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F5947">
        <w:rPr>
          <w:rFonts w:ascii="宋体" w:hAnsi="宋体" w:hint="eastAsia"/>
          <w:b/>
          <w:bCs/>
          <w:sz w:val="48"/>
          <w:szCs w:val="30"/>
        </w:rPr>
        <w:t>南方聪元债券型发起式证券投资基金</w:t>
      </w:r>
      <w:r w:rsidR="003F5947">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F5947"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F594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F5947">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F5947">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F5947" w:rsidRDefault="003F5947" w:rsidP="003F5947">
      <w:pPr>
        <w:pStyle w:val="-1"/>
        <w:ind w:left="281" w:hanging="281"/>
      </w:pPr>
      <w:bookmarkStart w:id="2" w:name="_GoBack"/>
      <w:bookmarkEnd w:id="2"/>
      <w:r>
        <w:rPr>
          <w:rFonts w:hint="eastAsia"/>
        </w:rPr>
        <w:lastRenderedPageBreak/>
        <w:t>重要提示</w:t>
      </w:r>
    </w:p>
    <w:p w:rsidR="003F5947" w:rsidRDefault="003F5947" w:rsidP="003F5947">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3F5947" w:rsidRDefault="003F5947" w:rsidP="003F5947">
      <w:pPr>
        <w:pStyle w:val="-"/>
        <w:ind w:firstLine="420"/>
      </w:pPr>
      <w:r>
        <w:rPr>
          <w:rFonts w:hint="eastAsia"/>
        </w:rPr>
        <w:t>基金托管人平安银行股份有限公司根据本基金合同规定，于2026年4月20日复核了本报告中的财务指标、净值表现和投资组合报告等内容，保证复核内容不存在虚假记载、误导性陈述或者重大遗漏。</w:t>
      </w:r>
    </w:p>
    <w:p w:rsidR="003F5947" w:rsidRDefault="003F5947" w:rsidP="003F5947">
      <w:pPr>
        <w:pStyle w:val="-"/>
        <w:ind w:firstLine="420"/>
      </w:pPr>
      <w:r>
        <w:rPr>
          <w:rFonts w:hint="eastAsia"/>
        </w:rPr>
        <w:t>基金管理人承诺以诚实信用、勤勉尽责的原则管理和运用基金资产，但不保证基金一定盈利。</w:t>
      </w:r>
    </w:p>
    <w:p w:rsidR="003F5947" w:rsidRDefault="003F5947" w:rsidP="003F5947">
      <w:pPr>
        <w:pStyle w:val="-"/>
        <w:ind w:firstLine="420"/>
      </w:pPr>
      <w:r>
        <w:rPr>
          <w:rFonts w:hint="eastAsia"/>
        </w:rPr>
        <w:t>基金的过往业绩并不代表其未来表现。投资有风险，投资者在作出投资决策前应仔细阅读本基金的招募说明书。</w:t>
      </w:r>
    </w:p>
    <w:p w:rsidR="003F5947" w:rsidRDefault="003F5947" w:rsidP="003F5947">
      <w:pPr>
        <w:pStyle w:val="-"/>
        <w:ind w:firstLine="420"/>
      </w:pPr>
      <w:r>
        <w:rPr>
          <w:rFonts w:hint="eastAsia"/>
        </w:rPr>
        <w:t>本报告中财务资料未经审计。</w:t>
      </w:r>
    </w:p>
    <w:p w:rsidR="003F5947" w:rsidRDefault="003F5947" w:rsidP="003F5947">
      <w:pPr>
        <w:pStyle w:val="-"/>
        <w:ind w:firstLine="420"/>
      </w:pPr>
      <w:r>
        <w:rPr>
          <w:rFonts w:hint="eastAsia"/>
        </w:rPr>
        <w:t>本报告期自2026年1月1日起至3月31日止。</w:t>
      </w:r>
    </w:p>
    <w:p w:rsidR="003F5947" w:rsidRDefault="003F5947" w:rsidP="003F5947">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F5947" w:rsidTr="00870191">
        <w:tc>
          <w:tcPr>
            <w:tcW w:w="2768" w:type="dxa"/>
          </w:tcPr>
          <w:p w:rsidR="003F5947" w:rsidRDefault="003F5947" w:rsidP="003F5947">
            <w:pPr>
              <w:jc w:val="left"/>
            </w:pPr>
            <w:r>
              <w:rPr>
                <w:rFonts w:hint="eastAsia"/>
              </w:rPr>
              <w:t>基金简称</w:t>
            </w:r>
          </w:p>
        </w:tc>
        <w:tc>
          <w:tcPr>
            <w:tcW w:w="5538" w:type="dxa"/>
            <w:gridSpan w:val="2"/>
          </w:tcPr>
          <w:p w:rsidR="003F5947" w:rsidRDefault="003F5947" w:rsidP="003F5947">
            <w:pPr>
              <w:jc w:val="left"/>
            </w:pPr>
            <w:r>
              <w:rPr>
                <w:rFonts w:hint="eastAsia"/>
              </w:rPr>
              <w:t>南方聪元债券发起</w:t>
            </w:r>
          </w:p>
        </w:tc>
      </w:tr>
      <w:tr w:rsidR="003F5947" w:rsidTr="006E5F89">
        <w:tc>
          <w:tcPr>
            <w:tcW w:w="2768" w:type="dxa"/>
          </w:tcPr>
          <w:p w:rsidR="003F5947" w:rsidRDefault="003F5947" w:rsidP="003F5947">
            <w:pPr>
              <w:jc w:val="left"/>
            </w:pPr>
            <w:r>
              <w:rPr>
                <w:rFonts w:hint="eastAsia"/>
              </w:rPr>
              <w:t>基金主代码</w:t>
            </w:r>
          </w:p>
        </w:tc>
        <w:tc>
          <w:tcPr>
            <w:tcW w:w="5538" w:type="dxa"/>
            <w:gridSpan w:val="2"/>
          </w:tcPr>
          <w:p w:rsidR="003F5947" w:rsidRDefault="003F5947" w:rsidP="003F5947">
            <w:pPr>
              <w:jc w:val="left"/>
            </w:pPr>
            <w:r>
              <w:t>007706</w:t>
            </w:r>
          </w:p>
        </w:tc>
      </w:tr>
      <w:tr w:rsidR="003F5947" w:rsidTr="000277A2">
        <w:tc>
          <w:tcPr>
            <w:tcW w:w="2768" w:type="dxa"/>
          </w:tcPr>
          <w:p w:rsidR="003F5947" w:rsidRDefault="003F5947" w:rsidP="003F5947">
            <w:pPr>
              <w:jc w:val="left"/>
            </w:pPr>
            <w:r>
              <w:rPr>
                <w:rFonts w:hint="eastAsia"/>
              </w:rPr>
              <w:t>交易代码</w:t>
            </w:r>
          </w:p>
        </w:tc>
        <w:tc>
          <w:tcPr>
            <w:tcW w:w="5538" w:type="dxa"/>
            <w:gridSpan w:val="2"/>
          </w:tcPr>
          <w:p w:rsidR="003F5947" w:rsidRDefault="003F5947" w:rsidP="003F5947">
            <w:pPr>
              <w:jc w:val="left"/>
            </w:pPr>
            <w:r>
              <w:t>007706</w:t>
            </w:r>
          </w:p>
        </w:tc>
      </w:tr>
      <w:tr w:rsidR="003F5947" w:rsidTr="00EC2ECC">
        <w:tc>
          <w:tcPr>
            <w:tcW w:w="2768" w:type="dxa"/>
          </w:tcPr>
          <w:p w:rsidR="003F5947" w:rsidRDefault="003F5947" w:rsidP="003F5947">
            <w:pPr>
              <w:jc w:val="left"/>
            </w:pPr>
            <w:r>
              <w:rPr>
                <w:rFonts w:hint="eastAsia"/>
              </w:rPr>
              <w:t>基金运作方式</w:t>
            </w:r>
          </w:p>
        </w:tc>
        <w:tc>
          <w:tcPr>
            <w:tcW w:w="5538" w:type="dxa"/>
            <w:gridSpan w:val="2"/>
          </w:tcPr>
          <w:p w:rsidR="003F5947" w:rsidRDefault="003F5947" w:rsidP="003F5947">
            <w:pPr>
              <w:jc w:val="left"/>
            </w:pPr>
            <w:r>
              <w:rPr>
                <w:rFonts w:hint="eastAsia"/>
              </w:rPr>
              <w:t>契约型开放式</w:t>
            </w:r>
          </w:p>
        </w:tc>
      </w:tr>
      <w:tr w:rsidR="003F5947" w:rsidTr="00D8420E">
        <w:tc>
          <w:tcPr>
            <w:tcW w:w="2768" w:type="dxa"/>
          </w:tcPr>
          <w:p w:rsidR="003F5947" w:rsidRDefault="003F5947" w:rsidP="003F5947">
            <w:pPr>
              <w:jc w:val="left"/>
            </w:pPr>
            <w:r>
              <w:rPr>
                <w:rFonts w:hint="eastAsia"/>
              </w:rPr>
              <w:t>基金合同生效日</w:t>
            </w:r>
          </w:p>
        </w:tc>
        <w:tc>
          <w:tcPr>
            <w:tcW w:w="5538" w:type="dxa"/>
            <w:gridSpan w:val="2"/>
          </w:tcPr>
          <w:p w:rsidR="003F5947" w:rsidRDefault="003F5947" w:rsidP="003F5947">
            <w:pPr>
              <w:jc w:val="left"/>
            </w:pPr>
            <w:r>
              <w:rPr>
                <w:rFonts w:hint="eastAsia"/>
              </w:rPr>
              <w:t>2019</w:t>
            </w:r>
            <w:r>
              <w:rPr>
                <w:rFonts w:hint="eastAsia"/>
              </w:rPr>
              <w:t>年</w:t>
            </w:r>
            <w:r>
              <w:rPr>
                <w:rFonts w:hint="eastAsia"/>
              </w:rPr>
              <w:t>9</w:t>
            </w:r>
            <w:r>
              <w:rPr>
                <w:rFonts w:hint="eastAsia"/>
              </w:rPr>
              <w:t>月</w:t>
            </w:r>
            <w:r>
              <w:rPr>
                <w:rFonts w:hint="eastAsia"/>
              </w:rPr>
              <w:t>2</w:t>
            </w:r>
            <w:r>
              <w:rPr>
                <w:rFonts w:hint="eastAsia"/>
              </w:rPr>
              <w:t>日</w:t>
            </w:r>
          </w:p>
        </w:tc>
      </w:tr>
      <w:tr w:rsidR="003F5947" w:rsidTr="006D16BE">
        <w:tc>
          <w:tcPr>
            <w:tcW w:w="2768" w:type="dxa"/>
          </w:tcPr>
          <w:p w:rsidR="003F5947" w:rsidRDefault="003F5947" w:rsidP="003F5947">
            <w:pPr>
              <w:jc w:val="left"/>
            </w:pPr>
            <w:r>
              <w:rPr>
                <w:rFonts w:hint="eastAsia"/>
              </w:rPr>
              <w:t>报告期末基金份额总额</w:t>
            </w:r>
          </w:p>
        </w:tc>
        <w:tc>
          <w:tcPr>
            <w:tcW w:w="5538" w:type="dxa"/>
            <w:gridSpan w:val="2"/>
          </w:tcPr>
          <w:p w:rsidR="003F5947" w:rsidRDefault="003F5947" w:rsidP="003F5947">
            <w:pPr>
              <w:jc w:val="left"/>
            </w:pPr>
            <w:r>
              <w:rPr>
                <w:rFonts w:hint="eastAsia"/>
              </w:rPr>
              <w:t>1,513,547,273.54</w:t>
            </w:r>
            <w:r>
              <w:rPr>
                <w:rFonts w:hint="eastAsia"/>
              </w:rPr>
              <w:t>份</w:t>
            </w:r>
          </w:p>
        </w:tc>
      </w:tr>
      <w:tr w:rsidR="003F5947" w:rsidTr="00A433E3">
        <w:tc>
          <w:tcPr>
            <w:tcW w:w="2768" w:type="dxa"/>
          </w:tcPr>
          <w:p w:rsidR="003F5947" w:rsidRDefault="003F5947" w:rsidP="003F5947">
            <w:pPr>
              <w:jc w:val="left"/>
            </w:pPr>
            <w:r>
              <w:rPr>
                <w:rFonts w:hint="eastAsia"/>
              </w:rPr>
              <w:t>投资目标</w:t>
            </w:r>
          </w:p>
        </w:tc>
        <w:tc>
          <w:tcPr>
            <w:tcW w:w="5538" w:type="dxa"/>
            <w:gridSpan w:val="2"/>
          </w:tcPr>
          <w:p w:rsidR="003F5947" w:rsidRDefault="003F5947" w:rsidP="003F5947">
            <w:pPr>
              <w:jc w:val="left"/>
            </w:pPr>
            <w:r>
              <w:rPr>
                <w:rFonts w:hint="eastAsia"/>
              </w:rPr>
              <w:t>本基金在严格控制风险的前提下，力争获得长期稳定的投资收益。</w:t>
            </w:r>
          </w:p>
        </w:tc>
      </w:tr>
      <w:tr w:rsidR="003F5947" w:rsidTr="00A118F5">
        <w:tc>
          <w:tcPr>
            <w:tcW w:w="2768" w:type="dxa"/>
          </w:tcPr>
          <w:p w:rsidR="003F5947" w:rsidRDefault="003F5947" w:rsidP="003F5947">
            <w:pPr>
              <w:jc w:val="left"/>
            </w:pPr>
            <w:r>
              <w:rPr>
                <w:rFonts w:hint="eastAsia"/>
              </w:rPr>
              <w:t>投资策略</w:t>
            </w:r>
          </w:p>
        </w:tc>
        <w:tc>
          <w:tcPr>
            <w:tcW w:w="5538" w:type="dxa"/>
            <w:gridSpan w:val="2"/>
          </w:tcPr>
          <w:p w:rsidR="003F5947" w:rsidRDefault="003F5947" w:rsidP="003F5947">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3F5947" w:rsidTr="007F664A">
        <w:tc>
          <w:tcPr>
            <w:tcW w:w="2768" w:type="dxa"/>
          </w:tcPr>
          <w:p w:rsidR="003F5947" w:rsidRDefault="003F5947" w:rsidP="003F5947">
            <w:pPr>
              <w:jc w:val="left"/>
            </w:pPr>
            <w:r>
              <w:rPr>
                <w:rFonts w:hint="eastAsia"/>
              </w:rPr>
              <w:t>业绩比较基准</w:t>
            </w:r>
          </w:p>
        </w:tc>
        <w:tc>
          <w:tcPr>
            <w:tcW w:w="5538" w:type="dxa"/>
            <w:gridSpan w:val="2"/>
          </w:tcPr>
          <w:p w:rsidR="003F5947" w:rsidRDefault="003F5947" w:rsidP="003F5947">
            <w:pPr>
              <w:jc w:val="left"/>
            </w:pPr>
            <w:r>
              <w:rPr>
                <w:rFonts w:hint="eastAsia"/>
              </w:rPr>
              <w:t>中债综合指数收益率。</w:t>
            </w:r>
          </w:p>
        </w:tc>
      </w:tr>
      <w:tr w:rsidR="003F5947" w:rsidTr="00B40CE9">
        <w:tc>
          <w:tcPr>
            <w:tcW w:w="2768" w:type="dxa"/>
          </w:tcPr>
          <w:p w:rsidR="003F5947" w:rsidRDefault="003F5947" w:rsidP="003F5947">
            <w:pPr>
              <w:jc w:val="left"/>
            </w:pPr>
            <w:r>
              <w:rPr>
                <w:rFonts w:hint="eastAsia"/>
              </w:rPr>
              <w:t>风险收益特征</w:t>
            </w:r>
          </w:p>
        </w:tc>
        <w:tc>
          <w:tcPr>
            <w:tcW w:w="5538" w:type="dxa"/>
            <w:gridSpan w:val="2"/>
          </w:tcPr>
          <w:p w:rsidR="003F5947" w:rsidRDefault="003F5947" w:rsidP="003F5947">
            <w:pPr>
              <w:jc w:val="left"/>
            </w:pPr>
            <w:r>
              <w:rPr>
                <w:rFonts w:hint="eastAsia"/>
              </w:rPr>
              <w:t>本基金为债券型基金，一般而言，其长期平均风险和预期收益率低于股票型基金、混合型基金，高于货币市场基金。</w:t>
            </w:r>
          </w:p>
        </w:tc>
      </w:tr>
      <w:tr w:rsidR="003F5947" w:rsidTr="00A72A2B">
        <w:tc>
          <w:tcPr>
            <w:tcW w:w="2768" w:type="dxa"/>
          </w:tcPr>
          <w:p w:rsidR="003F5947" w:rsidRDefault="003F5947" w:rsidP="003F5947">
            <w:pPr>
              <w:jc w:val="left"/>
            </w:pPr>
            <w:r>
              <w:rPr>
                <w:rFonts w:hint="eastAsia"/>
              </w:rPr>
              <w:t>基金管理人</w:t>
            </w:r>
          </w:p>
        </w:tc>
        <w:tc>
          <w:tcPr>
            <w:tcW w:w="5538" w:type="dxa"/>
            <w:gridSpan w:val="2"/>
          </w:tcPr>
          <w:p w:rsidR="003F5947" w:rsidRDefault="003F5947" w:rsidP="003F5947">
            <w:pPr>
              <w:jc w:val="left"/>
            </w:pPr>
            <w:r>
              <w:rPr>
                <w:rFonts w:hint="eastAsia"/>
              </w:rPr>
              <w:t>南方基金管理股份有限公司</w:t>
            </w:r>
          </w:p>
        </w:tc>
      </w:tr>
      <w:tr w:rsidR="003F5947" w:rsidTr="003F5947">
        <w:tc>
          <w:tcPr>
            <w:tcW w:w="2768" w:type="dxa"/>
          </w:tcPr>
          <w:p w:rsidR="003F5947" w:rsidRDefault="003F5947" w:rsidP="003F5947">
            <w:pPr>
              <w:jc w:val="left"/>
            </w:pPr>
            <w:r>
              <w:rPr>
                <w:rFonts w:hint="eastAsia"/>
              </w:rPr>
              <w:t>基金托管人</w:t>
            </w:r>
          </w:p>
        </w:tc>
        <w:tc>
          <w:tcPr>
            <w:tcW w:w="5538" w:type="dxa"/>
            <w:gridSpan w:val="2"/>
          </w:tcPr>
          <w:p w:rsidR="003F5947" w:rsidRDefault="003F5947" w:rsidP="003F5947">
            <w:pPr>
              <w:jc w:val="left"/>
            </w:pPr>
            <w:r>
              <w:rPr>
                <w:rFonts w:hint="eastAsia"/>
              </w:rPr>
              <w:t>平安银行股份有限公司</w:t>
            </w:r>
          </w:p>
        </w:tc>
      </w:tr>
      <w:tr w:rsidR="003F5947" w:rsidTr="003F5947">
        <w:tc>
          <w:tcPr>
            <w:tcW w:w="2768" w:type="dxa"/>
          </w:tcPr>
          <w:p w:rsidR="003F5947" w:rsidRDefault="003F5947" w:rsidP="003F5947">
            <w:pPr>
              <w:jc w:val="left"/>
            </w:pPr>
            <w:r>
              <w:rPr>
                <w:rFonts w:hint="eastAsia"/>
              </w:rPr>
              <w:t>下属分级基金的基金简称</w:t>
            </w:r>
          </w:p>
        </w:tc>
        <w:tc>
          <w:tcPr>
            <w:tcW w:w="2769" w:type="dxa"/>
          </w:tcPr>
          <w:p w:rsidR="003F5947" w:rsidRDefault="003F5947" w:rsidP="003F5947">
            <w:pPr>
              <w:jc w:val="left"/>
            </w:pPr>
            <w:r>
              <w:rPr>
                <w:rFonts w:hint="eastAsia"/>
              </w:rPr>
              <w:t>南方聪元债券发起</w:t>
            </w:r>
            <w:r>
              <w:rPr>
                <w:rFonts w:hint="eastAsia"/>
              </w:rPr>
              <w:t>A</w:t>
            </w:r>
          </w:p>
        </w:tc>
        <w:tc>
          <w:tcPr>
            <w:tcW w:w="2769" w:type="dxa"/>
          </w:tcPr>
          <w:p w:rsidR="003F5947" w:rsidRDefault="003F5947" w:rsidP="003F5947">
            <w:pPr>
              <w:jc w:val="left"/>
            </w:pPr>
            <w:r>
              <w:rPr>
                <w:rFonts w:hint="eastAsia"/>
              </w:rPr>
              <w:t>南方聪元债券发起</w:t>
            </w:r>
            <w:r>
              <w:rPr>
                <w:rFonts w:hint="eastAsia"/>
              </w:rPr>
              <w:t>C</w:t>
            </w:r>
          </w:p>
        </w:tc>
      </w:tr>
      <w:tr w:rsidR="003F5947" w:rsidTr="003F5947">
        <w:tc>
          <w:tcPr>
            <w:tcW w:w="2768" w:type="dxa"/>
          </w:tcPr>
          <w:p w:rsidR="003F5947" w:rsidRDefault="003F5947" w:rsidP="003F5947">
            <w:pPr>
              <w:jc w:val="left"/>
            </w:pPr>
            <w:r>
              <w:rPr>
                <w:rFonts w:hint="eastAsia"/>
              </w:rPr>
              <w:t>下属分级基金的交易代码</w:t>
            </w:r>
          </w:p>
        </w:tc>
        <w:tc>
          <w:tcPr>
            <w:tcW w:w="2769" w:type="dxa"/>
          </w:tcPr>
          <w:p w:rsidR="003F5947" w:rsidRDefault="003F5947" w:rsidP="003F5947">
            <w:pPr>
              <w:jc w:val="left"/>
            </w:pPr>
            <w:r>
              <w:t>007706</w:t>
            </w:r>
          </w:p>
        </w:tc>
        <w:tc>
          <w:tcPr>
            <w:tcW w:w="2769" w:type="dxa"/>
          </w:tcPr>
          <w:p w:rsidR="003F5947" w:rsidRDefault="003F5947" w:rsidP="003F5947">
            <w:pPr>
              <w:jc w:val="left"/>
            </w:pPr>
            <w:r>
              <w:t>007707</w:t>
            </w:r>
          </w:p>
        </w:tc>
      </w:tr>
      <w:tr w:rsidR="003F5947" w:rsidTr="003F5947">
        <w:tc>
          <w:tcPr>
            <w:tcW w:w="2768" w:type="dxa"/>
          </w:tcPr>
          <w:p w:rsidR="003F5947" w:rsidRDefault="003F5947" w:rsidP="003F5947">
            <w:pPr>
              <w:jc w:val="left"/>
            </w:pPr>
            <w:r>
              <w:rPr>
                <w:rFonts w:hint="eastAsia"/>
              </w:rPr>
              <w:t>报告期末下属分级基金的份额总额</w:t>
            </w:r>
          </w:p>
        </w:tc>
        <w:tc>
          <w:tcPr>
            <w:tcW w:w="2769" w:type="dxa"/>
          </w:tcPr>
          <w:p w:rsidR="003F5947" w:rsidRDefault="003F5947" w:rsidP="003F5947">
            <w:pPr>
              <w:jc w:val="left"/>
            </w:pPr>
            <w:r>
              <w:rPr>
                <w:rFonts w:hint="eastAsia"/>
              </w:rPr>
              <w:t>1,513,024,165.38</w:t>
            </w:r>
            <w:r>
              <w:rPr>
                <w:rFonts w:hint="eastAsia"/>
              </w:rPr>
              <w:t>份</w:t>
            </w:r>
          </w:p>
        </w:tc>
        <w:tc>
          <w:tcPr>
            <w:tcW w:w="2769" w:type="dxa"/>
          </w:tcPr>
          <w:p w:rsidR="003F5947" w:rsidRDefault="003F5947" w:rsidP="003F5947">
            <w:pPr>
              <w:jc w:val="left"/>
            </w:pPr>
            <w:r>
              <w:rPr>
                <w:rFonts w:hint="eastAsia"/>
              </w:rPr>
              <w:t>523,108.16</w:t>
            </w:r>
            <w:r>
              <w:rPr>
                <w:rFonts w:hint="eastAsia"/>
              </w:rPr>
              <w:t>份</w:t>
            </w:r>
          </w:p>
        </w:tc>
      </w:tr>
    </w:tbl>
    <w:p w:rsidR="003F5947" w:rsidRDefault="003F5947" w:rsidP="003F5947">
      <w:pPr>
        <w:pStyle w:val="-1"/>
        <w:ind w:left="281" w:hanging="281"/>
      </w:pPr>
      <w:r>
        <w:rPr>
          <w:rFonts w:hint="eastAsia"/>
        </w:rPr>
        <w:lastRenderedPageBreak/>
        <w:t>主要财务指标和基金净值表现</w:t>
      </w:r>
    </w:p>
    <w:p w:rsidR="003F5947" w:rsidRDefault="003F5947" w:rsidP="003F5947">
      <w:pPr>
        <w:pStyle w:val="-2"/>
        <w:spacing w:before="312"/>
      </w:pPr>
      <w:r>
        <w:rPr>
          <w:rFonts w:hint="eastAsia"/>
        </w:rPr>
        <w:t>主要财务指标</w:t>
      </w:r>
    </w:p>
    <w:p w:rsidR="003F5947" w:rsidRDefault="003F5947" w:rsidP="003F5947">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F5947" w:rsidTr="003F594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F5947" w:rsidRPr="003F5947" w:rsidRDefault="003F5947" w:rsidP="003F5947">
            <w:pPr>
              <w:jc w:val="center"/>
              <w:rPr>
                <w:b/>
              </w:rPr>
            </w:pPr>
            <w:r w:rsidRPr="003F5947">
              <w:rPr>
                <w:rFonts w:hint="eastAsia"/>
                <w:b/>
              </w:rPr>
              <w:t>主要财务指标</w:t>
            </w:r>
          </w:p>
        </w:tc>
        <w:tc>
          <w:tcPr>
            <w:tcW w:w="5538" w:type="dxa"/>
            <w:gridSpan w:val="2"/>
            <w:tcBorders>
              <w:bottom w:val="single" w:sz="4" w:space="0" w:color="auto"/>
            </w:tcBorders>
          </w:tcPr>
          <w:p w:rsidR="003F5947" w:rsidRPr="003F5947" w:rsidRDefault="003F5947" w:rsidP="003F5947">
            <w:pPr>
              <w:jc w:val="center"/>
              <w:rPr>
                <w:b/>
              </w:rPr>
            </w:pPr>
            <w:r w:rsidRPr="003F5947">
              <w:rPr>
                <w:rFonts w:hint="eastAsia"/>
                <w:b/>
              </w:rPr>
              <w:t>报告期（</w:t>
            </w:r>
            <w:r w:rsidRPr="003F5947">
              <w:rPr>
                <w:rFonts w:hint="eastAsia"/>
                <w:b/>
              </w:rPr>
              <w:t>2026</w:t>
            </w:r>
            <w:r w:rsidRPr="003F5947">
              <w:rPr>
                <w:rFonts w:hint="eastAsia"/>
                <w:b/>
              </w:rPr>
              <w:t>年</w:t>
            </w:r>
            <w:r w:rsidRPr="003F5947">
              <w:rPr>
                <w:rFonts w:hint="eastAsia"/>
                <w:b/>
              </w:rPr>
              <w:t>1</w:t>
            </w:r>
            <w:r w:rsidRPr="003F5947">
              <w:rPr>
                <w:rFonts w:hint="eastAsia"/>
                <w:b/>
              </w:rPr>
              <w:t>月</w:t>
            </w:r>
            <w:r w:rsidRPr="003F5947">
              <w:rPr>
                <w:rFonts w:hint="eastAsia"/>
                <w:b/>
              </w:rPr>
              <w:t>1</w:t>
            </w:r>
            <w:r w:rsidRPr="003F5947">
              <w:rPr>
                <w:rFonts w:hint="eastAsia"/>
                <w:b/>
              </w:rPr>
              <w:t>日－</w:t>
            </w:r>
            <w:r w:rsidRPr="003F5947">
              <w:rPr>
                <w:rFonts w:hint="eastAsia"/>
                <w:b/>
              </w:rPr>
              <w:t>2026</w:t>
            </w:r>
            <w:r w:rsidRPr="003F5947">
              <w:rPr>
                <w:rFonts w:hint="eastAsia"/>
                <w:b/>
              </w:rPr>
              <w:t>年</w:t>
            </w:r>
            <w:r w:rsidRPr="003F5947">
              <w:rPr>
                <w:rFonts w:hint="eastAsia"/>
                <w:b/>
              </w:rPr>
              <w:t>3</w:t>
            </w:r>
            <w:r w:rsidRPr="003F5947">
              <w:rPr>
                <w:rFonts w:hint="eastAsia"/>
                <w:b/>
              </w:rPr>
              <w:t>月</w:t>
            </w:r>
            <w:r w:rsidRPr="003F5947">
              <w:rPr>
                <w:rFonts w:hint="eastAsia"/>
                <w:b/>
              </w:rPr>
              <w:t>31</w:t>
            </w:r>
            <w:r w:rsidRPr="003F5947">
              <w:rPr>
                <w:rFonts w:hint="eastAsia"/>
                <w:b/>
              </w:rPr>
              <w:t>日）</w:t>
            </w:r>
          </w:p>
        </w:tc>
      </w:tr>
      <w:tr w:rsidR="003F5947" w:rsidTr="003F5947">
        <w:tc>
          <w:tcPr>
            <w:tcW w:w="2768" w:type="dxa"/>
            <w:vMerge/>
          </w:tcPr>
          <w:p w:rsidR="003F5947" w:rsidRDefault="003F5947" w:rsidP="003F5947">
            <w:pPr>
              <w:jc w:val="left"/>
            </w:pPr>
          </w:p>
        </w:tc>
        <w:tc>
          <w:tcPr>
            <w:tcW w:w="2769" w:type="dxa"/>
            <w:shd w:val="clear" w:color="auto" w:fill="BFBFBF"/>
          </w:tcPr>
          <w:p w:rsidR="003F5947" w:rsidRPr="003F5947" w:rsidRDefault="003F5947" w:rsidP="003F5947">
            <w:pPr>
              <w:jc w:val="center"/>
              <w:rPr>
                <w:b/>
              </w:rPr>
            </w:pPr>
            <w:r w:rsidRPr="003F5947">
              <w:rPr>
                <w:rFonts w:hint="eastAsia"/>
                <w:b/>
              </w:rPr>
              <w:t>南方聪元债券发起</w:t>
            </w:r>
            <w:r w:rsidRPr="003F5947">
              <w:rPr>
                <w:rFonts w:hint="eastAsia"/>
                <w:b/>
              </w:rPr>
              <w:t>A</w:t>
            </w:r>
          </w:p>
        </w:tc>
        <w:tc>
          <w:tcPr>
            <w:tcW w:w="2769" w:type="dxa"/>
            <w:shd w:val="clear" w:color="auto" w:fill="BFBFBF"/>
          </w:tcPr>
          <w:p w:rsidR="003F5947" w:rsidRPr="003F5947" w:rsidRDefault="003F5947" w:rsidP="003F5947">
            <w:pPr>
              <w:jc w:val="center"/>
              <w:rPr>
                <w:b/>
              </w:rPr>
            </w:pPr>
            <w:r w:rsidRPr="003F5947">
              <w:rPr>
                <w:rFonts w:hint="eastAsia"/>
                <w:b/>
              </w:rPr>
              <w:t>南方聪元债券发起</w:t>
            </w:r>
            <w:r w:rsidRPr="003F5947">
              <w:rPr>
                <w:rFonts w:hint="eastAsia"/>
                <w:b/>
              </w:rPr>
              <w:t>C</w:t>
            </w:r>
          </w:p>
        </w:tc>
      </w:tr>
      <w:tr w:rsidR="003F5947" w:rsidTr="003F5947">
        <w:tc>
          <w:tcPr>
            <w:tcW w:w="2768" w:type="dxa"/>
          </w:tcPr>
          <w:p w:rsidR="003F5947" w:rsidRDefault="003F5947" w:rsidP="003F5947">
            <w:pPr>
              <w:jc w:val="left"/>
            </w:pPr>
            <w:r>
              <w:rPr>
                <w:rFonts w:hint="eastAsia"/>
              </w:rPr>
              <w:t>1.</w:t>
            </w:r>
            <w:r>
              <w:rPr>
                <w:rFonts w:hint="eastAsia"/>
              </w:rPr>
              <w:t>本期已实现收益</w:t>
            </w:r>
          </w:p>
        </w:tc>
        <w:tc>
          <w:tcPr>
            <w:tcW w:w="2769" w:type="dxa"/>
          </w:tcPr>
          <w:p w:rsidR="003F5947" w:rsidRDefault="003F5947" w:rsidP="003F5947">
            <w:pPr>
              <w:jc w:val="right"/>
            </w:pPr>
            <w:r>
              <w:t>8,993,585.95</w:t>
            </w:r>
          </w:p>
        </w:tc>
        <w:tc>
          <w:tcPr>
            <w:tcW w:w="2769" w:type="dxa"/>
          </w:tcPr>
          <w:p w:rsidR="003F5947" w:rsidRDefault="003F5947" w:rsidP="003F5947">
            <w:pPr>
              <w:jc w:val="right"/>
            </w:pPr>
            <w:r>
              <w:t>4,069.85</w:t>
            </w:r>
          </w:p>
        </w:tc>
      </w:tr>
      <w:tr w:rsidR="003F5947" w:rsidTr="003F5947">
        <w:tc>
          <w:tcPr>
            <w:tcW w:w="2768" w:type="dxa"/>
          </w:tcPr>
          <w:p w:rsidR="003F5947" w:rsidRDefault="003F5947" w:rsidP="003F5947">
            <w:pPr>
              <w:jc w:val="left"/>
            </w:pPr>
            <w:r>
              <w:rPr>
                <w:rFonts w:hint="eastAsia"/>
              </w:rPr>
              <w:t>2.</w:t>
            </w:r>
            <w:r>
              <w:rPr>
                <w:rFonts w:hint="eastAsia"/>
              </w:rPr>
              <w:t>本期利润</w:t>
            </w:r>
          </w:p>
        </w:tc>
        <w:tc>
          <w:tcPr>
            <w:tcW w:w="2769" w:type="dxa"/>
          </w:tcPr>
          <w:p w:rsidR="003F5947" w:rsidRDefault="003F5947" w:rsidP="003F5947">
            <w:pPr>
              <w:jc w:val="right"/>
            </w:pPr>
            <w:r>
              <w:t>12,744,112.29</w:t>
            </w:r>
          </w:p>
        </w:tc>
        <w:tc>
          <w:tcPr>
            <w:tcW w:w="2769" w:type="dxa"/>
          </w:tcPr>
          <w:p w:rsidR="003F5947" w:rsidRDefault="003F5947" w:rsidP="003F5947">
            <w:pPr>
              <w:jc w:val="right"/>
            </w:pPr>
            <w:r>
              <w:t>4,881.64</w:t>
            </w:r>
          </w:p>
        </w:tc>
      </w:tr>
      <w:tr w:rsidR="003F5947" w:rsidTr="003F5947">
        <w:tc>
          <w:tcPr>
            <w:tcW w:w="2768" w:type="dxa"/>
          </w:tcPr>
          <w:p w:rsidR="003F5947" w:rsidRDefault="003F5947" w:rsidP="003F5947">
            <w:pPr>
              <w:jc w:val="left"/>
            </w:pPr>
            <w:r>
              <w:rPr>
                <w:rFonts w:hint="eastAsia"/>
              </w:rPr>
              <w:t>3.</w:t>
            </w:r>
            <w:r>
              <w:rPr>
                <w:rFonts w:hint="eastAsia"/>
              </w:rPr>
              <w:t>加权平均基金份额本期利润</w:t>
            </w:r>
          </w:p>
        </w:tc>
        <w:tc>
          <w:tcPr>
            <w:tcW w:w="2769" w:type="dxa"/>
          </w:tcPr>
          <w:p w:rsidR="003F5947" w:rsidRDefault="003F5947" w:rsidP="003F5947">
            <w:pPr>
              <w:jc w:val="right"/>
            </w:pPr>
            <w:r>
              <w:t>0.0084</w:t>
            </w:r>
          </w:p>
        </w:tc>
        <w:tc>
          <w:tcPr>
            <w:tcW w:w="2769" w:type="dxa"/>
          </w:tcPr>
          <w:p w:rsidR="003F5947" w:rsidRDefault="003F5947" w:rsidP="003F5947">
            <w:pPr>
              <w:jc w:val="right"/>
            </w:pPr>
            <w:r>
              <w:t>0.0067</w:t>
            </w:r>
          </w:p>
        </w:tc>
      </w:tr>
      <w:tr w:rsidR="003F5947" w:rsidTr="003F5947">
        <w:tc>
          <w:tcPr>
            <w:tcW w:w="2768" w:type="dxa"/>
          </w:tcPr>
          <w:p w:rsidR="003F5947" w:rsidRDefault="003F5947" w:rsidP="003F5947">
            <w:pPr>
              <w:jc w:val="left"/>
            </w:pPr>
            <w:r>
              <w:rPr>
                <w:rFonts w:hint="eastAsia"/>
              </w:rPr>
              <w:t>4.</w:t>
            </w:r>
            <w:r>
              <w:rPr>
                <w:rFonts w:hint="eastAsia"/>
              </w:rPr>
              <w:t>期末基金资产净值</w:t>
            </w:r>
          </w:p>
        </w:tc>
        <w:tc>
          <w:tcPr>
            <w:tcW w:w="2769" w:type="dxa"/>
          </w:tcPr>
          <w:p w:rsidR="003F5947" w:rsidRDefault="003F5947" w:rsidP="003F5947">
            <w:pPr>
              <w:jc w:val="right"/>
            </w:pPr>
            <w:r>
              <w:t>1,560,380,784.27</w:t>
            </w:r>
          </w:p>
        </w:tc>
        <w:tc>
          <w:tcPr>
            <w:tcW w:w="2769" w:type="dxa"/>
          </w:tcPr>
          <w:p w:rsidR="003F5947" w:rsidRDefault="003F5947" w:rsidP="003F5947">
            <w:pPr>
              <w:jc w:val="right"/>
            </w:pPr>
            <w:r>
              <w:t>590,160.36</w:t>
            </w:r>
          </w:p>
        </w:tc>
      </w:tr>
      <w:tr w:rsidR="003F5947" w:rsidTr="003F5947">
        <w:tc>
          <w:tcPr>
            <w:tcW w:w="2768" w:type="dxa"/>
          </w:tcPr>
          <w:p w:rsidR="003F5947" w:rsidRDefault="003F5947" w:rsidP="003F5947">
            <w:pPr>
              <w:jc w:val="left"/>
            </w:pPr>
            <w:r>
              <w:rPr>
                <w:rFonts w:hint="eastAsia"/>
              </w:rPr>
              <w:t>5.</w:t>
            </w:r>
            <w:r>
              <w:rPr>
                <w:rFonts w:hint="eastAsia"/>
              </w:rPr>
              <w:t>期末基金份额净值</w:t>
            </w:r>
          </w:p>
        </w:tc>
        <w:tc>
          <w:tcPr>
            <w:tcW w:w="2769" w:type="dxa"/>
          </w:tcPr>
          <w:p w:rsidR="003F5947" w:rsidRDefault="003F5947" w:rsidP="003F5947">
            <w:pPr>
              <w:jc w:val="right"/>
            </w:pPr>
            <w:r>
              <w:t>1.0313</w:t>
            </w:r>
          </w:p>
        </w:tc>
        <w:tc>
          <w:tcPr>
            <w:tcW w:w="2769" w:type="dxa"/>
          </w:tcPr>
          <w:p w:rsidR="003F5947" w:rsidRDefault="003F5947" w:rsidP="003F5947">
            <w:pPr>
              <w:jc w:val="right"/>
            </w:pPr>
            <w:r>
              <w:t>1.1282</w:t>
            </w:r>
          </w:p>
        </w:tc>
      </w:tr>
    </w:tbl>
    <w:p w:rsidR="003F5947" w:rsidRDefault="003F5947" w:rsidP="003F5947">
      <w:pPr>
        <w:pStyle w:val="-8"/>
      </w:pPr>
      <w:r>
        <w:rPr>
          <w:rFonts w:hint="eastAsia"/>
        </w:rPr>
        <w:t>注：基金业绩指标不包括持有人认（申）购或交易基金的各项费用，计入费用后实际收益水平要低于所列数字；</w:t>
      </w:r>
    </w:p>
    <w:p w:rsidR="003F5947" w:rsidRDefault="003F5947" w:rsidP="003F5947">
      <w:pPr>
        <w:pStyle w:val="-"/>
        <w:ind w:firstLine="420"/>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3F5947" w:rsidRDefault="003F5947" w:rsidP="003F5947">
      <w:pPr>
        <w:pStyle w:val="-2"/>
        <w:spacing w:before="312"/>
      </w:pPr>
      <w:r>
        <w:rPr>
          <w:rFonts w:hint="eastAsia"/>
        </w:rPr>
        <w:t>基金净值表现</w:t>
      </w:r>
    </w:p>
    <w:p w:rsidR="003F5947" w:rsidRDefault="003F5947" w:rsidP="003F5947">
      <w:pPr>
        <w:pStyle w:val="-3"/>
        <w:spacing w:before="156" w:after="156"/>
      </w:pPr>
      <w:r>
        <w:rPr>
          <w:rFonts w:hint="eastAsia"/>
        </w:rPr>
        <w:t>本报告期基金份额净值增长率及其与同期业绩比较基准收益率的比较</w:t>
      </w:r>
    </w:p>
    <w:p w:rsidR="003F5947" w:rsidRDefault="003F5947" w:rsidP="003F5947">
      <w:pPr>
        <w:pStyle w:val="-"/>
        <w:ind w:firstLine="420"/>
      </w:pPr>
      <w:r>
        <w:rPr>
          <w:rFonts w:hint="eastAsia"/>
        </w:rPr>
        <w:t>南方聪元债券发起A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5947" w:rsidTr="003F5947">
        <w:trPr>
          <w:cnfStyle w:val="100000000000" w:firstRow="1" w:lastRow="0" w:firstColumn="0" w:lastColumn="0" w:oddVBand="0" w:evenVBand="0" w:oddHBand="0" w:evenHBand="0" w:firstRowFirstColumn="0" w:firstRowLastColumn="0" w:lastRowFirstColumn="0" w:lastRowLastColumn="0"/>
        </w:trPr>
        <w:tc>
          <w:tcPr>
            <w:tcW w:w="1429" w:type="dxa"/>
          </w:tcPr>
          <w:p w:rsidR="003F5947" w:rsidRPr="003F5947" w:rsidRDefault="003F5947" w:rsidP="003F5947">
            <w:pPr>
              <w:jc w:val="center"/>
              <w:rPr>
                <w:b/>
              </w:rPr>
            </w:pPr>
            <w:r w:rsidRPr="003F5947">
              <w:rPr>
                <w:rFonts w:hint="eastAsia"/>
                <w:b/>
              </w:rPr>
              <w:t>阶段</w:t>
            </w:r>
          </w:p>
        </w:tc>
        <w:tc>
          <w:tcPr>
            <w:tcW w:w="1315" w:type="dxa"/>
          </w:tcPr>
          <w:p w:rsidR="003F5947" w:rsidRPr="003F5947" w:rsidRDefault="003F5947" w:rsidP="003F5947">
            <w:pPr>
              <w:jc w:val="center"/>
              <w:rPr>
                <w:b/>
              </w:rPr>
            </w:pPr>
            <w:r w:rsidRPr="003F5947">
              <w:rPr>
                <w:rFonts w:hint="eastAsia"/>
                <w:b/>
              </w:rPr>
              <w:t>净值增长率①</w:t>
            </w:r>
          </w:p>
        </w:tc>
        <w:tc>
          <w:tcPr>
            <w:tcW w:w="1315" w:type="dxa"/>
          </w:tcPr>
          <w:p w:rsidR="003F5947" w:rsidRPr="003F5947" w:rsidRDefault="003F5947" w:rsidP="003F5947">
            <w:pPr>
              <w:jc w:val="center"/>
              <w:rPr>
                <w:b/>
              </w:rPr>
            </w:pPr>
            <w:r w:rsidRPr="003F5947">
              <w:rPr>
                <w:rFonts w:hint="eastAsia"/>
                <w:b/>
              </w:rPr>
              <w:t>净值增长率标准差②</w:t>
            </w:r>
          </w:p>
        </w:tc>
        <w:tc>
          <w:tcPr>
            <w:tcW w:w="1315" w:type="dxa"/>
          </w:tcPr>
          <w:p w:rsidR="003F5947" w:rsidRPr="003F5947" w:rsidRDefault="003F5947" w:rsidP="003F5947">
            <w:pPr>
              <w:jc w:val="center"/>
              <w:rPr>
                <w:b/>
              </w:rPr>
            </w:pPr>
            <w:r w:rsidRPr="003F5947">
              <w:rPr>
                <w:rFonts w:hint="eastAsia"/>
                <w:b/>
              </w:rPr>
              <w:t>业绩比较基准收益率③</w:t>
            </w:r>
          </w:p>
        </w:tc>
        <w:tc>
          <w:tcPr>
            <w:tcW w:w="1315" w:type="dxa"/>
          </w:tcPr>
          <w:p w:rsidR="003F5947" w:rsidRPr="003F5947" w:rsidRDefault="003F5947" w:rsidP="003F5947">
            <w:pPr>
              <w:jc w:val="center"/>
              <w:rPr>
                <w:b/>
              </w:rPr>
            </w:pPr>
            <w:r w:rsidRPr="003F5947">
              <w:rPr>
                <w:rFonts w:hint="eastAsia"/>
                <w:b/>
              </w:rPr>
              <w:t>业绩比较基准收益率标准差④</w:t>
            </w:r>
          </w:p>
        </w:tc>
        <w:tc>
          <w:tcPr>
            <w:tcW w:w="907" w:type="dxa"/>
          </w:tcPr>
          <w:p w:rsidR="003F5947" w:rsidRPr="003F5947" w:rsidRDefault="003F5947" w:rsidP="003F5947">
            <w:pPr>
              <w:jc w:val="center"/>
              <w:rPr>
                <w:b/>
              </w:rPr>
            </w:pPr>
            <w:r w:rsidRPr="003F5947">
              <w:rPr>
                <w:rFonts w:hint="eastAsia"/>
                <w:b/>
              </w:rPr>
              <w:t>①</w:t>
            </w:r>
            <w:r w:rsidRPr="003F5947">
              <w:rPr>
                <w:rFonts w:hint="eastAsia"/>
                <w:b/>
              </w:rPr>
              <w:t>-</w:t>
            </w:r>
            <w:r w:rsidRPr="003F5947">
              <w:rPr>
                <w:rFonts w:hint="eastAsia"/>
                <w:b/>
              </w:rPr>
              <w:t>③</w:t>
            </w:r>
          </w:p>
        </w:tc>
        <w:tc>
          <w:tcPr>
            <w:tcW w:w="907" w:type="dxa"/>
          </w:tcPr>
          <w:p w:rsidR="003F5947" w:rsidRPr="003F5947" w:rsidRDefault="003F5947" w:rsidP="003F5947">
            <w:pPr>
              <w:jc w:val="center"/>
              <w:rPr>
                <w:b/>
              </w:rPr>
            </w:pPr>
            <w:r w:rsidRPr="003F5947">
              <w:rPr>
                <w:rFonts w:hint="eastAsia"/>
                <w:b/>
              </w:rPr>
              <w:t>②</w:t>
            </w:r>
            <w:r w:rsidRPr="003F5947">
              <w:rPr>
                <w:rFonts w:hint="eastAsia"/>
                <w:b/>
              </w:rPr>
              <w:t>-</w:t>
            </w:r>
            <w:r w:rsidRPr="003F5947">
              <w:rPr>
                <w:rFonts w:hint="eastAsia"/>
                <w:b/>
              </w:rPr>
              <w:t>④</w:t>
            </w:r>
          </w:p>
        </w:tc>
      </w:tr>
      <w:tr w:rsidR="003F5947" w:rsidTr="003F5947">
        <w:tc>
          <w:tcPr>
            <w:tcW w:w="1429" w:type="dxa"/>
          </w:tcPr>
          <w:p w:rsidR="003F5947" w:rsidRDefault="003F5947" w:rsidP="003F5947">
            <w:pPr>
              <w:jc w:val="left"/>
            </w:pPr>
            <w:r>
              <w:rPr>
                <w:rFonts w:hint="eastAsia"/>
              </w:rPr>
              <w:t>过去三个月</w:t>
            </w:r>
          </w:p>
        </w:tc>
        <w:tc>
          <w:tcPr>
            <w:tcW w:w="1315" w:type="dxa"/>
          </w:tcPr>
          <w:p w:rsidR="003F5947" w:rsidRDefault="003F5947" w:rsidP="003F5947">
            <w:pPr>
              <w:jc w:val="right"/>
            </w:pPr>
            <w:r>
              <w:t>0.82%</w:t>
            </w:r>
          </w:p>
        </w:tc>
        <w:tc>
          <w:tcPr>
            <w:tcW w:w="1315" w:type="dxa"/>
          </w:tcPr>
          <w:p w:rsidR="003F5947" w:rsidRDefault="003F5947" w:rsidP="003F5947">
            <w:pPr>
              <w:jc w:val="right"/>
            </w:pPr>
            <w:r>
              <w:t>0.04%</w:t>
            </w:r>
          </w:p>
        </w:tc>
        <w:tc>
          <w:tcPr>
            <w:tcW w:w="1315" w:type="dxa"/>
          </w:tcPr>
          <w:p w:rsidR="003F5947" w:rsidRDefault="003F5947" w:rsidP="003F5947">
            <w:pPr>
              <w:jc w:val="right"/>
            </w:pPr>
            <w:r>
              <w:t>0.29%</w:t>
            </w:r>
          </w:p>
        </w:tc>
        <w:tc>
          <w:tcPr>
            <w:tcW w:w="1315" w:type="dxa"/>
          </w:tcPr>
          <w:p w:rsidR="003F5947" w:rsidRDefault="003F5947" w:rsidP="003F5947">
            <w:pPr>
              <w:jc w:val="right"/>
            </w:pPr>
            <w:r>
              <w:t>0.04%</w:t>
            </w:r>
          </w:p>
        </w:tc>
        <w:tc>
          <w:tcPr>
            <w:tcW w:w="907" w:type="dxa"/>
          </w:tcPr>
          <w:p w:rsidR="003F5947" w:rsidRDefault="003F5947" w:rsidP="003F5947">
            <w:pPr>
              <w:jc w:val="right"/>
            </w:pPr>
            <w:r>
              <w:t>0.53%</w:t>
            </w:r>
          </w:p>
        </w:tc>
        <w:tc>
          <w:tcPr>
            <w:tcW w:w="907" w:type="dxa"/>
          </w:tcPr>
          <w:p w:rsidR="003F5947" w:rsidRDefault="003F5947" w:rsidP="003F5947">
            <w:pPr>
              <w:jc w:val="right"/>
            </w:pPr>
            <w:r>
              <w:t>0.00%</w:t>
            </w:r>
          </w:p>
        </w:tc>
      </w:tr>
      <w:tr w:rsidR="003F5947" w:rsidTr="003F5947">
        <w:tc>
          <w:tcPr>
            <w:tcW w:w="1429" w:type="dxa"/>
          </w:tcPr>
          <w:p w:rsidR="003F5947" w:rsidRDefault="003F5947" w:rsidP="003F5947">
            <w:pPr>
              <w:jc w:val="left"/>
            </w:pPr>
            <w:r>
              <w:rPr>
                <w:rFonts w:hint="eastAsia"/>
              </w:rPr>
              <w:t>过去六个月</w:t>
            </w:r>
          </w:p>
        </w:tc>
        <w:tc>
          <w:tcPr>
            <w:tcW w:w="1315" w:type="dxa"/>
          </w:tcPr>
          <w:p w:rsidR="003F5947" w:rsidRDefault="003F5947" w:rsidP="003F5947">
            <w:pPr>
              <w:jc w:val="right"/>
            </w:pPr>
            <w:r>
              <w:t>1.55%</w:t>
            </w:r>
          </w:p>
        </w:tc>
        <w:tc>
          <w:tcPr>
            <w:tcW w:w="1315" w:type="dxa"/>
          </w:tcPr>
          <w:p w:rsidR="003F5947" w:rsidRDefault="003F5947" w:rsidP="003F5947">
            <w:pPr>
              <w:jc w:val="right"/>
            </w:pPr>
            <w:r>
              <w:t>0.03%</w:t>
            </w:r>
          </w:p>
        </w:tc>
        <w:tc>
          <w:tcPr>
            <w:tcW w:w="1315" w:type="dxa"/>
          </w:tcPr>
          <w:p w:rsidR="003F5947" w:rsidRDefault="003F5947" w:rsidP="003F5947">
            <w:pPr>
              <w:jc w:val="right"/>
            </w:pPr>
            <w:r>
              <w:t>0.33%</w:t>
            </w:r>
          </w:p>
        </w:tc>
        <w:tc>
          <w:tcPr>
            <w:tcW w:w="1315" w:type="dxa"/>
          </w:tcPr>
          <w:p w:rsidR="003F5947" w:rsidRDefault="003F5947" w:rsidP="003F5947">
            <w:pPr>
              <w:jc w:val="right"/>
            </w:pPr>
            <w:r>
              <w:t>0.05%</w:t>
            </w:r>
          </w:p>
        </w:tc>
        <w:tc>
          <w:tcPr>
            <w:tcW w:w="907" w:type="dxa"/>
          </w:tcPr>
          <w:p w:rsidR="003F5947" w:rsidRDefault="003F5947" w:rsidP="003F5947">
            <w:pPr>
              <w:jc w:val="right"/>
            </w:pPr>
            <w:r>
              <w:t>1.22%</w:t>
            </w:r>
          </w:p>
        </w:tc>
        <w:tc>
          <w:tcPr>
            <w:tcW w:w="907" w:type="dxa"/>
          </w:tcPr>
          <w:p w:rsidR="003F5947" w:rsidRDefault="003F5947" w:rsidP="003F5947">
            <w:pPr>
              <w:jc w:val="right"/>
            </w:pPr>
            <w:r>
              <w:t>-0.02%</w:t>
            </w:r>
          </w:p>
        </w:tc>
      </w:tr>
      <w:tr w:rsidR="003F5947" w:rsidTr="003F5947">
        <w:tc>
          <w:tcPr>
            <w:tcW w:w="1429" w:type="dxa"/>
          </w:tcPr>
          <w:p w:rsidR="003F5947" w:rsidRDefault="003F5947" w:rsidP="003F5947">
            <w:pPr>
              <w:jc w:val="left"/>
            </w:pPr>
            <w:r>
              <w:rPr>
                <w:rFonts w:hint="eastAsia"/>
              </w:rPr>
              <w:t>过去一年</w:t>
            </w:r>
          </w:p>
        </w:tc>
        <w:tc>
          <w:tcPr>
            <w:tcW w:w="1315" w:type="dxa"/>
          </w:tcPr>
          <w:p w:rsidR="003F5947" w:rsidRDefault="003F5947" w:rsidP="003F5947">
            <w:pPr>
              <w:jc w:val="right"/>
            </w:pPr>
            <w:r>
              <w:t>2.20%</w:t>
            </w:r>
          </w:p>
        </w:tc>
        <w:tc>
          <w:tcPr>
            <w:tcW w:w="1315" w:type="dxa"/>
          </w:tcPr>
          <w:p w:rsidR="003F5947" w:rsidRDefault="003F5947" w:rsidP="003F5947">
            <w:pPr>
              <w:jc w:val="right"/>
            </w:pPr>
            <w:r>
              <w:t>0.05%</w:t>
            </w:r>
          </w:p>
        </w:tc>
        <w:tc>
          <w:tcPr>
            <w:tcW w:w="1315" w:type="dxa"/>
          </w:tcPr>
          <w:p w:rsidR="003F5947" w:rsidRDefault="003F5947" w:rsidP="003F5947">
            <w:pPr>
              <w:jc w:val="right"/>
            </w:pPr>
            <w:r>
              <w:t>-0.12%</w:t>
            </w:r>
          </w:p>
        </w:tc>
        <w:tc>
          <w:tcPr>
            <w:tcW w:w="1315" w:type="dxa"/>
          </w:tcPr>
          <w:p w:rsidR="003F5947" w:rsidRDefault="003F5947" w:rsidP="003F5947">
            <w:pPr>
              <w:jc w:val="right"/>
            </w:pPr>
            <w:r>
              <w:t>0.07%</w:t>
            </w:r>
          </w:p>
        </w:tc>
        <w:tc>
          <w:tcPr>
            <w:tcW w:w="907" w:type="dxa"/>
          </w:tcPr>
          <w:p w:rsidR="003F5947" w:rsidRDefault="003F5947" w:rsidP="003F5947">
            <w:pPr>
              <w:jc w:val="right"/>
            </w:pPr>
            <w:r>
              <w:t>2.32%</w:t>
            </w:r>
          </w:p>
        </w:tc>
        <w:tc>
          <w:tcPr>
            <w:tcW w:w="907" w:type="dxa"/>
          </w:tcPr>
          <w:p w:rsidR="003F5947" w:rsidRDefault="003F5947" w:rsidP="003F5947">
            <w:pPr>
              <w:jc w:val="right"/>
            </w:pPr>
            <w:r>
              <w:t>-0.02%</w:t>
            </w:r>
          </w:p>
        </w:tc>
      </w:tr>
      <w:tr w:rsidR="003F5947" w:rsidTr="003F5947">
        <w:tc>
          <w:tcPr>
            <w:tcW w:w="1429" w:type="dxa"/>
          </w:tcPr>
          <w:p w:rsidR="003F5947" w:rsidRDefault="003F5947" w:rsidP="003F5947">
            <w:pPr>
              <w:jc w:val="left"/>
            </w:pPr>
            <w:r>
              <w:rPr>
                <w:rFonts w:hint="eastAsia"/>
              </w:rPr>
              <w:t>过去三年</w:t>
            </w:r>
          </w:p>
        </w:tc>
        <w:tc>
          <w:tcPr>
            <w:tcW w:w="1315" w:type="dxa"/>
          </w:tcPr>
          <w:p w:rsidR="003F5947" w:rsidRDefault="003F5947" w:rsidP="003F5947">
            <w:pPr>
              <w:jc w:val="right"/>
            </w:pPr>
            <w:r>
              <w:t>8.68%</w:t>
            </w:r>
          </w:p>
        </w:tc>
        <w:tc>
          <w:tcPr>
            <w:tcW w:w="1315" w:type="dxa"/>
          </w:tcPr>
          <w:p w:rsidR="003F5947" w:rsidRDefault="003F5947" w:rsidP="003F5947">
            <w:pPr>
              <w:jc w:val="right"/>
            </w:pPr>
            <w:r>
              <w:t>0.05%</w:t>
            </w:r>
          </w:p>
        </w:tc>
        <w:tc>
          <w:tcPr>
            <w:tcW w:w="1315" w:type="dxa"/>
          </w:tcPr>
          <w:p w:rsidR="003F5947" w:rsidRDefault="003F5947" w:rsidP="003F5947">
            <w:pPr>
              <w:jc w:val="right"/>
            </w:pPr>
            <w:r>
              <w:t>5.45%</w:t>
            </w:r>
          </w:p>
        </w:tc>
        <w:tc>
          <w:tcPr>
            <w:tcW w:w="1315" w:type="dxa"/>
          </w:tcPr>
          <w:p w:rsidR="003F5947" w:rsidRDefault="003F5947" w:rsidP="003F5947">
            <w:pPr>
              <w:jc w:val="right"/>
            </w:pPr>
            <w:r>
              <w:t>0.08%</w:t>
            </w:r>
          </w:p>
        </w:tc>
        <w:tc>
          <w:tcPr>
            <w:tcW w:w="907" w:type="dxa"/>
          </w:tcPr>
          <w:p w:rsidR="003F5947" w:rsidRDefault="003F5947" w:rsidP="003F5947">
            <w:pPr>
              <w:jc w:val="right"/>
            </w:pPr>
            <w:r>
              <w:t>3.23%</w:t>
            </w:r>
          </w:p>
        </w:tc>
        <w:tc>
          <w:tcPr>
            <w:tcW w:w="907" w:type="dxa"/>
          </w:tcPr>
          <w:p w:rsidR="003F5947" w:rsidRDefault="003F5947" w:rsidP="003F5947">
            <w:pPr>
              <w:jc w:val="right"/>
            </w:pPr>
            <w:r>
              <w:t>-0.03%</w:t>
            </w:r>
          </w:p>
        </w:tc>
      </w:tr>
      <w:tr w:rsidR="003F5947" w:rsidTr="003F5947">
        <w:tc>
          <w:tcPr>
            <w:tcW w:w="1429" w:type="dxa"/>
          </w:tcPr>
          <w:p w:rsidR="003F5947" w:rsidRDefault="003F5947" w:rsidP="003F5947">
            <w:pPr>
              <w:jc w:val="left"/>
            </w:pPr>
            <w:r>
              <w:rPr>
                <w:rFonts w:hint="eastAsia"/>
              </w:rPr>
              <w:t>过去五年</w:t>
            </w:r>
          </w:p>
        </w:tc>
        <w:tc>
          <w:tcPr>
            <w:tcW w:w="1315" w:type="dxa"/>
          </w:tcPr>
          <w:p w:rsidR="003F5947" w:rsidRDefault="003F5947" w:rsidP="003F5947">
            <w:pPr>
              <w:jc w:val="right"/>
            </w:pPr>
            <w:r>
              <w:t>16.61%</w:t>
            </w:r>
          </w:p>
        </w:tc>
        <w:tc>
          <w:tcPr>
            <w:tcW w:w="1315" w:type="dxa"/>
          </w:tcPr>
          <w:p w:rsidR="003F5947" w:rsidRDefault="003F5947" w:rsidP="003F5947">
            <w:pPr>
              <w:jc w:val="right"/>
            </w:pPr>
            <w:r>
              <w:t>0.05%</w:t>
            </w:r>
          </w:p>
        </w:tc>
        <w:tc>
          <w:tcPr>
            <w:tcW w:w="1315" w:type="dxa"/>
          </w:tcPr>
          <w:p w:rsidR="003F5947" w:rsidRDefault="003F5947" w:rsidP="003F5947">
            <w:pPr>
              <w:jc w:val="right"/>
            </w:pPr>
            <w:r>
              <w:t>8.29%</w:t>
            </w:r>
          </w:p>
        </w:tc>
        <w:tc>
          <w:tcPr>
            <w:tcW w:w="1315" w:type="dxa"/>
          </w:tcPr>
          <w:p w:rsidR="003F5947" w:rsidRDefault="003F5947" w:rsidP="003F5947">
            <w:pPr>
              <w:jc w:val="right"/>
            </w:pPr>
            <w:r>
              <w:t>0.07%</w:t>
            </w:r>
          </w:p>
        </w:tc>
        <w:tc>
          <w:tcPr>
            <w:tcW w:w="907" w:type="dxa"/>
          </w:tcPr>
          <w:p w:rsidR="003F5947" w:rsidRDefault="003F5947" w:rsidP="003F5947">
            <w:pPr>
              <w:jc w:val="right"/>
            </w:pPr>
            <w:r>
              <w:t>8.32%</w:t>
            </w:r>
          </w:p>
        </w:tc>
        <w:tc>
          <w:tcPr>
            <w:tcW w:w="907" w:type="dxa"/>
          </w:tcPr>
          <w:p w:rsidR="003F5947" w:rsidRDefault="003F5947" w:rsidP="003F5947">
            <w:pPr>
              <w:jc w:val="right"/>
            </w:pPr>
            <w:r>
              <w:t>-0.02%</w:t>
            </w:r>
          </w:p>
        </w:tc>
      </w:tr>
      <w:tr w:rsidR="003F5947" w:rsidTr="003F5947">
        <w:tc>
          <w:tcPr>
            <w:tcW w:w="1429" w:type="dxa"/>
          </w:tcPr>
          <w:p w:rsidR="003F5947" w:rsidRDefault="003F5947" w:rsidP="003F5947">
            <w:pPr>
              <w:jc w:val="left"/>
            </w:pPr>
            <w:r>
              <w:rPr>
                <w:rFonts w:hint="eastAsia"/>
              </w:rPr>
              <w:t>自基金合同生效起至今</w:t>
            </w:r>
          </w:p>
        </w:tc>
        <w:tc>
          <w:tcPr>
            <w:tcW w:w="1315" w:type="dxa"/>
          </w:tcPr>
          <w:p w:rsidR="003F5947" w:rsidRDefault="003F5947" w:rsidP="003F5947">
            <w:pPr>
              <w:jc w:val="right"/>
            </w:pPr>
            <w:r>
              <w:t>22.55%</w:t>
            </w:r>
          </w:p>
        </w:tc>
        <w:tc>
          <w:tcPr>
            <w:tcW w:w="1315" w:type="dxa"/>
          </w:tcPr>
          <w:p w:rsidR="003F5947" w:rsidRDefault="003F5947" w:rsidP="003F5947">
            <w:pPr>
              <w:jc w:val="right"/>
            </w:pPr>
            <w:r>
              <w:t>0.05%</w:t>
            </w:r>
          </w:p>
        </w:tc>
        <w:tc>
          <w:tcPr>
            <w:tcW w:w="1315" w:type="dxa"/>
          </w:tcPr>
          <w:p w:rsidR="003F5947" w:rsidRDefault="003F5947" w:rsidP="003F5947">
            <w:pPr>
              <w:jc w:val="right"/>
            </w:pPr>
            <w:r>
              <w:t>8.98%</w:t>
            </w:r>
          </w:p>
        </w:tc>
        <w:tc>
          <w:tcPr>
            <w:tcW w:w="1315" w:type="dxa"/>
          </w:tcPr>
          <w:p w:rsidR="003F5947" w:rsidRDefault="003F5947" w:rsidP="003F5947">
            <w:pPr>
              <w:jc w:val="right"/>
            </w:pPr>
            <w:r>
              <w:t>0.07%</w:t>
            </w:r>
          </w:p>
        </w:tc>
        <w:tc>
          <w:tcPr>
            <w:tcW w:w="907" w:type="dxa"/>
          </w:tcPr>
          <w:p w:rsidR="003F5947" w:rsidRDefault="003F5947" w:rsidP="003F5947">
            <w:pPr>
              <w:jc w:val="right"/>
            </w:pPr>
            <w:r>
              <w:t>13.57%</w:t>
            </w:r>
          </w:p>
        </w:tc>
        <w:tc>
          <w:tcPr>
            <w:tcW w:w="907" w:type="dxa"/>
          </w:tcPr>
          <w:p w:rsidR="003F5947" w:rsidRDefault="003F5947" w:rsidP="003F5947">
            <w:pPr>
              <w:jc w:val="right"/>
            </w:pPr>
            <w:r>
              <w:t>-0.02%</w:t>
            </w:r>
          </w:p>
        </w:tc>
      </w:tr>
    </w:tbl>
    <w:p w:rsidR="003F5947" w:rsidRDefault="003F5947" w:rsidP="003F5947">
      <w:pPr>
        <w:pStyle w:val="-"/>
        <w:ind w:firstLine="420"/>
      </w:pPr>
      <w:r>
        <w:rPr>
          <w:rFonts w:hint="eastAsia"/>
        </w:rPr>
        <w:t>南方聪元债券发起C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5947" w:rsidTr="003F5947">
        <w:trPr>
          <w:cnfStyle w:val="100000000000" w:firstRow="1" w:lastRow="0" w:firstColumn="0" w:lastColumn="0" w:oddVBand="0" w:evenVBand="0" w:oddHBand="0" w:evenHBand="0" w:firstRowFirstColumn="0" w:firstRowLastColumn="0" w:lastRowFirstColumn="0" w:lastRowLastColumn="0"/>
        </w:trPr>
        <w:tc>
          <w:tcPr>
            <w:tcW w:w="1429" w:type="dxa"/>
          </w:tcPr>
          <w:p w:rsidR="003F5947" w:rsidRPr="003F5947" w:rsidRDefault="003F5947" w:rsidP="003F5947">
            <w:pPr>
              <w:jc w:val="center"/>
              <w:rPr>
                <w:b/>
              </w:rPr>
            </w:pPr>
            <w:r w:rsidRPr="003F5947">
              <w:rPr>
                <w:rFonts w:hint="eastAsia"/>
                <w:b/>
              </w:rPr>
              <w:t>阶段</w:t>
            </w:r>
          </w:p>
        </w:tc>
        <w:tc>
          <w:tcPr>
            <w:tcW w:w="1315" w:type="dxa"/>
          </w:tcPr>
          <w:p w:rsidR="003F5947" w:rsidRPr="003F5947" w:rsidRDefault="003F5947" w:rsidP="003F5947">
            <w:pPr>
              <w:jc w:val="center"/>
              <w:rPr>
                <w:b/>
              </w:rPr>
            </w:pPr>
            <w:r w:rsidRPr="003F5947">
              <w:rPr>
                <w:rFonts w:hint="eastAsia"/>
                <w:b/>
              </w:rPr>
              <w:t>净值增长率①</w:t>
            </w:r>
          </w:p>
        </w:tc>
        <w:tc>
          <w:tcPr>
            <w:tcW w:w="1315" w:type="dxa"/>
          </w:tcPr>
          <w:p w:rsidR="003F5947" w:rsidRPr="003F5947" w:rsidRDefault="003F5947" w:rsidP="003F5947">
            <w:pPr>
              <w:jc w:val="center"/>
              <w:rPr>
                <w:b/>
              </w:rPr>
            </w:pPr>
            <w:r w:rsidRPr="003F5947">
              <w:rPr>
                <w:rFonts w:hint="eastAsia"/>
                <w:b/>
              </w:rPr>
              <w:t>净值增长率标准差②</w:t>
            </w:r>
          </w:p>
        </w:tc>
        <w:tc>
          <w:tcPr>
            <w:tcW w:w="1315" w:type="dxa"/>
          </w:tcPr>
          <w:p w:rsidR="003F5947" w:rsidRPr="003F5947" w:rsidRDefault="003F5947" w:rsidP="003F5947">
            <w:pPr>
              <w:jc w:val="center"/>
              <w:rPr>
                <w:b/>
              </w:rPr>
            </w:pPr>
            <w:r w:rsidRPr="003F5947">
              <w:rPr>
                <w:rFonts w:hint="eastAsia"/>
                <w:b/>
              </w:rPr>
              <w:t>业绩比较基准收益率③</w:t>
            </w:r>
          </w:p>
        </w:tc>
        <w:tc>
          <w:tcPr>
            <w:tcW w:w="1315" w:type="dxa"/>
          </w:tcPr>
          <w:p w:rsidR="003F5947" w:rsidRPr="003F5947" w:rsidRDefault="003F5947" w:rsidP="003F5947">
            <w:pPr>
              <w:jc w:val="center"/>
              <w:rPr>
                <w:b/>
              </w:rPr>
            </w:pPr>
            <w:r w:rsidRPr="003F5947">
              <w:rPr>
                <w:rFonts w:hint="eastAsia"/>
                <w:b/>
              </w:rPr>
              <w:t>业绩比较基准收益率标准差④</w:t>
            </w:r>
          </w:p>
        </w:tc>
        <w:tc>
          <w:tcPr>
            <w:tcW w:w="907" w:type="dxa"/>
          </w:tcPr>
          <w:p w:rsidR="003F5947" w:rsidRPr="003F5947" w:rsidRDefault="003F5947" w:rsidP="003F5947">
            <w:pPr>
              <w:jc w:val="center"/>
              <w:rPr>
                <w:b/>
              </w:rPr>
            </w:pPr>
            <w:r w:rsidRPr="003F5947">
              <w:rPr>
                <w:rFonts w:hint="eastAsia"/>
                <w:b/>
              </w:rPr>
              <w:t>①</w:t>
            </w:r>
            <w:r w:rsidRPr="003F5947">
              <w:rPr>
                <w:rFonts w:hint="eastAsia"/>
                <w:b/>
              </w:rPr>
              <w:t>-</w:t>
            </w:r>
            <w:r w:rsidRPr="003F5947">
              <w:rPr>
                <w:rFonts w:hint="eastAsia"/>
                <w:b/>
              </w:rPr>
              <w:t>③</w:t>
            </w:r>
          </w:p>
        </w:tc>
        <w:tc>
          <w:tcPr>
            <w:tcW w:w="907" w:type="dxa"/>
          </w:tcPr>
          <w:p w:rsidR="003F5947" w:rsidRPr="003F5947" w:rsidRDefault="003F5947" w:rsidP="003F5947">
            <w:pPr>
              <w:jc w:val="center"/>
              <w:rPr>
                <w:b/>
              </w:rPr>
            </w:pPr>
            <w:r w:rsidRPr="003F5947">
              <w:rPr>
                <w:rFonts w:hint="eastAsia"/>
                <w:b/>
              </w:rPr>
              <w:t>②</w:t>
            </w:r>
            <w:r w:rsidRPr="003F5947">
              <w:rPr>
                <w:rFonts w:hint="eastAsia"/>
                <w:b/>
              </w:rPr>
              <w:t>-</w:t>
            </w:r>
            <w:r w:rsidRPr="003F5947">
              <w:rPr>
                <w:rFonts w:hint="eastAsia"/>
                <w:b/>
              </w:rPr>
              <w:t>④</w:t>
            </w:r>
          </w:p>
        </w:tc>
      </w:tr>
      <w:tr w:rsidR="003F5947" w:rsidTr="003F5947">
        <w:tc>
          <w:tcPr>
            <w:tcW w:w="1429" w:type="dxa"/>
          </w:tcPr>
          <w:p w:rsidR="003F5947" w:rsidRDefault="003F5947" w:rsidP="003F5947">
            <w:pPr>
              <w:jc w:val="left"/>
            </w:pPr>
            <w:r>
              <w:rPr>
                <w:rFonts w:hint="eastAsia"/>
              </w:rPr>
              <w:t>过去三个月</w:t>
            </w:r>
          </w:p>
        </w:tc>
        <w:tc>
          <w:tcPr>
            <w:tcW w:w="1315" w:type="dxa"/>
          </w:tcPr>
          <w:p w:rsidR="003F5947" w:rsidRDefault="003F5947" w:rsidP="003F5947">
            <w:pPr>
              <w:jc w:val="right"/>
            </w:pPr>
            <w:r>
              <w:t>0.72%</w:t>
            </w:r>
          </w:p>
        </w:tc>
        <w:tc>
          <w:tcPr>
            <w:tcW w:w="1315" w:type="dxa"/>
          </w:tcPr>
          <w:p w:rsidR="003F5947" w:rsidRDefault="003F5947" w:rsidP="003F5947">
            <w:pPr>
              <w:jc w:val="right"/>
            </w:pPr>
            <w:r>
              <w:t>0.04%</w:t>
            </w:r>
          </w:p>
        </w:tc>
        <w:tc>
          <w:tcPr>
            <w:tcW w:w="1315" w:type="dxa"/>
          </w:tcPr>
          <w:p w:rsidR="003F5947" w:rsidRDefault="003F5947" w:rsidP="003F5947">
            <w:pPr>
              <w:jc w:val="right"/>
            </w:pPr>
            <w:r>
              <w:t>0.29%</w:t>
            </w:r>
          </w:p>
        </w:tc>
        <w:tc>
          <w:tcPr>
            <w:tcW w:w="1315" w:type="dxa"/>
          </w:tcPr>
          <w:p w:rsidR="003F5947" w:rsidRDefault="003F5947" w:rsidP="003F5947">
            <w:pPr>
              <w:jc w:val="right"/>
            </w:pPr>
            <w:r>
              <w:t>0.04%</w:t>
            </w:r>
          </w:p>
        </w:tc>
        <w:tc>
          <w:tcPr>
            <w:tcW w:w="907" w:type="dxa"/>
          </w:tcPr>
          <w:p w:rsidR="003F5947" w:rsidRDefault="003F5947" w:rsidP="003F5947">
            <w:pPr>
              <w:jc w:val="right"/>
            </w:pPr>
            <w:r>
              <w:t>0.43%</w:t>
            </w:r>
          </w:p>
        </w:tc>
        <w:tc>
          <w:tcPr>
            <w:tcW w:w="907" w:type="dxa"/>
          </w:tcPr>
          <w:p w:rsidR="003F5947" w:rsidRDefault="003F5947" w:rsidP="003F5947">
            <w:pPr>
              <w:jc w:val="right"/>
            </w:pPr>
            <w:r>
              <w:t>0.00%</w:t>
            </w:r>
          </w:p>
        </w:tc>
      </w:tr>
      <w:tr w:rsidR="003F5947" w:rsidTr="003F5947">
        <w:tc>
          <w:tcPr>
            <w:tcW w:w="1429" w:type="dxa"/>
          </w:tcPr>
          <w:p w:rsidR="003F5947" w:rsidRDefault="003F5947" w:rsidP="003F5947">
            <w:pPr>
              <w:jc w:val="left"/>
            </w:pPr>
            <w:r>
              <w:rPr>
                <w:rFonts w:hint="eastAsia"/>
              </w:rPr>
              <w:t>过去六个月</w:t>
            </w:r>
          </w:p>
        </w:tc>
        <w:tc>
          <w:tcPr>
            <w:tcW w:w="1315" w:type="dxa"/>
          </w:tcPr>
          <w:p w:rsidR="003F5947" w:rsidRDefault="003F5947" w:rsidP="003F5947">
            <w:pPr>
              <w:jc w:val="right"/>
            </w:pPr>
            <w:r>
              <w:t>1.35%</w:t>
            </w:r>
          </w:p>
        </w:tc>
        <w:tc>
          <w:tcPr>
            <w:tcW w:w="1315" w:type="dxa"/>
          </w:tcPr>
          <w:p w:rsidR="003F5947" w:rsidRDefault="003F5947" w:rsidP="003F5947">
            <w:pPr>
              <w:jc w:val="right"/>
            </w:pPr>
            <w:r>
              <w:t>0.03%</w:t>
            </w:r>
          </w:p>
        </w:tc>
        <w:tc>
          <w:tcPr>
            <w:tcW w:w="1315" w:type="dxa"/>
          </w:tcPr>
          <w:p w:rsidR="003F5947" w:rsidRDefault="003F5947" w:rsidP="003F5947">
            <w:pPr>
              <w:jc w:val="right"/>
            </w:pPr>
            <w:r>
              <w:t>0.33%</w:t>
            </w:r>
          </w:p>
        </w:tc>
        <w:tc>
          <w:tcPr>
            <w:tcW w:w="1315" w:type="dxa"/>
          </w:tcPr>
          <w:p w:rsidR="003F5947" w:rsidRDefault="003F5947" w:rsidP="003F5947">
            <w:pPr>
              <w:jc w:val="right"/>
            </w:pPr>
            <w:r>
              <w:t>0.05%</w:t>
            </w:r>
          </w:p>
        </w:tc>
        <w:tc>
          <w:tcPr>
            <w:tcW w:w="907" w:type="dxa"/>
          </w:tcPr>
          <w:p w:rsidR="003F5947" w:rsidRDefault="003F5947" w:rsidP="003F5947">
            <w:pPr>
              <w:jc w:val="right"/>
            </w:pPr>
            <w:r>
              <w:t>1.02%</w:t>
            </w:r>
          </w:p>
        </w:tc>
        <w:tc>
          <w:tcPr>
            <w:tcW w:w="907" w:type="dxa"/>
          </w:tcPr>
          <w:p w:rsidR="003F5947" w:rsidRDefault="003F5947" w:rsidP="003F5947">
            <w:pPr>
              <w:jc w:val="right"/>
            </w:pPr>
            <w:r>
              <w:t>-0.02%</w:t>
            </w:r>
          </w:p>
        </w:tc>
      </w:tr>
      <w:tr w:rsidR="003F5947" w:rsidTr="003F5947">
        <w:tc>
          <w:tcPr>
            <w:tcW w:w="1429" w:type="dxa"/>
          </w:tcPr>
          <w:p w:rsidR="003F5947" w:rsidRDefault="003F5947" w:rsidP="003F5947">
            <w:pPr>
              <w:jc w:val="left"/>
            </w:pPr>
            <w:r>
              <w:rPr>
                <w:rFonts w:hint="eastAsia"/>
              </w:rPr>
              <w:t>过去一年</w:t>
            </w:r>
          </w:p>
        </w:tc>
        <w:tc>
          <w:tcPr>
            <w:tcW w:w="1315" w:type="dxa"/>
          </w:tcPr>
          <w:p w:rsidR="003F5947" w:rsidRDefault="003F5947" w:rsidP="003F5947">
            <w:pPr>
              <w:jc w:val="right"/>
            </w:pPr>
            <w:r>
              <w:t>1.80%</w:t>
            </w:r>
          </w:p>
        </w:tc>
        <w:tc>
          <w:tcPr>
            <w:tcW w:w="1315" w:type="dxa"/>
          </w:tcPr>
          <w:p w:rsidR="003F5947" w:rsidRDefault="003F5947" w:rsidP="003F5947">
            <w:pPr>
              <w:jc w:val="right"/>
            </w:pPr>
            <w:r>
              <w:t>0.05%</w:t>
            </w:r>
          </w:p>
        </w:tc>
        <w:tc>
          <w:tcPr>
            <w:tcW w:w="1315" w:type="dxa"/>
          </w:tcPr>
          <w:p w:rsidR="003F5947" w:rsidRDefault="003F5947" w:rsidP="003F5947">
            <w:pPr>
              <w:jc w:val="right"/>
            </w:pPr>
            <w:r>
              <w:t>-0.12%</w:t>
            </w:r>
          </w:p>
        </w:tc>
        <w:tc>
          <w:tcPr>
            <w:tcW w:w="1315" w:type="dxa"/>
          </w:tcPr>
          <w:p w:rsidR="003F5947" w:rsidRDefault="003F5947" w:rsidP="003F5947">
            <w:pPr>
              <w:jc w:val="right"/>
            </w:pPr>
            <w:r>
              <w:t>0.07%</w:t>
            </w:r>
          </w:p>
        </w:tc>
        <w:tc>
          <w:tcPr>
            <w:tcW w:w="907" w:type="dxa"/>
          </w:tcPr>
          <w:p w:rsidR="003F5947" w:rsidRDefault="003F5947" w:rsidP="003F5947">
            <w:pPr>
              <w:jc w:val="right"/>
            </w:pPr>
            <w:r>
              <w:t>1.92%</w:t>
            </w:r>
          </w:p>
        </w:tc>
        <w:tc>
          <w:tcPr>
            <w:tcW w:w="907" w:type="dxa"/>
          </w:tcPr>
          <w:p w:rsidR="003F5947" w:rsidRDefault="003F5947" w:rsidP="003F5947">
            <w:pPr>
              <w:jc w:val="right"/>
            </w:pPr>
            <w:r>
              <w:t>-0.02%</w:t>
            </w:r>
          </w:p>
        </w:tc>
      </w:tr>
      <w:tr w:rsidR="003F5947" w:rsidTr="003F5947">
        <w:tc>
          <w:tcPr>
            <w:tcW w:w="1429" w:type="dxa"/>
          </w:tcPr>
          <w:p w:rsidR="003F5947" w:rsidRDefault="003F5947" w:rsidP="003F5947">
            <w:pPr>
              <w:jc w:val="left"/>
            </w:pPr>
            <w:r>
              <w:rPr>
                <w:rFonts w:hint="eastAsia"/>
              </w:rPr>
              <w:lastRenderedPageBreak/>
              <w:t>过去三年</w:t>
            </w:r>
          </w:p>
        </w:tc>
        <w:tc>
          <w:tcPr>
            <w:tcW w:w="1315" w:type="dxa"/>
          </w:tcPr>
          <w:p w:rsidR="003F5947" w:rsidRDefault="003F5947" w:rsidP="003F5947">
            <w:pPr>
              <w:jc w:val="right"/>
            </w:pPr>
            <w:r>
              <w:t>8.25%</w:t>
            </w:r>
          </w:p>
        </w:tc>
        <w:tc>
          <w:tcPr>
            <w:tcW w:w="1315" w:type="dxa"/>
          </w:tcPr>
          <w:p w:rsidR="003F5947" w:rsidRDefault="003F5947" w:rsidP="003F5947">
            <w:pPr>
              <w:jc w:val="right"/>
            </w:pPr>
            <w:r>
              <w:t>0.05%</w:t>
            </w:r>
          </w:p>
        </w:tc>
        <w:tc>
          <w:tcPr>
            <w:tcW w:w="1315" w:type="dxa"/>
          </w:tcPr>
          <w:p w:rsidR="003F5947" w:rsidRDefault="003F5947" w:rsidP="003F5947">
            <w:pPr>
              <w:jc w:val="right"/>
            </w:pPr>
            <w:r>
              <w:t>5.45%</w:t>
            </w:r>
          </w:p>
        </w:tc>
        <w:tc>
          <w:tcPr>
            <w:tcW w:w="1315" w:type="dxa"/>
          </w:tcPr>
          <w:p w:rsidR="003F5947" w:rsidRDefault="003F5947" w:rsidP="003F5947">
            <w:pPr>
              <w:jc w:val="right"/>
            </w:pPr>
            <w:r>
              <w:t>0.08%</w:t>
            </w:r>
          </w:p>
        </w:tc>
        <w:tc>
          <w:tcPr>
            <w:tcW w:w="907" w:type="dxa"/>
          </w:tcPr>
          <w:p w:rsidR="003F5947" w:rsidRDefault="003F5947" w:rsidP="003F5947">
            <w:pPr>
              <w:jc w:val="right"/>
            </w:pPr>
            <w:r>
              <w:t>2.80%</w:t>
            </w:r>
          </w:p>
        </w:tc>
        <w:tc>
          <w:tcPr>
            <w:tcW w:w="907" w:type="dxa"/>
          </w:tcPr>
          <w:p w:rsidR="003F5947" w:rsidRDefault="003F5947" w:rsidP="003F5947">
            <w:pPr>
              <w:jc w:val="right"/>
            </w:pPr>
            <w:r>
              <w:t>-0.03%</w:t>
            </w:r>
          </w:p>
        </w:tc>
      </w:tr>
      <w:tr w:rsidR="003F5947" w:rsidTr="003F5947">
        <w:tc>
          <w:tcPr>
            <w:tcW w:w="1429" w:type="dxa"/>
          </w:tcPr>
          <w:p w:rsidR="003F5947" w:rsidRDefault="003F5947" w:rsidP="003F5947">
            <w:pPr>
              <w:jc w:val="left"/>
            </w:pPr>
            <w:r>
              <w:rPr>
                <w:rFonts w:hint="eastAsia"/>
              </w:rPr>
              <w:t>过去五年</w:t>
            </w:r>
          </w:p>
        </w:tc>
        <w:tc>
          <w:tcPr>
            <w:tcW w:w="1315" w:type="dxa"/>
          </w:tcPr>
          <w:p w:rsidR="003F5947" w:rsidRDefault="003F5947" w:rsidP="003F5947">
            <w:pPr>
              <w:jc w:val="right"/>
            </w:pPr>
            <w:r>
              <w:t>11.16%</w:t>
            </w:r>
          </w:p>
        </w:tc>
        <w:tc>
          <w:tcPr>
            <w:tcW w:w="1315" w:type="dxa"/>
          </w:tcPr>
          <w:p w:rsidR="003F5947" w:rsidRDefault="003F5947" w:rsidP="003F5947">
            <w:pPr>
              <w:jc w:val="right"/>
            </w:pPr>
            <w:r>
              <w:t>0.06%</w:t>
            </w:r>
          </w:p>
        </w:tc>
        <w:tc>
          <w:tcPr>
            <w:tcW w:w="1315" w:type="dxa"/>
          </w:tcPr>
          <w:p w:rsidR="003F5947" w:rsidRDefault="003F5947" w:rsidP="003F5947">
            <w:pPr>
              <w:jc w:val="right"/>
            </w:pPr>
            <w:r>
              <w:t>5.81%</w:t>
            </w:r>
          </w:p>
        </w:tc>
        <w:tc>
          <w:tcPr>
            <w:tcW w:w="1315" w:type="dxa"/>
          </w:tcPr>
          <w:p w:rsidR="003F5947" w:rsidRDefault="003F5947" w:rsidP="003F5947">
            <w:pPr>
              <w:jc w:val="right"/>
            </w:pPr>
            <w:r>
              <w:t>0.07%</w:t>
            </w:r>
          </w:p>
        </w:tc>
        <w:tc>
          <w:tcPr>
            <w:tcW w:w="907" w:type="dxa"/>
          </w:tcPr>
          <w:p w:rsidR="003F5947" w:rsidRDefault="003F5947" w:rsidP="003F5947">
            <w:pPr>
              <w:jc w:val="right"/>
            </w:pPr>
            <w:r>
              <w:t>5.35%</w:t>
            </w:r>
          </w:p>
        </w:tc>
        <w:tc>
          <w:tcPr>
            <w:tcW w:w="907" w:type="dxa"/>
          </w:tcPr>
          <w:p w:rsidR="003F5947" w:rsidRDefault="003F5947" w:rsidP="003F5947">
            <w:pPr>
              <w:jc w:val="right"/>
            </w:pPr>
            <w:r>
              <w:t>-0.01%</w:t>
            </w:r>
          </w:p>
        </w:tc>
      </w:tr>
      <w:tr w:rsidR="003F5947" w:rsidTr="003F5947">
        <w:tc>
          <w:tcPr>
            <w:tcW w:w="1429" w:type="dxa"/>
          </w:tcPr>
          <w:p w:rsidR="003F5947" w:rsidRDefault="003F5947" w:rsidP="003F5947">
            <w:pPr>
              <w:jc w:val="left"/>
            </w:pPr>
            <w:r>
              <w:rPr>
                <w:rFonts w:hint="eastAsia"/>
              </w:rPr>
              <w:t>自基金合同生效起至今</w:t>
            </w:r>
          </w:p>
        </w:tc>
        <w:tc>
          <w:tcPr>
            <w:tcW w:w="1315" w:type="dxa"/>
          </w:tcPr>
          <w:p w:rsidR="003F5947" w:rsidRDefault="003F5947" w:rsidP="003F5947">
            <w:pPr>
              <w:jc w:val="right"/>
            </w:pPr>
            <w:r>
              <w:t>14.15%</w:t>
            </w:r>
          </w:p>
        </w:tc>
        <w:tc>
          <w:tcPr>
            <w:tcW w:w="1315" w:type="dxa"/>
          </w:tcPr>
          <w:p w:rsidR="003F5947" w:rsidRDefault="003F5947" w:rsidP="003F5947">
            <w:pPr>
              <w:jc w:val="right"/>
            </w:pPr>
            <w:r>
              <w:t>0.06%</w:t>
            </w:r>
          </w:p>
        </w:tc>
        <w:tc>
          <w:tcPr>
            <w:tcW w:w="1315" w:type="dxa"/>
          </w:tcPr>
          <w:p w:rsidR="003F5947" w:rsidRDefault="003F5947" w:rsidP="003F5947">
            <w:pPr>
              <w:jc w:val="right"/>
            </w:pPr>
            <w:r>
              <w:t>5.74%</w:t>
            </w:r>
          </w:p>
        </w:tc>
        <w:tc>
          <w:tcPr>
            <w:tcW w:w="1315" w:type="dxa"/>
          </w:tcPr>
          <w:p w:rsidR="003F5947" w:rsidRDefault="003F5947" w:rsidP="003F5947">
            <w:pPr>
              <w:jc w:val="right"/>
            </w:pPr>
            <w:r>
              <w:t>0.08%</w:t>
            </w:r>
          </w:p>
        </w:tc>
        <w:tc>
          <w:tcPr>
            <w:tcW w:w="907" w:type="dxa"/>
          </w:tcPr>
          <w:p w:rsidR="003F5947" w:rsidRDefault="003F5947" w:rsidP="003F5947">
            <w:pPr>
              <w:jc w:val="right"/>
            </w:pPr>
            <w:r>
              <w:t>8.41%</w:t>
            </w:r>
          </w:p>
        </w:tc>
        <w:tc>
          <w:tcPr>
            <w:tcW w:w="907" w:type="dxa"/>
          </w:tcPr>
          <w:p w:rsidR="003F5947" w:rsidRDefault="003F5947" w:rsidP="003F5947">
            <w:pPr>
              <w:jc w:val="right"/>
            </w:pPr>
            <w:r>
              <w:t>-0.02%</w:t>
            </w:r>
          </w:p>
        </w:tc>
      </w:tr>
    </w:tbl>
    <w:p w:rsidR="003F5947" w:rsidRDefault="003F5947" w:rsidP="003F5947">
      <w:pPr>
        <w:pStyle w:val="-3"/>
        <w:spacing w:before="156" w:after="156"/>
      </w:pPr>
      <w:r>
        <w:rPr>
          <w:rFonts w:hint="eastAsia"/>
        </w:rPr>
        <w:t>自基金合同生效以来基金份额累计净值增长率变动及其与同期业绩比较基准收益率变动的比较</w:t>
      </w:r>
    </w:p>
    <w:p w:rsidR="003F5947" w:rsidRDefault="003F5947" w:rsidP="003F5947">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F5947" w:rsidRDefault="003F5947" w:rsidP="003F5947">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F5947" w:rsidRDefault="003F5947" w:rsidP="003F5947">
      <w:pPr>
        <w:pStyle w:val="-8"/>
      </w:pPr>
      <w:r>
        <w:rPr>
          <w:rFonts w:hint="eastAsia"/>
        </w:rPr>
        <w:t>注：本基金从2019年9月2日起新增C类份额，C类份额自2019年10月9日起存续。</w:t>
      </w:r>
    </w:p>
    <w:p w:rsidR="003F5947" w:rsidRDefault="003F5947" w:rsidP="003F5947">
      <w:pPr>
        <w:pStyle w:val="-"/>
        <w:ind w:firstLine="420"/>
      </w:pPr>
      <w:r>
        <w:rPr>
          <w:rFonts w:hint="eastAsia"/>
        </w:rPr>
        <w:t>本基金存续期出现赎空，相关数据和指标按实际存续期计算。</w:t>
      </w:r>
    </w:p>
    <w:p w:rsidR="003F5947" w:rsidRDefault="003F5947" w:rsidP="003F5947">
      <w:pPr>
        <w:pStyle w:val="-1"/>
        <w:ind w:left="281" w:hanging="281"/>
      </w:pPr>
      <w:r>
        <w:rPr>
          <w:rFonts w:hint="eastAsia"/>
        </w:rPr>
        <w:t>管理人报告</w:t>
      </w:r>
    </w:p>
    <w:p w:rsidR="003F5947" w:rsidRDefault="003F5947" w:rsidP="003F5947">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F5947" w:rsidTr="00F054B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F5947" w:rsidRPr="003F5947" w:rsidRDefault="003F5947" w:rsidP="003F5947">
            <w:pPr>
              <w:jc w:val="center"/>
              <w:rPr>
                <w:b/>
              </w:rPr>
            </w:pPr>
            <w:r w:rsidRPr="003F5947">
              <w:rPr>
                <w:rFonts w:hint="eastAsia"/>
                <w:b/>
              </w:rPr>
              <w:t>姓名</w:t>
            </w:r>
          </w:p>
        </w:tc>
        <w:tc>
          <w:tcPr>
            <w:tcW w:w="851" w:type="dxa"/>
            <w:vMerge w:val="restart"/>
          </w:tcPr>
          <w:p w:rsidR="003F5947" w:rsidRPr="003F5947" w:rsidRDefault="003F5947" w:rsidP="003F5947">
            <w:pPr>
              <w:jc w:val="center"/>
              <w:rPr>
                <w:b/>
              </w:rPr>
            </w:pPr>
            <w:r w:rsidRPr="003F5947">
              <w:rPr>
                <w:rFonts w:hint="eastAsia"/>
                <w:b/>
              </w:rPr>
              <w:t>职务</w:t>
            </w:r>
          </w:p>
        </w:tc>
        <w:tc>
          <w:tcPr>
            <w:tcW w:w="2234" w:type="dxa"/>
            <w:gridSpan w:val="2"/>
            <w:tcBorders>
              <w:bottom w:val="single" w:sz="4" w:space="0" w:color="auto"/>
            </w:tcBorders>
          </w:tcPr>
          <w:p w:rsidR="003F5947" w:rsidRPr="003F5947" w:rsidRDefault="003F5947" w:rsidP="003F5947">
            <w:pPr>
              <w:jc w:val="center"/>
              <w:rPr>
                <w:b/>
              </w:rPr>
            </w:pPr>
            <w:r w:rsidRPr="003F5947">
              <w:rPr>
                <w:rFonts w:hint="eastAsia"/>
                <w:b/>
              </w:rPr>
              <w:t>任本基金的基金经理期限</w:t>
            </w:r>
          </w:p>
        </w:tc>
        <w:tc>
          <w:tcPr>
            <w:tcW w:w="703" w:type="dxa"/>
            <w:vMerge w:val="restart"/>
          </w:tcPr>
          <w:p w:rsidR="003F5947" w:rsidRPr="003F5947" w:rsidRDefault="003F5947" w:rsidP="003F5947">
            <w:pPr>
              <w:jc w:val="center"/>
              <w:rPr>
                <w:b/>
              </w:rPr>
            </w:pPr>
            <w:r w:rsidRPr="003F5947">
              <w:rPr>
                <w:rFonts w:hint="eastAsia"/>
                <w:b/>
              </w:rPr>
              <w:t>证券从业年限</w:t>
            </w:r>
          </w:p>
        </w:tc>
        <w:tc>
          <w:tcPr>
            <w:tcW w:w="3856" w:type="dxa"/>
            <w:vMerge w:val="restart"/>
          </w:tcPr>
          <w:p w:rsidR="003F5947" w:rsidRPr="003F5947" w:rsidRDefault="003F5947" w:rsidP="003F5947">
            <w:pPr>
              <w:jc w:val="center"/>
              <w:rPr>
                <w:b/>
              </w:rPr>
            </w:pPr>
            <w:r w:rsidRPr="003F5947">
              <w:rPr>
                <w:rFonts w:hint="eastAsia"/>
                <w:b/>
              </w:rPr>
              <w:t>说明</w:t>
            </w:r>
          </w:p>
        </w:tc>
      </w:tr>
      <w:tr w:rsidR="003F5947" w:rsidTr="003F5947">
        <w:tc>
          <w:tcPr>
            <w:tcW w:w="862" w:type="dxa"/>
            <w:vMerge/>
          </w:tcPr>
          <w:p w:rsidR="003F5947" w:rsidRDefault="003F5947" w:rsidP="003F5947">
            <w:pPr>
              <w:jc w:val="left"/>
            </w:pPr>
          </w:p>
        </w:tc>
        <w:tc>
          <w:tcPr>
            <w:tcW w:w="851" w:type="dxa"/>
            <w:vMerge/>
          </w:tcPr>
          <w:p w:rsidR="003F5947" w:rsidRDefault="003F5947" w:rsidP="003F5947">
            <w:pPr>
              <w:jc w:val="left"/>
            </w:pPr>
          </w:p>
        </w:tc>
        <w:tc>
          <w:tcPr>
            <w:tcW w:w="1117" w:type="dxa"/>
            <w:shd w:val="clear" w:color="auto" w:fill="BFBFBF"/>
          </w:tcPr>
          <w:p w:rsidR="003F5947" w:rsidRPr="003F5947" w:rsidRDefault="003F5947" w:rsidP="003F5947">
            <w:pPr>
              <w:jc w:val="center"/>
              <w:rPr>
                <w:b/>
              </w:rPr>
            </w:pPr>
            <w:r w:rsidRPr="003F5947">
              <w:rPr>
                <w:rFonts w:hint="eastAsia"/>
                <w:b/>
              </w:rPr>
              <w:t>任职日期</w:t>
            </w:r>
          </w:p>
        </w:tc>
        <w:tc>
          <w:tcPr>
            <w:tcW w:w="1117" w:type="dxa"/>
            <w:shd w:val="clear" w:color="auto" w:fill="BFBFBF"/>
          </w:tcPr>
          <w:p w:rsidR="003F5947" w:rsidRPr="003F5947" w:rsidRDefault="003F5947" w:rsidP="003F5947">
            <w:pPr>
              <w:jc w:val="center"/>
              <w:rPr>
                <w:b/>
              </w:rPr>
            </w:pPr>
            <w:r w:rsidRPr="003F5947">
              <w:rPr>
                <w:rFonts w:hint="eastAsia"/>
                <w:b/>
              </w:rPr>
              <w:t>离任日期</w:t>
            </w:r>
          </w:p>
        </w:tc>
        <w:tc>
          <w:tcPr>
            <w:tcW w:w="703" w:type="dxa"/>
            <w:vMerge/>
          </w:tcPr>
          <w:p w:rsidR="003F5947" w:rsidRDefault="003F5947" w:rsidP="003F5947">
            <w:pPr>
              <w:jc w:val="left"/>
            </w:pPr>
          </w:p>
        </w:tc>
        <w:tc>
          <w:tcPr>
            <w:tcW w:w="3856" w:type="dxa"/>
            <w:vMerge/>
          </w:tcPr>
          <w:p w:rsidR="003F5947" w:rsidRDefault="003F5947" w:rsidP="003F5947">
            <w:pPr>
              <w:jc w:val="left"/>
            </w:pPr>
          </w:p>
        </w:tc>
      </w:tr>
      <w:tr w:rsidR="003F5947" w:rsidTr="003F5947">
        <w:tc>
          <w:tcPr>
            <w:tcW w:w="862" w:type="dxa"/>
          </w:tcPr>
          <w:p w:rsidR="003F5947" w:rsidRDefault="003F5947" w:rsidP="003F5947">
            <w:pPr>
              <w:jc w:val="left"/>
            </w:pPr>
            <w:r>
              <w:rPr>
                <w:rFonts w:hint="eastAsia"/>
              </w:rPr>
              <w:t>陶铄</w:t>
            </w:r>
          </w:p>
        </w:tc>
        <w:tc>
          <w:tcPr>
            <w:tcW w:w="851" w:type="dxa"/>
          </w:tcPr>
          <w:p w:rsidR="003F5947" w:rsidRDefault="003F5947" w:rsidP="003F5947">
            <w:pPr>
              <w:jc w:val="left"/>
            </w:pPr>
            <w:r>
              <w:rPr>
                <w:rFonts w:hint="eastAsia"/>
              </w:rPr>
              <w:t>本基金基金经理</w:t>
            </w:r>
          </w:p>
        </w:tc>
        <w:tc>
          <w:tcPr>
            <w:tcW w:w="1117" w:type="dxa"/>
          </w:tcPr>
          <w:p w:rsidR="003F5947" w:rsidRDefault="003F5947" w:rsidP="003F5947">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3F5947" w:rsidRDefault="003F5947" w:rsidP="003F5947">
            <w:pPr>
              <w:jc w:val="right"/>
            </w:pPr>
            <w:r>
              <w:t>-</w:t>
            </w:r>
          </w:p>
        </w:tc>
        <w:tc>
          <w:tcPr>
            <w:tcW w:w="703" w:type="dxa"/>
          </w:tcPr>
          <w:p w:rsidR="003F5947" w:rsidRDefault="003F5947" w:rsidP="003F5947">
            <w:pPr>
              <w:jc w:val="left"/>
            </w:pPr>
            <w:r>
              <w:rPr>
                <w:rFonts w:hint="eastAsia"/>
              </w:rPr>
              <w:t>23</w:t>
            </w:r>
            <w:r>
              <w:rPr>
                <w:rFonts w:hint="eastAsia"/>
              </w:rPr>
              <w:t>年</w:t>
            </w:r>
          </w:p>
        </w:tc>
        <w:tc>
          <w:tcPr>
            <w:tcW w:w="3856" w:type="dxa"/>
          </w:tcPr>
          <w:p w:rsidR="003F5947" w:rsidRDefault="003F5947" w:rsidP="003F5947">
            <w:r>
              <w:rPr>
                <w:rFonts w:hint="eastAsia"/>
              </w:rPr>
              <w:t>中国国籍，清华大学应用数学专业学士，中国科学院金融工程专业硕士，具有基金从业资格。曾任职于招商银行总行、普华永道会计师事务所、穆迪投资者服务有限公司、中国国际金融有限公司；</w:t>
            </w:r>
            <w:r>
              <w:rPr>
                <w:rFonts w:hint="eastAsia"/>
              </w:rPr>
              <w:t>2010</w:t>
            </w:r>
            <w:r>
              <w:rPr>
                <w:rFonts w:hint="eastAsia"/>
              </w:rPr>
              <w:t>年</w:t>
            </w:r>
            <w:r>
              <w:rPr>
                <w:rFonts w:hint="eastAsia"/>
              </w:rPr>
              <w:t>9</w:t>
            </w:r>
            <w:r>
              <w:rPr>
                <w:rFonts w:hint="eastAsia"/>
              </w:rPr>
              <w:t>月至</w:t>
            </w:r>
            <w:r>
              <w:rPr>
                <w:rFonts w:hint="eastAsia"/>
              </w:rPr>
              <w:t>2014</w:t>
            </w:r>
            <w:r>
              <w:rPr>
                <w:rFonts w:hint="eastAsia"/>
              </w:rPr>
              <w:t>年</w:t>
            </w:r>
            <w:r>
              <w:rPr>
                <w:rFonts w:hint="eastAsia"/>
              </w:rPr>
              <w:t>9</w:t>
            </w:r>
            <w:r>
              <w:rPr>
                <w:rFonts w:hint="eastAsia"/>
              </w:rPr>
              <w:t>月任职于大成基金管理有限公司，历任研究员、基金经理助理、基金经理；</w:t>
            </w:r>
            <w:r>
              <w:rPr>
                <w:rFonts w:hint="eastAsia"/>
              </w:rPr>
              <w:t>2012</w:t>
            </w:r>
            <w:r>
              <w:rPr>
                <w:rFonts w:hint="eastAsia"/>
              </w:rPr>
              <w:t>年</w:t>
            </w:r>
            <w:r>
              <w:rPr>
                <w:rFonts w:hint="eastAsia"/>
              </w:rPr>
              <w:t>2</w:t>
            </w:r>
            <w:r>
              <w:rPr>
                <w:rFonts w:hint="eastAsia"/>
              </w:rPr>
              <w:t>月</w:t>
            </w:r>
            <w:r>
              <w:rPr>
                <w:rFonts w:hint="eastAsia"/>
              </w:rPr>
              <w:t>9</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日，任大成景丰分级基金经理；</w:t>
            </w:r>
            <w:r>
              <w:rPr>
                <w:rFonts w:hint="eastAsia"/>
              </w:rPr>
              <w:t>2012</w:t>
            </w:r>
            <w:r>
              <w:rPr>
                <w:rFonts w:hint="eastAsia"/>
              </w:rPr>
              <w:t>年</w:t>
            </w:r>
            <w:r>
              <w:rPr>
                <w:rFonts w:hint="eastAsia"/>
              </w:rPr>
              <w:t>5</w:t>
            </w:r>
            <w:r>
              <w:rPr>
                <w:rFonts w:hint="eastAsia"/>
              </w:rPr>
              <w:t>月</w:t>
            </w:r>
            <w:r>
              <w:rPr>
                <w:rFonts w:hint="eastAsia"/>
              </w:rPr>
              <w:t>2</w:t>
            </w:r>
            <w:r>
              <w:rPr>
                <w:rFonts w:hint="eastAsia"/>
              </w:rPr>
              <w:t>日至</w:t>
            </w:r>
            <w:r>
              <w:rPr>
                <w:rFonts w:hint="eastAsia"/>
              </w:rPr>
              <w:t>2012</w:t>
            </w:r>
            <w:r>
              <w:rPr>
                <w:rFonts w:hint="eastAsia"/>
              </w:rPr>
              <w:t>年</w:t>
            </w:r>
            <w:r>
              <w:rPr>
                <w:rFonts w:hint="eastAsia"/>
              </w:rPr>
              <w:t>10</w:t>
            </w:r>
            <w:r>
              <w:rPr>
                <w:rFonts w:hint="eastAsia"/>
              </w:rPr>
              <w:t>月</w:t>
            </w:r>
            <w:r>
              <w:rPr>
                <w:rFonts w:hint="eastAsia"/>
              </w:rPr>
              <w:t>7</w:t>
            </w:r>
            <w:r>
              <w:rPr>
                <w:rFonts w:hint="eastAsia"/>
              </w:rPr>
              <w:t>日，任大成货币市场基金的基金经理；</w:t>
            </w:r>
            <w:r>
              <w:rPr>
                <w:rFonts w:hint="eastAsia"/>
              </w:rPr>
              <w:t>2012</w:t>
            </w:r>
            <w:r>
              <w:rPr>
                <w:rFonts w:hint="eastAsia"/>
              </w:rPr>
              <w:t>年</w:t>
            </w:r>
            <w:r>
              <w:rPr>
                <w:rFonts w:hint="eastAsia"/>
              </w:rPr>
              <w:t>9</w:t>
            </w:r>
            <w:r>
              <w:rPr>
                <w:rFonts w:hint="eastAsia"/>
              </w:rPr>
              <w:t>月</w:t>
            </w:r>
            <w:r>
              <w:rPr>
                <w:rFonts w:hint="eastAsia"/>
              </w:rPr>
              <w:t>20</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w:t>
            </w:r>
            <w:r>
              <w:rPr>
                <w:rFonts w:hint="eastAsia"/>
              </w:rPr>
              <w:lastRenderedPageBreak/>
              <w:t>成月添利基金经理；</w:t>
            </w:r>
            <w:r>
              <w:rPr>
                <w:rFonts w:hint="eastAsia"/>
              </w:rPr>
              <w:t>2012</w:t>
            </w:r>
            <w:r>
              <w:rPr>
                <w:rFonts w:hint="eastAsia"/>
              </w:rPr>
              <w:t>年</w:t>
            </w:r>
            <w:r>
              <w:rPr>
                <w:rFonts w:hint="eastAsia"/>
              </w:rPr>
              <w:t>11</w:t>
            </w:r>
            <w:r>
              <w:rPr>
                <w:rFonts w:hint="eastAsia"/>
              </w:rPr>
              <w:t>月</w:t>
            </w:r>
            <w:r>
              <w:rPr>
                <w:rFonts w:hint="eastAsia"/>
              </w:rPr>
              <w:t>29</w:t>
            </w:r>
            <w:r>
              <w:rPr>
                <w:rFonts w:hint="eastAsia"/>
              </w:rPr>
              <w:t>日至</w:t>
            </w:r>
            <w:r>
              <w:rPr>
                <w:rFonts w:hint="eastAsia"/>
              </w:rPr>
              <w:t>2014</w:t>
            </w:r>
            <w:r>
              <w:rPr>
                <w:rFonts w:hint="eastAsia"/>
              </w:rPr>
              <w:t>年</w:t>
            </w:r>
            <w:r>
              <w:rPr>
                <w:rFonts w:hint="eastAsia"/>
              </w:rPr>
              <w:t>4</w:t>
            </w:r>
            <w:r>
              <w:rPr>
                <w:rFonts w:hint="eastAsia"/>
              </w:rPr>
              <w:t>月</w:t>
            </w:r>
            <w:r>
              <w:rPr>
                <w:rFonts w:hint="eastAsia"/>
              </w:rPr>
              <w:t>4</w:t>
            </w:r>
            <w:r>
              <w:rPr>
                <w:rFonts w:hint="eastAsia"/>
              </w:rPr>
              <w:t>日，任大成月月盈基金经理；</w:t>
            </w:r>
            <w:r>
              <w:rPr>
                <w:rFonts w:hint="eastAsia"/>
              </w:rPr>
              <w:t>2013</w:t>
            </w:r>
            <w:r>
              <w:rPr>
                <w:rFonts w:hint="eastAsia"/>
              </w:rPr>
              <w:t>年</w:t>
            </w:r>
            <w:r>
              <w:rPr>
                <w:rFonts w:hint="eastAsia"/>
              </w:rPr>
              <w:t>5</w:t>
            </w:r>
            <w:r>
              <w:rPr>
                <w:rFonts w:hint="eastAsia"/>
              </w:rPr>
              <w:t>月</w:t>
            </w:r>
            <w:r>
              <w:rPr>
                <w:rFonts w:hint="eastAsia"/>
              </w:rPr>
              <w:t>24</w:t>
            </w:r>
            <w:r>
              <w:rPr>
                <w:rFonts w:hint="eastAsia"/>
              </w:rPr>
              <w:t>日至</w:t>
            </w:r>
            <w:r>
              <w:rPr>
                <w:rFonts w:hint="eastAsia"/>
              </w:rPr>
              <w:t>2014</w:t>
            </w:r>
            <w:r>
              <w:rPr>
                <w:rFonts w:hint="eastAsia"/>
              </w:rPr>
              <w:t>年</w:t>
            </w:r>
            <w:r>
              <w:rPr>
                <w:rFonts w:hint="eastAsia"/>
              </w:rPr>
              <w:t>9</w:t>
            </w:r>
            <w:r>
              <w:rPr>
                <w:rFonts w:hint="eastAsia"/>
              </w:rPr>
              <w:t>月</w:t>
            </w:r>
            <w:r>
              <w:rPr>
                <w:rFonts w:hint="eastAsia"/>
              </w:rPr>
              <w:t>2</w:t>
            </w:r>
            <w:r>
              <w:rPr>
                <w:rFonts w:hint="eastAsia"/>
              </w:rPr>
              <w:t>日，任大成景安基金经理；</w:t>
            </w:r>
            <w:r>
              <w:rPr>
                <w:rFonts w:hint="eastAsia"/>
              </w:rPr>
              <w:t>2013</w:t>
            </w:r>
            <w:r>
              <w:rPr>
                <w:rFonts w:hint="eastAsia"/>
              </w:rPr>
              <w:t>年</w:t>
            </w:r>
            <w:r>
              <w:rPr>
                <w:rFonts w:hint="eastAsia"/>
              </w:rPr>
              <w:t>6</w:t>
            </w:r>
            <w:r>
              <w:rPr>
                <w:rFonts w:hint="eastAsia"/>
              </w:rPr>
              <w:t>月</w:t>
            </w:r>
            <w:r>
              <w:rPr>
                <w:rFonts w:hint="eastAsia"/>
              </w:rPr>
              <w:t>4</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日，任大成景兴基金经理；</w:t>
            </w:r>
            <w:r>
              <w:rPr>
                <w:rFonts w:hint="eastAsia"/>
              </w:rPr>
              <w:t>2014</w:t>
            </w:r>
            <w:r>
              <w:rPr>
                <w:rFonts w:hint="eastAsia"/>
              </w:rPr>
              <w:t>年</w:t>
            </w:r>
            <w:r>
              <w:rPr>
                <w:rFonts w:hint="eastAsia"/>
              </w:rPr>
              <w:t>1</w:t>
            </w:r>
            <w:r>
              <w:rPr>
                <w:rFonts w:hint="eastAsia"/>
              </w:rPr>
              <w:t>月</w:t>
            </w:r>
            <w:r>
              <w:rPr>
                <w:rFonts w:hint="eastAsia"/>
              </w:rPr>
              <w:t>28</w:t>
            </w:r>
            <w:r>
              <w:rPr>
                <w:rFonts w:hint="eastAsia"/>
              </w:rPr>
              <w:t>日至</w:t>
            </w:r>
            <w:r>
              <w:rPr>
                <w:rFonts w:hint="eastAsia"/>
              </w:rPr>
              <w:t>2014</w:t>
            </w:r>
            <w:r>
              <w:rPr>
                <w:rFonts w:hint="eastAsia"/>
              </w:rPr>
              <w:t>年</w:t>
            </w:r>
            <w:r>
              <w:rPr>
                <w:rFonts w:hint="eastAsia"/>
              </w:rPr>
              <w:t>9</w:t>
            </w:r>
            <w:r>
              <w:rPr>
                <w:rFonts w:hint="eastAsia"/>
              </w:rPr>
              <w:t>月</w:t>
            </w:r>
            <w:r>
              <w:rPr>
                <w:rFonts w:hint="eastAsia"/>
              </w:rPr>
              <w:t>3</w:t>
            </w:r>
            <w:r>
              <w:rPr>
                <w:rFonts w:hint="eastAsia"/>
              </w:rPr>
              <w:t>日，任大成信用增利基金经理。</w:t>
            </w:r>
            <w:r>
              <w:rPr>
                <w:rFonts w:hint="eastAsia"/>
              </w:rPr>
              <w:t>2014</w:t>
            </w:r>
            <w:r>
              <w:rPr>
                <w:rFonts w:hint="eastAsia"/>
              </w:rPr>
              <w:t>年</w:t>
            </w:r>
            <w:r>
              <w:rPr>
                <w:rFonts w:hint="eastAsia"/>
              </w:rPr>
              <w:t>9</w:t>
            </w:r>
            <w:r>
              <w:rPr>
                <w:rFonts w:hint="eastAsia"/>
              </w:rPr>
              <w:t>月加入南方基金产品开发部，从事产品研发工作；</w:t>
            </w:r>
            <w:r>
              <w:rPr>
                <w:rFonts w:hint="eastAsia"/>
              </w:rPr>
              <w:t>2014</w:t>
            </w:r>
            <w:r>
              <w:rPr>
                <w:rFonts w:hint="eastAsia"/>
              </w:rPr>
              <w:t>年</w:t>
            </w:r>
            <w:r>
              <w:rPr>
                <w:rFonts w:hint="eastAsia"/>
              </w:rPr>
              <w:t>12</w:t>
            </w:r>
            <w:r>
              <w:rPr>
                <w:rFonts w:hint="eastAsia"/>
              </w:rPr>
              <w:t>月至</w:t>
            </w:r>
            <w:r>
              <w:rPr>
                <w:rFonts w:hint="eastAsia"/>
              </w:rPr>
              <w:t>2015</w:t>
            </w:r>
            <w:r>
              <w:rPr>
                <w:rFonts w:hint="eastAsia"/>
              </w:rPr>
              <w:t>年</w:t>
            </w:r>
            <w:r>
              <w:rPr>
                <w:rFonts w:hint="eastAsia"/>
              </w:rPr>
              <w:t>12</w:t>
            </w:r>
            <w:r>
              <w:rPr>
                <w:rFonts w:hint="eastAsia"/>
              </w:rPr>
              <w:t>月，任固定收益部资深研究员，现任固定收益研究部总经理；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2017</w:t>
            </w:r>
            <w:r>
              <w:rPr>
                <w:rFonts w:hint="eastAsia"/>
              </w:rPr>
              <w:t>年</w:t>
            </w:r>
            <w:r>
              <w:rPr>
                <w:rFonts w:hint="eastAsia"/>
              </w:rPr>
              <w:t>9</w:t>
            </w:r>
            <w:r>
              <w:rPr>
                <w:rFonts w:hint="eastAsia"/>
              </w:rPr>
              <w:t>月</w:t>
            </w:r>
            <w:r>
              <w:rPr>
                <w:rFonts w:hint="eastAsia"/>
              </w:rPr>
              <w:t>7</w:t>
            </w:r>
            <w:r>
              <w:rPr>
                <w:rFonts w:hint="eastAsia"/>
              </w:rPr>
              <w:t>日，任南方荣毅基金经理；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日，任南方聚利基金经理；</w:t>
            </w:r>
            <w:r>
              <w:rPr>
                <w:rFonts w:hint="eastAsia"/>
              </w:rPr>
              <w:t>2016</w:t>
            </w:r>
            <w:r>
              <w:rPr>
                <w:rFonts w:hint="eastAsia"/>
              </w:rPr>
              <w:t>年</w:t>
            </w:r>
            <w:r>
              <w:rPr>
                <w:rFonts w:hint="eastAsia"/>
              </w:rPr>
              <w:t>8</w:t>
            </w:r>
            <w:r>
              <w:rPr>
                <w:rFonts w:hint="eastAsia"/>
              </w:rPr>
              <w:t>月</w:t>
            </w:r>
            <w:r>
              <w:rPr>
                <w:rFonts w:hint="eastAsia"/>
              </w:rPr>
              <w:t>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日，任南方荣欢基金经理；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日，任南方双元基金经理；</w:t>
            </w:r>
            <w:r>
              <w:rPr>
                <w:rFonts w:hint="eastAsia"/>
              </w:rPr>
              <w:t>2016</w:t>
            </w:r>
            <w:r>
              <w:rPr>
                <w:rFonts w:hint="eastAsia"/>
              </w:rPr>
              <w:t>年</w:t>
            </w:r>
            <w:r>
              <w:rPr>
                <w:rFonts w:hint="eastAsia"/>
              </w:rPr>
              <w:t>11</w:t>
            </w:r>
            <w:r>
              <w:rPr>
                <w:rFonts w:hint="eastAsia"/>
              </w:rPr>
              <w:t>月</w:t>
            </w:r>
            <w:r>
              <w:rPr>
                <w:rFonts w:hint="eastAsia"/>
              </w:rPr>
              <w:t>4</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日，任南方荣光基金经理；</w:t>
            </w:r>
            <w:r>
              <w:rPr>
                <w:rFonts w:hint="eastAsia"/>
              </w:rPr>
              <w:t>2016</w:t>
            </w:r>
            <w:r>
              <w:rPr>
                <w:rFonts w:hint="eastAsia"/>
              </w:rPr>
              <w:t>年</w:t>
            </w:r>
            <w:r>
              <w:rPr>
                <w:rFonts w:hint="eastAsia"/>
              </w:rPr>
              <w:t>1</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日，任南方弘利基金经理；</w:t>
            </w:r>
            <w:r>
              <w:rPr>
                <w:rFonts w:hint="eastAsia"/>
              </w:rPr>
              <w:t>2016</w:t>
            </w:r>
            <w:r>
              <w:rPr>
                <w:rFonts w:hint="eastAsia"/>
              </w:rPr>
              <w:t>年</w:t>
            </w:r>
            <w:r>
              <w:rPr>
                <w:rFonts w:hint="eastAsia"/>
              </w:rPr>
              <w:t>9</w:t>
            </w:r>
            <w:r>
              <w:rPr>
                <w:rFonts w:hint="eastAsia"/>
              </w:rPr>
              <w:t>月</w:t>
            </w:r>
            <w:r>
              <w:rPr>
                <w:rFonts w:hint="eastAsia"/>
              </w:rPr>
              <w:t>26</w:t>
            </w:r>
            <w:r>
              <w:rPr>
                <w:rFonts w:hint="eastAsia"/>
              </w:rPr>
              <w:t>日至</w:t>
            </w:r>
            <w:r>
              <w:rPr>
                <w:rFonts w:hint="eastAsia"/>
              </w:rPr>
              <w:t>2018</w:t>
            </w:r>
            <w:r>
              <w:rPr>
                <w:rFonts w:hint="eastAsia"/>
              </w:rPr>
              <w:t>年</w:t>
            </w:r>
            <w:r>
              <w:rPr>
                <w:rFonts w:hint="eastAsia"/>
              </w:rPr>
              <w:t>2</w:t>
            </w:r>
            <w:r>
              <w:rPr>
                <w:rFonts w:hint="eastAsia"/>
              </w:rPr>
              <w:t>月</w:t>
            </w:r>
            <w:r>
              <w:rPr>
                <w:rFonts w:hint="eastAsia"/>
              </w:rPr>
              <w:t>28</w:t>
            </w:r>
            <w:r>
              <w:rPr>
                <w:rFonts w:hint="eastAsia"/>
              </w:rPr>
              <w:t>日，任南方颐元基金经理；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日，任南方启元基金经理；</w:t>
            </w:r>
            <w:r>
              <w:rPr>
                <w:rFonts w:hint="eastAsia"/>
              </w:rPr>
              <w:t>2016</w:t>
            </w:r>
            <w:r>
              <w:rPr>
                <w:rFonts w:hint="eastAsia"/>
              </w:rPr>
              <w:t>年</w:t>
            </w:r>
            <w:r>
              <w:rPr>
                <w:rFonts w:hint="eastAsia"/>
              </w:rPr>
              <w:t>12</w:t>
            </w:r>
            <w:r>
              <w:rPr>
                <w:rFonts w:hint="eastAsia"/>
              </w:rPr>
              <w:t>月</w:t>
            </w:r>
            <w:r>
              <w:rPr>
                <w:rFonts w:hint="eastAsia"/>
              </w:rPr>
              <w:t>6</w:t>
            </w:r>
            <w:r>
              <w:rPr>
                <w:rFonts w:hint="eastAsia"/>
              </w:rPr>
              <w:t>日至</w:t>
            </w:r>
            <w:r>
              <w:rPr>
                <w:rFonts w:hint="eastAsia"/>
              </w:rPr>
              <w:t>2019</w:t>
            </w:r>
            <w:r>
              <w:rPr>
                <w:rFonts w:hint="eastAsia"/>
              </w:rPr>
              <w:t>年</w:t>
            </w:r>
            <w:r>
              <w:rPr>
                <w:rFonts w:hint="eastAsia"/>
              </w:rPr>
              <w:t>11</w:t>
            </w:r>
            <w:r>
              <w:rPr>
                <w:rFonts w:hint="eastAsia"/>
              </w:rPr>
              <w:t>月</w:t>
            </w:r>
            <w:r>
              <w:rPr>
                <w:rFonts w:hint="eastAsia"/>
              </w:rPr>
              <w:t>11</w:t>
            </w:r>
            <w:r>
              <w:rPr>
                <w:rFonts w:hint="eastAsia"/>
              </w:rPr>
              <w:t>日，任南方宣利基金经理；</w:t>
            </w:r>
            <w:r>
              <w:rPr>
                <w:rFonts w:hint="eastAsia"/>
              </w:rPr>
              <w:t>2022</w:t>
            </w:r>
            <w:r>
              <w:rPr>
                <w:rFonts w:hint="eastAsia"/>
              </w:rPr>
              <w:t>年</w:t>
            </w:r>
            <w:r>
              <w:rPr>
                <w:rFonts w:hint="eastAsia"/>
              </w:rPr>
              <w:t>6</w:t>
            </w:r>
            <w:r>
              <w:rPr>
                <w:rFonts w:hint="eastAsia"/>
              </w:rPr>
              <w:t>月</w:t>
            </w:r>
            <w:r>
              <w:rPr>
                <w:rFonts w:hint="eastAsia"/>
              </w:rPr>
              <w:t>30</w:t>
            </w:r>
            <w:r>
              <w:rPr>
                <w:rFonts w:hint="eastAsia"/>
              </w:rPr>
              <w:t>日至</w:t>
            </w:r>
            <w:r>
              <w:rPr>
                <w:rFonts w:hint="eastAsia"/>
              </w:rPr>
              <w:t>2023</w:t>
            </w:r>
            <w:r>
              <w:rPr>
                <w:rFonts w:hint="eastAsia"/>
              </w:rPr>
              <w:t>年</w:t>
            </w:r>
            <w:r>
              <w:rPr>
                <w:rFonts w:hint="eastAsia"/>
              </w:rPr>
              <w:t>2</w:t>
            </w:r>
            <w:r>
              <w:rPr>
                <w:rFonts w:hint="eastAsia"/>
              </w:rPr>
              <w:t>月</w:t>
            </w:r>
            <w:r>
              <w:rPr>
                <w:rFonts w:hint="eastAsia"/>
              </w:rPr>
              <w:t>22</w:t>
            </w:r>
            <w:r>
              <w:rPr>
                <w:rFonts w:hint="eastAsia"/>
              </w:rPr>
              <w:t>日，任南方固元</w:t>
            </w:r>
            <w:r>
              <w:rPr>
                <w:rFonts w:hint="eastAsia"/>
              </w:rPr>
              <w:t>6</w:t>
            </w:r>
            <w:r>
              <w:rPr>
                <w:rFonts w:hint="eastAsia"/>
              </w:rPr>
              <w:t>个月持有债券基金经理；</w:t>
            </w:r>
            <w:r>
              <w:rPr>
                <w:rFonts w:hint="eastAsia"/>
              </w:rPr>
              <w:t>2021</w:t>
            </w:r>
            <w:r>
              <w:rPr>
                <w:rFonts w:hint="eastAsia"/>
              </w:rPr>
              <w:t>年</w:t>
            </w:r>
            <w:r>
              <w:rPr>
                <w:rFonts w:hint="eastAsia"/>
              </w:rPr>
              <w:t>11</w:t>
            </w:r>
            <w:r>
              <w:rPr>
                <w:rFonts w:hint="eastAsia"/>
              </w:rPr>
              <w:t>月</w:t>
            </w:r>
            <w:r>
              <w:rPr>
                <w:rFonts w:hint="eastAsia"/>
              </w:rPr>
              <w:t>18</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日，任南方月月享</w:t>
            </w:r>
            <w:r>
              <w:rPr>
                <w:rFonts w:hint="eastAsia"/>
              </w:rPr>
              <w:t>30</w:t>
            </w:r>
            <w:r>
              <w:rPr>
                <w:rFonts w:hint="eastAsia"/>
              </w:rPr>
              <w:t>天滚动持有债券发起基金经理；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10</w:t>
            </w:r>
            <w:r>
              <w:rPr>
                <w:rFonts w:hint="eastAsia"/>
              </w:rPr>
              <w:t>月</w:t>
            </w:r>
            <w:r>
              <w:rPr>
                <w:rFonts w:hint="eastAsia"/>
              </w:rPr>
              <w:t>15</w:t>
            </w:r>
            <w:r>
              <w:rPr>
                <w:rFonts w:hint="eastAsia"/>
              </w:rPr>
              <w:t>日至</w:t>
            </w:r>
            <w:r>
              <w:rPr>
                <w:rFonts w:hint="eastAsia"/>
              </w:rPr>
              <w:t>2025</w:t>
            </w:r>
            <w:r>
              <w:rPr>
                <w:rFonts w:hint="eastAsia"/>
              </w:rPr>
              <w:t>年</w:t>
            </w:r>
            <w:r>
              <w:rPr>
                <w:rFonts w:hint="eastAsia"/>
              </w:rPr>
              <w:t>1</w:t>
            </w:r>
            <w:r>
              <w:rPr>
                <w:rFonts w:hint="eastAsia"/>
              </w:rPr>
              <w:t>月</w:t>
            </w:r>
            <w:r>
              <w:rPr>
                <w:rFonts w:hint="eastAsia"/>
              </w:rPr>
              <w:t>10</w:t>
            </w:r>
            <w:r>
              <w:rPr>
                <w:rFonts w:hint="eastAsia"/>
              </w:rPr>
              <w:t>日，任南方兴锦利一年定开债券发起基金经理；</w:t>
            </w:r>
            <w:r>
              <w:rPr>
                <w:rFonts w:hint="eastAsia"/>
              </w:rPr>
              <w:t>2018</w:t>
            </w:r>
            <w:r>
              <w:rPr>
                <w:rFonts w:hint="eastAsia"/>
              </w:rPr>
              <w:t>年</w:t>
            </w:r>
            <w:r>
              <w:rPr>
                <w:rFonts w:hint="eastAsia"/>
              </w:rPr>
              <w:t>2</w:t>
            </w:r>
            <w:r>
              <w:rPr>
                <w:rFonts w:hint="eastAsia"/>
              </w:rPr>
              <w:t>月</w:t>
            </w:r>
            <w:r>
              <w:rPr>
                <w:rFonts w:hint="eastAsia"/>
              </w:rPr>
              <w:t>28</w:t>
            </w:r>
            <w:r>
              <w:rPr>
                <w:rFonts w:hint="eastAsia"/>
              </w:rPr>
              <w:t>日至今，任南方弘利、南方颐元基金经理；</w:t>
            </w:r>
            <w:r>
              <w:rPr>
                <w:rFonts w:hint="eastAsia"/>
              </w:rPr>
              <w:t>2022</w:t>
            </w:r>
            <w:r>
              <w:rPr>
                <w:rFonts w:hint="eastAsia"/>
              </w:rPr>
              <w:t>年</w:t>
            </w:r>
            <w:r>
              <w:rPr>
                <w:rFonts w:hint="eastAsia"/>
              </w:rPr>
              <w:t>9</w:t>
            </w:r>
            <w:r>
              <w:rPr>
                <w:rFonts w:hint="eastAsia"/>
              </w:rPr>
              <w:t>月</w:t>
            </w:r>
            <w:r>
              <w:rPr>
                <w:rFonts w:hint="eastAsia"/>
              </w:rPr>
              <w:t>21</w:t>
            </w:r>
            <w:r>
              <w:rPr>
                <w:rFonts w:hint="eastAsia"/>
              </w:rPr>
              <w:t>日至今，任南方光元债券基金经理；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日至今，任南方</w:t>
            </w:r>
            <w:r>
              <w:rPr>
                <w:rFonts w:hint="eastAsia"/>
              </w:rPr>
              <w:t>ESG</w:t>
            </w:r>
            <w:r>
              <w:rPr>
                <w:rFonts w:hint="eastAsia"/>
              </w:rPr>
              <w:t>纯债债券发起基金经理；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2026</w:t>
            </w:r>
            <w:r>
              <w:rPr>
                <w:rFonts w:hint="eastAsia"/>
              </w:rPr>
              <w:t>年</w:t>
            </w:r>
            <w:r>
              <w:rPr>
                <w:rFonts w:hint="eastAsia"/>
              </w:rPr>
              <w:t>1</w:t>
            </w:r>
            <w:r>
              <w:rPr>
                <w:rFonts w:hint="eastAsia"/>
              </w:rPr>
              <w:t>月</w:t>
            </w:r>
            <w:r>
              <w:rPr>
                <w:rFonts w:hint="eastAsia"/>
              </w:rPr>
              <w:t>26</w:t>
            </w:r>
            <w:r>
              <w:rPr>
                <w:rFonts w:hint="eastAsia"/>
              </w:rPr>
              <w:t>日至今，任南方惠益稳健添利债券基金经理。</w:t>
            </w:r>
          </w:p>
        </w:tc>
      </w:tr>
      <w:tr w:rsidR="003F5947" w:rsidTr="003F5947">
        <w:tc>
          <w:tcPr>
            <w:tcW w:w="862" w:type="dxa"/>
          </w:tcPr>
          <w:p w:rsidR="003F5947" w:rsidRDefault="003F5947" w:rsidP="003F5947">
            <w:pPr>
              <w:jc w:val="left"/>
            </w:pPr>
            <w:r>
              <w:rPr>
                <w:rFonts w:hint="eastAsia"/>
              </w:rPr>
              <w:lastRenderedPageBreak/>
              <w:t>杨能</w:t>
            </w:r>
          </w:p>
        </w:tc>
        <w:tc>
          <w:tcPr>
            <w:tcW w:w="851" w:type="dxa"/>
          </w:tcPr>
          <w:p w:rsidR="003F5947" w:rsidRDefault="003F5947" w:rsidP="003F5947">
            <w:pPr>
              <w:jc w:val="left"/>
            </w:pPr>
            <w:r>
              <w:rPr>
                <w:rFonts w:hint="eastAsia"/>
              </w:rPr>
              <w:t>本基金</w:t>
            </w:r>
            <w:r>
              <w:rPr>
                <w:rFonts w:hint="eastAsia"/>
              </w:rPr>
              <w:lastRenderedPageBreak/>
              <w:t>基金经理</w:t>
            </w:r>
          </w:p>
        </w:tc>
        <w:tc>
          <w:tcPr>
            <w:tcW w:w="1117" w:type="dxa"/>
          </w:tcPr>
          <w:p w:rsidR="003F5947" w:rsidRDefault="003F5947" w:rsidP="003F5947">
            <w:pPr>
              <w:jc w:val="left"/>
            </w:pPr>
            <w:r>
              <w:rPr>
                <w:rFonts w:hint="eastAsia"/>
              </w:rPr>
              <w:lastRenderedPageBreak/>
              <w:t>2025</w:t>
            </w:r>
            <w:r>
              <w:rPr>
                <w:rFonts w:hint="eastAsia"/>
              </w:rPr>
              <w:t>年</w:t>
            </w:r>
            <w:r>
              <w:rPr>
                <w:rFonts w:hint="eastAsia"/>
              </w:rPr>
              <w:t>7</w:t>
            </w:r>
            <w:r>
              <w:rPr>
                <w:rFonts w:hint="eastAsia"/>
              </w:rPr>
              <w:lastRenderedPageBreak/>
              <w:t>月</w:t>
            </w:r>
            <w:r>
              <w:rPr>
                <w:rFonts w:hint="eastAsia"/>
              </w:rPr>
              <w:t>11</w:t>
            </w:r>
            <w:r>
              <w:rPr>
                <w:rFonts w:hint="eastAsia"/>
              </w:rPr>
              <w:t>日</w:t>
            </w:r>
          </w:p>
        </w:tc>
        <w:tc>
          <w:tcPr>
            <w:tcW w:w="1117" w:type="dxa"/>
          </w:tcPr>
          <w:p w:rsidR="003F5947" w:rsidRDefault="003F5947" w:rsidP="003F5947">
            <w:pPr>
              <w:jc w:val="right"/>
            </w:pPr>
            <w:r>
              <w:lastRenderedPageBreak/>
              <w:t>-</w:t>
            </w:r>
          </w:p>
        </w:tc>
        <w:tc>
          <w:tcPr>
            <w:tcW w:w="703" w:type="dxa"/>
          </w:tcPr>
          <w:p w:rsidR="003F5947" w:rsidRDefault="003F5947" w:rsidP="003F5947">
            <w:pPr>
              <w:jc w:val="left"/>
            </w:pPr>
            <w:r>
              <w:rPr>
                <w:rFonts w:hint="eastAsia"/>
              </w:rPr>
              <w:t>10</w:t>
            </w:r>
            <w:r>
              <w:rPr>
                <w:rFonts w:hint="eastAsia"/>
              </w:rPr>
              <w:t>年</w:t>
            </w:r>
          </w:p>
        </w:tc>
        <w:tc>
          <w:tcPr>
            <w:tcW w:w="3856" w:type="dxa"/>
          </w:tcPr>
          <w:p w:rsidR="003F5947" w:rsidRDefault="003F5947" w:rsidP="003F5947">
            <w:r>
              <w:rPr>
                <w:rFonts w:hint="eastAsia"/>
              </w:rPr>
              <w:t>中国国籍，北京大学金融学硕士，具有基</w:t>
            </w:r>
            <w:r>
              <w:rPr>
                <w:rFonts w:hint="eastAsia"/>
              </w:rPr>
              <w:lastRenderedPageBreak/>
              <w:t>金从业资格。</w:t>
            </w:r>
            <w:r>
              <w:rPr>
                <w:rFonts w:hint="eastAsia"/>
              </w:rPr>
              <w:t>2015</w:t>
            </w:r>
            <w:r>
              <w:rPr>
                <w:rFonts w:hint="eastAsia"/>
              </w:rPr>
              <w:t>年</w:t>
            </w:r>
            <w:r>
              <w:rPr>
                <w:rFonts w:hint="eastAsia"/>
              </w:rPr>
              <w:t>7</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日，任投资经理助理；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w:t>
            </w:r>
            <w:r>
              <w:rPr>
                <w:rFonts w:hint="eastAsia"/>
              </w:rPr>
              <w:t>ESG</w:t>
            </w:r>
            <w:r>
              <w:rPr>
                <w:rFonts w:hint="eastAsia"/>
              </w:rPr>
              <w:t>纯债债券发起基金经理；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日至今，任南方光元债券基金经理；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日至今，任南方颐元定开债券发起基金经理；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日至今，任南方聪元债券发起基金经理；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日至今，任南方达元债券基金经理；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3F5947" w:rsidRDefault="003F5947" w:rsidP="003F5947">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F5947" w:rsidRDefault="003F5947" w:rsidP="003F5947">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3F5947" w:rsidRDefault="003F5947" w:rsidP="003F5947">
      <w:pPr>
        <w:pStyle w:val="-2"/>
        <w:spacing w:before="312"/>
      </w:pPr>
      <w:r>
        <w:rPr>
          <w:rFonts w:hint="eastAsia"/>
        </w:rPr>
        <w:t>管理人对报告期内本基金运作遵规守信情况的说明</w:t>
      </w:r>
    </w:p>
    <w:p w:rsidR="003F5947" w:rsidRDefault="003F5947" w:rsidP="003F5947">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F5947" w:rsidRDefault="003F5947" w:rsidP="003F5947">
      <w:pPr>
        <w:pStyle w:val="-2"/>
        <w:spacing w:before="312"/>
      </w:pPr>
      <w:r>
        <w:rPr>
          <w:rFonts w:hint="eastAsia"/>
        </w:rPr>
        <w:t>公平交易专项说明</w:t>
      </w:r>
    </w:p>
    <w:p w:rsidR="003F5947" w:rsidRDefault="003F5947" w:rsidP="003F5947">
      <w:pPr>
        <w:pStyle w:val="-3"/>
        <w:spacing w:before="156" w:after="156"/>
      </w:pPr>
      <w:r>
        <w:rPr>
          <w:rFonts w:hint="eastAsia"/>
        </w:rPr>
        <w:t>公平交易制度的执行情况</w:t>
      </w:r>
    </w:p>
    <w:p w:rsidR="003F5947" w:rsidRDefault="003F5947" w:rsidP="003F5947">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F5947" w:rsidRDefault="003F5947" w:rsidP="003F5947">
      <w:pPr>
        <w:pStyle w:val="-3"/>
        <w:spacing w:before="156" w:after="156"/>
      </w:pPr>
      <w:r>
        <w:rPr>
          <w:rFonts w:hint="eastAsia"/>
        </w:rPr>
        <w:t>异常交易行为的专项说明</w:t>
      </w:r>
    </w:p>
    <w:p w:rsidR="003F5947" w:rsidRDefault="003F5947" w:rsidP="003F5947">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F5947" w:rsidRDefault="003F5947" w:rsidP="003F5947">
      <w:pPr>
        <w:pStyle w:val="-2"/>
        <w:spacing w:before="312"/>
      </w:pPr>
      <w:r>
        <w:rPr>
          <w:rFonts w:hint="eastAsia"/>
        </w:rPr>
        <w:t>报告期内基金投资策略和运作分析</w:t>
      </w:r>
    </w:p>
    <w:p w:rsidR="003F5947" w:rsidRDefault="003F5947" w:rsidP="003F5947">
      <w:pPr>
        <w:pStyle w:val="-"/>
        <w:ind w:firstLine="420"/>
      </w:pPr>
      <w:r>
        <w:rPr>
          <w:rFonts w:hint="eastAsia"/>
        </w:rPr>
        <w:lastRenderedPageBreak/>
        <w:t>2026年一季度，国民经济起步有力、开局良好。开工季数据正常，内部需求稳中有升，部分城市地产成交量增长，价格出现企稳迹象。海外扰动因素较多，金融市场波动大，但对国内影响有限。我国对外出口继续增长，体现了强大的竞争力。物价方面，能源价格上涨带动PPI回升，但对核心CPI的传导还不明显。央行总体维持了宽松的货币环境，降准降息暂未兑现，但银行间资金面宽松，银行负债端成本稳步下行。债券市场整体表现好，多数品种利率下行，利率曲线整体陡峭化，信用利差压缩。</w:t>
      </w:r>
    </w:p>
    <w:p w:rsidR="003F5947" w:rsidRDefault="003F5947" w:rsidP="003F5947">
      <w:pPr>
        <w:pStyle w:val="-"/>
        <w:ind w:firstLine="420"/>
      </w:pPr>
    </w:p>
    <w:p w:rsidR="003F5947" w:rsidRDefault="003F5947" w:rsidP="003F5947">
      <w:pPr>
        <w:pStyle w:val="-"/>
        <w:ind w:firstLine="420"/>
      </w:pPr>
      <w:r>
        <w:rPr>
          <w:rFonts w:hint="eastAsia"/>
        </w:rPr>
        <w:t>在投资运作上，南方聪元主要持有中高等级信用债，通过精选个券、积极再平衡提升持有回报。</w:t>
      </w:r>
    </w:p>
    <w:p w:rsidR="003F5947" w:rsidRDefault="003F5947" w:rsidP="003F5947">
      <w:pPr>
        <w:pStyle w:val="-"/>
        <w:ind w:firstLine="420"/>
      </w:pPr>
    </w:p>
    <w:p w:rsidR="003F5947" w:rsidRDefault="003F5947" w:rsidP="003F5947">
      <w:pPr>
        <w:pStyle w:val="-"/>
        <w:ind w:firstLine="420"/>
      </w:pPr>
      <w:r>
        <w:rPr>
          <w:rFonts w:hint="eastAsia"/>
        </w:rPr>
        <w:t>展望2026年二季度，宏观经济数据预计维持稳定。财政、货币政策保持积极，如有负面外部冲击，预计将进一步发力。价格方面，如果内需继续回暖，大宗商品涨价有望向下游逐步传导，实现通胀温和回升。与2026年年初相比，债券市场的静态收益有所降低，组合的预期回报下降。但与其他风险资产相比，债券回报稳定、波动较小，仍有配置价值。组合操作层面，以获取持有回报为主要目的，严防信用风险，关注持仓品种的流动性，在赔率合适的情况下，再使用长端利率债参与波段操作。</w:t>
      </w:r>
    </w:p>
    <w:p w:rsidR="003F5947" w:rsidRDefault="003F5947" w:rsidP="003F5947">
      <w:pPr>
        <w:pStyle w:val="-2"/>
        <w:spacing w:before="312"/>
      </w:pPr>
      <w:r>
        <w:rPr>
          <w:rFonts w:hint="eastAsia"/>
        </w:rPr>
        <w:t>报告期内基金的业绩表现</w:t>
      </w:r>
    </w:p>
    <w:p w:rsidR="003F5947" w:rsidRDefault="003F5947" w:rsidP="003F5947">
      <w:pPr>
        <w:pStyle w:val="-"/>
        <w:ind w:firstLine="420"/>
      </w:pPr>
      <w:r>
        <w:rPr>
          <w:rFonts w:hint="eastAsia"/>
        </w:rPr>
        <w:t>截至报告期末，本基金A份额净值为1.0313元，报告期内，份额净值增长率为0.82%，同期业绩基准增长率为0.29%；本基金C份额净值为1.1282元，报告期内，份额净值增长率为0.72%，同期业绩基准增长率为0.29%。</w:t>
      </w:r>
    </w:p>
    <w:p w:rsidR="003F5947" w:rsidRDefault="003F5947" w:rsidP="003F5947">
      <w:pPr>
        <w:pStyle w:val="-2"/>
        <w:spacing w:before="312"/>
      </w:pPr>
      <w:r>
        <w:rPr>
          <w:rFonts w:hint="eastAsia"/>
        </w:rPr>
        <w:t>报告期内基金持有人数或基金资产净值预警说明</w:t>
      </w:r>
    </w:p>
    <w:p w:rsidR="003F5947" w:rsidRDefault="003F5947" w:rsidP="003F5947">
      <w:pPr>
        <w:pStyle w:val="-"/>
        <w:ind w:firstLine="420"/>
      </w:pPr>
      <w:r>
        <w:rPr>
          <w:rFonts w:hint="eastAsia"/>
        </w:rPr>
        <w:t>报告期内，本基金未出现连续二十个交易日基金份额持有人数量不满二百人或者基金资产净值低于五千万元的情形。</w:t>
      </w:r>
    </w:p>
    <w:p w:rsidR="003F5947" w:rsidRDefault="003F5947" w:rsidP="003F5947">
      <w:pPr>
        <w:pStyle w:val="-1"/>
        <w:ind w:left="281" w:hanging="281"/>
      </w:pPr>
      <w:r>
        <w:rPr>
          <w:rFonts w:hint="eastAsia"/>
        </w:rPr>
        <w:t>投资组合报告</w:t>
      </w:r>
    </w:p>
    <w:p w:rsidR="003F5947" w:rsidRDefault="003F5947" w:rsidP="003F5947">
      <w:pPr>
        <w:pStyle w:val="-2"/>
        <w:spacing w:before="312"/>
      </w:pPr>
      <w:r>
        <w:rPr>
          <w:rFonts w:hint="eastAsia"/>
        </w:rPr>
        <w:t>报告期末基金资产组合情况</w:t>
      </w:r>
    </w:p>
    <w:p w:rsidR="003F5947" w:rsidRDefault="003F5947" w:rsidP="003F5947">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F5947" w:rsidTr="003F5947">
        <w:trPr>
          <w:cnfStyle w:val="100000000000" w:firstRow="1" w:lastRow="0" w:firstColumn="0" w:lastColumn="0" w:oddVBand="0" w:evenVBand="0" w:oddHBand="0" w:evenHBand="0" w:firstRowFirstColumn="0" w:firstRowLastColumn="0" w:lastRowFirstColumn="0" w:lastRowLastColumn="0"/>
        </w:trPr>
        <w:tc>
          <w:tcPr>
            <w:tcW w:w="646" w:type="dxa"/>
          </w:tcPr>
          <w:p w:rsidR="003F5947" w:rsidRPr="003F5947" w:rsidRDefault="003F5947" w:rsidP="003F5947">
            <w:pPr>
              <w:jc w:val="center"/>
              <w:rPr>
                <w:b/>
              </w:rPr>
            </w:pPr>
            <w:r w:rsidRPr="003F5947">
              <w:rPr>
                <w:rFonts w:hint="eastAsia"/>
                <w:b/>
              </w:rPr>
              <w:t>序号</w:t>
            </w:r>
          </w:p>
        </w:tc>
        <w:tc>
          <w:tcPr>
            <w:tcW w:w="2971" w:type="dxa"/>
          </w:tcPr>
          <w:p w:rsidR="003F5947" w:rsidRPr="003F5947" w:rsidRDefault="003F5947" w:rsidP="003F5947">
            <w:pPr>
              <w:jc w:val="center"/>
              <w:rPr>
                <w:b/>
              </w:rPr>
            </w:pPr>
            <w:r w:rsidRPr="003F5947">
              <w:rPr>
                <w:rFonts w:hint="eastAsia"/>
                <w:b/>
              </w:rPr>
              <w:t>项目</w:t>
            </w:r>
          </w:p>
        </w:tc>
        <w:tc>
          <w:tcPr>
            <w:tcW w:w="2381" w:type="dxa"/>
          </w:tcPr>
          <w:p w:rsidR="003F5947" w:rsidRPr="003F5947" w:rsidRDefault="003F5947" w:rsidP="003F5947">
            <w:pPr>
              <w:jc w:val="center"/>
              <w:rPr>
                <w:b/>
              </w:rPr>
            </w:pPr>
            <w:r w:rsidRPr="003F5947">
              <w:rPr>
                <w:rFonts w:hint="eastAsia"/>
                <w:b/>
              </w:rPr>
              <w:t>金额（元）</w:t>
            </w:r>
          </w:p>
        </w:tc>
        <w:tc>
          <w:tcPr>
            <w:tcW w:w="2506" w:type="dxa"/>
          </w:tcPr>
          <w:p w:rsidR="003F5947" w:rsidRPr="003F5947" w:rsidRDefault="003F5947" w:rsidP="003F5947">
            <w:pPr>
              <w:jc w:val="center"/>
              <w:rPr>
                <w:b/>
              </w:rPr>
            </w:pPr>
            <w:r w:rsidRPr="003F5947">
              <w:rPr>
                <w:rFonts w:hint="eastAsia"/>
                <w:b/>
              </w:rPr>
              <w:t>占基金总资产的比例（</w:t>
            </w:r>
            <w:r w:rsidRPr="003F5947">
              <w:rPr>
                <w:rFonts w:hint="eastAsia"/>
                <w:b/>
              </w:rPr>
              <w:t>%</w:t>
            </w:r>
            <w:r w:rsidRPr="003F5947">
              <w:rPr>
                <w:rFonts w:hint="eastAsia"/>
                <w:b/>
              </w:rPr>
              <w:t>）</w:t>
            </w:r>
          </w:p>
        </w:tc>
      </w:tr>
      <w:tr w:rsidR="003F5947" w:rsidTr="003F5947">
        <w:tc>
          <w:tcPr>
            <w:tcW w:w="646" w:type="dxa"/>
          </w:tcPr>
          <w:p w:rsidR="003F5947" w:rsidRDefault="003F5947" w:rsidP="003F5947">
            <w:pPr>
              <w:jc w:val="center"/>
            </w:pPr>
            <w:r>
              <w:t>1</w:t>
            </w:r>
          </w:p>
        </w:tc>
        <w:tc>
          <w:tcPr>
            <w:tcW w:w="2971" w:type="dxa"/>
          </w:tcPr>
          <w:p w:rsidR="003F5947" w:rsidRDefault="003F5947" w:rsidP="003F5947">
            <w:pPr>
              <w:jc w:val="left"/>
            </w:pPr>
            <w:r>
              <w:rPr>
                <w:rFonts w:hint="eastAsia"/>
              </w:rPr>
              <w:t>权益投资</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p>
        </w:tc>
        <w:tc>
          <w:tcPr>
            <w:tcW w:w="2971" w:type="dxa"/>
          </w:tcPr>
          <w:p w:rsidR="003F5947" w:rsidRDefault="003F5947" w:rsidP="003F5947">
            <w:pPr>
              <w:jc w:val="left"/>
            </w:pPr>
            <w:r>
              <w:rPr>
                <w:rFonts w:hint="eastAsia"/>
              </w:rPr>
              <w:t>其中：股票</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r>
              <w:lastRenderedPageBreak/>
              <w:t>2</w:t>
            </w:r>
          </w:p>
        </w:tc>
        <w:tc>
          <w:tcPr>
            <w:tcW w:w="2971" w:type="dxa"/>
          </w:tcPr>
          <w:p w:rsidR="003F5947" w:rsidRDefault="003F5947" w:rsidP="003F5947">
            <w:pPr>
              <w:jc w:val="left"/>
            </w:pPr>
            <w:r>
              <w:rPr>
                <w:rFonts w:hint="eastAsia"/>
              </w:rPr>
              <w:t>基金投资</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r>
              <w:t>3</w:t>
            </w:r>
          </w:p>
        </w:tc>
        <w:tc>
          <w:tcPr>
            <w:tcW w:w="2971" w:type="dxa"/>
          </w:tcPr>
          <w:p w:rsidR="003F5947" w:rsidRDefault="003F5947" w:rsidP="003F5947">
            <w:pPr>
              <w:jc w:val="left"/>
            </w:pPr>
            <w:r>
              <w:rPr>
                <w:rFonts w:hint="eastAsia"/>
              </w:rPr>
              <w:t>固定收益投资</w:t>
            </w:r>
          </w:p>
        </w:tc>
        <w:tc>
          <w:tcPr>
            <w:tcW w:w="2381" w:type="dxa"/>
          </w:tcPr>
          <w:p w:rsidR="003F5947" w:rsidRDefault="003F5947" w:rsidP="003F5947">
            <w:pPr>
              <w:jc w:val="right"/>
            </w:pPr>
            <w:r>
              <w:t>1,740,975,478.60</w:t>
            </w:r>
          </w:p>
        </w:tc>
        <w:tc>
          <w:tcPr>
            <w:tcW w:w="2506" w:type="dxa"/>
          </w:tcPr>
          <w:p w:rsidR="003F5947" w:rsidRDefault="003F5947" w:rsidP="003F5947">
            <w:pPr>
              <w:jc w:val="right"/>
            </w:pPr>
            <w:r>
              <w:t>99.98</w:t>
            </w:r>
          </w:p>
        </w:tc>
      </w:tr>
      <w:tr w:rsidR="003F5947" w:rsidTr="003F5947">
        <w:tc>
          <w:tcPr>
            <w:tcW w:w="646" w:type="dxa"/>
          </w:tcPr>
          <w:p w:rsidR="003F5947" w:rsidRDefault="003F5947" w:rsidP="003F5947">
            <w:pPr>
              <w:jc w:val="center"/>
            </w:pPr>
          </w:p>
        </w:tc>
        <w:tc>
          <w:tcPr>
            <w:tcW w:w="2971" w:type="dxa"/>
          </w:tcPr>
          <w:p w:rsidR="003F5947" w:rsidRDefault="003F5947" w:rsidP="003F5947">
            <w:pPr>
              <w:jc w:val="left"/>
            </w:pPr>
            <w:r>
              <w:rPr>
                <w:rFonts w:hint="eastAsia"/>
              </w:rPr>
              <w:t>其中：债券</w:t>
            </w:r>
          </w:p>
        </w:tc>
        <w:tc>
          <w:tcPr>
            <w:tcW w:w="2381" w:type="dxa"/>
          </w:tcPr>
          <w:p w:rsidR="003F5947" w:rsidRDefault="003F5947" w:rsidP="003F5947">
            <w:pPr>
              <w:jc w:val="right"/>
            </w:pPr>
            <w:r>
              <w:t>1,740,975,478.60</w:t>
            </w:r>
          </w:p>
        </w:tc>
        <w:tc>
          <w:tcPr>
            <w:tcW w:w="2506" w:type="dxa"/>
          </w:tcPr>
          <w:p w:rsidR="003F5947" w:rsidRDefault="003F5947" w:rsidP="003F5947">
            <w:pPr>
              <w:jc w:val="right"/>
            </w:pPr>
            <w:r>
              <w:t>99.98</w:t>
            </w:r>
          </w:p>
        </w:tc>
      </w:tr>
      <w:tr w:rsidR="003F5947" w:rsidTr="003F5947">
        <w:tc>
          <w:tcPr>
            <w:tcW w:w="646" w:type="dxa"/>
          </w:tcPr>
          <w:p w:rsidR="003F5947" w:rsidRDefault="003F5947" w:rsidP="003F5947">
            <w:pPr>
              <w:jc w:val="center"/>
            </w:pPr>
          </w:p>
        </w:tc>
        <w:tc>
          <w:tcPr>
            <w:tcW w:w="2971" w:type="dxa"/>
          </w:tcPr>
          <w:p w:rsidR="003F5947" w:rsidRDefault="003F5947" w:rsidP="003F5947">
            <w:pPr>
              <w:jc w:val="left"/>
            </w:pPr>
            <w:r>
              <w:rPr>
                <w:rFonts w:hint="eastAsia"/>
              </w:rPr>
              <w:t xml:space="preserve">      </w:t>
            </w:r>
            <w:r>
              <w:rPr>
                <w:rFonts w:hint="eastAsia"/>
              </w:rPr>
              <w:t>资产支持证券</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r>
              <w:t>4</w:t>
            </w:r>
          </w:p>
        </w:tc>
        <w:tc>
          <w:tcPr>
            <w:tcW w:w="2971" w:type="dxa"/>
          </w:tcPr>
          <w:p w:rsidR="003F5947" w:rsidRDefault="003F5947" w:rsidP="003F5947">
            <w:pPr>
              <w:jc w:val="left"/>
            </w:pPr>
            <w:r>
              <w:rPr>
                <w:rFonts w:hint="eastAsia"/>
              </w:rPr>
              <w:t>贵金属投资</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r>
              <w:t>5</w:t>
            </w:r>
          </w:p>
        </w:tc>
        <w:tc>
          <w:tcPr>
            <w:tcW w:w="2971" w:type="dxa"/>
          </w:tcPr>
          <w:p w:rsidR="003F5947" w:rsidRDefault="003F5947" w:rsidP="003F5947">
            <w:pPr>
              <w:jc w:val="left"/>
            </w:pPr>
            <w:r>
              <w:rPr>
                <w:rFonts w:hint="eastAsia"/>
              </w:rPr>
              <w:t>金融衍生品投资</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r>
              <w:t>6</w:t>
            </w:r>
          </w:p>
        </w:tc>
        <w:tc>
          <w:tcPr>
            <w:tcW w:w="2971" w:type="dxa"/>
          </w:tcPr>
          <w:p w:rsidR="003F5947" w:rsidRDefault="003F5947" w:rsidP="003F5947">
            <w:pPr>
              <w:jc w:val="left"/>
            </w:pPr>
            <w:r>
              <w:rPr>
                <w:rFonts w:hint="eastAsia"/>
              </w:rPr>
              <w:t>买入返售金融资产</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p>
        </w:tc>
        <w:tc>
          <w:tcPr>
            <w:tcW w:w="2971" w:type="dxa"/>
          </w:tcPr>
          <w:p w:rsidR="003F5947" w:rsidRDefault="003F5947" w:rsidP="003F5947">
            <w:pPr>
              <w:jc w:val="left"/>
            </w:pPr>
            <w:r>
              <w:rPr>
                <w:rFonts w:hint="eastAsia"/>
              </w:rPr>
              <w:t>其中：买断式回购的买入返售金融资产</w:t>
            </w:r>
          </w:p>
        </w:tc>
        <w:tc>
          <w:tcPr>
            <w:tcW w:w="2381" w:type="dxa"/>
          </w:tcPr>
          <w:p w:rsidR="003F5947" w:rsidRDefault="003F5947" w:rsidP="003F5947">
            <w:pPr>
              <w:jc w:val="right"/>
            </w:pPr>
            <w:r>
              <w:t>-</w:t>
            </w:r>
          </w:p>
        </w:tc>
        <w:tc>
          <w:tcPr>
            <w:tcW w:w="2506" w:type="dxa"/>
          </w:tcPr>
          <w:p w:rsidR="003F5947" w:rsidRDefault="003F5947" w:rsidP="003F5947">
            <w:pPr>
              <w:jc w:val="right"/>
            </w:pPr>
            <w:r>
              <w:t>-</w:t>
            </w:r>
          </w:p>
        </w:tc>
      </w:tr>
      <w:tr w:rsidR="003F5947" w:rsidTr="003F5947">
        <w:tc>
          <w:tcPr>
            <w:tcW w:w="646" w:type="dxa"/>
          </w:tcPr>
          <w:p w:rsidR="003F5947" w:rsidRDefault="003F5947" w:rsidP="003F5947">
            <w:pPr>
              <w:jc w:val="center"/>
            </w:pPr>
            <w:r>
              <w:t>7</w:t>
            </w:r>
          </w:p>
        </w:tc>
        <w:tc>
          <w:tcPr>
            <w:tcW w:w="2971" w:type="dxa"/>
          </w:tcPr>
          <w:p w:rsidR="003F5947" w:rsidRDefault="003F5947" w:rsidP="003F5947">
            <w:pPr>
              <w:jc w:val="left"/>
            </w:pPr>
            <w:r>
              <w:rPr>
                <w:rFonts w:hint="eastAsia"/>
              </w:rPr>
              <w:t>银行存款和结算备付金合计</w:t>
            </w:r>
          </w:p>
        </w:tc>
        <w:tc>
          <w:tcPr>
            <w:tcW w:w="2381" w:type="dxa"/>
          </w:tcPr>
          <w:p w:rsidR="003F5947" w:rsidRDefault="003F5947" w:rsidP="003F5947">
            <w:pPr>
              <w:jc w:val="right"/>
            </w:pPr>
            <w:r>
              <w:t>333,753.47</w:t>
            </w:r>
          </w:p>
        </w:tc>
        <w:tc>
          <w:tcPr>
            <w:tcW w:w="2506" w:type="dxa"/>
          </w:tcPr>
          <w:p w:rsidR="003F5947" w:rsidRDefault="003F5947" w:rsidP="003F5947">
            <w:pPr>
              <w:jc w:val="right"/>
            </w:pPr>
            <w:r>
              <w:t>0.02</w:t>
            </w:r>
          </w:p>
        </w:tc>
      </w:tr>
      <w:tr w:rsidR="003F5947" w:rsidTr="003F5947">
        <w:tc>
          <w:tcPr>
            <w:tcW w:w="646" w:type="dxa"/>
          </w:tcPr>
          <w:p w:rsidR="003F5947" w:rsidRDefault="003F5947" w:rsidP="003F5947">
            <w:pPr>
              <w:jc w:val="center"/>
            </w:pPr>
            <w:r>
              <w:t>8</w:t>
            </w:r>
          </w:p>
        </w:tc>
        <w:tc>
          <w:tcPr>
            <w:tcW w:w="2971" w:type="dxa"/>
          </w:tcPr>
          <w:p w:rsidR="003F5947" w:rsidRDefault="003F5947" w:rsidP="003F5947">
            <w:pPr>
              <w:jc w:val="left"/>
            </w:pPr>
            <w:r>
              <w:rPr>
                <w:rFonts w:hint="eastAsia"/>
              </w:rPr>
              <w:t>其他资产</w:t>
            </w:r>
          </w:p>
        </w:tc>
        <w:tc>
          <w:tcPr>
            <w:tcW w:w="2381" w:type="dxa"/>
          </w:tcPr>
          <w:p w:rsidR="003F5947" w:rsidRDefault="003F5947" w:rsidP="003F5947">
            <w:pPr>
              <w:jc w:val="right"/>
            </w:pPr>
            <w:r>
              <w:t>14,296.03</w:t>
            </w:r>
          </w:p>
        </w:tc>
        <w:tc>
          <w:tcPr>
            <w:tcW w:w="2506" w:type="dxa"/>
          </w:tcPr>
          <w:p w:rsidR="003F5947" w:rsidRDefault="003F5947" w:rsidP="003F5947">
            <w:pPr>
              <w:jc w:val="right"/>
            </w:pPr>
            <w:r>
              <w:t>0.00</w:t>
            </w:r>
          </w:p>
        </w:tc>
      </w:tr>
      <w:tr w:rsidR="003F5947" w:rsidTr="003F5947">
        <w:tc>
          <w:tcPr>
            <w:tcW w:w="646" w:type="dxa"/>
          </w:tcPr>
          <w:p w:rsidR="003F5947" w:rsidRDefault="003F5947" w:rsidP="003F5947">
            <w:pPr>
              <w:jc w:val="center"/>
            </w:pPr>
            <w:r>
              <w:t>9</w:t>
            </w:r>
          </w:p>
        </w:tc>
        <w:tc>
          <w:tcPr>
            <w:tcW w:w="2971" w:type="dxa"/>
          </w:tcPr>
          <w:p w:rsidR="003F5947" w:rsidRDefault="003F5947" w:rsidP="003F5947">
            <w:pPr>
              <w:jc w:val="left"/>
            </w:pPr>
            <w:r>
              <w:rPr>
                <w:rFonts w:hint="eastAsia"/>
              </w:rPr>
              <w:t>合计</w:t>
            </w:r>
          </w:p>
        </w:tc>
        <w:tc>
          <w:tcPr>
            <w:tcW w:w="2381" w:type="dxa"/>
          </w:tcPr>
          <w:p w:rsidR="003F5947" w:rsidRDefault="003F5947" w:rsidP="003F5947">
            <w:pPr>
              <w:jc w:val="right"/>
            </w:pPr>
            <w:r>
              <w:t>1,741,323,528.10</w:t>
            </w:r>
          </w:p>
        </w:tc>
        <w:tc>
          <w:tcPr>
            <w:tcW w:w="2506" w:type="dxa"/>
          </w:tcPr>
          <w:p w:rsidR="003F5947" w:rsidRDefault="003F5947" w:rsidP="003F5947">
            <w:pPr>
              <w:jc w:val="right"/>
            </w:pPr>
            <w:r>
              <w:t>100.00</w:t>
            </w:r>
          </w:p>
        </w:tc>
      </w:tr>
    </w:tbl>
    <w:p w:rsidR="003F5947" w:rsidRDefault="003F5947" w:rsidP="003F5947">
      <w:pPr>
        <w:pStyle w:val="-2"/>
        <w:spacing w:before="312"/>
      </w:pPr>
      <w:r>
        <w:rPr>
          <w:rFonts w:hint="eastAsia"/>
        </w:rPr>
        <w:t>报告期末按行业分类的股票投资组合</w:t>
      </w:r>
    </w:p>
    <w:p w:rsidR="003F5947" w:rsidRDefault="003F5947" w:rsidP="003F5947">
      <w:pPr>
        <w:pStyle w:val="-3"/>
        <w:spacing w:before="156" w:after="156"/>
      </w:pPr>
      <w:r>
        <w:rPr>
          <w:rFonts w:hint="eastAsia"/>
        </w:rPr>
        <w:t>报告期末按行业分类的境内股票投资组合</w:t>
      </w:r>
    </w:p>
    <w:p w:rsidR="003F5947" w:rsidRDefault="003F5947" w:rsidP="003F5947">
      <w:pPr>
        <w:pStyle w:val="-"/>
        <w:ind w:firstLine="420"/>
      </w:pPr>
      <w:r>
        <w:rPr>
          <w:rFonts w:hint="eastAsia"/>
        </w:rPr>
        <w:t>无。</w:t>
      </w:r>
    </w:p>
    <w:p w:rsidR="003F5947" w:rsidRDefault="003F5947" w:rsidP="003F5947">
      <w:pPr>
        <w:pStyle w:val="-3"/>
        <w:spacing w:before="156" w:after="156"/>
      </w:pPr>
      <w:r>
        <w:rPr>
          <w:rFonts w:hint="eastAsia"/>
        </w:rPr>
        <w:t>报告期末按行业分类的港股通投资股票投资组合</w:t>
      </w:r>
    </w:p>
    <w:p w:rsidR="003F5947" w:rsidRDefault="003F5947" w:rsidP="003F5947">
      <w:pPr>
        <w:pStyle w:val="-"/>
        <w:ind w:firstLine="420"/>
      </w:pPr>
      <w:r>
        <w:rPr>
          <w:rFonts w:hint="eastAsia"/>
        </w:rPr>
        <w:t>无。</w:t>
      </w:r>
    </w:p>
    <w:p w:rsidR="003F5947" w:rsidRDefault="003F5947" w:rsidP="003F5947">
      <w:pPr>
        <w:pStyle w:val="-2"/>
        <w:spacing w:before="312"/>
      </w:pPr>
      <w:r>
        <w:rPr>
          <w:rFonts w:hint="eastAsia"/>
        </w:rPr>
        <w:t>期末按公允价值占基金资产净值比例大小排序的股票投资明细</w:t>
      </w:r>
    </w:p>
    <w:p w:rsidR="003F5947" w:rsidRDefault="003F5947" w:rsidP="003F5947">
      <w:pPr>
        <w:pStyle w:val="-3"/>
        <w:spacing w:before="156" w:after="156"/>
      </w:pPr>
      <w:r>
        <w:rPr>
          <w:rFonts w:hint="eastAsia"/>
        </w:rPr>
        <w:t>报告期末按公允价值占基金资产净值比例大小排序的前十名股票投资明细</w:t>
      </w:r>
    </w:p>
    <w:p w:rsidR="003F5947" w:rsidRDefault="003F5947" w:rsidP="003F5947">
      <w:pPr>
        <w:pStyle w:val="-"/>
        <w:ind w:firstLine="420"/>
      </w:pPr>
      <w:r>
        <w:rPr>
          <w:rFonts w:hint="eastAsia"/>
        </w:rPr>
        <w:t>无。</w:t>
      </w:r>
    </w:p>
    <w:p w:rsidR="003F5947" w:rsidRDefault="003F5947" w:rsidP="003F5947">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F5947" w:rsidTr="003F5947">
        <w:trPr>
          <w:cnfStyle w:val="100000000000" w:firstRow="1" w:lastRow="0" w:firstColumn="0" w:lastColumn="0" w:oddVBand="0" w:evenVBand="0" w:oddHBand="0" w:evenHBand="0" w:firstRowFirstColumn="0" w:firstRowLastColumn="0" w:lastRowFirstColumn="0" w:lastRowLastColumn="0"/>
        </w:trPr>
        <w:tc>
          <w:tcPr>
            <w:tcW w:w="646" w:type="dxa"/>
          </w:tcPr>
          <w:p w:rsidR="003F5947" w:rsidRPr="003F5947" w:rsidRDefault="003F5947" w:rsidP="003F5947">
            <w:pPr>
              <w:jc w:val="center"/>
              <w:rPr>
                <w:b/>
              </w:rPr>
            </w:pPr>
            <w:r w:rsidRPr="003F5947">
              <w:rPr>
                <w:rFonts w:hint="eastAsia"/>
                <w:b/>
              </w:rPr>
              <w:t>序号</w:t>
            </w:r>
          </w:p>
        </w:tc>
        <w:tc>
          <w:tcPr>
            <w:tcW w:w="2835" w:type="dxa"/>
          </w:tcPr>
          <w:p w:rsidR="003F5947" w:rsidRPr="003F5947" w:rsidRDefault="003F5947" w:rsidP="003F5947">
            <w:pPr>
              <w:jc w:val="center"/>
              <w:rPr>
                <w:b/>
              </w:rPr>
            </w:pPr>
            <w:r w:rsidRPr="003F5947">
              <w:rPr>
                <w:rFonts w:hint="eastAsia"/>
                <w:b/>
              </w:rPr>
              <w:t>债券品种</w:t>
            </w:r>
          </w:p>
        </w:tc>
        <w:tc>
          <w:tcPr>
            <w:tcW w:w="2466" w:type="dxa"/>
          </w:tcPr>
          <w:p w:rsidR="003F5947" w:rsidRPr="003F5947" w:rsidRDefault="003F5947" w:rsidP="003F5947">
            <w:pPr>
              <w:jc w:val="center"/>
              <w:rPr>
                <w:b/>
              </w:rPr>
            </w:pPr>
            <w:r w:rsidRPr="003F5947">
              <w:rPr>
                <w:rFonts w:hint="eastAsia"/>
                <w:b/>
              </w:rPr>
              <w:t>公允价值（元）</w:t>
            </w:r>
          </w:p>
        </w:tc>
        <w:tc>
          <w:tcPr>
            <w:tcW w:w="2557" w:type="dxa"/>
          </w:tcPr>
          <w:p w:rsidR="003F5947" w:rsidRPr="003F5947" w:rsidRDefault="003F5947" w:rsidP="003F5947">
            <w:pPr>
              <w:jc w:val="center"/>
              <w:rPr>
                <w:b/>
              </w:rPr>
            </w:pPr>
            <w:r w:rsidRPr="003F5947">
              <w:rPr>
                <w:rFonts w:hint="eastAsia"/>
                <w:b/>
              </w:rPr>
              <w:t>占基金资产净值比例（％）</w:t>
            </w:r>
          </w:p>
        </w:tc>
      </w:tr>
      <w:tr w:rsidR="003F5947" w:rsidTr="003F5947">
        <w:tc>
          <w:tcPr>
            <w:tcW w:w="646" w:type="dxa"/>
          </w:tcPr>
          <w:p w:rsidR="003F5947" w:rsidRDefault="003F5947" w:rsidP="003F5947">
            <w:pPr>
              <w:jc w:val="center"/>
            </w:pPr>
            <w:r>
              <w:t>1</w:t>
            </w:r>
          </w:p>
        </w:tc>
        <w:tc>
          <w:tcPr>
            <w:tcW w:w="2835" w:type="dxa"/>
          </w:tcPr>
          <w:p w:rsidR="003F5947" w:rsidRDefault="003F5947" w:rsidP="003F5947">
            <w:pPr>
              <w:jc w:val="left"/>
            </w:pPr>
            <w:r>
              <w:rPr>
                <w:rFonts w:hint="eastAsia"/>
              </w:rPr>
              <w:t>国家债券</w:t>
            </w:r>
          </w:p>
        </w:tc>
        <w:tc>
          <w:tcPr>
            <w:tcW w:w="2466" w:type="dxa"/>
          </w:tcPr>
          <w:p w:rsidR="003F5947" w:rsidRDefault="003F5947" w:rsidP="003F5947">
            <w:pPr>
              <w:jc w:val="right"/>
            </w:pPr>
            <w:r>
              <w:t>9,218,604.40</w:t>
            </w:r>
          </w:p>
        </w:tc>
        <w:tc>
          <w:tcPr>
            <w:tcW w:w="2557" w:type="dxa"/>
          </w:tcPr>
          <w:p w:rsidR="003F5947" w:rsidRDefault="003F5947" w:rsidP="003F5947">
            <w:pPr>
              <w:jc w:val="right"/>
            </w:pPr>
            <w:r>
              <w:t>0.59</w:t>
            </w:r>
          </w:p>
        </w:tc>
      </w:tr>
      <w:tr w:rsidR="003F5947" w:rsidTr="003F5947">
        <w:tc>
          <w:tcPr>
            <w:tcW w:w="646" w:type="dxa"/>
          </w:tcPr>
          <w:p w:rsidR="003F5947" w:rsidRDefault="003F5947" w:rsidP="003F5947">
            <w:pPr>
              <w:jc w:val="center"/>
            </w:pPr>
            <w:r>
              <w:t>2</w:t>
            </w:r>
          </w:p>
        </w:tc>
        <w:tc>
          <w:tcPr>
            <w:tcW w:w="2835" w:type="dxa"/>
          </w:tcPr>
          <w:p w:rsidR="003F5947" w:rsidRDefault="003F5947" w:rsidP="003F5947">
            <w:pPr>
              <w:jc w:val="left"/>
            </w:pPr>
            <w:r>
              <w:rPr>
                <w:rFonts w:hint="eastAsia"/>
              </w:rPr>
              <w:t>央行票据</w:t>
            </w:r>
          </w:p>
        </w:tc>
        <w:tc>
          <w:tcPr>
            <w:tcW w:w="2466" w:type="dxa"/>
          </w:tcPr>
          <w:p w:rsidR="003F5947" w:rsidRDefault="003F5947" w:rsidP="003F5947">
            <w:pPr>
              <w:jc w:val="right"/>
            </w:pPr>
            <w:r>
              <w:t>-</w:t>
            </w:r>
          </w:p>
        </w:tc>
        <w:tc>
          <w:tcPr>
            <w:tcW w:w="2557" w:type="dxa"/>
          </w:tcPr>
          <w:p w:rsidR="003F5947" w:rsidRDefault="003F5947" w:rsidP="003F5947">
            <w:pPr>
              <w:jc w:val="right"/>
            </w:pPr>
            <w:r>
              <w:t>-</w:t>
            </w:r>
          </w:p>
        </w:tc>
      </w:tr>
      <w:tr w:rsidR="003F5947" w:rsidTr="003F5947">
        <w:tc>
          <w:tcPr>
            <w:tcW w:w="646" w:type="dxa"/>
          </w:tcPr>
          <w:p w:rsidR="003F5947" w:rsidRDefault="003F5947" w:rsidP="003F5947">
            <w:pPr>
              <w:jc w:val="center"/>
            </w:pPr>
            <w:r>
              <w:t>3</w:t>
            </w:r>
          </w:p>
        </w:tc>
        <w:tc>
          <w:tcPr>
            <w:tcW w:w="2835" w:type="dxa"/>
          </w:tcPr>
          <w:p w:rsidR="003F5947" w:rsidRDefault="003F5947" w:rsidP="003F5947">
            <w:pPr>
              <w:jc w:val="left"/>
            </w:pPr>
            <w:r>
              <w:rPr>
                <w:rFonts w:hint="eastAsia"/>
              </w:rPr>
              <w:t>金融债券</w:t>
            </w:r>
          </w:p>
        </w:tc>
        <w:tc>
          <w:tcPr>
            <w:tcW w:w="2466" w:type="dxa"/>
          </w:tcPr>
          <w:p w:rsidR="003F5947" w:rsidRDefault="003F5947" w:rsidP="003F5947">
            <w:pPr>
              <w:jc w:val="right"/>
            </w:pPr>
            <w:r>
              <w:t>1,059,680,935.68</w:t>
            </w:r>
          </w:p>
        </w:tc>
        <w:tc>
          <w:tcPr>
            <w:tcW w:w="2557" w:type="dxa"/>
          </w:tcPr>
          <w:p w:rsidR="003F5947" w:rsidRDefault="003F5947" w:rsidP="003F5947">
            <w:pPr>
              <w:jc w:val="right"/>
            </w:pPr>
            <w:r>
              <w:t>67.89</w:t>
            </w:r>
          </w:p>
        </w:tc>
      </w:tr>
      <w:tr w:rsidR="003F5947" w:rsidTr="003F5947">
        <w:tc>
          <w:tcPr>
            <w:tcW w:w="646" w:type="dxa"/>
          </w:tcPr>
          <w:p w:rsidR="003F5947" w:rsidRDefault="003F5947" w:rsidP="003F5947">
            <w:pPr>
              <w:jc w:val="center"/>
            </w:pPr>
          </w:p>
        </w:tc>
        <w:tc>
          <w:tcPr>
            <w:tcW w:w="2835" w:type="dxa"/>
          </w:tcPr>
          <w:p w:rsidR="003F5947" w:rsidRDefault="003F5947" w:rsidP="003F5947">
            <w:pPr>
              <w:jc w:val="left"/>
            </w:pPr>
            <w:r>
              <w:rPr>
                <w:rFonts w:hint="eastAsia"/>
              </w:rPr>
              <w:t>其中：政策性金融债</w:t>
            </w:r>
          </w:p>
        </w:tc>
        <w:tc>
          <w:tcPr>
            <w:tcW w:w="2466" w:type="dxa"/>
          </w:tcPr>
          <w:p w:rsidR="003F5947" w:rsidRDefault="003F5947" w:rsidP="003F5947">
            <w:pPr>
              <w:jc w:val="right"/>
            </w:pPr>
            <w:r>
              <w:t>209,482,415.18</w:t>
            </w:r>
          </w:p>
        </w:tc>
        <w:tc>
          <w:tcPr>
            <w:tcW w:w="2557" w:type="dxa"/>
          </w:tcPr>
          <w:p w:rsidR="003F5947" w:rsidRDefault="003F5947" w:rsidP="003F5947">
            <w:pPr>
              <w:jc w:val="right"/>
            </w:pPr>
            <w:r>
              <w:t>13.42</w:t>
            </w:r>
          </w:p>
        </w:tc>
      </w:tr>
      <w:tr w:rsidR="003F5947" w:rsidTr="003F5947">
        <w:tc>
          <w:tcPr>
            <w:tcW w:w="646" w:type="dxa"/>
          </w:tcPr>
          <w:p w:rsidR="003F5947" w:rsidRDefault="003F5947" w:rsidP="003F5947">
            <w:pPr>
              <w:jc w:val="center"/>
            </w:pPr>
            <w:r>
              <w:t>4</w:t>
            </w:r>
          </w:p>
        </w:tc>
        <w:tc>
          <w:tcPr>
            <w:tcW w:w="2835" w:type="dxa"/>
          </w:tcPr>
          <w:p w:rsidR="003F5947" w:rsidRDefault="003F5947" w:rsidP="003F5947">
            <w:pPr>
              <w:jc w:val="left"/>
            </w:pPr>
            <w:r>
              <w:rPr>
                <w:rFonts w:hint="eastAsia"/>
              </w:rPr>
              <w:t>企业债券</w:t>
            </w:r>
          </w:p>
        </w:tc>
        <w:tc>
          <w:tcPr>
            <w:tcW w:w="2466" w:type="dxa"/>
          </w:tcPr>
          <w:p w:rsidR="003F5947" w:rsidRDefault="003F5947" w:rsidP="003F5947">
            <w:pPr>
              <w:jc w:val="right"/>
            </w:pPr>
            <w:r>
              <w:t>78,075,115.51</w:t>
            </w:r>
          </w:p>
        </w:tc>
        <w:tc>
          <w:tcPr>
            <w:tcW w:w="2557" w:type="dxa"/>
          </w:tcPr>
          <w:p w:rsidR="003F5947" w:rsidRDefault="003F5947" w:rsidP="003F5947">
            <w:pPr>
              <w:jc w:val="right"/>
            </w:pPr>
            <w:r>
              <w:t>5.00</w:t>
            </w:r>
          </w:p>
        </w:tc>
      </w:tr>
      <w:tr w:rsidR="003F5947" w:rsidTr="003F5947">
        <w:tc>
          <w:tcPr>
            <w:tcW w:w="646" w:type="dxa"/>
          </w:tcPr>
          <w:p w:rsidR="003F5947" w:rsidRDefault="003F5947" w:rsidP="003F5947">
            <w:pPr>
              <w:jc w:val="center"/>
            </w:pPr>
            <w:r>
              <w:t>5</w:t>
            </w:r>
          </w:p>
        </w:tc>
        <w:tc>
          <w:tcPr>
            <w:tcW w:w="2835" w:type="dxa"/>
          </w:tcPr>
          <w:p w:rsidR="003F5947" w:rsidRDefault="003F5947" w:rsidP="003F5947">
            <w:pPr>
              <w:jc w:val="left"/>
            </w:pPr>
            <w:r>
              <w:rPr>
                <w:rFonts w:hint="eastAsia"/>
              </w:rPr>
              <w:t>企业短期融资券</w:t>
            </w:r>
          </w:p>
        </w:tc>
        <w:tc>
          <w:tcPr>
            <w:tcW w:w="2466" w:type="dxa"/>
          </w:tcPr>
          <w:p w:rsidR="003F5947" w:rsidRDefault="003F5947" w:rsidP="003F5947">
            <w:pPr>
              <w:jc w:val="right"/>
            </w:pPr>
            <w:r>
              <w:t>49,981,476.71</w:t>
            </w:r>
          </w:p>
        </w:tc>
        <w:tc>
          <w:tcPr>
            <w:tcW w:w="2557" w:type="dxa"/>
          </w:tcPr>
          <w:p w:rsidR="003F5947" w:rsidRDefault="003F5947" w:rsidP="003F5947">
            <w:pPr>
              <w:jc w:val="right"/>
            </w:pPr>
            <w:r>
              <w:t>3.20</w:t>
            </w:r>
          </w:p>
        </w:tc>
      </w:tr>
      <w:tr w:rsidR="003F5947" w:rsidTr="003F5947">
        <w:tc>
          <w:tcPr>
            <w:tcW w:w="646" w:type="dxa"/>
          </w:tcPr>
          <w:p w:rsidR="003F5947" w:rsidRDefault="003F5947" w:rsidP="003F5947">
            <w:pPr>
              <w:jc w:val="center"/>
            </w:pPr>
            <w:r>
              <w:t>6</w:t>
            </w:r>
          </w:p>
        </w:tc>
        <w:tc>
          <w:tcPr>
            <w:tcW w:w="2835" w:type="dxa"/>
          </w:tcPr>
          <w:p w:rsidR="003F5947" w:rsidRDefault="003F5947" w:rsidP="003F5947">
            <w:pPr>
              <w:jc w:val="left"/>
            </w:pPr>
            <w:r>
              <w:rPr>
                <w:rFonts w:hint="eastAsia"/>
              </w:rPr>
              <w:t>中期票据</w:t>
            </w:r>
          </w:p>
        </w:tc>
        <w:tc>
          <w:tcPr>
            <w:tcW w:w="2466" w:type="dxa"/>
          </w:tcPr>
          <w:p w:rsidR="003F5947" w:rsidRDefault="003F5947" w:rsidP="003F5947">
            <w:pPr>
              <w:jc w:val="right"/>
            </w:pPr>
            <w:r>
              <w:t>544,019,346.30</w:t>
            </w:r>
          </w:p>
        </w:tc>
        <w:tc>
          <w:tcPr>
            <w:tcW w:w="2557" w:type="dxa"/>
          </w:tcPr>
          <w:p w:rsidR="003F5947" w:rsidRDefault="003F5947" w:rsidP="003F5947">
            <w:pPr>
              <w:jc w:val="right"/>
            </w:pPr>
            <w:r>
              <w:t>34.85</w:t>
            </w:r>
          </w:p>
        </w:tc>
      </w:tr>
      <w:tr w:rsidR="003F5947" w:rsidTr="003F5947">
        <w:tc>
          <w:tcPr>
            <w:tcW w:w="646" w:type="dxa"/>
          </w:tcPr>
          <w:p w:rsidR="003F5947" w:rsidRDefault="003F5947" w:rsidP="003F5947">
            <w:pPr>
              <w:jc w:val="center"/>
            </w:pPr>
            <w:r>
              <w:t>7</w:t>
            </w:r>
          </w:p>
        </w:tc>
        <w:tc>
          <w:tcPr>
            <w:tcW w:w="2835" w:type="dxa"/>
          </w:tcPr>
          <w:p w:rsidR="003F5947" w:rsidRDefault="003F5947" w:rsidP="003F5947">
            <w:pPr>
              <w:jc w:val="left"/>
            </w:pPr>
            <w:r>
              <w:rPr>
                <w:rFonts w:hint="eastAsia"/>
              </w:rPr>
              <w:t>可转债（可交换债）</w:t>
            </w:r>
          </w:p>
        </w:tc>
        <w:tc>
          <w:tcPr>
            <w:tcW w:w="2466" w:type="dxa"/>
          </w:tcPr>
          <w:p w:rsidR="003F5947" w:rsidRDefault="003F5947" w:rsidP="003F5947">
            <w:pPr>
              <w:jc w:val="right"/>
            </w:pPr>
            <w:r>
              <w:t>-</w:t>
            </w:r>
          </w:p>
        </w:tc>
        <w:tc>
          <w:tcPr>
            <w:tcW w:w="2557" w:type="dxa"/>
          </w:tcPr>
          <w:p w:rsidR="003F5947" w:rsidRDefault="003F5947" w:rsidP="003F5947">
            <w:pPr>
              <w:jc w:val="right"/>
            </w:pPr>
            <w:r>
              <w:t>-</w:t>
            </w:r>
          </w:p>
        </w:tc>
      </w:tr>
      <w:tr w:rsidR="003F5947" w:rsidTr="003F5947">
        <w:tc>
          <w:tcPr>
            <w:tcW w:w="646" w:type="dxa"/>
          </w:tcPr>
          <w:p w:rsidR="003F5947" w:rsidRDefault="003F5947" w:rsidP="003F5947">
            <w:pPr>
              <w:jc w:val="center"/>
            </w:pPr>
            <w:r>
              <w:t>8</w:t>
            </w:r>
          </w:p>
        </w:tc>
        <w:tc>
          <w:tcPr>
            <w:tcW w:w="2835" w:type="dxa"/>
          </w:tcPr>
          <w:p w:rsidR="003F5947" w:rsidRDefault="003F5947" w:rsidP="003F5947">
            <w:pPr>
              <w:jc w:val="left"/>
            </w:pPr>
            <w:r>
              <w:rPr>
                <w:rFonts w:hint="eastAsia"/>
              </w:rPr>
              <w:t>同业存单</w:t>
            </w:r>
          </w:p>
        </w:tc>
        <w:tc>
          <w:tcPr>
            <w:tcW w:w="2466" w:type="dxa"/>
          </w:tcPr>
          <w:p w:rsidR="003F5947" w:rsidRDefault="003F5947" w:rsidP="003F5947">
            <w:pPr>
              <w:jc w:val="right"/>
            </w:pPr>
            <w:r>
              <w:t>-</w:t>
            </w:r>
          </w:p>
        </w:tc>
        <w:tc>
          <w:tcPr>
            <w:tcW w:w="2557" w:type="dxa"/>
          </w:tcPr>
          <w:p w:rsidR="003F5947" w:rsidRDefault="003F5947" w:rsidP="003F5947">
            <w:pPr>
              <w:jc w:val="right"/>
            </w:pPr>
            <w:r>
              <w:t>-</w:t>
            </w:r>
          </w:p>
        </w:tc>
      </w:tr>
      <w:tr w:rsidR="003F5947" w:rsidTr="003F5947">
        <w:tc>
          <w:tcPr>
            <w:tcW w:w="646" w:type="dxa"/>
          </w:tcPr>
          <w:p w:rsidR="003F5947" w:rsidRDefault="003F5947" w:rsidP="003F5947">
            <w:pPr>
              <w:jc w:val="center"/>
            </w:pPr>
            <w:r>
              <w:t>9</w:t>
            </w:r>
          </w:p>
        </w:tc>
        <w:tc>
          <w:tcPr>
            <w:tcW w:w="2835" w:type="dxa"/>
          </w:tcPr>
          <w:p w:rsidR="003F5947" w:rsidRDefault="003F5947" w:rsidP="003F5947">
            <w:pPr>
              <w:jc w:val="left"/>
            </w:pPr>
            <w:r>
              <w:rPr>
                <w:rFonts w:hint="eastAsia"/>
              </w:rPr>
              <w:t>其他</w:t>
            </w:r>
          </w:p>
        </w:tc>
        <w:tc>
          <w:tcPr>
            <w:tcW w:w="2466" w:type="dxa"/>
          </w:tcPr>
          <w:p w:rsidR="003F5947" w:rsidRDefault="003F5947" w:rsidP="003F5947">
            <w:pPr>
              <w:jc w:val="right"/>
            </w:pPr>
            <w:r>
              <w:t>-</w:t>
            </w:r>
          </w:p>
        </w:tc>
        <w:tc>
          <w:tcPr>
            <w:tcW w:w="2557" w:type="dxa"/>
          </w:tcPr>
          <w:p w:rsidR="003F5947" w:rsidRDefault="003F5947" w:rsidP="003F5947">
            <w:pPr>
              <w:jc w:val="right"/>
            </w:pPr>
            <w:r>
              <w:t>-</w:t>
            </w:r>
          </w:p>
        </w:tc>
      </w:tr>
      <w:tr w:rsidR="003F5947" w:rsidTr="003F5947">
        <w:tc>
          <w:tcPr>
            <w:tcW w:w="646" w:type="dxa"/>
          </w:tcPr>
          <w:p w:rsidR="003F5947" w:rsidRDefault="003F5947" w:rsidP="003F5947">
            <w:pPr>
              <w:jc w:val="center"/>
            </w:pPr>
            <w:r>
              <w:t>10</w:t>
            </w:r>
          </w:p>
        </w:tc>
        <w:tc>
          <w:tcPr>
            <w:tcW w:w="2835" w:type="dxa"/>
          </w:tcPr>
          <w:p w:rsidR="003F5947" w:rsidRDefault="003F5947" w:rsidP="003F5947">
            <w:pPr>
              <w:jc w:val="left"/>
            </w:pPr>
            <w:r>
              <w:rPr>
                <w:rFonts w:hint="eastAsia"/>
              </w:rPr>
              <w:t>合计</w:t>
            </w:r>
          </w:p>
        </w:tc>
        <w:tc>
          <w:tcPr>
            <w:tcW w:w="2466" w:type="dxa"/>
          </w:tcPr>
          <w:p w:rsidR="003F5947" w:rsidRDefault="003F5947" w:rsidP="003F5947">
            <w:pPr>
              <w:jc w:val="right"/>
            </w:pPr>
            <w:r>
              <w:t>1,740,975,478.60</w:t>
            </w:r>
          </w:p>
        </w:tc>
        <w:tc>
          <w:tcPr>
            <w:tcW w:w="2557" w:type="dxa"/>
          </w:tcPr>
          <w:p w:rsidR="003F5947" w:rsidRDefault="003F5947" w:rsidP="003F5947">
            <w:pPr>
              <w:jc w:val="right"/>
            </w:pPr>
            <w:r>
              <w:t>111.53</w:t>
            </w:r>
          </w:p>
        </w:tc>
      </w:tr>
    </w:tbl>
    <w:p w:rsidR="003F5947" w:rsidRDefault="003F5947" w:rsidP="003F5947">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F5947" w:rsidTr="003F5947">
        <w:trPr>
          <w:cnfStyle w:val="100000000000" w:firstRow="1" w:lastRow="0" w:firstColumn="0" w:lastColumn="0" w:oddVBand="0" w:evenVBand="0" w:oddHBand="0" w:evenHBand="0" w:firstRowFirstColumn="0" w:firstRowLastColumn="0" w:lastRowFirstColumn="0" w:lastRowLastColumn="0"/>
        </w:trPr>
        <w:tc>
          <w:tcPr>
            <w:tcW w:w="646" w:type="dxa"/>
          </w:tcPr>
          <w:p w:rsidR="003F5947" w:rsidRPr="003F5947" w:rsidRDefault="003F5947" w:rsidP="003F5947">
            <w:pPr>
              <w:jc w:val="center"/>
              <w:rPr>
                <w:b/>
              </w:rPr>
            </w:pPr>
            <w:r w:rsidRPr="003F5947">
              <w:rPr>
                <w:rFonts w:hint="eastAsia"/>
                <w:b/>
              </w:rPr>
              <w:lastRenderedPageBreak/>
              <w:t>序号</w:t>
            </w:r>
          </w:p>
        </w:tc>
        <w:tc>
          <w:tcPr>
            <w:tcW w:w="1162" w:type="dxa"/>
          </w:tcPr>
          <w:p w:rsidR="003F5947" w:rsidRPr="003F5947" w:rsidRDefault="003F5947" w:rsidP="003F5947">
            <w:pPr>
              <w:jc w:val="center"/>
              <w:rPr>
                <w:b/>
              </w:rPr>
            </w:pPr>
            <w:r w:rsidRPr="003F5947">
              <w:rPr>
                <w:rFonts w:hint="eastAsia"/>
                <w:b/>
              </w:rPr>
              <w:t>债券代码</w:t>
            </w:r>
          </w:p>
        </w:tc>
        <w:tc>
          <w:tcPr>
            <w:tcW w:w="1928" w:type="dxa"/>
          </w:tcPr>
          <w:p w:rsidR="003F5947" w:rsidRPr="003F5947" w:rsidRDefault="003F5947" w:rsidP="003F5947">
            <w:pPr>
              <w:jc w:val="center"/>
              <w:rPr>
                <w:b/>
              </w:rPr>
            </w:pPr>
            <w:r w:rsidRPr="003F5947">
              <w:rPr>
                <w:rFonts w:hint="eastAsia"/>
                <w:b/>
              </w:rPr>
              <w:t>债券名称</w:t>
            </w:r>
          </w:p>
        </w:tc>
        <w:tc>
          <w:tcPr>
            <w:tcW w:w="1140" w:type="dxa"/>
          </w:tcPr>
          <w:p w:rsidR="003F5947" w:rsidRPr="003F5947" w:rsidRDefault="003F5947" w:rsidP="003F5947">
            <w:pPr>
              <w:jc w:val="center"/>
              <w:rPr>
                <w:b/>
              </w:rPr>
            </w:pPr>
            <w:r w:rsidRPr="003F5947">
              <w:rPr>
                <w:rFonts w:hint="eastAsia"/>
                <w:b/>
              </w:rPr>
              <w:t>数量（张）</w:t>
            </w:r>
          </w:p>
        </w:tc>
        <w:tc>
          <w:tcPr>
            <w:tcW w:w="1814" w:type="dxa"/>
          </w:tcPr>
          <w:p w:rsidR="003F5947" w:rsidRPr="003F5947" w:rsidRDefault="003F5947" w:rsidP="003F5947">
            <w:pPr>
              <w:jc w:val="center"/>
              <w:rPr>
                <w:b/>
              </w:rPr>
            </w:pPr>
            <w:r w:rsidRPr="003F5947">
              <w:rPr>
                <w:rFonts w:hint="eastAsia"/>
                <w:b/>
              </w:rPr>
              <w:t>公允价值（元）</w:t>
            </w:r>
          </w:p>
        </w:tc>
        <w:tc>
          <w:tcPr>
            <w:tcW w:w="1814" w:type="dxa"/>
          </w:tcPr>
          <w:p w:rsidR="003F5947" w:rsidRPr="003F5947" w:rsidRDefault="003F5947" w:rsidP="003F5947">
            <w:pPr>
              <w:jc w:val="center"/>
              <w:rPr>
                <w:b/>
              </w:rPr>
            </w:pPr>
            <w:r w:rsidRPr="003F5947">
              <w:rPr>
                <w:rFonts w:hint="eastAsia"/>
                <w:b/>
              </w:rPr>
              <w:t>占基金资产净值比例（％）</w:t>
            </w:r>
          </w:p>
        </w:tc>
      </w:tr>
      <w:tr w:rsidR="003F5947" w:rsidTr="003F5947">
        <w:tc>
          <w:tcPr>
            <w:tcW w:w="646" w:type="dxa"/>
          </w:tcPr>
          <w:p w:rsidR="003F5947" w:rsidRDefault="003F5947" w:rsidP="003F5947">
            <w:pPr>
              <w:jc w:val="center"/>
            </w:pPr>
            <w:r>
              <w:t>1</w:t>
            </w:r>
          </w:p>
        </w:tc>
        <w:tc>
          <w:tcPr>
            <w:tcW w:w="1162" w:type="dxa"/>
          </w:tcPr>
          <w:p w:rsidR="003F5947" w:rsidRDefault="003F5947" w:rsidP="003F5947">
            <w:pPr>
              <w:jc w:val="left"/>
            </w:pPr>
            <w:r>
              <w:t>092200008</w:t>
            </w:r>
          </w:p>
        </w:tc>
        <w:tc>
          <w:tcPr>
            <w:tcW w:w="1928" w:type="dxa"/>
          </w:tcPr>
          <w:p w:rsidR="003F5947" w:rsidRDefault="003F5947" w:rsidP="003F5947">
            <w:pPr>
              <w:jc w:val="left"/>
            </w:pPr>
            <w:r>
              <w:rPr>
                <w:rFonts w:hint="eastAsia"/>
              </w:rPr>
              <w:t>22</w:t>
            </w:r>
            <w:r>
              <w:rPr>
                <w:rFonts w:hint="eastAsia"/>
              </w:rPr>
              <w:t>农行二级资本债</w:t>
            </w:r>
            <w:r>
              <w:rPr>
                <w:rFonts w:hint="eastAsia"/>
              </w:rPr>
              <w:t>02A</w:t>
            </w:r>
          </w:p>
        </w:tc>
        <w:tc>
          <w:tcPr>
            <w:tcW w:w="1140" w:type="dxa"/>
          </w:tcPr>
          <w:p w:rsidR="003F5947" w:rsidRDefault="003F5947" w:rsidP="003F5947">
            <w:pPr>
              <w:jc w:val="right"/>
            </w:pPr>
            <w:r>
              <w:t>1,200,000</w:t>
            </w:r>
          </w:p>
        </w:tc>
        <w:tc>
          <w:tcPr>
            <w:tcW w:w="1814" w:type="dxa"/>
          </w:tcPr>
          <w:p w:rsidR="003F5947" w:rsidRDefault="003F5947" w:rsidP="003F5947">
            <w:pPr>
              <w:jc w:val="right"/>
            </w:pPr>
            <w:r>
              <w:t>124,370,169.86</w:t>
            </w:r>
          </w:p>
        </w:tc>
        <w:tc>
          <w:tcPr>
            <w:tcW w:w="1814" w:type="dxa"/>
          </w:tcPr>
          <w:p w:rsidR="003F5947" w:rsidRDefault="003F5947" w:rsidP="003F5947">
            <w:pPr>
              <w:jc w:val="right"/>
            </w:pPr>
            <w:r>
              <w:t>7.97</w:t>
            </w:r>
          </w:p>
        </w:tc>
      </w:tr>
      <w:tr w:rsidR="003F5947" w:rsidTr="003F5947">
        <w:tc>
          <w:tcPr>
            <w:tcW w:w="646" w:type="dxa"/>
          </w:tcPr>
          <w:p w:rsidR="003F5947" w:rsidRDefault="003F5947" w:rsidP="003F5947">
            <w:pPr>
              <w:jc w:val="center"/>
            </w:pPr>
            <w:r>
              <w:t>2</w:t>
            </w:r>
          </w:p>
        </w:tc>
        <w:tc>
          <w:tcPr>
            <w:tcW w:w="1162" w:type="dxa"/>
          </w:tcPr>
          <w:p w:rsidR="003F5947" w:rsidRDefault="003F5947" w:rsidP="003F5947">
            <w:pPr>
              <w:jc w:val="left"/>
            </w:pPr>
            <w:r>
              <w:t>272380007</w:t>
            </w:r>
          </w:p>
        </w:tc>
        <w:tc>
          <w:tcPr>
            <w:tcW w:w="1928" w:type="dxa"/>
          </w:tcPr>
          <w:p w:rsidR="003F5947" w:rsidRDefault="003F5947" w:rsidP="003F5947">
            <w:pPr>
              <w:jc w:val="left"/>
            </w:pPr>
            <w:r>
              <w:rPr>
                <w:rFonts w:hint="eastAsia"/>
              </w:rPr>
              <w:t>23</w:t>
            </w:r>
            <w:r>
              <w:rPr>
                <w:rFonts w:hint="eastAsia"/>
              </w:rPr>
              <w:t>人民人寿资本补充债</w:t>
            </w:r>
            <w:r>
              <w:rPr>
                <w:rFonts w:hint="eastAsia"/>
              </w:rPr>
              <w:t>01</w:t>
            </w:r>
          </w:p>
        </w:tc>
        <w:tc>
          <w:tcPr>
            <w:tcW w:w="1140" w:type="dxa"/>
          </w:tcPr>
          <w:p w:rsidR="003F5947" w:rsidRDefault="003F5947" w:rsidP="003F5947">
            <w:pPr>
              <w:jc w:val="right"/>
            </w:pPr>
            <w:r>
              <w:t>800,000</w:t>
            </w:r>
          </w:p>
        </w:tc>
        <w:tc>
          <w:tcPr>
            <w:tcW w:w="1814" w:type="dxa"/>
          </w:tcPr>
          <w:p w:rsidR="003F5947" w:rsidRDefault="003F5947" w:rsidP="003F5947">
            <w:pPr>
              <w:jc w:val="right"/>
            </w:pPr>
            <w:r>
              <w:t>84,884,624.66</w:t>
            </w:r>
          </w:p>
        </w:tc>
        <w:tc>
          <w:tcPr>
            <w:tcW w:w="1814" w:type="dxa"/>
          </w:tcPr>
          <w:p w:rsidR="003F5947" w:rsidRDefault="003F5947" w:rsidP="003F5947">
            <w:pPr>
              <w:jc w:val="right"/>
            </w:pPr>
            <w:r>
              <w:t>5.44</w:t>
            </w:r>
          </w:p>
        </w:tc>
      </w:tr>
      <w:tr w:rsidR="003F5947" w:rsidTr="003F5947">
        <w:tc>
          <w:tcPr>
            <w:tcW w:w="646" w:type="dxa"/>
          </w:tcPr>
          <w:p w:rsidR="003F5947" w:rsidRDefault="003F5947" w:rsidP="003F5947">
            <w:pPr>
              <w:jc w:val="center"/>
            </w:pPr>
            <w:r>
              <w:t>3</w:t>
            </w:r>
          </w:p>
        </w:tc>
        <w:tc>
          <w:tcPr>
            <w:tcW w:w="1162" w:type="dxa"/>
          </w:tcPr>
          <w:p w:rsidR="003F5947" w:rsidRDefault="003F5947" w:rsidP="003F5947">
            <w:pPr>
              <w:jc w:val="left"/>
            </w:pPr>
            <w:r>
              <w:t>272380008</w:t>
            </w:r>
          </w:p>
        </w:tc>
        <w:tc>
          <w:tcPr>
            <w:tcW w:w="1928" w:type="dxa"/>
          </w:tcPr>
          <w:p w:rsidR="003F5947" w:rsidRDefault="003F5947" w:rsidP="003F5947">
            <w:pPr>
              <w:jc w:val="left"/>
            </w:pPr>
            <w:r>
              <w:rPr>
                <w:rFonts w:hint="eastAsia"/>
              </w:rPr>
              <w:t>23</w:t>
            </w:r>
            <w:r>
              <w:rPr>
                <w:rFonts w:hint="eastAsia"/>
              </w:rPr>
              <w:t>人保集团资本补充债</w:t>
            </w:r>
            <w:r>
              <w:rPr>
                <w:rFonts w:hint="eastAsia"/>
              </w:rPr>
              <w:t>01</w:t>
            </w:r>
          </w:p>
        </w:tc>
        <w:tc>
          <w:tcPr>
            <w:tcW w:w="1140" w:type="dxa"/>
          </w:tcPr>
          <w:p w:rsidR="003F5947" w:rsidRDefault="003F5947" w:rsidP="003F5947">
            <w:pPr>
              <w:jc w:val="right"/>
            </w:pPr>
            <w:r>
              <w:t>800,000</w:t>
            </w:r>
          </w:p>
        </w:tc>
        <w:tc>
          <w:tcPr>
            <w:tcW w:w="1814" w:type="dxa"/>
          </w:tcPr>
          <w:p w:rsidR="003F5947" w:rsidRDefault="003F5947" w:rsidP="003F5947">
            <w:pPr>
              <w:jc w:val="right"/>
            </w:pPr>
            <w:r>
              <w:t>84,762,630.14</w:t>
            </w:r>
          </w:p>
        </w:tc>
        <w:tc>
          <w:tcPr>
            <w:tcW w:w="1814" w:type="dxa"/>
          </w:tcPr>
          <w:p w:rsidR="003F5947" w:rsidRDefault="003F5947" w:rsidP="003F5947">
            <w:pPr>
              <w:jc w:val="right"/>
            </w:pPr>
            <w:r>
              <w:t>5.43</w:t>
            </w:r>
          </w:p>
        </w:tc>
      </w:tr>
      <w:tr w:rsidR="003F5947" w:rsidTr="003F5947">
        <w:tc>
          <w:tcPr>
            <w:tcW w:w="646" w:type="dxa"/>
          </w:tcPr>
          <w:p w:rsidR="003F5947" w:rsidRDefault="003F5947" w:rsidP="003F5947">
            <w:pPr>
              <w:jc w:val="center"/>
            </w:pPr>
            <w:r>
              <w:t>4</w:t>
            </w:r>
          </w:p>
        </w:tc>
        <w:tc>
          <w:tcPr>
            <w:tcW w:w="1162" w:type="dxa"/>
          </w:tcPr>
          <w:p w:rsidR="003F5947" w:rsidRDefault="003F5947" w:rsidP="003F5947">
            <w:pPr>
              <w:jc w:val="left"/>
            </w:pPr>
            <w:r>
              <w:t>272380015</w:t>
            </w:r>
          </w:p>
        </w:tc>
        <w:tc>
          <w:tcPr>
            <w:tcW w:w="1928" w:type="dxa"/>
          </w:tcPr>
          <w:p w:rsidR="003F5947" w:rsidRDefault="003F5947" w:rsidP="003F5947">
            <w:pPr>
              <w:jc w:val="left"/>
            </w:pPr>
            <w:r>
              <w:rPr>
                <w:rFonts w:hint="eastAsia"/>
              </w:rPr>
              <w:t>23</w:t>
            </w:r>
            <w:r>
              <w:rPr>
                <w:rFonts w:hint="eastAsia"/>
              </w:rPr>
              <w:t>新华人寿资本补充债</w:t>
            </w:r>
            <w:r>
              <w:rPr>
                <w:rFonts w:hint="eastAsia"/>
              </w:rPr>
              <w:t>01</w:t>
            </w:r>
          </w:p>
        </w:tc>
        <w:tc>
          <w:tcPr>
            <w:tcW w:w="1140" w:type="dxa"/>
          </w:tcPr>
          <w:p w:rsidR="003F5947" w:rsidRDefault="003F5947" w:rsidP="003F5947">
            <w:pPr>
              <w:jc w:val="right"/>
            </w:pPr>
            <w:r>
              <w:t>800,000</w:t>
            </w:r>
          </w:p>
        </w:tc>
        <w:tc>
          <w:tcPr>
            <w:tcW w:w="1814" w:type="dxa"/>
          </w:tcPr>
          <w:p w:rsidR="003F5947" w:rsidRDefault="003F5947" w:rsidP="003F5947">
            <w:pPr>
              <w:jc w:val="right"/>
            </w:pPr>
            <w:r>
              <w:t>84,310,400.00</w:t>
            </w:r>
          </w:p>
        </w:tc>
        <w:tc>
          <w:tcPr>
            <w:tcW w:w="1814" w:type="dxa"/>
          </w:tcPr>
          <w:p w:rsidR="003F5947" w:rsidRDefault="003F5947" w:rsidP="003F5947">
            <w:pPr>
              <w:jc w:val="right"/>
            </w:pPr>
            <w:r>
              <w:t>5.40</w:t>
            </w:r>
          </w:p>
        </w:tc>
      </w:tr>
      <w:tr w:rsidR="003F5947" w:rsidTr="003F5947">
        <w:tc>
          <w:tcPr>
            <w:tcW w:w="646" w:type="dxa"/>
          </w:tcPr>
          <w:p w:rsidR="003F5947" w:rsidRDefault="003F5947" w:rsidP="003F5947">
            <w:pPr>
              <w:jc w:val="center"/>
            </w:pPr>
            <w:r>
              <w:t>5</w:t>
            </w:r>
          </w:p>
        </w:tc>
        <w:tc>
          <w:tcPr>
            <w:tcW w:w="1162" w:type="dxa"/>
          </w:tcPr>
          <w:p w:rsidR="003F5947" w:rsidRDefault="003F5947" w:rsidP="003F5947">
            <w:pPr>
              <w:jc w:val="left"/>
            </w:pPr>
            <w:r>
              <w:t>210208</w:t>
            </w:r>
          </w:p>
        </w:tc>
        <w:tc>
          <w:tcPr>
            <w:tcW w:w="1928" w:type="dxa"/>
          </w:tcPr>
          <w:p w:rsidR="003F5947" w:rsidRDefault="003F5947" w:rsidP="003F5947">
            <w:pPr>
              <w:jc w:val="left"/>
            </w:pPr>
            <w:r>
              <w:rPr>
                <w:rFonts w:hint="eastAsia"/>
              </w:rPr>
              <w:t>21</w:t>
            </w:r>
            <w:r>
              <w:rPr>
                <w:rFonts w:hint="eastAsia"/>
              </w:rPr>
              <w:t>国开</w:t>
            </w:r>
            <w:r>
              <w:rPr>
                <w:rFonts w:hint="eastAsia"/>
              </w:rPr>
              <w:t>08</w:t>
            </w:r>
          </w:p>
        </w:tc>
        <w:tc>
          <w:tcPr>
            <w:tcW w:w="1140" w:type="dxa"/>
          </w:tcPr>
          <w:p w:rsidR="003F5947" w:rsidRDefault="003F5947" w:rsidP="003F5947">
            <w:pPr>
              <w:jc w:val="right"/>
            </w:pPr>
            <w:r>
              <w:t>800,000</w:t>
            </w:r>
          </w:p>
        </w:tc>
        <w:tc>
          <w:tcPr>
            <w:tcW w:w="1814" w:type="dxa"/>
          </w:tcPr>
          <w:p w:rsidR="003F5947" w:rsidRDefault="003F5947" w:rsidP="003F5947">
            <w:pPr>
              <w:jc w:val="right"/>
            </w:pPr>
            <w:r>
              <w:t>81,763,156.16</w:t>
            </w:r>
          </w:p>
        </w:tc>
        <w:tc>
          <w:tcPr>
            <w:tcW w:w="1814" w:type="dxa"/>
          </w:tcPr>
          <w:p w:rsidR="003F5947" w:rsidRDefault="003F5947" w:rsidP="003F5947">
            <w:pPr>
              <w:jc w:val="right"/>
            </w:pPr>
            <w:r>
              <w:t>5.24</w:t>
            </w:r>
          </w:p>
        </w:tc>
      </w:tr>
    </w:tbl>
    <w:p w:rsidR="003F5947" w:rsidRDefault="003F5947" w:rsidP="003F5947">
      <w:pPr>
        <w:pStyle w:val="-2"/>
        <w:spacing w:before="312"/>
      </w:pPr>
      <w:r>
        <w:rPr>
          <w:rFonts w:hint="eastAsia"/>
        </w:rPr>
        <w:t>报告期末按公允价值占基金资产净值比例大小排名的前十名资产支持证券投资明细</w:t>
      </w:r>
    </w:p>
    <w:p w:rsidR="003F5947" w:rsidRDefault="003F5947" w:rsidP="003F5947">
      <w:pPr>
        <w:pStyle w:val="-"/>
        <w:ind w:firstLine="420"/>
      </w:pPr>
      <w:r>
        <w:rPr>
          <w:rFonts w:hint="eastAsia"/>
        </w:rPr>
        <w:t>本基金本报告期末未持有资产支持证券。</w:t>
      </w:r>
    </w:p>
    <w:p w:rsidR="003F5947" w:rsidRDefault="003F5947" w:rsidP="003F5947">
      <w:pPr>
        <w:pStyle w:val="-2"/>
        <w:spacing w:before="312"/>
      </w:pPr>
      <w:r>
        <w:rPr>
          <w:rFonts w:hint="eastAsia"/>
        </w:rPr>
        <w:t>报告期末按公允价值占基金资产净值比例大小排序的前五名贵金属投资明细</w:t>
      </w:r>
    </w:p>
    <w:p w:rsidR="003F5947" w:rsidRDefault="003F5947" w:rsidP="003F5947">
      <w:pPr>
        <w:pStyle w:val="-"/>
        <w:ind w:firstLine="420"/>
      </w:pPr>
      <w:r>
        <w:rPr>
          <w:rFonts w:hint="eastAsia"/>
        </w:rPr>
        <w:t>无。</w:t>
      </w:r>
    </w:p>
    <w:p w:rsidR="003F5947" w:rsidRDefault="003F5947" w:rsidP="003F5947">
      <w:pPr>
        <w:pStyle w:val="-2"/>
        <w:spacing w:before="312"/>
      </w:pPr>
      <w:r>
        <w:rPr>
          <w:rFonts w:hint="eastAsia"/>
        </w:rPr>
        <w:t>报告期末按公允价值占基金资产净值比例大小排名的前五名权证投资明细</w:t>
      </w:r>
    </w:p>
    <w:p w:rsidR="003F5947" w:rsidRDefault="003F5947" w:rsidP="003F5947">
      <w:pPr>
        <w:pStyle w:val="-"/>
        <w:ind w:firstLine="420"/>
      </w:pPr>
      <w:r>
        <w:rPr>
          <w:rFonts w:hint="eastAsia"/>
        </w:rPr>
        <w:t>无。</w:t>
      </w:r>
    </w:p>
    <w:p w:rsidR="003F5947" w:rsidRDefault="003F5947" w:rsidP="003F5947">
      <w:pPr>
        <w:pStyle w:val="-2"/>
        <w:spacing w:before="312"/>
      </w:pPr>
      <w:r>
        <w:rPr>
          <w:rFonts w:hint="eastAsia"/>
        </w:rPr>
        <w:t>报告期末本基金投资的股指期货交易情况说明</w:t>
      </w:r>
    </w:p>
    <w:p w:rsidR="003F5947" w:rsidRDefault="003F5947" w:rsidP="003F5947">
      <w:pPr>
        <w:pStyle w:val="-3"/>
        <w:spacing w:before="156" w:after="156"/>
      </w:pPr>
      <w:r>
        <w:rPr>
          <w:rFonts w:hint="eastAsia"/>
        </w:rPr>
        <w:t>报告期末本基金投资的股指期货持仓和损益明细</w:t>
      </w:r>
    </w:p>
    <w:p w:rsidR="003F5947" w:rsidRDefault="003F5947" w:rsidP="003F5947">
      <w:pPr>
        <w:pStyle w:val="-"/>
        <w:ind w:firstLine="420"/>
      </w:pPr>
      <w:r>
        <w:rPr>
          <w:rFonts w:hint="eastAsia"/>
        </w:rPr>
        <w:t>无。</w:t>
      </w:r>
    </w:p>
    <w:p w:rsidR="003F5947" w:rsidRDefault="003F5947" w:rsidP="003F5947">
      <w:pPr>
        <w:pStyle w:val="-3"/>
        <w:spacing w:before="156" w:after="156"/>
      </w:pPr>
      <w:r>
        <w:rPr>
          <w:rFonts w:hint="eastAsia"/>
        </w:rPr>
        <w:t>本基金投资股指期货的投资政策</w:t>
      </w:r>
    </w:p>
    <w:p w:rsidR="003F5947" w:rsidRDefault="003F5947" w:rsidP="003F5947">
      <w:pPr>
        <w:pStyle w:val="-"/>
        <w:ind w:firstLine="420"/>
      </w:pPr>
      <w:r>
        <w:rPr>
          <w:rFonts w:hint="eastAsia"/>
        </w:rPr>
        <w:t>无。</w:t>
      </w:r>
    </w:p>
    <w:p w:rsidR="003F5947" w:rsidRDefault="003F5947" w:rsidP="003F5947">
      <w:pPr>
        <w:pStyle w:val="-2"/>
        <w:spacing w:before="312"/>
      </w:pPr>
      <w:r>
        <w:rPr>
          <w:rFonts w:hint="eastAsia"/>
        </w:rPr>
        <w:t>报告期末本基金投资的国债期货交易情况说明</w:t>
      </w:r>
    </w:p>
    <w:p w:rsidR="003F5947" w:rsidRDefault="003F5947" w:rsidP="003F5947">
      <w:pPr>
        <w:pStyle w:val="-3"/>
        <w:spacing w:before="156" w:after="156"/>
      </w:pPr>
      <w:r>
        <w:rPr>
          <w:rFonts w:hint="eastAsia"/>
        </w:rPr>
        <w:t>本期国债期货投资政策</w:t>
      </w:r>
    </w:p>
    <w:p w:rsidR="003F5947" w:rsidRDefault="003F5947" w:rsidP="003F5947">
      <w:pPr>
        <w:pStyle w:val="-"/>
        <w:ind w:firstLine="420"/>
      </w:pPr>
      <w:r>
        <w:rPr>
          <w:rFonts w:hint="eastAsia"/>
        </w:rPr>
        <w:t>无。</w:t>
      </w:r>
    </w:p>
    <w:p w:rsidR="003F5947" w:rsidRDefault="003F5947" w:rsidP="003F5947">
      <w:pPr>
        <w:pStyle w:val="-3"/>
        <w:spacing w:before="156" w:after="156"/>
      </w:pPr>
      <w:r>
        <w:rPr>
          <w:rFonts w:hint="eastAsia"/>
        </w:rPr>
        <w:t>报告期末本基金投资的国债期货持仓和损益明细</w:t>
      </w:r>
    </w:p>
    <w:p w:rsidR="003F5947" w:rsidRDefault="003F5947" w:rsidP="003F5947">
      <w:pPr>
        <w:pStyle w:val="-"/>
        <w:ind w:firstLine="420"/>
      </w:pPr>
      <w:r>
        <w:rPr>
          <w:rFonts w:hint="eastAsia"/>
        </w:rPr>
        <w:t>无。</w:t>
      </w:r>
    </w:p>
    <w:p w:rsidR="003F5947" w:rsidRDefault="003F5947" w:rsidP="003F5947">
      <w:pPr>
        <w:pStyle w:val="-3"/>
        <w:spacing w:before="156" w:after="156"/>
      </w:pPr>
      <w:r>
        <w:rPr>
          <w:rFonts w:hint="eastAsia"/>
        </w:rPr>
        <w:t>本期国债期货投资评价</w:t>
      </w:r>
    </w:p>
    <w:p w:rsidR="003F5947" w:rsidRDefault="003F5947" w:rsidP="003F5947">
      <w:pPr>
        <w:pStyle w:val="-"/>
        <w:ind w:firstLine="420"/>
      </w:pPr>
      <w:r>
        <w:rPr>
          <w:rFonts w:hint="eastAsia"/>
        </w:rPr>
        <w:lastRenderedPageBreak/>
        <w:t>无。</w:t>
      </w:r>
    </w:p>
    <w:p w:rsidR="003F5947" w:rsidRDefault="003F5947" w:rsidP="003F5947">
      <w:pPr>
        <w:pStyle w:val="-2"/>
        <w:spacing w:before="312"/>
      </w:pPr>
      <w:r>
        <w:rPr>
          <w:rFonts w:hint="eastAsia"/>
        </w:rPr>
        <w:t>投资组合报告附注</w:t>
      </w:r>
    </w:p>
    <w:p w:rsidR="003F5947" w:rsidRDefault="003F5947" w:rsidP="003F5947">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F5947" w:rsidRDefault="003F5947" w:rsidP="003F5947">
      <w:pPr>
        <w:pStyle w:val="-"/>
        <w:ind w:firstLine="420"/>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的处罚；中国银行股份有限公司在报告编制日前一年内曾受到国家金融监督管理总局的处罚；中国人寿保险股份有限公司在报告编制日前一年内曾受到中国人民银行的处罚；中国民生银行股份有限公司在报告编制日前一年内曾受到国家金融监督管理总局、国家金融监督管理总局宁波监管局的处罚。除上述证券的发行主体外，本基金投资的前十名证券的发行主体本期未有被监管部门立案调查，不存在报告编制日前一年内受到公开谴责、处罚的情形。</w:t>
      </w:r>
    </w:p>
    <w:p w:rsidR="003F5947" w:rsidRDefault="003F5947" w:rsidP="003F5947">
      <w:pPr>
        <w:pStyle w:val="-"/>
        <w:ind w:firstLine="420"/>
      </w:pPr>
      <w:r>
        <w:rPr>
          <w:rFonts w:hint="eastAsia"/>
        </w:rPr>
        <w:t>对上述证券的投资决策程序的说明：本基金投资上述证券的投资决策程序符合相关法律法规和公司制度的要求。</w:t>
      </w:r>
    </w:p>
    <w:p w:rsidR="003F5947" w:rsidRDefault="003F5947" w:rsidP="003F5947">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p>
    <w:p w:rsidR="003F5947" w:rsidRDefault="003F5947" w:rsidP="003F5947">
      <w:pPr>
        <w:pStyle w:val="-"/>
        <w:ind w:firstLine="420"/>
      </w:pPr>
      <w:r>
        <w:rPr>
          <w:rFonts w:hint="eastAsia"/>
        </w:rPr>
        <w:t>本基金投资的前十名股票（如有）没有超出基金合同规定的备选股票库，本基金管理人从制度和流程上要求股票必须先入库再买入。</w:t>
      </w:r>
    </w:p>
    <w:p w:rsidR="003F5947" w:rsidRDefault="003F5947" w:rsidP="003F5947">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F5947" w:rsidTr="003F5947">
        <w:trPr>
          <w:cnfStyle w:val="100000000000" w:firstRow="1" w:lastRow="0" w:firstColumn="0" w:lastColumn="0" w:oddVBand="0" w:evenVBand="0" w:oddHBand="0" w:evenHBand="0" w:firstRowFirstColumn="0" w:firstRowLastColumn="0" w:lastRowFirstColumn="0" w:lastRowLastColumn="0"/>
        </w:trPr>
        <w:tc>
          <w:tcPr>
            <w:tcW w:w="743" w:type="dxa"/>
          </w:tcPr>
          <w:p w:rsidR="003F5947" w:rsidRPr="003F5947" w:rsidRDefault="003F5947" w:rsidP="003F5947">
            <w:pPr>
              <w:jc w:val="center"/>
              <w:rPr>
                <w:b/>
              </w:rPr>
            </w:pPr>
            <w:r w:rsidRPr="003F5947">
              <w:rPr>
                <w:rFonts w:hint="eastAsia"/>
                <w:b/>
              </w:rPr>
              <w:t>序号</w:t>
            </w:r>
          </w:p>
        </w:tc>
        <w:tc>
          <w:tcPr>
            <w:tcW w:w="2977" w:type="dxa"/>
          </w:tcPr>
          <w:p w:rsidR="003F5947" w:rsidRPr="003F5947" w:rsidRDefault="003F5947" w:rsidP="003F5947">
            <w:pPr>
              <w:jc w:val="center"/>
              <w:rPr>
                <w:b/>
              </w:rPr>
            </w:pPr>
            <w:r w:rsidRPr="003F5947">
              <w:rPr>
                <w:rFonts w:hint="eastAsia"/>
                <w:b/>
              </w:rPr>
              <w:t>名称</w:t>
            </w:r>
          </w:p>
        </w:tc>
        <w:tc>
          <w:tcPr>
            <w:tcW w:w="4785" w:type="dxa"/>
          </w:tcPr>
          <w:p w:rsidR="003F5947" w:rsidRPr="003F5947" w:rsidRDefault="003F5947" w:rsidP="003F5947">
            <w:pPr>
              <w:jc w:val="center"/>
              <w:rPr>
                <w:b/>
              </w:rPr>
            </w:pPr>
            <w:r w:rsidRPr="003F5947">
              <w:rPr>
                <w:rFonts w:hint="eastAsia"/>
                <w:b/>
              </w:rPr>
              <w:t>金额（元）</w:t>
            </w:r>
          </w:p>
        </w:tc>
      </w:tr>
      <w:tr w:rsidR="003F5947" w:rsidTr="003F5947">
        <w:tc>
          <w:tcPr>
            <w:tcW w:w="743" w:type="dxa"/>
          </w:tcPr>
          <w:p w:rsidR="003F5947" w:rsidRDefault="003F5947" w:rsidP="003F5947">
            <w:pPr>
              <w:jc w:val="center"/>
            </w:pPr>
            <w:r>
              <w:t>1</w:t>
            </w:r>
          </w:p>
        </w:tc>
        <w:tc>
          <w:tcPr>
            <w:tcW w:w="2977" w:type="dxa"/>
          </w:tcPr>
          <w:p w:rsidR="003F5947" w:rsidRDefault="003F5947" w:rsidP="003F5947">
            <w:pPr>
              <w:jc w:val="left"/>
            </w:pPr>
            <w:r>
              <w:rPr>
                <w:rFonts w:hint="eastAsia"/>
              </w:rPr>
              <w:t>存出保证金</w:t>
            </w:r>
          </w:p>
        </w:tc>
        <w:tc>
          <w:tcPr>
            <w:tcW w:w="4785" w:type="dxa"/>
          </w:tcPr>
          <w:p w:rsidR="003F5947" w:rsidRDefault="003F5947" w:rsidP="003F5947">
            <w:pPr>
              <w:jc w:val="right"/>
            </w:pPr>
            <w:r>
              <w:t>14,286.03</w:t>
            </w:r>
          </w:p>
        </w:tc>
      </w:tr>
      <w:tr w:rsidR="003F5947" w:rsidTr="003F5947">
        <w:tc>
          <w:tcPr>
            <w:tcW w:w="743" w:type="dxa"/>
          </w:tcPr>
          <w:p w:rsidR="003F5947" w:rsidRDefault="003F5947" w:rsidP="003F5947">
            <w:pPr>
              <w:jc w:val="center"/>
            </w:pPr>
            <w:r>
              <w:t>2</w:t>
            </w:r>
          </w:p>
        </w:tc>
        <w:tc>
          <w:tcPr>
            <w:tcW w:w="2977" w:type="dxa"/>
          </w:tcPr>
          <w:p w:rsidR="003F5947" w:rsidRDefault="003F5947" w:rsidP="003F5947">
            <w:pPr>
              <w:jc w:val="left"/>
            </w:pPr>
            <w:r>
              <w:rPr>
                <w:rFonts w:hint="eastAsia"/>
              </w:rPr>
              <w:t>应收证券清算款</w:t>
            </w:r>
          </w:p>
        </w:tc>
        <w:tc>
          <w:tcPr>
            <w:tcW w:w="4785" w:type="dxa"/>
          </w:tcPr>
          <w:p w:rsidR="003F5947" w:rsidRDefault="003F5947" w:rsidP="003F5947">
            <w:pPr>
              <w:jc w:val="right"/>
            </w:pPr>
            <w:r>
              <w:t>-</w:t>
            </w:r>
          </w:p>
        </w:tc>
      </w:tr>
      <w:tr w:rsidR="003F5947" w:rsidTr="003F5947">
        <w:tc>
          <w:tcPr>
            <w:tcW w:w="743" w:type="dxa"/>
          </w:tcPr>
          <w:p w:rsidR="003F5947" w:rsidRDefault="003F5947" w:rsidP="003F5947">
            <w:pPr>
              <w:jc w:val="center"/>
            </w:pPr>
            <w:r>
              <w:t>3</w:t>
            </w:r>
          </w:p>
        </w:tc>
        <w:tc>
          <w:tcPr>
            <w:tcW w:w="2977" w:type="dxa"/>
          </w:tcPr>
          <w:p w:rsidR="003F5947" w:rsidRDefault="003F5947" w:rsidP="003F5947">
            <w:pPr>
              <w:jc w:val="left"/>
            </w:pPr>
            <w:r>
              <w:rPr>
                <w:rFonts w:hint="eastAsia"/>
              </w:rPr>
              <w:t>应收股利</w:t>
            </w:r>
          </w:p>
        </w:tc>
        <w:tc>
          <w:tcPr>
            <w:tcW w:w="4785" w:type="dxa"/>
          </w:tcPr>
          <w:p w:rsidR="003F5947" w:rsidRDefault="003F5947" w:rsidP="003F5947">
            <w:pPr>
              <w:jc w:val="right"/>
            </w:pPr>
            <w:r>
              <w:t>-</w:t>
            </w:r>
          </w:p>
        </w:tc>
      </w:tr>
      <w:tr w:rsidR="003F5947" w:rsidTr="003F5947">
        <w:tc>
          <w:tcPr>
            <w:tcW w:w="743" w:type="dxa"/>
          </w:tcPr>
          <w:p w:rsidR="003F5947" w:rsidRDefault="003F5947" w:rsidP="003F5947">
            <w:pPr>
              <w:jc w:val="center"/>
            </w:pPr>
            <w:r>
              <w:t>4</w:t>
            </w:r>
          </w:p>
        </w:tc>
        <w:tc>
          <w:tcPr>
            <w:tcW w:w="2977" w:type="dxa"/>
          </w:tcPr>
          <w:p w:rsidR="003F5947" w:rsidRDefault="003F5947" w:rsidP="003F5947">
            <w:pPr>
              <w:jc w:val="left"/>
            </w:pPr>
            <w:r>
              <w:rPr>
                <w:rFonts w:hint="eastAsia"/>
              </w:rPr>
              <w:t>应收利息</w:t>
            </w:r>
          </w:p>
        </w:tc>
        <w:tc>
          <w:tcPr>
            <w:tcW w:w="4785" w:type="dxa"/>
          </w:tcPr>
          <w:p w:rsidR="003F5947" w:rsidRDefault="003F5947" w:rsidP="003F5947">
            <w:pPr>
              <w:jc w:val="right"/>
            </w:pPr>
            <w:r>
              <w:t>-</w:t>
            </w:r>
          </w:p>
        </w:tc>
      </w:tr>
      <w:tr w:rsidR="003F5947" w:rsidTr="003F5947">
        <w:tc>
          <w:tcPr>
            <w:tcW w:w="743" w:type="dxa"/>
          </w:tcPr>
          <w:p w:rsidR="003F5947" w:rsidRDefault="003F5947" w:rsidP="003F5947">
            <w:pPr>
              <w:jc w:val="center"/>
            </w:pPr>
            <w:r>
              <w:t>5</w:t>
            </w:r>
          </w:p>
        </w:tc>
        <w:tc>
          <w:tcPr>
            <w:tcW w:w="2977" w:type="dxa"/>
          </w:tcPr>
          <w:p w:rsidR="003F5947" w:rsidRDefault="003F5947" w:rsidP="003F5947">
            <w:pPr>
              <w:jc w:val="left"/>
            </w:pPr>
            <w:r>
              <w:rPr>
                <w:rFonts w:hint="eastAsia"/>
              </w:rPr>
              <w:t>应收申购款</w:t>
            </w:r>
          </w:p>
        </w:tc>
        <w:tc>
          <w:tcPr>
            <w:tcW w:w="4785" w:type="dxa"/>
          </w:tcPr>
          <w:p w:rsidR="003F5947" w:rsidRDefault="003F5947" w:rsidP="003F5947">
            <w:pPr>
              <w:jc w:val="right"/>
            </w:pPr>
            <w:r>
              <w:t>10.00</w:t>
            </w:r>
          </w:p>
        </w:tc>
      </w:tr>
      <w:tr w:rsidR="003F5947" w:rsidTr="003F5947">
        <w:tc>
          <w:tcPr>
            <w:tcW w:w="743" w:type="dxa"/>
          </w:tcPr>
          <w:p w:rsidR="003F5947" w:rsidRDefault="003F5947" w:rsidP="003F5947">
            <w:pPr>
              <w:jc w:val="center"/>
            </w:pPr>
            <w:r>
              <w:t>6</w:t>
            </w:r>
          </w:p>
        </w:tc>
        <w:tc>
          <w:tcPr>
            <w:tcW w:w="2977" w:type="dxa"/>
          </w:tcPr>
          <w:p w:rsidR="003F5947" w:rsidRDefault="003F5947" w:rsidP="003F5947">
            <w:pPr>
              <w:jc w:val="left"/>
            </w:pPr>
            <w:r>
              <w:rPr>
                <w:rFonts w:hint="eastAsia"/>
              </w:rPr>
              <w:t>其他应收款</w:t>
            </w:r>
          </w:p>
        </w:tc>
        <w:tc>
          <w:tcPr>
            <w:tcW w:w="4785" w:type="dxa"/>
          </w:tcPr>
          <w:p w:rsidR="003F5947" w:rsidRDefault="003F5947" w:rsidP="003F5947">
            <w:pPr>
              <w:jc w:val="right"/>
            </w:pPr>
            <w:r>
              <w:t>-</w:t>
            </w:r>
          </w:p>
        </w:tc>
      </w:tr>
      <w:tr w:rsidR="003F5947" w:rsidTr="003F5947">
        <w:tc>
          <w:tcPr>
            <w:tcW w:w="743" w:type="dxa"/>
          </w:tcPr>
          <w:p w:rsidR="003F5947" w:rsidRDefault="003F5947" w:rsidP="003F5947">
            <w:pPr>
              <w:jc w:val="center"/>
            </w:pPr>
            <w:r>
              <w:t>7</w:t>
            </w:r>
          </w:p>
        </w:tc>
        <w:tc>
          <w:tcPr>
            <w:tcW w:w="2977" w:type="dxa"/>
          </w:tcPr>
          <w:p w:rsidR="003F5947" w:rsidRDefault="003F5947" w:rsidP="003F5947">
            <w:pPr>
              <w:jc w:val="left"/>
            </w:pPr>
            <w:r>
              <w:rPr>
                <w:rFonts w:hint="eastAsia"/>
              </w:rPr>
              <w:t>待摊费用</w:t>
            </w:r>
          </w:p>
        </w:tc>
        <w:tc>
          <w:tcPr>
            <w:tcW w:w="4785" w:type="dxa"/>
          </w:tcPr>
          <w:p w:rsidR="003F5947" w:rsidRDefault="003F5947" w:rsidP="003F5947">
            <w:pPr>
              <w:jc w:val="right"/>
            </w:pPr>
            <w:r>
              <w:t>-</w:t>
            </w:r>
          </w:p>
        </w:tc>
      </w:tr>
      <w:tr w:rsidR="003F5947" w:rsidTr="003F5947">
        <w:tc>
          <w:tcPr>
            <w:tcW w:w="743" w:type="dxa"/>
          </w:tcPr>
          <w:p w:rsidR="003F5947" w:rsidRDefault="003F5947" w:rsidP="003F5947">
            <w:pPr>
              <w:jc w:val="center"/>
            </w:pPr>
            <w:r>
              <w:t>8</w:t>
            </w:r>
          </w:p>
        </w:tc>
        <w:tc>
          <w:tcPr>
            <w:tcW w:w="2977" w:type="dxa"/>
          </w:tcPr>
          <w:p w:rsidR="003F5947" w:rsidRDefault="003F5947" w:rsidP="003F5947">
            <w:pPr>
              <w:jc w:val="left"/>
            </w:pPr>
            <w:r>
              <w:rPr>
                <w:rFonts w:hint="eastAsia"/>
              </w:rPr>
              <w:t>其他</w:t>
            </w:r>
          </w:p>
        </w:tc>
        <w:tc>
          <w:tcPr>
            <w:tcW w:w="4785" w:type="dxa"/>
          </w:tcPr>
          <w:p w:rsidR="003F5947" w:rsidRDefault="003F5947" w:rsidP="003F5947">
            <w:pPr>
              <w:jc w:val="right"/>
            </w:pPr>
            <w:r>
              <w:t>-</w:t>
            </w:r>
          </w:p>
        </w:tc>
      </w:tr>
      <w:tr w:rsidR="003F5947" w:rsidTr="003F5947">
        <w:tc>
          <w:tcPr>
            <w:tcW w:w="743" w:type="dxa"/>
          </w:tcPr>
          <w:p w:rsidR="003F5947" w:rsidRDefault="003F5947" w:rsidP="003F5947">
            <w:pPr>
              <w:jc w:val="center"/>
            </w:pPr>
            <w:r>
              <w:t>9</w:t>
            </w:r>
          </w:p>
        </w:tc>
        <w:tc>
          <w:tcPr>
            <w:tcW w:w="2977" w:type="dxa"/>
          </w:tcPr>
          <w:p w:rsidR="003F5947" w:rsidRDefault="003F5947" w:rsidP="003F5947">
            <w:pPr>
              <w:jc w:val="left"/>
            </w:pPr>
            <w:r>
              <w:rPr>
                <w:rFonts w:hint="eastAsia"/>
              </w:rPr>
              <w:t>合计</w:t>
            </w:r>
          </w:p>
        </w:tc>
        <w:tc>
          <w:tcPr>
            <w:tcW w:w="4785" w:type="dxa"/>
          </w:tcPr>
          <w:p w:rsidR="003F5947" w:rsidRDefault="003F5947" w:rsidP="003F5947">
            <w:pPr>
              <w:jc w:val="right"/>
            </w:pPr>
            <w:r>
              <w:t>14,296.03</w:t>
            </w:r>
          </w:p>
        </w:tc>
      </w:tr>
    </w:tbl>
    <w:p w:rsidR="003F5947" w:rsidRDefault="003F5947" w:rsidP="003F5947">
      <w:pPr>
        <w:pStyle w:val="-3"/>
        <w:spacing w:before="156" w:after="156"/>
      </w:pPr>
      <w:r>
        <w:rPr>
          <w:rFonts w:hint="eastAsia"/>
        </w:rPr>
        <w:t>报告期末持有的处于转股期的可转换债券明细</w:t>
      </w:r>
    </w:p>
    <w:p w:rsidR="003F5947" w:rsidRDefault="003F5947" w:rsidP="003F5947">
      <w:pPr>
        <w:pStyle w:val="-"/>
        <w:ind w:firstLine="420"/>
      </w:pPr>
      <w:r>
        <w:rPr>
          <w:rFonts w:hint="eastAsia"/>
        </w:rPr>
        <w:t>本基金本报告期末未持有处于转股期的可转换债券。</w:t>
      </w:r>
    </w:p>
    <w:p w:rsidR="003F5947" w:rsidRDefault="003F5947" w:rsidP="003F5947">
      <w:pPr>
        <w:pStyle w:val="-3"/>
        <w:spacing w:before="156" w:after="156"/>
      </w:pPr>
      <w:r>
        <w:rPr>
          <w:rFonts w:hint="eastAsia"/>
        </w:rPr>
        <w:t>报告期末前十名股票中存在流通受限情况的说明</w:t>
      </w:r>
    </w:p>
    <w:p w:rsidR="003F5947" w:rsidRDefault="003F5947" w:rsidP="003F5947">
      <w:pPr>
        <w:pStyle w:val="-"/>
        <w:ind w:firstLine="420"/>
      </w:pPr>
      <w:r>
        <w:rPr>
          <w:rFonts w:hint="eastAsia"/>
        </w:rPr>
        <w:t>无。</w:t>
      </w:r>
    </w:p>
    <w:p w:rsidR="003F5947" w:rsidRDefault="003F5947" w:rsidP="003F5947">
      <w:pPr>
        <w:pStyle w:val="-1"/>
        <w:ind w:left="281" w:hanging="281"/>
      </w:pPr>
      <w:r>
        <w:rPr>
          <w:rFonts w:hint="eastAsia"/>
        </w:rPr>
        <w:lastRenderedPageBreak/>
        <w:t>开放式基金份额变动</w:t>
      </w:r>
    </w:p>
    <w:p w:rsidR="003F5947" w:rsidRDefault="003F5947" w:rsidP="003F5947">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F5947" w:rsidTr="003F5947">
        <w:trPr>
          <w:cnfStyle w:val="100000000000" w:firstRow="1" w:lastRow="0" w:firstColumn="0" w:lastColumn="0" w:oddVBand="0" w:evenVBand="0" w:oddHBand="0" w:evenHBand="0" w:firstRowFirstColumn="0" w:firstRowLastColumn="0" w:lastRowFirstColumn="0" w:lastRowLastColumn="0"/>
        </w:trPr>
        <w:tc>
          <w:tcPr>
            <w:tcW w:w="2768" w:type="dxa"/>
          </w:tcPr>
          <w:p w:rsidR="003F5947" w:rsidRPr="003F5947" w:rsidRDefault="003F5947" w:rsidP="003F5947">
            <w:pPr>
              <w:jc w:val="center"/>
              <w:rPr>
                <w:b/>
              </w:rPr>
            </w:pPr>
            <w:r w:rsidRPr="003F5947">
              <w:rPr>
                <w:rFonts w:hint="eastAsia"/>
                <w:b/>
              </w:rPr>
              <w:t>项目</w:t>
            </w:r>
          </w:p>
        </w:tc>
        <w:tc>
          <w:tcPr>
            <w:tcW w:w="2769" w:type="dxa"/>
          </w:tcPr>
          <w:p w:rsidR="003F5947" w:rsidRPr="003F5947" w:rsidRDefault="003F5947" w:rsidP="003F5947">
            <w:pPr>
              <w:jc w:val="center"/>
              <w:rPr>
                <w:b/>
              </w:rPr>
            </w:pPr>
            <w:r w:rsidRPr="003F5947">
              <w:rPr>
                <w:rFonts w:hint="eastAsia"/>
                <w:b/>
              </w:rPr>
              <w:t>南方聪元债券发起</w:t>
            </w:r>
            <w:r w:rsidRPr="003F5947">
              <w:rPr>
                <w:rFonts w:hint="eastAsia"/>
                <w:b/>
              </w:rPr>
              <w:t>A</w:t>
            </w:r>
          </w:p>
        </w:tc>
        <w:tc>
          <w:tcPr>
            <w:tcW w:w="2769" w:type="dxa"/>
          </w:tcPr>
          <w:p w:rsidR="003F5947" w:rsidRPr="003F5947" w:rsidRDefault="003F5947" w:rsidP="003F5947">
            <w:pPr>
              <w:jc w:val="center"/>
              <w:rPr>
                <w:b/>
              </w:rPr>
            </w:pPr>
            <w:r w:rsidRPr="003F5947">
              <w:rPr>
                <w:rFonts w:hint="eastAsia"/>
                <w:b/>
              </w:rPr>
              <w:t>南方聪元债券发起</w:t>
            </w:r>
            <w:r w:rsidRPr="003F5947">
              <w:rPr>
                <w:rFonts w:hint="eastAsia"/>
                <w:b/>
              </w:rPr>
              <w:t>C</w:t>
            </w:r>
          </w:p>
        </w:tc>
      </w:tr>
      <w:tr w:rsidR="003F5947" w:rsidTr="003F5947">
        <w:tc>
          <w:tcPr>
            <w:tcW w:w="2768" w:type="dxa"/>
          </w:tcPr>
          <w:p w:rsidR="003F5947" w:rsidRDefault="003F5947" w:rsidP="003F5947">
            <w:pPr>
              <w:jc w:val="left"/>
            </w:pPr>
            <w:r>
              <w:rPr>
                <w:rFonts w:hint="eastAsia"/>
              </w:rPr>
              <w:t>报告期期初基金份额总额</w:t>
            </w:r>
          </w:p>
        </w:tc>
        <w:tc>
          <w:tcPr>
            <w:tcW w:w="2769" w:type="dxa"/>
          </w:tcPr>
          <w:p w:rsidR="003F5947" w:rsidRDefault="003F5947" w:rsidP="003F5947">
            <w:pPr>
              <w:jc w:val="right"/>
            </w:pPr>
            <w:r>
              <w:t>1,513,313,510.62</w:t>
            </w:r>
          </w:p>
        </w:tc>
        <w:tc>
          <w:tcPr>
            <w:tcW w:w="2769" w:type="dxa"/>
          </w:tcPr>
          <w:p w:rsidR="003F5947" w:rsidRDefault="003F5947" w:rsidP="003F5947">
            <w:pPr>
              <w:jc w:val="right"/>
            </w:pPr>
            <w:r>
              <w:t>629,385.77</w:t>
            </w:r>
          </w:p>
        </w:tc>
      </w:tr>
      <w:tr w:rsidR="003F5947" w:rsidTr="003F5947">
        <w:tc>
          <w:tcPr>
            <w:tcW w:w="2768" w:type="dxa"/>
          </w:tcPr>
          <w:p w:rsidR="003F5947" w:rsidRDefault="003F5947" w:rsidP="003F5947">
            <w:pPr>
              <w:jc w:val="left"/>
            </w:pPr>
            <w:r>
              <w:rPr>
                <w:rFonts w:hint="eastAsia"/>
              </w:rPr>
              <w:t>报告期期间基金总申购份额</w:t>
            </w:r>
          </w:p>
        </w:tc>
        <w:tc>
          <w:tcPr>
            <w:tcW w:w="2769" w:type="dxa"/>
          </w:tcPr>
          <w:p w:rsidR="003F5947" w:rsidRDefault="003F5947" w:rsidP="003F5947">
            <w:pPr>
              <w:jc w:val="right"/>
            </w:pPr>
            <w:r>
              <w:t>4,317,303.81</w:t>
            </w:r>
          </w:p>
        </w:tc>
        <w:tc>
          <w:tcPr>
            <w:tcW w:w="2769" w:type="dxa"/>
          </w:tcPr>
          <w:p w:rsidR="003F5947" w:rsidRDefault="003F5947" w:rsidP="003F5947">
            <w:pPr>
              <w:jc w:val="right"/>
            </w:pPr>
            <w:r>
              <w:t>1,224,621.22</w:t>
            </w:r>
          </w:p>
        </w:tc>
      </w:tr>
      <w:tr w:rsidR="003F5947" w:rsidTr="003F5947">
        <w:tc>
          <w:tcPr>
            <w:tcW w:w="2768" w:type="dxa"/>
          </w:tcPr>
          <w:p w:rsidR="003F5947" w:rsidRDefault="003F5947" w:rsidP="003F5947">
            <w:pPr>
              <w:jc w:val="left"/>
            </w:pPr>
            <w:r>
              <w:rPr>
                <w:rFonts w:hint="eastAsia"/>
              </w:rPr>
              <w:t>减：报告期期间基金总赎回份额</w:t>
            </w:r>
          </w:p>
        </w:tc>
        <w:tc>
          <w:tcPr>
            <w:tcW w:w="2769" w:type="dxa"/>
          </w:tcPr>
          <w:p w:rsidR="003F5947" w:rsidRDefault="003F5947" w:rsidP="003F5947">
            <w:pPr>
              <w:jc w:val="right"/>
            </w:pPr>
            <w:r>
              <w:t>4,606,649.05</w:t>
            </w:r>
          </w:p>
        </w:tc>
        <w:tc>
          <w:tcPr>
            <w:tcW w:w="2769" w:type="dxa"/>
          </w:tcPr>
          <w:p w:rsidR="003F5947" w:rsidRDefault="003F5947" w:rsidP="003F5947">
            <w:pPr>
              <w:jc w:val="right"/>
            </w:pPr>
            <w:r>
              <w:t>1,330,898.83</w:t>
            </w:r>
          </w:p>
        </w:tc>
      </w:tr>
      <w:tr w:rsidR="003F5947" w:rsidTr="003F5947">
        <w:tc>
          <w:tcPr>
            <w:tcW w:w="2768" w:type="dxa"/>
          </w:tcPr>
          <w:p w:rsidR="003F5947" w:rsidRDefault="003F5947" w:rsidP="003F5947">
            <w:pPr>
              <w:jc w:val="left"/>
            </w:pPr>
            <w:r>
              <w:rPr>
                <w:rFonts w:hint="eastAsia"/>
              </w:rPr>
              <w:t>报告期期间基金拆分变动份额（份额减少以</w:t>
            </w:r>
            <w:r>
              <w:rPr>
                <w:rFonts w:hint="eastAsia"/>
              </w:rPr>
              <w:t>"-"</w:t>
            </w:r>
            <w:r>
              <w:rPr>
                <w:rFonts w:hint="eastAsia"/>
              </w:rPr>
              <w:t>填列）</w:t>
            </w:r>
          </w:p>
        </w:tc>
        <w:tc>
          <w:tcPr>
            <w:tcW w:w="2769" w:type="dxa"/>
          </w:tcPr>
          <w:p w:rsidR="003F5947" w:rsidRDefault="003F5947" w:rsidP="003F5947">
            <w:pPr>
              <w:jc w:val="right"/>
            </w:pPr>
            <w:r>
              <w:t>-</w:t>
            </w:r>
          </w:p>
        </w:tc>
        <w:tc>
          <w:tcPr>
            <w:tcW w:w="2769" w:type="dxa"/>
          </w:tcPr>
          <w:p w:rsidR="003F5947" w:rsidRDefault="003F5947" w:rsidP="003F5947">
            <w:pPr>
              <w:jc w:val="right"/>
            </w:pPr>
            <w:r>
              <w:t>-</w:t>
            </w:r>
          </w:p>
        </w:tc>
      </w:tr>
      <w:tr w:rsidR="003F5947" w:rsidTr="003F5947">
        <w:tc>
          <w:tcPr>
            <w:tcW w:w="2768" w:type="dxa"/>
          </w:tcPr>
          <w:p w:rsidR="003F5947" w:rsidRDefault="003F5947" w:rsidP="003F5947">
            <w:pPr>
              <w:jc w:val="left"/>
            </w:pPr>
            <w:r>
              <w:rPr>
                <w:rFonts w:hint="eastAsia"/>
              </w:rPr>
              <w:t>报告期期末基金份额总额</w:t>
            </w:r>
          </w:p>
        </w:tc>
        <w:tc>
          <w:tcPr>
            <w:tcW w:w="2769" w:type="dxa"/>
          </w:tcPr>
          <w:p w:rsidR="003F5947" w:rsidRDefault="003F5947" w:rsidP="003F5947">
            <w:pPr>
              <w:jc w:val="right"/>
            </w:pPr>
            <w:r>
              <w:t>1,513,024,165.38</w:t>
            </w:r>
          </w:p>
        </w:tc>
        <w:tc>
          <w:tcPr>
            <w:tcW w:w="2769" w:type="dxa"/>
          </w:tcPr>
          <w:p w:rsidR="003F5947" w:rsidRDefault="003F5947" w:rsidP="003F5947">
            <w:pPr>
              <w:jc w:val="right"/>
            </w:pPr>
            <w:r>
              <w:t>523,108.16</w:t>
            </w:r>
          </w:p>
        </w:tc>
      </w:tr>
    </w:tbl>
    <w:p w:rsidR="003F5947" w:rsidRDefault="003F5947" w:rsidP="003F5947">
      <w:pPr>
        <w:pStyle w:val="-1"/>
        <w:ind w:left="281" w:hanging="281"/>
      </w:pPr>
      <w:r>
        <w:rPr>
          <w:rFonts w:hint="eastAsia"/>
        </w:rPr>
        <w:t>基金管理人运用固有资金投资本基金情况</w:t>
      </w:r>
    </w:p>
    <w:p w:rsidR="003F5947" w:rsidRDefault="003F5947" w:rsidP="003F5947">
      <w:pPr>
        <w:pStyle w:val="-2"/>
        <w:spacing w:before="312"/>
      </w:pPr>
      <w:r>
        <w:rPr>
          <w:rFonts w:hint="eastAsia"/>
        </w:rPr>
        <w:t>基金管理人持有本基金份额变动情况</w:t>
      </w:r>
    </w:p>
    <w:p w:rsidR="003F5947" w:rsidRDefault="003F5947" w:rsidP="003F5947">
      <w:pPr>
        <w:jc w:val="right"/>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3F5947" w:rsidTr="003F5947">
        <w:trPr>
          <w:cnfStyle w:val="100000000000" w:firstRow="1" w:lastRow="0" w:firstColumn="0" w:lastColumn="0" w:oddVBand="0" w:evenVBand="0" w:oddHBand="0" w:evenHBand="0" w:firstRowFirstColumn="0" w:firstRowLastColumn="0" w:lastRowFirstColumn="0" w:lastRowLastColumn="0"/>
        </w:trPr>
        <w:tc>
          <w:tcPr>
            <w:tcW w:w="5352" w:type="dxa"/>
          </w:tcPr>
          <w:p w:rsidR="003F5947" w:rsidRPr="003F5947" w:rsidRDefault="003F5947" w:rsidP="003F5947">
            <w:pPr>
              <w:jc w:val="center"/>
              <w:rPr>
                <w:b/>
              </w:rPr>
            </w:pPr>
            <w:r w:rsidRPr="003F5947">
              <w:rPr>
                <w:rFonts w:hint="eastAsia"/>
                <w:b/>
              </w:rPr>
              <w:t>项目</w:t>
            </w:r>
          </w:p>
        </w:tc>
        <w:tc>
          <w:tcPr>
            <w:tcW w:w="3153" w:type="dxa"/>
          </w:tcPr>
          <w:p w:rsidR="003F5947" w:rsidRPr="003F5947" w:rsidRDefault="003F5947" w:rsidP="003F5947">
            <w:pPr>
              <w:jc w:val="center"/>
              <w:rPr>
                <w:b/>
              </w:rPr>
            </w:pPr>
            <w:r w:rsidRPr="003F5947">
              <w:rPr>
                <w:rFonts w:hint="eastAsia"/>
                <w:b/>
              </w:rPr>
              <w:t>份额</w:t>
            </w:r>
          </w:p>
        </w:tc>
      </w:tr>
      <w:tr w:rsidR="003F5947" w:rsidTr="003F5947">
        <w:tc>
          <w:tcPr>
            <w:tcW w:w="5352" w:type="dxa"/>
          </w:tcPr>
          <w:p w:rsidR="003F5947" w:rsidRDefault="003F5947" w:rsidP="003F5947">
            <w:pPr>
              <w:jc w:val="left"/>
            </w:pPr>
            <w:r>
              <w:rPr>
                <w:rFonts w:hint="eastAsia"/>
              </w:rPr>
              <w:t>报告期期初管理人持有的本基金份额</w:t>
            </w:r>
          </w:p>
        </w:tc>
        <w:tc>
          <w:tcPr>
            <w:tcW w:w="3153" w:type="dxa"/>
          </w:tcPr>
          <w:p w:rsidR="003F5947" w:rsidRDefault="003F5947" w:rsidP="003F5947">
            <w:pPr>
              <w:jc w:val="right"/>
            </w:pPr>
            <w:r>
              <w:t>10,000,638.95</w:t>
            </w:r>
          </w:p>
        </w:tc>
      </w:tr>
      <w:tr w:rsidR="003F5947" w:rsidTr="003F5947">
        <w:tc>
          <w:tcPr>
            <w:tcW w:w="5352" w:type="dxa"/>
          </w:tcPr>
          <w:p w:rsidR="003F5947" w:rsidRDefault="003F5947" w:rsidP="003F5947">
            <w:pPr>
              <w:jc w:val="left"/>
            </w:pPr>
            <w:r>
              <w:rPr>
                <w:rFonts w:hint="eastAsia"/>
              </w:rPr>
              <w:t>报告期期间买入</w:t>
            </w:r>
            <w:r>
              <w:rPr>
                <w:rFonts w:hint="eastAsia"/>
              </w:rPr>
              <w:t>/</w:t>
            </w:r>
            <w:r>
              <w:rPr>
                <w:rFonts w:hint="eastAsia"/>
              </w:rPr>
              <w:t>申购总份额</w:t>
            </w:r>
          </w:p>
        </w:tc>
        <w:tc>
          <w:tcPr>
            <w:tcW w:w="3153" w:type="dxa"/>
          </w:tcPr>
          <w:p w:rsidR="003F5947" w:rsidRDefault="003F5947" w:rsidP="003F5947">
            <w:pPr>
              <w:jc w:val="right"/>
            </w:pPr>
            <w:r>
              <w:t>-</w:t>
            </w:r>
          </w:p>
        </w:tc>
      </w:tr>
      <w:tr w:rsidR="003F5947" w:rsidTr="003F5947">
        <w:tc>
          <w:tcPr>
            <w:tcW w:w="5352" w:type="dxa"/>
          </w:tcPr>
          <w:p w:rsidR="003F5947" w:rsidRDefault="003F5947" w:rsidP="003F5947">
            <w:pPr>
              <w:jc w:val="left"/>
            </w:pPr>
            <w:r>
              <w:rPr>
                <w:rFonts w:hint="eastAsia"/>
              </w:rPr>
              <w:t>报告期期间卖出</w:t>
            </w:r>
            <w:r>
              <w:rPr>
                <w:rFonts w:hint="eastAsia"/>
              </w:rPr>
              <w:t>/</w:t>
            </w:r>
            <w:r>
              <w:rPr>
                <w:rFonts w:hint="eastAsia"/>
              </w:rPr>
              <w:t>赎回总份额</w:t>
            </w:r>
          </w:p>
        </w:tc>
        <w:tc>
          <w:tcPr>
            <w:tcW w:w="3153" w:type="dxa"/>
          </w:tcPr>
          <w:p w:rsidR="003F5947" w:rsidRDefault="003F5947" w:rsidP="003F5947">
            <w:pPr>
              <w:jc w:val="right"/>
            </w:pPr>
            <w:r>
              <w:t>-</w:t>
            </w:r>
          </w:p>
        </w:tc>
      </w:tr>
      <w:tr w:rsidR="003F5947" w:rsidTr="003F5947">
        <w:tc>
          <w:tcPr>
            <w:tcW w:w="5352" w:type="dxa"/>
          </w:tcPr>
          <w:p w:rsidR="003F5947" w:rsidRDefault="003F5947" w:rsidP="003F5947">
            <w:pPr>
              <w:jc w:val="left"/>
            </w:pPr>
            <w:r>
              <w:rPr>
                <w:rFonts w:hint="eastAsia"/>
              </w:rPr>
              <w:t>报告期期末管理人持有的本基金份额</w:t>
            </w:r>
          </w:p>
        </w:tc>
        <w:tc>
          <w:tcPr>
            <w:tcW w:w="3153" w:type="dxa"/>
          </w:tcPr>
          <w:p w:rsidR="003F5947" w:rsidRDefault="003F5947" w:rsidP="003F5947">
            <w:pPr>
              <w:jc w:val="right"/>
            </w:pPr>
            <w:r>
              <w:t>10,000,638.95</w:t>
            </w:r>
          </w:p>
        </w:tc>
      </w:tr>
      <w:tr w:rsidR="003F5947" w:rsidTr="003F5947">
        <w:tc>
          <w:tcPr>
            <w:tcW w:w="5352" w:type="dxa"/>
          </w:tcPr>
          <w:p w:rsidR="003F5947" w:rsidRDefault="003F5947" w:rsidP="003F5947">
            <w:pPr>
              <w:jc w:val="left"/>
            </w:pPr>
            <w:r>
              <w:rPr>
                <w:rFonts w:hint="eastAsia"/>
              </w:rPr>
              <w:t>报告期期末持有的本基金份额占基金总份额比例（</w:t>
            </w:r>
            <w:r>
              <w:rPr>
                <w:rFonts w:hint="eastAsia"/>
              </w:rPr>
              <w:t>%</w:t>
            </w:r>
            <w:r>
              <w:rPr>
                <w:rFonts w:hint="eastAsia"/>
              </w:rPr>
              <w:t>）</w:t>
            </w:r>
          </w:p>
        </w:tc>
        <w:tc>
          <w:tcPr>
            <w:tcW w:w="3153" w:type="dxa"/>
          </w:tcPr>
          <w:p w:rsidR="003F5947" w:rsidRDefault="003F5947" w:rsidP="003F5947">
            <w:pPr>
              <w:jc w:val="right"/>
            </w:pPr>
            <w:r>
              <w:t>0.66</w:t>
            </w:r>
          </w:p>
        </w:tc>
      </w:tr>
    </w:tbl>
    <w:p w:rsidR="003F5947" w:rsidRDefault="003F5947" w:rsidP="003F5947">
      <w:pPr>
        <w:pStyle w:val="-2"/>
        <w:spacing w:before="312"/>
      </w:pPr>
      <w:r>
        <w:rPr>
          <w:rFonts w:hint="eastAsia"/>
        </w:rPr>
        <w:t>基金管理人运用固有资金投资本基金交易明细</w:t>
      </w:r>
    </w:p>
    <w:p w:rsidR="003F5947" w:rsidRDefault="003F5947" w:rsidP="003F5947">
      <w:pPr>
        <w:pStyle w:val="-"/>
        <w:ind w:firstLine="420"/>
      </w:pPr>
      <w:r>
        <w:rPr>
          <w:rFonts w:hint="eastAsia"/>
        </w:rPr>
        <w:t>本报告期内，基金管理人不存在申购、赎回或买卖本基金的情况。</w:t>
      </w:r>
    </w:p>
    <w:p w:rsidR="003F5947" w:rsidRDefault="003F5947" w:rsidP="003F5947">
      <w:pPr>
        <w:pStyle w:val="-1"/>
        <w:ind w:left="281" w:hanging="281"/>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3F5947" w:rsidTr="003F5947">
        <w:trPr>
          <w:cnfStyle w:val="100000000000" w:firstRow="1" w:lastRow="0" w:firstColumn="0" w:lastColumn="0" w:oddVBand="0" w:evenVBand="0" w:oddHBand="0" w:evenHBand="0" w:firstRowFirstColumn="0" w:firstRowLastColumn="0" w:lastRowFirstColumn="0" w:lastRowLastColumn="0"/>
        </w:trPr>
        <w:tc>
          <w:tcPr>
            <w:tcW w:w="1361" w:type="dxa"/>
          </w:tcPr>
          <w:p w:rsidR="003F5947" w:rsidRPr="003F5947" w:rsidRDefault="003F5947" w:rsidP="003F5947">
            <w:pPr>
              <w:jc w:val="center"/>
              <w:rPr>
                <w:b/>
              </w:rPr>
            </w:pPr>
            <w:r w:rsidRPr="003F5947">
              <w:rPr>
                <w:rFonts w:hint="eastAsia"/>
                <w:b/>
              </w:rPr>
              <w:t>项目</w:t>
            </w:r>
          </w:p>
        </w:tc>
        <w:tc>
          <w:tcPr>
            <w:tcW w:w="1588" w:type="dxa"/>
          </w:tcPr>
          <w:p w:rsidR="003F5947" w:rsidRPr="003F5947" w:rsidRDefault="003F5947" w:rsidP="003F5947">
            <w:pPr>
              <w:jc w:val="center"/>
              <w:rPr>
                <w:b/>
              </w:rPr>
            </w:pPr>
            <w:r w:rsidRPr="003F5947">
              <w:rPr>
                <w:rFonts w:hint="eastAsia"/>
                <w:b/>
              </w:rPr>
              <w:t>持有份额总数</w:t>
            </w:r>
          </w:p>
        </w:tc>
        <w:tc>
          <w:tcPr>
            <w:tcW w:w="1361" w:type="dxa"/>
          </w:tcPr>
          <w:p w:rsidR="003F5947" w:rsidRPr="003F5947" w:rsidRDefault="003F5947" w:rsidP="003F5947">
            <w:pPr>
              <w:jc w:val="center"/>
              <w:rPr>
                <w:b/>
              </w:rPr>
            </w:pPr>
            <w:r w:rsidRPr="003F5947">
              <w:rPr>
                <w:rFonts w:hint="eastAsia"/>
                <w:b/>
              </w:rPr>
              <w:t>持有份额占基金总份额比例（</w:t>
            </w:r>
            <w:r w:rsidRPr="003F5947">
              <w:rPr>
                <w:rFonts w:hint="eastAsia"/>
                <w:b/>
              </w:rPr>
              <w:t>%</w:t>
            </w:r>
            <w:r w:rsidRPr="003F5947">
              <w:rPr>
                <w:rFonts w:hint="eastAsia"/>
                <w:b/>
              </w:rPr>
              <w:t>）</w:t>
            </w:r>
          </w:p>
        </w:tc>
        <w:tc>
          <w:tcPr>
            <w:tcW w:w="1588" w:type="dxa"/>
          </w:tcPr>
          <w:p w:rsidR="003F5947" w:rsidRPr="003F5947" w:rsidRDefault="003F5947" w:rsidP="003F5947">
            <w:pPr>
              <w:jc w:val="center"/>
              <w:rPr>
                <w:b/>
              </w:rPr>
            </w:pPr>
            <w:r w:rsidRPr="003F5947">
              <w:rPr>
                <w:rFonts w:hint="eastAsia"/>
                <w:b/>
              </w:rPr>
              <w:t>发起份额总数</w:t>
            </w:r>
          </w:p>
        </w:tc>
        <w:tc>
          <w:tcPr>
            <w:tcW w:w="1304" w:type="dxa"/>
          </w:tcPr>
          <w:p w:rsidR="003F5947" w:rsidRPr="003F5947" w:rsidRDefault="003F5947" w:rsidP="003F5947">
            <w:pPr>
              <w:jc w:val="center"/>
              <w:rPr>
                <w:b/>
              </w:rPr>
            </w:pPr>
            <w:r w:rsidRPr="003F5947">
              <w:rPr>
                <w:rFonts w:hint="eastAsia"/>
                <w:b/>
              </w:rPr>
              <w:t>发起份额占基金总份额比例（</w:t>
            </w:r>
            <w:r w:rsidRPr="003F5947">
              <w:rPr>
                <w:rFonts w:hint="eastAsia"/>
                <w:b/>
              </w:rPr>
              <w:t>%</w:t>
            </w:r>
            <w:r w:rsidRPr="003F5947">
              <w:rPr>
                <w:rFonts w:hint="eastAsia"/>
                <w:b/>
              </w:rPr>
              <w:t>）</w:t>
            </w:r>
          </w:p>
        </w:tc>
        <w:tc>
          <w:tcPr>
            <w:tcW w:w="1304" w:type="dxa"/>
          </w:tcPr>
          <w:p w:rsidR="003F5947" w:rsidRPr="003F5947" w:rsidRDefault="003F5947" w:rsidP="003F5947">
            <w:pPr>
              <w:jc w:val="center"/>
              <w:rPr>
                <w:b/>
              </w:rPr>
            </w:pPr>
            <w:r w:rsidRPr="003F5947">
              <w:rPr>
                <w:rFonts w:hint="eastAsia"/>
                <w:b/>
              </w:rPr>
              <w:t>发起份额承诺持有期限</w:t>
            </w:r>
          </w:p>
        </w:tc>
      </w:tr>
      <w:tr w:rsidR="003F5947" w:rsidTr="003F5947">
        <w:tc>
          <w:tcPr>
            <w:tcW w:w="1361" w:type="dxa"/>
          </w:tcPr>
          <w:p w:rsidR="003F5947" w:rsidRDefault="003F5947" w:rsidP="003F5947">
            <w:pPr>
              <w:jc w:val="left"/>
            </w:pPr>
            <w:r>
              <w:rPr>
                <w:rFonts w:hint="eastAsia"/>
              </w:rPr>
              <w:t>基金管理人固有资金</w:t>
            </w:r>
          </w:p>
        </w:tc>
        <w:tc>
          <w:tcPr>
            <w:tcW w:w="1588" w:type="dxa"/>
          </w:tcPr>
          <w:p w:rsidR="003F5947" w:rsidRDefault="003F5947" w:rsidP="003F5947">
            <w:pPr>
              <w:jc w:val="right"/>
            </w:pPr>
            <w:r>
              <w:t>10,000,638.95</w:t>
            </w:r>
          </w:p>
        </w:tc>
        <w:tc>
          <w:tcPr>
            <w:tcW w:w="1361" w:type="dxa"/>
          </w:tcPr>
          <w:p w:rsidR="003F5947" w:rsidRDefault="003F5947" w:rsidP="003F5947">
            <w:pPr>
              <w:jc w:val="right"/>
            </w:pPr>
            <w:r>
              <w:t>0.66</w:t>
            </w:r>
          </w:p>
        </w:tc>
        <w:tc>
          <w:tcPr>
            <w:tcW w:w="1588" w:type="dxa"/>
          </w:tcPr>
          <w:p w:rsidR="003F5947" w:rsidRDefault="003F5947" w:rsidP="003F5947">
            <w:pPr>
              <w:jc w:val="right"/>
            </w:pPr>
            <w:r>
              <w:t>10,000,000.00</w:t>
            </w:r>
          </w:p>
        </w:tc>
        <w:tc>
          <w:tcPr>
            <w:tcW w:w="1304" w:type="dxa"/>
          </w:tcPr>
          <w:p w:rsidR="003F5947" w:rsidRDefault="003F5947" w:rsidP="003F5947">
            <w:pPr>
              <w:jc w:val="right"/>
            </w:pPr>
            <w:r>
              <w:t>0.66</w:t>
            </w:r>
          </w:p>
        </w:tc>
        <w:tc>
          <w:tcPr>
            <w:tcW w:w="1304" w:type="dxa"/>
          </w:tcPr>
          <w:p w:rsidR="003F5947" w:rsidRDefault="003F5947" w:rsidP="003F5947">
            <w:pPr>
              <w:jc w:val="left"/>
            </w:pPr>
            <w:r>
              <w:rPr>
                <w:rFonts w:hint="eastAsia"/>
              </w:rPr>
              <w:t>自合同生效之日起不少于</w:t>
            </w:r>
            <w:r>
              <w:rPr>
                <w:rFonts w:hint="eastAsia"/>
              </w:rPr>
              <w:t>3</w:t>
            </w:r>
            <w:r>
              <w:rPr>
                <w:rFonts w:hint="eastAsia"/>
              </w:rPr>
              <w:t>年</w:t>
            </w:r>
          </w:p>
        </w:tc>
      </w:tr>
      <w:tr w:rsidR="003F5947" w:rsidTr="003F5947">
        <w:tc>
          <w:tcPr>
            <w:tcW w:w="1361" w:type="dxa"/>
          </w:tcPr>
          <w:p w:rsidR="003F5947" w:rsidRDefault="003F5947" w:rsidP="003F5947">
            <w:pPr>
              <w:jc w:val="left"/>
            </w:pPr>
            <w:r>
              <w:rPr>
                <w:rFonts w:hint="eastAsia"/>
              </w:rPr>
              <w:t>基金管理人高级管理人员</w:t>
            </w:r>
          </w:p>
        </w:tc>
        <w:tc>
          <w:tcPr>
            <w:tcW w:w="1588" w:type="dxa"/>
          </w:tcPr>
          <w:p w:rsidR="003F5947" w:rsidRDefault="003F5947" w:rsidP="003F5947">
            <w:pPr>
              <w:jc w:val="right"/>
            </w:pPr>
            <w:r>
              <w:t>-</w:t>
            </w:r>
          </w:p>
        </w:tc>
        <w:tc>
          <w:tcPr>
            <w:tcW w:w="1361" w:type="dxa"/>
          </w:tcPr>
          <w:p w:rsidR="003F5947" w:rsidRDefault="003F5947" w:rsidP="003F5947">
            <w:pPr>
              <w:jc w:val="right"/>
            </w:pPr>
            <w:r>
              <w:t>-</w:t>
            </w:r>
          </w:p>
        </w:tc>
        <w:tc>
          <w:tcPr>
            <w:tcW w:w="1588" w:type="dxa"/>
          </w:tcPr>
          <w:p w:rsidR="003F5947" w:rsidRDefault="003F5947" w:rsidP="003F5947">
            <w:pPr>
              <w:jc w:val="right"/>
            </w:pPr>
            <w:r>
              <w:t>-</w:t>
            </w:r>
          </w:p>
        </w:tc>
        <w:tc>
          <w:tcPr>
            <w:tcW w:w="1304" w:type="dxa"/>
          </w:tcPr>
          <w:p w:rsidR="003F5947" w:rsidRDefault="003F5947" w:rsidP="003F5947">
            <w:pPr>
              <w:jc w:val="right"/>
            </w:pPr>
            <w:r>
              <w:t>-</w:t>
            </w:r>
          </w:p>
        </w:tc>
        <w:tc>
          <w:tcPr>
            <w:tcW w:w="1304" w:type="dxa"/>
          </w:tcPr>
          <w:p w:rsidR="003F5947" w:rsidRDefault="003F5947" w:rsidP="003F5947">
            <w:pPr>
              <w:jc w:val="right"/>
            </w:pPr>
            <w:r>
              <w:t>-</w:t>
            </w:r>
          </w:p>
        </w:tc>
      </w:tr>
      <w:tr w:rsidR="003F5947" w:rsidTr="003F5947">
        <w:tc>
          <w:tcPr>
            <w:tcW w:w="1361" w:type="dxa"/>
          </w:tcPr>
          <w:p w:rsidR="003F5947" w:rsidRDefault="003F5947" w:rsidP="003F5947">
            <w:pPr>
              <w:jc w:val="left"/>
            </w:pPr>
            <w:r>
              <w:rPr>
                <w:rFonts w:hint="eastAsia"/>
              </w:rPr>
              <w:t>基金经理等人员</w:t>
            </w:r>
          </w:p>
        </w:tc>
        <w:tc>
          <w:tcPr>
            <w:tcW w:w="1588" w:type="dxa"/>
          </w:tcPr>
          <w:p w:rsidR="003F5947" w:rsidRDefault="003F5947" w:rsidP="003F5947">
            <w:pPr>
              <w:jc w:val="right"/>
            </w:pPr>
            <w:r>
              <w:t>-</w:t>
            </w:r>
          </w:p>
        </w:tc>
        <w:tc>
          <w:tcPr>
            <w:tcW w:w="1361" w:type="dxa"/>
          </w:tcPr>
          <w:p w:rsidR="003F5947" w:rsidRDefault="003F5947" w:rsidP="003F5947">
            <w:pPr>
              <w:jc w:val="right"/>
            </w:pPr>
            <w:r>
              <w:t>-</w:t>
            </w:r>
          </w:p>
        </w:tc>
        <w:tc>
          <w:tcPr>
            <w:tcW w:w="1588" w:type="dxa"/>
          </w:tcPr>
          <w:p w:rsidR="003F5947" w:rsidRDefault="003F5947" w:rsidP="003F5947">
            <w:pPr>
              <w:jc w:val="right"/>
            </w:pPr>
            <w:r>
              <w:t>-</w:t>
            </w:r>
          </w:p>
        </w:tc>
        <w:tc>
          <w:tcPr>
            <w:tcW w:w="1304" w:type="dxa"/>
          </w:tcPr>
          <w:p w:rsidR="003F5947" w:rsidRDefault="003F5947" w:rsidP="003F5947">
            <w:pPr>
              <w:jc w:val="right"/>
            </w:pPr>
            <w:r>
              <w:t>-</w:t>
            </w:r>
          </w:p>
        </w:tc>
        <w:tc>
          <w:tcPr>
            <w:tcW w:w="1304" w:type="dxa"/>
          </w:tcPr>
          <w:p w:rsidR="003F5947" w:rsidRDefault="003F5947" w:rsidP="003F5947">
            <w:pPr>
              <w:jc w:val="right"/>
            </w:pPr>
            <w:r>
              <w:t>-</w:t>
            </w:r>
          </w:p>
        </w:tc>
      </w:tr>
      <w:tr w:rsidR="003F5947" w:rsidTr="003F5947">
        <w:tc>
          <w:tcPr>
            <w:tcW w:w="1361" w:type="dxa"/>
          </w:tcPr>
          <w:p w:rsidR="003F5947" w:rsidRDefault="003F5947" w:rsidP="003F5947">
            <w:pPr>
              <w:jc w:val="left"/>
            </w:pPr>
            <w:r>
              <w:rPr>
                <w:rFonts w:hint="eastAsia"/>
              </w:rPr>
              <w:lastRenderedPageBreak/>
              <w:t>基金管理人股东</w:t>
            </w:r>
          </w:p>
        </w:tc>
        <w:tc>
          <w:tcPr>
            <w:tcW w:w="1588" w:type="dxa"/>
          </w:tcPr>
          <w:p w:rsidR="003F5947" w:rsidRDefault="003F5947" w:rsidP="003F5947">
            <w:pPr>
              <w:jc w:val="right"/>
            </w:pPr>
            <w:r>
              <w:t>-</w:t>
            </w:r>
          </w:p>
        </w:tc>
        <w:tc>
          <w:tcPr>
            <w:tcW w:w="1361" w:type="dxa"/>
          </w:tcPr>
          <w:p w:rsidR="003F5947" w:rsidRDefault="003F5947" w:rsidP="003F5947">
            <w:pPr>
              <w:jc w:val="right"/>
            </w:pPr>
            <w:r>
              <w:t>-</w:t>
            </w:r>
          </w:p>
        </w:tc>
        <w:tc>
          <w:tcPr>
            <w:tcW w:w="1588" w:type="dxa"/>
          </w:tcPr>
          <w:p w:rsidR="003F5947" w:rsidRDefault="003F5947" w:rsidP="003F5947">
            <w:pPr>
              <w:jc w:val="right"/>
            </w:pPr>
            <w:r>
              <w:t>-</w:t>
            </w:r>
          </w:p>
        </w:tc>
        <w:tc>
          <w:tcPr>
            <w:tcW w:w="1304" w:type="dxa"/>
          </w:tcPr>
          <w:p w:rsidR="003F5947" w:rsidRDefault="003F5947" w:rsidP="003F5947">
            <w:pPr>
              <w:jc w:val="right"/>
            </w:pPr>
            <w:r>
              <w:t>-</w:t>
            </w:r>
          </w:p>
        </w:tc>
        <w:tc>
          <w:tcPr>
            <w:tcW w:w="1304" w:type="dxa"/>
          </w:tcPr>
          <w:p w:rsidR="003F5947" w:rsidRDefault="003F5947" w:rsidP="003F5947">
            <w:pPr>
              <w:jc w:val="right"/>
            </w:pPr>
            <w:r>
              <w:t>-</w:t>
            </w:r>
          </w:p>
        </w:tc>
      </w:tr>
      <w:tr w:rsidR="003F5947" w:rsidTr="003F5947">
        <w:tc>
          <w:tcPr>
            <w:tcW w:w="1361" w:type="dxa"/>
          </w:tcPr>
          <w:p w:rsidR="003F5947" w:rsidRDefault="003F5947" w:rsidP="003F5947">
            <w:pPr>
              <w:jc w:val="left"/>
            </w:pPr>
            <w:r>
              <w:rPr>
                <w:rFonts w:hint="eastAsia"/>
              </w:rPr>
              <w:t>其他</w:t>
            </w:r>
          </w:p>
        </w:tc>
        <w:tc>
          <w:tcPr>
            <w:tcW w:w="1588" w:type="dxa"/>
          </w:tcPr>
          <w:p w:rsidR="003F5947" w:rsidRDefault="003F5947" w:rsidP="003F5947">
            <w:pPr>
              <w:jc w:val="right"/>
            </w:pPr>
            <w:r>
              <w:t>-</w:t>
            </w:r>
          </w:p>
        </w:tc>
        <w:tc>
          <w:tcPr>
            <w:tcW w:w="1361" w:type="dxa"/>
          </w:tcPr>
          <w:p w:rsidR="003F5947" w:rsidRDefault="003F5947" w:rsidP="003F5947">
            <w:pPr>
              <w:jc w:val="right"/>
            </w:pPr>
            <w:r>
              <w:t>-</w:t>
            </w:r>
          </w:p>
        </w:tc>
        <w:tc>
          <w:tcPr>
            <w:tcW w:w="1588" w:type="dxa"/>
          </w:tcPr>
          <w:p w:rsidR="003F5947" w:rsidRDefault="003F5947" w:rsidP="003F5947">
            <w:pPr>
              <w:jc w:val="right"/>
            </w:pPr>
            <w:r>
              <w:t>-</w:t>
            </w:r>
          </w:p>
        </w:tc>
        <w:tc>
          <w:tcPr>
            <w:tcW w:w="1304" w:type="dxa"/>
          </w:tcPr>
          <w:p w:rsidR="003F5947" w:rsidRDefault="003F5947" w:rsidP="003F5947">
            <w:pPr>
              <w:jc w:val="right"/>
            </w:pPr>
            <w:r>
              <w:t>-</w:t>
            </w:r>
          </w:p>
        </w:tc>
        <w:tc>
          <w:tcPr>
            <w:tcW w:w="1304" w:type="dxa"/>
          </w:tcPr>
          <w:p w:rsidR="003F5947" w:rsidRDefault="003F5947" w:rsidP="003F5947">
            <w:pPr>
              <w:jc w:val="right"/>
            </w:pPr>
            <w:r>
              <w:t>-</w:t>
            </w:r>
          </w:p>
        </w:tc>
      </w:tr>
      <w:tr w:rsidR="003F5947" w:rsidTr="003F5947">
        <w:tc>
          <w:tcPr>
            <w:tcW w:w="1361" w:type="dxa"/>
          </w:tcPr>
          <w:p w:rsidR="003F5947" w:rsidRDefault="003F5947" w:rsidP="003F5947">
            <w:pPr>
              <w:jc w:val="left"/>
            </w:pPr>
            <w:r>
              <w:rPr>
                <w:rFonts w:hint="eastAsia"/>
              </w:rPr>
              <w:t>合计</w:t>
            </w:r>
          </w:p>
        </w:tc>
        <w:tc>
          <w:tcPr>
            <w:tcW w:w="1588" w:type="dxa"/>
          </w:tcPr>
          <w:p w:rsidR="003F5947" w:rsidRDefault="003F5947" w:rsidP="003F5947">
            <w:pPr>
              <w:jc w:val="right"/>
            </w:pPr>
            <w:r>
              <w:t>10,000,638.95</w:t>
            </w:r>
          </w:p>
        </w:tc>
        <w:tc>
          <w:tcPr>
            <w:tcW w:w="1361" w:type="dxa"/>
          </w:tcPr>
          <w:p w:rsidR="003F5947" w:rsidRDefault="003F5947" w:rsidP="003F5947">
            <w:pPr>
              <w:jc w:val="right"/>
            </w:pPr>
            <w:r>
              <w:t>0.66</w:t>
            </w:r>
          </w:p>
        </w:tc>
        <w:tc>
          <w:tcPr>
            <w:tcW w:w="1588" w:type="dxa"/>
          </w:tcPr>
          <w:p w:rsidR="003F5947" w:rsidRDefault="003F5947" w:rsidP="003F5947">
            <w:pPr>
              <w:jc w:val="right"/>
            </w:pPr>
            <w:r>
              <w:t>10,000,000.00</w:t>
            </w:r>
          </w:p>
        </w:tc>
        <w:tc>
          <w:tcPr>
            <w:tcW w:w="1304" w:type="dxa"/>
          </w:tcPr>
          <w:p w:rsidR="003F5947" w:rsidRDefault="003F5947" w:rsidP="003F5947">
            <w:pPr>
              <w:jc w:val="right"/>
            </w:pPr>
            <w:r>
              <w:t>0.66</w:t>
            </w:r>
          </w:p>
        </w:tc>
        <w:tc>
          <w:tcPr>
            <w:tcW w:w="1304" w:type="dxa"/>
          </w:tcPr>
          <w:p w:rsidR="003F5947" w:rsidRDefault="003F5947" w:rsidP="003F5947">
            <w:pPr>
              <w:jc w:val="right"/>
            </w:pPr>
            <w:r>
              <w:t>-</w:t>
            </w:r>
          </w:p>
        </w:tc>
      </w:tr>
    </w:tbl>
    <w:p w:rsidR="003F5947" w:rsidRDefault="003F5947" w:rsidP="003F5947">
      <w:pPr>
        <w:pStyle w:val="-1"/>
        <w:ind w:left="281" w:hanging="281"/>
      </w:pPr>
      <w:r>
        <w:rPr>
          <w:rFonts w:hint="eastAsia"/>
        </w:rPr>
        <w:t>影响投资者决策的其他重要信息</w:t>
      </w:r>
    </w:p>
    <w:p w:rsidR="003F5947" w:rsidRDefault="003F5947" w:rsidP="003F5947">
      <w:pPr>
        <w:pStyle w:val="-2"/>
        <w:spacing w:before="312"/>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F5947" w:rsidTr="003F5947">
        <w:tc>
          <w:tcPr>
            <w:tcW w:w="1021" w:type="dxa"/>
            <w:vMerge w:val="restart"/>
          </w:tcPr>
          <w:p w:rsidR="003F5947" w:rsidRDefault="003F5947" w:rsidP="003F5947">
            <w:pPr>
              <w:jc w:val="left"/>
            </w:pPr>
            <w:r>
              <w:rPr>
                <w:rFonts w:hint="eastAsia"/>
              </w:rPr>
              <w:t>投资者类别</w:t>
            </w:r>
          </w:p>
        </w:tc>
        <w:tc>
          <w:tcPr>
            <w:tcW w:w="7484" w:type="dxa"/>
            <w:gridSpan w:val="5"/>
          </w:tcPr>
          <w:p w:rsidR="003F5947" w:rsidRDefault="003F5947" w:rsidP="003F5947">
            <w:pPr>
              <w:jc w:val="left"/>
            </w:pPr>
            <w:r>
              <w:rPr>
                <w:rFonts w:hint="eastAsia"/>
              </w:rPr>
              <w:t>报告期内持有基金份额变化情况</w:t>
            </w:r>
          </w:p>
        </w:tc>
        <w:tc>
          <w:tcPr>
            <w:tcW w:w="2778" w:type="dxa"/>
            <w:gridSpan w:val="2"/>
          </w:tcPr>
          <w:p w:rsidR="003F5947" w:rsidRDefault="003F5947" w:rsidP="003F5947">
            <w:pPr>
              <w:jc w:val="left"/>
            </w:pPr>
            <w:r>
              <w:rPr>
                <w:rFonts w:hint="eastAsia"/>
              </w:rPr>
              <w:t>报告期末持有基金情况</w:t>
            </w:r>
          </w:p>
        </w:tc>
      </w:tr>
      <w:tr w:rsidR="003F5947" w:rsidTr="003F5947">
        <w:tc>
          <w:tcPr>
            <w:tcW w:w="1021" w:type="dxa"/>
            <w:vMerge/>
          </w:tcPr>
          <w:p w:rsidR="003F5947" w:rsidRDefault="003F5947" w:rsidP="003F5947">
            <w:pPr>
              <w:jc w:val="left"/>
            </w:pPr>
          </w:p>
        </w:tc>
        <w:tc>
          <w:tcPr>
            <w:tcW w:w="680" w:type="dxa"/>
          </w:tcPr>
          <w:p w:rsidR="003F5947" w:rsidRDefault="003F5947" w:rsidP="003F5947">
            <w:pPr>
              <w:jc w:val="left"/>
            </w:pPr>
            <w:r>
              <w:rPr>
                <w:rFonts w:hint="eastAsia"/>
              </w:rPr>
              <w:t>序号</w:t>
            </w:r>
          </w:p>
        </w:tc>
        <w:tc>
          <w:tcPr>
            <w:tcW w:w="1191" w:type="dxa"/>
          </w:tcPr>
          <w:p w:rsidR="003F5947" w:rsidRDefault="003F5947" w:rsidP="003F5947">
            <w:pPr>
              <w:jc w:val="left"/>
            </w:pPr>
            <w:r>
              <w:rPr>
                <w:rFonts w:hint="eastAsia"/>
              </w:rPr>
              <w:t>持有基金份额比例达到或者超过</w:t>
            </w:r>
            <w:r>
              <w:rPr>
                <w:rFonts w:hint="eastAsia"/>
              </w:rPr>
              <w:t>20%</w:t>
            </w:r>
            <w:r>
              <w:rPr>
                <w:rFonts w:hint="eastAsia"/>
              </w:rPr>
              <w:t>的时间区间</w:t>
            </w:r>
          </w:p>
        </w:tc>
        <w:tc>
          <w:tcPr>
            <w:tcW w:w="1871" w:type="dxa"/>
          </w:tcPr>
          <w:p w:rsidR="003F5947" w:rsidRDefault="003F5947" w:rsidP="003F5947">
            <w:pPr>
              <w:jc w:val="left"/>
            </w:pPr>
            <w:r>
              <w:rPr>
                <w:rFonts w:hint="eastAsia"/>
              </w:rPr>
              <w:t>期初份额</w:t>
            </w:r>
          </w:p>
        </w:tc>
        <w:tc>
          <w:tcPr>
            <w:tcW w:w="1871" w:type="dxa"/>
          </w:tcPr>
          <w:p w:rsidR="003F5947" w:rsidRDefault="003F5947" w:rsidP="003F5947">
            <w:pPr>
              <w:jc w:val="left"/>
            </w:pPr>
            <w:r>
              <w:rPr>
                <w:rFonts w:hint="eastAsia"/>
              </w:rPr>
              <w:t>申购份额</w:t>
            </w:r>
          </w:p>
        </w:tc>
        <w:tc>
          <w:tcPr>
            <w:tcW w:w="1871" w:type="dxa"/>
          </w:tcPr>
          <w:p w:rsidR="003F5947" w:rsidRDefault="003F5947" w:rsidP="003F5947">
            <w:pPr>
              <w:jc w:val="left"/>
            </w:pPr>
            <w:r>
              <w:rPr>
                <w:rFonts w:hint="eastAsia"/>
              </w:rPr>
              <w:t>赎回份额</w:t>
            </w:r>
          </w:p>
        </w:tc>
        <w:tc>
          <w:tcPr>
            <w:tcW w:w="1871" w:type="dxa"/>
          </w:tcPr>
          <w:p w:rsidR="003F5947" w:rsidRDefault="003F5947" w:rsidP="003F5947">
            <w:pPr>
              <w:jc w:val="left"/>
            </w:pPr>
            <w:r>
              <w:rPr>
                <w:rFonts w:hint="eastAsia"/>
              </w:rPr>
              <w:t>持有份额</w:t>
            </w:r>
          </w:p>
        </w:tc>
        <w:tc>
          <w:tcPr>
            <w:tcW w:w="907" w:type="dxa"/>
          </w:tcPr>
          <w:p w:rsidR="003F5947" w:rsidRDefault="003F5947" w:rsidP="003F5947">
            <w:pPr>
              <w:jc w:val="left"/>
            </w:pPr>
            <w:r>
              <w:rPr>
                <w:rFonts w:hint="eastAsia"/>
              </w:rPr>
              <w:t>份额占比</w:t>
            </w:r>
          </w:p>
        </w:tc>
      </w:tr>
      <w:tr w:rsidR="003F5947" w:rsidTr="003F5947">
        <w:tc>
          <w:tcPr>
            <w:tcW w:w="1021" w:type="dxa"/>
          </w:tcPr>
          <w:p w:rsidR="003F5947" w:rsidRDefault="003F5947" w:rsidP="003F5947">
            <w:pPr>
              <w:jc w:val="left"/>
            </w:pPr>
            <w:r>
              <w:rPr>
                <w:rFonts w:hint="eastAsia"/>
              </w:rPr>
              <w:t>机构</w:t>
            </w:r>
          </w:p>
        </w:tc>
        <w:tc>
          <w:tcPr>
            <w:tcW w:w="680" w:type="dxa"/>
          </w:tcPr>
          <w:p w:rsidR="003F5947" w:rsidRDefault="003F5947" w:rsidP="003F5947">
            <w:pPr>
              <w:jc w:val="right"/>
            </w:pPr>
            <w:r>
              <w:t>1</w:t>
            </w:r>
          </w:p>
        </w:tc>
        <w:tc>
          <w:tcPr>
            <w:tcW w:w="1191" w:type="dxa"/>
          </w:tcPr>
          <w:p w:rsidR="003F5947" w:rsidRDefault="003F5947" w:rsidP="003F5947">
            <w:pPr>
              <w:jc w:val="left"/>
            </w:pPr>
            <w:r>
              <w:t>20260101-20260331</w:t>
            </w:r>
          </w:p>
        </w:tc>
        <w:tc>
          <w:tcPr>
            <w:tcW w:w="1871" w:type="dxa"/>
          </w:tcPr>
          <w:p w:rsidR="003F5947" w:rsidRDefault="003F5947" w:rsidP="003F5947">
            <w:pPr>
              <w:jc w:val="right"/>
            </w:pPr>
            <w:r>
              <w:t>1,502,558,348.82</w:t>
            </w:r>
          </w:p>
        </w:tc>
        <w:tc>
          <w:tcPr>
            <w:tcW w:w="1871" w:type="dxa"/>
          </w:tcPr>
          <w:p w:rsidR="003F5947" w:rsidRDefault="003F5947" w:rsidP="003F5947">
            <w:pPr>
              <w:jc w:val="right"/>
            </w:pPr>
            <w:r>
              <w:t>-</w:t>
            </w:r>
          </w:p>
        </w:tc>
        <w:tc>
          <w:tcPr>
            <w:tcW w:w="1871" w:type="dxa"/>
          </w:tcPr>
          <w:p w:rsidR="003F5947" w:rsidRDefault="003F5947" w:rsidP="003F5947">
            <w:pPr>
              <w:jc w:val="right"/>
            </w:pPr>
            <w:r>
              <w:t>-</w:t>
            </w:r>
          </w:p>
        </w:tc>
        <w:tc>
          <w:tcPr>
            <w:tcW w:w="1871" w:type="dxa"/>
          </w:tcPr>
          <w:p w:rsidR="003F5947" w:rsidRDefault="003F5947" w:rsidP="003F5947">
            <w:pPr>
              <w:jc w:val="right"/>
            </w:pPr>
            <w:r>
              <w:t>1,502,558,348.82</w:t>
            </w:r>
          </w:p>
        </w:tc>
        <w:tc>
          <w:tcPr>
            <w:tcW w:w="907" w:type="dxa"/>
          </w:tcPr>
          <w:p w:rsidR="003F5947" w:rsidRDefault="003F5947" w:rsidP="003F5947">
            <w:pPr>
              <w:jc w:val="right"/>
            </w:pPr>
            <w:r>
              <w:t>99.27%</w:t>
            </w:r>
          </w:p>
        </w:tc>
      </w:tr>
      <w:tr w:rsidR="003F5947" w:rsidTr="003F5947">
        <w:tc>
          <w:tcPr>
            <w:tcW w:w="11283" w:type="dxa"/>
            <w:gridSpan w:val="8"/>
          </w:tcPr>
          <w:p w:rsidR="003F5947" w:rsidRDefault="003F5947" w:rsidP="003F5947">
            <w:pPr>
              <w:jc w:val="left"/>
            </w:pPr>
            <w:r>
              <w:rPr>
                <w:rFonts w:hint="eastAsia"/>
              </w:rPr>
              <w:t>产品特有风险</w:t>
            </w:r>
          </w:p>
        </w:tc>
      </w:tr>
      <w:tr w:rsidR="003F5947" w:rsidTr="003F5947">
        <w:tc>
          <w:tcPr>
            <w:tcW w:w="11283" w:type="dxa"/>
            <w:gridSpan w:val="8"/>
          </w:tcPr>
          <w:p w:rsidR="003F5947" w:rsidRDefault="003F5947" w:rsidP="003F594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F5947" w:rsidRDefault="003F5947" w:rsidP="003F5947">
      <w:pPr>
        <w:pStyle w:val="-2"/>
        <w:spacing w:before="312"/>
      </w:pPr>
      <w:r>
        <w:rPr>
          <w:rFonts w:hint="eastAsia"/>
        </w:rPr>
        <w:t>影响投资者决策的其他重要信息</w:t>
      </w:r>
    </w:p>
    <w:p w:rsidR="003F5947" w:rsidRDefault="003F5947" w:rsidP="003F5947">
      <w:pPr>
        <w:pStyle w:val="-"/>
        <w:ind w:firstLine="420"/>
      </w:pPr>
      <w:r>
        <w:rPr>
          <w:rFonts w:hint="eastAsia"/>
        </w:rPr>
        <w:t>无。</w:t>
      </w:r>
    </w:p>
    <w:p w:rsidR="003F5947" w:rsidRDefault="003F5947" w:rsidP="003F5947">
      <w:pPr>
        <w:pStyle w:val="-1"/>
        <w:ind w:left="281" w:hanging="281"/>
      </w:pPr>
      <w:r>
        <w:rPr>
          <w:rFonts w:hint="eastAsia"/>
        </w:rPr>
        <w:t>备查文件目录</w:t>
      </w:r>
    </w:p>
    <w:p w:rsidR="003F5947" w:rsidRDefault="003F5947" w:rsidP="003F5947">
      <w:pPr>
        <w:pStyle w:val="-2"/>
        <w:spacing w:before="312"/>
      </w:pPr>
      <w:r>
        <w:rPr>
          <w:rFonts w:hint="eastAsia"/>
        </w:rPr>
        <w:t>备查文件目录</w:t>
      </w:r>
    </w:p>
    <w:p w:rsidR="003F5947" w:rsidRDefault="003F5947" w:rsidP="003F5947">
      <w:pPr>
        <w:pStyle w:val="-"/>
        <w:ind w:firstLine="420"/>
      </w:pPr>
      <w:r>
        <w:rPr>
          <w:rFonts w:hint="eastAsia"/>
        </w:rPr>
        <w:t>1、《南方聪元债券型发起式证券投资基金基金合同》；</w:t>
      </w:r>
    </w:p>
    <w:p w:rsidR="003F5947" w:rsidRDefault="003F5947" w:rsidP="003F5947">
      <w:pPr>
        <w:pStyle w:val="-"/>
        <w:ind w:firstLine="420"/>
      </w:pPr>
      <w:r>
        <w:rPr>
          <w:rFonts w:hint="eastAsia"/>
        </w:rPr>
        <w:t>2、《南方聪元债券型发起式证券投资基金托管协议》；</w:t>
      </w:r>
    </w:p>
    <w:p w:rsidR="003F5947" w:rsidRDefault="003F5947" w:rsidP="003F5947">
      <w:pPr>
        <w:pStyle w:val="-"/>
        <w:ind w:firstLine="420"/>
      </w:pPr>
      <w:r>
        <w:rPr>
          <w:rFonts w:hint="eastAsia"/>
        </w:rPr>
        <w:t>3、南方聪元债券型发起式证券投资基金2026年1季度报告原文。</w:t>
      </w:r>
    </w:p>
    <w:p w:rsidR="003F5947" w:rsidRDefault="003F5947" w:rsidP="003F5947">
      <w:pPr>
        <w:pStyle w:val="-2"/>
        <w:spacing w:before="312"/>
      </w:pPr>
      <w:r>
        <w:rPr>
          <w:rFonts w:hint="eastAsia"/>
        </w:rPr>
        <w:t>存放地点</w:t>
      </w:r>
    </w:p>
    <w:p w:rsidR="003F5947" w:rsidRDefault="003F5947" w:rsidP="003F5947">
      <w:pPr>
        <w:pStyle w:val="-"/>
        <w:ind w:firstLine="420"/>
      </w:pPr>
      <w:r>
        <w:rPr>
          <w:rFonts w:hint="eastAsia"/>
        </w:rPr>
        <w:t>深圳市福田区莲花街道益田路5999号基金大厦32-42楼。</w:t>
      </w:r>
    </w:p>
    <w:p w:rsidR="003F5947" w:rsidRDefault="003F5947" w:rsidP="003F5947">
      <w:pPr>
        <w:pStyle w:val="-2"/>
        <w:spacing w:before="312"/>
      </w:pPr>
      <w:r>
        <w:rPr>
          <w:rFonts w:hint="eastAsia"/>
        </w:rPr>
        <w:t>查阅方式</w:t>
      </w:r>
    </w:p>
    <w:p w:rsidR="003F5947" w:rsidRDefault="003F5947" w:rsidP="003F5947">
      <w:pPr>
        <w:pStyle w:val="-"/>
        <w:ind w:firstLine="420"/>
      </w:pPr>
      <w:r>
        <w:rPr>
          <w:rFonts w:hint="eastAsia"/>
        </w:rPr>
        <w:t>网站：http://www.nffund.com</w:t>
      </w:r>
    </w:p>
    <w:sectPr w:rsidR="003F5947"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947" w:rsidRDefault="003F5947" w:rsidP="00D17C56">
      <w:r>
        <w:separator/>
      </w:r>
    </w:p>
  </w:endnote>
  <w:endnote w:type="continuationSeparator" w:id="0">
    <w:p w:rsidR="003F5947" w:rsidRDefault="003F594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97DEC" w:rsidRPr="00797DE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97DE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97DE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947" w:rsidRDefault="003F5947" w:rsidP="00D17C56">
      <w:r>
        <w:separator/>
      </w:r>
    </w:p>
  </w:footnote>
  <w:footnote w:type="continuationSeparator" w:id="0">
    <w:p w:rsidR="003F5947" w:rsidRDefault="003F594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F5947" w:rsidP="00AE3F5B">
    <w:pPr>
      <w:pStyle w:val="a7"/>
      <w:pBdr>
        <w:bottom w:val="single" w:sz="4" w:space="1" w:color="auto"/>
      </w:pBdr>
      <w:jc w:val="right"/>
    </w:pPr>
    <w:r>
      <w:rPr>
        <w:rFonts w:hint="eastAsia"/>
      </w:rPr>
      <w:t>南方聪元债券型发起式证券投资基金</w:t>
    </w:r>
    <w:r>
      <w:rPr>
        <w:rFonts w:hint="eastAsia"/>
      </w:rPr>
      <w:t>2026</w:t>
    </w:r>
    <w:r>
      <w:rPr>
        <w:rFonts w:hint="eastAsia"/>
      </w:rPr>
      <w:t>年第</w:t>
    </w:r>
    <w:r>
      <w:rPr>
        <w:rFonts w:hint="eastAsia"/>
      </w:rPr>
      <w:t>1</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F5947"/>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DEC"/>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02505-E87B-4F3B-A3E4-81C5B8A4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1209</Words>
  <Characters>6893</Characters>
  <Application>Microsoft Office Word</Application>
  <DocSecurity>0</DocSecurity>
  <Lines>57</Lines>
  <Paragraphs>16</Paragraphs>
  <ScaleCrop>false</ScaleCrop>
  <Company>MC SYSTEM</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2026-04-20T11:42:00Z</dcterms:created>
  <dcterms:modified xsi:type="dcterms:W3CDTF">2026-04-20T11:42:00Z</dcterms:modified>
</cp:coreProperties>
</file>