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4757B">
        <w:rPr>
          <w:rFonts w:ascii="宋体" w:hAnsi="宋体" w:hint="eastAsia"/>
          <w:b/>
          <w:bCs/>
          <w:sz w:val="48"/>
          <w:szCs w:val="30"/>
        </w:rPr>
        <w:t>南方安睿混合型证券投资基金</w:t>
      </w:r>
      <w:r w:rsidR="0064757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4757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4757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4757B">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4757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4757B" w:rsidRDefault="0064757B" w:rsidP="0064757B">
      <w:pPr>
        <w:pStyle w:val="-1"/>
        <w:ind w:left="281" w:hanging="281"/>
        <w:rPr>
          <w:rFonts w:hint="eastAsia"/>
        </w:rPr>
      </w:pPr>
      <w:r>
        <w:rPr>
          <w:rFonts w:hint="eastAsia"/>
        </w:rPr>
        <w:lastRenderedPageBreak/>
        <w:t>重要提示</w:t>
      </w:r>
    </w:p>
    <w:p w:rsidR="0064757B" w:rsidRDefault="0064757B" w:rsidP="0064757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4757B" w:rsidRDefault="0064757B" w:rsidP="0064757B">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64757B" w:rsidRDefault="0064757B" w:rsidP="0064757B">
      <w:pPr>
        <w:pStyle w:val="-"/>
        <w:ind w:firstLine="420"/>
        <w:rPr>
          <w:rFonts w:hint="eastAsia"/>
        </w:rPr>
      </w:pPr>
      <w:r>
        <w:rPr>
          <w:rFonts w:hint="eastAsia"/>
        </w:rPr>
        <w:t>基金管理人承诺以诚实信用、勤勉尽责的原则管理和运用基金资产，但不保证基金一定盈利。</w:t>
      </w:r>
    </w:p>
    <w:p w:rsidR="0064757B" w:rsidRDefault="0064757B" w:rsidP="0064757B">
      <w:pPr>
        <w:pStyle w:val="-"/>
        <w:ind w:firstLine="420"/>
        <w:rPr>
          <w:rFonts w:hint="eastAsia"/>
        </w:rPr>
      </w:pPr>
      <w:r>
        <w:rPr>
          <w:rFonts w:hint="eastAsia"/>
        </w:rPr>
        <w:t>基金的过往业绩并不代表其未来表现。投资有风险，投资者在作出投资决策前应仔细阅读本基金的招募说明书。</w:t>
      </w:r>
    </w:p>
    <w:p w:rsidR="0064757B" w:rsidRDefault="0064757B" w:rsidP="0064757B">
      <w:pPr>
        <w:pStyle w:val="-"/>
        <w:ind w:firstLine="420"/>
        <w:rPr>
          <w:rFonts w:hint="eastAsia"/>
        </w:rPr>
      </w:pPr>
      <w:r>
        <w:rPr>
          <w:rFonts w:hint="eastAsia"/>
        </w:rPr>
        <w:t>本报告中财务资料未经审计。</w:t>
      </w:r>
    </w:p>
    <w:p w:rsidR="0064757B" w:rsidRDefault="0064757B" w:rsidP="0064757B">
      <w:pPr>
        <w:pStyle w:val="-"/>
        <w:ind w:firstLine="420"/>
        <w:rPr>
          <w:rFonts w:hint="eastAsia"/>
        </w:rPr>
      </w:pPr>
      <w:r>
        <w:rPr>
          <w:rFonts w:hint="eastAsia"/>
        </w:rPr>
        <w:t>本报告期自2026年1月1日起至3月31日止。</w:t>
      </w:r>
    </w:p>
    <w:p w:rsidR="0064757B" w:rsidRDefault="0064757B" w:rsidP="0064757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4757B" w:rsidTr="00C255B3">
        <w:tc>
          <w:tcPr>
            <w:tcW w:w="2768" w:type="dxa"/>
          </w:tcPr>
          <w:p w:rsidR="0064757B" w:rsidRDefault="0064757B" w:rsidP="0064757B">
            <w:pPr>
              <w:jc w:val="left"/>
            </w:pPr>
            <w:r>
              <w:rPr>
                <w:rFonts w:hint="eastAsia"/>
              </w:rPr>
              <w:t>基金简称</w:t>
            </w:r>
          </w:p>
        </w:tc>
        <w:tc>
          <w:tcPr>
            <w:tcW w:w="5538" w:type="dxa"/>
            <w:gridSpan w:val="2"/>
          </w:tcPr>
          <w:p w:rsidR="0064757B" w:rsidRDefault="0064757B" w:rsidP="0064757B">
            <w:pPr>
              <w:jc w:val="left"/>
            </w:pPr>
            <w:r>
              <w:rPr>
                <w:rFonts w:hint="eastAsia"/>
              </w:rPr>
              <w:t>南方安睿混合</w:t>
            </w:r>
          </w:p>
        </w:tc>
      </w:tr>
      <w:tr w:rsidR="0064757B" w:rsidTr="003B34FE">
        <w:tc>
          <w:tcPr>
            <w:tcW w:w="2768" w:type="dxa"/>
          </w:tcPr>
          <w:p w:rsidR="0064757B" w:rsidRDefault="0064757B" w:rsidP="0064757B">
            <w:pPr>
              <w:jc w:val="left"/>
            </w:pPr>
            <w:r>
              <w:rPr>
                <w:rFonts w:hint="eastAsia"/>
              </w:rPr>
              <w:t>基金主代码</w:t>
            </w:r>
          </w:p>
        </w:tc>
        <w:tc>
          <w:tcPr>
            <w:tcW w:w="5538" w:type="dxa"/>
            <w:gridSpan w:val="2"/>
          </w:tcPr>
          <w:p w:rsidR="0064757B" w:rsidRDefault="0064757B" w:rsidP="0064757B">
            <w:pPr>
              <w:jc w:val="left"/>
            </w:pPr>
            <w:r>
              <w:t>004648</w:t>
            </w:r>
          </w:p>
        </w:tc>
      </w:tr>
      <w:tr w:rsidR="0064757B" w:rsidTr="005941F5">
        <w:tc>
          <w:tcPr>
            <w:tcW w:w="2768" w:type="dxa"/>
          </w:tcPr>
          <w:p w:rsidR="0064757B" w:rsidRDefault="0064757B" w:rsidP="0064757B">
            <w:pPr>
              <w:jc w:val="left"/>
            </w:pPr>
            <w:r>
              <w:rPr>
                <w:rFonts w:hint="eastAsia"/>
              </w:rPr>
              <w:t>交易代码</w:t>
            </w:r>
          </w:p>
        </w:tc>
        <w:tc>
          <w:tcPr>
            <w:tcW w:w="5538" w:type="dxa"/>
            <w:gridSpan w:val="2"/>
          </w:tcPr>
          <w:p w:rsidR="0064757B" w:rsidRDefault="0064757B" w:rsidP="0064757B">
            <w:pPr>
              <w:jc w:val="left"/>
            </w:pPr>
            <w:r>
              <w:t>004648</w:t>
            </w:r>
          </w:p>
        </w:tc>
      </w:tr>
      <w:tr w:rsidR="0064757B" w:rsidTr="0001741B">
        <w:tc>
          <w:tcPr>
            <w:tcW w:w="2768" w:type="dxa"/>
          </w:tcPr>
          <w:p w:rsidR="0064757B" w:rsidRDefault="0064757B" w:rsidP="0064757B">
            <w:pPr>
              <w:jc w:val="left"/>
            </w:pPr>
            <w:r>
              <w:rPr>
                <w:rFonts w:hint="eastAsia"/>
              </w:rPr>
              <w:t>基金运作方式</w:t>
            </w:r>
          </w:p>
        </w:tc>
        <w:tc>
          <w:tcPr>
            <w:tcW w:w="5538" w:type="dxa"/>
            <w:gridSpan w:val="2"/>
          </w:tcPr>
          <w:p w:rsidR="0064757B" w:rsidRDefault="0064757B" w:rsidP="0064757B">
            <w:pPr>
              <w:jc w:val="left"/>
            </w:pPr>
            <w:r>
              <w:rPr>
                <w:rFonts w:hint="eastAsia"/>
              </w:rPr>
              <w:t>契约型开放式</w:t>
            </w:r>
          </w:p>
        </w:tc>
      </w:tr>
      <w:tr w:rsidR="0064757B" w:rsidTr="00825536">
        <w:tc>
          <w:tcPr>
            <w:tcW w:w="2768" w:type="dxa"/>
          </w:tcPr>
          <w:p w:rsidR="0064757B" w:rsidRDefault="0064757B" w:rsidP="0064757B">
            <w:pPr>
              <w:jc w:val="left"/>
            </w:pPr>
            <w:r>
              <w:rPr>
                <w:rFonts w:hint="eastAsia"/>
              </w:rPr>
              <w:t>基金合同生效日</w:t>
            </w:r>
          </w:p>
        </w:tc>
        <w:tc>
          <w:tcPr>
            <w:tcW w:w="5538" w:type="dxa"/>
            <w:gridSpan w:val="2"/>
          </w:tcPr>
          <w:p w:rsidR="0064757B" w:rsidRDefault="0064757B" w:rsidP="0064757B">
            <w:pPr>
              <w:jc w:val="left"/>
            </w:pPr>
            <w:r>
              <w:rPr>
                <w:rFonts w:hint="eastAsia"/>
              </w:rPr>
              <w:t>2017</w:t>
            </w:r>
            <w:r>
              <w:rPr>
                <w:rFonts w:hint="eastAsia"/>
              </w:rPr>
              <w:t>年</w:t>
            </w:r>
            <w:r>
              <w:rPr>
                <w:rFonts w:hint="eastAsia"/>
              </w:rPr>
              <w:t>7</w:t>
            </w:r>
            <w:r>
              <w:rPr>
                <w:rFonts w:hint="eastAsia"/>
              </w:rPr>
              <w:t>月</w:t>
            </w:r>
            <w:r>
              <w:rPr>
                <w:rFonts w:hint="eastAsia"/>
              </w:rPr>
              <w:t>13</w:t>
            </w:r>
            <w:r>
              <w:rPr>
                <w:rFonts w:hint="eastAsia"/>
              </w:rPr>
              <w:t>日</w:t>
            </w:r>
          </w:p>
        </w:tc>
      </w:tr>
      <w:tr w:rsidR="0064757B" w:rsidTr="0017546A">
        <w:tc>
          <w:tcPr>
            <w:tcW w:w="2768" w:type="dxa"/>
          </w:tcPr>
          <w:p w:rsidR="0064757B" w:rsidRDefault="0064757B" w:rsidP="0064757B">
            <w:pPr>
              <w:jc w:val="left"/>
            </w:pPr>
            <w:r>
              <w:rPr>
                <w:rFonts w:hint="eastAsia"/>
              </w:rPr>
              <w:t>报告期末基金份额总额</w:t>
            </w:r>
          </w:p>
        </w:tc>
        <w:tc>
          <w:tcPr>
            <w:tcW w:w="5538" w:type="dxa"/>
            <w:gridSpan w:val="2"/>
          </w:tcPr>
          <w:p w:rsidR="0064757B" w:rsidRDefault="0064757B" w:rsidP="0064757B">
            <w:pPr>
              <w:jc w:val="left"/>
            </w:pPr>
            <w:r>
              <w:rPr>
                <w:rFonts w:hint="eastAsia"/>
              </w:rPr>
              <w:t>16,632,728.53</w:t>
            </w:r>
            <w:r>
              <w:rPr>
                <w:rFonts w:hint="eastAsia"/>
              </w:rPr>
              <w:t>份</w:t>
            </w:r>
          </w:p>
        </w:tc>
      </w:tr>
      <w:tr w:rsidR="0064757B" w:rsidTr="000C338C">
        <w:tc>
          <w:tcPr>
            <w:tcW w:w="2768" w:type="dxa"/>
          </w:tcPr>
          <w:p w:rsidR="0064757B" w:rsidRDefault="0064757B" w:rsidP="0064757B">
            <w:pPr>
              <w:jc w:val="left"/>
            </w:pPr>
            <w:r>
              <w:rPr>
                <w:rFonts w:hint="eastAsia"/>
              </w:rPr>
              <w:t>投资目标</w:t>
            </w:r>
          </w:p>
        </w:tc>
        <w:tc>
          <w:tcPr>
            <w:tcW w:w="5538" w:type="dxa"/>
            <w:gridSpan w:val="2"/>
          </w:tcPr>
          <w:p w:rsidR="0064757B" w:rsidRDefault="0064757B" w:rsidP="0064757B">
            <w:r>
              <w:rPr>
                <w:rFonts w:hint="eastAsia"/>
              </w:rPr>
              <w:t>本基金主要投资于债券等固定收益类金融工具，辅助投资于精选的股票，通过灵活的资产配置与严谨的风险管理，力求实现基金资产持续稳定增值。</w:t>
            </w:r>
          </w:p>
        </w:tc>
      </w:tr>
      <w:tr w:rsidR="0064757B" w:rsidTr="00357A1E">
        <w:tc>
          <w:tcPr>
            <w:tcW w:w="2768" w:type="dxa"/>
          </w:tcPr>
          <w:p w:rsidR="0064757B" w:rsidRDefault="0064757B" w:rsidP="0064757B">
            <w:pPr>
              <w:jc w:val="left"/>
            </w:pPr>
            <w:r>
              <w:rPr>
                <w:rFonts w:hint="eastAsia"/>
              </w:rPr>
              <w:t>投资策略</w:t>
            </w:r>
          </w:p>
        </w:tc>
        <w:tc>
          <w:tcPr>
            <w:tcW w:w="5538" w:type="dxa"/>
            <w:gridSpan w:val="2"/>
          </w:tcPr>
          <w:p w:rsidR="0064757B" w:rsidRDefault="0064757B" w:rsidP="0064757B">
            <w:r>
              <w:rPr>
                <w:rFonts w:hint="eastAsia"/>
              </w:rPr>
              <w:t>本基金通过灵活的资产配置与严谨的风险管理，力求实现基金资产持续稳定增值，实际投资过程中，将“优化的</w:t>
            </w:r>
            <w:r>
              <w:rPr>
                <w:rFonts w:hint="eastAsia"/>
              </w:rPr>
              <w:t>CPPI</w:t>
            </w:r>
            <w:r>
              <w:rPr>
                <w:rFonts w:hint="eastAsia"/>
              </w:rPr>
              <w:t>策略”作为大类资产配置的主要出发点，主要投资于债券等固定收益类金融工具，辅助投资于精选的股票。</w:t>
            </w:r>
          </w:p>
        </w:tc>
      </w:tr>
      <w:tr w:rsidR="0064757B" w:rsidTr="00F72774">
        <w:tc>
          <w:tcPr>
            <w:tcW w:w="2768" w:type="dxa"/>
          </w:tcPr>
          <w:p w:rsidR="0064757B" w:rsidRDefault="0064757B" w:rsidP="0064757B">
            <w:pPr>
              <w:jc w:val="left"/>
            </w:pPr>
            <w:r>
              <w:rPr>
                <w:rFonts w:hint="eastAsia"/>
              </w:rPr>
              <w:t>业绩比较基准</w:t>
            </w:r>
          </w:p>
        </w:tc>
        <w:tc>
          <w:tcPr>
            <w:tcW w:w="5538" w:type="dxa"/>
            <w:gridSpan w:val="2"/>
          </w:tcPr>
          <w:p w:rsidR="0064757B" w:rsidRDefault="0064757B" w:rsidP="0064757B">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64757B" w:rsidTr="00984DB8">
        <w:tc>
          <w:tcPr>
            <w:tcW w:w="2768" w:type="dxa"/>
          </w:tcPr>
          <w:p w:rsidR="0064757B" w:rsidRDefault="0064757B" w:rsidP="0064757B">
            <w:pPr>
              <w:jc w:val="left"/>
            </w:pPr>
            <w:r>
              <w:rPr>
                <w:rFonts w:hint="eastAsia"/>
              </w:rPr>
              <w:t>风险收益特征</w:t>
            </w:r>
          </w:p>
        </w:tc>
        <w:tc>
          <w:tcPr>
            <w:tcW w:w="5538" w:type="dxa"/>
            <w:gridSpan w:val="2"/>
          </w:tcPr>
          <w:p w:rsidR="0064757B" w:rsidRDefault="0064757B" w:rsidP="0064757B">
            <w:pPr>
              <w:rPr>
                <w:rFonts w:hint="eastAsia"/>
              </w:rPr>
            </w:pPr>
            <w:r>
              <w:rPr>
                <w:rFonts w:hint="eastAsia"/>
              </w:rPr>
              <w:t>本基金为债券投资为主的混合型基金，属于中低风险、中低收益预期的基金品种，其风险收益预期高于货币市场基金和债券型基金，低于股票型基金。</w:t>
            </w:r>
          </w:p>
          <w:p w:rsidR="0064757B" w:rsidRDefault="0064757B" w:rsidP="0064757B">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w:t>
            </w:r>
            <w:r>
              <w:rPr>
                <w:rFonts w:hint="eastAsia"/>
              </w:rPr>
              <w:lastRenderedPageBreak/>
              <w:t>的表述可能存在不同。本基金的风险等级可能有相应变化，具体风险评级结果应以销售机构的评级结果为准。</w:t>
            </w:r>
          </w:p>
        </w:tc>
      </w:tr>
      <w:tr w:rsidR="0064757B" w:rsidTr="00AC0E96">
        <w:tc>
          <w:tcPr>
            <w:tcW w:w="2768" w:type="dxa"/>
          </w:tcPr>
          <w:p w:rsidR="0064757B" w:rsidRDefault="0064757B" w:rsidP="0064757B">
            <w:pPr>
              <w:jc w:val="left"/>
            </w:pPr>
            <w:r>
              <w:rPr>
                <w:rFonts w:hint="eastAsia"/>
              </w:rPr>
              <w:lastRenderedPageBreak/>
              <w:t>基金管理人</w:t>
            </w:r>
          </w:p>
        </w:tc>
        <w:tc>
          <w:tcPr>
            <w:tcW w:w="5538" w:type="dxa"/>
            <w:gridSpan w:val="2"/>
          </w:tcPr>
          <w:p w:rsidR="0064757B" w:rsidRDefault="0064757B" w:rsidP="0064757B">
            <w:pPr>
              <w:jc w:val="left"/>
            </w:pPr>
            <w:r>
              <w:rPr>
                <w:rFonts w:hint="eastAsia"/>
              </w:rPr>
              <w:t>南方基金管理股份有限公司</w:t>
            </w:r>
          </w:p>
        </w:tc>
      </w:tr>
      <w:tr w:rsidR="0064757B" w:rsidTr="0064757B">
        <w:tc>
          <w:tcPr>
            <w:tcW w:w="2768" w:type="dxa"/>
          </w:tcPr>
          <w:p w:rsidR="0064757B" w:rsidRDefault="0064757B" w:rsidP="0064757B">
            <w:pPr>
              <w:jc w:val="left"/>
            </w:pPr>
            <w:r>
              <w:rPr>
                <w:rFonts w:hint="eastAsia"/>
              </w:rPr>
              <w:t>基金托管人</w:t>
            </w:r>
          </w:p>
        </w:tc>
        <w:tc>
          <w:tcPr>
            <w:tcW w:w="5538" w:type="dxa"/>
            <w:gridSpan w:val="2"/>
          </w:tcPr>
          <w:p w:rsidR="0064757B" w:rsidRDefault="0064757B" w:rsidP="0064757B">
            <w:pPr>
              <w:jc w:val="left"/>
            </w:pPr>
            <w:r>
              <w:rPr>
                <w:rFonts w:hint="eastAsia"/>
              </w:rPr>
              <w:t>招商银行股份有限公司</w:t>
            </w:r>
          </w:p>
        </w:tc>
      </w:tr>
      <w:tr w:rsidR="0064757B" w:rsidTr="0064757B">
        <w:tc>
          <w:tcPr>
            <w:tcW w:w="2768" w:type="dxa"/>
          </w:tcPr>
          <w:p w:rsidR="0064757B" w:rsidRDefault="0064757B" w:rsidP="0064757B">
            <w:pPr>
              <w:jc w:val="left"/>
            </w:pPr>
            <w:r>
              <w:rPr>
                <w:rFonts w:hint="eastAsia"/>
              </w:rPr>
              <w:t>下属分级基金的基金简称</w:t>
            </w:r>
          </w:p>
        </w:tc>
        <w:tc>
          <w:tcPr>
            <w:tcW w:w="2769" w:type="dxa"/>
          </w:tcPr>
          <w:p w:rsidR="0064757B" w:rsidRDefault="0064757B" w:rsidP="0064757B">
            <w:pPr>
              <w:jc w:val="left"/>
            </w:pPr>
            <w:r>
              <w:rPr>
                <w:rFonts w:hint="eastAsia"/>
              </w:rPr>
              <w:t>南方安睿混合</w:t>
            </w:r>
            <w:r>
              <w:rPr>
                <w:rFonts w:hint="eastAsia"/>
              </w:rPr>
              <w:t>A</w:t>
            </w:r>
          </w:p>
        </w:tc>
        <w:tc>
          <w:tcPr>
            <w:tcW w:w="2769" w:type="dxa"/>
          </w:tcPr>
          <w:p w:rsidR="0064757B" w:rsidRDefault="0064757B" w:rsidP="0064757B">
            <w:pPr>
              <w:jc w:val="left"/>
            </w:pPr>
            <w:r>
              <w:rPr>
                <w:rFonts w:hint="eastAsia"/>
              </w:rPr>
              <w:t>南方安睿混合</w:t>
            </w:r>
            <w:r>
              <w:rPr>
                <w:rFonts w:hint="eastAsia"/>
              </w:rPr>
              <w:t>C</w:t>
            </w:r>
          </w:p>
        </w:tc>
      </w:tr>
      <w:tr w:rsidR="0064757B" w:rsidTr="0064757B">
        <w:tc>
          <w:tcPr>
            <w:tcW w:w="2768" w:type="dxa"/>
          </w:tcPr>
          <w:p w:rsidR="0064757B" w:rsidRDefault="0064757B" w:rsidP="0064757B">
            <w:pPr>
              <w:jc w:val="left"/>
            </w:pPr>
            <w:r>
              <w:rPr>
                <w:rFonts w:hint="eastAsia"/>
              </w:rPr>
              <w:t>下属分级基金的交易代码</w:t>
            </w:r>
          </w:p>
        </w:tc>
        <w:tc>
          <w:tcPr>
            <w:tcW w:w="2769" w:type="dxa"/>
          </w:tcPr>
          <w:p w:rsidR="0064757B" w:rsidRDefault="0064757B" w:rsidP="0064757B">
            <w:pPr>
              <w:jc w:val="left"/>
            </w:pPr>
            <w:r>
              <w:t>004648</w:t>
            </w:r>
          </w:p>
        </w:tc>
        <w:tc>
          <w:tcPr>
            <w:tcW w:w="2769" w:type="dxa"/>
          </w:tcPr>
          <w:p w:rsidR="0064757B" w:rsidRDefault="0064757B" w:rsidP="0064757B">
            <w:pPr>
              <w:jc w:val="left"/>
            </w:pPr>
            <w:r>
              <w:t>023013</w:t>
            </w:r>
          </w:p>
        </w:tc>
      </w:tr>
      <w:tr w:rsidR="0064757B" w:rsidTr="0064757B">
        <w:tc>
          <w:tcPr>
            <w:tcW w:w="2768" w:type="dxa"/>
          </w:tcPr>
          <w:p w:rsidR="0064757B" w:rsidRDefault="0064757B" w:rsidP="0064757B">
            <w:pPr>
              <w:jc w:val="left"/>
            </w:pPr>
            <w:r>
              <w:rPr>
                <w:rFonts w:hint="eastAsia"/>
              </w:rPr>
              <w:t>报告期末下属分级基金的份额总额</w:t>
            </w:r>
          </w:p>
        </w:tc>
        <w:tc>
          <w:tcPr>
            <w:tcW w:w="2769" w:type="dxa"/>
          </w:tcPr>
          <w:p w:rsidR="0064757B" w:rsidRDefault="0064757B" w:rsidP="0064757B">
            <w:pPr>
              <w:jc w:val="left"/>
            </w:pPr>
            <w:r>
              <w:rPr>
                <w:rFonts w:hint="eastAsia"/>
              </w:rPr>
              <w:t>16,580,197.40</w:t>
            </w:r>
            <w:r>
              <w:rPr>
                <w:rFonts w:hint="eastAsia"/>
              </w:rPr>
              <w:t>份</w:t>
            </w:r>
          </w:p>
        </w:tc>
        <w:tc>
          <w:tcPr>
            <w:tcW w:w="2769" w:type="dxa"/>
          </w:tcPr>
          <w:p w:rsidR="0064757B" w:rsidRDefault="0064757B" w:rsidP="0064757B">
            <w:pPr>
              <w:jc w:val="left"/>
            </w:pPr>
            <w:r>
              <w:rPr>
                <w:rFonts w:hint="eastAsia"/>
              </w:rPr>
              <w:t>52,531.13</w:t>
            </w:r>
            <w:r>
              <w:rPr>
                <w:rFonts w:hint="eastAsia"/>
              </w:rPr>
              <w:t>份</w:t>
            </w:r>
          </w:p>
        </w:tc>
      </w:tr>
    </w:tbl>
    <w:p w:rsidR="0064757B" w:rsidRDefault="0064757B" w:rsidP="0064757B">
      <w:pPr>
        <w:pStyle w:val="-1"/>
        <w:ind w:left="281" w:hanging="281"/>
        <w:rPr>
          <w:rFonts w:hint="eastAsia"/>
        </w:rPr>
      </w:pPr>
      <w:r>
        <w:rPr>
          <w:rFonts w:hint="eastAsia"/>
        </w:rPr>
        <w:t>主要财务指标和基金净值表现</w:t>
      </w:r>
    </w:p>
    <w:p w:rsidR="0064757B" w:rsidRDefault="0064757B" w:rsidP="0064757B">
      <w:pPr>
        <w:pStyle w:val="-2"/>
        <w:spacing w:before="312"/>
        <w:rPr>
          <w:rFonts w:hint="eastAsia"/>
        </w:rPr>
      </w:pPr>
      <w:r>
        <w:rPr>
          <w:rFonts w:hint="eastAsia"/>
        </w:rPr>
        <w:t>主要财务指标</w:t>
      </w:r>
    </w:p>
    <w:p w:rsidR="0064757B" w:rsidRDefault="0064757B" w:rsidP="0064757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4757B" w:rsidTr="0064757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4757B" w:rsidRPr="0064757B" w:rsidRDefault="0064757B" w:rsidP="0064757B">
            <w:pPr>
              <w:jc w:val="center"/>
              <w:rPr>
                <w:b/>
              </w:rPr>
            </w:pPr>
            <w:r w:rsidRPr="0064757B">
              <w:rPr>
                <w:rFonts w:hint="eastAsia"/>
                <w:b/>
              </w:rPr>
              <w:t>主要财务指标</w:t>
            </w:r>
          </w:p>
        </w:tc>
        <w:tc>
          <w:tcPr>
            <w:tcW w:w="5538" w:type="dxa"/>
            <w:gridSpan w:val="2"/>
            <w:tcBorders>
              <w:bottom w:val="single" w:sz="4" w:space="0" w:color="auto"/>
            </w:tcBorders>
          </w:tcPr>
          <w:p w:rsidR="0064757B" w:rsidRPr="0064757B" w:rsidRDefault="0064757B" w:rsidP="0064757B">
            <w:pPr>
              <w:jc w:val="center"/>
              <w:rPr>
                <w:b/>
              </w:rPr>
            </w:pPr>
            <w:r w:rsidRPr="0064757B">
              <w:rPr>
                <w:rFonts w:hint="eastAsia"/>
                <w:b/>
              </w:rPr>
              <w:t>报告期（</w:t>
            </w:r>
            <w:r w:rsidRPr="0064757B">
              <w:rPr>
                <w:rFonts w:hint="eastAsia"/>
                <w:b/>
              </w:rPr>
              <w:t>2026</w:t>
            </w:r>
            <w:r w:rsidRPr="0064757B">
              <w:rPr>
                <w:rFonts w:hint="eastAsia"/>
                <w:b/>
              </w:rPr>
              <w:t>年</w:t>
            </w:r>
            <w:r w:rsidRPr="0064757B">
              <w:rPr>
                <w:rFonts w:hint="eastAsia"/>
                <w:b/>
              </w:rPr>
              <w:t>1</w:t>
            </w:r>
            <w:r w:rsidRPr="0064757B">
              <w:rPr>
                <w:rFonts w:hint="eastAsia"/>
                <w:b/>
              </w:rPr>
              <w:t>月</w:t>
            </w:r>
            <w:r w:rsidRPr="0064757B">
              <w:rPr>
                <w:rFonts w:hint="eastAsia"/>
                <w:b/>
              </w:rPr>
              <w:t>1</w:t>
            </w:r>
            <w:r w:rsidRPr="0064757B">
              <w:rPr>
                <w:rFonts w:hint="eastAsia"/>
                <w:b/>
              </w:rPr>
              <w:t>日－</w:t>
            </w:r>
            <w:r w:rsidRPr="0064757B">
              <w:rPr>
                <w:rFonts w:hint="eastAsia"/>
                <w:b/>
              </w:rPr>
              <w:t>2026</w:t>
            </w:r>
            <w:r w:rsidRPr="0064757B">
              <w:rPr>
                <w:rFonts w:hint="eastAsia"/>
                <w:b/>
              </w:rPr>
              <w:t>年</w:t>
            </w:r>
            <w:r w:rsidRPr="0064757B">
              <w:rPr>
                <w:rFonts w:hint="eastAsia"/>
                <w:b/>
              </w:rPr>
              <w:t>3</w:t>
            </w:r>
            <w:r w:rsidRPr="0064757B">
              <w:rPr>
                <w:rFonts w:hint="eastAsia"/>
                <w:b/>
              </w:rPr>
              <w:t>月</w:t>
            </w:r>
            <w:r w:rsidRPr="0064757B">
              <w:rPr>
                <w:rFonts w:hint="eastAsia"/>
                <w:b/>
              </w:rPr>
              <w:t>31</w:t>
            </w:r>
            <w:r w:rsidRPr="0064757B">
              <w:rPr>
                <w:rFonts w:hint="eastAsia"/>
                <w:b/>
              </w:rPr>
              <w:t>日）</w:t>
            </w:r>
          </w:p>
        </w:tc>
      </w:tr>
      <w:tr w:rsidR="0064757B" w:rsidTr="0064757B">
        <w:tc>
          <w:tcPr>
            <w:tcW w:w="2768" w:type="dxa"/>
            <w:vMerge/>
          </w:tcPr>
          <w:p w:rsidR="0064757B" w:rsidRDefault="0064757B" w:rsidP="0064757B">
            <w:pPr>
              <w:jc w:val="left"/>
            </w:pPr>
          </w:p>
        </w:tc>
        <w:tc>
          <w:tcPr>
            <w:tcW w:w="2769" w:type="dxa"/>
            <w:shd w:val="clear" w:color="auto" w:fill="BFBFBF"/>
          </w:tcPr>
          <w:p w:rsidR="0064757B" w:rsidRPr="0064757B" w:rsidRDefault="0064757B" w:rsidP="0064757B">
            <w:pPr>
              <w:jc w:val="center"/>
              <w:rPr>
                <w:b/>
              </w:rPr>
            </w:pPr>
            <w:r w:rsidRPr="0064757B">
              <w:rPr>
                <w:rFonts w:hint="eastAsia"/>
                <w:b/>
              </w:rPr>
              <w:t>南方安睿混合</w:t>
            </w:r>
            <w:r w:rsidRPr="0064757B">
              <w:rPr>
                <w:rFonts w:hint="eastAsia"/>
                <w:b/>
              </w:rPr>
              <w:t>A</w:t>
            </w:r>
          </w:p>
        </w:tc>
        <w:tc>
          <w:tcPr>
            <w:tcW w:w="2769" w:type="dxa"/>
            <w:shd w:val="clear" w:color="auto" w:fill="BFBFBF"/>
          </w:tcPr>
          <w:p w:rsidR="0064757B" w:rsidRPr="0064757B" w:rsidRDefault="0064757B" w:rsidP="0064757B">
            <w:pPr>
              <w:jc w:val="center"/>
              <w:rPr>
                <w:b/>
              </w:rPr>
            </w:pPr>
            <w:r w:rsidRPr="0064757B">
              <w:rPr>
                <w:rFonts w:hint="eastAsia"/>
                <w:b/>
              </w:rPr>
              <w:t>南方安睿混合</w:t>
            </w:r>
            <w:r w:rsidRPr="0064757B">
              <w:rPr>
                <w:rFonts w:hint="eastAsia"/>
                <w:b/>
              </w:rPr>
              <w:t>C</w:t>
            </w:r>
          </w:p>
        </w:tc>
      </w:tr>
      <w:tr w:rsidR="0064757B" w:rsidTr="0064757B">
        <w:tc>
          <w:tcPr>
            <w:tcW w:w="2768" w:type="dxa"/>
          </w:tcPr>
          <w:p w:rsidR="0064757B" w:rsidRDefault="0064757B" w:rsidP="0064757B">
            <w:pPr>
              <w:jc w:val="left"/>
            </w:pPr>
            <w:r>
              <w:rPr>
                <w:rFonts w:hint="eastAsia"/>
              </w:rPr>
              <w:t>1.</w:t>
            </w:r>
            <w:r>
              <w:rPr>
                <w:rFonts w:hint="eastAsia"/>
              </w:rPr>
              <w:t>本期已实现收益</w:t>
            </w:r>
          </w:p>
        </w:tc>
        <w:tc>
          <w:tcPr>
            <w:tcW w:w="2769" w:type="dxa"/>
          </w:tcPr>
          <w:p w:rsidR="0064757B" w:rsidRDefault="0064757B" w:rsidP="0064757B">
            <w:pPr>
              <w:jc w:val="right"/>
            </w:pPr>
            <w:r>
              <w:t>386,654.73</w:t>
            </w:r>
          </w:p>
        </w:tc>
        <w:tc>
          <w:tcPr>
            <w:tcW w:w="2769" w:type="dxa"/>
          </w:tcPr>
          <w:p w:rsidR="0064757B" w:rsidRDefault="0064757B" w:rsidP="0064757B">
            <w:pPr>
              <w:jc w:val="right"/>
            </w:pPr>
            <w:r>
              <w:t>961.04</w:t>
            </w:r>
          </w:p>
        </w:tc>
      </w:tr>
      <w:tr w:rsidR="0064757B" w:rsidTr="0064757B">
        <w:tc>
          <w:tcPr>
            <w:tcW w:w="2768" w:type="dxa"/>
          </w:tcPr>
          <w:p w:rsidR="0064757B" w:rsidRDefault="0064757B" w:rsidP="0064757B">
            <w:pPr>
              <w:jc w:val="left"/>
            </w:pPr>
            <w:r>
              <w:rPr>
                <w:rFonts w:hint="eastAsia"/>
              </w:rPr>
              <w:t>2.</w:t>
            </w:r>
            <w:r>
              <w:rPr>
                <w:rFonts w:hint="eastAsia"/>
              </w:rPr>
              <w:t>本期利润</w:t>
            </w:r>
          </w:p>
        </w:tc>
        <w:tc>
          <w:tcPr>
            <w:tcW w:w="2769" w:type="dxa"/>
          </w:tcPr>
          <w:p w:rsidR="0064757B" w:rsidRDefault="0064757B" w:rsidP="0064757B">
            <w:pPr>
              <w:jc w:val="right"/>
            </w:pPr>
            <w:r>
              <w:t>240,616.45</w:t>
            </w:r>
          </w:p>
        </w:tc>
        <w:tc>
          <w:tcPr>
            <w:tcW w:w="2769" w:type="dxa"/>
          </w:tcPr>
          <w:p w:rsidR="0064757B" w:rsidRDefault="0064757B" w:rsidP="0064757B">
            <w:pPr>
              <w:jc w:val="right"/>
            </w:pPr>
            <w:r>
              <w:t>402.84</w:t>
            </w:r>
          </w:p>
        </w:tc>
      </w:tr>
      <w:tr w:rsidR="0064757B" w:rsidTr="0064757B">
        <w:tc>
          <w:tcPr>
            <w:tcW w:w="2768" w:type="dxa"/>
          </w:tcPr>
          <w:p w:rsidR="0064757B" w:rsidRDefault="0064757B" w:rsidP="0064757B">
            <w:pPr>
              <w:jc w:val="left"/>
            </w:pPr>
            <w:r>
              <w:rPr>
                <w:rFonts w:hint="eastAsia"/>
              </w:rPr>
              <w:t>3.</w:t>
            </w:r>
            <w:r>
              <w:rPr>
                <w:rFonts w:hint="eastAsia"/>
              </w:rPr>
              <w:t>加权平均基金份额本期利润</w:t>
            </w:r>
          </w:p>
        </w:tc>
        <w:tc>
          <w:tcPr>
            <w:tcW w:w="2769" w:type="dxa"/>
          </w:tcPr>
          <w:p w:rsidR="0064757B" w:rsidRDefault="0064757B" w:rsidP="0064757B">
            <w:pPr>
              <w:jc w:val="right"/>
            </w:pPr>
            <w:r>
              <w:t>0.0107</w:t>
            </w:r>
          </w:p>
        </w:tc>
        <w:tc>
          <w:tcPr>
            <w:tcW w:w="2769" w:type="dxa"/>
          </w:tcPr>
          <w:p w:rsidR="0064757B" w:rsidRDefault="0064757B" w:rsidP="0064757B">
            <w:pPr>
              <w:jc w:val="right"/>
            </w:pPr>
            <w:r>
              <w:t>0.0068</w:t>
            </w:r>
          </w:p>
        </w:tc>
      </w:tr>
      <w:tr w:rsidR="0064757B" w:rsidTr="0064757B">
        <w:tc>
          <w:tcPr>
            <w:tcW w:w="2768" w:type="dxa"/>
          </w:tcPr>
          <w:p w:rsidR="0064757B" w:rsidRDefault="0064757B" w:rsidP="0064757B">
            <w:pPr>
              <w:jc w:val="left"/>
            </w:pPr>
            <w:r>
              <w:rPr>
                <w:rFonts w:hint="eastAsia"/>
              </w:rPr>
              <w:t>4.</w:t>
            </w:r>
            <w:r>
              <w:rPr>
                <w:rFonts w:hint="eastAsia"/>
              </w:rPr>
              <w:t>期末基金资产净值</w:t>
            </w:r>
          </w:p>
        </w:tc>
        <w:tc>
          <w:tcPr>
            <w:tcW w:w="2769" w:type="dxa"/>
          </w:tcPr>
          <w:p w:rsidR="0064757B" w:rsidRDefault="0064757B" w:rsidP="0064757B">
            <w:pPr>
              <w:jc w:val="right"/>
            </w:pPr>
            <w:r>
              <w:t>18,833,481.05</w:t>
            </w:r>
          </w:p>
        </w:tc>
        <w:tc>
          <w:tcPr>
            <w:tcW w:w="2769" w:type="dxa"/>
          </w:tcPr>
          <w:p w:rsidR="0064757B" w:rsidRDefault="0064757B" w:rsidP="0064757B">
            <w:pPr>
              <w:jc w:val="right"/>
            </w:pPr>
            <w:r>
              <w:t>59,585.83</w:t>
            </w:r>
          </w:p>
        </w:tc>
      </w:tr>
      <w:tr w:rsidR="0064757B" w:rsidTr="0064757B">
        <w:tc>
          <w:tcPr>
            <w:tcW w:w="2768" w:type="dxa"/>
          </w:tcPr>
          <w:p w:rsidR="0064757B" w:rsidRDefault="0064757B" w:rsidP="0064757B">
            <w:pPr>
              <w:jc w:val="left"/>
            </w:pPr>
            <w:r>
              <w:rPr>
                <w:rFonts w:hint="eastAsia"/>
              </w:rPr>
              <w:t>5.</w:t>
            </w:r>
            <w:r>
              <w:rPr>
                <w:rFonts w:hint="eastAsia"/>
              </w:rPr>
              <w:t>期末基金份额净值</w:t>
            </w:r>
          </w:p>
        </w:tc>
        <w:tc>
          <w:tcPr>
            <w:tcW w:w="2769" w:type="dxa"/>
          </w:tcPr>
          <w:p w:rsidR="0064757B" w:rsidRDefault="0064757B" w:rsidP="0064757B">
            <w:pPr>
              <w:jc w:val="right"/>
            </w:pPr>
            <w:r>
              <w:t>1.1359</w:t>
            </w:r>
          </w:p>
        </w:tc>
        <w:tc>
          <w:tcPr>
            <w:tcW w:w="2769" w:type="dxa"/>
          </w:tcPr>
          <w:p w:rsidR="0064757B" w:rsidRDefault="0064757B" w:rsidP="0064757B">
            <w:pPr>
              <w:jc w:val="right"/>
            </w:pPr>
            <w:r>
              <w:t>1.1343</w:t>
            </w:r>
          </w:p>
        </w:tc>
      </w:tr>
    </w:tbl>
    <w:p w:rsidR="0064757B" w:rsidRDefault="0064757B" w:rsidP="0064757B">
      <w:pPr>
        <w:pStyle w:val="-8"/>
        <w:rPr>
          <w:rFonts w:hint="eastAsia"/>
        </w:rPr>
      </w:pPr>
      <w:r>
        <w:rPr>
          <w:rFonts w:hint="eastAsia"/>
        </w:rPr>
        <w:t>注：基金业绩指标不包括持有人认（申）购或交易基金的各项费用，计入费用后实际收益水平要低于所列数字；</w:t>
      </w:r>
    </w:p>
    <w:p w:rsidR="0064757B" w:rsidRDefault="0064757B" w:rsidP="0064757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64757B" w:rsidRDefault="0064757B" w:rsidP="0064757B">
      <w:pPr>
        <w:pStyle w:val="-2"/>
        <w:spacing w:before="312"/>
        <w:rPr>
          <w:rFonts w:hint="eastAsia"/>
        </w:rPr>
      </w:pPr>
      <w:r>
        <w:rPr>
          <w:rFonts w:hint="eastAsia"/>
        </w:rPr>
        <w:t>基金净值表现</w:t>
      </w:r>
    </w:p>
    <w:p w:rsidR="0064757B" w:rsidRDefault="0064757B" w:rsidP="0064757B">
      <w:pPr>
        <w:pStyle w:val="-3"/>
        <w:spacing w:before="156" w:after="156"/>
        <w:rPr>
          <w:rFonts w:hint="eastAsia"/>
        </w:rPr>
      </w:pPr>
      <w:r>
        <w:rPr>
          <w:rFonts w:hint="eastAsia"/>
        </w:rPr>
        <w:t>本报告期基金份额净值增长率及其与同期业绩比较基准收益率的比较</w:t>
      </w:r>
    </w:p>
    <w:p w:rsidR="0064757B" w:rsidRDefault="0064757B" w:rsidP="0064757B">
      <w:pPr>
        <w:pStyle w:val="-"/>
        <w:ind w:firstLine="420"/>
        <w:rPr>
          <w:rFonts w:hint="eastAsia"/>
        </w:rPr>
      </w:pPr>
      <w:r>
        <w:rPr>
          <w:rFonts w:hint="eastAsia"/>
        </w:rPr>
        <w:t>南方安睿混合A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4757B" w:rsidTr="0064757B">
        <w:trPr>
          <w:cnfStyle w:val="100000000000" w:firstRow="1" w:lastRow="0" w:firstColumn="0" w:lastColumn="0" w:oddVBand="0" w:evenVBand="0" w:oddHBand="0" w:evenHBand="0" w:firstRowFirstColumn="0" w:firstRowLastColumn="0" w:lastRowFirstColumn="0" w:lastRowLastColumn="0"/>
        </w:trPr>
        <w:tc>
          <w:tcPr>
            <w:tcW w:w="1429" w:type="dxa"/>
          </w:tcPr>
          <w:p w:rsidR="0064757B" w:rsidRPr="0064757B" w:rsidRDefault="0064757B" w:rsidP="0064757B">
            <w:pPr>
              <w:jc w:val="center"/>
              <w:rPr>
                <w:b/>
              </w:rPr>
            </w:pPr>
            <w:r w:rsidRPr="0064757B">
              <w:rPr>
                <w:rFonts w:hint="eastAsia"/>
                <w:b/>
              </w:rPr>
              <w:t>阶段</w:t>
            </w:r>
          </w:p>
        </w:tc>
        <w:tc>
          <w:tcPr>
            <w:tcW w:w="1315" w:type="dxa"/>
          </w:tcPr>
          <w:p w:rsidR="0064757B" w:rsidRPr="0064757B" w:rsidRDefault="0064757B" w:rsidP="0064757B">
            <w:pPr>
              <w:jc w:val="center"/>
              <w:rPr>
                <w:b/>
              </w:rPr>
            </w:pPr>
            <w:r w:rsidRPr="0064757B">
              <w:rPr>
                <w:rFonts w:hint="eastAsia"/>
                <w:b/>
              </w:rPr>
              <w:t>净值增长率①</w:t>
            </w:r>
          </w:p>
        </w:tc>
        <w:tc>
          <w:tcPr>
            <w:tcW w:w="1315" w:type="dxa"/>
          </w:tcPr>
          <w:p w:rsidR="0064757B" w:rsidRPr="0064757B" w:rsidRDefault="0064757B" w:rsidP="0064757B">
            <w:pPr>
              <w:jc w:val="center"/>
              <w:rPr>
                <w:b/>
              </w:rPr>
            </w:pPr>
            <w:r w:rsidRPr="0064757B">
              <w:rPr>
                <w:rFonts w:hint="eastAsia"/>
                <w:b/>
              </w:rPr>
              <w:t>净值增长率标准差②</w:t>
            </w:r>
          </w:p>
        </w:tc>
        <w:tc>
          <w:tcPr>
            <w:tcW w:w="1315" w:type="dxa"/>
          </w:tcPr>
          <w:p w:rsidR="0064757B" w:rsidRPr="0064757B" w:rsidRDefault="0064757B" w:rsidP="0064757B">
            <w:pPr>
              <w:jc w:val="center"/>
              <w:rPr>
                <w:b/>
              </w:rPr>
            </w:pPr>
            <w:r w:rsidRPr="0064757B">
              <w:rPr>
                <w:rFonts w:hint="eastAsia"/>
                <w:b/>
              </w:rPr>
              <w:t>业绩比较基准收益率③</w:t>
            </w:r>
          </w:p>
        </w:tc>
        <w:tc>
          <w:tcPr>
            <w:tcW w:w="1315" w:type="dxa"/>
          </w:tcPr>
          <w:p w:rsidR="0064757B" w:rsidRPr="0064757B" w:rsidRDefault="0064757B" w:rsidP="0064757B">
            <w:pPr>
              <w:jc w:val="center"/>
              <w:rPr>
                <w:b/>
              </w:rPr>
            </w:pPr>
            <w:r w:rsidRPr="0064757B">
              <w:rPr>
                <w:rFonts w:hint="eastAsia"/>
                <w:b/>
              </w:rPr>
              <w:t>业绩比较基准收益率标准差④</w:t>
            </w:r>
          </w:p>
        </w:tc>
        <w:tc>
          <w:tcPr>
            <w:tcW w:w="907" w:type="dxa"/>
          </w:tcPr>
          <w:p w:rsidR="0064757B" w:rsidRPr="0064757B" w:rsidRDefault="0064757B" w:rsidP="0064757B">
            <w:pPr>
              <w:jc w:val="center"/>
              <w:rPr>
                <w:b/>
              </w:rPr>
            </w:pPr>
            <w:r w:rsidRPr="0064757B">
              <w:rPr>
                <w:rFonts w:hint="eastAsia"/>
                <w:b/>
              </w:rPr>
              <w:t>①</w:t>
            </w:r>
            <w:r w:rsidRPr="0064757B">
              <w:rPr>
                <w:rFonts w:hint="eastAsia"/>
                <w:b/>
              </w:rPr>
              <w:t>-</w:t>
            </w:r>
            <w:r w:rsidRPr="0064757B">
              <w:rPr>
                <w:rFonts w:hint="eastAsia"/>
                <w:b/>
              </w:rPr>
              <w:t>③</w:t>
            </w:r>
          </w:p>
        </w:tc>
        <w:tc>
          <w:tcPr>
            <w:tcW w:w="907" w:type="dxa"/>
          </w:tcPr>
          <w:p w:rsidR="0064757B" w:rsidRPr="0064757B" w:rsidRDefault="0064757B" w:rsidP="0064757B">
            <w:pPr>
              <w:jc w:val="center"/>
              <w:rPr>
                <w:b/>
              </w:rPr>
            </w:pPr>
            <w:r w:rsidRPr="0064757B">
              <w:rPr>
                <w:rFonts w:hint="eastAsia"/>
                <w:b/>
              </w:rPr>
              <w:t>②</w:t>
            </w:r>
            <w:r w:rsidRPr="0064757B">
              <w:rPr>
                <w:rFonts w:hint="eastAsia"/>
                <w:b/>
              </w:rPr>
              <w:t>-</w:t>
            </w:r>
            <w:r w:rsidRPr="0064757B">
              <w:rPr>
                <w:rFonts w:hint="eastAsia"/>
                <w:b/>
              </w:rPr>
              <w:t>④</w:t>
            </w:r>
          </w:p>
        </w:tc>
      </w:tr>
      <w:tr w:rsidR="0064757B" w:rsidTr="0064757B">
        <w:tc>
          <w:tcPr>
            <w:tcW w:w="1429" w:type="dxa"/>
          </w:tcPr>
          <w:p w:rsidR="0064757B" w:rsidRDefault="0064757B" w:rsidP="0064757B">
            <w:pPr>
              <w:jc w:val="left"/>
            </w:pPr>
            <w:r>
              <w:rPr>
                <w:rFonts w:hint="eastAsia"/>
              </w:rPr>
              <w:t>过去三个月</w:t>
            </w:r>
          </w:p>
        </w:tc>
        <w:tc>
          <w:tcPr>
            <w:tcW w:w="1315" w:type="dxa"/>
          </w:tcPr>
          <w:p w:rsidR="0064757B" w:rsidRDefault="0064757B" w:rsidP="0064757B">
            <w:pPr>
              <w:jc w:val="right"/>
            </w:pPr>
            <w:r>
              <w:t>0.28%</w:t>
            </w:r>
          </w:p>
        </w:tc>
        <w:tc>
          <w:tcPr>
            <w:tcW w:w="1315" w:type="dxa"/>
          </w:tcPr>
          <w:p w:rsidR="0064757B" w:rsidRDefault="0064757B" w:rsidP="0064757B">
            <w:pPr>
              <w:jc w:val="right"/>
            </w:pPr>
            <w:r>
              <w:t>0.29%</w:t>
            </w:r>
          </w:p>
        </w:tc>
        <w:tc>
          <w:tcPr>
            <w:tcW w:w="1315" w:type="dxa"/>
          </w:tcPr>
          <w:p w:rsidR="0064757B" w:rsidRDefault="0064757B" w:rsidP="0064757B">
            <w:pPr>
              <w:jc w:val="right"/>
            </w:pPr>
            <w:r>
              <w:t>-0.02%</w:t>
            </w:r>
          </w:p>
        </w:tc>
        <w:tc>
          <w:tcPr>
            <w:tcW w:w="1315" w:type="dxa"/>
          </w:tcPr>
          <w:p w:rsidR="0064757B" w:rsidRDefault="0064757B" w:rsidP="0064757B">
            <w:pPr>
              <w:jc w:val="right"/>
            </w:pPr>
            <w:r>
              <w:t>0.15%</w:t>
            </w:r>
          </w:p>
        </w:tc>
        <w:tc>
          <w:tcPr>
            <w:tcW w:w="907" w:type="dxa"/>
          </w:tcPr>
          <w:p w:rsidR="0064757B" w:rsidRDefault="0064757B" w:rsidP="0064757B">
            <w:pPr>
              <w:jc w:val="right"/>
            </w:pPr>
            <w:r>
              <w:t>0.30%</w:t>
            </w:r>
          </w:p>
        </w:tc>
        <w:tc>
          <w:tcPr>
            <w:tcW w:w="907" w:type="dxa"/>
          </w:tcPr>
          <w:p w:rsidR="0064757B" w:rsidRDefault="0064757B" w:rsidP="0064757B">
            <w:pPr>
              <w:jc w:val="right"/>
            </w:pPr>
            <w:r>
              <w:t>0.14%</w:t>
            </w:r>
          </w:p>
        </w:tc>
      </w:tr>
      <w:tr w:rsidR="0064757B" w:rsidTr="0064757B">
        <w:tc>
          <w:tcPr>
            <w:tcW w:w="1429" w:type="dxa"/>
          </w:tcPr>
          <w:p w:rsidR="0064757B" w:rsidRDefault="0064757B" w:rsidP="0064757B">
            <w:pPr>
              <w:jc w:val="left"/>
            </w:pPr>
            <w:r>
              <w:rPr>
                <w:rFonts w:hint="eastAsia"/>
              </w:rPr>
              <w:t>过去六个月</w:t>
            </w:r>
          </w:p>
        </w:tc>
        <w:tc>
          <w:tcPr>
            <w:tcW w:w="1315" w:type="dxa"/>
          </w:tcPr>
          <w:p w:rsidR="0064757B" w:rsidRDefault="0064757B" w:rsidP="0064757B">
            <w:pPr>
              <w:jc w:val="right"/>
            </w:pPr>
            <w:r>
              <w:t>-0.46%</w:t>
            </w:r>
          </w:p>
        </w:tc>
        <w:tc>
          <w:tcPr>
            <w:tcW w:w="1315" w:type="dxa"/>
          </w:tcPr>
          <w:p w:rsidR="0064757B" w:rsidRDefault="0064757B" w:rsidP="0064757B">
            <w:pPr>
              <w:jc w:val="right"/>
            </w:pPr>
            <w:r>
              <w:t>0.27%</w:t>
            </w:r>
          </w:p>
        </w:tc>
        <w:tc>
          <w:tcPr>
            <w:tcW w:w="1315" w:type="dxa"/>
          </w:tcPr>
          <w:p w:rsidR="0064757B" w:rsidRDefault="0064757B" w:rsidP="0064757B">
            <w:pPr>
              <w:jc w:val="right"/>
            </w:pPr>
            <w:r>
              <w:t>0.12%</w:t>
            </w:r>
          </w:p>
        </w:tc>
        <w:tc>
          <w:tcPr>
            <w:tcW w:w="1315" w:type="dxa"/>
          </w:tcPr>
          <w:p w:rsidR="0064757B" w:rsidRDefault="0064757B" w:rsidP="0064757B">
            <w:pPr>
              <w:jc w:val="right"/>
            </w:pPr>
            <w:r>
              <w:t>0.15%</w:t>
            </w:r>
          </w:p>
        </w:tc>
        <w:tc>
          <w:tcPr>
            <w:tcW w:w="907" w:type="dxa"/>
          </w:tcPr>
          <w:p w:rsidR="0064757B" w:rsidRDefault="0064757B" w:rsidP="0064757B">
            <w:pPr>
              <w:jc w:val="right"/>
            </w:pPr>
            <w:r>
              <w:t>-0.58%</w:t>
            </w:r>
          </w:p>
        </w:tc>
        <w:tc>
          <w:tcPr>
            <w:tcW w:w="907" w:type="dxa"/>
          </w:tcPr>
          <w:p w:rsidR="0064757B" w:rsidRDefault="0064757B" w:rsidP="0064757B">
            <w:pPr>
              <w:jc w:val="right"/>
            </w:pPr>
            <w:r>
              <w:t>0.12%</w:t>
            </w:r>
          </w:p>
        </w:tc>
      </w:tr>
      <w:tr w:rsidR="0064757B" w:rsidTr="0064757B">
        <w:tc>
          <w:tcPr>
            <w:tcW w:w="1429" w:type="dxa"/>
          </w:tcPr>
          <w:p w:rsidR="0064757B" w:rsidRDefault="0064757B" w:rsidP="0064757B">
            <w:pPr>
              <w:jc w:val="left"/>
            </w:pPr>
            <w:r>
              <w:rPr>
                <w:rFonts w:hint="eastAsia"/>
              </w:rPr>
              <w:t>过去一年</w:t>
            </w:r>
          </w:p>
        </w:tc>
        <w:tc>
          <w:tcPr>
            <w:tcW w:w="1315" w:type="dxa"/>
          </w:tcPr>
          <w:p w:rsidR="0064757B" w:rsidRDefault="0064757B" w:rsidP="0064757B">
            <w:pPr>
              <w:jc w:val="right"/>
            </w:pPr>
            <w:r>
              <w:t>4.68%</w:t>
            </w:r>
          </w:p>
        </w:tc>
        <w:tc>
          <w:tcPr>
            <w:tcW w:w="1315" w:type="dxa"/>
          </w:tcPr>
          <w:p w:rsidR="0064757B" w:rsidRDefault="0064757B" w:rsidP="0064757B">
            <w:pPr>
              <w:jc w:val="right"/>
            </w:pPr>
            <w:r>
              <w:t>0.25%</w:t>
            </w:r>
          </w:p>
        </w:tc>
        <w:tc>
          <w:tcPr>
            <w:tcW w:w="1315" w:type="dxa"/>
          </w:tcPr>
          <w:p w:rsidR="0064757B" w:rsidRDefault="0064757B" w:rsidP="0064757B">
            <w:pPr>
              <w:jc w:val="right"/>
            </w:pPr>
            <w:r>
              <w:t>3.45%</w:t>
            </w:r>
          </w:p>
        </w:tc>
        <w:tc>
          <w:tcPr>
            <w:tcW w:w="1315" w:type="dxa"/>
          </w:tcPr>
          <w:p w:rsidR="0064757B" w:rsidRDefault="0064757B" w:rsidP="0064757B">
            <w:pPr>
              <w:jc w:val="right"/>
            </w:pPr>
            <w:r>
              <w:t>0.14%</w:t>
            </w:r>
          </w:p>
        </w:tc>
        <w:tc>
          <w:tcPr>
            <w:tcW w:w="907" w:type="dxa"/>
          </w:tcPr>
          <w:p w:rsidR="0064757B" w:rsidRDefault="0064757B" w:rsidP="0064757B">
            <w:pPr>
              <w:jc w:val="right"/>
            </w:pPr>
            <w:r>
              <w:t>1.23%</w:t>
            </w:r>
          </w:p>
        </w:tc>
        <w:tc>
          <w:tcPr>
            <w:tcW w:w="907" w:type="dxa"/>
          </w:tcPr>
          <w:p w:rsidR="0064757B" w:rsidRDefault="0064757B" w:rsidP="0064757B">
            <w:pPr>
              <w:jc w:val="right"/>
            </w:pPr>
            <w:r>
              <w:t>0.11%</w:t>
            </w:r>
          </w:p>
        </w:tc>
      </w:tr>
      <w:tr w:rsidR="0064757B" w:rsidTr="0064757B">
        <w:tc>
          <w:tcPr>
            <w:tcW w:w="1429" w:type="dxa"/>
          </w:tcPr>
          <w:p w:rsidR="0064757B" w:rsidRDefault="0064757B" w:rsidP="0064757B">
            <w:pPr>
              <w:jc w:val="left"/>
            </w:pPr>
            <w:r>
              <w:rPr>
                <w:rFonts w:hint="eastAsia"/>
              </w:rPr>
              <w:t>过去三年</w:t>
            </w:r>
          </w:p>
        </w:tc>
        <w:tc>
          <w:tcPr>
            <w:tcW w:w="1315" w:type="dxa"/>
          </w:tcPr>
          <w:p w:rsidR="0064757B" w:rsidRDefault="0064757B" w:rsidP="0064757B">
            <w:pPr>
              <w:jc w:val="right"/>
            </w:pPr>
            <w:r>
              <w:t>9.93%</w:t>
            </w:r>
          </w:p>
        </w:tc>
        <w:tc>
          <w:tcPr>
            <w:tcW w:w="1315" w:type="dxa"/>
          </w:tcPr>
          <w:p w:rsidR="0064757B" w:rsidRDefault="0064757B" w:rsidP="0064757B">
            <w:pPr>
              <w:jc w:val="right"/>
            </w:pPr>
            <w:r>
              <w:t>0.27%</w:t>
            </w:r>
          </w:p>
        </w:tc>
        <w:tc>
          <w:tcPr>
            <w:tcW w:w="1315" w:type="dxa"/>
          </w:tcPr>
          <w:p w:rsidR="0064757B" w:rsidRDefault="0064757B" w:rsidP="0064757B">
            <w:pPr>
              <w:jc w:val="right"/>
            </w:pPr>
            <w:r>
              <w:t>13.21%</w:t>
            </w:r>
          </w:p>
        </w:tc>
        <w:tc>
          <w:tcPr>
            <w:tcW w:w="1315" w:type="dxa"/>
          </w:tcPr>
          <w:p w:rsidR="0064757B" w:rsidRDefault="0064757B" w:rsidP="0064757B">
            <w:pPr>
              <w:jc w:val="right"/>
            </w:pPr>
            <w:r>
              <w:t>0.15%</w:t>
            </w:r>
          </w:p>
        </w:tc>
        <w:tc>
          <w:tcPr>
            <w:tcW w:w="907" w:type="dxa"/>
          </w:tcPr>
          <w:p w:rsidR="0064757B" w:rsidRDefault="0064757B" w:rsidP="0064757B">
            <w:pPr>
              <w:jc w:val="right"/>
            </w:pPr>
            <w:r>
              <w:t>-3.28%</w:t>
            </w:r>
          </w:p>
        </w:tc>
        <w:tc>
          <w:tcPr>
            <w:tcW w:w="907" w:type="dxa"/>
          </w:tcPr>
          <w:p w:rsidR="0064757B" w:rsidRDefault="0064757B" w:rsidP="0064757B">
            <w:pPr>
              <w:jc w:val="right"/>
            </w:pPr>
            <w:r>
              <w:t>0.12%</w:t>
            </w:r>
          </w:p>
        </w:tc>
      </w:tr>
      <w:tr w:rsidR="0064757B" w:rsidTr="0064757B">
        <w:tc>
          <w:tcPr>
            <w:tcW w:w="1429" w:type="dxa"/>
          </w:tcPr>
          <w:p w:rsidR="0064757B" w:rsidRDefault="0064757B" w:rsidP="0064757B">
            <w:pPr>
              <w:jc w:val="left"/>
            </w:pPr>
            <w:r>
              <w:rPr>
                <w:rFonts w:hint="eastAsia"/>
              </w:rPr>
              <w:t>过去五年</w:t>
            </w:r>
          </w:p>
        </w:tc>
        <w:tc>
          <w:tcPr>
            <w:tcW w:w="1315" w:type="dxa"/>
          </w:tcPr>
          <w:p w:rsidR="0064757B" w:rsidRDefault="0064757B" w:rsidP="0064757B">
            <w:pPr>
              <w:jc w:val="right"/>
            </w:pPr>
            <w:r>
              <w:t>16.52%</w:t>
            </w:r>
          </w:p>
        </w:tc>
        <w:tc>
          <w:tcPr>
            <w:tcW w:w="1315" w:type="dxa"/>
          </w:tcPr>
          <w:p w:rsidR="0064757B" w:rsidRDefault="0064757B" w:rsidP="0064757B">
            <w:pPr>
              <w:jc w:val="right"/>
            </w:pPr>
            <w:r>
              <w:t>0.27%</w:t>
            </w:r>
          </w:p>
        </w:tc>
        <w:tc>
          <w:tcPr>
            <w:tcW w:w="1315" w:type="dxa"/>
          </w:tcPr>
          <w:p w:rsidR="0064757B" w:rsidRDefault="0064757B" w:rsidP="0064757B">
            <w:pPr>
              <w:jc w:val="right"/>
            </w:pPr>
            <w:r>
              <w:t>17.35%</w:t>
            </w:r>
          </w:p>
        </w:tc>
        <w:tc>
          <w:tcPr>
            <w:tcW w:w="1315" w:type="dxa"/>
          </w:tcPr>
          <w:p w:rsidR="0064757B" w:rsidRDefault="0064757B" w:rsidP="0064757B">
            <w:pPr>
              <w:jc w:val="right"/>
            </w:pPr>
            <w:r>
              <w:t>0.16%</w:t>
            </w:r>
          </w:p>
        </w:tc>
        <w:tc>
          <w:tcPr>
            <w:tcW w:w="907" w:type="dxa"/>
          </w:tcPr>
          <w:p w:rsidR="0064757B" w:rsidRDefault="0064757B" w:rsidP="0064757B">
            <w:pPr>
              <w:jc w:val="right"/>
            </w:pPr>
            <w:r>
              <w:t>-0.83%</w:t>
            </w:r>
          </w:p>
        </w:tc>
        <w:tc>
          <w:tcPr>
            <w:tcW w:w="907" w:type="dxa"/>
          </w:tcPr>
          <w:p w:rsidR="0064757B" w:rsidRDefault="0064757B" w:rsidP="0064757B">
            <w:pPr>
              <w:jc w:val="right"/>
            </w:pPr>
            <w:r>
              <w:t>0.11%</w:t>
            </w:r>
          </w:p>
        </w:tc>
      </w:tr>
      <w:tr w:rsidR="0064757B" w:rsidTr="0064757B">
        <w:tc>
          <w:tcPr>
            <w:tcW w:w="1429" w:type="dxa"/>
          </w:tcPr>
          <w:p w:rsidR="0064757B" w:rsidRDefault="0064757B" w:rsidP="0064757B">
            <w:pPr>
              <w:jc w:val="left"/>
            </w:pPr>
            <w:r>
              <w:rPr>
                <w:rFonts w:hint="eastAsia"/>
              </w:rPr>
              <w:t>自基金合同</w:t>
            </w:r>
            <w:r>
              <w:rPr>
                <w:rFonts w:hint="eastAsia"/>
              </w:rPr>
              <w:lastRenderedPageBreak/>
              <w:t>生效起至今</w:t>
            </w:r>
          </w:p>
        </w:tc>
        <w:tc>
          <w:tcPr>
            <w:tcW w:w="1315" w:type="dxa"/>
          </w:tcPr>
          <w:p w:rsidR="0064757B" w:rsidRDefault="0064757B" w:rsidP="0064757B">
            <w:pPr>
              <w:jc w:val="right"/>
            </w:pPr>
            <w:r>
              <w:lastRenderedPageBreak/>
              <w:t>53.59%</w:t>
            </w:r>
          </w:p>
        </w:tc>
        <w:tc>
          <w:tcPr>
            <w:tcW w:w="1315" w:type="dxa"/>
          </w:tcPr>
          <w:p w:rsidR="0064757B" w:rsidRDefault="0064757B" w:rsidP="0064757B">
            <w:pPr>
              <w:jc w:val="right"/>
            </w:pPr>
            <w:r>
              <w:t>0.27%</w:t>
            </w:r>
          </w:p>
        </w:tc>
        <w:tc>
          <w:tcPr>
            <w:tcW w:w="1315" w:type="dxa"/>
          </w:tcPr>
          <w:p w:rsidR="0064757B" w:rsidRDefault="0064757B" w:rsidP="0064757B">
            <w:pPr>
              <w:jc w:val="right"/>
            </w:pPr>
            <w:r>
              <w:t>40.59%</w:t>
            </w:r>
          </w:p>
        </w:tc>
        <w:tc>
          <w:tcPr>
            <w:tcW w:w="1315" w:type="dxa"/>
          </w:tcPr>
          <w:p w:rsidR="0064757B" w:rsidRDefault="0064757B" w:rsidP="0064757B">
            <w:pPr>
              <w:jc w:val="right"/>
            </w:pPr>
            <w:r>
              <w:t>0.18%</w:t>
            </w:r>
          </w:p>
        </w:tc>
        <w:tc>
          <w:tcPr>
            <w:tcW w:w="907" w:type="dxa"/>
          </w:tcPr>
          <w:p w:rsidR="0064757B" w:rsidRDefault="0064757B" w:rsidP="0064757B">
            <w:pPr>
              <w:jc w:val="right"/>
            </w:pPr>
            <w:r>
              <w:t>13.00%</w:t>
            </w:r>
          </w:p>
        </w:tc>
        <w:tc>
          <w:tcPr>
            <w:tcW w:w="907" w:type="dxa"/>
          </w:tcPr>
          <w:p w:rsidR="0064757B" w:rsidRDefault="0064757B" w:rsidP="0064757B">
            <w:pPr>
              <w:jc w:val="right"/>
            </w:pPr>
            <w:r>
              <w:t>0.09%</w:t>
            </w:r>
          </w:p>
        </w:tc>
      </w:tr>
    </w:tbl>
    <w:p w:rsidR="0064757B" w:rsidRDefault="0064757B" w:rsidP="0064757B">
      <w:pPr>
        <w:pStyle w:val="-"/>
        <w:ind w:firstLine="420"/>
        <w:rPr>
          <w:rFonts w:hint="eastAsia"/>
        </w:rPr>
      </w:pPr>
      <w:r>
        <w:rPr>
          <w:rFonts w:hint="eastAsia"/>
        </w:rPr>
        <w:lastRenderedPageBreak/>
        <w:t>南方安睿混合C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4757B" w:rsidTr="0064757B">
        <w:trPr>
          <w:cnfStyle w:val="100000000000" w:firstRow="1" w:lastRow="0" w:firstColumn="0" w:lastColumn="0" w:oddVBand="0" w:evenVBand="0" w:oddHBand="0" w:evenHBand="0" w:firstRowFirstColumn="0" w:firstRowLastColumn="0" w:lastRowFirstColumn="0" w:lastRowLastColumn="0"/>
        </w:trPr>
        <w:tc>
          <w:tcPr>
            <w:tcW w:w="1429" w:type="dxa"/>
          </w:tcPr>
          <w:p w:rsidR="0064757B" w:rsidRPr="0064757B" w:rsidRDefault="0064757B" w:rsidP="0064757B">
            <w:pPr>
              <w:jc w:val="center"/>
              <w:rPr>
                <w:b/>
              </w:rPr>
            </w:pPr>
            <w:r w:rsidRPr="0064757B">
              <w:rPr>
                <w:rFonts w:hint="eastAsia"/>
                <w:b/>
              </w:rPr>
              <w:t>阶段</w:t>
            </w:r>
          </w:p>
        </w:tc>
        <w:tc>
          <w:tcPr>
            <w:tcW w:w="1315" w:type="dxa"/>
          </w:tcPr>
          <w:p w:rsidR="0064757B" w:rsidRPr="0064757B" w:rsidRDefault="0064757B" w:rsidP="0064757B">
            <w:pPr>
              <w:jc w:val="center"/>
              <w:rPr>
                <w:b/>
              </w:rPr>
            </w:pPr>
            <w:r w:rsidRPr="0064757B">
              <w:rPr>
                <w:rFonts w:hint="eastAsia"/>
                <w:b/>
              </w:rPr>
              <w:t>净值增长率①</w:t>
            </w:r>
          </w:p>
        </w:tc>
        <w:tc>
          <w:tcPr>
            <w:tcW w:w="1315" w:type="dxa"/>
          </w:tcPr>
          <w:p w:rsidR="0064757B" w:rsidRPr="0064757B" w:rsidRDefault="0064757B" w:rsidP="0064757B">
            <w:pPr>
              <w:jc w:val="center"/>
              <w:rPr>
                <w:b/>
              </w:rPr>
            </w:pPr>
            <w:r w:rsidRPr="0064757B">
              <w:rPr>
                <w:rFonts w:hint="eastAsia"/>
                <w:b/>
              </w:rPr>
              <w:t>净值增长率标准差②</w:t>
            </w:r>
          </w:p>
        </w:tc>
        <w:tc>
          <w:tcPr>
            <w:tcW w:w="1315" w:type="dxa"/>
          </w:tcPr>
          <w:p w:rsidR="0064757B" w:rsidRPr="0064757B" w:rsidRDefault="0064757B" w:rsidP="0064757B">
            <w:pPr>
              <w:jc w:val="center"/>
              <w:rPr>
                <w:b/>
              </w:rPr>
            </w:pPr>
            <w:r w:rsidRPr="0064757B">
              <w:rPr>
                <w:rFonts w:hint="eastAsia"/>
                <w:b/>
              </w:rPr>
              <w:t>业绩比较基准收益率③</w:t>
            </w:r>
          </w:p>
        </w:tc>
        <w:tc>
          <w:tcPr>
            <w:tcW w:w="1315" w:type="dxa"/>
          </w:tcPr>
          <w:p w:rsidR="0064757B" w:rsidRPr="0064757B" w:rsidRDefault="0064757B" w:rsidP="0064757B">
            <w:pPr>
              <w:jc w:val="center"/>
              <w:rPr>
                <w:b/>
              </w:rPr>
            </w:pPr>
            <w:r w:rsidRPr="0064757B">
              <w:rPr>
                <w:rFonts w:hint="eastAsia"/>
                <w:b/>
              </w:rPr>
              <w:t>业绩比较基准收益率标准差④</w:t>
            </w:r>
          </w:p>
        </w:tc>
        <w:tc>
          <w:tcPr>
            <w:tcW w:w="907" w:type="dxa"/>
          </w:tcPr>
          <w:p w:rsidR="0064757B" w:rsidRPr="0064757B" w:rsidRDefault="0064757B" w:rsidP="0064757B">
            <w:pPr>
              <w:jc w:val="center"/>
              <w:rPr>
                <w:b/>
              </w:rPr>
            </w:pPr>
            <w:r w:rsidRPr="0064757B">
              <w:rPr>
                <w:rFonts w:hint="eastAsia"/>
                <w:b/>
              </w:rPr>
              <w:t>①</w:t>
            </w:r>
            <w:r w:rsidRPr="0064757B">
              <w:rPr>
                <w:rFonts w:hint="eastAsia"/>
                <w:b/>
              </w:rPr>
              <w:t>-</w:t>
            </w:r>
            <w:r w:rsidRPr="0064757B">
              <w:rPr>
                <w:rFonts w:hint="eastAsia"/>
                <w:b/>
              </w:rPr>
              <w:t>③</w:t>
            </w:r>
          </w:p>
        </w:tc>
        <w:tc>
          <w:tcPr>
            <w:tcW w:w="907" w:type="dxa"/>
          </w:tcPr>
          <w:p w:rsidR="0064757B" w:rsidRPr="0064757B" w:rsidRDefault="0064757B" w:rsidP="0064757B">
            <w:pPr>
              <w:jc w:val="center"/>
              <w:rPr>
                <w:b/>
              </w:rPr>
            </w:pPr>
            <w:r w:rsidRPr="0064757B">
              <w:rPr>
                <w:rFonts w:hint="eastAsia"/>
                <w:b/>
              </w:rPr>
              <w:t>②</w:t>
            </w:r>
            <w:r w:rsidRPr="0064757B">
              <w:rPr>
                <w:rFonts w:hint="eastAsia"/>
                <w:b/>
              </w:rPr>
              <w:t>-</w:t>
            </w:r>
            <w:r w:rsidRPr="0064757B">
              <w:rPr>
                <w:rFonts w:hint="eastAsia"/>
                <w:b/>
              </w:rPr>
              <w:t>④</w:t>
            </w:r>
          </w:p>
        </w:tc>
      </w:tr>
      <w:tr w:rsidR="0064757B" w:rsidTr="0064757B">
        <w:tc>
          <w:tcPr>
            <w:tcW w:w="1429" w:type="dxa"/>
          </w:tcPr>
          <w:p w:rsidR="0064757B" w:rsidRDefault="0064757B" w:rsidP="0064757B">
            <w:pPr>
              <w:jc w:val="left"/>
            </w:pPr>
            <w:r>
              <w:rPr>
                <w:rFonts w:hint="eastAsia"/>
              </w:rPr>
              <w:t>过去三个月</w:t>
            </w:r>
          </w:p>
        </w:tc>
        <w:tc>
          <w:tcPr>
            <w:tcW w:w="1315" w:type="dxa"/>
          </w:tcPr>
          <w:p w:rsidR="0064757B" w:rsidRDefault="0064757B" w:rsidP="0064757B">
            <w:pPr>
              <w:jc w:val="right"/>
            </w:pPr>
            <w:r>
              <w:t>0.23%</w:t>
            </w:r>
          </w:p>
        </w:tc>
        <w:tc>
          <w:tcPr>
            <w:tcW w:w="1315" w:type="dxa"/>
          </w:tcPr>
          <w:p w:rsidR="0064757B" w:rsidRDefault="0064757B" w:rsidP="0064757B">
            <w:pPr>
              <w:jc w:val="right"/>
            </w:pPr>
            <w:r>
              <w:t>0.29%</w:t>
            </w:r>
          </w:p>
        </w:tc>
        <w:tc>
          <w:tcPr>
            <w:tcW w:w="1315" w:type="dxa"/>
          </w:tcPr>
          <w:p w:rsidR="0064757B" w:rsidRDefault="0064757B" w:rsidP="0064757B">
            <w:pPr>
              <w:jc w:val="right"/>
            </w:pPr>
            <w:r>
              <w:t>-0.02%</w:t>
            </w:r>
          </w:p>
        </w:tc>
        <w:tc>
          <w:tcPr>
            <w:tcW w:w="1315" w:type="dxa"/>
          </w:tcPr>
          <w:p w:rsidR="0064757B" w:rsidRDefault="0064757B" w:rsidP="0064757B">
            <w:pPr>
              <w:jc w:val="right"/>
            </w:pPr>
            <w:r>
              <w:t>0.15%</w:t>
            </w:r>
          </w:p>
        </w:tc>
        <w:tc>
          <w:tcPr>
            <w:tcW w:w="907" w:type="dxa"/>
          </w:tcPr>
          <w:p w:rsidR="0064757B" w:rsidRDefault="0064757B" w:rsidP="0064757B">
            <w:pPr>
              <w:jc w:val="right"/>
            </w:pPr>
            <w:r>
              <w:t>0.25%</w:t>
            </w:r>
          </w:p>
        </w:tc>
        <w:tc>
          <w:tcPr>
            <w:tcW w:w="907" w:type="dxa"/>
          </w:tcPr>
          <w:p w:rsidR="0064757B" w:rsidRDefault="0064757B" w:rsidP="0064757B">
            <w:pPr>
              <w:jc w:val="right"/>
            </w:pPr>
            <w:r>
              <w:t>0.14%</w:t>
            </w:r>
          </w:p>
        </w:tc>
      </w:tr>
      <w:tr w:rsidR="0064757B" w:rsidTr="0064757B">
        <w:tc>
          <w:tcPr>
            <w:tcW w:w="1429" w:type="dxa"/>
          </w:tcPr>
          <w:p w:rsidR="0064757B" w:rsidRDefault="0064757B" w:rsidP="0064757B">
            <w:pPr>
              <w:jc w:val="left"/>
            </w:pPr>
            <w:r>
              <w:rPr>
                <w:rFonts w:hint="eastAsia"/>
              </w:rPr>
              <w:t>过去六个月</w:t>
            </w:r>
          </w:p>
        </w:tc>
        <w:tc>
          <w:tcPr>
            <w:tcW w:w="1315" w:type="dxa"/>
          </w:tcPr>
          <w:p w:rsidR="0064757B" w:rsidRDefault="0064757B" w:rsidP="0064757B">
            <w:pPr>
              <w:jc w:val="right"/>
            </w:pPr>
            <w:r>
              <w:t>-0.57%</w:t>
            </w:r>
          </w:p>
        </w:tc>
        <w:tc>
          <w:tcPr>
            <w:tcW w:w="1315" w:type="dxa"/>
          </w:tcPr>
          <w:p w:rsidR="0064757B" w:rsidRDefault="0064757B" w:rsidP="0064757B">
            <w:pPr>
              <w:jc w:val="right"/>
            </w:pPr>
            <w:r>
              <w:t>0.27%</w:t>
            </w:r>
          </w:p>
        </w:tc>
        <w:tc>
          <w:tcPr>
            <w:tcW w:w="1315" w:type="dxa"/>
          </w:tcPr>
          <w:p w:rsidR="0064757B" w:rsidRDefault="0064757B" w:rsidP="0064757B">
            <w:pPr>
              <w:jc w:val="right"/>
            </w:pPr>
            <w:r>
              <w:t>0.12%</w:t>
            </w:r>
          </w:p>
        </w:tc>
        <w:tc>
          <w:tcPr>
            <w:tcW w:w="1315" w:type="dxa"/>
          </w:tcPr>
          <w:p w:rsidR="0064757B" w:rsidRDefault="0064757B" w:rsidP="0064757B">
            <w:pPr>
              <w:jc w:val="right"/>
            </w:pPr>
            <w:r>
              <w:t>0.15%</w:t>
            </w:r>
          </w:p>
        </w:tc>
        <w:tc>
          <w:tcPr>
            <w:tcW w:w="907" w:type="dxa"/>
          </w:tcPr>
          <w:p w:rsidR="0064757B" w:rsidRDefault="0064757B" w:rsidP="0064757B">
            <w:pPr>
              <w:jc w:val="right"/>
            </w:pPr>
            <w:r>
              <w:t>-0.69%</w:t>
            </w:r>
          </w:p>
        </w:tc>
        <w:tc>
          <w:tcPr>
            <w:tcW w:w="907" w:type="dxa"/>
          </w:tcPr>
          <w:p w:rsidR="0064757B" w:rsidRDefault="0064757B" w:rsidP="0064757B">
            <w:pPr>
              <w:jc w:val="right"/>
            </w:pPr>
            <w:r>
              <w:t>0.12%</w:t>
            </w:r>
          </w:p>
        </w:tc>
      </w:tr>
      <w:tr w:rsidR="0064757B" w:rsidTr="0064757B">
        <w:tc>
          <w:tcPr>
            <w:tcW w:w="1429" w:type="dxa"/>
          </w:tcPr>
          <w:p w:rsidR="0064757B" w:rsidRDefault="0064757B" w:rsidP="0064757B">
            <w:pPr>
              <w:jc w:val="left"/>
            </w:pPr>
            <w:r>
              <w:rPr>
                <w:rFonts w:hint="eastAsia"/>
              </w:rPr>
              <w:t>过去一年</w:t>
            </w:r>
          </w:p>
        </w:tc>
        <w:tc>
          <w:tcPr>
            <w:tcW w:w="1315" w:type="dxa"/>
          </w:tcPr>
          <w:p w:rsidR="0064757B" w:rsidRDefault="0064757B" w:rsidP="0064757B">
            <w:pPr>
              <w:jc w:val="right"/>
            </w:pPr>
            <w:r>
              <w:t>4.46%</w:t>
            </w:r>
          </w:p>
        </w:tc>
        <w:tc>
          <w:tcPr>
            <w:tcW w:w="1315" w:type="dxa"/>
          </w:tcPr>
          <w:p w:rsidR="0064757B" w:rsidRDefault="0064757B" w:rsidP="0064757B">
            <w:pPr>
              <w:jc w:val="right"/>
            </w:pPr>
            <w:r>
              <w:t>0.25%</w:t>
            </w:r>
          </w:p>
        </w:tc>
        <w:tc>
          <w:tcPr>
            <w:tcW w:w="1315" w:type="dxa"/>
          </w:tcPr>
          <w:p w:rsidR="0064757B" w:rsidRDefault="0064757B" w:rsidP="0064757B">
            <w:pPr>
              <w:jc w:val="right"/>
            </w:pPr>
            <w:r>
              <w:t>3.45%</w:t>
            </w:r>
          </w:p>
        </w:tc>
        <w:tc>
          <w:tcPr>
            <w:tcW w:w="1315" w:type="dxa"/>
          </w:tcPr>
          <w:p w:rsidR="0064757B" w:rsidRDefault="0064757B" w:rsidP="0064757B">
            <w:pPr>
              <w:jc w:val="right"/>
            </w:pPr>
            <w:r>
              <w:t>0.14%</w:t>
            </w:r>
          </w:p>
        </w:tc>
        <w:tc>
          <w:tcPr>
            <w:tcW w:w="907" w:type="dxa"/>
          </w:tcPr>
          <w:p w:rsidR="0064757B" w:rsidRDefault="0064757B" w:rsidP="0064757B">
            <w:pPr>
              <w:jc w:val="right"/>
            </w:pPr>
            <w:r>
              <w:t>1.01%</w:t>
            </w:r>
          </w:p>
        </w:tc>
        <w:tc>
          <w:tcPr>
            <w:tcW w:w="907" w:type="dxa"/>
          </w:tcPr>
          <w:p w:rsidR="0064757B" w:rsidRDefault="0064757B" w:rsidP="0064757B">
            <w:pPr>
              <w:jc w:val="right"/>
            </w:pPr>
            <w:r>
              <w:t>0.11%</w:t>
            </w:r>
          </w:p>
        </w:tc>
      </w:tr>
      <w:tr w:rsidR="0064757B" w:rsidTr="0064757B">
        <w:tc>
          <w:tcPr>
            <w:tcW w:w="1429" w:type="dxa"/>
          </w:tcPr>
          <w:p w:rsidR="0064757B" w:rsidRDefault="0064757B" w:rsidP="0064757B">
            <w:pPr>
              <w:jc w:val="left"/>
            </w:pPr>
            <w:r>
              <w:rPr>
                <w:rFonts w:hint="eastAsia"/>
              </w:rPr>
              <w:t>自基金合同生效起至今</w:t>
            </w:r>
          </w:p>
        </w:tc>
        <w:tc>
          <w:tcPr>
            <w:tcW w:w="1315" w:type="dxa"/>
          </w:tcPr>
          <w:p w:rsidR="0064757B" w:rsidRDefault="0064757B" w:rsidP="0064757B">
            <w:pPr>
              <w:jc w:val="right"/>
            </w:pPr>
            <w:r>
              <w:t>5.09%</w:t>
            </w:r>
          </w:p>
        </w:tc>
        <w:tc>
          <w:tcPr>
            <w:tcW w:w="1315" w:type="dxa"/>
          </w:tcPr>
          <w:p w:rsidR="0064757B" w:rsidRDefault="0064757B" w:rsidP="0064757B">
            <w:pPr>
              <w:jc w:val="right"/>
            </w:pPr>
            <w:r>
              <w:t>0.24%</w:t>
            </w:r>
          </w:p>
        </w:tc>
        <w:tc>
          <w:tcPr>
            <w:tcW w:w="1315" w:type="dxa"/>
          </w:tcPr>
          <w:p w:rsidR="0064757B" w:rsidRDefault="0064757B" w:rsidP="0064757B">
            <w:pPr>
              <w:jc w:val="right"/>
            </w:pPr>
            <w:r>
              <w:t>3.61%</w:t>
            </w:r>
          </w:p>
        </w:tc>
        <w:tc>
          <w:tcPr>
            <w:tcW w:w="1315" w:type="dxa"/>
          </w:tcPr>
          <w:p w:rsidR="0064757B" w:rsidRDefault="0064757B" w:rsidP="0064757B">
            <w:pPr>
              <w:jc w:val="right"/>
            </w:pPr>
            <w:r>
              <w:t>0.14%</w:t>
            </w:r>
          </w:p>
        </w:tc>
        <w:tc>
          <w:tcPr>
            <w:tcW w:w="907" w:type="dxa"/>
          </w:tcPr>
          <w:p w:rsidR="0064757B" w:rsidRDefault="0064757B" w:rsidP="0064757B">
            <w:pPr>
              <w:jc w:val="right"/>
            </w:pPr>
            <w:r>
              <w:t>1.48%</w:t>
            </w:r>
          </w:p>
        </w:tc>
        <w:tc>
          <w:tcPr>
            <w:tcW w:w="907" w:type="dxa"/>
          </w:tcPr>
          <w:p w:rsidR="0064757B" w:rsidRDefault="0064757B" w:rsidP="0064757B">
            <w:pPr>
              <w:jc w:val="right"/>
            </w:pPr>
            <w:r>
              <w:t>0.10%</w:t>
            </w:r>
          </w:p>
        </w:tc>
      </w:tr>
    </w:tbl>
    <w:p w:rsidR="0064757B" w:rsidRDefault="0064757B" w:rsidP="0064757B">
      <w:pPr>
        <w:pStyle w:val="-3"/>
        <w:spacing w:before="156" w:after="156"/>
        <w:rPr>
          <w:rFonts w:hint="eastAsia"/>
        </w:rPr>
      </w:pPr>
      <w:r>
        <w:rPr>
          <w:rFonts w:hint="eastAsia"/>
        </w:rPr>
        <w:t>自基金合同生效以来基金份额累计净值增长率变动及其与同期业绩比较基准收益率变动的比较</w:t>
      </w:r>
    </w:p>
    <w:p w:rsidR="0064757B" w:rsidRDefault="0064757B" w:rsidP="0064757B">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64757B" w:rsidRDefault="0064757B" w:rsidP="0064757B">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64757B" w:rsidRDefault="0064757B" w:rsidP="0064757B">
      <w:pPr>
        <w:pStyle w:val="-8"/>
        <w:rPr>
          <w:rFonts w:hint="eastAsia"/>
        </w:rPr>
      </w:pPr>
      <w:r>
        <w:rPr>
          <w:rFonts w:hint="eastAsia"/>
        </w:rPr>
        <w:t>注：本基金从2024年12月24日起新增C类份额，C类份额自2025年1月15日起存续。</w:t>
      </w:r>
    </w:p>
    <w:p w:rsidR="0064757B" w:rsidRDefault="0064757B" w:rsidP="0064757B">
      <w:pPr>
        <w:pStyle w:val="-1"/>
        <w:ind w:left="281" w:hanging="281"/>
        <w:rPr>
          <w:rFonts w:hint="eastAsia"/>
        </w:rPr>
      </w:pPr>
      <w:r>
        <w:rPr>
          <w:rFonts w:hint="eastAsia"/>
        </w:rPr>
        <w:t>管理人报告</w:t>
      </w:r>
    </w:p>
    <w:p w:rsidR="0064757B" w:rsidRDefault="0064757B" w:rsidP="0064757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4757B" w:rsidTr="001C3BD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4757B" w:rsidRPr="0064757B" w:rsidRDefault="0064757B" w:rsidP="0064757B">
            <w:pPr>
              <w:jc w:val="center"/>
              <w:rPr>
                <w:b/>
              </w:rPr>
            </w:pPr>
            <w:r w:rsidRPr="0064757B">
              <w:rPr>
                <w:rFonts w:hint="eastAsia"/>
                <w:b/>
              </w:rPr>
              <w:t>姓名</w:t>
            </w:r>
          </w:p>
        </w:tc>
        <w:tc>
          <w:tcPr>
            <w:tcW w:w="851" w:type="dxa"/>
            <w:vMerge w:val="restart"/>
          </w:tcPr>
          <w:p w:rsidR="0064757B" w:rsidRPr="0064757B" w:rsidRDefault="0064757B" w:rsidP="0064757B">
            <w:pPr>
              <w:jc w:val="center"/>
              <w:rPr>
                <w:b/>
              </w:rPr>
            </w:pPr>
            <w:r w:rsidRPr="0064757B">
              <w:rPr>
                <w:rFonts w:hint="eastAsia"/>
                <w:b/>
              </w:rPr>
              <w:t>职务</w:t>
            </w:r>
          </w:p>
        </w:tc>
        <w:tc>
          <w:tcPr>
            <w:tcW w:w="2234" w:type="dxa"/>
            <w:gridSpan w:val="2"/>
            <w:tcBorders>
              <w:bottom w:val="single" w:sz="4" w:space="0" w:color="auto"/>
            </w:tcBorders>
          </w:tcPr>
          <w:p w:rsidR="0064757B" w:rsidRPr="0064757B" w:rsidRDefault="0064757B" w:rsidP="0064757B">
            <w:pPr>
              <w:jc w:val="center"/>
              <w:rPr>
                <w:b/>
              </w:rPr>
            </w:pPr>
            <w:r w:rsidRPr="0064757B">
              <w:rPr>
                <w:rFonts w:hint="eastAsia"/>
                <w:b/>
              </w:rPr>
              <w:t>任本基金的基金经理期限</w:t>
            </w:r>
          </w:p>
        </w:tc>
        <w:tc>
          <w:tcPr>
            <w:tcW w:w="703" w:type="dxa"/>
            <w:vMerge w:val="restart"/>
          </w:tcPr>
          <w:p w:rsidR="0064757B" w:rsidRPr="0064757B" w:rsidRDefault="0064757B" w:rsidP="0064757B">
            <w:pPr>
              <w:jc w:val="center"/>
              <w:rPr>
                <w:b/>
              </w:rPr>
            </w:pPr>
            <w:r w:rsidRPr="0064757B">
              <w:rPr>
                <w:rFonts w:hint="eastAsia"/>
                <w:b/>
              </w:rPr>
              <w:t>证券从业年限</w:t>
            </w:r>
          </w:p>
        </w:tc>
        <w:tc>
          <w:tcPr>
            <w:tcW w:w="3856" w:type="dxa"/>
            <w:vMerge w:val="restart"/>
          </w:tcPr>
          <w:p w:rsidR="0064757B" w:rsidRPr="0064757B" w:rsidRDefault="0064757B" w:rsidP="0064757B">
            <w:pPr>
              <w:jc w:val="center"/>
              <w:rPr>
                <w:b/>
              </w:rPr>
            </w:pPr>
            <w:r w:rsidRPr="0064757B">
              <w:rPr>
                <w:rFonts w:hint="eastAsia"/>
                <w:b/>
              </w:rPr>
              <w:t>说明</w:t>
            </w:r>
          </w:p>
        </w:tc>
      </w:tr>
      <w:tr w:rsidR="0064757B" w:rsidTr="0064757B">
        <w:tc>
          <w:tcPr>
            <w:tcW w:w="862" w:type="dxa"/>
            <w:vMerge/>
          </w:tcPr>
          <w:p w:rsidR="0064757B" w:rsidRDefault="0064757B" w:rsidP="0064757B">
            <w:pPr>
              <w:jc w:val="left"/>
            </w:pPr>
          </w:p>
        </w:tc>
        <w:tc>
          <w:tcPr>
            <w:tcW w:w="851" w:type="dxa"/>
            <w:vMerge/>
          </w:tcPr>
          <w:p w:rsidR="0064757B" w:rsidRDefault="0064757B" w:rsidP="0064757B">
            <w:pPr>
              <w:jc w:val="left"/>
            </w:pPr>
          </w:p>
        </w:tc>
        <w:tc>
          <w:tcPr>
            <w:tcW w:w="1117" w:type="dxa"/>
            <w:shd w:val="clear" w:color="auto" w:fill="BFBFBF"/>
          </w:tcPr>
          <w:p w:rsidR="0064757B" w:rsidRPr="0064757B" w:rsidRDefault="0064757B" w:rsidP="0064757B">
            <w:pPr>
              <w:jc w:val="center"/>
              <w:rPr>
                <w:b/>
              </w:rPr>
            </w:pPr>
            <w:r w:rsidRPr="0064757B">
              <w:rPr>
                <w:rFonts w:hint="eastAsia"/>
                <w:b/>
              </w:rPr>
              <w:t>任职日期</w:t>
            </w:r>
          </w:p>
        </w:tc>
        <w:tc>
          <w:tcPr>
            <w:tcW w:w="1117" w:type="dxa"/>
            <w:shd w:val="clear" w:color="auto" w:fill="BFBFBF"/>
          </w:tcPr>
          <w:p w:rsidR="0064757B" w:rsidRPr="0064757B" w:rsidRDefault="0064757B" w:rsidP="0064757B">
            <w:pPr>
              <w:jc w:val="center"/>
              <w:rPr>
                <w:b/>
              </w:rPr>
            </w:pPr>
            <w:r w:rsidRPr="0064757B">
              <w:rPr>
                <w:rFonts w:hint="eastAsia"/>
                <w:b/>
              </w:rPr>
              <w:t>离任日期</w:t>
            </w:r>
          </w:p>
        </w:tc>
        <w:tc>
          <w:tcPr>
            <w:tcW w:w="703" w:type="dxa"/>
            <w:vMerge/>
          </w:tcPr>
          <w:p w:rsidR="0064757B" w:rsidRDefault="0064757B" w:rsidP="0064757B">
            <w:pPr>
              <w:jc w:val="left"/>
            </w:pPr>
          </w:p>
        </w:tc>
        <w:tc>
          <w:tcPr>
            <w:tcW w:w="3856" w:type="dxa"/>
            <w:vMerge/>
          </w:tcPr>
          <w:p w:rsidR="0064757B" w:rsidRDefault="0064757B" w:rsidP="0064757B">
            <w:pPr>
              <w:jc w:val="left"/>
            </w:pPr>
          </w:p>
        </w:tc>
      </w:tr>
      <w:tr w:rsidR="0064757B" w:rsidTr="0064757B">
        <w:tc>
          <w:tcPr>
            <w:tcW w:w="862" w:type="dxa"/>
          </w:tcPr>
          <w:p w:rsidR="0064757B" w:rsidRDefault="0064757B" w:rsidP="0064757B">
            <w:pPr>
              <w:jc w:val="left"/>
            </w:pPr>
            <w:r>
              <w:rPr>
                <w:rFonts w:hint="eastAsia"/>
              </w:rPr>
              <w:t>吴冉劼</w:t>
            </w:r>
          </w:p>
        </w:tc>
        <w:tc>
          <w:tcPr>
            <w:tcW w:w="851" w:type="dxa"/>
          </w:tcPr>
          <w:p w:rsidR="0064757B" w:rsidRDefault="0064757B" w:rsidP="0064757B">
            <w:pPr>
              <w:jc w:val="left"/>
            </w:pPr>
            <w:r>
              <w:rPr>
                <w:rFonts w:hint="eastAsia"/>
              </w:rPr>
              <w:t>本基金基金经理</w:t>
            </w:r>
          </w:p>
        </w:tc>
        <w:tc>
          <w:tcPr>
            <w:tcW w:w="1117" w:type="dxa"/>
          </w:tcPr>
          <w:p w:rsidR="0064757B" w:rsidRDefault="0064757B" w:rsidP="0064757B">
            <w:pPr>
              <w:jc w:val="left"/>
            </w:pPr>
            <w:r>
              <w:rPr>
                <w:rFonts w:hint="eastAsia"/>
              </w:rPr>
              <w:t>2021</w:t>
            </w:r>
            <w:r>
              <w:rPr>
                <w:rFonts w:hint="eastAsia"/>
              </w:rPr>
              <w:t>年</w:t>
            </w:r>
            <w:r>
              <w:rPr>
                <w:rFonts w:hint="eastAsia"/>
              </w:rPr>
              <w:t>1</w:t>
            </w:r>
            <w:r>
              <w:rPr>
                <w:rFonts w:hint="eastAsia"/>
              </w:rPr>
              <w:t>月</w:t>
            </w:r>
            <w:r>
              <w:rPr>
                <w:rFonts w:hint="eastAsia"/>
              </w:rPr>
              <w:t>22</w:t>
            </w:r>
            <w:r>
              <w:rPr>
                <w:rFonts w:hint="eastAsia"/>
              </w:rPr>
              <w:t>日</w:t>
            </w:r>
          </w:p>
        </w:tc>
        <w:tc>
          <w:tcPr>
            <w:tcW w:w="1117" w:type="dxa"/>
          </w:tcPr>
          <w:p w:rsidR="0064757B" w:rsidRDefault="0064757B" w:rsidP="0064757B">
            <w:pPr>
              <w:jc w:val="right"/>
            </w:pPr>
            <w:r>
              <w:t>-</w:t>
            </w:r>
          </w:p>
        </w:tc>
        <w:tc>
          <w:tcPr>
            <w:tcW w:w="703" w:type="dxa"/>
          </w:tcPr>
          <w:p w:rsidR="0064757B" w:rsidRDefault="0064757B" w:rsidP="0064757B">
            <w:pPr>
              <w:jc w:val="left"/>
            </w:pPr>
            <w:r>
              <w:rPr>
                <w:rFonts w:hint="eastAsia"/>
              </w:rPr>
              <w:t>13</w:t>
            </w:r>
            <w:r>
              <w:rPr>
                <w:rFonts w:hint="eastAsia"/>
              </w:rPr>
              <w:t>年</w:t>
            </w:r>
          </w:p>
        </w:tc>
        <w:tc>
          <w:tcPr>
            <w:tcW w:w="3856" w:type="dxa"/>
          </w:tcPr>
          <w:p w:rsidR="0064757B" w:rsidRDefault="0064757B" w:rsidP="0064757B">
            <w:r>
              <w:rPr>
                <w:rFonts w:hint="eastAsia"/>
              </w:rPr>
              <w:t>中国国籍，厦门大学财务学专业硕士，具有基金从业资格。曾就职于国泰君安证券股份有限公司，任高级分析师。</w:t>
            </w:r>
            <w:r>
              <w:rPr>
                <w:rFonts w:hint="eastAsia"/>
              </w:rPr>
              <w:t>2015</w:t>
            </w:r>
            <w:r>
              <w:rPr>
                <w:rFonts w:hint="eastAsia"/>
              </w:rPr>
              <w:t>年</w:t>
            </w:r>
            <w:r>
              <w:rPr>
                <w:rFonts w:hint="eastAsia"/>
              </w:rPr>
              <w:t>7</w:t>
            </w:r>
            <w:r>
              <w:rPr>
                <w:rFonts w:hint="eastAsia"/>
              </w:rPr>
              <w:t>月加入南方基金，任权益研究部高级研究员；</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2017</w:t>
            </w:r>
            <w:r>
              <w:rPr>
                <w:rFonts w:hint="eastAsia"/>
              </w:rPr>
              <w:t>年</w:t>
            </w:r>
            <w:r>
              <w:rPr>
                <w:rFonts w:hint="eastAsia"/>
              </w:rPr>
              <w:t>6</w:t>
            </w:r>
            <w:r>
              <w:rPr>
                <w:rFonts w:hint="eastAsia"/>
              </w:rPr>
              <w:t>月</w:t>
            </w:r>
            <w:r>
              <w:rPr>
                <w:rFonts w:hint="eastAsia"/>
              </w:rPr>
              <w:t>19</w:t>
            </w:r>
            <w:r>
              <w:rPr>
                <w:rFonts w:hint="eastAsia"/>
              </w:rPr>
              <w:t>日，任投资经理助理；</w:t>
            </w:r>
            <w:r>
              <w:rPr>
                <w:rFonts w:hint="eastAsia"/>
              </w:rPr>
              <w:t>2017</w:t>
            </w:r>
            <w:r>
              <w:rPr>
                <w:rFonts w:hint="eastAsia"/>
              </w:rPr>
              <w:t>年</w:t>
            </w:r>
            <w:r>
              <w:rPr>
                <w:rFonts w:hint="eastAsia"/>
              </w:rPr>
              <w:t>6</w:t>
            </w:r>
            <w:r>
              <w:rPr>
                <w:rFonts w:hint="eastAsia"/>
              </w:rPr>
              <w:t>月</w:t>
            </w:r>
            <w:r>
              <w:rPr>
                <w:rFonts w:hint="eastAsia"/>
              </w:rPr>
              <w:t>19</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日，任投资经理；</w:t>
            </w:r>
            <w:r>
              <w:rPr>
                <w:rFonts w:hint="eastAsia"/>
              </w:rPr>
              <w:t>2022</w:t>
            </w:r>
            <w:r>
              <w:rPr>
                <w:rFonts w:hint="eastAsia"/>
              </w:rPr>
              <w:t>年</w:t>
            </w:r>
            <w:r>
              <w:rPr>
                <w:rFonts w:hint="eastAsia"/>
              </w:rPr>
              <w:t>5</w:t>
            </w:r>
            <w:r>
              <w:rPr>
                <w:rFonts w:hint="eastAsia"/>
              </w:rPr>
              <w:t>月</w:t>
            </w:r>
            <w:r>
              <w:rPr>
                <w:rFonts w:hint="eastAsia"/>
              </w:rPr>
              <w:t>23</w:t>
            </w:r>
            <w:r>
              <w:rPr>
                <w:rFonts w:hint="eastAsia"/>
              </w:rPr>
              <w:t>日至</w:t>
            </w:r>
            <w:r>
              <w:rPr>
                <w:rFonts w:hint="eastAsia"/>
              </w:rPr>
              <w:t>2024</w:t>
            </w:r>
            <w:r>
              <w:rPr>
                <w:rFonts w:hint="eastAsia"/>
              </w:rPr>
              <w:t>年</w:t>
            </w:r>
            <w:r>
              <w:rPr>
                <w:rFonts w:hint="eastAsia"/>
              </w:rPr>
              <w:t>7</w:t>
            </w:r>
            <w:r>
              <w:rPr>
                <w:rFonts w:hint="eastAsia"/>
              </w:rPr>
              <w:t>月</w:t>
            </w:r>
            <w:r>
              <w:rPr>
                <w:rFonts w:hint="eastAsia"/>
              </w:rPr>
              <w:t>8</w:t>
            </w:r>
            <w:r>
              <w:rPr>
                <w:rFonts w:hint="eastAsia"/>
              </w:rPr>
              <w:t>日，任南方誉恒一年持有混合基金经理；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日至今，任南方安睿混合基金经理；</w:t>
            </w:r>
            <w:r>
              <w:rPr>
                <w:rFonts w:hint="eastAsia"/>
              </w:rPr>
              <w:t>2022</w:t>
            </w:r>
            <w:r>
              <w:rPr>
                <w:rFonts w:hint="eastAsia"/>
              </w:rPr>
              <w:t>年</w:t>
            </w:r>
            <w:r>
              <w:rPr>
                <w:rFonts w:hint="eastAsia"/>
              </w:rPr>
              <w:t>7</w:t>
            </w:r>
            <w:r>
              <w:rPr>
                <w:rFonts w:hint="eastAsia"/>
              </w:rPr>
              <w:t>月</w:t>
            </w:r>
            <w:r>
              <w:rPr>
                <w:rFonts w:hint="eastAsia"/>
              </w:rPr>
              <w:t>8</w:t>
            </w:r>
            <w:r>
              <w:rPr>
                <w:rFonts w:hint="eastAsia"/>
              </w:rPr>
              <w:t>日至今，任南方盛元基金经理；</w:t>
            </w:r>
            <w:r>
              <w:rPr>
                <w:rFonts w:hint="eastAsia"/>
              </w:rPr>
              <w:t>2022</w:t>
            </w:r>
            <w:r>
              <w:rPr>
                <w:rFonts w:hint="eastAsia"/>
              </w:rPr>
              <w:t>年</w:t>
            </w:r>
            <w:r>
              <w:rPr>
                <w:rFonts w:hint="eastAsia"/>
              </w:rPr>
              <w:t>8</w:t>
            </w:r>
            <w:r>
              <w:rPr>
                <w:rFonts w:hint="eastAsia"/>
              </w:rPr>
              <w:t>月</w:t>
            </w:r>
            <w:r>
              <w:rPr>
                <w:rFonts w:hint="eastAsia"/>
              </w:rPr>
              <w:t>8</w:t>
            </w:r>
            <w:r>
              <w:rPr>
                <w:rFonts w:hint="eastAsia"/>
              </w:rPr>
              <w:t>日至今，兼任投资经理；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日至今，</w:t>
            </w:r>
            <w:r>
              <w:rPr>
                <w:rFonts w:hint="eastAsia"/>
              </w:rPr>
              <w:lastRenderedPageBreak/>
              <w:t>任南方宝升混合基金经理；</w:t>
            </w:r>
            <w:r>
              <w:rPr>
                <w:rFonts w:hint="eastAsia"/>
              </w:rPr>
              <w:t>2023</w:t>
            </w:r>
            <w:r>
              <w:rPr>
                <w:rFonts w:hint="eastAsia"/>
              </w:rPr>
              <w:t>年</w:t>
            </w:r>
            <w:r>
              <w:rPr>
                <w:rFonts w:hint="eastAsia"/>
              </w:rPr>
              <w:t>6</w:t>
            </w:r>
            <w:r>
              <w:rPr>
                <w:rFonts w:hint="eastAsia"/>
              </w:rPr>
              <w:t>月</w:t>
            </w:r>
            <w:r>
              <w:rPr>
                <w:rFonts w:hint="eastAsia"/>
              </w:rPr>
              <w:t>20</w:t>
            </w:r>
            <w:r>
              <w:rPr>
                <w:rFonts w:hint="eastAsia"/>
              </w:rPr>
              <w:t>日至今，任南方津享稳健添利债券基金经理。</w:t>
            </w:r>
          </w:p>
        </w:tc>
      </w:tr>
    </w:tbl>
    <w:p w:rsidR="0064757B" w:rsidRDefault="0064757B" w:rsidP="0064757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4757B" w:rsidRDefault="0064757B" w:rsidP="0064757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4757B" w:rsidRDefault="0064757B" w:rsidP="0064757B">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4757B" w:rsidTr="0064757B">
        <w:tc>
          <w:tcPr>
            <w:tcW w:w="1661" w:type="dxa"/>
          </w:tcPr>
          <w:p w:rsidR="0064757B" w:rsidRDefault="0064757B" w:rsidP="0064757B">
            <w:pPr>
              <w:jc w:val="left"/>
            </w:pPr>
            <w:r>
              <w:rPr>
                <w:rFonts w:hint="eastAsia"/>
              </w:rPr>
              <w:t>姓名</w:t>
            </w:r>
          </w:p>
        </w:tc>
        <w:tc>
          <w:tcPr>
            <w:tcW w:w="1661" w:type="dxa"/>
          </w:tcPr>
          <w:p w:rsidR="0064757B" w:rsidRDefault="0064757B" w:rsidP="0064757B">
            <w:pPr>
              <w:jc w:val="left"/>
            </w:pPr>
            <w:r>
              <w:rPr>
                <w:rFonts w:hint="eastAsia"/>
              </w:rPr>
              <w:t>产品类型</w:t>
            </w:r>
          </w:p>
        </w:tc>
        <w:tc>
          <w:tcPr>
            <w:tcW w:w="1661" w:type="dxa"/>
          </w:tcPr>
          <w:p w:rsidR="0064757B" w:rsidRDefault="0064757B" w:rsidP="0064757B">
            <w:pPr>
              <w:jc w:val="left"/>
            </w:pPr>
            <w:r>
              <w:rPr>
                <w:rFonts w:hint="eastAsia"/>
              </w:rPr>
              <w:t>产品数量（只）</w:t>
            </w:r>
          </w:p>
        </w:tc>
        <w:tc>
          <w:tcPr>
            <w:tcW w:w="1661" w:type="dxa"/>
          </w:tcPr>
          <w:p w:rsidR="0064757B" w:rsidRDefault="0064757B" w:rsidP="0064757B">
            <w:pPr>
              <w:jc w:val="left"/>
            </w:pPr>
            <w:r>
              <w:rPr>
                <w:rFonts w:hint="eastAsia"/>
              </w:rPr>
              <w:t>资产净值</w:t>
            </w:r>
            <w:r>
              <w:rPr>
                <w:rFonts w:hint="eastAsia"/>
              </w:rPr>
              <w:t>(</w:t>
            </w:r>
            <w:r>
              <w:rPr>
                <w:rFonts w:hint="eastAsia"/>
              </w:rPr>
              <w:t>元</w:t>
            </w:r>
            <w:r>
              <w:rPr>
                <w:rFonts w:hint="eastAsia"/>
              </w:rPr>
              <w:t>)</w:t>
            </w:r>
          </w:p>
        </w:tc>
        <w:tc>
          <w:tcPr>
            <w:tcW w:w="1662" w:type="dxa"/>
          </w:tcPr>
          <w:p w:rsidR="0064757B" w:rsidRDefault="0064757B" w:rsidP="0064757B">
            <w:pPr>
              <w:jc w:val="left"/>
            </w:pPr>
            <w:r>
              <w:rPr>
                <w:rFonts w:hint="eastAsia"/>
              </w:rPr>
              <w:t>任职时间</w:t>
            </w:r>
          </w:p>
        </w:tc>
      </w:tr>
      <w:tr w:rsidR="0064757B" w:rsidTr="0064757B">
        <w:tc>
          <w:tcPr>
            <w:tcW w:w="1661" w:type="dxa"/>
            <w:vMerge w:val="restart"/>
          </w:tcPr>
          <w:p w:rsidR="0064757B" w:rsidRDefault="0064757B" w:rsidP="0064757B">
            <w:pPr>
              <w:jc w:val="left"/>
            </w:pPr>
            <w:r>
              <w:rPr>
                <w:rFonts w:hint="eastAsia"/>
              </w:rPr>
              <w:t>吴冉劼</w:t>
            </w:r>
          </w:p>
        </w:tc>
        <w:tc>
          <w:tcPr>
            <w:tcW w:w="1661" w:type="dxa"/>
          </w:tcPr>
          <w:p w:rsidR="0064757B" w:rsidRDefault="0064757B" w:rsidP="0064757B">
            <w:pPr>
              <w:jc w:val="left"/>
            </w:pPr>
            <w:r>
              <w:rPr>
                <w:rFonts w:hint="eastAsia"/>
              </w:rPr>
              <w:t>公募基金</w:t>
            </w:r>
          </w:p>
        </w:tc>
        <w:tc>
          <w:tcPr>
            <w:tcW w:w="1661" w:type="dxa"/>
          </w:tcPr>
          <w:p w:rsidR="0064757B" w:rsidRDefault="0064757B" w:rsidP="0064757B">
            <w:pPr>
              <w:jc w:val="right"/>
            </w:pPr>
            <w:r>
              <w:t>4</w:t>
            </w:r>
          </w:p>
        </w:tc>
        <w:tc>
          <w:tcPr>
            <w:tcW w:w="1661" w:type="dxa"/>
          </w:tcPr>
          <w:p w:rsidR="0064757B" w:rsidRDefault="0064757B" w:rsidP="0064757B">
            <w:pPr>
              <w:jc w:val="right"/>
            </w:pPr>
            <w:r>
              <w:t>6,183,042,881.90</w:t>
            </w:r>
          </w:p>
        </w:tc>
        <w:tc>
          <w:tcPr>
            <w:tcW w:w="1662" w:type="dxa"/>
          </w:tcPr>
          <w:p w:rsidR="0064757B" w:rsidRDefault="0064757B" w:rsidP="0064757B">
            <w:pPr>
              <w:jc w:val="left"/>
            </w:pPr>
            <w:r>
              <w:rPr>
                <w:rFonts w:hint="eastAsia"/>
              </w:rPr>
              <w:t>2021</w:t>
            </w:r>
            <w:r>
              <w:rPr>
                <w:rFonts w:hint="eastAsia"/>
              </w:rPr>
              <w:t>年</w:t>
            </w:r>
            <w:r>
              <w:rPr>
                <w:rFonts w:hint="eastAsia"/>
              </w:rPr>
              <w:t>01</w:t>
            </w:r>
            <w:r>
              <w:rPr>
                <w:rFonts w:hint="eastAsia"/>
              </w:rPr>
              <w:t>月</w:t>
            </w:r>
            <w:r>
              <w:rPr>
                <w:rFonts w:hint="eastAsia"/>
              </w:rPr>
              <w:t>22</w:t>
            </w:r>
            <w:r>
              <w:rPr>
                <w:rFonts w:hint="eastAsia"/>
              </w:rPr>
              <w:t>日</w:t>
            </w:r>
          </w:p>
        </w:tc>
      </w:tr>
      <w:tr w:rsidR="0064757B" w:rsidTr="0064757B">
        <w:tc>
          <w:tcPr>
            <w:tcW w:w="1661" w:type="dxa"/>
            <w:vMerge/>
          </w:tcPr>
          <w:p w:rsidR="0064757B" w:rsidRDefault="0064757B" w:rsidP="0064757B">
            <w:pPr>
              <w:jc w:val="left"/>
            </w:pPr>
          </w:p>
        </w:tc>
        <w:tc>
          <w:tcPr>
            <w:tcW w:w="1661" w:type="dxa"/>
          </w:tcPr>
          <w:p w:rsidR="0064757B" w:rsidRDefault="0064757B" w:rsidP="0064757B">
            <w:pPr>
              <w:jc w:val="left"/>
            </w:pPr>
            <w:r>
              <w:rPr>
                <w:rFonts w:hint="eastAsia"/>
              </w:rPr>
              <w:t>私募资产管理计划</w:t>
            </w:r>
          </w:p>
        </w:tc>
        <w:tc>
          <w:tcPr>
            <w:tcW w:w="1661" w:type="dxa"/>
          </w:tcPr>
          <w:p w:rsidR="0064757B" w:rsidRDefault="0064757B" w:rsidP="0064757B">
            <w:pPr>
              <w:jc w:val="right"/>
            </w:pPr>
            <w:r>
              <w:t>2</w:t>
            </w:r>
          </w:p>
        </w:tc>
        <w:tc>
          <w:tcPr>
            <w:tcW w:w="1661" w:type="dxa"/>
          </w:tcPr>
          <w:p w:rsidR="0064757B" w:rsidRDefault="0064757B" w:rsidP="0064757B">
            <w:pPr>
              <w:jc w:val="right"/>
            </w:pPr>
            <w:r>
              <w:t>1,072,321,170.57</w:t>
            </w:r>
          </w:p>
        </w:tc>
        <w:tc>
          <w:tcPr>
            <w:tcW w:w="1662" w:type="dxa"/>
          </w:tcPr>
          <w:p w:rsidR="0064757B" w:rsidRDefault="0064757B" w:rsidP="0064757B">
            <w:pPr>
              <w:jc w:val="left"/>
            </w:pPr>
            <w:r>
              <w:rPr>
                <w:rFonts w:hint="eastAsia"/>
              </w:rPr>
              <w:t>2025</w:t>
            </w:r>
            <w:r>
              <w:rPr>
                <w:rFonts w:hint="eastAsia"/>
              </w:rPr>
              <w:t>年</w:t>
            </w:r>
            <w:r>
              <w:rPr>
                <w:rFonts w:hint="eastAsia"/>
              </w:rPr>
              <w:t>01</w:t>
            </w:r>
            <w:r>
              <w:rPr>
                <w:rFonts w:hint="eastAsia"/>
              </w:rPr>
              <w:t>月</w:t>
            </w:r>
            <w:r>
              <w:rPr>
                <w:rFonts w:hint="eastAsia"/>
              </w:rPr>
              <w:t>02</w:t>
            </w:r>
            <w:r>
              <w:rPr>
                <w:rFonts w:hint="eastAsia"/>
              </w:rPr>
              <w:t>日</w:t>
            </w:r>
          </w:p>
        </w:tc>
      </w:tr>
      <w:tr w:rsidR="0064757B" w:rsidTr="0064757B">
        <w:tc>
          <w:tcPr>
            <w:tcW w:w="1661" w:type="dxa"/>
            <w:vMerge/>
          </w:tcPr>
          <w:p w:rsidR="0064757B" w:rsidRDefault="0064757B" w:rsidP="0064757B">
            <w:pPr>
              <w:jc w:val="left"/>
            </w:pPr>
          </w:p>
        </w:tc>
        <w:tc>
          <w:tcPr>
            <w:tcW w:w="1661" w:type="dxa"/>
          </w:tcPr>
          <w:p w:rsidR="0064757B" w:rsidRDefault="0064757B" w:rsidP="0064757B">
            <w:pPr>
              <w:jc w:val="left"/>
            </w:pPr>
            <w:r>
              <w:rPr>
                <w:rFonts w:hint="eastAsia"/>
              </w:rPr>
              <w:t>其他组合</w:t>
            </w:r>
          </w:p>
        </w:tc>
        <w:tc>
          <w:tcPr>
            <w:tcW w:w="1661" w:type="dxa"/>
          </w:tcPr>
          <w:p w:rsidR="0064757B" w:rsidRDefault="0064757B" w:rsidP="0064757B">
            <w:pPr>
              <w:jc w:val="right"/>
            </w:pPr>
            <w:r>
              <w:t>37</w:t>
            </w:r>
          </w:p>
        </w:tc>
        <w:tc>
          <w:tcPr>
            <w:tcW w:w="1661" w:type="dxa"/>
          </w:tcPr>
          <w:p w:rsidR="0064757B" w:rsidRDefault="0064757B" w:rsidP="0064757B">
            <w:pPr>
              <w:jc w:val="right"/>
            </w:pPr>
            <w:r>
              <w:t>72,496,046,370.77</w:t>
            </w:r>
          </w:p>
        </w:tc>
        <w:tc>
          <w:tcPr>
            <w:tcW w:w="1662" w:type="dxa"/>
          </w:tcPr>
          <w:p w:rsidR="0064757B" w:rsidRDefault="0064757B" w:rsidP="0064757B">
            <w:pPr>
              <w:jc w:val="left"/>
            </w:pPr>
            <w:r>
              <w:rPr>
                <w:rFonts w:hint="eastAsia"/>
              </w:rPr>
              <w:t>2017</w:t>
            </w:r>
            <w:r>
              <w:rPr>
                <w:rFonts w:hint="eastAsia"/>
              </w:rPr>
              <w:t>年</w:t>
            </w:r>
            <w:r>
              <w:rPr>
                <w:rFonts w:hint="eastAsia"/>
              </w:rPr>
              <w:t>06</w:t>
            </w:r>
            <w:r>
              <w:rPr>
                <w:rFonts w:hint="eastAsia"/>
              </w:rPr>
              <w:t>月</w:t>
            </w:r>
            <w:r>
              <w:rPr>
                <w:rFonts w:hint="eastAsia"/>
              </w:rPr>
              <w:t>22</w:t>
            </w:r>
            <w:r>
              <w:rPr>
                <w:rFonts w:hint="eastAsia"/>
              </w:rPr>
              <w:t>日</w:t>
            </w:r>
          </w:p>
        </w:tc>
      </w:tr>
      <w:tr w:rsidR="0064757B" w:rsidTr="0064757B">
        <w:tc>
          <w:tcPr>
            <w:tcW w:w="1661" w:type="dxa"/>
            <w:vMerge/>
          </w:tcPr>
          <w:p w:rsidR="0064757B" w:rsidRDefault="0064757B" w:rsidP="0064757B">
            <w:pPr>
              <w:jc w:val="left"/>
            </w:pPr>
          </w:p>
        </w:tc>
        <w:tc>
          <w:tcPr>
            <w:tcW w:w="1661" w:type="dxa"/>
          </w:tcPr>
          <w:p w:rsidR="0064757B" w:rsidRDefault="0064757B" w:rsidP="0064757B">
            <w:pPr>
              <w:jc w:val="left"/>
            </w:pPr>
            <w:r>
              <w:rPr>
                <w:rFonts w:hint="eastAsia"/>
              </w:rPr>
              <w:t>合计</w:t>
            </w:r>
          </w:p>
        </w:tc>
        <w:tc>
          <w:tcPr>
            <w:tcW w:w="1661" w:type="dxa"/>
          </w:tcPr>
          <w:p w:rsidR="0064757B" w:rsidRDefault="0064757B" w:rsidP="0064757B">
            <w:pPr>
              <w:jc w:val="right"/>
            </w:pPr>
            <w:r>
              <w:t>43</w:t>
            </w:r>
          </w:p>
        </w:tc>
        <w:tc>
          <w:tcPr>
            <w:tcW w:w="1661" w:type="dxa"/>
          </w:tcPr>
          <w:p w:rsidR="0064757B" w:rsidRDefault="0064757B" w:rsidP="0064757B">
            <w:pPr>
              <w:jc w:val="right"/>
            </w:pPr>
            <w:r>
              <w:t>79,751,410,423.24</w:t>
            </w:r>
          </w:p>
        </w:tc>
        <w:tc>
          <w:tcPr>
            <w:tcW w:w="1662" w:type="dxa"/>
          </w:tcPr>
          <w:p w:rsidR="0064757B" w:rsidRDefault="0064757B" w:rsidP="0064757B">
            <w:pPr>
              <w:jc w:val="right"/>
            </w:pPr>
            <w:r>
              <w:t>-</w:t>
            </w:r>
          </w:p>
        </w:tc>
      </w:tr>
    </w:tbl>
    <w:p w:rsidR="0064757B" w:rsidRDefault="0064757B" w:rsidP="0064757B">
      <w:pPr>
        <w:pStyle w:val="-8"/>
        <w:rPr>
          <w:rFonts w:hint="eastAsia"/>
        </w:rPr>
      </w:pPr>
      <w:r>
        <w:rPr>
          <w:rFonts w:hint="eastAsia"/>
        </w:rPr>
        <w:t>注：报告期内，基金经理（吴冉劼）不再担任8个其他组合的投资经理职务，离任日期分别为2026年03月12日、2026年03月16日、2026年01月08日、2026年01月26日。</w:t>
      </w:r>
    </w:p>
    <w:p w:rsidR="0064757B" w:rsidRDefault="0064757B" w:rsidP="0064757B">
      <w:pPr>
        <w:pStyle w:val="-2"/>
        <w:spacing w:before="312"/>
        <w:rPr>
          <w:rFonts w:hint="eastAsia"/>
        </w:rPr>
      </w:pPr>
      <w:r>
        <w:rPr>
          <w:rFonts w:hint="eastAsia"/>
        </w:rPr>
        <w:t>管理人对报告期内本基金运作遵规守信情况的说明</w:t>
      </w:r>
    </w:p>
    <w:p w:rsidR="0064757B" w:rsidRDefault="0064757B" w:rsidP="0064757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4757B" w:rsidRDefault="0064757B" w:rsidP="0064757B">
      <w:pPr>
        <w:pStyle w:val="-2"/>
        <w:spacing w:before="312"/>
        <w:rPr>
          <w:rFonts w:hint="eastAsia"/>
        </w:rPr>
      </w:pPr>
      <w:r>
        <w:rPr>
          <w:rFonts w:hint="eastAsia"/>
        </w:rPr>
        <w:t>公平交易专项说明</w:t>
      </w:r>
    </w:p>
    <w:p w:rsidR="0064757B" w:rsidRDefault="0064757B" w:rsidP="0064757B">
      <w:pPr>
        <w:pStyle w:val="-3"/>
        <w:spacing w:before="156" w:after="156"/>
        <w:rPr>
          <w:rFonts w:hint="eastAsia"/>
        </w:rPr>
      </w:pPr>
      <w:r>
        <w:rPr>
          <w:rFonts w:hint="eastAsia"/>
        </w:rPr>
        <w:t>公平交易制度的执行情况</w:t>
      </w:r>
    </w:p>
    <w:p w:rsidR="0064757B" w:rsidRDefault="0064757B" w:rsidP="0064757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4757B" w:rsidRDefault="0064757B" w:rsidP="0064757B">
      <w:pPr>
        <w:pStyle w:val="-3"/>
        <w:spacing w:before="156" w:after="156"/>
        <w:rPr>
          <w:rFonts w:hint="eastAsia"/>
        </w:rPr>
      </w:pPr>
      <w:r>
        <w:rPr>
          <w:rFonts w:hint="eastAsia"/>
        </w:rPr>
        <w:t>异常交易行为的专项说明</w:t>
      </w:r>
    </w:p>
    <w:p w:rsidR="0064757B" w:rsidRDefault="0064757B" w:rsidP="0064757B">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4757B" w:rsidRDefault="0064757B" w:rsidP="0064757B">
      <w:pPr>
        <w:pStyle w:val="-2"/>
        <w:spacing w:before="312"/>
        <w:rPr>
          <w:rFonts w:hint="eastAsia"/>
        </w:rPr>
      </w:pPr>
      <w:r>
        <w:rPr>
          <w:rFonts w:hint="eastAsia"/>
        </w:rPr>
        <w:t>报告期内基金投资策略和运作分析</w:t>
      </w:r>
    </w:p>
    <w:p w:rsidR="0064757B" w:rsidRDefault="0064757B" w:rsidP="0064757B">
      <w:pPr>
        <w:pStyle w:val="-"/>
        <w:ind w:firstLine="420"/>
        <w:rPr>
          <w:rFonts w:hint="eastAsia"/>
        </w:rPr>
      </w:pPr>
      <w:r>
        <w:rPr>
          <w:rFonts w:hint="eastAsia"/>
        </w:rPr>
        <w:t>权益投资方面，2026年开年市场情绪乐观，震荡上行，商业航天、半导体等板块接力上行；2月底美伊战争爆发，而后持续时间超出市场预期，引发原油价格暴涨、工业金属价格下跌、全球股市下跌。此次战争期间，全球主要国家面临油气短缺，供应链弱点暴露，更加凸显我国制造业优势以及产业链保障能力，我们对我国中长期发展持乐观态度。本次战争按中性情景推演，对国内影响有限，对我国新能源以及化工行业有正面作用。一季度沪深300指数下跌3.89%，创业板指下跌0.57%；煤炭、石油石化、建筑材料等行业涨幅居前，非银、商贸零售、美容护理等跌幅居前。本基金一季度维持稳健运作，控制好回撤，并在市场调整中增加了被错杀的优质公司。</w:t>
      </w:r>
    </w:p>
    <w:p w:rsidR="0064757B" w:rsidRDefault="0064757B" w:rsidP="0064757B">
      <w:pPr>
        <w:pStyle w:val="-"/>
        <w:ind w:firstLine="420"/>
      </w:pPr>
    </w:p>
    <w:p w:rsidR="0064757B" w:rsidRDefault="0064757B" w:rsidP="0064757B">
      <w:pPr>
        <w:pStyle w:val="-"/>
        <w:ind w:firstLine="420"/>
        <w:rPr>
          <w:rFonts w:hint="eastAsia"/>
        </w:rPr>
      </w:pPr>
      <w:r>
        <w:rPr>
          <w:rFonts w:hint="eastAsia"/>
        </w:rPr>
        <w:t>固收投资方面，2026年一季度受资金面宽松及外围战争冲突影响，债券市场呈现曲线陡峭化特征，短端回到历史极低水平，但长端几无变化，超长端甚至较年初上行。长端的上行主要体现对油价上涨下通胀的担忧。同时信用债利率也全面下行，短端下行更快，不过信用利差未见明显收缩，票息策略占主导，低等级信用债收益率下行更快。此外二永债也由于到期收益率更高，所以下行较快。组合本季度还是保持低波策略，配置以3年公司债为主，同时适度加仓10年国债保持组合久期。</w:t>
      </w:r>
    </w:p>
    <w:p w:rsidR="0064757B" w:rsidRDefault="0064757B" w:rsidP="0064757B">
      <w:pPr>
        <w:pStyle w:val="-2"/>
        <w:spacing w:before="312"/>
        <w:rPr>
          <w:rFonts w:hint="eastAsia"/>
        </w:rPr>
      </w:pPr>
      <w:r>
        <w:rPr>
          <w:rFonts w:hint="eastAsia"/>
        </w:rPr>
        <w:t>报告期内基金的业绩表现</w:t>
      </w:r>
    </w:p>
    <w:p w:rsidR="0064757B" w:rsidRDefault="0064757B" w:rsidP="0064757B">
      <w:pPr>
        <w:pStyle w:val="-"/>
        <w:ind w:firstLine="420"/>
        <w:rPr>
          <w:rFonts w:hint="eastAsia"/>
        </w:rPr>
      </w:pPr>
      <w:r>
        <w:rPr>
          <w:rFonts w:hint="eastAsia"/>
        </w:rPr>
        <w:t>截至报告期末，本基金A份额净值为1.1359元，报告期内，份额净值增长率为0.28%，同期业绩基准增长率为-0.02%；本基金C份额净值为1.1343元，报告期内，份额净值增长率为0.23%，同期业绩基准增长率为-0.02%。</w:t>
      </w:r>
    </w:p>
    <w:p w:rsidR="0064757B" w:rsidRDefault="0064757B" w:rsidP="0064757B">
      <w:pPr>
        <w:pStyle w:val="-2"/>
        <w:spacing w:before="312"/>
        <w:rPr>
          <w:rFonts w:hint="eastAsia"/>
        </w:rPr>
      </w:pPr>
      <w:r>
        <w:rPr>
          <w:rFonts w:hint="eastAsia"/>
        </w:rPr>
        <w:t>报告期内基金持有人数或基金资产净值预警说明</w:t>
      </w:r>
    </w:p>
    <w:p w:rsidR="0064757B" w:rsidRDefault="0064757B" w:rsidP="0064757B">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64757B" w:rsidRDefault="0064757B" w:rsidP="0064757B">
      <w:pPr>
        <w:pStyle w:val="-"/>
        <w:ind w:firstLine="420"/>
        <w:rPr>
          <w:rFonts w:hint="eastAsia"/>
        </w:rPr>
      </w:pPr>
      <w:r>
        <w:rPr>
          <w:rFonts w:hint="eastAsia"/>
        </w:rPr>
        <w:t>2026年01月01日至2026年03月31日</w:t>
      </w:r>
    </w:p>
    <w:p w:rsidR="0064757B" w:rsidRDefault="0064757B" w:rsidP="0064757B">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64757B" w:rsidRDefault="0064757B" w:rsidP="0064757B">
      <w:pPr>
        <w:pStyle w:val="-"/>
        <w:ind w:firstLine="420"/>
        <w:rPr>
          <w:rFonts w:hint="eastAsia"/>
        </w:rPr>
      </w:pPr>
      <w:r>
        <w:rPr>
          <w:rFonts w:hint="eastAsia"/>
        </w:rPr>
        <w:lastRenderedPageBreak/>
        <w:t>本报告期内，基金管理人在下列期间自主承担本基金的信息披露费、审计费等固定费用：</w:t>
      </w:r>
    </w:p>
    <w:p w:rsidR="0064757B" w:rsidRDefault="0064757B" w:rsidP="0064757B">
      <w:pPr>
        <w:pStyle w:val="-"/>
        <w:ind w:firstLine="420"/>
        <w:rPr>
          <w:rFonts w:hint="eastAsia"/>
        </w:rPr>
      </w:pPr>
      <w:r>
        <w:rPr>
          <w:rFonts w:hint="eastAsia"/>
        </w:rPr>
        <w:t>2026年02月01日-2026年03月31日</w:t>
      </w:r>
    </w:p>
    <w:p w:rsidR="0064757B" w:rsidRDefault="0064757B" w:rsidP="0064757B">
      <w:pPr>
        <w:pStyle w:val="-1"/>
        <w:ind w:left="281" w:hanging="281"/>
        <w:rPr>
          <w:rFonts w:hint="eastAsia"/>
        </w:rPr>
      </w:pPr>
      <w:r>
        <w:rPr>
          <w:rFonts w:hint="eastAsia"/>
        </w:rPr>
        <w:t>投资组合报告</w:t>
      </w:r>
    </w:p>
    <w:p w:rsidR="0064757B" w:rsidRDefault="0064757B" w:rsidP="0064757B">
      <w:pPr>
        <w:pStyle w:val="-2"/>
        <w:spacing w:before="312"/>
        <w:rPr>
          <w:rFonts w:hint="eastAsia"/>
        </w:rPr>
      </w:pPr>
      <w:r>
        <w:rPr>
          <w:rFonts w:hint="eastAsia"/>
        </w:rPr>
        <w:t>报告期末基金资产组合情况</w:t>
      </w:r>
    </w:p>
    <w:p w:rsidR="0064757B" w:rsidRDefault="0064757B" w:rsidP="0064757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4757B" w:rsidTr="0064757B">
        <w:trPr>
          <w:cnfStyle w:val="100000000000" w:firstRow="1" w:lastRow="0" w:firstColumn="0" w:lastColumn="0" w:oddVBand="0" w:evenVBand="0" w:oddHBand="0" w:evenHBand="0" w:firstRowFirstColumn="0" w:firstRowLastColumn="0" w:lastRowFirstColumn="0" w:lastRowLastColumn="0"/>
        </w:trPr>
        <w:tc>
          <w:tcPr>
            <w:tcW w:w="646" w:type="dxa"/>
          </w:tcPr>
          <w:p w:rsidR="0064757B" w:rsidRPr="0064757B" w:rsidRDefault="0064757B" w:rsidP="0064757B">
            <w:pPr>
              <w:jc w:val="center"/>
              <w:rPr>
                <w:b/>
              </w:rPr>
            </w:pPr>
            <w:r w:rsidRPr="0064757B">
              <w:rPr>
                <w:rFonts w:hint="eastAsia"/>
                <w:b/>
              </w:rPr>
              <w:t>序号</w:t>
            </w:r>
          </w:p>
        </w:tc>
        <w:tc>
          <w:tcPr>
            <w:tcW w:w="2971" w:type="dxa"/>
          </w:tcPr>
          <w:p w:rsidR="0064757B" w:rsidRPr="0064757B" w:rsidRDefault="0064757B" w:rsidP="0064757B">
            <w:pPr>
              <w:jc w:val="center"/>
              <w:rPr>
                <w:b/>
              </w:rPr>
            </w:pPr>
            <w:r w:rsidRPr="0064757B">
              <w:rPr>
                <w:rFonts w:hint="eastAsia"/>
                <w:b/>
              </w:rPr>
              <w:t>项目</w:t>
            </w:r>
          </w:p>
        </w:tc>
        <w:tc>
          <w:tcPr>
            <w:tcW w:w="2381" w:type="dxa"/>
          </w:tcPr>
          <w:p w:rsidR="0064757B" w:rsidRPr="0064757B" w:rsidRDefault="0064757B" w:rsidP="0064757B">
            <w:pPr>
              <w:jc w:val="center"/>
              <w:rPr>
                <w:b/>
              </w:rPr>
            </w:pPr>
            <w:r w:rsidRPr="0064757B">
              <w:rPr>
                <w:rFonts w:hint="eastAsia"/>
                <w:b/>
              </w:rPr>
              <w:t>金额（元）</w:t>
            </w:r>
          </w:p>
        </w:tc>
        <w:tc>
          <w:tcPr>
            <w:tcW w:w="2506" w:type="dxa"/>
          </w:tcPr>
          <w:p w:rsidR="0064757B" w:rsidRPr="0064757B" w:rsidRDefault="0064757B" w:rsidP="0064757B">
            <w:pPr>
              <w:jc w:val="center"/>
              <w:rPr>
                <w:b/>
              </w:rPr>
            </w:pPr>
            <w:r w:rsidRPr="0064757B">
              <w:rPr>
                <w:rFonts w:hint="eastAsia"/>
                <w:b/>
              </w:rPr>
              <w:t>占基金总资产的比例（</w:t>
            </w:r>
            <w:r w:rsidRPr="0064757B">
              <w:rPr>
                <w:rFonts w:hint="eastAsia"/>
                <w:b/>
              </w:rPr>
              <w:t>%</w:t>
            </w:r>
            <w:r w:rsidRPr="0064757B">
              <w:rPr>
                <w:rFonts w:hint="eastAsia"/>
                <w:b/>
              </w:rPr>
              <w:t>）</w:t>
            </w:r>
          </w:p>
        </w:tc>
      </w:tr>
      <w:tr w:rsidR="0064757B" w:rsidTr="0064757B">
        <w:tc>
          <w:tcPr>
            <w:tcW w:w="646" w:type="dxa"/>
          </w:tcPr>
          <w:p w:rsidR="0064757B" w:rsidRDefault="0064757B" w:rsidP="0064757B">
            <w:pPr>
              <w:jc w:val="center"/>
            </w:pPr>
            <w:r>
              <w:t>1</w:t>
            </w:r>
          </w:p>
        </w:tc>
        <w:tc>
          <w:tcPr>
            <w:tcW w:w="2971" w:type="dxa"/>
          </w:tcPr>
          <w:p w:rsidR="0064757B" w:rsidRDefault="0064757B" w:rsidP="0064757B">
            <w:pPr>
              <w:jc w:val="left"/>
            </w:pPr>
            <w:r>
              <w:rPr>
                <w:rFonts w:hint="eastAsia"/>
              </w:rPr>
              <w:t>权益投资</w:t>
            </w:r>
          </w:p>
        </w:tc>
        <w:tc>
          <w:tcPr>
            <w:tcW w:w="2381" w:type="dxa"/>
          </w:tcPr>
          <w:p w:rsidR="0064757B" w:rsidRDefault="0064757B" w:rsidP="0064757B">
            <w:pPr>
              <w:jc w:val="right"/>
            </w:pPr>
            <w:r>
              <w:t>3,714,566.16</w:t>
            </w:r>
          </w:p>
        </w:tc>
        <w:tc>
          <w:tcPr>
            <w:tcW w:w="2506" w:type="dxa"/>
          </w:tcPr>
          <w:p w:rsidR="0064757B" w:rsidRDefault="0064757B" w:rsidP="0064757B">
            <w:pPr>
              <w:jc w:val="right"/>
            </w:pPr>
            <w:r>
              <w:t>19.60</w:t>
            </w:r>
          </w:p>
        </w:tc>
      </w:tr>
      <w:tr w:rsidR="0064757B" w:rsidTr="0064757B">
        <w:tc>
          <w:tcPr>
            <w:tcW w:w="646" w:type="dxa"/>
          </w:tcPr>
          <w:p w:rsidR="0064757B" w:rsidRDefault="0064757B" w:rsidP="0064757B">
            <w:pPr>
              <w:jc w:val="center"/>
            </w:pPr>
          </w:p>
        </w:tc>
        <w:tc>
          <w:tcPr>
            <w:tcW w:w="2971" w:type="dxa"/>
          </w:tcPr>
          <w:p w:rsidR="0064757B" w:rsidRDefault="0064757B" w:rsidP="0064757B">
            <w:pPr>
              <w:jc w:val="left"/>
            </w:pPr>
            <w:r>
              <w:rPr>
                <w:rFonts w:hint="eastAsia"/>
              </w:rPr>
              <w:t>其中：股票</w:t>
            </w:r>
          </w:p>
        </w:tc>
        <w:tc>
          <w:tcPr>
            <w:tcW w:w="2381" w:type="dxa"/>
          </w:tcPr>
          <w:p w:rsidR="0064757B" w:rsidRDefault="0064757B" w:rsidP="0064757B">
            <w:pPr>
              <w:jc w:val="right"/>
            </w:pPr>
            <w:r>
              <w:t>3,714,566.16</w:t>
            </w:r>
          </w:p>
        </w:tc>
        <w:tc>
          <w:tcPr>
            <w:tcW w:w="2506" w:type="dxa"/>
          </w:tcPr>
          <w:p w:rsidR="0064757B" w:rsidRDefault="0064757B" w:rsidP="0064757B">
            <w:pPr>
              <w:jc w:val="right"/>
            </w:pPr>
            <w:r>
              <w:t>19.60</w:t>
            </w:r>
          </w:p>
        </w:tc>
      </w:tr>
      <w:tr w:rsidR="0064757B" w:rsidTr="0064757B">
        <w:tc>
          <w:tcPr>
            <w:tcW w:w="646" w:type="dxa"/>
          </w:tcPr>
          <w:p w:rsidR="0064757B" w:rsidRDefault="0064757B" w:rsidP="0064757B">
            <w:pPr>
              <w:jc w:val="center"/>
            </w:pPr>
            <w:r>
              <w:t>2</w:t>
            </w:r>
          </w:p>
        </w:tc>
        <w:tc>
          <w:tcPr>
            <w:tcW w:w="2971" w:type="dxa"/>
          </w:tcPr>
          <w:p w:rsidR="0064757B" w:rsidRDefault="0064757B" w:rsidP="0064757B">
            <w:pPr>
              <w:jc w:val="left"/>
            </w:pPr>
            <w:r>
              <w:rPr>
                <w:rFonts w:hint="eastAsia"/>
              </w:rPr>
              <w:t>基金投资</w:t>
            </w:r>
          </w:p>
        </w:tc>
        <w:tc>
          <w:tcPr>
            <w:tcW w:w="2381" w:type="dxa"/>
          </w:tcPr>
          <w:p w:rsidR="0064757B" w:rsidRDefault="0064757B" w:rsidP="0064757B">
            <w:pPr>
              <w:jc w:val="right"/>
            </w:pPr>
            <w:r>
              <w:t>-</w:t>
            </w:r>
          </w:p>
        </w:tc>
        <w:tc>
          <w:tcPr>
            <w:tcW w:w="2506" w:type="dxa"/>
          </w:tcPr>
          <w:p w:rsidR="0064757B" w:rsidRDefault="0064757B" w:rsidP="0064757B">
            <w:pPr>
              <w:jc w:val="right"/>
            </w:pPr>
            <w:r>
              <w:t>-</w:t>
            </w:r>
          </w:p>
        </w:tc>
      </w:tr>
      <w:tr w:rsidR="0064757B" w:rsidTr="0064757B">
        <w:tc>
          <w:tcPr>
            <w:tcW w:w="646" w:type="dxa"/>
          </w:tcPr>
          <w:p w:rsidR="0064757B" w:rsidRDefault="0064757B" w:rsidP="0064757B">
            <w:pPr>
              <w:jc w:val="center"/>
            </w:pPr>
            <w:r>
              <w:t>3</w:t>
            </w:r>
          </w:p>
        </w:tc>
        <w:tc>
          <w:tcPr>
            <w:tcW w:w="2971" w:type="dxa"/>
          </w:tcPr>
          <w:p w:rsidR="0064757B" w:rsidRDefault="0064757B" w:rsidP="0064757B">
            <w:pPr>
              <w:jc w:val="left"/>
            </w:pPr>
            <w:r>
              <w:rPr>
                <w:rFonts w:hint="eastAsia"/>
              </w:rPr>
              <w:t>固定收益投资</w:t>
            </w:r>
          </w:p>
        </w:tc>
        <w:tc>
          <w:tcPr>
            <w:tcW w:w="2381" w:type="dxa"/>
          </w:tcPr>
          <w:p w:rsidR="0064757B" w:rsidRDefault="0064757B" w:rsidP="0064757B">
            <w:pPr>
              <w:jc w:val="right"/>
            </w:pPr>
            <w:r>
              <w:t>13,465,642.78</w:t>
            </w:r>
          </w:p>
        </w:tc>
        <w:tc>
          <w:tcPr>
            <w:tcW w:w="2506" w:type="dxa"/>
          </w:tcPr>
          <w:p w:rsidR="0064757B" w:rsidRDefault="0064757B" w:rsidP="0064757B">
            <w:pPr>
              <w:jc w:val="right"/>
            </w:pPr>
            <w:r>
              <w:t>71.04</w:t>
            </w:r>
          </w:p>
        </w:tc>
      </w:tr>
      <w:tr w:rsidR="0064757B" w:rsidTr="0064757B">
        <w:tc>
          <w:tcPr>
            <w:tcW w:w="646" w:type="dxa"/>
          </w:tcPr>
          <w:p w:rsidR="0064757B" w:rsidRDefault="0064757B" w:rsidP="0064757B">
            <w:pPr>
              <w:jc w:val="center"/>
            </w:pPr>
          </w:p>
        </w:tc>
        <w:tc>
          <w:tcPr>
            <w:tcW w:w="2971" w:type="dxa"/>
          </w:tcPr>
          <w:p w:rsidR="0064757B" w:rsidRDefault="0064757B" w:rsidP="0064757B">
            <w:pPr>
              <w:jc w:val="left"/>
            </w:pPr>
            <w:r>
              <w:rPr>
                <w:rFonts w:hint="eastAsia"/>
              </w:rPr>
              <w:t>其中：债券</w:t>
            </w:r>
          </w:p>
        </w:tc>
        <w:tc>
          <w:tcPr>
            <w:tcW w:w="2381" w:type="dxa"/>
          </w:tcPr>
          <w:p w:rsidR="0064757B" w:rsidRDefault="0064757B" w:rsidP="0064757B">
            <w:pPr>
              <w:jc w:val="right"/>
            </w:pPr>
            <w:r>
              <w:t>13,465,642.78</w:t>
            </w:r>
          </w:p>
        </w:tc>
        <w:tc>
          <w:tcPr>
            <w:tcW w:w="2506" w:type="dxa"/>
          </w:tcPr>
          <w:p w:rsidR="0064757B" w:rsidRDefault="0064757B" w:rsidP="0064757B">
            <w:pPr>
              <w:jc w:val="right"/>
            </w:pPr>
            <w:r>
              <w:t>71.04</w:t>
            </w:r>
          </w:p>
        </w:tc>
      </w:tr>
      <w:tr w:rsidR="0064757B" w:rsidTr="0064757B">
        <w:tc>
          <w:tcPr>
            <w:tcW w:w="646" w:type="dxa"/>
          </w:tcPr>
          <w:p w:rsidR="0064757B" w:rsidRDefault="0064757B" w:rsidP="0064757B">
            <w:pPr>
              <w:jc w:val="center"/>
            </w:pPr>
          </w:p>
        </w:tc>
        <w:tc>
          <w:tcPr>
            <w:tcW w:w="2971" w:type="dxa"/>
          </w:tcPr>
          <w:p w:rsidR="0064757B" w:rsidRDefault="0064757B" w:rsidP="0064757B">
            <w:pPr>
              <w:jc w:val="left"/>
            </w:pPr>
            <w:r>
              <w:rPr>
                <w:rFonts w:hint="eastAsia"/>
              </w:rPr>
              <w:t xml:space="preserve">      </w:t>
            </w:r>
            <w:r>
              <w:rPr>
                <w:rFonts w:hint="eastAsia"/>
              </w:rPr>
              <w:t>资产支持证券</w:t>
            </w:r>
          </w:p>
        </w:tc>
        <w:tc>
          <w:tcPr>
            <w:tcW w:w="2381" w:type="dxa"/>
          </w:tcPr>
          <w:p w:rsidR="0064757B" w:rsidRDefault="0064757B" w:rsidP="0064757B">
            <w:pPr>
              <w:jc w:val="right"/>
            </w:pPr>
            <w:r>
              <w:t>-</w:t>
            </w:r>
          </w:p>
        </w:tc>
        <w:tc>
          <w:tcPr>
            <w:tcW w:w="2506" w:type="dxa"/>
          </w:tcPr>
          <w:p w:rsidR="0064757B" w:rsidRDefault="0064757B" w:rsidP="0064757B">
            <w:pPr>
              <w:jc w:val="right"/>
            </w:pPr>
            <w:r>
              <w:t>-</w:t>
            </w:r>
          </w:p>
        </w:tc>
      </w:tr>
      <w:tr w:rsidR="0064757B" w:rsidTr="0064757B">
        <w:tc>
          <w:tcPr>
            <w:tcW w:w="646" w:type="dxa"/>
          </w:tcPr>
          <w:p w:rsidR="0064757B" w:rsidRDefault="0064757B" w:rsidP="0064757B">
            <w:pPr>
              <w:jc w:val="center"/>
            </w:pPr>
            <w:r>
              <w:t>4</w:t>
            </w:r>
          </w:p>
        </w:tc>
        <w:tc>
          <w:tcPr>
            <w:tcW w:w="2971" w:type="dxa"/>
          </w:tcPr>
          <w:p w:rsidR="0064757B" w:rsidRDefault="0064757B" w:rsidP="0064757B">
            <w:pPr>
              <w:jc w:val="left"/>
            </w:pPr>
            <w:r>
              <w:rPr>
                <w:rFonts w:hint="eastAsia"/>
              </w:rPr>
              <w:t>贵金属投资</w:t>
            </w:r>
          </w:p>
        </w:tc>
        <w:tc>
          <w:tcPr>
            <w:tcW w:w="2381" w:type="dxa"/>
          </w:tcPr>
          <w:p w:rsidR="0064757B" w:rsidRDefault="0064757B" w:rsidP="0064757B">
            <w:pPr>
              <w:jc w:val="right"/>
            </w:pPr>
            <w:r>
              <w:t>-</w:t>
            </w:r>
          </w:p>
        </w:tc>
        <w:tc>
          <w:tcPr>
            <w:tcW w:w="2506" w:type="dxa"/>
          </w:tcPr>
          <w:p w:rsidR="0064757B" w:rsidRDefault="0064757B" w:rsidP="0064757B">
            <w:pPr>
              <w:jc w:val="right"/>
            </w:pPr>
            <w:r>
              <w:t>-</w:t>
            </w:r>
          </w:p>
        </w:tc>
      </w:tr>
      <w:tr w:rsidR="0064757B" w:rsidTr="0064757B">
        <w:tc>
          <w:tcPr>
            <w:tcW w:w="646" w:type="dxa"/>
          </w:tcPr>
          <w:p w:rsidR="0064757B" w:rsidRDefault="0064757B" w:rsidP="0064757B">
            <w:pPr>
              <w:jc w:val="center"/>
            </w:pPr>
            <w:r>
              <w:t>5</w:t>
            </w:r>
          </w:p>
        </w:tc>
        <w:tc>
          <w:tcPr>
            <w:tcW w:w="2971" w:type="dxa"/>
          </w:tcPr>
          <w:p w:rsidR="0064757B" w:rsidRDefault="0064757B" w:rsidP="0064757B">
            <w:pPr>
              <w:jc w:val="left"/>
            </w:pPr>
            <w:r>
              <w:rPr>
                <w:rFonts w:hint="eastAsia"/>
              </w:rPr>
              <w:t>金融衍生品投资</w:t>
            </w:r>
          </w:p>
        </w:tc>
        <w:tc>
          <w:tcPr>
            <w:tcW w:w="2381" w:type="dxa"/>
          </w:tcPr>
          <w:p w:rsidR="0064757B" w:rsidRDefault="0064757B" w:rsidP="0064757B">
            <w:pPr>
              <w:jc w:val="right"/>
            </w:pPr>
            <w:r>
              <w:t>-</w:t>
            </w:r>
          </w:p>
        </w:tc>
        <w:tc>
          <w:tcPr>
            <w:tcW w:w="2506" w:type="dxa"/>
          </w:tcPr>
          <w:p w:rsidR="0064757B" w:rsidRDefault="0064757B" w:rsidP="0064757B">
            <w:pPr>
              <w:jc w:val="right"/>
            </w:pPr>
            <w:r>
              <w:t>-</w:t>
            </w:r>
          </w:p>
        </w:tc>
      </w:tr>
      <w:tr w:rsidR="0064757B" w:rsidTr="0064757B">
        <w:tc>
          <w:tcPr>
            <w:tcW w:w="646" w:type="dxa"/>
          </w:tcPr>
          <w:p w:rsidR="0064757B" w:rsidRDefault="0064757B" w:rsidP="0064757B">
            <w:pPr>
              <w:jc w:val="center"/>
            </w:pPr>
            <w:r>
              <w:t>6</w:t>
            </w:r>
          </w:p>
        </w:tc>
        <w:tc>
          <w:tcPr>
            <w:tcW w:w="2971" w:type="dxa"/>
          </w:tcPr>
          <w:p w:rsidR="0064757B" w:rsidRDefault="0064757B" w:rsidP="0064757B">
            <w:pPr>
              <w:jc w:val="left"/>
            </w:pPr>
            <w:r>
              <w:rPr>
                <w:rFonts w:hint="eastAsia"/>
              </w:rPr>
              <w:t>买入返售金融资产</w:t>
            </w:r>
          </w:p>
        </w:tc>
        <w:tc>
          <w:tcPr>
            <w:tcW w:w="2381" w:type="dxa"/>
          </w:tcPr>
          <w:p w:rsidR="0064757B" w:rsidRDefault="0064757B" w:rsidP="0064757B">
            <w:pPr>
              <w:jc w:val="right"/>
            </w:pPr>
            <w:r>
              <w:t>-</w:t>
            </w:r>
          </w:p>
        </w:tc>
        <w:tc>
          <w:tcPr>
            <w:tcW w:w="2506" w:type="dxa"/>
          </w:tcPr>
          <w:p w:rsidR="0064757B" w:rsidRDefault="0064757B" w:rsidP="0064757B">
            <w:pPr>
              <w:jc w:val="right"/>
            </w:pPr>
            <w:r>
              <w:t>-</w:t>
            </w:r>
          </w:p>
        </w:tc>
      </w:tr>
      <w:tr w:rsidR="0064757B" w:rsidTr="0064757B">
        <w:tc>
          <w:tcPr>
            <w:tcW w:w="646" w:type="dxa"/>
          </w:tcPr>
          <w:p w:rsidR="0064757B" w:rsidRDefault="0064757B" w:rsidP="0064757B">
            <w:pPr>
              <w:jc w:val="center"/>
            </w:pPr>
          </w:p>
        </w:tc>
        <w:tc>
          <w:tcPr>
            <w:tcW w:w="2971" w:type="dxa"/>
          </w:tcPr>
          <w:p w:rsidR="0064757B" w:rsidRDefault="0064757B" w:rsidP="0064757B">
            <w:pPr>
              <w:jc w:val="left"/>
            </w:pPr>
            <w:r>
              <w:rPr>
                <w:rFonts w:hint="eastAsia"/>
              </w:rPr>
              <w:t>其中：买断式回购的买入返售金融资产</w:t>
            </w:r>
          </w:p>
        </w:tc>
        <w:tc>
          <w:tcPr>
            <w:tcW w:w="2381" w:type="dxa"/>
          </w:tcPr>
          <w:p w:rsidR="0064757B" w:rsidRDefault="0064757B" w:rsidP="0064757B">
            <w:pPr>
              <w:jc w:val="right"/>
            </w:pPr>
            <w:r>
              <w:t>-</w:t>
            </w:r>
          </w:p>
        </w:tc>
        <w:tc>
          <w:tcPr>
            <w:tcW w:w="2506" w:type="dxa"/>
          </w:tcPr>
          <w:p w:rsidR="0064757B" w:rsidRDefault="0064757B" w:rsidP="0064757B">
            <w:pPr>
              <w:jc w:val="right"/>
            </w:pPr>
            <w:r>
              <w:t>-</w:t>
            </w:r>
          </w:p>
        </w:tc>
      </w:tr>
      <w:tr w:rsidR="0064757B" w:rsidTr="0064757B">
        <w:tc>
          <w:tcPr>
            <w:tcW w:w="646" w:type="dxa"/>
          </w:tcPr>
          <w:p w:rsidR="0064757B" w:rsidRDefault="0064757B" w:rsidP="0064757B">
            <w:pPr>
              <w:jc w:val="center"/>
            </w:pPr>
            <w:r>
              <w:t>7</w:t>
            </w:r>
          </w:p>
        </w:tc>
        <w:tc>
          <w:tcPr>
            <w:tcW w:w="2971" w:type="dxa"/>
          </w:tcPr>
          <w:p w:rsidR="0064757B" w:rsidRDefault="0064757B" w:rsidP="0064757B">
            <w:pPr>
              <w:jc w:val="left"/>
            </w:pPr>
            <w:r>
              <w:rPr>
                <w:rFonts w:hint="eastAsia"/>
              </w:rPr>
              <w:t>银行存款和结算备付金合计</w:t>
            </w:r>
          </w:p>
        </w:tc>
        <w:tc>
          <w:tcPr>
            <w:tcW w:w="2381" w:type="dxa"/>
          </w:tcPr>
          <w:p w:rsidR="0064757B" w:rsidRDefault="0064757B" w:rsidP="0064757B">
            <w:pPr>
              <w:jc w:val="right"/>
            </w:pPr>
            <w:r>
              <w:t>843,585.20</w:t>
            </w:r>
          </w:p>
        </w:tc>
        <w:tc>
          <w:tcPr>
            <w:tcW w:w="2506" w:type="dxa"/>
          </w:tcPr>
          <w:p w:rsidR="0064757B" w:rsidRDefault="0064757B" w:rsidP="0064757B">
            <w:pPr>
              <w:jc w:val="right"/>
            </w:pPr>
            <w:r>
              <w:t>4.45</w:t>
            </w:r>
          </w:p>
        </w:tc>
      </w:tr>
      <w:tr w:rsidR="0064757B" w:rsidTr="0064757B">
        <w:tc>
          <w:tcPr>
            <w:tcW w:w="646" w:type="dxa"/>
          </w:tcPr>
          <w:p w:rsidR="0064757B" w:rsidRDefault="0064757B" w:rsidP="0064757B">
            <w:pPr>
              <w:jc w:val="center"/>
            </w:pPr>
            <w:r>
              <w:t>8</w:t>
            </w:r>
          </w:p>
        </w:tc>
        <w:tc>
          <w:tcPr>
            <w:tcW w:w="2971" w:type="dxa"/>
          </w:tcPr>
          <w:p w:rsidR="0064757B" w:rsidRDefault="0064757B" w:rsidP="0064757B">
            <w:pPr>
              <w:jc w:val="left"/>
            </w:pPr>
            <w:r>
              <w:rPr>
                <w:rFonts w:hint="eastAsia"/>
              </w:rPr>
              <w:t>其他资产</w:t>
            </w:r>
          </w:p>
        </w:tc>
        <w:tc>
          <w:tcPr>
            <w:tcW w:w="2381" w:type="dxa"/>
          </w:tcPr>
          <w:p w:rsidR="0064757B" w:rsidRDefault="0064757B" w:rsidP="0064757B">
            <w:pPr>
              <w:jc w:val="right"/>
            </w:pPr>
            <w:r>
              <w:t>930,490.24</w:t>
            </w:r>
          </w:p>
        </w:tc>
        <w:tc>
          <w:tcPr>
            <w:tcW w:w="2506" w:type="dxa"/>
          </w:tcPr>
          <w:p w:rsidR="0064757B" w:rsidRDefault="0064757B" w:rsidP="0064757B">
            <w:pPr>
              <w:jc w:val="right"/>
            </w:pPr>
            <w:r>
              <w:t>4.91</w:t>
            </w:r>
          </w:p>
        </w:tc>
      </w:tr>
      <w:tr w:rsidR="0064757B" w:rsidTr="0064757B">
        <w:tc>
          <w:tcPr>
            <w:tcW w:w="646" w:type="dxa"/>
          </w:tcPr>
          <w:p w:rsidR="0064757B" w:rsidRDefault="0064757B" w:rsidP="0064757B">
            <w:pPr>
              <w:jc w:val="center"/>
            </w:pPr>
            <w:r>
              <w:t>9</w:t>
            </w:r>
          </w:p>
        </w:tc>
        <w:tc>
          <w:tcPr>
            <w:tcW w:w="2971" w:type="dxa"/>
          </w:tcPr>
          <w:p w:rsidR="0064757B" w:rsidRDefault="0064757B" w:rsidP="0064757B">
            <w:pPr>
              <w:jc w:val="left"/>
            </w:pPr>
            <w:r>
              <w:rPr>
                <w:rFonts w:hint="eastAsia"/>
              </w:rPr>
              <w:t>合计</w:t>
            </w:r>
          </w:p>
        </w:tc>
        <w:tc>
          <w:tcPr>
            <w:tcW w:w="2381" w:type="dxa"/>
          </w:tcPr>
          <w:p w:rsidR="0064757B" w:rsidRDefault="0064757B" w:rsidP="0064757B">
            <w:pPr>
              <w:jc w:val="right"/>
            </w:pPr>
            <w:r>
              <w:t>18,954,284.38</w:t>
            </w:r>
          </w:p>
        </w:tc>
        <w:tc>
          <w:tcPr>
            <w:tcW w:w="2506" w:type="dxa"/>
          </w:tcPr>
          <w:p w:rsidR="0064757B" w:rsidRDefault="0064757B" w:rsidP="0064757B">
            <w:pPr>
              <w:jc w:val="right"/>
            </w:pPr>
            <w:r>
              <w:t>100.00</w:t>
            </w:r>
          </w:p>
        </w:tc>
      </w:tr>
    </w:tbl>
    <w:p w:rsidR="0064757B" w:rsidRDefault="0064757B" w:rsidP="0064757B">
      <w:pPr>
        <w:pStyle w:val="-2"/>
        <w:spacing w:before="312"/>
        <w:rPr>
          <w:rFonts w:hint="eastAsia"/>
        </w:rPr>
      </w:pPr>
      <w:r>
        <w:rPr>
          <w:rFonts w:hint="eastAsia"/>
        </w:rPr>
        <w:t>报告期末按行业分类的股票投资组合</w:t>
      </w:r>
    </w:p>
    <w:p w:rsidR="0064757B" w:rsidRDefault="0064757B" w:rsidP="0064757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4757B" w:rsidTr="0064757B">
        <w:trPr>
          <w:cnfStyle w:val="100000000000" w:firstRow="1" w:lastRow="0" w:firstColumn="0" w:lastColumn="0" w:oddVBand="0" w:evenVBand="0" w:oddHBand="0" w:evenHBand="0" w:firstRowFirstColumn="0" w:firstRowLastColumn="0" w:lastRowFirstColumn="0" w:lastRowLastColumn="0"/>
        </w:trPr>
        <w:tc>
          <w:tcPr>
            <w:tcW w:w="646" w:type="dxa"/>
          </w:tcPr>
          <w:p w:rsidR="0064757B" w:rsidRPr="0064757B" w:rsidRDefault="0064757B" w:rsidP="0064757B">
            <w:pPr>
              <w:jc w:val="center"/>
              <w:rPr>
                <w:b/>
              </w:rPr>
            </w:pPr>
            <w:r w:rsidRPr="0064757B">
              <w:rPr>
                <w:rFonts w:hint="eastAsia"/>
                <w:b/>
              </w:rPr>
              <w:t>代码</w:t>
            </w:r>
          </w:p>
        </w:tc>
        <w:tc>
          <w:tcPr>
            <w:tcW w:w="3595" w:type="dxa"/>
          </w:tcPr>
          <w:p w:rsidR="0064757B" w:rsidRPr="0064757B" w:rsidRDefault="0064757B" w:rsidP="0064757B">
            <w:pPr>
              <w:jc w:val="center"/>
              <w:rPr>
                <w:b/>
              </w:rPr>
            </w:pPr>
            <w:r w:rsidRPr="0064757B">
              <w:rPr>
                <w:rFonts w:hint="eastAsia"/>
                <w:b/>
              </w:rPr>
              <w:t>行业类别</w:t>
            </w:r>
          </w:p>
        </w:tc>
        <w:tc>
          <w:tcPr>
            <w:tcW w:w="1769" w:type="dxa"/>
          </w:tcPr>
          <w:p w:rsidR="0064757B" w:rsidRPr="0064757B" w:rsidRDefault="0064757B" w:rsidP="0064757B">
            <w:pPr>
              <w:jc w:val="center"/>
              <w:rPr>
                <w:b/>
              </w:rPr>
            </w:pPr>
            <w:r w:rsidRPr="0064757B">
              <w:rPr>
                <w:rFonts w:hint="eastAsia"/>
                <w:b/>
              </w:rPr>
              <w:t>公允价值（元）</w:t>
            </w:r>
          </w:p>
        </w:tc>
        <w:tc>
          <w:tcPr>
            <w:tcW w:w="2495" w:type="dxa"/>
          </w:tcPr>
          <w:p w:rsidR="0064757B" w:rsidRPr="0064757B" w:rsidRDefault="0064757B" w:rsidP="0064757B">
            <w:pPr>
              <w:jc w:val="center"/>
              <w:rPr>
                <w:b/>
              </w:rPr>
            </w:pPr>
            <w:r w:rsidRPr="0064757B">
              <w:rPr>
                <w:rFonts w:hint="eastAsia"/>
                <w:b/>
              </w:rPr>
              <w:t>占基金资产净值比例（％）</w:t>
            </w:r>
          </w:p>
        </w:tc>
      </w:tr>
      <w:tr w:rsidR="0064757B" w:rsidTr="0064757B">
        <w:tc>
          <w:tcPr>
            <w:tcW w:w="646" w:type="dxa"/>
          </w:tcPr>
          <w:p w:rsidR="0064757B" w:rsidRDefault="0064757B" w:rsidP="0064757B">
            <w:pPr>
              <w:jc w:val="left"/>
            </w:pPr>
            <w:r>
              <w:t>A</w:t>
            </w:r>
          </w:p>
        </w:tc>
        <w:tc>
          <w:tcPr>
            <w:tcW w:w="3595" w:type="dxa"/>
          </w:tcPr>
          <w:p w:rsidR="0064757B" w:rsidRDefault="0064757B" w:rsidP="0064757B">
            <w:pPr>
              <w:jc w:val="left"/>
            </w:pPr>
            <w:r>
              <w:rPr>
                <w:rFonts w:hint="eastAsia"/>
              </w:rPr>
              <w:t>农、林、牧、渔业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B</w:t>
            </w:r>
          </w:p>
        </w:tc>
        <w:tc>
          <w:tcPr>
            <w:tcW w:w="3595" w:type="dxa"/>
          </w:tcPr>
          <w:p w:rsidR="0064757B" w:rsidRDefault="0064757B" w:rsidP="0064757B">
            <w:pPr>
              <w:jc w:val="left"/>
            </w:pPr>
            <w:r>
              <w:rPr>
                <w:rFonts w:hint="eastAsia"/>
              </w:rPr>
              <w:t>采矿业</w:t>
            </w:r>
          </w:p>
        </w:tc>
        <w:tc>
          <w:tcPr>
            <w:tcW w:w="1769" w:type="dxa"/>
          </w:tcPr>
          <w:p w:rsidR="0064757B" w:rsidRDefault="0064757B" w:rsidP="0064757B">
            <w:pPr>
              <w:jc w:val="right"/>
            </w:pPr>
            <w:r>
              <w:t>250,315.00</w:t>
            </w:r>
          </w:p>
        </w:tc>
        <w:tc>
          <w:tcPr>
            <w:tcW w:w="2495" w:type="dxa"/>
          </w:tcPr>
          <w:p w:rsidR="0064757B" w:rsidRDefault="0064757B" w:rsidP="0064757B">
            <w:pPr>
              <w:jc w:val="right"/>
            </w:pPr>
            <w:r>
              <w:t>1.32</w:t>
            </w:r>
          </w:p>
        </w:tc>
      </w:tr>
      <w:tr w:rsidR="0064757B" w:rsidTr="0064757B">
        <w:tc>
          <w:tcPr>
            <w:tcW w:w="646" w:type="dxa"/>
          </w:tcPr>
          <w:p w:rsidR="0064757B" w:rsidRDefault="0064757B" w:rsidP="0064757B">
            <w:pPr>
              <w:jc w:val="left"/>
            </w:pPr>
            <w:r>
              <w:t>C</w:t>
            </w:r>
          </w:p>
        </w:tc>
        <w:tc>
          <w:tcPr>
            <w:tcW w:w="3595" w:type="dxa"/>
          </w:tcPr>
          <w:p w:rsidR="0064757B" w:rsidRDefault="0064757B" w:rsidP="0064757B">
            <w:pPr>
              <w:jc w:val="left"/>
            </w:pPr>
            <w:r>
              <w:rPr>
                <w:rFonts w:hint="eastAsia"/>
              </w:rPr>
              <w:t>制造业</w:t>
            </w:r>
          </w:p>
        </w:tc>
        <w:tc>
          <w:tcPr>
            <w:tcW w:w="1769" w:type="dxa"/>
          </w:tcPr>
          <w:p w:rsidR="0064757B" w:rsidRDefault="0064757B" w:rsidP="0064757B">
            <w:pPr>
              <w:jc w:val="right"/>
            </w:pPr>
            <w:r>
              <w:t>2,784,102.76</w:t>
            </w:r>
          </w:p>
        </w:tc>
        <w:tc>
          <w:tcPr>
            <w:tcW w:w="2495" w:type="dxa"/>
          </w:tcPr>
          <w:p w:rsidR="0064757B" w:rsidRDefault="0064757B" w:rsidP="0064757B">
            <w:pPr>
              <w:jc w:val="right"/>
            </w:pPr>
            <w:r>
              <w:t>14.74</w:t>
            </w:r>
          </w:p>
        </w:tc>
      </w:tr>
      <w:tr w:rsidR="0064757B" w:rsidTr="0064757B">
        <w:tc>
          <w:tcPr>
            <w:tcW w:w="646" w:type="dxa"/>
          </w:tcPr>
          <w:p w:rsidR="0064757B" w:rsidRDefault="0064757B" w:rsidP="0064757B">
            <w:pPr>
              <w:jc w:val="left"/>
            </w:pPr>
            <w:r>
              <w:t>D</w:t>
            </w:r>
          </w:p>
        </w:tc>
        <w:tc>
          <w:tcPr>
            <w:tcW w:w="3595" w:type="dxa"/>
          </w:tcPr>
          <w:p w:rsidR="0064757B" w:rsidRDefault="0064757B" w:rsidP="0064757B">
            <w:pPr>
              <w:jc w:val="left"/>
            </w:pPr>
            <w:r>
              <w:rPr>
                <w:rFonts w:hint="eastAsia"/>
              </w:rPr>
              <w:t>电力、热力、燃气及水生产和供应业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E</w:t>
            </w:r>
          </w:p>
        </w:tc>
        <w:tc>
          <w:tcPr>
            <w:tcW w:w="3595" w:type="dxa"/>
          </w:tcPr>
          <w:p w:rsidR="0064757B" w:rsidRDefault="0064757B" w:rsidP="0064757B">
            <w:pPr>
              <w:jc w:val="left"/>
            </w:pPr>
            <w:r>
              <w:rPr>
                <w:rFonts w:hint="eastAsia"/>
              </w:rPr>
              <w:t>建筑业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F</w:t>
            </w:r>
          </w:p>
        </w:tc>
        <w:tc>
          <w:tcPr>
            <w:tcW w:w="3595" w:type="dxa"/>
          </w:tcPr>
          <w:p w:rsidR="0064757B" w:rsidRDefault="0064757B" w:rsidP="0064757B">
            <w:pPr>
              <w:jc w:val="left"/>
            </w:pPr>
            <w:r>
              <w:rPr>
                <w:rFonts w:hint="eastAsia"/>
              </w:rPr>
              <w:t>批发和零售业</w:t>
            </w:r>
          </w:p>
        </w:tc>
        <w:tc>
          <w:tcPr>
            <w:tcW w:w="1769" w:type="dxa"/>
          </w:tcPr>
          <w:p w:rsidR="0064757B" w:rsidRDefault="0064757B" w:rsidP="0064757B">
            <w:pPr>
              <w:jc w:val="right"/>
            </w:pPr>
            <w:r>
              <w:t>94,192.00</w:t>
            </w:r>
          </w:p>
        </w:tc>
        <w:tc>
          <w:tcPr>
            <w:tcW w:w="2495" w:type="dxa"/>
          </w:tcPr>
          <w:p w:rsidR="0064757B" w:rsidRDefault="0064757B" w:rsidP="0064757B">
            <w:pPr>
              <w:jc w:val="right"/>
            </w:pPr>
            <w:r>
              <w:t>0.50</w:t>
            </w:r>
          </w:p>
        </w:tc>
      </w:tr>
      <w:tr w:rsidR="0064757B" w:rsidTr="0064757B">
        <w:tc>
          <w:tcPr>
            <w:tcW w:w="646" w:type="dxa"/>
          </w:tcPr>
          <w:p w:rsidR="0064757B" w:rsidRDefault="0064757B" w:rsidP="0064757B">
            <w:pPr>
              <w:jc w:val="left"/>
            </w:pPr>
            <w:r>
              <w:t>G</w:t>
            </w:r>
          </w:p>
        </w:tc>
        <w:tc>
          <w:tcPr>
            <w:tcW w:w="3595" w:type="dxa"/>
          </w:tcPr>
          <w:p w:rsidR="0064757B" w:rsidRDefault="0064757B" w:rsidP="0064757B">
            <w:pPr>
              <w:jc w:val="left"/>
            </w:pPr>
            <w:r>
              <w:rPr>
                <w:rFonts w:hint="eastAsia"/>
              </w:rPr>
              <w:t>交通运输、仓储和邮政业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H</w:t>
            </w:r>
          </w:p>
        </w:tc>
        <w:tc>
          <w:tcPr>
            <w:tcW w:w="3595" w:type="dxa"/>
          </w:tcPr>
          <w:p w:rsidR="0064757B" w:rsidRDefault="0064757B" w:rsidP="0064757B">
            <w:pPr>
              <w:jc w:val="left"/>
            </w:pPr>
            <w:r>
              <w:rPr>
                <w:rFonts w:hint="eastAsia"/>
              </w:rPr>
              <w:t>住宿和餐饮业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I</w:t>
            </w:r>
          </w:p>
        </w:tc>
        <w:tc>
          <w:tcPr>
            <w:tcW w:w="3595" w:type="dxa"/>
          </w:tcPr>
          <w:p w:rsidR="0064757B" w:rsidRDefault="0064757B" w:rsidP="0064757B">
            <w:pPr>
              <w:jc w:val="left"/>
            </w:pPr>
            <w:r>
              <w:rPr>
                <w:rFonts w:hint="eastAsia"/>
              </w:rPr>
              <w:t>信息传输、软件和信息技术服务业</w:t>
            </w:r>
          </w:p>
        </w:tc>
        <w:tc>
          <w:tcPr>
            <w:tcW w:w="1769" w:type="dxa"/>
          </w:tcPr>
          <w:p w:rsidR="0064757B" w:rsidRDefault="0064757B" w:rsidP="0064757B">
            <w:pPr>
              <w:jc w:val="right"/>
            </w:pPr>
            <w:r>
              <w:t>86,072.00</w:t>
            </w:r>
          </w:p>
        </w:tc>
        <w:tc>
          <w:tcPr>
            <w:tcW w:w="2495" w:type="dxa"/>
          </w:tcPr>
          <w:p w:rsidR="0064757B" w:rsidRDefault="0064757B" w:rsidP="0064757B">
            <w:pPr>
              <w:jc w:val="right"/>
            </w:pPr>
            <w:r>
              <w:t>0.46</w:t>
            </w:r>
          </w:p>
        </w:tc>
      </w:tr>
      <w:tr w:rsidR="0064757B" w:rsidTr="0064757B">
        <w:tc>
          <w:tcPr>
            <w:tcW w:w="646" w:type="dxa"/>
          </w:tcPr>
          <w:p w:rsidR="0064757B" w:rsidRDefault="0064757B" w:rsidP="0064757B">
            <w:pPr>
              <w:jc w:val="left"/>
            </w:pPr>
            <w:r>
              <w:t>J</w:t>
            </w:r>
          </w:p>
        </w:tc>
        <w:tc>
          <w:tcPr>
            <w:tcW w:w="3595" w:type="dxa"/>
          </w:tcPr>
          <w:p w:rsidR="0064757B" w:rsidRDefault="0064757B" w:rsidP="0064757B">
            <w:pPr>
              <w:jc w:val="left"/>
            </w:pPr>
            <w:r>
              <w:rPr>
                <w:rFonts w:hint="eastAsia"/>
              </w:rPr>
              <w:t>金融业</w:t>
            </w:r>
          </w:p>
        </w:tc>
        <w:tc>
          <w:tcPr>
            <w:tcW w:w="1769" w:type="dxa"/>
          </w:tcPr>
          <w:p w:rsidR="0064757B" w:rsidRDefault="0064757B" w:rsidP="0064757B">
            <w:pPr>
              <w:jc w:val="right"/>
            </w:pPr>
            <w:r>
              <w:t>128,051.00</w:t>
            </w:r>
          </w:p>
        </w:tc>
        <w:tc>
          <w:tcPr>
            <w:tcW w:w="2495" w:type="dxa"/>
          </w:tcPr>
          <w:p w:rsidR="0064757B" w:rsidRDefault="0064757B" w:rsidP="0064757B">
            <w:pPr>
              <w:jc w:val="right"/>
            </w:pPr>
            <w:r>
              <w:t>0.68</w:t>
            </w:r>
          </w:p>
        </w:tc>
      </w:tr>
      <w:tr w:rsidR="0064757B" w:rsidTr="0064757B">
        <w:tc>
          <w:tcPr>
            <w:tcW w:w="646" w:type="dxa"/>
          </w:tcPr>
          <w:p w:rsidR="0064757B" w:rsidRDefault="0064757B" w:rsidP="0064757B">
            <w:pPr>
              <w:jc w:val="left"/>
            </w:pPr>
            <w:r>
              <w:t>K</w:t>
            </w:r>
          </w:p>
        </w:tc>
        <w:tc>
          <w:tcPr>
            <w:tcW w:w="3595" w:type="dxa"/>
          </w:tcPr>
          <w:p w:rsidR="0064757B" w:rsidRDefault="0064757B" w:rsidP="0064757B">
            <w:pPr>
              <w:jc w:val="left"/>
            </w:pPr>
            <w:r>
              <w:rPr>
                <w:rFonts w:hint="eastAsia"/>
              </w:rPr>
              <w:t>房地产业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lastRenderedPageBreak/>
              <w:t>L</w:t>
            </w:r>
          </w:p>
        </w:tc>
        <w:tc>
          <w:tcPr>
            <w:tcW w:w="3595" w:type="dxa"/>
          </w:tcPr>
          <w:p w:rsidR="0064757B" w:rsidRDefault="0064757B" w:rsidP="0064757B">
            <w:pPr>
              <w:jc w:val="left"/>
            </w:pPr>
            <w:r>
              <w:rPr>
                <w:rFonts w:hint="eastAsia"/>
              </w:rPr>
              <w:t>租赁和商务服务业</w:t>
            </w:r>
          </w:p>
        </w:tc>
        <w:tc>
          <w:tcPr>
            <w:tcW w:w="1769" w:type="dxa"/>
          </w:tcPr>
          <w:p w:rsidR="0064757B" w:rsidRDefault="0064757B" w:rsidP="0064757B">
            <w:pPr>
              <w:jc w:val="right"/>
            </w:pPr>
            <w:r>
              <w:t>175,348.00</w:t>
            </w:r>
          </w:p>
        </w:tc>
        <w:tc>
          <w:tcPr>
            <w:tcW w:w="2495" w:type="dxa"/>
          </w:tcPr>
          <w:p w:rsidR="0064757B" w:rsidRDefault="0064757B" w:rsidP="0064757B">
            <w:pPr>
              <w:jc w:val="right"/>
            </w:pPr>
            <w:r>
              <w:t>0.93</w:t>
            </w:r>
          </w:p>
        </w:tc>
      </w:tr>
      <w:tr w:rsidR="0064757B" w:rsidTr="0064757B">
        <w:tc>
          <w:tcPr>
            <w:tcW w:w="646" w:type="dxa"/>
          </w:tcPr>
          <w:p w:rsidR="0064757B" w:rsidRDefault="0064757B" w:rsidP="0064757B">
            <w:pPr>
              <w:jc w:val="left"/>
            </w:pPr>
            <w:r>
              <w:t>M</w:t>
            </w:r>
          </w:p>
        </w:tc>
        <w:tc>
          <w:tcPr>
            <w:tcW w:w="3595" w:type="dxa"/>
          </w:tcPr>
          <w:p w:rsidR="0064757B" w:rsidRDefault="0064757B" w:rsidP="0064757B">
            <w:pPr>
              <w:jc w:val="left"/>
            </w:pPr>
            <w:r>
              <w:rPr>
                <w:rFonts w:hint="eastAsia"/>
              </w:rPr>
              <w:t>科学研究和技术服务业</w:t>
            </w:r>
          </w:p>
        </w:tc>
        <w:tc>
          <w:tcPr>
            <w:tcW w:w="1769" w:type="dxa"/>
          </w:tcPr>
          <w:p w:rsidR="0064757B" w:rsidRDefault="0064757B" w:rsidP="0064757B">
            <w:pPr>
              <w:jc w:val="right"/>
            </w:pPr>
            <w:r>
              <w:t>78,480.00</w:t>
            </w:r>
          </w:p>
        </w:tc>
        <w:tc>
          <w:tcPr>
            <w:tcW w:w="2495" w:type="dxa"/>
          </w:tcPr>
          <w:p w:rsidR="0064757B" w:rsidRDefault="0064757B" w:rsidP="0064757B">
            <w:pPr>
              <w:jc w:val="right"/>
            </w:pPr>
            <w:r>
              <w:t>0.42</w:t>
            </w:r>
          </w:p>
        </w:tc>
      </w:tr>
      <w:tr w:rsidR="0064757B" w:rsidTr="0064757B">
        <w:tc>
          <w:tcPr>
            <w:tcW w:w="646" w:type="dxa"/>
          </w:tcPr>
          <w:p w:rsidR="0064757B" w:rsidRDefault="0064757B" w:rsidP="0064757B">
            <w:pPr>
              <w:jc w:val="left"/>
            </w:pPr>
            <w:r>
              <w:t>N</w:t>
            </w:r>
          </w:p>
        </w:tc>
        <w:tc>
          <w:tcPr>
            <w:tcW w:w="3595" w:type="dxa"/>
          </w:tcPr>
          <w:p w:rsidR="0064757B" w:rsidRDefault="0064757B" w:rsidP="0064757B">
            <w:pPr>
              <w:jc w:val="left"/>
            </w:pPr>
            <w:r>
              <w:rPr>
                <w:rFonts w:hint="eastAsia"/>
              </w:rPr>
              <w:t>水利、环境和公共设施管理业</w:t>
            </w:r>
          </w:p>
        </w:tc>
        <w:tc>
          <w:tcPr>
            <w:tcW w:w="1769" w:type="dxa"/>
          </w:tcPr>
          <w:p w:rsidR="0064757B" w:rsidRDefault="0064757B" w:rsidP="0064757B">
            <w:pPr>
              <w:jc w:val="right"/>
            </w:pPr>
            <w:r>
              <w:t>97,115.40</w:t>
            </w:r>
          </w:p>
        </w:tc>
        <w:tc>
          <w:tcPr>
            <w:tcW w:w="2495" w:type="dxa"/>
          </w:tcPr>
          <w:p w:rsidR="0064757B" w:rsidRDefault="0064757B" w:rsidP="0064757B">
            <w:pPr>
              <w:jc w:val="right"/>
            </w:pPr>
            <w:r>
              <w:t>0.51</w:t>
            </w:r>
          </w:p>
        </w:tc>
      </w:tr>
      <w:tr w:rsidR="0064757B" w:rsidTr="0064757B">
        <w:tc>
          <w:tcPr>
            <w:tcW w:w="646" w:type="dxa"/>
          </w:tcPr>
          <w:p w:rsidR="0064757B" w:rsidRDefault="0064757B" w:rsidP="0064757B">
            <w:pPr>
              <w:jc w:val="left"/>
            </w:pPr>
            <w:r>
              <w:t>O</w:t>
            </w:r>
          </w:p>
        </w:tc>
        <w:tc>
          <w:tcPr>
            <w:tcW w:w="3595" w:type="dxa"/>
          </w:tcPr>
          <w:p w:rsidR="0064757B" w:rsidRDefault="0064757B" w:rsidP="0064757B">
            <w:pPr>
              <w:jc w:val="left"/>
            </w:pPr>
            <w:r>
              <w:rPr>
                <w:rFonts w:hint="eastAsia"/>
              </w:rPr>
              <w:t>居民服务、修理和其他服务业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P</w:t>
            </w:r>
          </w:p>
        </w:tc>
        <w:tc>
          <w:tcPr>
            <w:tcW w:w="3595" w:type="dxa"/>
          </w:tcPr>
          <w:p w:rsidR="0064757B" w:rsidRDefault="0064757B" w:rsidP="0064757B">
            <w:pPr>
              <w:jc w:val="left"/>
            </w:pPr>
            <w:r>
              <w:rPr>
                <w:rFonts w:hint="eastAsia"/>
              </w:rPr>
              <w:t>教育</w:t>
            </w:r>
          </w:p>
        </w:tc>
        <w:tc>
          <w:tcPr>
            <w:tcW w:w="1769" w:type="dxa"/>
          </w:tcPr>
          <w:p w:rsidR="0064757B" w:rsidRDefault="0064757B" w:rsidP="0064757B">
            <w:pPr>
              <w:jc w:val="right"/>
            </w:pPr>
            <w:r>
              <w:t>10,570.00</w:t>
            </w:r>
          </w:p>
        </w:tc>
        <w:tc>
          <w:tcPr>
            <w:tcW w:w="2495" w:type="dxa"/>
          </w:tcPr>
          <w:p w:rsidR="0064757B" w:rsidRDefault="0064757B" w:rsidP="0064757B">
            <w:pPr>
              <w:jc w:val="right"/>
            </w:pPr>
            <w:r>
              <w:t>0.06</w:t>
            </w:r>
          </w:p>
        </w:tc>
      </w:tr>
      <w:tr w:rsidR="0064757B" w:rsidTr="0064757B">
        <w:tc>
          <w:tcPr>
            <w:tcW w:w="646" w:type="dxa"/>
          </w:tcPr>
          <w:p w:rsidR="0064757B" w:rsidRDefault="0064757B" w:rsidP="0064757B">
            <w:pPr>
              <w:jc w:val="left"/>
            </w:pPr>
            <w:r>
              <w:t>Q</w:t>
            </w:r>
          </w:p>
        </w:tc>
        <w:tc>
          <w:tcPr>
            <w:tcW w:w="3595" w:type="dxa"/>
          </w:tcPr>
          <w:p w:rsidR="0064757B" w:rsidRDefault="0064757B" w:rsidP="0064757B">
            <w:pPr>
              <w:jc w:val="left"/>
            </w:pPr>
            <w:r>
              <w:rPr>
                <w:rFonts w:hint="eastAsia"/>
              </w:rPr>
              <w:t>卫生和社会工作</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R</w:t>
            </w:r>
          </w:p>
        </w:tc>
        <w:tc>
          <w:tcPr>
            <w:tcW w:w="3595" w:type="dxa"/>
          </w:tcPr>
          <w:p w:rsidR="0064757B" w:rsidRDefault="0064757B" w:rsidP="0064757B">
            <w:pPr>
              <w:jc w:val="left"/>
            </w:pPr>
            <w:r>
              <w:rPr>
                <w:rFonts w:hint="eastAsia"/>
              </w:rPr>
              <w:t>文化、体育和娱乐业</w:t>
            </w:r>
          </w:p>
        </w:tc>
        <w:tc>
          <w:tcPr>
            <w:tcW w:w="1769" w:type="dxa"/>
          </w:tcPr>
          <w:p w:rsidR="0064757B" w:rsidRDefault="0064757B" w:rsidP="0064757B">
            <w:pPr>
              <w:jc w:val="right"/>
            </w:pPr>
            <w:r>
              <w:t>-</w:t>
            </w:r>
          </w:p>
        </w:tc>
        <w:tc>
          <w:tcPr>
            <w:tcW w:w="2495" w:type="dxa"/>
          </w:tcPr>
          <w:p w:rsidR="0064757B" w:rsidRDefault="0064757B" w:rsidP="0064757B">
            <w:pPr>
              <w:jc w:val="right"/>
            </w:pPr>
            <w:r>
              <w:t>-</w:t>
            </w:r>
          </w:p>
        </w:tc>
      </w:tr>
      <w:tr w:rsidR="0064757B" w:rsidTr="0064757B">
        <w:tc>
          <w:tcPr>
            <w:tcW w:w="646" w:type="dxa"/>
          </w:tcPr>
          <w:p w:rsidR="0064757B" w:rsidRDefault="0064757B" w:rsidP="0064757B">
            <w:pPr>
              <w:jc w:val="left"/>
            </w:pPr>
            <w:r>
              <w:t>S</w:t>
            </w:r>
          </w:p>
        </w:tc>
        <w:tc>
          <w:tcPr>
            <w:tcW w:w="3595" w:type="dxa"/>
          </w:tcPr>
          <w:p w:rsidR="0064757B" w:rsidRDefault="0064757B" w:rsidP="0064757B">
            <w:pPr>
              <w:jc w:val="left"/>
            </w:pPr>
            <w:r>
              <w:rPr>
                <w:rFonts w:hint="eastAsia"/>
              </w:rPr>
              <w:t>综合</w:t>
            </w:r>
          </w:p>
        </w:tc>
        <w:tc>
          <w:tcPr>
            <w:tcW w:w="1769" w:type="dxa"/>
          </w:tcPr>
          <w:p w:rsidR="0064757B" w:rsidRDefault="0064757B" w:rsidP="0064757B">
            <w:pPr>
              <w:jc w:val="right"/>
            </w:pPr>
            <w:r>
              <w:t>10,320.00</w:t>
            </w:r>
          </w:p>
        </w:tc>
        <w:tc>
          <w:tcPr>
            <w:tcW w:w="2495" w:type="dxa"/>
          </w:tcPr>
          <w:p w:rsidR="0064757B" w:rsidRDefault="0064757B" w:rsidP="0064757B">
            <w:pPr>
              <w:jc w:val="right"/>
            </w:pPr>
            <w:r>
              <w:t>0.05</w:t>
            </w:r>
          </w:p>
        </w:tc>
      </w:tr>
      <w:tr w:rsidR="0064757B" w:rsidTr="0064757B">
        <w:tc>
          <w:tcPr>
            <w:tcW w:w="646" w:type="dxa"/>
          </w:tcPr>
          <w:p w:rsidR="0064757B" w:rsidRDefault="0064757B" w:rsidP="0064757B">
            <w:pPr>
              <w:jc w:val="left"/>
            </w:pPr>
          </w:p>
        </w:tc>
        <w:tc>
          <w:tcPr>
            <w:tcW w:w="3595" w:type="dxa"/>
          </w:tcPr>
          <w:p w:rsidR="0064757B" w:rsidRDefault="0064757B" w:rsidP="0064757B">
            <w:pPr>
              <w:jc w:val="left"/>
            </w:pPr>
            <w:r>
              <w:rPr>
                <w:rFonts w:hint="eastAsia"/>
              </w:rPr>
              <w:t>合计</w:t>
            </w:r>
          </w:p>
        </w:tc>
        <w:tc>
          <w:tcPr>
            <w:tcW w:w="1769" w:type="dxa"/>
          </w:tcPr>
          <w:p w:rsidR="0064757B" w:rsidRDefault="0064757B" w:rsidP="0064757B">
            <w:pPr>
              <w:jc w:val="right"/>
            </w:pPr>
            <w:r>
              <w:t>3,714,566.16</w:t>
            </w:r>
          </w:p>
        </w:tc>
        <w:tc>
          <w:tcPr>
            <w:tcW w:w="2495" w:type="dxa"/>
          </w:tcPr>
          <w:p w:rsidR="0064757B" w:rsidRDefault="0064757B" w:rsidP="0064757B">
            <w:pPr>
              <w:jc w:val="right"/>
            </w:pPr>
            <w:r>
              <w:t>19.66</w:t>
            </w:r>
          </w:p>
        </w:tc>
      </w:tr>
    </w:tbl>
    <w:p w:rsidR="0064757B" w:rsidRDefault="0064757B" w:rsidP="0064757B">
      <w:pPr>
        <w:pStyle w:val="-3"/>
        <w:spacing w:before="156" w:after="156"/>
        <w:rPr>
          <w:rFonts w:hint="eastAsia"/>
        </w:rPr>
      </w:pPr>
      <w:r>
        <w:rPr>
          <w:rFonts w:hint="eastAsia"/>
        </w:rPr>
        <w:t>报告期末按行业分类的港股通投资股票投资组合</w:t>
      </w:r>
    </w:p>
    <w:p w:rsidR="0064757B" w:rsidRDefault="0064757B" w:rsidP="0064757B">
      <w:pPr>
        <w:pStyle w:val="-"/>
        <w:ind w:firstLine="420"/>
        <w:rPr>
          <w:rFonts w:hint="eastAsia"/>
        </w:rPr>
      </w:pPr>
      <w:r>
        <w:rPr>
          <w:rFonts w:hint="eastAsia"/>
        </w:rPr>
        <w:t>无。</w:t>
      </w:r>
    </w:p>
    <w:p w:rsidR="0064757B" w:rsidRDefault="0064757B" w:rsidP="0064757B">
      <w:pPr>
        <w:pStyle w:val="-2"/>
        <w:spacing w:before="312"/>
        <w:rPr>
          <w:rFonts w:hint="eastAsia"/>
        </w:rPr>
      </w:pPr>
      <w:r>
        <w:rPr>
          <w:rFonts w:hint="eastAsia"/>
        </w:rPr>
        <w:t>期末按公允价值占基金资产净值比例大小排序的股票投资明细</w:t>
      </w:r>
    </w:p>
    <w:p w:rsidR="0064757B" w:rsidRDefault="0064757B" w:rsidP="0064757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4757B" w:rsidTr="0064757B">
        <w:trPr>
          <w:cnfStyle w:val="100000000000" w:firstRow="1" w:lastRow="0" w:firstColumn="0" w:lastColumn="0" w:oddVBand="0" w:evenVBand="0" w:oddHBand="0" w:evenHBand="0" w:firstRowFirstColumn="0" w:firstRowLastColumn="0" w:lastRowFirstColumn="0" w:lastRowLastColumn="0"/>
        </w:trPr>
        <w:tc>
          <w:tcPr>
            <w:tcW w:w="652" w:type="dxa"/>
          </w:tcPr>
          <w:p w:rsidR="0064757B" w:rsidRPr="0064757B" w:rsidRDefault="0064757B" w:rsidP="0064757B">
            <w:pPr>
              <w:jc w:val="center"/>
              <w:rPr>
                <w:b/>
              </w:rPr>
            </w:pPr>
            <w:r w:rsidRPr="0064757B">
              <w:rPr>
                <w:rFonts w:hint="eastAsia"/>
                <w:b/>
              </w:rPr>
              <w:t>序号</w:t>
            </w:r>
          </w:p>
        </w:tc>
        <w:tc>
          <w:tcPr>
            <w:tcW w:w="1349" w:type="dxa"/>
          </w:tcPr>
          <w:p w:rsidR="0064757B" w:rsidRPr="0064757B" w:rsidRDefault="0064757B" w:rsidP="0064757B">
            <w:pPr>
              <w:jc w:val="center"/>
              <w:rPr>
                <w:b/>
              </w:rPr>
            </w:pPr>
            <w:r w:rsidRPr="0064757B">
              <w:rPr>
                <w:rFonts w:hint="eastAsia"/>
                <w:b/>
              </w:rPr>
              <w:t>股票代码</w:t>
            </w:r>
          </w:p>
        </w:tc>
        <w:tc>
          <w:tcPr>
            <w:tcW w:w="1349" w:type="dxa"/>
          </w:tcPr>
          <w:p w:rsidR="0064757B" w:rsidRPr="0064757B" w:rsidRDefault="0064757B" w:rsidP="0064757B">
            <w:pPr>
              <w:jc w:val="center"/>
              <w:rPr>
                <w:b/>
              </w:rPr>
            </w:pPr>
            <w:r w:rsidRPr="0064757B">
              <w:rPr>
                <w:rFonts w:hint="eastAsia"/>
                <w:b/>
              </w:rPr>
              <w:t>股票名称</w:t>
            </w:r>
          </w:p>
        </w:tc>
        <w:tc>
          <w:tcPr>
            <w:tcW w:w="1718" w:type="dxa"/>
          </w:tcPr>
          <w:p w:rsidR="0064757B" w:rsidRPr="0064757B" w:rsidRDefault="0064757B" w:rsidP="0064757B">
            <w:pPr>
              <w:jc w:val="center"/>
              <w:rPr>
                <w:b/>
              </w:rPr>
            </w:pPr>
            <w:r w:rsidRPr="0064757B">
              <w:rPr>
                <w:rFonts w:hint="eastAsia"/>
                <w:b/>
              </w:rPr>
              <w:t>数量（股）</w:t>
            </w:r>
          </w:p>
        </w:tc>
        <w:tc>
          <w:tcPr>
            <w:tcW w:w="1718" w:type="dxa"/>
          </w:tcPr>
          <w:p w:rsidR="0064757B" w:rsidRPr="0064757B" w:rsidRDefault="0064757B" w:rsidP="0064757B">
            <w:pPr>
              <w:jc w:val="center"/>
              <w:rPr>
                <w:b/>
              </w:rPr>
            </w:pPr>
            <w:r w:rsidRPr="0064757B">
              <w:rPr>
                <w:rFonts w:hint="eastAsia"/>
                <w:b/>
              </w:rPr>
              <w:t>公允价值（元）</w:t>
            </w:r>
          </w:p>
        </w:tc>
        <w:tc>
          <w:tcPr>
            <w:tcW w:w="1718" w:type="dxa"/>
          </w:tcPr>
          <w:p w:rsidR="0064757B" w:rsidRPr="0064757B" w:rsidRDefault="0064757B" w:rsidP="0064757B">
            <w:pPr>
              <w:jc w:val="center"/>
              <w:rPr>
                <w:b/>
              </w:rPr>
            </w:pPr>
            <w:r w:rsidRPr="0064757B">
              <w:rPr>
                <w:rFonts w:hint="eastAsia"/>
                <w:b/>
              </w:rPr>
              <w:t>占基金资产净值比例（％）</w:t>
            </w:r>
          </w:p>
        </w:tc>
      </w:tr>
      <w:tr w:rsidR="0064757B" w:rsidTr="0064757B">
        <w:tc>
          <w:tcPr>
            <w:tcW w:w="652" w:type="dxa"/>
          </w:tcPr>
          <w:p w:rsidR="0064757B" w:rsidRDefault="0064757B" w:rsidP="0064757B">
            <w:pPr>
              <w:jc w:val="center"/>
            </w:pPr>
            <w:r>
              <w:t>1</w:t>
            </w:r>
          </w:p>
        </w:tc>
        <w:tc>
          <w:tcPr>
            <w:tcW w:w="1349" w:type="dxa"/>
          </w:tcPr>
          <w:p w:rsidR="0064757B" w:rsidRDefault="0064757B" w:rsidP="0064757B">
            <w:pPr>
              <w:jc w:val="left"/>
            </w:pPr>
            <w:r>
              <w:t>300750</w:t>
            </w:r>
          </w:p>
        </w:tc>
        <w:tc>
          <w:tcPr>
            <w:tcW w:w="1349" w:type="dxa"/>
          </w:tcPr>
          <w:p w:rsidR="0064757B" w:rsidRDefault="0064757B" w:rsidP="0064757B">
            <w:pPr>
              <w:jc w:val="left"/>
            </w:pPr>
            <w:r>
              <w:rPr>
                <w:rFonts w:hint="eastAsia"/>
              </w:rPr>
              <w:t>宁德时代</w:t>
            </w:r>
          </w:p>
        </w:tc>
        <w:tc>
          <w:tcPr>
            <w:tcW w:w="1718" w:type="dxa"/>
          </w:tcPr>
          <w:p w:rsidR="0064757B" w:rsidRDefault="0064757B" w:rsidP="0064757B">
            <w:pPr>
              <w:jc w:val="right"/>
            </w:pPr>
            <w:r>
              <w:t>440</w:t>
            </w:r>
          </w:p>
        </w:tc>
        <w:tc>
          <w:tcPr>
            <w:tcW w:w="1718" w:type="dxa"/>
          </w:tcPr>
          <w:p w:rsidR="0064757B" w:rsidRDefault="0064757B" w:rsidP="0064757B">
            <w:pPr>
              <w:jc w:val="right"/>
            </w:pPr>
            <w:r>
              <w:t>176,748.00</w:t>
            </w:r>
          </w:p>
        </w:tc>
        <w:tc>
          <w:tcPr>
            <w:tcW w:w="1718" w:type="dxa"/>
          </w:tcPr>
          <w:p w:rsidR="0064757B" w:rsidRDefault="0064757B" w:rsidP="0064757B">
            <w:pPr>
              <w:jc w:val="right"/>
            </w:pPr>
            <w:r>
              <w:t>0.94</w:t>
            </w:r>
          </w:p>
        </w:tc>
      </w:tr>
      <w:tr w:rsidR="0064757B" w:rsidTr="0064757B">
        <w:tc>
          <w:tcPr>
            <w:tcW w:w="652" w:type="dxa"/>
          </w:tcPr>
          <w:p w:rsidR="0064757B" w:rsidRDefault="0064757B" w:rsidP="0064757B">
            <w:pPr>
              <w:jc w:val="center"/>
            </w:pPr>
            <w:r>
              <w:t>2</w:t>
            </w:r>
          </w:p>
        </w:tc>
        <w:tc>
          <w:tcPr>
            <w:tcW w:w="1349" w:type="dxa"/>
          </w:tcPr>
          <w:p w:rsidR="0064757B" w:rsidRDefault="0064757B" w:rsidP="0064757B">
            <w:pPr>
              <w:jc w:val="left"/>
            </w:pPr>
            <w:r>
              <w:t>002648</w:t>
            </w:r>
          </w:p>
        </w:tc>
        <w:tc>
          <w:tcPr>
            <w:tcW w:w="1349" w:type="dxa"/>
          </w:tcPr>
          <w:p w:rsidR="0064757B" w:rsidRDefault="0064757B" w:rsidP="0064757B">
            <w:pPr>
              <w:jc w:val="left"/>
            </w:pPr>
            <w:r>
              <w:rPr>
                <w:rFonts w:hint="eastAsia"/>
              </w:rPr>
              <w:t>卫星化学</w:t>
            </w:r>
          </w:p>
        </w:tc>
        <w:tc>
          <w:tcPr>
            <w:tcW w:w="1718" w:type="dxa"/>
          </w:tcPr>
          <w:p w:rsidR="0064757B" w:rsidRDefault="0064757B" w:rsidP="0064757B">
            <w:pPr>
              <w:jc w:val="right"/>
            </w:pPr>
            <w:r>
              <w:t>5,600</w:t>
            </w:r>
          </w:p>
        </w:tc>
        <w:tc>
          <w:tcPr>
            <w:tcW w:w="1718" w:type="dxa"/>
          </w:tcPr>
          <w:p w:rsidR="0064757B" w:rsidRDefault="0064757B" w:rsidP="0064757B">
            <w:pPr>
              <w:jc w:val="right"/>
            </w:pPr>
            <w:r>
              <w:t>154,672.00</w:t>
            </w:r>
          </w:p>
        </w:tc>
        <w:tc>
          <w:tcPr>
            <w:tcW w:w="1718" w:type="dxa"/>
          </w:tcPr>
          <w:p w:rsidR="0064757B" w:rsidRDefault="0064757B" w:rsidP="0064757B">
            <w:pPr>
              <w:jc w:val="right"/>
            </w:pPr>
            <w:r>
              <w:t>0.82</w:t>
            </w:r>
          </w:p>
        </w:tc>
      </w:tr>
      <w:tr w:rsidR="0064757B" w:rsidTr="0064757B">
        <w:tc>
          <w:tcPr>
            <w:tcW w:w="652" w:type="dxa"/>
          </w:tcPr>
          <w:p w:rsidR="0064757B" w:rsidRDefault="0064757B" w:rsidP="0064757B">
            <w:pPr>
              <w:jc w:val="center"/>
            </w:pPr>
            <w:r>
              <w:t>3</w:t>
            </w:r>
          </w:p>
        </w:tc>
        <w:tc>
          <w:tcPr>
            <w:tcW w:w="1349" w:type="dxa"/>
          </w:tcPr>
          <w:p w:rsidR="0064757B" w:rsidRDefault="0064757B" w:rsidP="0064757B">
            <w:pPr>
              <w:jc w:val="left"/>
            </w:pPr>
            <w:r>
              <w:t>600519</w:t>
            </w:r>
          </w:p>
        </w:tc>
        <w:tc>
          <w:tcPr>
            <w:tcW w:w="1349" w:type="dxa"/>
          </w:tcPr>
          <w:p w:rsidR="0064757B" w:rsidRDefault="0064757B" w:rsidP="0064757B">
            <w:pPr>
              <w:jc w:val="left"/>
            </w:pPr>
            <w:r>
              <w:rPr>
                <w:rFonts w:hint="eastAsia"/>
              </w:rPr>
              <w:t>贵州茅台</w:t>
            </w:r>
          </w:p>
        </w:tc>
        <w:tc>
          <w:tcPr>
            <w:tcW w:w="1718" w:type="dxa"/>
          </w:tcPr>
          <w:p w:rsidR="0064757B" w:rsidRDefault="0064757B" w:rsidP="0064757B">
            <w:pPr>
              <w:jc w:val="right"/>
            </w:pPr>
            <w:r>
              <w:t>100</w:t>
            </w:r>
          </w:p>
        </w:tc>
        <w:tc>
          <w:tcPr>
            <w:tcW w:w="1718" w:type="dxa"/>
          </w:tcPr>
          <w:p w:rsidR="0064757B" w:rsidRDefault="0064757B" w:rsidP="0064757B">
            <w:pPr>
              <w:jc w:val="right"/>
            </w:pPr>
            <w:r>
              <w:t>145,000.00</w:t>
            </w:r>
          </w:p>
        </w:tc>
        <w:tc>
          <w:tcPr>
            <w:tcW w:w="1718" w:type="dxa"/>
          </w:tcPr>
          <w:p w:rsidR="0064757B" w:rsidRDefault="0064757B" w:rsidP="0064757B">
            <w:pPr>
              <w:jc w:val="right"/>
            </w:pPr>
            <w:r>
              <w:t>0.77</w:t>
            </w:r>
          </w:p>
        </w:tc>
      </w:tr>
      <w:tr w:rsidR="0064757B" w:rsidTr="0064757B">
        <w:tc>
          <w:tcPr>
            <w:tcW w:w="652" w:type="dxa"/>
          </w:tcPr>
          <w:p w:rsidR="0064757B" w:rsidRDefault="0064757B" w:rsidP="0064757B">
            <w:pPr>
              <w:jc w:val="center"/>
            </w:pPr>
            <w:r>
              <w:t>4</w:t>
            </w:r>
          </w:p>
        </w:tc>
        <w:tc>
          <w:tcPr>
            <w:tcW w:w="1349" w:type="dxa"/>
          </w:tcPr>
          <w:p w:rsidR="0064757B" w:rsidRDefault="0064757B" w:rsidP="0064757B">
            <w:pPr>
              <w:jc w:val="left"/>
            </w:pPr>
            <w:r>
              <w:t>000333</w:t>
            </w:r>
          </w:p>
        </w:tc>
        <w:tc>
          <w:tcPr>
            <w:tcW w:w="1349" w:type="dxa"/>
          </w:tcPr>
          <w:p w:rsidR="0064757B" w:rsidRDefault="0064757B" w:rsidP="0064757B">
            <w:pPr>
              <w:jc w:val="left"/>
            </w:pPr>
            <w:r>
              <w:rPr>
                <w:rFonts w:hint="eastAsia"/>
              </w:rPr>
              <w:t>美的集团</w:t>
            </w:r>
          </w:p>
        </w:tc>
        <w:tc>
          <w:tcPr>
            <w:tcW w:w="1718" w:type="dxa"/>
          </w:tcPr>
          <w:p w:rsidR="0064757B" w:rsidRDefault="0064757B" w:rsidP="0064757B">
            <w:pPr>
              <w:jc w:val="right"/>
            </w:pPr>
            <w:r>
              <w:t>1,700</w:t>
            </w:r>
          </w:p>
        </w:tc>
        <w:tc>
          <w:tcPr>
            <w:tcW w:w="1718" w:type="dxa"/>
          </w:tcPr>
          <w:p w:rsidR="0064757B" w:rsidRDefault="0064757B" w:rsidP="0064757B">
            <w:pPr>
              <w:jc w:val="right"/>
            </w:pPr>
            <w:r>
              <w:t>129,795.00</w:t>
            </w:r>
          </w:p>
        </w:tc>
        <w:tc>
          <w:tcPr>
            <w:tcW w:w="1718" w:type="dxa"/>
          </w:tcPr>
          <w:p w:rsidR="0064757B" w:rsidRDefault="0064757B" w:rsidP="0064757B">
            <w:pPr>
              <w:jc w:val="right"/>
            </w:pPr>
            <w:r>
              <w:t>0.69</w:t>
            </w:r>
          </w:p>
        </w:tc>
      </w:tr>
      <w:tr w:rsidR="0064757B" w:rsidTr="0064757B">
        <w:tc>
          <w:tcPr>
            <w:tcW w:w="652" w:type="dxa"/>
          </w:tcPr>
          <w:p w:rsidR="0064757B" w:rsidRDefault="0064757B" w:rsidP="0064757B">
            <w:pPr>
              <w:jc w:val="center"/>
            </w:pPr>
            <w:r>
              <w:t>5</w:t>
            </w:r>
          </w:p>
        </w:tc>
        <w:tc>
          <w:tcPr>
            <w:tcW w:w="1349" w:type="dxa"/>
          </w:tcPr>
          <w:p w:rsidR="0064757B" w:rsidRDefault="0064757B" w:rsidP="0064757B">
            <w:pPr>
              <w:jc w:val="left"/>
            </w:pPr>
            <w:r>
              <w:t>600323</w:t>
            </w:r>
          </w:p>
        </w:tc>
        <w:tc>
          <w:tcPr>
            <w:tcW w:w="1349" w:type="dxa"/>
          </w:tcPr>
          <w:p w:rsidR="0064757B" w:rsidRDefault="0064757B" w:rsidP="0064757B">
            <w:pPr>
              <w:jc w:val="left"/>
            </w:pPr>
            <w:r>
              <w:rPr>
                <w:rFonts w:hint="eastAsia"/>
              </w:rPr>
              <w:t>瀚蓝环境</w:t>
            </w:r>
          </w:p>
        </w:tc>
        <w:tc>
          <w:tcPr>
            <w:tcW w:w="1718" w:type="dxa"/>
          </w:tcPr>
          <w:p w:rsidR="0064757B" w:rsidRDefault="0064757B" w:rsidP="0064757B">
            <w:pPr>
              <w:jc w:val="right"/>
            </w:pPr>
            <w:r>
              <w:t>3,310</w:t>
            </w:r>
          </w:p>
        </w:tc>
        <w:tc>
          <w:tcPr>
            <w:tcW w:w="1718" w:type="dxa"/>
          </w:tcPr>
          <w:p w:rsidR="0064757B" w:rsidRDefault="0064757B" w:rsidP="0064757B">
            <w:pPr>
              <w:jc w:val="right"/>
            </w:pPr>
            <w:r>
              <w:t>97,115.40</w:t>
            </w:r>
          </w:p>
        </w:tc>
        <w:tc>
          <w:tcPr>
            <w:tcW w:w="1718" w:type="dxa"/>
          </w:tcPr>
          <w:p w:rsidR="0064757B" w:rsidRDefault="0064757B" w:rsidP="0064757B">
            <w:pPr>
              <w:jc w:val="right"/>
            </w:pPr>
            <w:r>
              <w:t>0.51</w:t>
            </w:r>
          </w:p>
        </w:tc>
      </w:tr>
      <w:tr w:rsidR="0064757B" w:rsidTr="0064757B">
        <w:tc>
          <w:tcPr>
            <w:tcW w:w="652" w:type="dxa"/>
          </w:tcPr>
          <w:p w:rsidR="0064757B" w:rsidRDefault="0064757B" w:rsidP="0064757B">
            <w:pPr>
              <w:jc w:val="center"/>
            </w:pPr>
            <w:r>
              <w:t>6</w:t>
            </w:r>
          </w:p>
        </w:tc>
        <w:tc>
          <w:tcPr>
            <w:tcW w:w="1349" w:type="dxa"/>
          </w:tcPr>
          <w:p w:rsidR="0064757B" w:rsidRDefault="0064757B" w:rsidP="0064757B">
            <w:pPr>
              <w:jc w:val="left"/>
            </w:pPr>
            <w:r>
              <w:t>600585</w:t>
            </w:r>
          </w:p>
        </w:tc>
        <w:tc>
          <w:tcPr>
            <w:tcW w:w="1349" w:type="dxa"/>
          </w:tcPr>
          <w:p w:rsidR="0064757B" w:rsidRDefault="0064757B" w:rsidP="0064757B">
            <w:pPr>
              <w:jc w:val="left"/>
            </w:pPr>
            <w:r>
              <w:rPr>
                <w:rFonts w:hint="eastAsia"/>
              </w:rPr>
              <w:t>海螺水泥</w:t>
            </w:r>
          </w:p>
        </w:tc>
        <w:tc>
          <w:tcPr>
            <w:tcW w:w="1718" w:type="dxa"/>
          </w:tcPr>
          <w:p w:rsidR="0064757B" w:rsidRDefault="0064757B" w:rsidP="0064757B">
            <w:pPr>
              <w:jc w:val="right"/>
            </w:pPr>
            <w:r>
              <w:t>4,100</w:t>
            </w:r>
          </w:p>
        </w:tc>
        <w:tc>
          <w:tcPr>
            <w:tcW w:w="1718" w:type="dxa"/>
          </w:tcPr>
          <w:p w:rsidR="0064757B" w:rsidRDefault="0064757B" w:rsidP="0064757B">
            <w:pPr>
              <w:jc w:val="right"/>
            </w:pPr>
            <w:r>
              <w:t>94,956.00</w:t>
            </w:r>
          </w:p>
        </w:tc>
        <w:tc>
          <w:tcPr>
            <w:tcW w:w="1718" w:type="dxa"/>
          </w:tcPr>
          <w:p w:rsidR="0064757B" w:rsidRDefault="0064757B" w:rsidP="0064757B">
            <w:pPr>
              <w:jc w:val="right"/>
            </w:pPr>
            <w:r>
              <w:t>0.50</w:t>
            </w:r>
          </w:p>
        </w:tc>
      </w:tr>
      <w:tr w:rsidR="0064757B" w:rsidTr="0064757B">
        <w:tc>
          <w:tcPr>
            <w:tcW w:w="652" w:type="dxa"/>
          </w:tcPr>
          <w:p w:rsidR="0064757B" w:rsidRDefault="0064757B" w:rsidP="0064757B">
            <w:pPr>
              <w:jc w:val="center"/>
            </w:pPr>
            <w:r>
              <w:t>7</w:t>
            </w:r>
          </w:p>
        </w:tc>
        <w:tc>
          <w:tcPr>
            <w:tcW w:w="1349" w:type="dxa"/>
          </w:tcPr>
          <w:p w:rsidR="0064757B" w:rsidRDefault="0064757B" w:rsidP="0064757B">
            <w:pPr>
              <w:jc w:val="left"/>
            </w:pPr>
            <w:r>
              <w:t>600153</w:t>
            </w:r>
          </w:p>
        </w:tc>
        <w:tc>
          <w:tcPr>
            <w:tcW w:w="1349" w:type="dxa"/>
          </w:tcPr>
          <w:p w:rsidR="0064757B" w:rsidRDefault="0064757B" w:rsidP="0064757B">
            <w:pPr>
              <w:jc w:val="left"/>
            </w:pPr>
            <w:r>
              <w:rPr>
                <w:rFonts w:hint="eastAsia"/>
              </w:rPr>
              <w:t>建发股份</w:t>
            </w:r>
          </w:p>
        </w:tc>
        <w:tc>
          <w:tcPr>
            <w:tcW w:w="1718" w:type="dxa"/>
          </w:tcPr>
          <w:p w:rsidR="0064757B" w:rsidRDefault="0064757B" w:rsidP="0064757B">
            <w:pPr>
              <w:jc w:val="right"/>
            </w:pPr>
            <w:r>
              <w:t>10,600</w:t>
            </w:r>
          </w:p>
        </w:tc>
        <w:tc>
          <w:tcPr>
            <w:tcW w:w="1718" w:type="dxa"/>
          </w:tcPr>
          <w:p w:rsidR="0064757B" w:rsidRDefault="0064757B" w:rsidP="0064757B">
            <w:pPr>
              <w:jc w:val="right"/>
            </w:pPr>
            <w:r>
              <w:t>94,128.00</w:t>
            </w:r>
          </w:p>
        </w:tc>
        <w:tc>
          <w:tcPr>
            <w:tcW w:w="1718" w:type="dxa"/>
          </w:tcPr>
          <w:p w:rsidR="0064757B" w:rsidRDefault="0064757B" w:rsidP="0064757B">
            <w:pPr>
              <w:jc w:val="right"/>
            </w:pPr>
            <w:r>
              <w:t>0.50</w:t>
            </w:r>
          </w:p>
        </w:tc>
      </w:tr>
      <w:tr w:rsidR="0064757B" w:rsidTr="0064757B">
        <w:tc>
          <w:tcPr>
            <w:tcW w:w="652" w:type="dxa"/>
          </w:tcPr>
          <w:p w:rsidR="0064757B" w:rsidRDefault="0064757B" w:rsidP="0064757B">
            <w:pPr>
              <w:jc w:val="center"/>
            </w:pPr>
            <w:r>
              <w:t>8</w:t>
            </w:r>
          </w:p>
        </w:tc>
        <w:tc>
          <w:tcPr>
            <w:tcW w:w="1349" w:type="dxa"/>
          </w:tcPr>
          <w:p w:rsidR="0064757B" w:rsidRDefault="0064757B" w:rsidP="0064757B">
            <w:pPr>
              <w:jc w:val="left"/>
            </w:pPr>
            <w:r>
              <w:t>002126</w:t>
            </w:r>
          </w:p>
        </w:tc>
        <w:tc>
          <w:tcPr>
            <w:tcW w:w="1349" w:type="dxa"/>
          </w:tcPr>
          <w:p w:rsidR="0064757B" w:rsidRDefault="0064757B" w:rsidP="0064757B">
            <w:pPr>
              <w:jc w:val="left"/>
            </w:pPr>
            <w:r>
              <w:rPr>
                <w:rFonts w:hint="eastAsia"/>
              </w:rPr>
              <w:t>银轮股份</w:t>
            </w:r>
          </w:p>
        </w:tc>
        <w:tc>
          <w:tcPr>
            <w:tcW w:w="1718" w:type="dxa"/>
          </w:tcPr>
          <w:p w:rsidR="0064757B" w:rsidRDefault="0064757B" w:rsidP="0064757B">
            <w:pPr>
              <w:jc w:val="right"/>
            </w:pPr>
            <w:r>
              <w:t>2,200</w:t>
            </w:r>
          </w:p>
        </w:tc>
        <w:tc>
          <w:tcPr>
            <w:tcW w:w="1718" w:type="dxa"/>
          </w:tcPr>
          <w:p w:rsidR="0064757B" w:rsidRDefault="0064757B" w:rsidP="0064757B">
            <w:pPr>
              <w:jc w:val="right"/>
            </w:pPr>
            <w:r>
              <w:t>93,522.00</w:t>
            </w:r>
          </w:p>
        </w:tc>
        <w:tc>
          <w:tcPr>
            <w:tcW w:w="1718" w:type="dxa"/>
          </w:tcPr>
          <w:p w:rsidR="0064757B" w:rsidRDefault="0064757B" w:rsidP="0064757B">
            <w:pPr>
              <w:jc w:val="right"/>
            </w:pPr>
            <w:r>
              <w:t>0.50</w:t>
            </w:r>
          </w:p>
        </w:tc>
      </w:tr>
      <w:tr w:rsidR="0064757B" w:rsidTr="0064757B">
        <w:tc>
          <w:tcPr>
            <w:tcW w:w="652" w:type="dxa"/>
          </w:tcPr>
          <w:p w:rsidR="0064757B" w:rsidRDefault="0064757B" w:rsidP="0064757B">
            <w:pPr>
              <w:jc w:val="center"/>
            </w:pPr>
            <w:r>
              <w:t>9</w:t>
            </w:r>
          </w:p>
        </w:tc>
        <w:tc>
          <w:tcPr>
            <w:tcW w:w="1349" w:type="dxa"/>
          </w:tcPr>
          <w:p w:rsidR="0064757B" w:rsidRDefault="0064757B" w:rsidP="0064757B">
            <w:pPr>
              <w:jc w:val="left"/>
            </w:pPr>
            <w:r>
              <w:t>002142</w:t>
            </w:r>
          </w:p>
        </w:tc>
        <w:tc>
          <w:tcPr>
            <w:tcW w:w="1349" w:type="dxa"/>
          </w:tcPr>
          <w:p w:rsidR="0064757B" w:rsidRDefault="0064757B" w:rsidP="0064757B">
            <w:pPr>
              <w:jc w:val="left"/>
            </w:pPr>
            <w:r>
              <w:rPr>
                <w:rFonts w:hint="eastAsia"/>
              </w:rPr>
              <w:t>宁波银行</w:t>
            </w:r>
          </w:p>
        </w:tc>
        <w:tc>
          <w:tcPr>
            <w:tcW w:w="1718" w:type="dxa"/>
          </w:tcPr>
          <w:p w:rsidR="0064757B" w:rsidRDefault="0064757B" w:rsidP="0064757B">
            <w:pPr>
              <w:jc w:val="right"/>
            </w:pPr>
            <w:r>
              <w:t>2,900</w:t>
            </w:r>
          </w:p>
        </w:tc>
        <w:tc>
          <w:tcPr>
            <w:tcW w:w="1718" w:type="dxa"/>
          </w:tcPr>
          <w:p w:rsidR="0064757B" w:rsidRDefault="0064757B" w:rsidP="0064757B">
            <w:pPr>
              <w:jc w:val="right"/>
            </w:pPr>
            <w:r>
              <w:t>88,305.00</w:t>
            </w:r>
          </w:p>
        </w:tc>
        <w:tc>
          <w:tcPr>
            <w:tcW w:w="1718" w:type="dxa"/>
          </w:tcPr>
          <w:p w:rsidR="0064757B" w:rsidRDefault="0064757B" w:rsidP="0064757B">
            <w:pPr>
              <w:jc w:val="right"/>
            </w:pPr>
            <w:r>
              <w:t>0.47</w:t>
            </w:r>
          </w:p>
        </w:tc>
      </w:tr>
      <w:tr w:rsidR="0064757B" w:rsidTr="0064757B">
        <w:tc>
          <w:tcPr>
            <w:tcW w:w="652" w:type="dxa"/>
          </w:tcPr>
          <w:p w:rsidR="0064757B" w:rsidRDefault="0064757B" w:rsidP="0064757B">
            <w:pPr>
              <w:jc w:val="center"/>
            </w:pPr>
            <w:r>
              <w:t>10</w:t>
            </w:r>
          </w:p>
        </w:tc>
        <w:tc>
          <w:tcPr>
            <w:tcW w:w="1349" w:type="dxa"/>
          </w:tcPr>
          <w:p w:rsidR="0064757B" w:rsidRDefault="0064757B" w:rsidP="0064757B">
            <w:pPr>
              <w:jc w:val="left"/>
            </w:pPr>
            <w:r>
              <w:t>000725</w:t>
            </w:r>
          </w:p>
        </w:tc>
        <w:tc>
          <w:tcPr>
            <w:tcW w:w="1349" w:type="dxa"/>
          </w:tcPr>
          <w:p w:rsidR="0064757B" w:rsidRDefault="0064757B" w:rsidP="0064757B">
            <w:pPr>
              <w:jc w:val="left"/>
            </w:pPr>
            <w:r>
              <w:rPr>
                <w:rFonts w:hint="eastAsia"/>
              </w:rPr>
              <w:t>京东方</w:t>
            </w:r>
            <w:r>
              <w:rPr>
                <w:rFonts w:hint="eastAsia"/>
              </w:rPr>
              <w:t>A</w:t>
            </w:r>
          </w:p>
        </w:tc>
        <w:tc>
          <w:tcPr>
            <w:tcW w:w="1718" w:type="dxa"/>
          </w:tcPr>
          <w:p w:rsidR="0064757B" w:rsidRDefault="0064757B" w:rsidP="0064757B">
            <w:pPr>
              <w:jc w:val="right"/>
            </w:pPr>
            <w:r>
              <w:t>22,100</w:t>
            </w:r>
          </w:p>
        </w:tc>
        <w:tc>
          <w:tcPr>
            <w:tcW w:w="1718" w:type="dxa"/>
          </w:tcPr>
          <w:p w:rsidR="0064757B" w:rsidRDefault="0064757B" w:rsidP="0064757B">
            <w:pPr>
              <w:jc w:val="right"/>
            </w:pPr>
            <w:r>
              <w:t>86,411.00</w:t>
            </w:r>
          </w:p>
        </w:tc>
        <w:tc>
          <w:tcPr>
            <w:tcW w:w="1718" w:type="dxa"/>
          </w:tcPr>
          <w:p w:rsidR="0064757B" w:rsidRDefault="0064757B" w:rsidP="0064757B">
            <w:pPr>
              <w:jc w:val="right"/>
            </w:pPr>
            <w:r>
              <w:t>0.46</w:t>
            </w:r>
          </w:p>
        </w:tc>
      </w:tr>
    </w:tbl>
    <w:p w:rsidR="0064757B" w:rsidRDefault="0064757B" w:rsidP="0064757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4757B" w:rsidTr="0064757B">
        <w:trPr>
          <w:cnfStyle w:val="100000000000" w:firstRow="1" w:lastRow="0" w:firstColumn="0" w:lastColumn="0" w:oddVBand="0" w:evenVBand="0" w:oddHBand="0" w:evenHBand="0" w:firstRowFirstColumn="0" w:firstRowLastColumn="0" w:lastRowFirstColumn="0" w:lastRowLastColumn="0"/>
        </w:trPr>
        <w:tc>
          <w:tcPr>
            <w:tcW w:w="646" w:type="dxa"/>
          </w:tcPr>
          <w:p w:rsidR="0064757B" w:rsidRPr="0064757B" w:rsidRDefault="0064757B" w:rsidP="0064757B">
            <w:pPr>
              <w:jc w:val="center"/>
              <w:rPr>
                <w:b/>
              </w:rPr>
            </w:pPr>
            <w:r w:rsidRPr="0064757B">
              <w:rPr>
                <w:rFonts w:hint="eastAsia"/>
                <w:b/>
              </w:rPr>
              <w:t>序号</w:t>
            </w:r>
          </w:p>
        </w:tc>
        <w:tc>
          <w:tcPr>
            <w:tcW w:w="2835" w:type="dxa"/>
          </w:tcPr>
          <w:p w:rsidR="0064757B" w:rsidRPr="0064757B" w:rsidRDefault="0064757B" w:rsidP="0064757B">
            <w:pPr>
              <w:jc w:val="center"/>
              <w:rPr>
                <w:b/>
              </w:rPr>
            </w:pPr>
            <w:r w:rsidRPr="0064757B">
              <w:rPr>
                <w:rFonts w:hint="eastAsia"/>
                <w:b/>
              </w:rPr>
              <w:t>债券品种</w:t>
            </w:r>
          </w:p>
        </w:tc>
        <w:tc>
          <w:tcPr>
            <w:tcW w:w="2466" w:type="dxa"/>
          </w:tcPr>
          <w:p w:rsidR="0064757B" w:rsidRPr="0064757B" w:rsidRDefault="0064757B" w:rsidP="0064757B">
            <w:pPr>
              <w:jc w:val="center"/>
              <w:rPr>
                <w:b/>
              </w:rPr>
            </w:pPr>
            <w:r w:rsidRPr="0064757B">
              <w:rPr>
                <w:rFonts w:hint="eastAsia"/>
                <w:b/>
              </w:rPr>
              <w:t>公允价值（元）</w:t>
            </w:r>
          </w:p>
        </w:tc>
        <w:tc>
          <w:tcPr>
            <w:tcW w:w="2557" w:type="dxa"/>
          </w:tcPr>
          <w:p w:rsidR="0064757B" w:rsidRPr="0064757B" w:rsidRDefault="0064757B" w:rsidP="0064757B">
            <w:pPr>
              <w:jc w:val="center"/>
              <w:rPr>
                <w:b/>
              </w:rPr>
            </w:pPr>
            <w:r w:rsidRPr="0064757B">
              <w:rPr>
                <w:rFonts w:hint="eastAsia"/>
                <w:b/>
              </w:rPr>
              <w:t>占基金资产净值比例（％）</w:t>
            </w:r>
          </w:p>
        </w:tc>
      </w:tr>
      <w:tr w:rsidR="0064757B" w:rsidTr="0064757B">
        <w:tc>
          <w:tcPr>
            <w:tcW w:w="646" w:type="dxa"/>
          </w:tcPr>
          <w:p w:rsidR="0064757B" w:rsidRDefault="0064757B" w:rsidP="0064757B">
            <w:pPr>
              <w:jc w:val="center"/>
            </w:pPr>
            <w:r>
              <w:t>1</w:t>
            </w:r>
          </w:p>
        </w:tc>
        <w:tc>
          <w:tcPr>
            <w:tcW w:w="2835" w:type="dxa"/>
          </w:tcPr>
          <w:p w:rsidR="0064757B" w:rsidRDefault="0064757B" w:rsidP="0064757B">
            <w:pPr>
              <w:jc w:val="left"/>
            </w:pPr>
            <w:r>
              <w:rPr>
                <w:rFonts w:hint="eastAsia"/>
              </w:rPr>
              <w:t>国家债券</w:t>
            </w:r>
          </w:p>
        </w:tc>
        <w:tc>
          <w:tcPr>
            <w:tcW w:w="2466" w:type="dxa"/>
          </w:tcPr>
          <w:p w:rsidR="0064757B" w:rsidRDefault="0064757B" w:rsidP="0064757B">
            <w:pPr>
              <w:jc w:val="right"/>
            </w:pPr>
            <w:r>
              <w:t>9,346,283.73</w:t>
            </w:r>
          </w:p>
        </w:tc>
        <w:tc>
          <w:tcPr>
            <w:tcW w:w="2557" w:type="dxa"/>
          </w:tcPr>
          <w:p w:rsidR="0064757B" w:rsidRDefault="0064757B" w:rsidP="0064757B">
            <w:pPr>
              <w:jc w:val="right"/>
            </w:pPr>
            <w:r>
              <w:t>49.47</w:t>
            </w:r>
          </w:p>
        </w:tc>
      </w:tr>
      <w:tr w:rsidR="0064757B" w:rsidTr="0064757B">
        <w:tc>
          <w:tcPr>
            <w:tcW w:w="646" w:type="dxa"/>
          </w:tcPr>
          <w:p w:rsidR="0064757B" w:rsidRDefault="0064757B" w:rsidP="0064757B">
            <w:pPr>
              <w:jc w:val="center"/>
            </w:pPr>
            <w:r>
              <w:t>2</w:t>
            </w:r>
          </w:p>
        </w:tc>
        <w:tc>
          <w:tcPr>
            <w:tcW w:w="2835" w:type="dxa"/>
          </w:tcPr>
          <w:p w:rsidR="0064757B" w:rsidRDefault="0064757B" w:rsidP="0064757B">
            <w:pPr>
              <w:jc w:val="left"/>
            </w:pPr>
            <w:r>
              <w:rPr>
                <w:rFonts w:hint="eastAsia"/>
              </w:rPr>
              <w:t>央行票据</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r>
              <w:t>3</w:t>
            </w:r>
          </w:p>
        </w:tc>
        <w:tc>
          <w:tcPr>
            <w:tcW w:w="2835" w:type="dxa"/>
          </w:tcPr>
          <w:p w:rsidR="0064757B" w:rsidRDefault="0064757B" w:rsidP="0064757B">
            <w:pPr>
              <w:jc w:val="left"/>
            </w:pPr>
            <w:r>
              <w:rPr>
                <w:rFonts w:hint="eastAsia"/>
              </w:rPr>
              <w:t>金融债券</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p>
        </w:tc>
        <w:tc>
          <w:tcPr>
            <w:tcW w:w="2835" w:type="dxa"/>
          </w:tcPr>
          <w:p w:rsidR="0064757B" w:rsidRDefault="0064757B" w:rsidP="0064757B">
            <w:pPr>
              <w:jc w:val="left"/>
            </w:pPr>
            <w:r>
              <w:rPr>
                <w:rFonts w:hint="eastAsia"/>
              </w:rPr>
              <w:t>其中：政策性金融债</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r>
              <w:t>4</w:t>
            </w:r>
          </w:p>
        </w:tc>
        <w:tc>
          <w:tcPr>
            <w:tcW w:w="2835" w:type="dxa"/>
          </w:tcPr>
          <w:p w:rsidR="0064757B" w:rsidRDefault="0064757B" w:rsidP="0064757B">
            <w:pPr>
              <w:jc w:val="left"/>
            </w:pPr>
            <w:r>
              <w:rPr>
                <w:rFonts w:hint="eastAsia"/>
              </w:rPr>
              <w:t>企业债券</w:t>
            </w:r>
          </w:p>
        </w:tc>
        <w:tc>
          <w:tcPr>
            <w:tcW w:w="2466" w:type="dxa"/>
          </w:tcPr>
          <w:p w:rsidR="0064757B" w:rsidRDefault="0064757B" w:rsidP="0064757B">
            <w:pPr>
              <w:jc w:val="right"/>
            </w:pPr>
            <w:r>
              <w:t>4,042,854.91</w:t>
            </w:r>
          </w:p>
        </w:tc>
        <w:tc>
          <w:tcPr>
            <w:tcW w:w="2557" w:type="dxa"/>
          </w:tcPr>
          <w:p w:rsidR="0064757B" w:rsidRDefault="0064757B" w:rsidP="0064757B">
            <w:pPr>
              <w:jc w:val="right"/>
            </w:pPr>
            <w:r>
              <w:t>21.40</w:t>
            </w:r>
          </w:p>
        </w:tc>
      </w:tr>
      <w:tr w:rsidR="0064757B" w:rsidTr="0064757B">
        <w:tc>
          <w:tcPr>
            <w:tcW w:w="646" w:type="dxa"/>
          </w:tcPr>
          <w:p w:rsidR="0064757B" w:rsidRDefault="0064757B" w:rsidP="0064757B">
            <w:pPr>
              <w:jc w:val="center"/>
            </w:pPr>
            <w:r>
              <w:t>5</w:t>
            </w:r>
          </w:p>
        </w:tc>
        <w:tc>
          <w:tcPr>
            <w:tcW w:w="2835" w:type="dxa"/>
          </w:tcPr>
          <w:p w:rsidR="0064757B" w:rsidRDefault="0064757B" w:rsidP="0064757B">
            <w:pPr>
              <w:jc w:val="left"/>
            </w:pPr>
            <w:r>
              <w:rPr>
                <w:rFonts w:hint="eastAsia"/>
              </w:rPr>
              <w:t>企业短期融资券</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r>
              <w:t>6</w:t>
            </w:r>
          </w:p>
        </w:tc>
        <w:tc>
          <w:tcPr>
            <w:tcW w:w="2835" w:type="dxa"/>
          </w:tcPr>
          <w:p w:rsidR="0064757B" w:rsidRDefault="0064757B" w:rsidP="0064757B">
            <w:pPr>
              <w:jc w:val="left"/>
            </w:pPr>
            <w:r>
              <w:rPr>
                <w:rFonts w:hint="eastAsia"/>
              </w:rPr>
              <w:t>中期票据</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r>
              <w:t>7</w:t>
            </w:r>
          </w:p>
        </w:tc>
        <w:tc>
          <w:tcPr>
            <w:tcW w:w="2835" w:type="dxa"/>
          </w:tcPr>
          <w:p w:rsidR="0064757B" w:rsidRDefault="0064757B" w:rsidP="0064757B">
            <w:pPr>
              <w:jc w:val="left"/>
            </w:pPr>
            <w:r>
              <w:rPr>
                <w:rFonts w:hint="eastAsia"/>
              </w:rPr>
              <w:t>可转债（可交换债）</w:t>
            </w:r>
          </w:p>
        </w:tc>
        <w:tc>
          <w:tcPr>
            <w:tcW w:w="2466" w:type="dxa"/>
          </w:tcPr>
          <w:p w:rsidR="0064757B" w:rsidRDefault="0064757B" w:rsidP="0064757B">
            <w:pPr>
              <w:jc w:val="right"/>
            </w:pPr>
            <w:r>
              <w:t>76,504.14</w:t>
            </w:r>
          </w:p>
        </w:tc>
        <w:tc>
          <w:tcPr>
            <w:tcW w:w="2557" w:type="dxa"/>
          </w:tcPr>
          <w:p w:rsidR="0064757B" w:rsidRDefault="0064757B" w:rsidP="0064757B">
            <w:pPr>
              <w:jc w:val="right"/>
            </w:pPr>
            <w:r>
              <w:t>0.40</w:t>
            </w:r>
          </w:p>
        </w:tc>
      </w:tr>
      <w:tr w:rsidR="0064757B" w:rsidTr="0064757B">
        <w:tc>
          <w:tcPr>
            <w:tcW w:w="646" w:type="dxa"/>
          </w:tcPr>
          <w:p w:rsidR="0064757B" w:rsidRDefault="0064757B" w:rsidP="0064757B">
            <w:pPr>
              <w:jc w:val="center"/>
            </w:pPr>
            <w:r>
              <w:t>8</w:t>
            </w:r>
          </w:p>
        </w:tc>
        <w:tc>
          <w:tcPr>
            <w:tcW w:w="2835" w:type="dxa"/>
          </w:tcPr>
          <w:p w:rsidR="0064757B" w:rsidRDefault="0064757B" w:rsidP="0064757B">
            <w:pPr>
              <w:jc w:val="left"/>
            </w:pPr>
            <w:r>
              <w:rPr>
                <w:rFonts w:hint="eastAsia"/>
              </w:rPr>
              <w:t>同业存单</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r>
              <w:t>9</w:t>
            </w:r>
          </w:p>
        </w:tc>
        <w:tc>
          <w:tcPr>
            <w:tcW w:w="2835" w:type="dxa"/>
          </w:tcPr>
          <w:p w:rsidR="0064757B" w:rsidRDefault="0064757B" w:rsidP="0064757B">
            <w:pPr>
              <w:jc w:val="left"/>
            </w:pPr>
            <w:r>
              <w:rPr>
                <w:rFonts w:hint="eastAsia"/>
              </w:rPr>
              <w:t>其他</w:t>
            </w:r>
          </w:p>
        </w:tc>
        <w:tc>
          <w:tcPr>
            <w:tcW w:w="2466" w:type="dxa"/>
          </w:tcPr>
          <w:p w:rsidR="0064757B" w:rsidRDefault="0064757B" w:rsidP="0064757B">
            <w:pPr>
              <w:jc w:val="right"/>
            </w:pPr>
            <w:r>
              <w:t>-</w:t>
            </w:r>
          </w:p>
        </w:tc>
        <w:tc>
          <w:tcPr>
            <w:tcW w:w="2557" w:type="dxa"/>
          </w:tcPr>
          <w:p w:rsidR="0064757B" w:rsidRDefault="0064757B" w:rsidP="0064757B">
            <w:pPr>
              <w:jc w:val="right"/>
            </w:pPr>
            <w:r>
              <w:t>-</w:t>
            </w:r>
          </w:p>
        </w:tc>
      </w:tr>
      <w:tr w:rsidR="0064757B" w:rsidTr="0064757B">
        <w:tc>
          <w:tcPr>
            <w:tcW w:w="646" w:type="dxa"/>
          </w:tcPr>
          <w:p w:rsidR="0064757B" w:rsidRDefault="0064757B" w:rsidP="0064757B">
            <w:pPr>
              <w:jc w:val="center"/>
            </w:pPr>
            <w:r>
              <w:lastRenderedPageBreak/>
              <w:t>10</w:t>
            </w:r>
          </w:p>
        </w:tc>
        <w:tc>
          <w:tcPr>
            <w:tcW w:w="2835" w:type="dxa"/>
          </w:tcPr>
          <w:p w:rsidR="0064757B" w:rsidRDefault="0064757B" w:rsidP="0064757B">
            <w:pPr>
              <w:jc w:val="left"/>
            </w:pPr>
            <w:r>
              <w:rPr>
                <w:rFonts w:hint="eastAsia"/>
              </w:rPr>
              <w:t>合计</w:t>
            </w:r>
          </w:p>
        </w:tc>
        <w:tc>
          <w:tcPr>
            <w:tcW w:w="2466" w:type="dxa"/>
          </w:tcPr>
          <w:p w:rsidR="0064757B" w:rsidRDefault="0064757B" w:rsidP="0064757B">
            <w:pPr>
              <w:jc w:val="right"/>
            </w:pPr>
            <w:r>
              <w:t>13,465,642.78</w:t>
            </w:r>
          </w:p>
        </w:tc>
        <w:tc>
          <w:tcPr>
            <w:tcW w:w="2557" w:type="dxa"/>
          </w:tcPr>
          <w:p w:rsidR="0064757B" w:rsidRDefault="0064757B" w:rsidP="0064757B">
            <w:pPr>
              <w:jc w:val="right"/>
            </w:pPr>
            <w:r>
              <w:t>71.27</w:t>
            </w:r>
          </w:p>
        </w:tc>
      </w:tr>
    </w:tbl>
    <w:p w:rsidR="0064757B" w:rsidRDefault="0064757B" w:rsidP="0064757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4757B" w:rsidTr="0064757B">
        <w:trPr>
          <w:cnfStyle w:val="100000000000" w:firstRow="1" w:lastRow="0" w:firstColumn="0" w:lastColumn="0" w:oddVBand="0" w:evenVBand="0" w:oddHBand="0" w:evenHBand="0" w:firstRowFirstColumn="0" w:firstRowLastColumn="0" w:lastRowFirstColumn="0" w:lastRowLastColumn="0"/>
        </w:trPr>
        <w:tc>
          <w:tcPr>
            <w:tcW w:w="646" w:type="dxa"/>
          </w:tcPr>
          <w:p w:rsidR="0064757B" w:rsidRPr="0064757B" w:rsidRDefault="0064757B" w:rsidP="0064757B">
            <w:pPr>
              <w:jc w:val="center"/>
              <w:rPr>
                <w:b/>
              </w:rPr>
            </w:pPr>
            <w:r w:rsidRPr="0064757B">
              <w:rPr>
                <w:rFonts w:hint="eastAsia"/>
                <w:b/>
              </w:rPr>
              <w:t>序号</w:t>
            </w:r>
          </w:p>
        </w:tc>
        <w:tc>
          <w:tcPr>
            <w:tcW w:w="1162" w:type="dxa"/>
          </w:tcPr>
          <w:p w:rsidR="0064757B" w:rsidRPr="0064757B" w:rsidRDefault="0064757B" w:rsidP="0064757B">
            <w:pPr>
              <w:jc w:val="center"/>
              <w:rPr>
                <w:b/>
              </w:rPr>
            </w:pPr>
            <w:r w:rsidRPr="0064757B">
              <w:rPr>
                <w:rFonts w:hint="eastAsia"/>
                <w:b/>
              </w:rPr>
              <w:t>债券代码</w:t>
            </w:r>
          </w:p>
        </w:tc>
        <w:tc>
          <w:tcPr>
            <w:tcW w:w="1928" w:type="dxa"/>
          </w:tcPr>
          <w:p w:rsidR="0064757B" w:rsidRPr="0064757B" w:rsidRDefault="0064757B" w:rsidP="0064757B">
            <w:pPr>
              <w:jc w:val="center"/>
              <w:rPr>
                <w:b/>
              </w:rPr>
            </w:pPr>
            <w:r w:rsidRPr="0064757B">
              <w:rPr>
                <w:rFonts w:hint="eastAsia"/>
                <w:b/>
              </w:rPr>
              <w:t>债券名称</w:t>
            </w:r>
          </w:p>
        </w:tc>
        <w:tc>
          <w:tcPr>
            <w:tcW w:w="1140" w:type="dxa"/>
          </w:tcPr>
          <w:p w:rsidR="0064757B" w:rsidRPr="0064757B" w:rsidRDefault="0064757B" w:rsidP="0064757B">
            <w:pPr>
              <w:jc w:val="center"/>
              <w:rPr>
                <w:b/>
              </w:rPr>
            </w:pPr>
            <w:r w:rsidRPr="0064757B">
              <w:rPr>
                <w:rFonts w:hint="eastAsia"/>
                <w:b/>
              </w:rPr>
              <w:t>数量（张）</w:t>
            </w:r>
          </w:p>
        </w:tc>
        <w:tc>
          <w:tcPr>
            <w:tcW w:w="1814" w:type="dxa"/>
          </w:tcPr>
          <w:p w:rsidR="0064757B" w:rsidRPr="0064757B" w:rsidRDefault="0064757B" w:rsidP="0064757B">
            <w:pPr>
              <w:jc w:val="center"/>
              <w:rPr>
                <w:b/>
              </w:rPr>
            </w:pPr>
            <w:r w:rsidRPr="0064757B">
              <w:rPr>
                <w:rFonts w:hint="eastAsia"/>
                <w:b/>
              </w:rPr>
              <w:t>公允价值（元）</w:t>
            </w:r>
          </w:p>
        </w:tc>
        <w:tc>
          <w:tcPr>
            <w:tcW w:w="1814" w:type="dxa"/>
          </w:tcPr>
          <w:p w:rsidR="0064757B" w:rsidRPr="0064757B" w:rsidRDefault="0064757B" w:rsidP="0064757B">
            <w:pPr>
              <w:jc w:val="center"/>
              <w:rPr>
                <w:b/>
              </w:rPr>
            </w:pPr>
            <w:r w:rsidRPr="0064757B">
              <w:rPr>
                <w:rFonts w:hint="eastAsia"/>
                <w:b/>
              </w:rPr>
              <w:t>占基金资产净值比例（％）</w:t>
            </w:r>
          </w:p>
        </w:tc>
      </w:tr>
      <w:tr w:rsidR="0064757B" w:rsidTr="0064757B">
        <w:tc>
          <w:tcPr>
            <w:tcW w:w="646" w:type="dxa"/>
          </w:tcPr>
          <w:p w:rsidR="0064757B" w:rsidRDefault="0064757B" w:rsidP="0064757B">
            <w:pPr>
              <w:jc w:val="center"/>
            </w:pPr>
            <w:r>
              <w:t>1</w:t>
            </w:r>
          </w:p>
        </w:tc>
        <w:tc>
          <w:tcPr>
            <w:tcW w:w="1162" w:type="dxa"/>
          </w:tcPr>
          <w:p w:rsidR="0064757B" w:rsidRDefault="0064757B" w:rsidP="0064757B">
            <w:pPr>
              <w:jc w:val="left"/>
            </w:pPr>
            <w:r>
              <w:t>019780</w:t>
            </w:r>
          </w:p>
        </w:tc>
        <w:tc>
          <w:tcPr>
            <w:tcW w:w="1928" w:type="dxa"/>
          </w:tcPr>
          <w:p w:rsidR="0064757B" w:rsidRDefault="0064757B" w:rsidP="0064757B">
            <w:pPr>
              <w:jc w:val="left"/>
            </w:pPr>
            <w:r>
              <w:rPr>
                <w:rFonts w:hint="eastAsia"/>
              </w:rPr>
              <w:t>25</w:t>
            </w:r>
            <w:r>
              <w:rPr>
                <w:rFonts w:hint="eastAsia"/>
              </w:rPr>
              <w:t>国债</w:t>
            </w:r>
            <w:r>
              <w:rPr>
                <w:rFonts w:hint="eastAsia"/>
              </w:rPr>
              <w:t>11</w:t>
            </w:r>
          </w:p>
        </w:tc>
        <w:tc>
          <w:tcPr>
            <w:tcW w:w="1140" w:type="dxa"/>
          </w:tcPr>
          <w:p w:rsidR="0064757B" w:rsidRDefault="0064757B" w:rsidP="0064757B">
            <w:pPr>
              <w:jc w:val="right"/>
            </w:pPr>
            <w:r>
              <w:t>36,000</w:t>
            </w:r>
          </w:p>
        </w:tc>
        <w:tc>
          <w:tcPr>
            <w:tcW w:w="1814" w:type="dxa"/>
          </w:tcPr>
          <w:p w:rsidR="0064757B" w:rsidRDefault="0064757B" w:rsidP="0064757B">
            <w:pPr>
              <w:jc w:val="right"/>
            </w:pPr>
            <w:r>
              <w:t>3,592,478.47</w:t>
            </w:r>
          </w:p>
        </w:tc>
        <w:tc>
          <w:tcPr>
            <w:tcW w:w="1814" w:type="dxa"/>
          </w:tcPr>
          <w:p w:rsidR="0064757B" w:rsidRDefault="0064757B" w:rsidP="0064757B">
            <w:pPr>
              <w:jc w:val="right"/>
            </w:pPr>
            <w:r>
              <w:t>19.01</w:t>
            </w:r>
          </w:p>
        </w:tc>
      </w:tr>
      <w:tr w:rsidR="0064757B" w:rsidTr="0064757B">
        <w:tc>
          <w:tcPr>
            <w:tcW w:w="646" w:type="dxa"/>
          </w:tcPr>
          <w:p w:rsidR="0064757B" w:rsidRDefault="0064757B" w:rsidP="0064757B">
            <w:pPr>
              <w:jc w:val="center"/>
            </w:pPr>
            <w:r>
              <w:t>2</w:t>
            </w:r>
          </w:p>
        </w:tc>
        <w:tc>
          <w:tcPr>
            <w:tcW w:w="1162" w:type="dxa"/>
          </w:tcPr>
          <w:p w:rsidR="0064757B" w:rsidRDefault="0064757B" w:rsidP="0064757B">
            <w:pPr>
              <w:jc w:val="left"/>
            </w:pPr>
            <w:r>
              <w:t>019786</w:t>
            </w:r>
          </w:p>
        </w:tc>
        <w:tc>
          <w:tcPr>
            <w:tcW w:w="1928" w:type="dxa"/>
          </w:tcPr>
          <w:p w:rsidR="0064757B" w:rsidRDefault="0064757B" w:rsidP="0064757B">
            <w:pPr>
              <w:jc w:val="left"/>
            </w:pPr>
            <w:r>
              <w:rPr>
                <w:rFonts w:hint="eastAsia"/>
              </w:rPr>
              <w:t>25</w:t>
            </w:r>
            <w:r>
              <w:rPr>
                <w:rFonts w:hint="eastAsia"/>
              </w:rPr>
              <w:t>国债</w:t>
            </w:r>
            <w:r>
              <w:rPr>
                <w:rFonts w:hint="eastAsia"/>
              </w:rPr>
              <w:t>14</w:t>
            </w:r>
          </w:p>
        </w:tc>
        <w:tc>
          <w:tcPr>
            <w:tcW w:w="1140" w:type="dxa"/>
          </w:tcPr>
          <w:p w:rsidR="0064757B" w:rsidRDefault="0064757B" w:rsidP="0064757B">
            <w:pPr>
              <w:jc w:val="right"/>
            </w:pPr>
            <w:r>
              <w:t>34,000</w:t>
            </w:r>
          </w:p>
        </w:tc>
        <w:tc>
          <w:tcPr>
            <w:tcW w:w="1814" w:type="dxa"/>
          </w:tcPr>
          <w:p w:rsidR="0064757B" w:rsidRDefault="0064757B" w:rsidP="0064757B">
            <w:pPr>
              <w:jc w:val="right"/>
            </w:pPr>
            <w:r>
              <w:t>3,446,975.89</w:t>
            </w:r>
          </w:p>
        </w:tc>
        <w:tc>
          <w:tcPr>
            <w:tcW w:w="1814" w:type="dxa"/>
          </w:tcPr>
          <w:p w:rsidR="0064757B" w:rsidRDefault="0064757B" w:rsidP="0064757B">
            <w:pPr>
              <w:jc w:val="right"/>
            </w:pPr>
            <w:r>
              <w:t>18.24</w:t>
            </w:r>
          </w:p>
        </w:tc>
      </w:tr>
      <w:tr w:rsidR="0064757B" w:rsidTr="0064757B">
        <w:tc>
          <w:tcPr>
            <w:tcW w:w="646" w:type="dxa"/>
          </w:tcPr>
          <w:p w:rsidR="0064757B" w:rsidRDefault="0064757B" w:rsidP="0064757B">
            <w:pPr>
              <w:jc w:val="center"/>
            </w:pPr>
            <w:r>
              <w:t>3</w:t>
            </w:r>
          </w:p>
        </w:tc>
        <w:tc>
          <w:tcPr>
            <w:tcW w:w="1162" w:type="dxa"/>
          </w:tcPr>
          <w:p w:rsidR="0064757B" w:rsidRDefault="0064757B" w:rsidP="0064757B">
            <w:pPr>
              <w:jc w:val="left"/>
            </w:pPr>
            <w:r>
              <w:t>019827</w:t>
            </w:r>
          </w:p>
        </w:tc>
        <w:tc>
          <w:tcPr>
            <w:tcW w:w="1928" w:type="dxa"/>
          </w:tcPr>
          <w:p w:rsidR="0064757B" w:rsidRDefault="0064757B" w:rsidP="0064757B">
            <w:pPr>
              <w:jc w:val="left"/>
            </w:pPr>
            <w:r>
              <w:rPr>
                <w:rFonts w:hint="eastAsia"/>
              </w:rPr>
              <w:t>26</w:t>
            </w:r>
            <w:r>
              <w:rPr>
                <w:rFonts w:hint="eastAsia"/>
              </w:rPr>
              <w:t>国债</w:t>
            </w:r>
            <w:r>
              <w:rPr>
                <w:rFonts w:hint="eastAsia"/>
              </w:rPr>
              <w:t>01</w:t>
            </w:r>
          </w:p>
        </w:tc>
        <w:tc>
          <w:tcPr>
            <w:tcW w:w="1140" w:type="dxa"/>
          </w:tcPr>
          <w:p w:rsidR="0064757B" w:rsidRDefault="0064757B" w:rsidP="0064757B">
            <w:pPr>
              <w:jc w:val="right"/>
            </w:pPr>
            <w:r>
              <w:t>14,000</w:t>
            </w:r>
          </w:p>
        </w:tc>
        <w:tc>
          <w:tcPr>
            <w:tcW w:w="1814" w:type="dxa"/>
          </w:tcPr>
          <w:p w:rsidR="0064757B" w:rsidRDefault="0064757B" w:rsidP="0064757B">
            <w:pPr>
              <w:jc w:val="right"/>
            </w:pPr>
            <w:r>
              <w:t>1,403,696.38</w:t>
            </w:r>
          </w:p>
        </w:tc>
        <w:tc>
          <w:tcPr>
            <w:tcW w:w="1814" w:type="dxa"/>
          </w:tcPr>
          <w:p w:rsidR="0064757B" w:rsidRDefault="0064757B" w:rsidP="0064757B">
            <w:pPr>
              <w:jc w:val="right"/>
            </w:pPr>
            <w:r>
              <w:t>7.43</w:t>
            </w:r>
          </w:p>
        </w:tc>
      </w:tr>
      <w:tr w:rsidR="0064757B" w:rsidTr="0064757B">
        <w:tc>
          <w:tcPr>
            <w:tcW w:w="646" w:type="dxa"/>
          </w:tcPr>
          <w:p w:rsidR="0064757B" w:rsidRDefault="0064757B" w:rsidP="0064757B">
            <w:pPr>
              <w:jc w:val="center"/>
            </w:pPr>
            <w:r>
              <w:t>4</w:t>
            </w:r>
          </w:p>
        </w:tc>
        <w:tc>
          <w:tcPr>
            <w:tcW w:w="1162" w:type="dxa"/>
          </w:tcPr>
          <w:p w:rsidR="0064757B" w:rsidRDefault="0064757B" w:rsidP="0064757B">
            <w:pPr>
              <w:jc w:val="left"/>
            </w:pPr>
            <w:r>
              <w:t>242049</w:t>
            </w:r>
          </w:p>
        </w:tc>
        <w:tc>
          <w:tcPr>
            <w:tcW w:w="1928" w:type="dxa"/>
          </w:tcPr>
          <w:p w:rsidR="0064757B" w:rsidRDefault="0064757B" w:rsidP="0064757B">
            <w:pPr>
              <w:jc w:val="left"/>
            </w:pPr>
            <w:r>
              <w:rPr>
                <w:rFonts w:hint="eastAsia"/>
              </w:rPr>
              <w:t>24</w:t>
            </w:r>
            <w:r>
              <w:rPr>
                <w:rFonts w:hint="eastAsia"/>
              </w:rPr>
              <w:t>京投</w:t>
            </w:r>
            <w:r>
              <w:rPr>
                <w:rFonts w:hint="eastAsia"/>
              </w:rPr>
              <w:t>K8</w:t>
            </w:r>
          </w:p>
        </w:tc>
        <w:tc>
          <w:tcPr>
            <w:tcW w:w="1140" w:type="dxa"/>
          </w:tcPr>
          <w:p w:rsidR="0064757B" w:rsidRDefault="0064757B" w:rsidP="0064757B">
            <w:pPr>
              <w:jc w:val="right"/>
            </w:pPr>
            <w:r>
              <w:t>10,000</w:t>
            </w:r>
          </w:p>
        </w:tc>
        <w:tc>
          <w:tcPr>
            <w:tcW w:w="1814" w:type="dxa"/>
          </w:tcPr>
          <w:p w:rsidR="0064757B" w:rsidRDefault="0064757B" w:rsidP="0064757B">
            <w:pPr>
              <w:jc w:val="right"/>
            </w:pPr>
            <w:r>
              <w:t>1,013,171.84</w:t>
            </w:r>
          </w:p>
        </w:tc>
        <w:tc>
          <w:tcPr>
            <w:tcW w:w="1814" w:type="dxa"/>
          </w:tcPr>
          <w:p w:rsidR="0064757B" w:rsidRDefault="0064757B" w:rsidP="0064757B">
            <w:pPr>
              <w:jc w:val="right"/>
            </w:pPr>
            <w:r>
              <w:t>5.36</w:t>
            </w:r>
          </w:p>
        </w:tc>
      </w:tr>
      <w:tr w:rsidR="0064757B" w:rsidTr="0064757B">
        <w:tc>
          <w:tcPr>
            <w:tcW w:w="646" w:type="dxa"/>
          </w:tcPr>
          <w:p w:rsidR="0064757B" w:rsidRDefault="0064757B" w:rsidP="0064757B">
            <w:pPr>
              <w:jc w:val="center"/>
            </w:pPr>
            <w:r>
              <w:t>5</w:t>
            </w:r>
          </w:p>
        </w:tc>
        <w:tc>
          <w:tcPr>
            <w:tcW w:w="1162" w:type="dxa"/>
          </w:tcPr>
          <w:p w:rsidR="0064757B" w:rsidRDefault="0064757B" w:rsidP="0064757B">
            <w:pPr>
              <w:jc w:val="left"/>
            </w:pPr>
            <w:r>
              <w:t>243842</w:t>
            </w:r>
          </w:p>
        </w:tc>
        <w:tc>
          <w:tcPr>
            <w:tcW w:w="1928" w:type="dxa"/>
          </w:tcPr>
          <w:p w:rsidR="0064757B" w:rsidRDefault="0064757B" w:rsidP="0064757B">
            <w:pPr>
              <w:jc w:val="left"/>
            </w:pPr>
            <w:r>
              <w:rPr>
                <w:rFonts w:hint="eastAsia"/>
              </w:rPr>
              <w:t>25</w:t>
            </w:r>
            <w:r>
              <w:rPr>
                <w:rFonts w:hint="eastAsia"/>
              </w:rPr>
              <w:t>电投</w:t>
            </w:r>
            <w:r>
              <w:rPr>
                <w:rFonts w:hint="eastAsia"/>
              </w:rPr>
              <w:t>K6</w:t>
            </w:r>
          </w:p>
        </w:tc>
        <w:tc>
          <w:tcPr>
            <w:tcW w:w="1140" w:type="dxa"/>
          </w:tcPr>
          <w:p w:rsidR="0064757B" w:rsidRDefault="0064757B" w:rsidP="0064757B">
            <w:pPr>
              <w:jc w:val="right"/>
            </w:pPr>
            <w:r>
              <w:t>10,000</w:t>
            </w:r>
          </w:p>
        </w:tc>
        <w:tc>
          <w:tcPr>
            <w:tcW w:w="1814" w:type="dxa"/>
          </w:tcPr>
          <w:p w:rsidR="0064757B" w:rsidRDefault="0064757B" w:rsidP="0064757B">
            <w:pPr>
              <w:jc w:val="right"/>
            </w:pPr>
            <w:r>
              <w:t>1,010,921.37</w:t>
            </w:r>
          </w:p>
        </w:tc>
        <w:tc>
          <w:tcPr>
            <w:tcW w:w="1814" w:type="dxa"/>
          </w:tcPr>
          <w:p w:rsidR="0064757B" w:rsidRDefault="0064757B" w:rsidP="0064757B">
            <w:pPr>
              <w:jc w:val="right"/>
            </w:pPr>
            <w:r>
              <w:t>5.35</w:t>
            </w:r>
          </w:p>
        </w:tc>
      </w:tr>
    </w:tbl>
    <w:p w:rsidR="0064757B" w:rsidRDefault="0064757B" w:rsidP="0064757B">
      <w:pPr>
        <w:pStyle w:val="-2"/>
        <w:spacing w:before="312"/>
        <w:rPr>
          <w:rFonts w:hint="eastAsia"/>
        </w:rPr>
      </w:pPr>
      <w:r>
        <w:rPr>
          <w:rFonts w:hint="eastAsia"/>
        </w:rPr>
        <w:t>报告期末按公允价值占基金资产净值比例大小排名的前十名资产支持证券投资明细</w:t>
      </w:r>
    </w:p>
    <w:p w:rsidR="0064757B" w:rsidRDefault="0064757B" w:rsidP="0064757B">
      <w:pPr>
        <w:pStyle w:val="-"/>
        <w:ind w:firstLine="420"/>
        <w:rPr>
          <w:rFonts w:hint="eastAsia"/>
        </w:rPr>
      </w:pPr>
      <w:r>
        <w:rPr>
          <w:rFonts w:hint="eastAsia"/>
        </w:rPr>
        <w:t>本基金本报告期末未持有资产支持证券。</w:t>
      </w:r>
    </w:p>
    <w:p w:rsidR="0064757B" w:rsidRDefault="0064757B" w:rsidP="0064757B">
      <w:pPr>
        <w:pStyle w:val="-2"/>
        <w:spacing w:before="312"/>
        <w:rPr>
          <w:rFonts w:hint="eastAsia"/>
        </w:rPr>
      </w:pPr>
      <w:r>
        <w:rPr>
          <w:rFonts w:hint="eastAsia"/>
        </w:rPr>
        <w:t>报告期末按公允价值占基金资产净值比例大小排序的前五名贵金属投资明细</w:t>
      </w:r>
    </w:p>
    <w:p w:rsidR="0064757B" w:rsidRDefault="0064757B" w:rsidP="0064757B">
      <w:pPr>
        <w:pStyle w:val="-"/>
        <w:ind w:firstLine="420"/>
        <w:rPr>
          <w:rFonts w:hint="eastAsia"/>
        </w:rPr>
      </w:pPr>
      <w:r>
        <w:rPr>
          <w:rFonts w:hint="eastAsia"/>
        </w:rPr>
        <w:t>无。</w:t>
      </w:r>
    </w:p>
    <w:p w:rsidR="0064757B" w:rsidRDefault="0064757B" w:rsidP="0064757B">
      <w:pPr>
        <w:pStyle w:val="-2"/>
        <w:spacing w:before="312"/>
        <w:rPr>
          <w:rFonts w:hint="eastAsia"/>
        </w:rPr>
      </w:pPr>
      <w:r>
        <w:rPr>
          <w:rFonts w:hint="eastAsia"/>
        </w:rPr>
        <w:t>报告期末按公允价值占基金资产净值比例大小排名的前五名权证投资明细</w:t>
      </w:r>
    </w:p>
    <w:p w:rsidR="0064757B" w:rsidRDefault="0064757B" w:rsidP="0064757B">
      <w:pPr>
        <w:pStyle w:val="-"/>
        <w:ind w:firstLine="420"/>
        <w:rPr>
          <w:rFonts w:hint="eastAsia"/>
        </w:rPr>
      </w:pPr>
      <w:r>
        <w:rPr>
          <w:rFonts w:hint="eastAsia"/>
        </w:rPr>
        <w:t>无。</w:t>
      </w:r>
    </w:p>
    <w:p w:rsidR="0064757B" w:rsidRDefault="0064757B" w:rsidP="0064757B">
      <w:pPr>
        <w:pStyle w:val="-2"/>
        <w:spacing w:before="312"/>
        <w:rPr>
          <w:rFonts w:hint="eastAsia"/>
        </w:rPr>
      </w:pPr>
      <w:r>
        <w:rPr>
          <w:rFonts w:hint="eastAsia"/>
        </w:rPr>
        <w:t>报告期末本基金投资的股指期货交易情况说明</w:t>
      </w:r>
    </w:p>
    <w:p w:rsidR="0064757B" w:rsidRDefault="0064757B" w:rsidP="0064757B">
      <w:pPr>
        <w:pStyle w:val="-3"/>
        <w:spacing w:before="156" w:after="156"/>
        <w:rPr>
          <w:rFonts w:hint="eastAsia"/>
        </w:rPr>
      </w:pPr>
      <w:r>
        <w:rPr>
          <w:rFonts w:hint="eastAsia"/>
        </w:rPr>
        <w:t>报告期末本基金投资的股指期货持仓和损益明细</w:t>
      </w:r>
    </w:p>
    <w:p w:rsidR="0064757B" w:rsidRDefault="0064757B" w:rsidP="0064757B">
      <w:pPr>
        <w:pStyle w:val="-"/>
        <w:ind w:firstLine="420"/>
        <w:rPr>
          <w:rFonts w:hint="eastAsia"/>
        </w:rPr>
      </w:pPr>
      <w:r>
        <w:rPr>
          <w:rFonts w:hint="eastAsia"/>
        </w:rPr>
        <w:t>无。</w:t>
      </w:r>
    </w:p>
    <w:p w:rsidR="0064757B" w:rsidRDefault="0064757B" w:rsidP="0064757B">
      <w:pPr>
        <w:pStyle w:val="-3"/>
        <w:spacing w:before="156" w:after="156"/>
        <w:rPr>
          <w:rFonts w:hint="eastAsia"/>
        </w:rPr>
      </w:pPr>
      <w:r>
        <w:rPr>
          <w:rFonts w:hint="eastAsia"/>
        </w:rPr>
        <w:t>本基金投资股指期货的投资政策</w:t>
      </w:r>
    </w:p>
    <w:p w:rsidR="0064757B" w:rsidRDefault="0064757B" w:rsidP="0064757B">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64757B" w:rsidRDefault="0064757B" w:rsidP="0064757B">
      <w:pPr>
        <w:pStyle w:val="-2"/>
        <w:spacing w:before="312"/>
        <w:rPr>
          <w:rFonts w:hint="eastAsia"/>
        </w:rPr>
      </w:pPr>
      <w:r>
        <w:rPr>
          <w:rFonts w:hint="eastAsia"/>
        </w:rPr>
        <w:t>报告期末本基金投资的国债期货交易情况说明</w:t>
      </w:r>
    </w:p>
    <w:p w:rsidR="0064757B" w:rsidRDefault="0064757B" w:rsidP="0064757B">
      <w:pPr>
        <w:pStyle w:val="-3"/>
        <w:spacing w:before="156" w:after="156"/>
        <w:rPr>
          <w:rFonts w:hint="eastAsia"/>
        </w:rPr>
      </w:pPr>
      <w:r>
        <w:rPr>
          <w:rFonts w:hint="eastAsia"/>
        </w:rPr>
        <w:t>本期国债期货投资政策</w:t>
      </w:r>
    </w:p>
    <w:p w:rsidR="0064757B" w:rsidRDefault="0064757B" w:rsidP="0064757B">
      <w:pPr>
        <w:pStyle w:val="-"/>
        <w:ind w:firstLine="420"/>
        <w:rPr>
          <w:rFonts w:hint="eastAsia"/>
        </w:rPr>
      </w:pPr>
      <w:r>
        <w:rPr>
          <w:rFonts w:hint="eastAsia"/>
        </w:rPr>
        <w:lastRenderedPageBreak/>
        <w:t>无。</w:t>
      </w:r>
    </w:p>
    <w:p w:rsidR="0064757B" w:rsidRDefault="0064757B" w:rsidP="0064757B">
      <w:pPr>
        <w:pStyle w:val="-3"/>
        <w:spacing w:before="156" w:after="156"/>
        <w:rPr>
          <w:rFonts w:hint="eastAsia"/>
        </w:rPr>
      </w:pPr>
      <w:r>
        <w:rPr>
          <w:rFonts w:hint="eastAsia"/>
        </w:rPr>
        <w:t>报告期末本基金投资的国债期货持仓和损益明细</w:t>
      </w:r>
    </w:p>
    <w:p w:rsidR="0064757B" w:rsidRDefault="0064757B" w:rsidP="0064757B">
      <w:pPr>
        <w:pStyle w:val="-"/>
        <w:ind w:firstLine="420"/>
        <w:rPr>
          <w:rFonts w:hint="eastAsia"/>
        </w:rPr>
      </w:pPr>
      <w:r>
        <w:rPr>
          <w:rFonts w:hint="eastAsia"/>
        </w:rPr>
        <w:t>无。</w:t>
      </w:r>
    </w:p>
    <w:p w:rsidR="0064757B" w:rsidRDefault="0064757B" w:rsidP="0064757B">
      <w:pPr>
        <w:pStyle w:val="-3"/>
        <w:spacing w:before="156" w:after="156"/>
        <w:rPr>
          <w:rFonts w:hint="eastAsia"/>
        </w:rPr>
      </w:pPr>
      <w:r>
        <w:rPr>
          <w:rFonts w:hint="eastAsia"/>
        </w:rPr>
        <w:t>本期国债期货投资评价</w:t>
      </w:r>
    </w:p>
    <w:p w:rsidR="0064757B" w:rsidRDefault="0064757B" w:rsidP="0064757B">
      <w:pPr>
        <w:pStyle w:val="-"/>
        <w:ind w:firstLine="420"/>
        <w:rPr>
          <w:rFonts w:hint="eastAsia"/>
        </w:rPr>
      </w:pPr>
      <w:r>
        <w:rPr>
          <w:rFonts w:hint="eastAsia"/>
        </w:rPr>
        <w:t>无。</w:t>
      </w:r>
    </w:p>
    <w:p w:rsidR="0064757B" w:rsidRDefault="0064757B" w:rsidP="0064757B">
      <w:pPr>
        <w:pStyle w:val="-2"/>
        <w:spacing w:before="312"/>
        <w:rPr>
          <w:rFonts w:hint="eastAsia"/>
        </w:rPr>
      </w:pPr>
      <w:r>
        <w:rPr>
          <w:rFonts w:hint="eastAsia"/>
        </w:rPr>
        <w:t>投资组合报告附注</w:t>
      </w:r>
    </w:p>
    <w:p w:rsidR="0064757B" w:rsidRDefault="0064757B" w:rsidP="0064757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4757B" w:rsidRDefault="0064757B" w:rsidP="0064757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4757B" w:rsidRDefault="0064757B" w:rsidP="0064757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4757B" w:rsidRDefault="0064757B" w:rsidP="0064757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4757B" w:rsidRDefault="0064757B" w:rsidP="0064757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4757B" w:rsidTr="0064757B">
        <w:trPr>
          <w:cnfStyle w:val="100000000000" w:firstRow="1" w:lastRow="0" w:firstColumn="0" w:lastColumn="0" w:oddVBand="0" w:evenVBand="0" w:oddHBand="0" w:evenHBand="0" w:firstRowFirstColumn="0" w:firstRowLastColumn="0" w:lastRowFirstColumn="0" w:lastRowLastColumn="0"/>
        </w:trPr>
        <w:tc>
          <w:tcPr>
            <w:tcW w:w="743" w:type="dxa"/>
          </w:tcPr>
          <w:p w:rsidR="0064757B" w:rsidRPr="0064757B" w:rsidRDefault="0064757B" w:rsidP="0064757B">
            <w:pPr>
              <w:jc w:val="center"/>
              <w:rPr>
                <w:b/>
              </w:rPr>
            </w:pPr>
            <w:r w:rsidRPr="0064757B">
              <w:rPr>
                <w:rFonts w:hint="eastAsia"/>
                <w:b/>
              </w:rPr>
              <w:t>序号</w:t>
            </w:r>
          </w:p>
        </w:tc>
        <w:tc>
          <w:tcPr>
            <w:tcW w:w="2977" w:type="dxa"/>
          </w:tcPr>
          <w:p w:rsidR="0064757B" w:rsidRPr="0064757B" w:rsidRDefault="0064757B" w:rsidP="0064757B">
            <w:pPr>
              <w:jc w:val="center"/>
              <w:rPr>
                <w:b/>
              </w:rPr>
            </w:pPr>
            <w:r w:rsidRPr="0064757B">
              <w:rPr>
                <w:rFonts w:hint="eastAsia"/>
                <w:b/>
              </w:rPr>
              <w:t>名称</w:t>
            </w:r>
          </w:p>
        </w:tc>
        <w:tc>
          <w:tcPr>
            <w:tcW w:w="4785" w:type="dxa"/>
          </w:tcPr>
          <w:p w:rsidR="0064757B" w:rsidRPr="0064757B" w:rsidRDefault="0064757B" w:rsidP="0064757B">
            <w:pPr>
              <w:jc w:val="center"/>
              <w:rPr>
                <w:b/>
              </w:rPr>
            </w:pPr>
            <w:r w:rsidRPr="0064757B">
              <w:rPr>
                <w:rFonts w:hint="eastAsia"/>
                <w:b/>
              </w:rPr>
              <w:t>金额（元）</w:t>
            </w:r>
          </w:p>
        </w:tc>
      </w:tr>
      <w:tr w:rsidR="0064757B" w:rsidTr="0064757B">
        <w:tc>
          <w:tcPr>
            <w:tcW w:w="743" w:type="dxa"/>
          </w:tcPr>
          <w:p w:rsidR="0064757B" w:rsidRDefault="0064757B" w:rsidP="0064757B">
            <w:pPr>
              <w:jc w:val="center"/>
            </w:pPr>
            <w:r>
              <w:t>1</w:t>
            </w:r>
          </w:p>
        </w:tc>
        <w:tc>
          <w:tcPr>
            <w:tcW w:w="2977" w:type="dxa"/>
          </w:tcPr>
          <w:p w:rsidR="0064757B" w:rsidRDefault="0064757B" w:rsidP="0064757B">
            <w:pPr>
              <w:jc w:val="left"/>
            </w:pPr>
            <w:r>
              <w:rPr>
                <w:rFonts w:hint="eastAsia"/>
              </w:rPr>
              <w:t>存出保证金</w:t>
            </w:r>
          </w:p>
        </w:tc>
        <w:tc>
          <w:tcPr>
            <w:tcW w:w="4785" w:type="dxa"/>
          </w:tcPr>
          <w:p w:rsidR="0064757B" w:rsidRDefault="0064757B" w:rsidP="0064757B">
            <w:pPr>
              <w:jc w:val="right"/>
            </w:pPr>
            <w:r>
              <w:t>8,175.92</w:t>
            </w:r>
          </w:p>
        </w:tc>
      </w:tr>
      <w:tr w:rsidR="0064757B" w:rsidTr="0064757B">
        <w:tc>
          <w:tcPr>
            <w:tcW w:w="743" w:type="dxa"/>
          </w:tcPr>
          <w:p w:rsidR="0064757B" w:rsidRDefault="0064757B" w:rsidP="0064757B">
            <w:pPr>
              <w:jc w:val="center"/>
            </w:pPr>
            <w:r>
              <w:t>2</w:t>
            </w:r>
          </w:p>
        </w:tc>
        <w:tc>
          <w:tcPr>
            <w:tcW w:w="2977" w:type="dxa"/>
          </w:tcPr>
          <w:p w:rsidR="0064757B" w:rsidRDefault="0064757B" w:rsidP="0064757B">
            <w:pPr>
              <w:jc w:val="left"/>
            </w:pPr>
            <w:r>
              <w:rPr>
                <w:rFonts w:hint="eastAsia"/>
              </w:rPr>
              <w:t>应收证券清算款</w:t>
            </w:r>
          </w:p>
        </w:tc>
        <w:tc>
          <w:tcPr>
            <w:tcW w:w="4785" w:type="dxa"/>
          </w:tcPr>
          <w:p w:rsidR="0064757B" w:rsidRDefault="0064757B" w:rsidP="0064757B">
            <w:pPr>
              <w:jc w:val="right"/>
            </w:pPr>
            <w:r>
              <w:t>922,104.57</w:t>
            </w:r>
          </w:p>
        </w:tc>
      </w:tr>
      <w:tr w:rsidR="0064757B" w:rsidTr="0064757B">
        <w:tc>
          <w:tcPr>
            <w:tcW w:w="743" w:type="dxa"/>
          </w:tcPr>
          <w:p w:rsidR="0064757B" w:rsidRDefault="0064757B" w:rsidP="0064757B">
            <w:pPr>
              <w:jc w:val="center"/>
            </w:pPr>
            <w:r>
              <w:t>3</w:t>
            </w:r>
          </w:p>
        </w:tc>
        <w:tc>
          <w:tcPr>
            <w:tcW w:w="2977" w:type="dxa"/>
          </w:tcPr>
          <w:p w:rsidR="0064757B" w:rsidRDefault="0064757B" w:rsidP="0064757B">
            <w:pPr>
              <w:jc w:val="left"/>
            </w:pPr>
            <w:r>
              <w:rPr>
                <w:rFonts w:hint="eastAsia"/>
              </w:rPr>
              <w:t>应收股利</w:t>
            </w:r>
          </w:p>
        </w:tc>
        <w:tc>
          <w:tcPr>
            <w:tcW w:w="4785" w:type="dxa"/>
          </w:tcPr>
          <w:p w:rsidR="0064757B" w:rsidRDefault="0064757B" w:rsidP="0064757B">
            <w:pPr>
              <w:jc w:val="right"/>
            </w:pPr>
            <w:r>
              <w:t>-</w:t>
            </w:r>
          </w:p>
        </w:tc>
      </w:tr>
      <w:tr w:rsidR="0064757B" w:rsidTr="0064757B">
        <w:tc>
          <w:tcPr>
            <w:tcW w:w="743" w:type="dxa"/>
          </w:tcPr>
          <w:p w:rsidR="0064757B" w:rsidRDefault="0064757B" w:rsidP="0064757B">
            <w:pPr>
              <w:jc w:val="center"/>
            </w:pPr>
            <w:r>
              <w:t>4</w:t>
            </w:r>
          </w:p>
        </w:tc>
        <w:tc>
          <w:tcPr>
            <w:tcW w:w="2977" w:type="dxa"/>
          </w:tcPr>
          <w:p w:rsidR="0064757B" w:rsidRDefault="0064757B" w:rsidP="0064757B">
            <w:pPr>
              <w:jc w:val="left"/>
            </w:pPr>
            <w:r>
              <w:rPr>
                <w:rFonts w:hint="eastAsia"/>
              </w:rPr>
              <w:t>应收利息</w:t>
            </w:r>
          </w:p>
        </w:tc>
        <w:tc>
          <w:tcPr>
            <w:tcW w:w="4785" w:type="dxa"/>
          </w:tcPr>
          <w:p w:rsidR="0064757B" w:rsidRDefault="0064757B" w:rsidP="0064757B">
            <w:pPr>
              <w:jc w:val="right"/>
            </w:pPr>
            <w:r>
              <w:t>-</w:t>
            </w:r>
          </w:p>
        </w:tc>
      </w:tr>
      <w:tr w:rsidR="0064757B" w:rsidTr="0064757B">
        <w:tc>
          <w:tcPr>
            <w:tcW w:w="743" w:type="dxa"/>
          </w:tcPr>
          <w:p w:rsidR="0064757B" w:rsidRDefault="0064757B" w:rsidP="0064757B">
            <w:pPr>
              <w:jc w:val="center"/>
            </w:pPr>
            <w:r>
              <w:t>5</w:t>
            </w:r>
          </w:p>
        </w:tc>
        <w:tc>
          <w:tcPr>
            <w:tcW w:w="2977" w:type="dxa"/>
          </w:tcPr>
          <w:p w:rsidR="0064757B" w:rsidRDefault="0064757B" w:rsidP="0064757B">
            <w:pPr>
              <w:jc w:val="left"/>
            </w:pPr>
            <w:r>
              <w:rPr>
                <w:rFonts w:hint="eastAsia"/>
              </w:rPr>
              <w:t>应收申购款</w:t>
            </w:r>
          </w:p>
        </w:tc>
        <w:tc>
          <w:tcPr>
            <w:tcW w:w="4785" w:type="dxa"/>
          </w:tcPr>
          <w:p w:rsidR="0064757B" w:rsidRDefault="0064757B" w:rsidP="0064757B">
            <w:pPr>
              <w:jc w:val="right"/>
            </w:pPr>
            <w:r>
              <w:t>209.75</w:t>
            </w:r>
          </w:p>
        </w:tc>
      </w:tr>
      <w:tr w:rsidR="0064757B" w:rsidTr="0064757B">
        <w:tc>
          <w:tcPr>
            <w:tcW w:w="743" w:type="dxa"/>
          </w:tcPr>
          <w:p w:rsidR="0064757B" w:rsidRDefault="0064757B" w:rsidP="0064757B">
            <w:pPr>
              <w:jc w:val="center"/>
            </w:pPr>
            <w:r>
              <w:t>6</w:t>
            </w:r>
          </w:p>
        </w:tc>
        <w:tc>
          <w:tcPr>
            <w:tcW w:w="2977" w:type="dxa"/>
          </w:tcPr>
          <w:p w:rsidR="0064757B" w:rsidRDefault="0064757B" w:rsidP="0064757B">
            <w:pPr>
              <w:jc w:val="left"/>
            </w:pPr>
            <w:r>
              <w:rPr>
                <w:rFonts w:hint="eastAsia"/>
              </w:rPr>
              <w:t>其他应收款</w:t>
            </w:r>
          </w:p>
        </w:tc>
        <w:tc>
          <w:tcPr>
            <w:tcW w:w="4785" w:type="dxa"/>
          </w:tcPr>
          <w:p w:rsidR="0064757B" w:rsidRDefault="0064757B" w:rsidP="0064757B">
            <w:pPr>
              <w:jc w:val="right"/>
            </w:pPr>
            <w:r>
              <w:t>-</w:t>
            </w:r>
          </w:p>
        </w:tc>
      </w:tr>
      <w:tr w:rsidR="0064757B" w:rsidTr="0064757B">
        <w:tc>
          <w:tcPr>
            <w:tcW w:w="743" w:type="dxa"/>
          </w:tcPr>
          <w:p w:rsidR="0064757B" w:rsidRDefault="0064757B" w:rsidP="0064757B">
            <w:pPr>
              <w:jc w:val="center"/>
            </w:pPr>
            <w:r>
              <w:t>7</w:t>
            </w:r>
          </w:p>
        </w:tc>
        <w:tc>
          <w:tcPr>
            <w:tcW w:w="2977" w:type="dxa"/>
          </w:tcPr>
          <w:p w:rsidR="0064757B" w:rsidRDefault="0064757B" w:rsidP="0064757B">
            <w:pPr>
              <w:jc w:val="left"/>
            </w:pPr>
            <w:r>
              <w:rPr>
                <w:rFonts w:hint="eastAsia"/>
              </w:rPr>
              <w:t>待摊费用</w:t>
            </w:r>
          </w:p>
        </w:tc>
        <w:tc>
          <w:tcPr>
            <w:tcW w:w="4785" w:type="dxa"/>
          </w:tcPr>
          <w:p w:rsidR="0064757B" w:rsidRDefault="0064757B" w:rsidP="0064757B">
            <w:pPr>
              <w:jc w:val="right"/>
            </w:pPr>
            <w:r>
              <w:t>-</w:t>
            </w:r>
          </w:p>
        </w:tc>
      </w:tr>
      <w:tr w:rsidR="0064757B" w:rsidTr="0064757B">
        <w:tc>
          <w:tcPr>
            <w:tcW w:w="743" w:type="dxa"/>
          </w:tcPr>
          <w:p w:rsidR="0064757B" w:rsidRDefault="0064757B" w:rsidP="0064757B">
            <w:pPr>
              <w:jc w:val="center"/>
            </w:pPr>
            <w:r>
              <w:t>8</w:t>
            </w:r>
          </w:p>
        </w:tc>
        <w:tc>
          <w:tcPr>
            <w:tcW w:w="2977" w:type="dxa"/>
          </w:tcPr>
          <w:p w:rsidR="0064757B" w:rsidRDefault="0064757B" w:rsidP="0064757B">
            <w:pPr>
              <w:jc w:val="left"/>
            </w:pPr>
            <w:r>
              <w:rPr>
                <w:rFonts w:hint="eastAsia"/>
              </w:rPr>
              <w:t>其他</w:t>
            </w:r>
          </w:p>
        </w:tc>
        <w:tc>
          <w:tcPr>
            <w:tcW w:w="4785" w:type="dxa"/>
          </w:tcPr>
          <w:p w:rsidR="0064757B" w:rsidRDefault="0064757B" w:rsidP="0064757B">
            <w:pPr>
              <w:jc w:val="right"/>
            </w:pPr>
            <w:r>
              <w:t>-</w:t>
            </w:r>
          </w:p>
        </w:tc>
      </w:tr>
      <w:tr w:rsidR="0064757B" w:rsidTr="0064757B">
        <w:tc>
          <w:tcPr>
            <w:tcW w:w="743" w:type="dxa"/>
          </w:tcPr>
          <w:p w:rsidR="0064757B" w:rsidRDefault="0064757B" w:rsidP="0064757B">
            <w:pPr>
              <w:jc w:val="center"/>
            </w:pPr>
            <w:r>
              <w:t>9</w:t>
            </w:r>
          </w:p>
        </w:tc>
        <w:tc>
          <w:tcPr>
            <w:tcW w:w="2977" w:type="dxa"/>
          </w:tcPr>
          <w:p w:rsidR="0064757B" w:rsidRDefault="0064757B" w:rsidP="0064757B">
            <w:pPr>
              <w:jc w:val="left"/>
            </w:pPr>
            <w:r>
              <w:rPr>
                <w:rFonts w:hint="eastAsia"/>
              </w:rPr>
              <w:t>合计</w:t>
            </w:r>
          </w:p>
        </w:tc>
        <w:tc>
          <w:tcPr>
            <w:tcW w:w="4785" w:type="dxa"/>
          </w:tcPr>
          <w:p w:rsidR="0064757B" w:rsidRDefault="0064757B" w:rsidP="0064757B">
            <w:pPr>
              <w:jc w:val="right"/>
            </w:pPr>
            <w:r>
              <w:t>930,490.24</w:t>
            </w:r>
          </w:p>
        </w:tc>
      </w:tr>
    </w:tbl>
    <w:p w:rsidR="0064757B" w:rsidRDefault="0064757B" w:rsidP="0064757B">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64757B" w:rsidTr="0064757B">
        <w:trPr>
          <w:cnfStyle w:val="100000000000" w:firstRow="1" w:lastRow="0" w:firstColumn="0" w:lastColumn="0" w:oddVBand="0" w:evenVBand="0" w:oddHBand="0" w:evenHBand="0" w:firstRowFirstColumn="0" w:firstRowLastColumn="0" w:lastRowFirstColumn="0" w:lastRowLastColumn="0"/>
        </w:trPr>
        <w:tc>
          <w:tcPr>
            <w:tcW w:w="680" w:type="dxa"/>
          </w:tcPr>
          <w:p w:rsidR="0064757B" w:rsidRPr="0064757B" w:rsidRDefault="0064757B" w:rsidP="0064757B">
            <w:pPr>
              <w:jc w:val="center"/>
              <w:rPr>
                <w:b/>
              </w:rPr>
            </w:pPr>
            <w:r w:rsidRPr="0064757B">
              <w:rPr>
                <w:rFonts w:hint="eastAsia"/>
                <w:b/>
              </w:rPr>
              <w:t>序号</w:t>
            </w:r>
          </w:p>
        </w:tc>
        <w:tc>
          <w:tcPr>
            <w:tcW w:w="1644" w:type="dxa"/>
          </w:tcPr>
          <w:p w:rsidR="0064757B" w:rsidRPr="0064757B" w:rsidRDefault="0064757B" w:rsidP="0064757B">
            <w:pPr>
              <w:jc w:val="center"/>
              <w:rPr>
                <w:b/>
              </w:rPr>
            </w:pPr>
            <w:r w:rsidRPr="0064757B">
              <w:rPr>
                <w:rFonts w:hint="eastAsia"/>
                <w:b/>
              </w:rPr>
              <w:t>债券代码</w:t>
            </w:r>
          </w:p>
        </w:tc>
        <w:tc>
          <w:tcPr>
            <w:tcW w:w="1814" w:type="dxa"/>
          </w:tcPr>
          <w:p w:rsidR="0064757B" w:rsidRPr="0064757B" w:rsidRDefault="0064757B" w:rsidP="0064757B">
            <w:pPr>
              <w:jc w:val="center"/>
              <w:rPr>
                <w:b/>
              </w:rPr>
            </w:pPr>
            <w:r w:rsidRPr="0064757B">
              <w:rPr>
                <w:rFonts w:hint="eastAsia"/>
                <w:b/>
              </w:rPr>
              <w:t>债券名称</w:t>
            </w:r>
          </w:p>
        </w:tc>
        <w:tc>
          <w:tcPr>
            <w:tcW w:w="1814" w:type="dxa"/>
          </w:tcPr>
          <w:p w:rsidR="0064757B" w:rsidRPr="0064757B" w:rsidRDefault="0064757B" w:rsidP="0064757B">
            <w:pPr>
              <w:jc w:val="center"/>
              <w:rPr>
                <w:b/>
              </w:rPr>
            </w:pPr>
            <w:r w:rsidRPr="0064757B">
              <w:rPr>
                <w:rFonts w:hint="eastAsia"/>
                <w:b/>
              </w:rPr>
              <w:t>公允价值（元）</w:t>
            </w:r>
          </w:p>
        </w:tc>
        <w:tc>
          <w:tcPr>
            <w:tcW w:w="2552" w:type="dxa"/>
          </w:tcPr>
          <w:p w:rsidR="0064757B" w:rsidRPr="0064757B" w:rsidRDefault="0064757B" w:rsidP="0064757B">
            <w:pPr>
              <w:jc w:val="center"/>
              <w:rPr>
                <w:b/>
              </w:rPr>
            </w:pPr>
            <w:r w:rsidRPr="0064757B">
              <w:rPr>
                <w:rFonts w:hint="eastAsia"/>
                <w:b/>
              </w:rPr>
              <w:t>占基金资产净值比例（％）</w:t>
            </w:r>
          </w:p>
        </w:tc>
      </w:tr>
      <w:tr w:rsidR="0064757B" w:rsidTr="0064757B">
        <w:tc>
          <w:tcPr>
            <w:tcW w:w="680" w:type="dxa"/>
          </w:tcPr>
          <w:p w:rsidR="0064757B" w:rsidRDefault="0064757B" w:rsidP="0064757B">
            <w:pPr>
              <w:jc w:val="center"/>
            </w:pPr>
            <w:r>
              <w:t>1</w:t>
            </w:r>
          </w:p>
        </w:tc>
        <w:tc>
          <w:tcPr>
            <w:tcW w:w="1644" w:type="dxa"/>
          </w:tcPr>
          <w:p w:rsidR="0064757B" w:rsidRDefault="0064757B" w:rsidP="0064757B">
            <w:pPr>
              <w:jc w:val="left"/>
            </w:pPr>
            <w:r>
              <w:t>132026</w:t>
            </w:r>
          </w:p>
        </w:tc>
        <w:tc>
          <w:tcPr>
            <w:tcW w:w="1814" w:type="dxa"/>
          </w:tcPr>
          <w:p w:rsidR="0064757B" w:rsidRDefault="0064757B" w:rsidP="0064757B">
            <w:pPr>
              <w:jc w:val="left"/>
            </w:pPr>
            <w:r>
              <w:rPr>
                <w:rFonts w:hint="eastAsia"/>
              </w:rPr>
              <w:t>G</w:t>
            </w:r>
            <w:r>
              <w:rPr>
                <w:rFonts w:hint="eastAsia"/>
              </w:rPr>
              <w:t>三峡</w:t>
            </w:r>
            <w:r>
              <w:rPr>
                <w:rFonts w:hint="eastAsia"/>
              </w:rPr>
              <w:t>EB2</w:t>
            </w:r>
          </w:p>
        </w:tc>
        <w:tc>
          <w:tcPr>
            <w:tcW w:w="1814" w:type="dxa"/>
          </w:tcPr>
          <w:p w:rsidR="0064757B" w:rsidRDefault="0064757B" w:rsidP="0064757B">
            <w:pPr>
              <w:jc w:val="right"/>
            </w:pPr>
            <w:r>
              <w:t>48,645.59</w:t>
            </w:r>
          </w:p>
        </w:tc>
        <w:tc>
          <w:tcPr>
            <w:tcW w:w="2552" w:type="dxa"/>
          </w:tcPr>
          <w:p w:rsidR="0064757B" w:rsidRDefault="0064757B" w:rsidP="0064757B">
            <w:pPr>
              <w:jc w:val="right"/>
            </w:pPr>
            <w:r>
              <w:t>0.26</w:t>
            </w:r>
          </w:p>
        </w:tc>
      </w:tr>
      <w:tr w:rsidR="0064757B" w:rsidTr="0064757B">
        <w:tc>
          <w:tcPr>
            <w:tcW w:w="680" w:type="dxa"/>
          </w:tcPr>
          <w:p w:rsidR="0064757B" w:rsidRDefault="0064757B" w:rsidP="0064757B">
            <w:pPr>
              <w:jc w:val="center"/>
            </w:pPr>
            <w:r>
              <w:t>2</w:t>
            </w:r>
          </w:p>
        </w:tc>
        <w:tc>
          <w:tcPr>
            <w:tcW w:w="1644" w:type="dxa"/>
          </w:tcPr>
          <w:p w:rsidR="0064757B" w:rsidRDefault="0064757B" w:rsidP="0064757B">
            <w:pPr>
              <w:jc w:val="left"/>
            </w:pPr>
            <w:r>
              <w:t>127110</w:t>
            </w:r>
          </w:p>
        </w:tc>
        <w:tc>
          <w:tcPr>
            <w:tcW w:w="1814" w:type="dxa"/>
          </w:tcPr>
          <w:p w:rsidR="0064757B" w:rsidRDefault="0064757B" w:rsidP="0064757B">
            <w:pPr>
              <w:jc w:val="left"/>
            </w:pPr>
            <w:r>
              <w:rPr>
                <w:rFonts w:hint="eastAsia"/>
              </w:rPr>
              <w:t>广核转债</w:t>
            </w:r>
          </w:p>
        </w:tc>
        <w:tc>
          <w:tcPr>
            <w:tcW w:w="1814" w:type="dxa"/>
          </w:tcPr>
          <w:p w:rsidR="0064757B" w:rsidRDefault="0064757B" w:rsidP="0064757B">
            <w:pPr>
              <w:jc w:val="right"/>
            </w:pPr>
            <w:r>
              <w:t>27,858.55</w:t>
            </w:r>
          </w:p>
        </w:tc>
        <w:tc>
          <w:tcPr>
            <w:tcW w:w="2552" w:type="dxa"/>
          </w:tcPr>
          <w:p w:rsidR="0064757B" w:rsidRDefault="0064757B" w:rsidP="0064757B">
            <w:pPr>
              <w:jc w:val="right"/>
            </w:pPr>
            <w:r>
              <w:t>0.15</w:t>
            </w:r>
          </w:p>
        </w:tc>
      </w:tr>
    </w:tbl>
    <w:p w:rsidR="0064757B" w:rsidRDefault="0064757B" w:rsidP="0064757B">
      <w:pPr>
        <w:pStyle w:val="-3"/>
        <w:spacing w:before="156" w:after="156"/>
        <w:rPr>
          <w:rFonts w:hint="eastAsia"/>
        </w:rPr>
      </w:pPr>
      <w:r>
        <w:rPr>
          <w:rFonts w:hint="eastAsia"/>
        </w:rPr>
        <w:t>报告期末前十名股票中存在流通受限情况的说明</w:t>
      </w:r>
    </w:p>
    <w:p w:rsidR="0064757B" w:rsidRDefault="0064757B" w:rsidP="0064757B">
      <w:pPr>
        <w:pStyle w:val="-"/>
        <w:ind w:firstLine="420"/>
        <w:rPr>
          <w:rFonts w:hint="eastAsia"/>
        </w:rPr>
      </w:pPr>
      <w:r>
        <w:rPr>
          <w:rFonts w:hint="eastAsia"/>
        </w:rPr>
        <w:t>无。</w:t>
      </w:r>
    </w:p>
    <w:p w:rsidR="0064757B" w:rsidRDefault="0064757B" w:rsidP="0064757B">
      <w:pPr>
        <w:pStyle w:val="-1"/>
        <w:ind w:left="281" w:hanging="281"/>
        <w:rPr>
          <w:rFonts w:hint="eastAsia"/>
        </w:rPr>
      </w:pPr>
      <w:r>
        <w:rPr>
          <w:rFonts w:hint="eastAsia"/>
        </w:rPr>
        <w:lastRenderedPageBreak/>
        <w:t>开放式基金份额变动</w:t>
      </w:r>
    </w:p>
    <w:p w:rsidR="0064757B" w:rsidRDefault="0064757B" w:rsidP="0064757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4757B" w:rsidTr="0064757B">
        <w:trPr>
          <w:cnfStyle w:val="100000000000" w:firstRow="1" w:lastRow="0" w:firstColumn="0" w:lastColumn="0" w:oddVBand="0" w:evenVBand="0" w:oddHBand="0" w:evenHBand="0" w:firstRowFirstColumn="0" w:firstRowLastColumn="0" w:lastRowFirstColumn="0" w:lastRowLastColumn="0"/>
        </w:trPr>
        <w:tc>
          <w:tcPr>
            <w:tcW w:w="2768" w:type="dxa"/>
          </w:tcPr>
          <w:p w:rsidR="0064757B" w:rsidRPr="0064757B" w:rsidRDefault="0064757B" w:rsidP="0064757B">
            <w:pPr>
              <w:jc w:val="center"/>
              <w:rPr>
                <w:b/>
              </w:rPr>
            </w:pPr>
            <w:r w:rsidRPr="0064757B">
              <w:rPr>
                <w:rFonts w:hint="eastAsia"/>
                <w:b/>
              </w:rPr>
              <w:t>项目</w:t>
            </w:r>
          </w:p>
        </w:tc>
        <w:tc>
          <w:tcPr>
            <w:tcW w:w="2769" w:type="dxa"/>
          </w:tcPr>
          <w:p w:rsidR="0064757B" w:rsidRPr="0064757B" w:rsidRDefault="0064757B" w:rsidP="0064757B">
            <w:pPr>
              <w:jc w:val="center"/>
              <w:rPr>
                <w:b/>
              </w:rPr>
            </w:pPr>
            <w:r w:rsidRPr="0064757B">
              <w:rPr>
                <w:rFonts w:hint="eastAsia"/>
                <w:b/>
              </w:rPr>
              <w:t>南方安睿混合</w:t>
            </w:r>
            <w:r w:rsidRPr="0064757B">
              <w:rPr>
                <w:rFonts w:hint="eastAsia"/>
                <w:b/>
              </w:rPr>
              <w:t>A</w:t>
            </w:r>
          </w:p>
        </w:tc>
        <w:tc>
          <w:tcPr>
            <w:tcW w:w="2769" w:type="dxa"/>
          </w:tcPr>
          <w:p w:rsidR="0064757B" w:rsidRPr="0064757B" w:rsidRDefault="0064757B" w:rsidP="0064757B">
            <w:pPr>
              <w:jc w:val="center"/>
              <w:rPr>
                <w:b/>
              </w:rPr>
            </w:pPr>
            <w:r w:rsidRPr="0064757B">
              <w:rPr>
                <w:rFonts w:hint="eastAsia"/>
                <w:b/>
              </w:rPr>
              <w:t>南方安睿混合</w:t>
            </w:r>
            <w:r w:rsidRPr="0064757B">
              <w:rPr>
                <w:rFonts w:hint="eastAsia"/>
                <w:b/>
              </w:rPr>
              <w:t>C</w:t>
            </w:r>
          </w:p>
        </w:tc>
      </w:tr>
      <w:tr w:rsidR="0064757B" w:rsidTr="0064757B">
        <w:tc>
          <w:tcPr>
            <w:tcW w:w="2768" w:type="dxa"/>
          </w:tcPr>
          <w:p w:rsidR="0064757B" w:rsidRDefault="0064757B" w:rsidP="0064757B">
            <w:pPr>
              <w:jc w:val="left"/>
            </w:pPr>
            <w:r>
              <w:rPr>
                <w:rFonts w:hint="eastAsia"/>
              </w:rPr>
              <w:t>报告期期初基金份额总额</w:t>
            </w:r>
          </w:p>
        </w:tc>
        <w:tc>
          <w:tcPr>
            <w:tcW w:w="2769" w:type="dxa"/>
          </w:tcPr>
          <w:p w:rsidR="0064757B" w:rsidRDefault="0064757B" w:rsidP="0064757B">
            <w:pPr>
              <w:jc w:val="right"/>
            </w:pPr>
            <w:r>
              <w:t>31,754,420.48</w:t>
            </w:r>
          </w:p>
        </w:tc>
        <w:tc>
          <w:tcPr>
            <w:tcW w:w="2769" w:type="dxa"/>
          </w:tcPr>
          <w:p w:rsidR="0064757B" w:rsidRDefault="0064757B" w:rsidP="0064757B">
            <w:pPr>
              <w:jc w:val="right"/>
            </w:pPr>
            <w:r>
              <w:t>96,570.59</w:t>
            </w:r>
          </w:p>
        </w:tc>
      </w:tr>
      <w:tr w:rsidR="0064757B" w:rsidTr="0064757B">
        <w:tc>
          <w:tcPr>
            <w:tcW w:w="2768" w:type="dxa"/>
          </w:tcPr>
          <w:p w:rsidR="0064757B" w:rsidRDefault="0064757B" w:rsidP="0064757B">
            <w:pPr>
              <w:jc w:val="left"/>
            </w:pPr>
            <w:r>
              <w:rPr>
                <w:rFonts w:hint="eastAsia"/>
              </w:rPr>
              <w:t>报告期期间基金总申购份额</w:t>
            </w:r>
          </w:p>
        </w:tc>
        <w:tc>
          <w:tcPr>
            <w:tcW w:w="2769" w:type="dxa"/>
          </w:tcPr>
          <w:p w:rsidR="0064757B" w:rsidRDefault="0064757B" w:rsidP="0064757B">
            <w:pPr>
              <w:jc w:val="right"/>
            </w:pPr>
            <w:r>
              <w:t>658,620.18</w:t>
            </w:r>
          </w:p>
        </w:tc>
        <w:tc>
          <w:tcPr>
            <w:tcW w:w="2769" w:type="dxa"/>
          </w:tcPr>
          <w:p w:rsidR="0064757B" w:rsidRDefault="0064757B" w:rsidP="0064757B">
            <w:pPr>
              <w:jc w:val="right"/>
            </w:pPr>
            <w:r>
              <w:t>1.76</w:t>
            </w:r>
          </w:p>
        </w:tc>
      </w:tr>
      <w:tr w:rsidR="0064757B" w:rsidTr="0064757B">
        <w:tc>
          <w:tcPr>
            <w:tcW w:w="2768" w:type="dxa"/>
          </w:tcPr>
          <w:p w:rsidR="0064757B" w:rsidRDefault="0064757B" w:rsidP="0064757B">
            <w:pPr>
              <w:jc w:val="left"/>
            </w:pPr>
            <w:r>
              <w:rPr>
                <w:rFonts w:hint="eastAsia"/>
              </w:rPr>
              <w:t>减：报告期期间基金总赎回份额</w:t>
            </w:r>
          </w:p>
        </w:tc>
        <w:tc>
          <w:tcPr>
            <w:tcW w:w="2769" w:type="dxa"/>
          </w:tcPr>
          <w:p w:rsidR="0064757B" w:rsidRDefault="0064757B" w:rsidP="0064757B">
            <w:pPr>
              <w:jc w:val="right"/>
            </w:pPr>
            <w:r>
              <w:t>15,832,843.26</w:t>
            </w:r>
          </w:p>
        </w:tc>
        <w:tc>
          <w:tcPr>
            <w:tcW w:w="2769" w:type="dxa"/>
          </w:tcPr>
          <w:p w:rsidR="0064757B" w:rsidRDefault="0064757B" w:rsidP="0064757B">
            <w:pPr>
              <w:jc w:val="right"/>
            </w:pPr>
            <w:r>
              <w:t>44,041.22</w:t>
            </w:r>
          </w:p>
        </w:tc>
      </w:tr>
      <w:tr w:rsidR="0064757B" w:rsidTr="0064757B">
        <w:tc>
          <w:tcPr>
            <w:tcW w:w="2768" w:type="dxa"/>
          </w:tcPr>
          <w:p w:rsidR="0064757B" w:rsidRDefault="0064757B" w:rsidP="0064757B">
            <w:pPr>
              <w:jc w:val="left"/>
            </w:pPr>
            <w:r>
              <w:rPr>
                <w:rFonts w:hint="eastAsia"/>
              </w:rPr>
              <w:t>报告期期间基金拆分变动份额（份额减少以</w:t>
            </w:r>
            <w:r>
              <w:rPr>
                <w:rFonts w:hint="eastAsia"/>
              </w:rPr>
              <w:t>"-"</w:t>
            </w:r>
            <w:r>
              <w:rPr>
                <w:rFonts w:hint="eastAsia"/>
              </w:rPr>
              <w:t>填列）</w:t>
            </w:r>
          </w:p>
        </w:tc>
        <w:tc>
          <w:tcPr>
            <w:tcW w:w="2769" w:type="dxa"/>
          </w:tcPr>
          <w:p w:rsidR="0064757B" w:rsidRDefault="0064757B" w:rsidP="0064757B">
            <w:pPr>
              <w:jc w:val="right"/>
            </w:pPr>
            <w:r>
              <w:t>-</w:t>
            </w:r>
          </w:p>
        </w:tc>
        <w:tc>
          <w:tcPr>
            <w:tcW w:w="2769" w:type="dxa"/>
          </w:tcPr>
          <w:p w:rsidR="0064757B" w:rsidRDefault="0064757B" w:rsidP="0064757B">
            <w:pPr>
              <w:jc w:val="right"/>
            </w:pPr>
            <w:r>
              <w:t>-</w:t>
            </w:r>
          </w:p>
        </w:tc>
      </w:tr>
      <w:tr w:rsidR="0064757B" w:rsidTr="0064757B">
        <w:tc>
          <w:tcPr>
            <w:tcW w:w="2768" w:type="dxa"/>
          </w:tcPr>
          <w:p w:rsidR="0064757B" w:rsidRDefault="0064757B" w:rsidP="0064757B">
            <w:pPr>
              <w:jc w:val="left"/>
            </w:pPr>
            <w:r>
              <w:rPr>
                <w:rFonts w:hint="eastAsia"/>
              </w:rPr>
              <w:t>报告期期末基金份额总额</w:t>
            </w:r>
          </w:p>
        </w:tc>
        <w:tc>
          <w:tcPr>
            <w:tcW w:w="2769" w:type="dxa"/>
          </w:tcPr>
          <w:p w:rsidR="0064757B" w:rsidRDefault="0064757B" w:rsidP="0064757B">
            <w:pPr>
              <w:jc w:val="right"/>
            </w:pPr>
            <w:r>
              <w:t>16,580,197.40</w:t>
            </w:r>
          </w:p>
        </w:tc>
        <w:tc>
          <w:tcPr>
            <w:tcW w:w="2769" w:type="dxa"/>
          </w:tcPr>
          <w:p w:rsidR="0064757B" w:rsidRDefault="0064757B" w:rsidP="0064757B">
            <w:pPr>
              <w:jc w:val="right"/>
            </w:pPr>
            <w:r>
              <w:t>52,531.13</w:t>
            </w:r>
          </w:p>
        </w:tc>
      </w:tr>
    </w:tbl>
    <w:p w:rsidR="0064757B" w:rsidRDefault="0064757B" w:rsidP="0064757B">
      <w:pPr>
        <w:pStyle w:val="-1"/>
        <w:ind w:left="281" w:hanging="281"/>
        <w:rPr>
          <w:rFonts w:hint="eastAsia"/>
        </w:rPr>
      </w:pPr>
      <w:r>
        <w:rPr>
          <w:rFonts w:hint="eastAsia"/>
        </w:rPr>
        <w:t>基金管理人运用固有资金投资本基金情况</w:t>
      </w:r>
    </w:p>
    <w:p w:rsidR="0064757B" w:rsidRDefault="0064757B" w:rsidP="0064757B">
      <w:pPr>
        <w:pStyle w:val="-2"/>
        <w:spacing w:before="312"/>
        <w:rPr>
          <w:rFonts w:hint="eastAsia"/>
        </w:rPr>
      </w:pPr>
      <w:r>
        <w:rPr>
          <w:rFonts w:hint="eastAsia"/>
        </w:rPr>
        <w:t>基金管理人持有本基金份额变动情况</w:t>
      </w:r>
    </w:p>
    <w:p w:rsidR="0064757B" w:rsidRDefault="0064757B" w:rsidP="0064757B">
      <w:pPr>
        <w:pStyle w:val="-"/>
        <w:ind w:firstLine="420"/>
        <w:rPr>
          <w:rFonts w:hint="eastAsia"/>
        </w:rPr>
      </w:pPr>
      <w:r>
        <w:rPr>
          <w:rFonts w:hint="eastAsia"/>
        </w:rPr>
        <w:t>本报告期末，基金管理人未持有本基金份额。</w:t>
      </w:r>
    </w:p>
    <w:p w:rsidR="0064757B" w:rsidRDefault="0064757B" w:rsidP="0064757B">
      <w:pPr>
        <w:pStyle w:val="-2"/>
        <w:spacing w:before="312"/>
        <w:rPr>
          <w:rFonts w:hint="eastAsia"/>
        </w:rPr>
      </w:pPr>
      <w:r>
        <w:rPr>
          <w:rFonts w:hint="eastAsia"/>
        </w:rPr>
        <w:t>基金管理人运用固有资金投资本基金交易明细</w:t>
      </w:r>
    </w:p>
    <w:p w:rsidR="0064757B" w:rsidRDefault="0064757B" w:rsidP="0064757B">
      <w:pPr>
        <w:pStyle w:val="-"/>
        <w:ind w:firstLine="420"/>
        <w:rPr>
          <w:rFonts w:hint="eastAsia"/>
        </w:rPr>
      </w:pPr>
      <w:r>
        <w:rPr>
          <w:rFonts w:hint="eastAsia"/>
        </w:rPr>
        <w:t>本报告期内，基金管理人不存在申购、赎回或买卖本基金的情况。</w:t>
      </w:r>
    </w:p>
    <w:p w:rsidR="0064757B" w:rsidRDefault="0064757B" w:rsidP="0064757B">
      <w:pPr>
        <w:pStyle w:val="-1"/>
        <w:ind w:left="281" w:hanging="281"/>
        <w:rPr>
          <w:rFonts w:hint="eastAsia"/>
        </w:rPr>
      </w:pPr>
      <w:r>
        <w:rPr>
          <w:rFonts w:hint="eastAsia"/>
        </w:rPr>
        <w:t>影响投资者决策的其他重要信息</w:t>
      </w:r>
    </w:p>
    <w:p w:rsidR="0064757B" w:rsidRDefault="0064757B" w:rsidP="0064757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4757B" w:rsidTr="0064757B">
        <w:tc>
          <w:tcPr>
            <w:tcW w:w="1021" w:type="dxa"/>
            <w:vMerge w:val="restart"/>
          </w:tcPr>
          <w:p w:rsidR="0064757B" w:rsidRDefault="0064757B" w:rsidP="0064757B">
            <w:pPr>
              <w:jc w:val="left"/>
            </w:pPr>
            <w:r>
              <w:rPr>
                <w:rFonts w:hint="eastAsia"/>
              </w:rPr>
              <w:t>投资者类别</w:t>
            </w:r>
          </w:p>
        </w:tc>
        <w:tc>
          <w:tcPr>
            <w:tcW w:w="7484" w:type="dxa"/>
            <w:gridSpan w:val="5"/>
          </w:tcPr>
          <w:p w:rsidR="0064757B" w:rsidRDefault="0064757B" w:rsidP="0064757B">
            <w:pPr>
              <w:jc w:val="left"/>
            </w:pPr>
            <w:r>
              <w:rPr>
                <w:rFonts w:hint="eastAsia"/>
              </w:rPr>
              <w:t>报告期内持有基金份额变化情况</w:t>
            </w:r>
          </w:p>
        </w:tc>
        <w:tc>
          <w:tcPr>
            <w:tcW w:w="2778" w:type="dxa"/>
            <w:gridSpan w:val="2"/>
          </w:tcPr>
          <w:p w:rsidR="0064757B" w:rsidRDefault="0064757B" w:rsidP="0064757B">
            <w:pPr>
              <w:jc w:val="left"/>
            </w:pPr>
            <w:r>
              <w:rPr>
                <w:rFonts w:hint="eastAsia"/>
              </w:rPr>
              <w:t>报告期末持有基金情况</w:t>
            </w:r>
          </w:p>
        </w:tc>
      </w:tr>
      <w:tr w:rsidR="0064757B" w:rsidTr="0064757B">
        <w:tc>
          <w:tcPr>
            <w:tcW w:w="1021" w:type="dxa"/>
            <w:vMerge/>
          </w:tcPr>
          <w:p w:rsidR="0064757B" w:rsidRDefault="0064757B" w:rsidP="0064757B">
            <w:pPr>
              <w:jc w:val="left"/>
            </w:pPr>
          </w:p>
        </w:tc>
        <w:tc>
          <w:tcPr>
            <w:tcW w:w="680" w:type="dxa"/>
          </w:tcPr>
          <w:p w:rsidR="0064757B" w:rsidRDefault="0064757B" w:rsidP="0064757B">
            <w:pPr>
              <w:jc w:val="left"/>
            </w:pPr>
            <w:r>
              <w:rPr>
                <w:rFonts w:hint="eastAsia"/>
              </w:rPr>
              <w:t>序号</w:t>
            </w:r>
          </w:p>
        </w:tc>
        <w:tc>
          <w:tcPr>
            <w:tcW w:w="1191" w:type="dxa"/>
          </w:tcPr>
          <w:p w:rsidR="0064757B" w:rsidRDefault="0064757B" w:rsidP="0064757B">
            <w:pPr>
              <w:jc w:val="left"/>
            </w:pPr>
            <w:r>
              <w:rPr>
                <w:rFonts w:hint="eastAsia"/>
              </w:rPr>
              <w:t>持有基金份额比例达到或者超过</w:t>
            </w:r>
            <w:r>
              <w:rPr>
                <w:rFonts w:hint="eastAsia"/>
              </w:rPr>
              <w:t>20%</w:t>
            </w:r>
            <w:r>
              <w:rPr>
                <w:rFonts w:hint="eastAsia"/>
              </w:rPr>
              <w:t>的时间区间</w:t>
            </w:r>
          </w:p>
        </w:tc>
        <w:tc>
          <w:tcPr>
            <w:tcW w:w="1871" w:type="dxa"/>
          </w:tcPr>
          <w:p w:rsidR="0064757B" w:rsidRDefault="0064757B" w:rsidP="0064757B">
            <w:pPr>
              <w:jc w:val="left"/>
            </w:pPr>
            <w:r>
              <w:rPr>
                <w:rFonts w:hint="eastAsia"/>
              </w:rPr>
              <w:t>期初份额</w:t>
            </w:r>
          </w:p>
        </w:tc>
        <w:tc>
          <w:tcPr>
            <w:tcW w:w="1871" w:type="dxa"/>
          </w:tcPr>
          <w:p w:rsidR="0064757B" w:rsidRDefault="0064757B" w:rsidP="0064757B">
            <w:pPr>
              <w:jc w:val="left"/>
            </w:pPr>
            <w:r>
              <w:rPr>
                <w:rFonts w:hint="eastAsia"/>
              </w:rPr>
              <w:t>申购份额</w:t>
            </w:r>
          </w:p>
        </w:tc>
        <w:tc>
          <w:tcPr>
            <w:tcW w:w="1871" w:type="dxa"/>
          </w:tcPr>
          <w:p w:rsidR="0064757B" w:rsidRDefault="0064757B" w:rsidP="0064757B">
            <w:pPr>
              <w:jc w:val="left"/>
            </w:pPr>
            <w:r>
              <w:rPr>
                <w:rFonts w:hint="eastAsia"/>
              </w:rPr>
              <w:t>赎回份额</w:t>
            </w:r>
          </w:p>
        </w:tc>
        <w:tc>
          <w:tcPr>
            <w:tcW w:w="1871" w:type="dxa"/>
          </w:tcPr>
          <w:p w:rsidR="0064757B" w:rsidRDefault="0064757B" w:rsidP="0064757B">
            <w:pPr>
              <w:jc w:val="left"/>
            </w:pPr>
            <w:r>
              <w:rPr>
                <w:rFonts w:hint="eastAsia"/>
              </w:rPr>
              <w:t>持有份额</w:t>
            </w:r>
          </w:p>
        </w:tc>
        <w:tc>
          <w:tcPr>
            <w:tcW w:w="907" w:type="dxa"/>
          </w:tcPr>
          <w:p w:rsidR="0064757B" w:rsidRDefault="0064757B" w:rsidP="0064757B">
            <w:pPr>
              <w:jc w:val="left"/>
            </w:pPr>
            <w:r>
              <w:rPr>
                <w:rFonts w:hint="eastAsia"/>
              </w:rPr>
              <w:t>份额占比</w:t>
            </w:r>
          </w:p>
        </w:tc>
      </w:tr>
      <w:tr w:rsidR="0064757B" w:rsidTr="0064757B">
        <w:tc>
          <w:tcPr>
            <w:tcW w:w="1021" w:type="dxa"/>
          </w:tcPr>
          <w:p w:rsidR="0064757B" w:rsidRDefault="0064757B" w:rsidP="0064757B">
            <w:pPr>
              <w:jc w:val="left"/>
            </w:pPr>
            <w:r>
              <w:rPr>
                <w:rFonts w:hint="eastAsia"/>
              </w:rPr>
              <w:t>机构</w:t>
            </w:r>
          </w:p>
        </w:tc>
        <w:tc>
          <w:tcPr>
            <w:tcW w:w="680" w:type="dxa"/>
          </w:tcPr>
          <w:p w:rsidR="0064757B" w:rsidRDefault="0064757B" w:rsidP="0064757B">
            <w:pPr>
              <w:jc w:val="right"/>
            </w:pPr>
            <w:r>
              <w:t>1</w:t>
            </w:r>
          </w:p>
        </w:tc>
        <w:tc>
          <w:tcPr>
            <w:tcW w:w="1191" w:type="dxa"/>
          </w:tcPr>
          <w:p w:rsidR="0064757B" w:rsidRDefault="0064757B" w:rsidP="0064757B">
            <w:pPr>
              <w:jc w:val="left"/>
            </w:pPr>
            <w:r>
              <w:t>20260101-20260223</w:t>
            </w:r>
          </w:p>
        </w:tc>
        <w:tc>
          <w:tcPr>
            <w:tcW w:w="1871" w:type="dxa"/>
          </w:tcPr>
          <w:p w:rsidR="0064757B" w:rsidRDefault="0064757B" w:rsidP="0064757B">
            <w:pPr>
              <w:jc w:val="right"/>
            </w:pPr>
            <w:r>
              <w:t>12,386,111.63</w:t>
            </w:r>
          </w:p>
        </w:tc>
        <w:tc>
          <w:tcPr>
            <w:tcW w:w="1871" w:type="dxa"/>
          </w:tcPr>
          <w:p w:rsidR="0064757B" w:rsidRDefault="0064757B" w:rsidP="0064757B">
            <w:pPr>
              <w:jc w:val="right"/>
            </w:pPr>
            <w:r>
              <w:t>-</w:t>
            </w:r>
          </w:p>
        </w:tc>
        <w:tc>
          <w:tcPr>
            <w:tcW w:w="1871" w:type="dxa"/>
          </w:tcPr>
          <w:p w:rsidR="0064757B" w:rsidRDefault="0064757B" w:rsidP="0064757B">
            <w:pPr>
              <w:jc w:val="right"/>
            </w:pPr>
            <w:r>
              <w:t>12,052,830.92</w:t>
            </w:r>
          </w:p>
        </w:tc>
        <w:tc>
          <w:tcPr>
            <w:tcW w:w="1871" w:type="dxa"/>
          </w:tcPr>
          <w:p w:rsidR="0064757B" w:rsidRDefault="0064757B" w:rsidP="0064757B">
            <w:pPr>
              <w:jc w:val="right"/>
            </w:pPr>
            <w:r>
              <w:t>333,280.71</w:t>
            </w:r>
          </w:p>
        </w:tc>
        <w:tc>
          <w:tcPr>
            <w:tcW w:w="907" w:type="dxa"/>
          </w:tcPr>
          <w:p w:rsidR="0064757B" w:rsidRDefault="0064757B" w:rsidP="0064757B">
            <w:pPr>
              <w:jc w:val="right"/>
            </w:pPr>
            <w:r>
              <w:t>2.00%</w:t>
            </w:r>
          </w:p>
        </w:tc>
      </w:tr>
      <w:tr w:rsidR="0064757B" w:rsidTr="0064757B">
        <w:tc>
          <w:tcPr>
            <w:tcW w:w="11283" w:type="dxa"/>
            <w:gridSpan w:val="8"/>
          </w:tcPr>
          <w:p w:rsidR="0064757B" w:rsidRDefault="0064757B" w:rsidP="0064757B">
            <w:pPr>
              <w:jc w:val="left"/>
            </w:pPr>
            <w:r>
              <w:rPr>
                <w:rFonts w:hint="eastAsia"/>
              </w:rPr>
              <w:t>产品特有风险</w:t>
            </w:r>
          </w:p>
        </w:tc>
      </w:tr>
      <w:tr w:rsidR="0064757B" w:rsidTr="0064757B">
        <w:tc>
          <w:tcPr>
            <w:tcW w:w="11283" w:type="dxa"/>
            <w:gridSpan w:val="8"/>
          </w:tcPr>
          <w:p w:rsidR="0064757B" w:rsidRDefault="0064757B" w:rsidP="0064757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4757B" w:rsidRDefault="0064757B" w:rsidP="0064757B">
      <w:pPr>
        <w:pStyle w:val="-2"/>
        <w:spacing w:before="312"/>
        <w:rPr>
          <w:rFonts w:hint="eastAsia"/>
        </w:rPr>
      </w:pPr>
      <w:r>
        <w:rPr>
          <w:rFonts w:hint="eastAsia"/>
        </w:rPr>
        <w:t>影响投资者决策的其他重要信息</w:t>
      </w:r>
    </w:p>
    <w:p w:rsidR="0064757B" w:rsidRDefault="0064757B" w:rsidP="0064757B">
      <w:pPr>
        <w:pStyle w:val="-"/>
        <w:ind w:firstLine="420"/>
        <w:rPr>
          <w:rFonts w:hint="eastAsia"/>
        </w:rPr>
      </w:pPr>
      <w:r>
        <w:rPr>
          <w:rFonts w:hint="eastAsia"/>
        </w:rPr>
        <w:lastRenderedPageBreak/>
        <w:t>无。</w:t>
      </w:r>
    </w:p>
    <w:p w:rsidR="0064757B" w:rsidRDefault="0064757B" w:rsidP="0064757B">
      <w:pPr>
        <w:pStyle w:val="-1"/>
        <w:ind w:left="281" w:hanging="281"/>
        <w:rPr>
          <w:rFonts w:hint="eastAsia"/>
        </w:rPr>
      </w:pPr>
      <w:r>
        <w:rPr>
          <w:rFonts w:hint="eastAsia"/>
        </w:rPr>
        <w:t>备查文件目录</w:t>
      </w:r>
    </w:p>
    <w:p w:rsidR="0064757B" w:rsidRDefault="0064757B" w:rsidP="0064757B">
      <w:pPr>
        <w:pStyle w:val="-2"/>
        <w:spacing w:before="312"/>
        <w:rPr>
          <w:rFonts w:hint="eastAsia"/>
        </w:rPr>
      </w:pPr>
      <w:r>
        <w:rPr>
          <w:rFonts w:hint="eastAsia"/>
        </w:rPr>
        <w:t>备查文件目录</w:t>
      </w:r>
    </w:p>
    <w:p w:rsidR="0064757B" w:rsidRDefault="0064757B" w:rsidP="0064757B">
      <w:pPr>
        <w:pStyle w:val="-"/>
        <w:ind w:firstLine="420"/>
        <w:rPr>
          <w:rFonts w:hint="eastAsia"/>
        </w:rPr>
      </w:pPr>
      <w:r>
        <w:rPr>
          <w:rFonts w:hint="eastAsia"/>
        </w:rPr>
        <w:t>1、《南方安睿混合型证券投资基金基金合同》；</w:t>
      </w:r>
    </w:p>
    <w:p w:rsidR="0064757B" w:rsidRDefault="0064757B" w:rsidP="0064757B">
      <w:pPr>
        <w:pStyle w:val="-"/>
        <w:ind w:firstLine="420"/>
        <w:rPr>
          <w:rFonts w:hint="eastAsia"/>
        </w:rPr>
      </w:pPr>
      <w:r>
        <w:rPr>
          <w:rFonts w:hint="eastAsia"/>
        </w:rPr>
        <w:t>2、《南方安睿混合型证券投资基金托管协议》；</w:t>
      </w:r>
    </w:p>
    <w:p w:rsidR="0064757B" w:rsidRDefault="0064757B" w:rsidP="0064757B">
      <w:pPr>
        <w:pStyle w:val="-"/>
        <w:ind w:firstLine="420"/>
        <w:rPr>
          <w:rFonts w:hint="eastAsia"/>
        </w:rPr>
      </w:pPr>
      <w:r>
        <w:rPr>
          <w:rFonts w:hint="eastAsia"/>
        </w:rPr>
        <w:t>3、南方安睿混合型证券投资基金2026年1季度报告原文。</w:t>
      </w:r>
    </w:p>
    <w:p w:rsidR="0064757B" w:rsidRDefault="0064757B" w:rsidP="0064757B">
      <w:pPr>
        <w:pStyle w:val="-2"/>
        <w:spacing w:before="312"/>
        <w:rPr>
          <w:rFonts w:hint="eastAsia"/>
        </w:rPr>
      </w:pPr>
      <w:r>
        <w:rPr>
          <w:rFonts w:hint="eastAsia"/>
        </w:rPr>
        <w:t>存放地点</w:t>
      </w:r>
    </w:p>
    <w:p w:rsidR="0064757B" w:rsidRDefault="0064757B" w:rsidP="0064757B">
      <w:pPr>
        <w:pStyle w:val="-"/>
        <w:ind w:firstLine="420"/>
        <w:rPr>
          <w:rFonts w:hint="eastAsia"/>
        </w:rPr>
      </w:pPr>
      <w:r>
        <w:rPr>
          <w:rFonts w:hint="eastAsia"/>
        </w:rPr>
        <w:t>深圳市福田区莲花街道益田路5999号基金大厦32-42楼。</w:t>
      </w:r>
    </w:p>
    <w:p w:rsidR="0064757B" w:rsidRDefault="0064757B" w:rsidP="0064757B">
      <w:pPr>
        <w:pStyle w:val="-2"/>
        <w:spacing w:before="312"/>
        <w:rPr>
          <w:rFonts w:hint="eastAsia"/>
        </w:rPr>
      </w:pPr>
      <w:r>
        <w:rPr>
          <w:rFonts w:hint="eastAsia"/>
        </w:rPr>
        <w:t>查阅方式</w:t>
      </w:r>
    </w:p>
    <w:p w:rsidR="0064757B" w:rsidRDefault="0064757B" w:rsidP="0064757B">
      <w:pPr>
        <w:pStyle w:val="-"/>
        <w:ind w:firstLine="420"/>
        <w:rPr>
          <w:rFonts w:hint="eastAsia"/>
        </w:rPr>
      </w:pPr>
      <w:r>
        <w:rPr>
          <w:rFonts w:hint="eastAsia"/>
        </w:rPr>
        <w:t>网站：http://www.nffund.com</w:t>
      </w:r>
    </w:p>
    <w:p w:rsidR="003C7DC3" w:rsidRDefault="0064757B" w:rsidP="0064757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57B" w:rsidRDefault="0064757B" w:rsidP="00D17C56">
      <w:r>
        <w:separator/>
      </w:r>
    </w:p>
  </w:endnote>
  <w:endnote w:type="continuationSeparator" w:id="0">
    <w:p w:rsidR="0064757B" w:rsidRDefault="0064757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57B" w:rsidRDefault="0064757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4757B" w:rsidRPr="0064757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4757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4757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57B" w:rsidRDefault="0064757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57B" w:rsidRDefault="0064757B" w:rsidP="00D17C56">
      <w:r>
        <w:separator/>
      </w:r>
    </w:p>
  </w:footnote>
  <w:footnote w:type="continuationSeparator" w:id="0">
    <w:p w:rsidR="0064757B" w:rsidRDefault="0064757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57B" w:rsidRDefault="0064757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4757B" w:rsidP="00AE3F5B">
    <w:pPr>
      <w:pStyle w:val="a7"/>
      <w:pBdr>
        <w:bottom w:val="single" w:sz="4" w:space="1" w:color="auto"/>
      </w:pBdr>
      <w:jc w:val="right"/>
    </w:pPr>
    <w:r>
      <w:rPr>
        <w:rFonts w:hint="eastAsia"/>
      </w:rPr>
      <w:t>南方安睿混合型证券投资基金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4757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C13D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2DC85-4EAA-4712-A72E-AD373356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1202</Words>
  <Characters>6856</Characters>
  <Application>Microsoft Office Word</Application>
  <DocSecurity>0</DocSecurity>
  <Lines>57</Lines>
  <Paragraphs>16</Paragraphs>
  <ScaleCrop>false</ScaleCrop>
  <Company>MC SYSTEM</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