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BB5A9C">
        <w:rPr>
          <w:rFonts w:ascii="宋体" w:hAnsi="宋体" w:hint="eastAsia"/>
          <w:b/>
          <w:bCs/>
          <w:sz w:val="48"/>
          <w:szCs w:val="30"/>
        </w:rPr>
        <w:t>南方安康混合型证券投资基金</w:t>
      </w:r>
      <w:r w:rsidR="00BB5A9C">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BB5A9C"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BB5A9C">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BB5A9C">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BB5A9C">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BB5A9C" w:rsidRDefault="00BB5A9C" w:rsidP="00BB5A9C">
      <w:pPr>
        <w:pStyle w:val="-1"/>
        <w:ind w:left="281" w:hanging="281"/>
        <w:rPr>
          <w:rFonts w:hint="eastAsia"/>
        </w:rPr>
      </w:pPr>
      <w:r>
        <w:rPr>
          <w:rFonts w:hint="eastAsia"/>
        </w:rPr>
        <w:lastRenderedPageBreak/>
        <w:t>重要提示</w:t>
      </w:r>
    </w:p>
    <w:p w:rsidR="00BB5A9C" w:rsidRDefault="00BB5A9C" w:rsidP="00BB5A9C">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BB5A9C" w:rsidRDefault="00BB5A9C" w:rsidP="00BB5A9C">
      <w:pPr>
        <w:pStyle w:val="-"/>
        <w:ind w:firstLine="420"/>
        <w:rPr>
          <w:rFonts w:hint="eastAsia"/>
        </w:rPr>
      </w:pPr>
      <w:r>
        <w:rPr>
          <w:rFonts w:hint="eastAsia"/>
        </w:rPr>
        <w:t>基金托管人中国农业银行股份有限公司根据本基金合同规定，于2026年4月20日复核了本报告中的财务指标、净值表现和投资组合报告等内容，保证复核内容不存在虚假记载、误导性陈述或者重大遗漏。</w:t>
      </w:r>
    </w:p>
    <w:p w:rsidR="00BB5A9C" w:rsidRDefault="00BB5A9C" w:rsidP="00BB5A9C">
      <w:pPr>
        <w:pStyle w:val="-"/>
        <w:ind w:firstLine="420"/>
        <w:rPr>
          <w:rFonts w:hint="eastAsia"/>
        </w:rPr>
      </w:pPr>
      <w:r>
        <w:rPr>
          <w:rFonts w:hint="eastAsia"/>
        </w:rPr>
        <w:t>基金管理人承诺以诚实信用、勤勉尽责的原则管理和运用基金资产，但不保证基金一定盈利。</w:t>
      </w:r>
    </w:p>
    <w:p w:rsidR="00BB5A9C" w:rsidRDefault="00BB5A9C" w:rsidP="00BB5A9C">
      <w:pPr>
        <w:pStyle w:val="-"/>
        <w:ind w:firstLine="420"/>
        <w:rPr>
          <w:rFonts w:hint="eastAsia"/>
        </w:rPr>
      </w:pPr>
      <w:r>
        <w:rPr>
          <w:rFonts w:hint="eastAsia"/>
        </w:rPr>
        <w:t>基金的过往业绩并不代表其未来表现。投资有风险，投资者在作出投资决策前应仔细阅读本基金的招募说明书。</w:t>
      </w:r>
    </w:p>
    <w:p w:rsidR="00BB5A9C" w:rsidRDefault="00BB5A9C" w:rsidP="00BB5A9C">
      <w:pPr>
        <w:pStyle w:val="-"/>
        <w:ind w:firstLine="420"/>
        <w:rPr>
          <w:rFonts w:hint="eastAsia"/>
        </w:rPr>
      </w:pPr>
      <w:r>
        <w:rPr>
          <w:rFonts w:hint="eastAsia"/>
        </w:rPr>
        <w:t>本报告中财务资料未经审计。</w:t>
      </w:r>
    </w:p>
    <w:p w:rsidR="00BB5A9C" w:rsidRDefault="00BB5A9C" w:rsidP="00BB5A9C">
      <w:pPr>
        <w:pStyle w:val="-"/>
        <w:ind w:firstLine="420"/>
        <w:rPr>
          <w:rFonts w:hint="eastAsia"/>
        </w:rPr>
      </w:pPr>
      <w:r>
        <w:rPr>
          <w:rFonts w:hint="eastAsia"/>
        </w:rPr>
        <w:t>本报告期自2026年1月1日起至3月31日止。</w:t>
      </w:r>
    </w:p>
    <w:p w:rsidR="00BB5A9C" w:rsidRDefault="00BB5A9C" w:rsidP="00BB5A9C">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BB5A9C" w:rsidTr="003C07D3">
        <w:tc>
          <w:tcPr>
            <w:tcW w:w="2768" w:type="dxa"/>
          </w:tcPr>
          <w:p w:rsidR="00BB5A9C" w:rsidRDefault="00BB5A9C" w:rsidP="00BB5A9C">
            <w:pPr>
              <w:jc w:val="left"/>
            </w:pPr>
            <w:r>
              <w:rPr>
                <w:rFonts w:hint="eastAsia"/>
              </w:rPr>
              <w:t>基金简称</w:t>
            </w:r>
          </w:p>
        </w:tc>
        <w:tc>
          <w:tcPr>
            <w:tcW w:w="5538" w:type="dxa"/>
            <w:gridSpan w:val="2"/>
          </w:tcPr>
          <w:p w:rsidR="00BB5A9C" w:rsidRDefault="00BB5A9C" w:rsidP="00BB5A9C">
            <w:pPr>
              <w:jc w:val="left"/>
            </w:pPr>
            <w:r>
              <w:rPr>
                <w:rFonts w:hint="eastAsia"/>
              </w:rPr>
              <w:t>南方安康混合</w:t>
            </w:r>
          </w:p>
        </w:tc>
      </w:tr>
      <w:tr w:rsidR="00BB5A9C" w:rsidTr="00B76793">
        <w:tc>
          <w:tcPr>
            <w:tcW w:w="2768" w:type="dxa"/>
          </w:tcPr>
          <w:p w:rsidR="00BB5A9C" w:rsidRDefault="00BB5A9C" w:rsidP="00BB5A9C">
            <w:pPr>
              <w:jc w:val="left"/>
            </w:pPr>
            <w:r>
              <w:rPr>
                <w:rFonts w:hint="eastAsia"/>
              </w:rPr>
              <w:t>基金主代码</w:t>
            </w:r>
          </w:p>
        </w:tc>
        <w:tc>
          <w:tcPr>
            <w:tcW w:w="5538" w:type="dxa"/>
            <w:gridSpan w:val="2"/>
          </w:tcPr>
          <w:p w:rsidR="00BB5A9C" w:rsidRDefault="00BB5A9C" w:rsidP="00BB5A9C">
            <w:pPr>
              <w:jc w:val="left"/>
            </w:pPr>
            <w:r>
              <w:t>004517</w:t>
            </w:r>
          </w:p>
        </w:tc>
      </w:tr>
      <w:tr w:rsidR="00BB5A9C" w:rsidTr="00C63839">
        <w:tc>
          <w:tcPr>
            <w:tcW w:w="2768" w:type="dxa"/>
          </w:tcPr>
          <w:p w:rsidR="00BB5A9C" w:rsidRDefault="00BB5A9C" w:rsidP="00BB5A9C">
            <w:pPr>
              <w:jc w:val="left"/>
            </w:pPr>
            <w:r>
              <w:rPr>
                <w:rFonts w:hint="eastAsia"/>
              </w:rPr>
              <w:t>交易代码</w:t>
            </w:r>
          </w:p>
        </w:tc>
        <w:tc>
          <w:tcPr>
            <w:tcW w:w="5538" w:type="dxa"/>
            <w:gridSpan w:val="2"/>
          </w:tcPr>
          <w:p w:rsidR="00BB5A9C" w:rsidRDefault="00BB5A9C" w:rsidP="00BB5A9C">
            <w:pPr>
              <w:jc w:val="left"/>
            </w:pPr>
            <w:r>
              <w:t>004517</w:t>
            </w:r>
          </w:p>
        </w:tc>
      </w:tr>
      <w:tr w:rsidR="00BB5A9C" w:rsidTr="001746CB">
        <w:tc>
          <w:tcPr>
            <w:tcW w:w="2768" w:type="dxa"/>
          </w:tcPr>
          <w:p w:rsidR="00BB5A9C" w:rsidRDefault="00BB5A9C" w:rsidP="00BB5A9C">
            <w:pPr>
              <w:jc w:val="left"/>
            </w:pPr>
            <w:r>
              <w:rPr>
                <w:rFonts w:hint="eastAsia"/>
              </w:rPr>
              <w:t>基金运作方式</w:t>
            </w:r>
          </w:p>
        </w:tc>
        <w:tc>
          <w:tcPr>
            <w:tcW w:w="5538" w:type="dxa"/>
            <w:gridSpan w:val="2"/>
          </w:tcPr>
          <w:p w:rsidR="00BB5A9C" w:rsidRDefault="00BB5A9C" w:rsidP="00BB5A9C">
            <w:pPr>
              <w:jc w:val="left"/>
            </w:pPr>
            <w:r>
              <w:rPr>
                <w:rFonts w:hint="eastAsia"/>
              </w:rPr>
              <w:t>契约型开放式</w:t>
            </w:r>
          </w:p>
        </w:tc>
      </w:tr>
      <w:tr w:rsidR="00BB5A9C" w:rsidTr="00F53F71">
        <w:tc>
          <w:tcPr>
            <w:tcW w:w="2768" w:type="dxa"/>
          </w:tcPr>
          <w:p w:rsidR="00BB5A9C" w:rsidRDefault="00BB5A9C" w:rsidP="00BB5A9C">
            <w:pPr>
              <w:jc w:val="left"/>
            </w:pPr>
            <w:r>
              <w:rPr>
                <w:rFonts w:hint="eastAsia"/>
              </w:rPr>
              <w:t>基金合同生效日</w:t>
            </w:r>
          </w:p>
        </w:tc>
        <w:tc>
          <w:tcPr>
            <w:tcW w:w="5538" w:type="dxa"/>
            <w:gridSpan w:val="2"/>
          </w:tcPr>
          <w:p w:rsidR="00BB5A9C" w:rsidRDefault="00BB5A9C" w:rsidP="00BB5A9C">
            <w:pPr>
              <w:jc w:val="left"/>
            </w:pPr>
            <w:r>
              <w:rPr>
                <w:rFonts w:hint="eastAsia"/>
              </w:rPr>
              <w:t>2017</w:t>
            </w:r>
            <w:r>
              <w:rPr>
                <w:rFonts w:hint="eastAsia"/>
              </w:rPr>
              <w:t>年</w:t>
            </w:r>
            <w:r>
              <w:rPr>
                <w:rFonts w:hint="eastAsia"/>
              </w:rPr>
              <w:t>6</w:t>
            </w:r>
            <w:r>
              <w:rPr>
                <w:rFonts w:hint="eastAsia"/>
              </w:rPr>
              <w:t>月</w:t>
            </w:r>
            <w:r>
              <w:rPr>
                <w:rFonts w:hint="eastAsia"/>
              </w:rPr>
              <w:t>14</w:t>
            </w:r>
            <w:r>
              <w:rPr>
                <w:rFonts w:hint="eastAsia"/>
              </w:rPr>
              <w:t>日</w:t>
            </w:r>
          </w:p>
        </w:tc>
      </w:tr>
      <w:tr w:rsidR="00BB5A9C" w:rsidTr="00D7205C">
        <w:tc>
          <w:tcPr>
            <w:tcW w:w="2768" w:type="dxa"/>
          </w:tcPr>
          <w:p w:rsidR="00BB5A9C" w:rsidRDefault="00BB5A9C" w:rsidP="00BB5A9C">
            <w:pPr>
              <w:jc w:val="left"/>
            </w:pPr>
            <w:r>
              <w:rPr>
                <w:rFonts w:hint="eastAsia"/>
              </w:rPr>
              <w:t>报告期末基金份额总额</w:t>
            </w:r>
          </w:p>
        </w:tc>
        <w:tc>
          <w:tcPr>
            <w:tcW w:w="5538" w:type="dxa"/>
            <w:gridSpan w:val="2"/>
          </w:tcPr>
          <w:p w:rsidR="00BB5A9C" w:rsidRDefault="00BB5A9C" w:rsidP="00BB5A9C">
            <w:pPr>
              <w:jc w:val="left"/>
            </w:pPr>
            <w:r>
              <w:rPr>
                <w:rFonts w:hint="eastAsia"/>
              </w:rPr>
              <w:t>764,977,959.89</w:t>
            </w:r>
            <w:r>
              <w:rPr>
                <w:rFonts w:hint="eastAsia"/>
              </w:rPr>
              <w:t>份</w:t>
            </w:r>
          </w:p>
        </w:tc>
      </w:tr>
      <w:tr w:rsidR="00BB5A9C" w:rsidTr="005441F6">
        <w:tc>
          <w:tcPr>
            <w:tcW w:w="2768" w:type="dxa"/>
          </w:tcPr>
          <w:p w:rsidR="00BB5A9C" w:rsidRDefault="00BB5A9C" w:rsidP="00BB5A9C">
            <w:pPr>
              <w:jc w:val="left"/>
            </w:pPr>
            <w:r>
              <w:rPr>
                <w:rFonts w:hint="eastAsia"/>
              </w:rPr>
              <w:t>投资目标</w:t>
            </w:r>
          </w:p>
        </w:tc>
        <w:tc>
          <w:tcPr>
            <w:tcW w:w="5538" w:type="dxa"/>
            <w:gridSpan w:val="2"/>
          </w:tcPr>
          <w:p w:rsidR="00BB5A9C" w:rsidRDefault="00BB5A9C" w:rsidP="00BB5A9C">
            <w:r>
              <w:rPr>
                <w:rFonts w:hint="eastAsia"/>
              </w:rPr>
              <w:t>本基金主要投资于债券等固定收益类金融工具，辅助投资于精选的股票，通过灵活的资产配置与严谨的风险管理，力求实现基金资产持续稳定增值。</w:t>
            </w:r>
          </w:p>
        </w:tc>
      </w:tr>
      <w:tr w:rsidR="00BB5A9C" w:rsidTr="00E22F70">
        <w:tc>
          <w:tcPr>
            <w:tcW w:w="2768" w:type="dxa"/>
          </w:tcPr>
          <w:p w:rsidR="00BB5A9C" w:rsidRDefault="00BB5A9C" w:rsidP="00BB5A9C">
            <w:pPr>
              <w:jc w:val="left"/>
            </w:pPr>
            <w:r>
              <w:rPr>
                <w:rFonts w:hint="eastAsia"/>
              </w:rPr>
              <w:t>投资策略</w:t>
            </w:r>
          </w:p>
        </w:tc>
        <w:tc>
          <w:tcPr>
            <w:tcW w:w="5538" w:type="dxa"/>
            <w:gridSpan w:val="2"/>
          </w:tcPr>
          <w:p w:rsidR="00BB5A9C" w:rsidRDefault="00BB5A9C" w:rsidP="00BB5A9C">
            <w:r>
              <w:rPr>
                <w:rFonts w:hint="eastAsia"/>
              </w:rPr>
              <w:t>本基金通过灵活的资产配置与严谨的风险管理，力求实现基金资产持续稳定增值，实际投资过程中，将“优化的</w:t>
            </w:r>
            <w:r>
              <w:rPr>
                <w:rFonts w:hint="eastAsia"/>
              </w:rPr>
              <w:t>CPPI</w:t>
            </w:r>
            <w:r>
              <w:rPr>
                <w:rFonts w:hint="eastAsia"/>
              </w:rPr>
              <w:t>策略”作为大类资产配置的主要出发点，主要投资于债券等固定收益类金融工具，辅助投资于精选的股票。</w:t>
            </w:r>
          </w:p>
        </w:tc>
      </w:tr>
      <w:tr w:rsidR="00BB5A9C" w:rsidTr="00AC3B71">
        <w:tc>
          <w:tcPr>
            <w:tcW w:w="2768" w:type="dxa"/>
          </w:tcPr>
          <w:p w:rsidR="00BB5A9C" w:rsidRDefault="00BB5A9C" w:rsidP="00BB5A9C">
            <w:pPr>
              <w:jc w:val="left"/>
            </w:pPr>
            <w:r>
              <w:rPr>
                <w:rFonts w:hint="eastAsia"/>
              </w:rPr>
              <w:t>业绩比较基准</w:t>
            </w:r>
          </w:p>
        </w:tc>
        <w:tc>
          <w:tcPr>
            <w:tcW w:w="5538" w:type="dxa"/>
            <w:gridSpan w:val="2"/>
          </w:tcPr>
          <w:p w:rsidR="00BB5A9C" w:rsidRDefault="00BB5A9C" w:rsidP="00BB5A9C">
            <w:pPr>
              <w:jc w:val="left"/>
            </w:pPr>
            <w:r>
              <w:rPr>
                <w:rFonts w:hint="eastAsia"/>
              </w:rPr>
              <w:t>沪深</w:t>
            </w:r>
            <w:r>
              <w:rPr>
                <w:rFonts w:hint="eastAsia"/>
              </w:rPr>
              <w:t>300</w:t>
            </w:r>
            <w:r>
              <w:rPr>
                <w:rFonts w:hint="eastAsia"/>
              </w:rPr>
              <w:t>指数收益率×</w:t>
            </w:r>
            <w:r>
              <w:rPr>
                <w:rFonts w:hint="eastAsia"/>
              </w:rPr>
              <w:t>15%</w:t>
            </w:r>
            <w:r>
              <w:rPr>
                <w:rFonts w:hint="eastAsia"/>
              </w:rPr>
              <w:t>＋上证国债指数收益率×</w:t>
            </w:r>
            <w:r>
              <w:rPr>
                <w:rFonts w:hint="eastAsia"/>
              </w:rPr>
              <w:t>85%</w:t>
            </w:r>
          </w:p>
        </w:tc>
      </w:tr>
      <w:tr w:rsidR="00BB5A9C" w:rsidTr="00B37CC6">
        <w:tc>
          <w:tcPr>
            <w:tcW w:w="2768" w:type="dxa"/>
          </w:tcPr>
          <w:p w:rsidR="00BB5A9C" w:rsidRDefault="00BB5A9C" w:rsidP="00BB5A9C">
            <w:pPr>
              <w:jc w:val="left"/>
            </w:pPr>
            <w:r>
              <w:rPr>
                <w:rFonts w:hint="eastAsia"/>
              </w:rPr>
              <w:t>风险收益特征</w:t>
            </w:r>
          </w:p>
        </w:tc>
        <w:tc>
          <w:tcPr>
            <w:tcW w:w="5538" w:type="dxa"/>
            <w:gridSpan w:val="2"/>
          </w:tcPr>
          <w:p w:rsidR="00BB5A9C" w:rsidRDefault="00BB5A9C" w:rsidP="00BB5A9C">
            <w:pPr>
              <w:rPr>
                <w:rFonts w:hint="eastAsia"/>
              </w:rPr>
            </w:pPr>
            <w:r>
              <w:rPr>
                <w:rFonts w:hint="eastAsia"/>
              </w:rPr>
              <w:t>本基金为债券投资为主的混合型基金，属于中低风险、中低收益预期的基金品种，其风险收益预期高于货币市场基金和债券型基金，低于股票型基金。</w:t>
            </w:r>
          </w:p>
          <w:p w:rsidR="00BB5A9C" w:rsidRDefault="00BB5A9C" w:rsidP="00BB5A9C">
            <w:r>
              <w:rPr>
                <w:rFonts w:hint="eastAsia"/>
              </w:rPr>
              <w:t>前款有关风险收益特征的表述是基于投资范围、投资比例、证券市场普遍规律等做出的概述性描述，代表了一般市场情况下本基金的长期风险收益特征。销售机构</w:t>
            </w:r>
            <w:r>
              <w:rPr>
                <w:rFonts w:hint="eastAsia"/>
              </w:rPr>
              <w:t>(</w:t>
            </w:r>
            <w:r>
              <w:rPr>
                <w:rFonts w:hint="eastAsia"/>
              </w:rPr>
              <w:t>包括基金管理人直销机构和其他销售机构</w:t>
            </w:r>
            <w:r>
              <w:rPr>
                <w:rFonts w:hint="eastAsia"/>
              </w:rPr>
              <w:t>)</w:t>
            </w:r>
            <w:r>
              <w:rPr>
                <w:rFonts w:hint="eastAsia"/>
              </w:rPr>
              <w:t>根据相关法律法规对本基金进行风险评价，不同销售机构采用的评价方法也不同，因此销售机构的风险等级评价与基金法律文件中风险收益特征</w:t>
            </w:r>
            <w:r>
              <w:rPr>
                <w:rFonts w:hint="eastAsia"/>
              </w:rPr>
              <w:lastRenderedPageBreak/>
              <w:t>的表述可能存在不同。本基金的风险等级可能有相应变化，具体风险评级结果应以销售机构的评级结果为准。</w:t>
            </w:r>
          </w:p>
        </w:tc>
      </w:tr>
      <w:tr w:rsidR="00BB5A9C" w:rsidTr="00A85A16">
        <w:tc>
          <w:tcPr>
            <w:tcW w:w="2768" w:type="dxa"/>
          </w:tcPr>
          <w:p w:rsidR="00BB5A9C" w:rsidRDefault="00BB5A9C" w:rsidP="00BB5A9C">
            <w:pPr>
              <w:jc w:val="left"/>
            </w:pPr>
            <w:r>
              <w:rPr>
                <w:rFonts w:hint="eastAsia"/>
              </w:rPr>
              <w:lastRenderedPageBreak/>
              <w:t>基金管理人</w:t>
            </w:r>
          </w:p>
        </w:tc>
        <w:tc>
          <w:tcPr>
            <w:tcW w:w="5538" w:type="dxa"/>
            <w:gridSpan w:val="2"/>
          </w:tcPr>
          <w:p w:rsidR="00BB5A9C" w:rsidRDefault="00BB5A9C" w:rsidP="00BB5A9C">
            <w:pPr>
              <w:jc w:val="left"/>
            </w:pPr>
            <w:r>
              <w:rPr>
                <w:rFonts w:hint="eastAsia"/>
              </w:rPr>
              <w:t>南方基金管理股份有限公司</w:t>
            </w:r>
          </w:p>
        </w:tc>
      </w:tr>
      <w:tr w:rsidR="00BB5A9C" w:rsidTr="00BB5A9C">
        <w:tc>
          <w:tcPr>
            <w:tcW w:w="2768" w:type="dxa"/>
          </w:tcPr>
          <w:p w:rsidR="00BB5A9C" w:rsidRDefault="00BB5A9C" w:rsidP="00BB5A9C">
            <w:pPr>
              <w:jc w:val="left"/>
            </w:pPr>
            <w:r>
              <w:rPr>
                <w:rFonts w:hint="eastAsia"/>
              </w:rPr>
              <w:t>基金托管人</w:t>
            </w:r>
          </w:p>
        </w:tc>
        <w:tc>
          <w:tcPr>
            <w:tcW w:w="5538" w:type="dxa"/>
            <w:gridSpan w:val="2"/>
          </w:tcPr>
          <w:p w:rsidR="00BB5A9C" w:rsidRDefault="00BB5A9C" w:rsidP="00BB5A9C">
            <w:pPr>
              <w:jc w:val="left"/>
            </w:pPr>
            <w:r>
              <w:rPr>
                <w:rFonts w:hint="eastAsia"/>
              </w:rPr>
              <w:t>中国农业银行股份有限公司</w:t>
            </w:r>
          </w:p>
        </w:tc>
      </w:tr>
      <w:tr w:rsidR="00BB5A9C" w:rsidTr="00BB5A9C">
        <w:tc>
          <w:tcPr>
            <w:tcW w:w="2768" w:type="dxa"/>
          </w:tcPr>
          <w:p w:rsidR="00BB5A9C" w:rsidRDefault="00BB5A9C" w:rsidP="00BB5A9C">
            <w:pPr>
              <w:jc w:val="left"/>
            </w:pPr>
            <w:r>
              <w:rPr>
                <w:rFonts w:hint="eastAsia"/>
              </w:rPr>
              <w:t>下属分级基金的基金简称</w:t>
            </w:r>
          </w:p>
        </w:tc>
        <w:tc>
          <w:tcPr>
            <w:tcW w:w="2769" w:type="dxa"/>
          </w:tcPr>
          <w:p w:rsidR="00BB5A9C" w:rsidRDefault="00BB5A9C" w:rsidP="00BB5A9C">
            <w:pPr>
              <w:jc w:val="left"/>
            </w:pPr>
            <w:r>
              <w:rPr>
                <w:rFonts w:hint="eastAsia"/>
              </w:rPr>
              <w:t>南方安康混合</w:t>
            </w:r>
            <w:r>
              <w:rPr>
                <w:rFonts w:hint="eastAsia"/>
              </w:rPr>
              <w:t>A</w:t>
            </w:r>
          </w:p>
        </w:tc>
        <w:tc>
          <w:tcPr>
            <w:tcW w:w="2769" w:type="dxa"/>
          </w:tcPr>
          <w:p w:rsidR="00BB5A9C" w:rsidRDefault="00BB5A9C" w:rsidP="00BB5A9C">
            <w:pPr>
              <w:jc w:val="left"/>
            </w:pPr>
            <w:r>
              <w:rPr>
                <w:rFonts w:hint="eastAsia"/>
              </w:rPr>
              <w:t>南方安康混合</w:t>
            </w:r>
            <w:r>
              <w:rPr>
                <w:rFonts w:hint="eastAsia"/>
              </w:rPr>
              <w:t>C</w:t>
            </w:r>
          </w:p>
        </w:tc>
      </w:tr>
      <w:tr w:rsidR="00BB5A9C" w:rsidTr="00BB5A9C">
        <w:tc>
          <w:tcPr>
            <w:tcW w:w="2768" w:type="dxa"/>
          </w:tcPr>
          <w:p w:rsidR="00BB5A9C" w:rsidRDefault="00BB5A9C" w:rsidP="00BB5A9C">
            <w:pPr>
              <w:jc w:val="left"/>
            </w:pPr>
            <w:r>
              <w:rPr>
                <w:rFonts w:hint="eastAsia"/>
              </w:rPr>
              <w:t>下属分级基金的交易代码</w:t>
            </w:r>
          </w:p>
        </w:tc>
        <w:tc>
          <w:tcPr>
            <w:tcW w:w="2769" w:type="dxa"/>
          </w:tcPr>
          <w:p w:rsidR="00BB5A9C" w:rsidRDefault="00BB5A9C" w:rsidP="00BB5A9C">
            <w:pPr>
              <w:jc w:val="left"/>
            </w:pPr>
            <w:r>
              <w:t>004517</w:t>
            </w:r>
          </w:p>
        </w:tc>
        <w:tc>
          <w:tcPr>
            <w:tcW w:w="2769" w:type="dxa"/>
          </w:tcPr>
          <w:p w:rsidR="00BB5A9C" w:rsidRDefault="00BB5A9C" w:rsidP="00BB5A9C">
            <w:pPr>
              <w:jc w:val="left"/>
            </w:pPr>
            <w:r>
              <w:t>023014</w:t>
            </w:r>
          </w:p>
        </w:tc>
      </w:tr>
      <w:tr w:rsidR="00BB5A9C" w:rsidTr="00BB5A9C">
        <w:tc>
          <w:tcPr>
            <w:tcW w:w="2768" w:type="dxa"/>
          </w:tcPr>
          <w:p w:rsidR="00BB5A9C" w:rsidRDefault="00BB5A9C" w:rsidP="00BB5A9C">
            <w:pPr>
              <w:jc w:val="left"/>
            </w:pPr>
            <w:r>
              <w:rPr>
                <w:rFonts w:hint="eastAsia"/>
              </w:rPr>
              <w:t>报告期末下属分级基金的份额总额</w:t>
            </w:r>
          </w:p>
        </w:tc>
        <w:tc>
          <w:tcPr>
            <w:tcW w:w="2769" w:type="dxa"/>
          </w:tcPr>
          <w:p w:rsidR="00BB5A9C" w:rsidRDefault="00BB5A9C" w:rsidP="00BB5A9C">
            <w:pPr>
              <w:jc w:val="left"/>
            </w:pPr>
            <w:r>
              <w:rPr>
                <w:rFonts w:hint="eastAsia"/>
              </w:rPr>
              <w:t>547,623,544.70</w:t>
            </w:r>
            <w:r>
              <w:rPr>
                <w:rFonts w:hint="eastAsia"/>
              </w:rPr>
              <w:t>份</w:t>
            </w:r>
          </w:p>
        </w:tc>
        <w:tc>
          <w:tcPr>
            <w:tcW w:w="2769" w:type="dxa"/>
          </w:tcPr>
          <w:p w:rsidR="00BB5A9C" w:rsidRDefault="00BB5A9C" w:rsidP="00BB5A9C">
            <w:pPr>
              <w:jc w:val="left"/>
            </w:pPr>
            <w:r>
              <w:rPr>
                <w:rFonts w:hint="eastAsia"/>
              </w:rPr>
              <w:t>217,354,415.19</w:t>
            </w:r>
            <w:r>
              <w:rPr>
                <w:rFonts w:hint="eastAsia"/>
              </w:rPr>
              <w:t>份</w:t>
            </w:r>
          </w:p>
        </w:tc>
      </w:tr>
    </w:tbl>
    <w:p w:rsidR="00BB5A9C" w:rsidRDefault="00BB5A9C" w:rsidP="00BB5A9C">
      <w:pPr>
        <w:pStyle w:val="-1"/>
        <w:ind w:left="281" w:hanging="281"/>
        <w:rPr>
          <w:rFonts w:hint="eastAsia"/>
        </w:rPr>
      </w:pPr>
      <w:r>
        <w:rPr>
          <w:rFonts w:hint="eastAsia"/>
        </w:rPr>
        <w:t>主要财务指标和基金净值表现</w:t>
      </w:r>
    </w:p>
    <w:p w:rsidR="00BB5A9C" w:rsidRDefault="00BB5A9C" w:rsidP="00BB5A9C">
      <w:pPr>
        <w:pStyle w:val="-2"/>
        <w:spacing w:before="312"/>
        <w:rPr>
          <w:rFonts w:hint="eastAsia"/>
        </w:rPr>
      </w:pPr>
      <w:r>
        <w:rPr>
          <w:rFonts w:hint="eastAsia"/>
        </w:rPr>
        <w:t>主要财务指标</w:t>
      </w:r>
    </w:p>
    <w:p w:rsidR="00BB5A9C" w:rsidRDefault="00BB5A9C" w:rsidP="00BB5A9C">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BB5A9C" w:rsidTr="00BB5A9C">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BB5A9C" w:rsidRPr="00BB5A9C" w:rsidRDefault="00BB5A9C" w:rsidP="00BB5A9C">
            <w:pPr>
              <w:jc w:val="center"/>
              <w:rPr>
                <w:b/>
              </w:rPr>
            </w:pPr>
            <w:r w:rsidRPr="00BB5A9C">
              <w:rPr>
                <w:rFonts w:hint="eastAsia"/>
                <w:b/>
              </w:rPr>
              <w:t>主要财务指标</w:t>
            </w:r>
          </w:p>
        </w:tc>
        <w:tc>
          <w:tcPr>
            <w:tcW w:w="5538" w:type="dxa"/>
            <w:gridSpan w:val="2"/>
            <w:tcBorders>
              <w:bottom w:val="single" w:sz="4" w:space="0" w:color="auto"/>
            </w:tcBorders>
          </w:tcPr>
          <w:p w:rsidR="00BB5A9C" w:rsidRPr="00BB5A9C" w:rsidRDefault="00BB5A9C" w:rsidP="00BB5A9C">
            <w:pPr>
              <w:jc w:val="center"/>
              <w:rPr>
                <w:b/>
              </w:rPr>
            </w:pPr>
            <w:r w:rsidRPr="00BB5A9C">
              <w:rPr>
                <w:rFonts w:hint="eastAsia"/>
                <w:b/>
              </w:rPr>
              <w:t>报告期（</w:t>
            </w:r>
            <w:r w:rsidRPr="00BB5A9C">
              <w:rPr>
                <w:rFonts w:hint="eastAsia"/>
                <w:b/>
              </w:rPr>
              <w:t>2026</w:t>
            </w:r>
            <w:r w:rsidRPr="00BB5A9C">
              <w:rPr>
                <w:rFonts w:hint="eastAsia"/>
                <w:b/>
              </w:rPr>
              <w:t>年</w:t>
            </w:r>
            <w:r w:rsidRPr="00BB5A9C">
              <w:rPr>
                <w:rFonts w:hint="eastAsia"/>
                <w:b/>
              </w:rPr>
              <w:t>1</w:t>
            </w:r>
            <w:r w:rsidRPr="00BB5A9C">
              <w:rPr>
                <w:rFonts w:hint="eastAsia"/>
                <w:b/>
              </w:rPr>
              <w:t>月</w:t>
            </w:r>
            <w:r w:rsidRPr="00BB5A9C">
              <w:rPr>
                <w:rFonts w:hint="eastAsia"/>
                <w:b/>
              </w:rPr>
              <w:t>1</w:t>
            </w:r>
            <w:r w:rsidRPr="00BB5A9C">
              <w:rPr>
                <w:rFonts w:hint="eastAsia"/>
                <w:b/>
              </w:rPr>
              <w:t>日－</w:t>
            </w:r>
            <w:r w:rsidRPr="00BB5A9C">
              <w:rPr>
                <w:rFonts w:hint="eastAsia"/>
                <w:b/>
              </w:rPr>
              <w:t>2026</w:t>
            </w:r>
            <w:r w:rsidRPr="00BB5A9C">
              <w:rPr>
                <w:rFonts w:hint="eastAsia"/>
                <w:b/>
              </w:rPr>
              <w:t>年</w:t>
            </w:r>
            <w:r w:rsidRPr="00BB5A9C">
              <w:rPr>
                <w:rFonts w:hint="eastAsia"/>
                <w:b/>
              </w:rPr>
              <w:t>3</w:t>
            </w:r>
            <w:r w:rsidRPr="00BB5A9C">
              <w:rPr>
                <w:rFonts w:hint="eastAsia"/>
                <w:b/>
              </w:rPr>
              <w:t>月</w:t>
            </w:r>
            <w:r w:rsidRPr="00BB5A9C">
              <w:rPr>
                <w:rFonts w:hint="eastAsia"/>
                <w:b/>
              </w:rPr>
              <w:t>31</w:t>
            </w:r>
            <w:r w:rsidRPr="00BB5A9C">
              <w:rPr>
                <w:rFonts w:hint="eastAsia"/>
                <w:b/>
              </w:rPr>
              <w:t>日）</w:t>
            </w:r>
          </w:p>
        </w:tc>
      </w:tr>
      <w:tr w:rsidR="00BB5A9C" w:rsidTr="00BB5A9C">
        <w:tc>
          <w:tcPr>
            <w:tcW w:w="2768" w:type="dxa"/>
            <w:vMerge/>
          </w:tcPr>
          <w:p w:rsidR="00BB5A9C" w:rsidRDefault="00BB5A9C" w:rsidP="00BB5A9C">
            <w:pPr>
              <w:jc w:val="left"/>
            </w:pPr>
          </w:p>
        </w:tc>
        <w:tc>
          <w:tcPr>
            <w:tcW w:w="2769" w:type="dxa"/>
            <w:shd w:val="clear" w:color="auto" w:fill="BFBFBF"/>
          </w:tcPr>
          <w:p w:rsidR="00BB5A9C" w:rsidRPr="00BB5A9C" w:rsidRDefault="00BB5A9C" w:rsidP="00BB5A9C">
            <w:pPr>
              <w:jc w:val="center"/>
              <w:rPr>
                <w:b/>
              </w:rPr>
            </w:pPr>
            <w:r w:rsidRPr="00BB5A9C">
              <w:rPr>
                <w:rFonts w:hint="eastAsia"/>
                <w:b/>
              </w:rPr>
              <w:t>南方安康混合</w:t>
            </w:r>
            <w:r w:rsidRPr="00BB5A9C">
              <w:rPr>
                <w:rFonts w:hint="eastAsia"/>
                <w:b/>
              </w:rPr>
              <w:t>A</w:t>
            </w:r>
          </w:p>
        </w:tc>
        <w:tc>
          <w:tcPr>
            <w:tcW w:w="2769" w:type="dxa"/>
            <w:shd w:val="clear" w:color="auto" w:fill="BFBFBF"/>
          </w:tcPr>
          <w:p w:rsidR="00BB5A9C" w:rsidRPr="00BB5A9C" w:rsidRDefault="00BB5A9C" w:rsidP="00BB5A9C">
            <w:pPr>
              <w:jc w:val="center"/>
              <w:rPr>
                <w:b/>
              </w:rPr>
            </w:pPr>
            <w:r w:rsidRPr="00BB5A9C">
              <w:rPr>
                <w:rFonts w:hint="eastAsia"/>
                <w:b/>
              </w:rPr>
              <w:t>南方安康混合</w:t>
            </w:r>
            <w:r w:rsidRPr="00BB5A9C">
              <w:rPr>
                <w:rFonts w:hint="eastAsia"/>
                <w:b/>
              </w:rPr>
              <w:t>C</w:t>
            </w:r>
          </w:p>
        </w:tc>
      </w:tr>
      <w:tr w:rsidR="00BB5A9C" w:rsidTr="00BB5A9C">
        <w:tc>
          <w:tcPr>
            <w:tcW w:w="2768" w:type="dxa"/>
          </w:tcPr>
          <w:p w:rsidR="00BB5A9C" w:rsidRDefault="00BB5A9C" w:rsidP="00BB5A9C">
            <w:pPr>
              <w:jc w:val="left"/>
            </w:pPr>
            <w:r>
              <w:rPr>
                <w:rFonts w:hint="eastAsia"/>
              </w:rPr>
              <w:t>1.</w:t>
            </w:r>
            <w:r>
              <w:rPr>
                <w:rFonts w:hint="eastAsia"/>
              </w:rPr>
              <w:t>本期已实现收益</w:t>
            </w:r>
          </w:p>
        </w:tc>
        <w:tc>
          <w:tcPr>
            <w:tcW w:w="2769" w:type="dxa"/>
          </w:tcPr>
          <w:p w:rsidR="00BB5A9C" w:rsidRDefault="00BB5A9C" w:rsidP="00BB5A9C">
            <w:pPr>
              <w:jc w:val="right"/>
            </w:pPr>
            <w:r>
              <w:t>4,894,136.12</w:t>
            </w:r>
          </w:p>
        </w:tc>
        <w:tc>
          <w:tcPr>
            <w:tcW w:w="2769" w:type="dxa"/>
          </w:tcPr>
          <w:p w:rsidR="00BB5A9C" w:rsidRDefault="00BB5A9C" w:rsidP="00BB5A9C">
            <w:pPr>
              <w:jc w:val="right"/>
            </w:pPr>
            <w:r>
              <w:t>1,258,832.54</w:t>
            </w:r>
          </w:p>
        </w:tc>
      </w:tr>
      <w:tr w:rsidR="00BB5A9C" w:rsidTr="00BB5A9C">
        <w:tc>
          <w:tcPr>
            <w:tcW w:w="2768" w:type="dxa"/>
          </w:tcPr>
          <w:p w:rsidR="00BB5A9C" w:rsidRDefault="00BB5A9C" w:rsidP="00BB5A9C">
            <w:pPr>
              <w:jc w:val="left"/>
            </w:pPr>
            <w:r>
              <w:rPr>
                <w:rFonts w:hint="eastAsia"/>
              </w:rPr>
              <w:t>2.</w:t>
            </w:r>
            <w:r>
              <w:rPr>
                <w:rFonts w:hint="eastAsia"/>
              </w:rPr>
              <w:t>本期利润</w:t>
            </w:r>
          </w:p>
        </w:tc>
        <w:tc>
          <w:tcPr>
            <w:tcW w:w="2769" w:type="dxa"/>
          </w:tcPr>
          <w:p w:rsidR="00BB5A9C" w:rsidRDefault="00BB5A9C" w:rsidP="00BB5A9C">
            <w:pPr>
              <w:jc w:val="right"/>
            </w:pPr>
            <w:r>
              <w:t>5,760,965.58</w:t>
            </w:r>
          </w:p>
        </w:tc>
        <w:tc>
          <w:tcPr>
            <w:tcW w:w="2769" w:type="dxa"/>
          </w:tcPr>
          <w:p w:rsidR="00BB5A9C" w:rsidRDefault="00BB5A9C" w:rsidP="00BB5A9C">
            <w:pPr>
              <w:jc w:val="right"/>
            </w:pPr>
            <w:r>
              <w:t>205,778.60</w:t>
            </w:r>
          </w:p>
        </w:tc>
      </w:tr>
      <w:tr w:rsidR="00BB5A9C" w:rsidTr="00BB5A9C">
        <w:tc>
          <w:tcPr>
            <w:tcW w:w="2768" w:type="dxa"/>
          </w:tcPr>
          <w:p w:rsidR="00BB5A9C" w:rsidRDefault="00BB5A9C" w:rsidP="00BB5A9C">
            <w:pPr>
              <w:jc w:val="left"/>
            </w:pPr>
            <w:r>
              <w:rPr>
                <w:rFonts w:hint="eastAsia"/>
              </w:rPr>
              <w:t>3.</w:t>
            </w:r>
            <w:r>
              <w:rPr>
                <w:rFonts w:hint="eastAsia"/>
              </w:rPr>
              <w:t>加权平均基金份额本期利润</w:t>
            </w:r>
          </w:p>
        </w:tc>
        <w:tc>
          <w:tcPr>
            <w:tcW w:w="2769" w:type="dxa"/>
          </w:tcPr>
          <w:p w:rsidR="00BB5A9C" w:rsidRDefault="00BB5A9C" w:rsidP="00BB5A9C">
            <w:pPr>
              <w:jc w:val="right"/>
            </w:pPr>
            <w:r>
              <w:t>0.0120</w:t>
            </w:r>
          </w:p>
        </w:tc>
        <w:tc>
          <w:tcPr>
            <w:tcW w:w="2769" w:type="dxa"/>
          </w:tcPr>
          <w:p w:rsidR="00BB5A9C" w:rsidRDefault="00BB5A9C" w:rsidP="00BB5A9C">
            <w:pPr>
              <w:jc w:val="right"/>
            </w:pPr>
            <w:r>
              <w:t>0.0015</w:t>
            </w:r>
          </w:p>
        </w:tc>
      </w:tr>
      <w:tr w:rsidR="00BB5A9C" w:rsidTr="00BB5A9C">
        <w:tc>
          <w:tcPr>
            <w:tcW w:w="2768" w:type="dxa"/>
          </w:tcPr>
          <w:p w:rsidR="00BB5A9C" w:rsidRDefault="00BB5A9C" w:rsidP="00BB5A9C">
            <w:pPr>
              <w:jc w:val="left"/>
            </w:pPr>
            <w:r>
              <w:rPr>
                <w:rFonts w:hint="eastAsia"/>
              </w:rPr>
              <w:t>4.</w:t>
            </w:r>
            <w:r>
              <w:rPr>
                <w:rFonts w:hint="eastAsia"/>
              </w:rPr>
              <w:t>期末基金资产净值</w:t>
            </w:r>
          </w:p>
        </w:tc>
        <w:tc>
          <w:tcPr>
            <w:tcW w:w="2769" w:type="dxa"/>
          </w:tcPr>
          <w:p w:rsidR="00BB5A9C" w:rsidRDefault="00BB5A9C" w:rsidP="00BB5A9C">
            <w:pPr>
              <w:jc w:val="right"/>
            </w:pPr>
            <w:r>
              <w:t>625,865,228.43</w:t>
            </w:r>
          </w:p>
        </w:tc>
        <w:tc>
          <w:tcPr>
            <w:tcW w:w="2769" w:type="dxa"/>
          </w:tcPr>
          <w:p w:rsidR="00BB5A9C" w:rsidRDefault="00BB5A9C" w:rsidP="00BB5A9C">
            <w:pPr>
              <w:jc w:val="right"/>
            </w:pPr>
            <w:r>
              <w:t>251,196,399.35</w:t>
            </w:r>
          </w:p>
        </w:tc>
      </w:tr>
      <w:tr w:rsidR="00BB5A9C" w:rsidTr="00BB5A9C">
        <w:tc>
          <w:tcPr>
            <w:tcW w:w="2768" w:type="dxa"/>
          </w:tcPr>
          <w:p w:rsidR="00BB5A9C" w:rsidRDefault="00BB5A9C" w:rsidP="00BB5A9C">
            <w:pPr>
              <w:jc w:val="left"/>
            </w:pPr>
            <w:r>
              <w:rPr>
                <w:rFonts w:hint="eastAsia"/>
              </w:rPr>
              <w:t>5.</w:t>
            </w:r>
            <w:r>
              <w:rPr>
                <w:rFonts w:hint="eastAsia"/>
              </w:rPr>
              <w:t>期末基金份额净值</w:t>
            </w:r>
          </w:p>
        </w:tc>
        <w:tc>
          <w:tcPr>
            <w:tcW w:w="2769" w:type="dxa"/>
          </w:tcPr>
          <w:p w:rsidR="00BB5A9C" w:rsidRDefault="00BB5A9C" w:rsidP="00BB5A9C">
            <w:pPr>
              <w:jc w:val="right"/>
            </w:pPr>
            <w:r>
              <w:t>1.1429</w:t>
            </w:r>
          </w:p>
        </w:tc>
        <w:tc>
          <w:tcPr>
            <w:tcW w:w="2769" w:type="dxa"/>
          </w:tcPr>
          <w:p w:rsidR="00BB5A9C" w:rsidRDefault="00BB5A9C" w:rsidP="00BB5A9C">
            <w:pPr>
              <w:jc w:val="right"/>
            </w:pPr>
            <w:r>
              <w:t>1.1557</w:t>
            </w:r>
          </w:p>
        </w:tc>
      </w:tr>
    </w:tbl>
    <w:p w:rsidR="00BB5A9C" w:rsidRDefault="00BB5A9C" w:rsidP="00BB5A9C">
      <w:pPr>
        <w:pStyle w:val="-8"/>
        <w:rPr>
          <w:rFonts w:hint="eastAsia"/>
        </w:rPr>
      </w:pPr>
      <w:r>
        <w:rPr>
          <w:rFonts w:hint="eastAsia"/>
        </w:rPr>
        <w:t>注：基金业绩指标不包括持有人认（申）购或交易基金的各项费用，计入费用后实际收益水平要低于所列数字；</w:t>
      </w:r>
    </w:p>
    <w:p w:rsidR="00BB5A9C" w:rsidRDefault="00BB5A9C" w:rsidP="00BB5A9C">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BB5A9C" w:rsidRDefault="00BB5A9C" w:rsidP="00BB5A9C">
      <w:pPr>
        <w:pStyle w:val="-2"/>
        <w:spacing w:before="312"/>
        <w:rPr>
          <w:rFonts w:hint="eastAsia"/>
        </w:rPr>
      </w:pPr>
      <w:r>
        <w:rPr>
          <w:rFonts w:hint="eastAsia"/>
        </w:rPr>
        <w:t>基金净值表现</w:t>
      </w:r>
    </w:p>
    <w:p w:rsidR="00BB5A9C" w:rsidRDefault="00BB5A9C" w:rsidP="00BB5A9C">
      <w:pPr>
        <w:pStyle w:val="-3"/>
        <w:spacing w:before="156" w:after="156"/>
        <w:rPr>
          <w:rFonts w:hint="eastAsia"/>
        </w:rPr>
      </w:pPr>
      <w:r>
        <w:rPr>
          <w:rFonts w:hint="eastAsia"/>
        </w:rPr>
        <w:t>本报告期基金份额净值增长率及其与同期业绩比较基准收益率的比较</w:t>
      </w:r>
    </w:p>
    <w:p w:rsidR="00BB5A9C" w:rsidRDefault="00BB5A9C" w:rsidP="00BB5A9C">
      <w:pPr>
        <w:pStyle w:val="-"/>
        <w:ind w:firstLine="420"/>
        <w:rPr>
          <w:rFonts w:hint="eastAsia"/>
        </w:rPr>
      </w:pPr>
      <w:r>
        <w:rPr>
          <w:rFonts w:hint="eastAsia"/>
        </w:rPr>
        <w:t>南方安康混合A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B5A9C" w:rsidTr="00BB5A9C">
        <w:trPr>
          <w:cnfStyle w:val="100000000000" w:firstRow="1" w:lastRow="0" w:firstColumn="0" w:lastColumn="0" w:oddVBand="0" w:evenVBand="0" w:oddHBand="0" w:evenHBand="0" w:firstRowFirstColumn="0" w:firstRowLastColumn="0" w:lastRowFirstColumn="0" w:lastRowLastColumn="0"/>
        </w:trPr>
        <w:tc>
          <w:tcPr>
            <w:tcW w:w="1429" w:type="dxa"/>
          </w:tcPr>
          <w:p w:rsidR="00BB5A9C" w:rsidRPr="00BB5A9C" w:rsidRDefault="00BB5A9C" w:rsidP="00BB5A9C">
            <w:pPr>
              <w:jc w:val="center"/>
              <w:rPr>
                <w:b/>
              </w:rPr>
            </w:pPr>
            <w:r w:rsidRPr="00BB5A9C">
              <w:rPr>
                <w:rFonts w:hint="eastAsia"/>
                <w:b/>
              </w:rPr>
              <w:t>阶段</w:t>
            </w:r>
          </w:p>
        </w:tc>
        <w:tc>
          <w:tcPr>
            <w:tcW w:w="1315" w:type="dxa"/>
          </w:tcPr>
          <w:p w:rsidR="00BB5A9C" w:rsidRPr="00BB5A9C" w:rsidRDefault="00BB5A9C" w:rsidP="00BB5A9C">
            <w:pPr>
              <w:jc w:val="center"/>
              <w:rPr>
                <w:b/>
              </w:rPr>
            </w:pPr>
            <w:r w:rsidRPr="00BB5A9C">
              <w:rPr>
                <w:rFonts w:hint="eastAsia"/>
                <w:b/>
              </w:rPr>
              <w:t>净值增长率①</w:t>
            </w:r>
          </w:p>
        </w:tc>
        <w:tc>
          <w:tcPr>
            <w:tcW w:w="1315" w:type="dxa"/>
          </w:tcPr>
          <w:p w:rsidR="00BB5A9C" w:rsidRPr="00BB5A9C" w:rsidRDefault="00BB5A9C" w:rsidP="00BB5A9C">
            <w:pPr>
              <w:jc w:val="center"/>
              <w:rPr>
                <w:b/>
              </w:rPr>
            </w:pPr>
            <w:r w:rsidRPr="00BB5A9C">
              <w:rPr>
                <w:rFonts w:hint="eastAsia"/>
                <w:b/>
              </w:rPr>
              <w:t>净值增长率标准差②</w:t>
            </w:r>
          </w:p>
        </w:tc>
        <w:tc>
          <w:tcPr>
            <w:tcW w:w="1315" w:type="dxa"/>
          </w:tcPr>
          <w:p w:rsidR="00BB5A9C" w:rsidRPr="00BB5A9C" w:rsidRDefault="00BB5A9C" w:rsidP="00BB5A9C">
            <w:pPr>
              <w:jc w:val="center"/>
              <w:rPr>
                <w:b/>
              </w:rPr>
            </w:pPr>
            <w:r w:rsidRPr="00BB5A9C">
              <w:rPr>
                <w:rFonts w:hint="eastAsia"/>
                <w:b/>
              </w:rPr>
              <w:t>业绩比较基准收益率③</w:t>
            </w:r>
          </w:p>
        </w:tc>
        <w:tc>
          <w:tcPr>
            <w:tcW w:w="1315" w:type="dxa"/>
          </w:tcPr>
          <w:p w:rsidR="00BB5A9C" w:rsidRPr="00BB5A9C" w:rsidRDefault="00BB5A9C" w:rsidP="00BB5A9C">
            <w:pPr>
              <w:jc w:val="center"/>
              <w:rPr>
                <w:b/>
              </w:rPr>
            </w:pPr>
            <w:r w:rsidRPr="00BB5A9C">
              <w:rPr>
                <w:rFonts w:hint="eastAsia"/>
                <w:b/>
              </w:rPr>
              <w:t>业绩比较基准收益率标准差④</w:t>
            </w:r>
          </w:p>
        </w:tc>
        <w:tc>
          <w:tcPr>
            <w:tcW w:w="907" w:type="dxa"/>
          </w:tcPr>
          <w:p w:rsidR="00BB5A9C" w:rsidRPr="00BB5A9C" w:rsidRDefault="00BB5A9C" w:rsidP="00BB5A9C">
            <w:pPr>
              <w:jc w:val="center"/>
              <w:rPr>
                <w:b/>
              </w:rPr>
            </w:pPr>
            <w:r w:rsidRPr="00BB5A9C">
              <w:rPr>
                <w:rFonts w:hint="eastAsia"/>
                <w:b/>
              </w:rPr>
              <w:t>①</w:t>
            </w:r>
            <w:r w:rsidRPr="00BB5A9C">
              <w:rPr>
                <w:rFonts w:hint="eastAsia"/>
                <w:b/>
              </w:rPr>
              <w:t>-</w:t>
            </w:r>
            <w:r w:rsidRPr="00BB5A9C">
              <w:rPr>
                <w:rFonts w:hint="eastAsia"/>
                <w:b/>
              </w:rPr>
              <w:t>③</w:t>
            </w:r>
          </w:p>
        </w:tc>
        <w:tc>
          <w:tcPr>
            <w:tcW w:w="907" w:type="dxa"/>
          </w:tcPr>
          <w:p w:rsidR="00BB5A9C" w:rsidRPr="00BB5A9C" w:rsidRDefault="00BB5A9C" w:rsidP="00BB5A9C">
            <w:pPr>
              <w:jc w:val="center"/>
              <w:rPr>
                <w:b/>
              </w:rPr>
            </w:pPr>
            <w:r w:rsidRPr="00BB5A9C">
              <w:rPr>
                <w:rFonts w:hint="eastAsia"/>
                <w:b/>
              </w:rPr>
              <w:t>②</w:t>
            </w:r>
            <w:r w:rsidRPr="00BB5A9C">
              <w:rPr>
                <w:rFonts w:hint="eastAsia"/>
                <w:b/>
              </w:rPr>
              <w:t>-</w:t>
            </w:r>
            <w:r w:rsidRPr="00BB5A9C">
              <w:rPr>
                <w:rFonts w:hint="eastAsia"/>
                <w:b/>
              </w:rPr>
              <w:t>④</w:t>
            </w:r>
          </w:p>
        </w:tc>
      </w:tr>
      <w:tr w:rsidR="00BB5A9C" w:rsidTr="00BB5A9C">
        <w:tc>
          <w:tcPr>
            <w:tcW w:w="1429" w:type="dxa"/>
          </w:tcPr>
          <w:p w:rsidR="00BB5A9C" w:rsidRDefault="00BB5A9C" w:rsidP="00BB5A9C">
            <w:pPr>
              <w:jc w:val="left"/>
            </w:pPr>
            <w:r>
              <w:rPr>
                <w:rFonts w:hint="eastAsia"/>
              </w:rPr>
              <w:t>过去三个月</w:t>
            </w:r>
          </w:p>
        </w:tc>
        <w:tc>
          <w:tcPr>
            <w:tcW w:w="1315" w:type="dxa"/>
          </w:tcPr>
          <w:p w:rsidR="00BB5A9C" w:rsidRDefault="00BB5A9C" w:rsidP="00BB5A9C">
            <w:pPr>
              <w:jc w:val="right"/>
            </w:pPr>
            <w:r>
              <w:t>1.40%</w:t>
            </w:r>
          </w:p>
        </w:tc>
        <w:tc>
          <w:tcPr>
            <w:tcW w:w="1315" w:type="dxa"/>
          </w:tcPr>
          <w:p w:rsidR="00BB5A9C" w:rsidRDefault="00BB5A9C" w:rsidP="00BB5A9C">
            <w:pPr>
              <w:jc w:val="right"/>
            </w:pPr>
            <w:r>
              <w:t>0.20%</w:t>
            </w:r>
          </w:p>
        </w:tc>
        <w:tc>
          <w:tcPr>
            <w:tcW w:w="1315" w:type="dxa"/>
          </w:tcPr>
          <w:p w:rsidR="00BB5A9C" w:rsidRDefault="00BB5A9C" w:rsidP="00BB5A9C">
            <w:pPr>
              <w:jc w:val="right"/>
            </w:pPr>
            <w:r>
              <w:t>-0.02%</w:t>
            </w:r>
          </w:p>
        </w:tc>
        <w:tc>
          <w:tcPr>
            <w:tcW w:w="1315" w:type="dxa"/>
          </w:tcPr>
          <w:p w:rsidR="00BB5A9C" w:rsidRDefault="00BB5A9C" w:rsidP="00BB5A9C">
            <w:pPr>
              <w:jc w:val="right"/>
            </w:pPr>
            <w:r>
              <w:t>0.15%</w:t>
            </w:r>
          </w:p>
        </w:tc>
        <w:tc>
          <w:tcPr>
            <w:tcW w:w="907" w:type="dxa"/>
          </w:tcPr>
          <w:p w:rsidR="00BB5A9C" w:rsidRDefault="00BB5A9C" w:rsidP="00BB5A9C">
            <w:pPr>
              <w:jc w:val="right"/>
            </w:pPr>
            <w:r>
              <w:t>1.42%</w:t>
            </w:r>
          </w:p>
        </w:tc>
        <w:tc>
          <w:tcPr>
            <w:tcW w:w="907" w:type="dxa"/>
          </w:tcPr>
          <w:p w:rsidR="00BB5A9C" w:rsidRDefault="00BB5A9C" w:rsidP="00BB5A9C">
            <w:pPr>
              <w:jc w:val="right"/>
            </w:pPr>
            <w:r>
              <w:t>0.05%</w:t>
            </w:r>
          </w:p>
        </w:tc>
      </w:tr>
      <w:tr w:rsidR="00BB5A9C" w:rsidTr="00BB5A9C">
        <w:tc>
          <w:tcPr>
            <w:tcW w:w="1429" w:type="dxa"/>
          </w:tcPr>
          <w:p w:rsidR="00BB5A9C" w:rsidRDefault="00BB5A9C" w:rsidP="00BB5A9C">
            <w:pPr>
              <w:jc w:val="left"/>
            </w:pPr>
            <w:r>
              <w:rPr>
                <w:rFonts w:hint="eastAsia"/>
              </w:rPr>
              <w:t>过去六个月</w:t>
            </w:r>
          </w:p>
        </w:tc>
        <w:tc>
          <w:tcPr>
            <w:tcW w:w="1315" w:type="dxa"/>
          </w:tcPr>
          <w:p w:rsidR="00BB5A9C" w:rsidRDefault="00BB5A9C" w:rsidP="00BB5A9C">
            <w:pPr>
              <w:jc w:val="right"/>
            </w:pPr>
            <w:r>
              <w:t>2.82%</w:t>
            </w:r>
          </w:p>
        </w:tc>
        <w:tc>
          <w:tcPr>
            <w:tcW w:w="1315" w:type="dxa"/>
          </w:tcPr>
          <w:p w:rsidR="00BB5A9C" w:rsidRDefault="00BB5A9C" w:rsidP="00BB5A9C">
            <w:pPr>
              <w:jc w:val="right"/>
            </w:pPr>
            <w:r>
              <w:t>0.19%</w:t>
            </w:r>
          </w:p>
        </w:tc>
        <w:tc>
          <w:tcPr>
            <w:tcW w:w="1315" w:type="dxa"/>
          </w:tcPr>
          <w:p w:rsidR="00BB5A9C" w:rsidRDefault="00BB5A9C" w:rsidP="00BB5A9C">
            <w:pPr>
              <w:jc w:val="right"/>
            </w:pPr>
            <w:r>
              <w:t>0.12%</w:t>
            </w:r>
          </w:p>
        </w:tc>
        <w:tc>
          <w:tcPr>
            <w:tcW w:w="1315" w:type="dxa"/>
          </w:tcPr>
          <w:p w:rsidR="00BB5A9C" w:rsidRDefault="00BB5A9C" w:rsidP="00BB5A9C">
            <w:pPr>
              <w:jc w:val="right"/>
            </w:pPr>
            <w:r>
              <w:t>0.15%</w:t>
            </w:r>
          </w:p>
        </w:tc>
        <w:tc>
          <w:tcPr>
            <w:tcW w:w="907" w:type="dxa"/>
          </w:tcPr>
          <w:p w:rsidR="00BB5A9C" w:rsidRDefault="00BB5A9C" w:rsidP="00BB5A9C">
            <w:pPr>
              <w:jc w:val="right"/>
            </w:pPr>
            <w:r>
              <w:t>2.70%</w:t>
            </w:r>
          </w:p>
        </w:tc>
        <w:tc>
          <w:tcPr>
            <w:tcW w:w="907" w:type="dxa"/>
          </w:tcPr>
          <w:p w:rsidR="00BB5A9C" w:rsidRDefault="00BB5A9C" w:rsidP="00BB5A9C">
            <w:pPr>
              <w:jc w:val="right"/>
            </w:pPr>
            <w:r>
              <w:t>0.04%</w:t>
            </w:r>
          </w:p>
        </w:tc>
      </w:tr>
      <w:tr w:rsidR="00BB5A9C" w:rsidTr="00BB5A9C">
        <w:tc>
          <w:tcPr>
            <w:tcW w:w="1429" w:type="dxa"/>
          </w:tcPr>
          <w:p w:rsidR="00BB5A9C" w:rsidRDefault="00BB5A9C" w:rsidP="00BB5A9C">
            <w:pPr>
              <w:jc w:val="left"/>
            </w:pPr>
            <w:r>
              <w:rPr>
                <w:rFonts w:hint="eastAsia"/>
              </w:rPr>
              <w:t>过去一年</w:t>
            </w:r>
          </w:p>
        </w:tc>
        <w:tc>
          <w:tcPr>
            <w:tcW w:w="1315" w:type="dxa"/>
          </w:tcPr>
          <w:p w:rsidR="00BB5A9C" w:rsidRDefault="00BB5A9C" w:rsidP="00BB5A9C">
            <w:pPr>
              <w:jc w:val="right"/>
            </w:pPr>
            <w:r>
              <w:t>6.44%</w:t>
            </w:r>
          </w:p>
        </w:tc>
        <w:tc>
          <w:tcPr>
            <w:tcW w:w="1315" w:type="dxa"/>
          </w:tcPr>
          <w:p w:rsidR="00BB5A9C" w:rsidRDefault="00BB5A9C" w:rsidP="00BB5A9C">
            <w:pPr>
              <w:jc w:val="right"/>
            </w:pPr>
            <w:r>
              <w:t>0.22%</w:t>
            </w:r>
          </w:p>
        </w:tc>
        <w:tc>
          <w:tcPr>
            <w:tcW w:w="1315" w:type="dxa"/>
          </w:tcPr>
          <w:p w:rsidR="00BB5A9C" w:rsidRDefault="00BB5A9C" w:rsidP="00BB5A9C">
            <w:pPr>
              <w:jc w:val="right"/>
            </w:pPr>
            <w:r>
              <w:t>3.45%</w:t>
            </w:r>
          </w:p>
        </w:tc>
        <w:tc>
          <w:tcPr>
            <w:tcW w:w="1315" w:type="dxa"/>
          </w:tcPr>
          <w:p w:rsidR="00BB5A9C" w:rsidRDefault="00BB5A9C" w:rsidP="00BB5A9C">
            <w:pPr>
              <w:jc w:val="right"/>
            </w:pPr>
            <w:r>
              <w:t>0.14%</w:t>
            </w:r>
          </w:p>
        </w:tc>
        <w:tc>
          <w:tcPr>
            <w:tcW w:w="907" w:type="dxa"/>
          </w:tcPr>
          <w:p w:rsidR="00BB5A9C" w:rsidRDefault="00BB5A9C" w:rsidP="00BB5A9C">
            <w:pPr>
              <w:jc w:val="right"/>
            </w:pPr>
            <w:r>
              <w:t>2.99%</w:t>
            </w:r>
          </w:p>
        </w:tc>
        <w:tc>
          <w:tcPr>
            <w:tcW w:w="907" w:type="dxa"/>
          </w:tcPr>
          <w:p w:rsidR="00BB5A9C" w:rsidRDefault="00BB5A9C" w:rsidP="00BB5A9C">
            <w:pPr>
              <w:jc w:val="right"/>
            </w:pPr>
            <w:r>
              <w:t>0.08%</w:t>
            </w:r>
          </w:p>
        </w:tc>
      </w:tr>
      <w:tr w:rsidR="00BB5A9C" w:rsidTr="00BB5A9C">
        <w:tc>
          <w:tcPr>
            <w:tcW w:w="1429" w:type="dxa"/>
          </w:tcPr>
          <w:p w:rsidR="00BB5A9C" w:rsidRDefault="00BB5A9C" w:rsidP="00BB5A9C">
            <w:pPr>
              <w:jc w:val="left"/>
            </w:pPr>
            <w:r>
              <w:rPr>
                <w:rFonts w:hint="eastAsia"/>
              </w:rPr>
              <w:t>过去三年</w:t>
            </w:r>
          </w:p>
        </w:tc>
        <w:tc>
          <w:tcPr>
            <w:tcW w:w="1315" w:type="dxa"/>
          </w:tcPr>
          <w:p w:rsidR="00BB5A9C" w:rsidRDefault="00BB5A9C" w:rsidP="00BB5A9C">
            <w:pPr>
              <w:jc w:val="right"/>
            </w:pPr>
            <w:r>
              <w:t>12.61%</w:t>
            </w:r>
          </w:p>
        </w:tc>
        <w:tc>
          <w:tcPr>
            <w:tcW w:w="1315" w:type="dxa"/>
          </w:tcPr>
          <w:p w:rsidR="00BB5A9C" w:rsidRDefault="00BB5A9C" w:rsidP="00BB5A9C">
            <w:pPr>
              <w:jc w:val="right"/>
            </w:pPr>
            <w:r>
              <w:t>0.27%</w:t>
            </w:r>
          </w:p>
        </w:tc>
        <w:tc>
          <w:tcPr>
            <w:tcW w:w="1315" w:type="dxa"/>
          </w:tcPr>
          <w:p w:rsidR="00BB5A9C" w:rsidRDefault="00BB5A9C" w:rsidP="00BB5A9C">
            <w:pPr>
              <w:jc w:val="right"/>
            </w:pPr>
            <w:r>
              <w:t>13.21%</w:t>
            </w:r>
          </w:p>
        </w:tc>
        <w:tc>
          <w:tcPr>
            <w:tcW w:w="1315" w:type="dxa"/>
          </w:tcPr>
          <w:p w:rsidR="00BB5A9C" w:rsidRDefault="00BB5A9C" w:rsidP="00BB5A9C">
            <w:pPr>
              <w:jc w:val="right"/>
            </w:pPr>
            <w:r>
              <w:t>0.15%</w:t>
            </w:r>
          </w:p>
        </w:tc>
        <w:tc>
          <w:tcPr>
            <w:tcW w:w="907" w:type="dxa"/>
          </w:tcPr>
          <w:p w:rsidR="00BB5A9C" w:rsidRDefault="00BB5A9C" w:rsidP="00BB5A9C">
            <w:pPr>
              <w:jc w:val="right"/>
            </w:pPr>
            <w:r>
              <w:t>-0.60%</w:t>
            </w:r>
          </w:p>
        </w:tc>
        <w:tc>
          <w:tcPr>
            <w:tcW w:w="907" w:type="dxa"/>
          </w:tcPr>
          <w:p w:rsidR="00BB5A9C" w:rsidRDefault="00BB5A9C" w:rsidP="00BB5A9C">
            <w:pPr>
              <w:jc w:val="right"/>
            </w:pPr>
            <w:r>
              <w:t>0.12%</w:t>
            </w:r>
          </w:p>
        </w:tc>
      </w:tr>
      <w:tr w:rsidR="00BB5A9C" w:rsidTr="00BB5A9C">
        <w:tc>
          <w:tcPr>
            <w:tcW w:w="1429" w:type="dxa"/>
          </w:tcPr>
          <w:p w:rsidR="00BB5A9C" w:rsidRDefault="00BB5A9C" w:rsidP="00BB5A9C">
            <w:pPr>
              <w:jc w:val="left"/>
            </w:pPr>
            <w:r>
              <w:rPr>
                <w:rFonts w:hint="eastAsia"/>
              </w:rPr>
              <w:t>过去五年</w:t>
            </w:r>
          </w:p>
        </w:tc>
        <w:tc>
          <w:tcPr>
            <w:tcW w:w="1315" w:type="dxa"/>
          </w:tcPr>
          <w:p w:rsidR="00BB5A9C" w:rsidRDefault="00BB5A9C" w:rsidP="00BB5A9C">
            <w:pPr>
              <w:jc w:val="right"/>
            </w:pPr>
            <w:r>
              <w:t>17.73%</w:t>
            </w:r>
          </w:p>
        </w:tc>
        <w:tc>
          <w:tcPr>
            <w:tcW w:w="1315" w:type="dxa"/>
          </w:tcPr>
          <w:p w:rsidR="00BB5A9C" w:rsidRDefault="00BB5A9C" w:rsidP="00BB5A9C">
            <w:pPr>
              <w:jc w:val="right"/>
            </w:pPr>
            <w:r>
              <w:t>0.26%</w:t>
            </w:r>
          </w:p>
        </w:tc>
        <w:tc>
          <w:tcPr>
            <w:tcW w:w="1315" w:type="dxa"/>
          </w:tcPr>
          <w:p w:rsidR="00BB5A9C" w:rsidRDefault="00BB5A9C" w:rsidP="00BB5A9C">
            <w:pPr>
              <w:jc w:val="right"/>
            </w:pPr>
            <w:r>
              <w:t>17.35%</w:t>
            </w:r>
          </w:p>
        </w:tc>
        <w:tc>
          <w:tcPr>
            <w:tcW w:w="1315" w:type="dxa"/>
          </w:tcPr>
          <w:p w:rsidR="00BB5A9C" w:rsidRDefault="00BB5A9C" w:rsidP="00BB5A9C">
            <w:pPr>
              <w:jc w:val="right"/>
            </w:pPr>
            <w:r>
              <w:t>0.16%</w:t>
            </w:r>
          </w:p>
        </w:tc>
        <w:tc>
          <w:tcPr>
            <w:tcW w:w="907" w:type="dxa"/>
          </w:tcPr>
          <w:p w:rsidR="00BB5A9C" w:rsidRDefault="00BB5A9C" w:rsidP="00BB5A9C">
            <w:pPr>
              <w:jc w:val="right"/>
            </w:pPr>
            <w:r>
              <w:t>0.38%</w:t>
            </w:r>
          </w:p>
        </w:tc>
        <w:tc>
          <w:tcPr>
            <w:tcW w:w="907" w:type="dxa"/>
          </w:tcPr>
          <w:p w:rsidR="00BB5A9C" w:rsidRDefault="00BB5A9C" w:rsidP="00BB5A9C">
            <w:pPr>
              <w:jc w:val="right"/>
            </w:pPr>
            <w:r>
              <w:t>0.10%</w:t>
            </w:r>
          </w:p>
        </w:tc>
      </w:tr>
      <w:tr w:rsidR="00BB5A9C" w:rsidTr="00BB5A9C">
        <w:tc>
          <w:tcPr>
            <w:tcW w:w="1429" w:type="dxa"/>
          </w:tcPr>
          <w:p w:rsidR="00BB5A9C" w:rsidRDefault="00BB5A9C" w:rsidP="00BB5A9C">
            <w:pPr>
              <w:jc w:val="left"/>
            </w:pPr>
            <w:r>
              <w:rPr>
                <w:rFonts w:hint="eastAsia"/>
              </w:rPr>
              <w:t>自基金合同</w:t>
            </w:r>
            <w:r>
              <w:rPr>
                <w:rFonts w:hint="eastAsia"/>
              </w:rPr>
              <w:lastRenderedPageBreak/>
              <w:t>生效起至今</w:t>
            </w:r>
          </w:p>
        </w:tc>
        <w:tc>
          <w:tcPr>
            <w:tcW w:w="1315" w:type="dxa"/>
          </w:tcPr>
          <w:p w:rsidR="00BB5A9C" w:rsidRDefault="00BB5A9C" w:rsidP="00BB5A9C">
            <w:pPr>
              <w:jc w:val="right"/>
            </w:pPr>
            <w:r>
              <w:lastRenderedPageBreak/>
              <w:t>63.07%</w:t>
            </w:r>
          </w:p>
        </w:tc>
        <w:tc>
          <w:tcPr>
            <w:tcW w:w="1315" w:type="dxa"/>
          </w:tcPr>
          <w:p w:rsidR="00BB5A9C" w:rsidRDefault="00BB5A9C" w:rsidP="00BB5A9C">
            <w:pPr>
              <w:jc w:val="right"/>
            </w:pPr>
            <w:r>
              <w:t>0.26%</w:t>
            </w:r>
          </w:p>
        </w:tc>
        <w:tc>
          <w:tcPr>
            <w:tcW w:w="1315" w:type="dxa"/>
          </w:tcPr>
          <w:p w:rsidR="00BB5A9C" w:rsidRDefault="00BB5A9C" w:rsidP="00BB5A9C">
            <w:pPr>
              <w:jc w:val="right"/>
            </w:pPr>
            <w:r>
              <w:t>41.35%</w:t>
            </w:r>
          </w:p>
        </w:tc>
        <w:tc>
          <w:tcPr>
            <w:tcW w:w="1315" w:type="dxa"/>
          </w:tcPr>
          <w:p w:rsidR="00BB5A9C" w:rsidRDefault="00BB5A9C" w:rsidP="00BB5A9C">
            <w:pPr>
              <w:jc w:val="right"/>
            </w:pPr>
            <w:r>
              <w:t>0.18%</w:t>
            </w:r>
          </w:p>
        </w:tc>
        <w:tc>
          <w:tcPr>
            <w:tcW w:w="907" w:type="dxa"/>
          </w:tcPr>
          <w:p w:rsidR="00BB5A9C" w:rsidRDefault="00BB5A9C" w:rsidP="00BB5A9C">
            <w:pPr>
              <w:jc w:val="right"/>
            </w:pPr>
            <w:r>
              <w:t>21.72%</w:t>
            </w:r>
          </w:p>
        </w:tc>
        <w:tc>
          <w:tcPr>
            <w:tcW w:w="907" w:type="dxa"/>
          </w:tcPr>
          <w:p w:rsidR="00BB5A9C" w:rsidRDefault="00BB5A9C" w:rsidP="00BB5A9C">
            <w:pPr>
              <w:jc w:val="right"/>
            </w:pPr>
            <w:r>
              <w:t>0.08%</w:t>
            </w:r>
          </w:p>
        </w:tc>
      </w:tr>
    </w:tbl>
    <w:p w:rsidR="00BB5A9C" w:rsidRDefault="00BB5A9C" w:rsidP="00BB5A9C">
      <w:pPr>
        <w:pStyle w:val="-"/>
        <w:ind w:firstLine="420"/>
        <w:rPr>
          <w:rFonts w:hint="eastAsia"/>
        </w:rPr>
      </w:pPr>
      <w:r>
        <w:rPr>
          <w:rFonts w:hint="eastAsia"/>
        </w:rPr>
        <w:lastRenderedPageBreak/>
        <w:t>南方安康混合C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B5A9C" w:rsidTr="00BB5A9C">
        <w:trPr>
          <w:cnfStyle w:val="100000000000" w:firstRow="1" w:lastRow="0" w:firstColumn="0" w:lastColumn="0" w:oddVBand="0" w:evenVBand="0" w:oddHBand="0" w:evenHBand="0" w:firstRowFirstColumn="0" w:firstRowLastColumn="0" w:lastRowFirstColumn="0" w:lastRowLastColumn="0"/>
        </w:trPr>
        <w:tc>
          <w:tcPr>
            <w:tcW w:w="1429" w:type="dxa"/>
          </w:tcPr>
          <w:p w:rsidR="00BB5A9C" w:rsidRPr="00BB5A9C" w:rsidRDefault="00BB5A9C" w:rsidP="00BB5A9C">
            <w:pPr>
              <w:jc w:val="center"/>
              <w:rPr>
                <w:b/>
              </w:rPr>
            </w:pPr>
            <w:r w:rsidRPr="00BB5A9C">
              <w:rPr>
                <w:rFonts w:hint="eastAsia"/>
                <w:b/>
              </w:rPr>
              <w:t>阶段</w:t>
            </w:r>
          </w:p>
        </w:tc>
        <w:tc>
          <w:tcPr>
            <w:tcW w:w="1315" w:type="dxa"/>
          </w:tcPr>
          <w:p w:rsidR="00BB5A9C" w:rsidRPr="00BB5A9C" w:rsidRDefault="00BB5A9C" w:rsidP="00BB5A9C">
            <w:pPr>
              <w:jc w:val="center"/>
              <w:rPr>
                <w:b/>
              </w:rPr>
            </w:pPr>
            <w:r w:rsidRPr="00BB5A9C">
              <w:rPr>
                <w:rFonts w:hint="eastAsia"/>
                <w:b/>
              </w:rPr>
              <w:t>净值增长率①</w:t>
            </w:r>
          </w:p>
        </w:tc>
        <w:tc>
          <w:tcPr>
            <w:tcW w:w="1315" w:type="dxa"/>
          </w:tcPr>
          <w:p w:rsidR="00BB5A9C" w:rsidRPr="00BB5A9C" w:rsidRDefault="00BB5A9C" w:rsidP="00BB5A9C">
            <w:pPr>
              <w:jc w:val="center"/>
              <w:rPr>
                <w:b/>
              </w:rPr>
            </w:pPr>
            <w:r w:rsidRPr="00BB5A9C">
              <w:rPr>
                <w:rFonts w:hint="eastAsia"/>
                <w:b/>
              </w:rPr>
              <w:t>净值增长率标准差②</w:t>
            </w:r>
          </w:p>
        </w:tc>
        <w:tc>
          <w:tcPr>
            <w:tcW w:w="1315" w:type="dxa"/>
          </w:tcPr>
          <w:p w:rsidR="00BB5A9C" w:rsidRPr="00BB5A9C" w:rsidRDefault="00BB5A9C" w:rsidP="00BB5A9C">
            <w:pPr>
              <w:jc w:val="center"/>
              <w:rPr>
                <w:b/>
              </w:rPr>
            </w:pPr>
            <w:r w:rsidRPr="00BB5A9C">
              <w:rPr>
                <w:rFonts w:hint="eastAsia"/>
                <w:b/>
              </w:rPr>
              <w:t>业绩比较基准收益率③</w:t>
            </w:r>
          </w:p>
        </w:tc>
        <w:tc>
          <w:tcPr>
            <w:tcW w:w="1315" w:type="dxa"/>
          </w:tcPr>
          <w:p w:rsidR="00BB5A9C" w:rsidRPr="00BB5A9C" w:rsidRDefault="00BB5A9C" w:rsidP="00BB5A9C">
            <w:pPr>
              <w:jc w:val="center"/>
              <w:rPr>
                <w:b/>
              </w:rPr>
            </w:pPr>
            <w:r w:rsidRPr="00BB5A9C">
              <w:rPr>
                <w:rFonts w:hint="eastAsia"/>
                <w:b/>
              </w:rPr>
              <w:t>业绩比较基准收益率标准差④</w:t>
            </w:r>
          </w:p>
        </w:tc>
        <w:tc>
          <w:tcPr>
            <w:tcW w:w="907" w:type="dxa"/>
          </w:tcPr>
          <w:p w:rsidR="00BB5A9C" w:rsidRPr="00BB5A9C" w:rsidRDefault="00BB5A9C" w:rsidP="00BB5A9C">
            <w:pPr>
              <w:jc w:val="center"/>
              <w:rPr>
                <w:b/>
              </w:rPr>
            </w:pPr>
            <w:r w:rsidRPr="00BB5A9C">
              <w:rPr>
                <w:rFonts w:hint="eastAsia"/>
                <w:b/>
              </w:rPr>
              <w:t>①</w:t>
            </w:r>
            <w:r w:rsidRPr="00BB5A9C">
              <w:rPr>
                <w:rFonts w:hint="eastAsia"/>
                <w:b/>
              </w:rPr>
              <w:t>-</w:t>
            </w:r>
            <w:r w:rsidRPr="00BB5A9C">
              <w:rPr>
                <w:rFonts w:hint="eastAsia"/>
                <w:b/>
              </w:rPr>
              <w:t>③</w:t>
            </w:r>
          </w:p>
        </w:tc>
        <w:tc>
          <w:tcPr>
            <w:tcW w:w="907" w:type="dxa"/>
          </w:tcPr>
          <w:p w:rsidR="00BB5A9C" w:rsidRPr="00BB5A9C" w:rsidRDefault="00BB5A9C" w:rsidP="00BB5A9C">
            <w:pPr>
              <w:jc w:val="center"/>
              <w:rPr>
                <w:b/>
              </w:rPr>
            </w:pPr>
            <w:r w:rsidRPr="00BB5A9C">
              <w:rPr>
                <w:rFonts w:hint="eastAsia"/>
                <w:b/>
              </w:rPr>
              <w:t>②</w:t>
            </w:r>
            <w:r w:rsidRPr="00BB5A9C">
              <w:rPr>
                <w:rFonts w:hint="eastAsia"/>
                <w:b/>
              </w:rPr>
              <w:t>-</w:t>
            </w:r>
            <w:r w:rsidRPr="00BB5A9C">
              <w:rPr>
                <w:rFonts w:hint="eastAsia"/>
                <w:b/>
              </w:rPr>
              <w:t>④</w:t>
            </w:r>
          </w:p>
        </w:tc>
      </w:tr>
      <w:tr w:rsidR="00BB5A9C" w:rsidTr="00BB5A9C">
        <w:tc>
          <w:tcPr>
            <w:tcW w:w="1429" w:type="dxa"/>
          </w:tcPr>
          <w:p w:rsidR="00BB5A9C" w:rsidRDefault="00BB5A9C" w:rsidP="00BB5A9C">
            <w:pPr>
              <w:jc w:val="left"/>
            </w:pPr>
            <w:r>
              <w:rPr>
                <w:rFonts w:hint="eastAsia"/>
              </w:rPr>
              <w:t>过去三个月</w:t>
            </w:r>
          </w:p>
        </w:tc>
        <w:tc>
          <w:tcPr>
            <w:tcW w:w="1315" w:type="dxa"/>
          </w:tcPr>
          <w:p w:rsidR="00BB5A9C" w:rsidRDefault="00BB5A9C" w:rsidP="00BB5A9C">
            <w:pPr>
              <w:jc w:val="right"/>
            </w:pPr>
            <w:r>
              <w:t>1.34%</w:t>
            </w:r>
          </w:p>
        </w:tc>
        <w:tc>
          <w:tcPr>
            <w:tcW w:w="1315" w:type="dxa"/>
          </w:tcPr>
          <w:p w:rsidR="00BB5A9C" w:rsidRDefault="00BB5A9C" w:rsidP="00BB5A9C">
            <w:pPr>
              <w:jc w:val="right"/>
            </w:pPr>
            <w:r>
              <w:t>0.20%</w:t>
            </w:r>
          </w:p>
        </w:tc>
        <w:tc>
          <w:tcPr>
            <w:tcW w:w="1315" w:type="dxa"/>
          </w:tcPr>
          <w:p w:rsidR="00BB5A9C" w:rsidRDefault="00BB5A9C" w:rsidP="00BB5A9C">
            <w:pPr>
              <w:jc w:val="right"/>
            </w:pPr>
            <w:r>
              <w:t>-0.02%</w:t>
            </w:r>
          </w:p>
        </w:tc>
        <w:tc>
          <w:tcPr>
            <w:tcW w:w="1315" w:type="dxa"/>
          </w:tcPr>
          <w:p w:rsidR="00BB5A9C" w:rsidRDefault="00BB5A9C" w:rsidP="00BB5A9C">
            <w:pPr>
              <w:jc w:val="right"/>
            </w:pPr>
            <w:r>
              <w:t>0.15%</w:t>
            </w:r>
          </w:p>
        </w:tc>
        <w:tc>
          <w:tcPr>
            <w:tcW w:w="907" w:type="dxa"/>
          </w:tcPr>
          <w:p w:rsidR="00BB5A9C" w:rsidRDefault="00BB5A9C" w:rsidP="00BB5A9C">
            <w:pPr>
              <w:jc w:val="right"/>
            </w:pPr>
            <w:r>
              <w:t>1.36%</w:t>
            </w:r>
          </w:p>
        </w:tc>
        <w:tc>
          <w:tcPr>
            <w:tcW w:w="907" w:type="dxa"/>
          </w:tcPr>
          <w:p w:rsidR="00BB5A9C" w:rsidRDefault="00BB5A9C" w:rsidP="00BB5A9C">
            <w:pPr>
              <w:jc w:val="right"/>
            </w:pPr>
            <w:r>
              <w:t>0.05%</w:t>
            </w:r>
          </w:p>
        </w:tc>
      </w:tr>
      <w:tr w:rsidR="00BB5A9C" w:rsidTr="00BB5A9C">
        <w:tc>
          <w:tcPr>
            <w:tcW w:w="1429" w:type="dxa"/>
          </w:tcPr>
          <w:p w:rsidR="00BB5A9C" w:rsidRDefault="00BB5A9C" w:rsidP="00BB5A9C">
            <w:pPr>
              <w:jc w:val="left"/>
            </w:pPr>
            <w:r>
              <w:rPr>
                <w:rFonts w:hint="eastAsia"/>
              </w:rPr>
              <w:t>过去六个月</w:t>
            </w:r>
          </w:p>
        </w:tc>
        <w:tc>
          <w:tcPr>
            <w:tcW w:w="1315" w:type="dxa"/>
          </w:tcPr>
          <w:p w:rsidR="00BB5A9C" w:rsidRDefault="00BB5A9C" w:rsidP="00BB5A9C">
            <w:pPr>
              <w:jc w:val="right"/>
            </w:pPr>
            <w:r>
              <w:t>2.71%</w:t>
            </w:r>
          </w:p>
        </w:tc>
        <w:tc>
          <w:tcPr>
            <w:tcW w:w="1315" w:type="dxa"/>
          </w:tcPr>
          <w:p w:rsidR="00BB5A9C" w:rsidRDefault="00BB5A9C" w:rsidP="00BB5A9C">
            <w:pPr>
              <w:jc w:val="right"/>
            </w:pPr>
            <w:r>
              <w:t>0.19%</w:t>
            </w:r>
          </w:p>
        </w:tc>
        <w:tc>
          <w:tcPr>
            <w:tcW w:w="1315" w:type="dxa"/>
          </w:tcPr>
          <w:p w:rsidR="00BB5A9C" w:rsidRDefault="00BB5A9C" w:rsidP="00BB5A9C">
            <w:pPr>
              <w:jc w:val="right"/>
            </w:pPr>
            <w:r>
              <w:t>0.12%</w:t>
            </w:r>
          </w:p>
        </w:tc>
        <w:tc>
          <w:tcPr>
            <w:tcW w:w="1315" w:type="dxa"/>
          </w:tcPr>
          <w:p w:rsidR="00BB5A9C" w:rsidRDefault="00BB5A9C" w:rsidP="00BB5A9C">
            <w:pPr>
              <w:jc w:val="right"/>
            </w:pPr>
            <w:r>
              <w:t>0.15%</w:t>
            </w:r>
          </w:p>
        </w:tc>
        <w:tc>
          <w:tcPr>
            <w:tcW w:w="907" w:type="dxa"/>
          </w:tcPr>
          <w:p w:rsidR="00BB5A9C" w:rsidRDefault="00BB5A9C" w:rsidP="00BB5A9C">
            <w:pPr>
              <w:jc w:val="right"/>
            </w:pPr>
            <w:r>
              <w:t>2.59%</w:t>
            </w:r>
          </w:p>
        </w:tc>
        <w:tc>
          <w:tcPr>
            <w:tcW w:w="907" w:type="dxa"/>
          </w:tcPr>
          <w:p w:rsidR="00BB5A9C" w:rsidRDefault="00BB5A9C" w:rsidP="00BB5A9C">
            <w:pPr>
              <w:jc w:val="right"/>
            </w:pPr>
            <w:r>
              <w:t>0.04%</w:t>
            </w:r>
          </w:p>
        </w:tc>
      </w:tr>
      <w:tr w:rsidR="00BB5A9C" w:rsidTr="00BB5A9C">
        <w:tc>
          <w:tcPr>
            <w:tcW w:w="1429" w:type="dxa"/>
          </w:tcPr>
          <w:p w:rsidR="00BB5A9C" w:rsidRDefault="00BB5A9C" w:rsidP="00BB5A9C">
            <w:pPr>
              <w:jc w:val="left"/>
            </w:pPr>
            <w:r>
              <w:rPr>
                <w:rFonts w:hint="eastAsia"/>
              </w:rPr>
              <w:t>过去一年</w:t>
            </w:r>
          </w:p>
        </w:tc>
        <w:tc>
          <w:tcPr>
            <w:tcW w:w="1315" w:type="dxa"/>
          </w:tcPr>
          <w:p w:rsidR="00BB5A9C" w:rsidRDefault="00BB5A9C" w:rsidP="00BB5A9C">
            <w:pPr>
              <w:jc w:val="right"/>
            </w:pPr>
            <w:r>
              <w:t>6.23%</w:t>
            </w:r>
          </w:p>
        </w:tc>
        <w:tc>
          <w:tcPr>
            <w:tcW w:w="1315" w:type="dxa"/>
          </w:tcPr>
          <w:p w:rsidR="00BB5A9C" w:rsidRDefault="00BB5A9C" w:rsidP="00BB5A9C">
            <w:pPr>
              <w:jc w:val="right"/>
            </w:pPr>
            <w:r>
              <w:t>0.22%</w:t>
            </w:r>
          </w:p>
        </w:tc>
        <w:tc>
          <w:tcPr>
            <w:tcW w:w="1315" w:type="dxa"/>
          </w:tcPr>
          <w:p w:rsidR="00BB5A9C" w:rsidRDefault="00BB5A9C" w:rsidP="00BB5A9C">
            <w:pPr>
              <w:jc w:val="right"/>
            </w:pPr>
            <w:r>
              <w:t>3.45%</w:t>
            </w:r>
          </w:p>
        </w:tc>
        <w:tc>
          <w:tcPr>
            <w:tcW w:w="1315" w:type="dxa"/>
          </w:tcPr>
          <w:p w:rsidR="00BB5A9C" w:rsidRDefault="00BB5A9C" w:rsidP="00BB5A9C">
            <w:pPr>
              <w:jc w:val="right"/>
            </w:pPr>
            <w:r>
              <w:t>0.14%</w:t>
            </w:r>
          </w:p>
        </w:tc>
        <w:tc>
          <w:tcPr>
            <w:tcW w:w="907" w:type="dxa"/>
          </w:tcPr>
          <w:p w:rsidR="00BB5A9C" w:rsidRDefault="00BB5A9C" w:rsidP="00BB5A9C">
            <w:pPr>
              <w:jc w:val="right"/>
            </w:pPr>
            <w:r>
              <w:t>2.78%</w:t>
            </w:r>
          </w:p>
        </w:tc>
        <w:tc>
          <w:tcPr>
            <w:tcW w:w="907" w:type="dxa"/>
          </w:tcPr>
          <w:p w:rsidR="00BB5A9C" w:rsidRDefault="00BB5A9C" w:rsidP="00BB5A9C">
            <w:pPr>
              <w:jc w:val="right"/>
            </w:pPr>
            <w:r>
              <w:t>0.08%</w:t>
            </w:r>
          </w:p>
        </w:tc>
      </w:tr>
      <w:tr w:rsidR="00BB5A9C" w:rsidTr="00BB5A9C">
        <w:tc>
          <w:tcPr>
            <w:tcW w:w="1429" w:type="dxa"/>
          </w:tcPr>
          <w:p w:rsidR="00BB5A9C" w:rsidRDefault="00BB5A9C" w:rsidP="00BB5A9C">
            <w:pPr>
              <w:jc w:val="left"/>
            </w:pPr>
            <w:r>
              <w:rPr>
                <w:rFonts w:hint="eastAsia"/>
              </w:rPr>
              <w:t>自基金合同生效起至今</w:t>
            </w:r>
          </w:p>
        </w:tc>
        <w:tc>
          <w:tcPr>
            <w:tcW w:w="1315" w:type="dxa"/>
          </w:tcPr>
          <w:p w:rsidR="00BB5A9C" w:rsidRDefault="00BB5A9C" w:rsidP="00BB5A9C">
            <w:pPr>
              <w:jc w:val="right"/>
            </w:pPr>
            <w:r>
              <w:t>5.18%</w:t>
            </w:r>
          </w:p>
        </w:tc>
        <w:tc>
          <w:tcPr>
            <w:tcW w:w="1315" w:type="dxa"/>
          </w:tcPr>
          <w:p w:rsidR="00BB5A9C" w:rsidRDefault="00BB5A9C" w:rsidP="00BB5A9C">
            <w:pPr>
              <w:jc w:val="right"/>
            </w:pPr>
            <w:r>
              <w:t>0.21%</w:t>
            </w:r>
          </w:p>
        </w:tc>
        <w:tc>
          <w:tcPr>
            <w:tcW w:w="1315" w:type="dxa"/>
          </w:tcPr>
          <w:p w:rsidR="00BB5A9C" w:rsidRDefault="00BB5A9C" w:rsidP="00BB5A9C">
            <w:pPr>
              <w:jc w:val="right"/>
            </w:pPr>
            <w:r>
              <w:t>3.36%</w:t>
            </w:r>
          </w:p>
        </w:tc>
        <w:tc>
          <w:tcPr>
            <w:tcW w:w="1315" w:type="dxa"/>
          </w:tcPr>
          <w:p w:rsidR="00BB5A9C" w:rsidRDefault="00BB5A9C" w:rsidP="00BB5A9C">
            <w:pPr>
              <w:jc w:val="right"/>
            </w:pPr>
            <w:r>
              <w:t>0.14%</w:t>
            </w:r>
          </w:p>
        </w:tc>
        <w:tc>
          <w:tcPr>
            <w:tcW w:w="907" w:type="dxa"/>
          </w:tcPr>
          <w:p w:rsidR="00BB5A9C" w:rsidRDefault="00BB5A9C" w:rsidP="00BB5A9C">
            <w:pPr>
              <w:jc w:val="right"/>
            </w:pPr>
            <w:r>
              <w:t>1.82%</w:t>
            </w:r>
          </w:p>
        </w:tc>
        <w:tc>
          <w:tcPr>
            <w:tcW w:w="907" w:type="dxa"/>
          </w:tcPr>
          <w:p w:rsidR="00BB5A9C" w:rsidRDefault="00BB5A9C" w:rsidP="00BB5A9C">
            <w:pPr>
              <w:jc w:val="right"/>
            </w:pPr>
            <w:r>
              <w:t>0.07%</w:t>
            </w:r>
          </w:p>
        </w:tc>
      </w:tr>
    </w:tbl>
    <w:p w:rsidR="00BB5A9C" w:rsidRDefault="00BB5A9C" w:rsidP="00BB5A9C">
      <w:pPr>
        <w:pStyle w:val="-3"/>
        <w:spacing w:before="156" w:after="156"/>
        <w:rPr>
          <w:rFonts w:hint="eastAsia"/>
        </w:rPr>
      </w:pPr>
      <w:r>
        <w:rPr>
          <w:rFonts w:hint="eastAsia"/>
        </w:rPr>
        <w:t>自基金合同生效以来基金份额累计净值增长率变动及其与同期业绩比较基准收益率变动的比较</w:t>
      </w:r>
    </w:p>
    <w:p w:rsidR="00BB5A9C" w:rsidRDefault="00BB5A9C" w:rsidP="00BB5A9C">
      <w:r>
        <w:rPr>
          <w:noProof/>
        </w:rPr>
        <w:drawing>
          <wp:inline distT="0" distB="0" distL="0" distR="0">
            <wp:extent cx="5274310" cy="41033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BB5A9C" w:rsidRDefault="00BB5A9C" w:rsidP="00BB5A9C">
      <w:r>
        <w:rPr>
          <w:noProof/>
        </w:rPr>
        <w:lastRenderedPageBreak/>
        <w:drawing>
          <wp:inline distT="0" distB="0" distL="0" distR="0">
            <wp:extent cx="5274310" cy="4150360"/>
            <wp:effectExtent l="0" t="0" r="2540" b="254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BB5A9C" w:rsidRDefault="00BB5A9C" w:rsidP="00BB5A9C">
      <w:pPr>
        <w:pStyle w:val="-8"/>
        <w:rPr>
          <w:rFonts w:hint="eastAsia"/>
        </w:rPr>
      </w:pPr>
      <w:r>
        <w:rPr>
          <w:rFonts w:hint="eastAsia"/>
        </w:rPr>
        <w:t>注：本基金从2024年12月24日起新增C类份额，C类份额自2024年12月25日起存续。</w:t>
      </w:r>
    </w:p>
    <w:p w:rsidR="00BB5A9C" w:rsidRDefault="00BB5A9C" w:rsidP="00BB5A9C">
      <w:pPr>
        <w:pStyle w:val="-1"/>
        <w:ind w:left="281" w:hanging="281"/>
        <w:rPr>
          <w:rFonts w:hint="eastAsia"/>
        </w:rPr>
      </w:pPr>
      <w:r>
        <w:rPr>
          <w:rFonts w:hint="eastAsia"/>
        </w:rPr>
        <w:t>管理人报告</w:t>
      </w:r>
    </w:p>
    <w:p w:rsidR="00BB5A9C" w:rsidRDefault="00BB5A9C" w:rsidP="00BB5A9C">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BB5A9C" w:rsidTr="009D6A46">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BB5A9C" w:rsidRPr="00BB5A9C" w:rsidRDefault="00BB5A9C" w:rsidP="00BB5A9C">
            <w:pPr>
              <w:jc w:val="center"/>
              <w:rPr>
                <w:b/>
              </w:rPr>
            </w:pPr>
            <w:r w:rsidRPr="00BB5A9C">
              <w:rPr>
                <w:rFonts w:hint="eastAsia"/>
                <w:b/>
              </w:rPr>
              <w:t>姓名</w:t>
            </w:r>
          </w:p>
        </w:tc>
        <w:tc>
          <w:tcPr>
            <w:tcW w:w="851" w:type="dxa"/>
            <w:vMerge w:val="restart"/>
          </w:tcPr>
          <w:p w:rsidR="00BB5A9C" w:rsidRPr="00BB5A9C" w:rsidRDefault="00BB5A9C" w:rsidP="00BB5A9C">
            <w:pPr>
              <w:jc w:val="center"/>
              <w:rPr>
                <w:b/>
              </w:rPr>
            </w:pPr>
            <w:r w:rsidRPr="00BB5A9C">
              <w:rPr>
                <w:rFonts w:hint="eastAsia"/>
                <w:b/>
              </w:rPr>
              <w:t>职务</w:t>
            </w:r>
          </w:p>
        </w:tc>
        <w:tc>
          <w:tcPr>
            <w:tcW w:w="2234" w:type="dxa"/>
            <w:gridSpan w:val="2"/>
            <w:tcBorders>
              <w:bottom w:val="single" w:sz="4" w:space="0" w:color="auto"/>
            </w:tcBorders>
          </w:tcPr>
          <w:p w:rsidR="00BB5A9C" w:rsidRPr="00BB5A9C" w:rsidRDefault="00BB5A9C" w:rsidP="00BB5A9C">
            <w:pPr>
              <w:jc w:val="center"/>
              <w:rPr>
                <w:b/>
              </w:rPr>
            </w:pPr>
            <w:r w:rsidRPr="00BB5A9C">
              <w:rPr>
                <w:rFonts w:hint="eastAsia"/>
                <w:b/>
              </w:rPr>
              <w:t>任本基金的基金经理期限</w:t>
            </w:r>
          </w:p>
        </w:tc>
        <w:tc>
          <w:tcPr>
            <w:tcW w:w="703" w:type="dxa"/>
            <w:vMerge w:val="restart"/>
          </w:tcPr>
          <w:p w:rsidR="00BB5A9C" w:rsidRPr="00BB5A9C" w:rsidRDefault="00BB5A9C" w:rsidP="00BB5A9C">
            <w:pPr>
              <w:jc w:val="center"/>
              <w:rPr>
                <w:b/>
              </w:rPr>
            </w:pPr>
            <w:r w:rsidRPr="00BB5A9C">
              <w:rPr>
                <w:rFonts w:hint="eastAsia"/>
                <w:b/>
              </w:rPr>
              <w:t>证券从业年限</w:t>
            </w:r>
          </w:p>
        </w:tc>
        <w:tc>
          <w:tcPr>
            <w:tcW w:w="3856" w:type="dxa"/>
            <w:vMerge w:val="restart"/>
          </w:tcPr>
          <w:p w:rsidR="00BB5A9C" w:rsidRPr="00BB5A9C" w:rsidRDefault="00BB5A9C" w:rsidP="00BB5A9C">
            <w:pPr>
              <w:jc w:val="center"/>
              <w:rPr>
                <w:b/>
              </w:rPr>
            </w:pPr>
            <w:r w:rsidRPr="00BB5A9C">
              <w:rPr>
                <w:rFonts w:hint="eastAsia"/>
                <w:b/>
              </w:rPr>
              <w:t>说明</w:t>
            </w:r>
          </w:p>
        </w:tc>
      </w:tr>
      <w:tr w:rsidR="00BB5A9C" w:rsidTr="00BB5A9C">
        <w:tc>
          <w:tcPr>
            <w:tcW w:w="862" w:type="dxa"/>
            <w:vMerge/>
          </w:tcPr>
          <w:p w:rsidR="00BB5A9C" w:rsidRDefault="00BB5A9C" w:rsidP="00BB5A9C">
            <w:pPr>
              <w:jc w:val="left"/>
            </w:pPr>
          </w:p>
        </w:tc>
        <w:tc>
          <w:tcPr>
            <w:tcW w:w="851" w:type="dxa"/>
            <w:vMerge/>
          </w:tcPr>
          <w:p w:rsidR="00BB5A9C" w:rsidRDefault="00BB5A9C" w:rsidP="00BB5A9C">
            <w:pPr>
              <w:jc w:val="left"/>
            </w:pPr>
          </w:p>
        </w:tc>
        <w:tc>
          <w:tcPr>
            <w:tcW w:w="1117" w:type="dxa"/>
            <w:shd w:val="clear" w:color="auto" w:fill="BFBFBF"/>
          </w:tcPr>
          <w:p w:rsidR="00BB5A9C" w:rsidRPr="00BB5A9C" w:rsidRDefault="00BB5A9C" w:rsidP="00BB5A9C">
            <w:pPr>
              <w:jc w:val="center"/>
              <w:rPr>
                <w:b/>
              </w:rPr>
            </w:pPr>
            <w:r w:rsidRPr="00BB5A9C">
              <w:rPr>
                <w:rFonts w:hint="eastAsia"/>
                <w:b/>
              </w:rPr>
              <w:t>任职日期</w:t>
            </w:r>
          </w:p>
        </w:tc>
        <w:tc>
          <w:tcPr>
            <w:tcW w:w="1117" w:type="dxa"/>
            <w:shd w:val="clear" w:color="auto" w:fill="BFBFBF"/>
          </w:tcPr>
          <w:p w:rsidR="00BB5A9C" w:rsidRPr="00BB5A9C" w:rsidRDefault="00BB5A9C" w:rsidP="00BB5A9C">
            <w:pPr>
              <w:jc w:val="center"/>
              <w:rPr>
                <w:b/>
              </w:rPr>
            </w:pPr>
            <w:r w:rsidRPr="00BB5A9C">
              <w:rPr>
                <w:rFonts w:hint="eastAsia"/>
                <w:b/>
              </w:rPr>
              <w:t>离任日期</w:t>
            </w:r>
          </w:p>
        </w:tc>
        <w:tc>
          <w:tcPr>
            <w:tcW w:w="703" w:type="dxa"/>
            <w:vMerge/>
          </w:tcPr>
          <w:p w:rsidR="00BB5A9C" w:rsidRDefault="00BB5A9C" w:rsidP="00BB5A9C">
            <w:pPr>
              <w:jc w:val="left"/>
            </w:pPr>
          </w:p>
        </w:tc>
        <w:tc>
          <w:tcPr>
            <w:tcW w:w="3856" w:type="dxa"/>
            <w:vMerge/>
          </w:tcPr>
          <w:p w:rsidR="00BB5A9C" w:rsidRDefault="00BB5A9C" w:rsidP="00BB5A9C">
            <w:pPr>
              <w:jc w:val="left"/>
            </w:pPr>
          </w:p>
        </w:tc>
      </w:tr>
      <w:tr w:rsidR="00BB5A9C" w:rsidTr="00BB5A9C">
        <w:tc>
          <w:tcPr>
            <w:tcW w:w="862" w:type="dxa"/>
          </w:tcPr>
          <w:p w:rsidR="00BB5A9C" w:rsidRDefault="00BB5A9C" w:rsidP="00BB5A9C">
            <w:pPr>
              <w:jc w:val="left"/>
            </w:pPr>
            <w:r>
              <w:rPr>
                <w:rFonts w:hint="eastAsia"/>
              </w:rPr>
              <w:t>林乐峰</w:t>
            </w:r>
          </w:p>
        </w:tc>
        <w:tc>
          <w:tcPr>
            <w:tcW w:w="851" w:type="dxa"/>
          </w:tcPr>
          <w:p w:rsidR="00BB5A9C" w:rsidRDefault="00BB5A9C" w:rsidP="00BB5A9C">
            <w:pPr>
              <w:jc w:val="left"/>
            </w:pPr>
            <w:r>
              <w:rPr>
                <w:rFonts w:hint="eastAsia"/>
              </w:rPr>
              <w:t>本基金基金经理</w:t>
            </w:r>
          </w:p>
        </w:tc>
        <w:tc>
          <w:tcPr>
            <w:tcW w:w="1117" w:type="dxa"/>
          </w:tcPr>
          <w:p w:rsidR="00BB5A9C" w:rsidRDefault="00BB5A9C" w:rsidP="00BB5A9C">
            <w:pPr>
              <w:jc w:val="left"/>
            </w:pPr>
            <w:r>
              <w:rPr>
                <w:rFonts w:hint="eastAsia"/>
              </w:rPr>
              <w:t>2017</w:t>
            </w:r>
            <w:r>
              <w:rPr>
                <w:rFonts w:hint="eastAsia"/>
              </w:rPr>
              <w:t>年</w:t>
            </w:r>
            <w:r>
              <w:rPr>
                <w:rFonts w:hint="eastAsia"/>
              </w:rPr>
              <w:t>8</w:t>
            </w:r>
            <w:r>
              <w:rPr>
                <w:rFonts w:hint="eastAsia"/>
              </w:rPr>
              <w:t>月</w:t>
            </w:r>
            <w:r>
              <w:rPr>
                <w:rFonts w:hint="eastAsia"/>
              </w:rPr>
              <w:t>18</w:t>
            </w:r>
            <w:r>
              <w:rPr>
                <w:rFonts w:hint="eastAsia"/>
              </w:rPr>
              <w:t>日</w:t>
            </w:r>
          </w:p>
        </w:tc>
        <w:tc>
          <w:tcPr>
            <w:tcW w:w="1117" w:type="dxa"/>
          </w:tcPr>
          <w:p w:rsidR="00BB5A9C" w:rsidRDefault="00BB5A9C" w:rsidP="00BB5A9C">
            <w:pPr>
              <w:jc w:val="right"/>
            </w:pPr>
            <w:r>
              <w:t>-</w:t>
            </w:r>
          </w:p>
        </w:tc>
        <w:tc>
          <w:tcPr>
            <w:tcW w:w="703" w:type="dxa"/>
          </w:tcPr>
          <w:p w:rsidR="00BB5A9C" w:rsidRDefault="00BB5A9C" w:rsidP="00BB5A9C">
            <w:pPr>
              <w:jc w:val="left"/>
            </w:pPr>
            <w:r>
              <w:rPr>
                <w:rFonts w:hint="eastAsia"/>
              </w:rPr>
              <w:t>17</w:t>
            </w:r>
            <w:r>
              <w:rPr>
                <w:rFonts w:hint="eastAsia"/>
              </w:rPr>
              <w:t>年</w:t>
            </w:r>
          </w:p>
        </w:tc>
        <w:tc>
          <w:tcPr>
            <w:tcW w:w="3856" w:type="dxa"/>
          </w:tcPr>
          <w:p w:rsidR="00BB5A9C" w:rsidRDefault="00BB5A9C" w:rsidP="00BB5A9C">
            <w:r>
              <w:rPr>
                <w:rFonts w:hint="eastAsia"/>
              </w:rPr>
              <w:t>中国国籍，北京大学理学硕士，具有基金从业资格。</w:t>
            </w:r>
            <w:r>
              <w:rPr>
                <w:rFonts w:hint="eastAsia"/>
              </w:rPr>
              <w:t>2008</w:t>
            </w:r>
            <w:r>
              <w:rPr>
                <w:rFonts w:hint="eastAsia"/>
              </w:rPr>
              <w:t>年</w:t>
            </w:r>
            <w:r>
              <w:rPr>
                <w:rFonts w:hint="eastAsia"/>
              </w:rPr>
              <w:t>7</w:t>
            </w:r>
            <w:r>
              <w:rPr>
                <w:rFonts w:hint="eastAsia"/>
              </w:rPr>
              <w:t>月加入南方基金研究部，历任研究员、高级研究员，负责钢铁、机械制造、中小市值的行业研究，现任混合资产投资部部门负责人；</w:t>
            </w:r>
            <w:r>
              <w:rPr>
                <w:rFonts w:hint="eastAsia"/>
              </w:rPr>
              <w:t>2015</w:t>
            </w:r>
            <w:r>
              <w:rPr>
                <w:rFonts w:hint="eastAsia"/>
              </w:rPr>
              <w:t>年</w:t>
            </w:r>
            <w:r>
              <w:rPr>
                <w:rFonts w:hint="eastAsia"/>
              </w:rPr>
              <w:t>2</w:t>
            </w:r>
            <w:r>
              <w:rPr>
                <w:rFonts w:hint="eastAsia"/>
              </w:rPr>
              <w:t>月</w:t>
            </w:r>
            <w:r>
              <w:rPr>
                <w:rFonts w:hint="eastAsia"/>
              </w:rPr>
              <w:t>26</w:t>
            </w:r>
            <w:r>
              <w:rPr>
                <w:rFonts w:hint="eastAsia"/>
              </w:rPr>
              <w:t>日至</w:t>
            </w:r>
            <w:r>
              <w:rPr>
                <w:rFonts w:hint="eastAsia"/>
              </w:rPr>
              <w:t>2016</w:t>
            </w:r>
            <w:r>
              <w:rPr>
                <w:rFonts w:hint="eastAsia"/>
              </w:rPr>
              <w:t>年</w:t>
            </w:r>
            <w:r>
              <w:rPr>
                <w:rFonts w:hint="eastAsia"/>
              </w:rPr>
              <w:t>3</w:t>
            </w:r>
            <w:r>
              <w:rPr>
                <w:rFonts w:hint="eastAsia"/>
              </w:rPr>
              <w:t>月</w:t>
            </w:r>
            <w:r>
              <w:rPr>
                <w:rFonts w:hint="eastAsia"/>
              </w:rPr>
              <w:t>30</w:t>
            </w:r>
            <w:r>
              <w:rPr>
                <w:rFonts w:hint="eastAsia"/>
              </w:rPr>
              <w:t>日，任南方高增长基金经理助理；</w:t>
            </w:r>
            <w:r>
              <w:rPr>
                <w:rFonts w:hint="eastAsia"/>
              </w:rPr>
              <w:t>2017</w:t>
            </w:r>
            <w:r>
              <w:rPr>
                <w:rFonts w:hint="eastAsia"/>
              </w:rPr>
              <w:t>年</w:t>
            </w:r>
            <w:r>
              <w:rPr>
                <w:rFonts w:hint="eastAsia"/>
              </w:rPr>
              <w:t>12</w:t>
            </w:r>
            <w:r>
              <w:rPr>
                <w:rFonts w:hint="eastAsia"/>
              </w:rPr>
              <w:t>月</w:t>
            </w:r>
            <w:r>
              <w:rPr>
                <w:rFonts w:hint="eastAsia"/>
              </w:rPr>
              <w:t>15</w:t>
            </w:r>
            <w:r>
              <w:rPr>
                <w:rFonts w:hint="eastAsia"/>
              </w:rPr>
              <w:t>日至</w:t>
            </w:r>
            <w:r>
              <w:rPr>
                <w:rFonts w:hint="eastAsia"/>
              </w:rPr>
              <w:t>2019</w:t>
            </w:r>
            <w:r>
              <w:rPr>
                <w:rFonts w:hint="eastAsia"/>
              </w:rPr>
              <w:t>年</w:t>
            </w:r>
            <w:r>
              <w:rPr>
                <w:rFonts w:hint="eastAsia"/>
              </w:rPr>
              <w:t>7</w:t>
            </w:r>
            <w:r>
              <w:rPr>
                <w:rFonts w:hint="eastAsia"/>
              </w:rPr>
              <w:t>月</w:t>
            </w:r>
            <w:r>
              <w:rPr>
                <w:rFonts w:hint="eastAsia"/>
              </w:rPr>
              <w:t>5</w:t>
            </w:r>
            <w:r>
              <w:rPr>
                <w:rFonts w:hint="eastAsia"/>
              </w:rPr>
              <w:t>日，任南方甑智混合基金经理；</w:t>
            </w:r>
            <w:r>
              <w:rPr>
                <w:rFonts w:hint="eastAsia"/>
              </w:rPr>
              <w:t>2019</w:t>
            </w:r>
            <w:r>
              <w:rPr>
                <w:rFonts w:hint="eastAsia"/>
              </w:rPr>
              <w:t>年</w:t>
            </w:r>
            <w:r>
              <w:rPr>
                <w:rFonts w:hint="eastAsia"/>
              </w:rPr>
              <w:t>7</w:t>
            </w:r>
            <w:r>
              <w:rPr>
                <w:rFonts w:hint="eastAsia"/>
              </w:rPr>
              <w:t>月</w:t>
            </w:r>
            <w:r>
              <w:rPr>
                <w:rFonts w:hint="eastAsia"/>
              </w:rPr>
              <w:t>5</w:t>
            </w:r>
            <w:r>
              <w:rPr>
                <w:rFonts w:hint="eastAsia"/>
              </w:rPr>
              <w:t>日至</w:t>
            </w:r>
            <w:r>
              <w:rPr>
                <w:rFonts w:hint="eastAsia"/>
              </w:rPr>
              <w:t>2020</w:t>
            </w:r>
            <w:r>
              <w:rPr>
                <w:rFonts w:hint="eastAsia"/>
              </w:rPr>
              <w:t>年</w:t>
            </w:r>
            <w:r>
              <w:rPr>
                <w:rFonts w:hint="eastAsia"/>
              </w:rPr>
              <w:t>12</w:t>
            </w:r>
            <w:r>
              <w:rPr>
                <w:rFonts w:hint="eastAsia"/>
              </w:rPr>
              <w:t>月</w:t>
            </w:r>
            <w:r>
              <w:rPr>
                <w:rFonts w:hint="eastAsia"/>
              </w:rPr>
              <w:t>11</w:t>
            </w:r>
            <w:r>
              <w:rPr>
                <w:rFonts w:hint="eastAsia"/>
              </w:rPr>
              <w:t>日，任南方甑智混合基金经理；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w:t>
            </w:r>
            <w:r>
              <w:rPr>
                <w:rFonts w:hint="eastAsia"/>
              </w:rPr>
              <w:t>2021</w:t>
            </w:r>
            <w:r>
              <w:rPr>
                <w:rFonts w:hint="eastAsia"/>
              </w:rPr>
              <w:t>年</w:t>
            </w:r>
            <w:r>
              <w:rPr>
                <w:rFonts w:hint="eastAsia"/>
              </w:rPr>
              <w:t>1</w:t>
            </w:r>
            <w:r>
              <w:rPr>
                <w:rFonts w:hint="eastAsia"/>
              </w:rPr>
              <w:t>月</w:t>
            </w:r>
            <w:r>
              <w:rPr>
                <w:rFonts w:hint="eastAsia"/>
              </w:rPr>
              <w:t>22</w:t>
            </w:r>
            <w:r>
              <w:rPr>
                <w:rFonts w:hint="eastAsia"/>
              </w:rPr>
              <w:t>日，任南方安睿混合基金经理；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w:t>
            </w:r>
            <w:r>
              <w:rPr>
                <w:rFonts w:hint="eastAsia"/>
              </w:rPr>
              <w:t>2022</w:t>
            </w:r>
            <w:r>
              <w:rPr>
                <w:rFonts w:hint="eastAsia"/>
              </w:rPr>
              <w:t>年</w:t>
            </w:r>
            <w:r>
              <w:rPr>
                <w:rFonts w:hint="eastAsia"/>
              </w:rPr>
              <w:t>7</w:t>
            </w:r>
            <w:r>
              <w:rPr>
                <w:rFonts w:hint="eastAsia"/>
              </w:rPr>
              <w:t>月</w:t>
            </w:r>
            <w:r>
              <w:rPr>
                <w:rFonts w:hint="eastAsia"/>
              </w:rPr>
              <w:t>8</w:t>
            </w:r>
            <w:r>
              <w:rPr>
                <w:rFonts w:hint="eastAsia"/>
              </w:rPr>
              <w:t>日，任南方盛元基</w:t>
            </w:r>
            <w:r>
              <w:rPr>
                <w:rFonts w:hint="eastAsia"/>
              </w:rPr>
              <w:lastRenderedPageBreak/>
              <w:t>金经理；</w:t>
            </w:r>
            <w:r>
              <w:rPr>
                <w:rFonts w:hint="eastAsia"/>
              </w:rPr>
              <w:t>2021</w:t>
            </w:r>
            <w:r>
              <w:rPr>
                <w:rFonts w:hint="eastAsia"/>
              </w:rPr>
              <w:t>年</w:t>
            </w:r>
            <w:r>
              <w:rPr>
                <w:rFonts w:hint="eastAsia"/>
              </w:rPr>
              <w:t>4</w:t>
            </w:r>
            <w:r>
              <w:rPr>
                <w:rFonts w:hint="eastAsia"/>
              </w:rPr>
              <w:t>月</w:t>
            </w:r>
            <w:r>
              <w:rPr>
                <w:rFonts w:hint="eastAsia"/>
              </w:rPr>
              <w:t>27</w:t>
            </w:r>
            <w:r>
              <w:rPr>
                <w:rFonts w:hint="eastAsia"/>
              </w:rPr>
              <w:t>日至</w:t>
            </w:r>
            <w:r>
              <w:rPr>
                <w:rFonts w:hint="eastAsia"/>
              </w:rPr>
              <w:t>2024</w:t>
            </w:r>
            <w:r>
              <w:rPr>
                <w:rFonts w:hint="eastAsia"/>
              </w:rPr>
              <w:t>年</w:t>
            </w:r>
            <w:r>
              <w:rPr>
                <w:rFonts w:hint="eastAsia"/>
              </w:rPr>
              <w:t>12</w:t>
            </w:r>
            <w:r>
              <w:rPr>
                <w:rFonts w:hint="eastAsia"/>
              </w:rPr>
              <w:t>月</w:t>
            </w:r>
            <w:r>
              <w:rPr>
                <w:rFonts w:hint="eastAsia"/>
              </w:rPr>
              <w:t>27</w:t>
            </w:r>
            <w:r>
              <w:rPr>
                <w:rFonts w:hint="eastAsia"/>
              </w:rPr>
              <w:t>日，任南方均衡回报混合基金经理；</w:t>
            </w:r>
            <w:r>
              <w:rPr>
                <w:rFonts w:hint="eastAsia"/>
              </w:rPr>
              <w:t>2016</w:t>
            </w:r>
            <w:r>
              <w:rPr>
                <w:rFonts w:hint="eastAsia"/>
              </w:rPr>
              <w:t>年</w:t>
            </w:r>
            <w:r>
              <w:rPr>
                <w:rFonts w:hint="eastAsia"/>
              </w:rPr>
              <w:t>3</w:t>
            </w:r>
            <w:r>
              <w:rPr>
                <w:rFonts w:hint="eastAsia"/>
              </w:rPr>
              <w:t>月</w:t>
            </w:r>
            <w:r>
              <w:rPr>
                <w:rFonts w:hint="eastAsia"/>
              </w:rPr>
              <w:t>30</w:t>
            </w:r>
            <w:r>
              <w:rPr>
                <w:rFonts w:hint="eastAsia"/>
              </w:rPr>
              <w:t>日至今，任南方宝元基金经理；</w:t>
            </w:r>
            <w:r>
              <w:rPr>
                <w:rFonts w:hint="eastAsia"/>
              </w:rPr>
              <w:t>2017</w:t>
            </w:r>
            <w:r>
              <w:rPr>
                <w:rFonts w:hint="eastAsia"/>
              </w:rPr>
              <w:t>年</w:t>
            </w:r>
            <w:r>
              <w:rPr>
                <w:rFonts w:hint="eastAsia"/>
              </w:rPr>
              <w:t>8</w:t>
            </w:r>
            <w:r>
              <w:rPr>
                <w:rFonts w:hint="eastAsia"/>
              </w:rPr>
              <w:t>月</w:t>
            </w:r>
            <w:r>
              <w:rPr>
                <w:rFonts w:hint="eastAsia"/>
              </w:rPr>
              <w:t>18</w:t>
            </w:r>
            <w:r>
              <w:rPr>
                <w:rFonts w:hint="eastAsia"/>
              </w:rPr>
              <w:t>日至今，任南方安康混合基金经理；</w:t>
            </w:r>
            <w:r>
              <w:rPr>
                <w:rFonts w:hint="eastAsia"/>
              </w:rPr>
              <w:t>2017</w:t>
            </w:r>
            <w:r>
              <w:rPr>
                <w:rFonts w:hint="eastAsia"/>
              </w:rPr>
              <w:t>年</w:t>
            </w:r>
            <w:r>
              <w:rPr>
                <w:rFonts w:hint="eastAsia"/>
              </w:rPr>
              <w:t>12</w:t>
            </w:r>
            <w:r>
              <w:rPr>
                <w:rFonts w:hint="eastAsia"/>
              </w:rPr>
              <w:t>月</w:t>
            </w:r>
            <w:r>
              <w:rPr>
                <w:rFonts w:hint="eastAsia"/>
              </w:rPr>
              <w:t>15</w:t>
            </w:r>
            <w:r>
              <w:rPr>
                <w:rFonts w:hint="eastAsia"/>
              </w:rPr>
              <w:t>日至今，任南方转型混合基金经理；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日至今，任南方安裕混合基金经理；</w:t>
            </w:r>
            <w:r>
              <w:rPr>
                <w:rFonts w:hint="eastAsia"/>
              </w:rPr>
              <w:t>2019</w:t>
            </w:r>
            <w:r>
              <w:rPr>
                <w:rFonts w:hint="eastAsia"/>
              </w:rPr>
              <w:t>年</w:t>
            </w:r>
            <w:r>
              <w:rPr>
                <w:rFonts w:hint="eastAsia"/>
              </w:rPr>
              <w:t>12</w:t>
            </w:r>
            <w:r>
              <w:rPr>
                <w:rFonts w:hint="eastAsia"/>
              </w:rPr>
              <w:t>月</w:t>
            </w:r>
            <w:r>
              <w:rPr>
                <w:rFonts w:hint="eastAsia"/>
              </w:rPr>
              <w:t>27</w:t>
            </w:r>
            <w:r>
              <w:rPr>
                <w:rFonts w:hint="eastAsia"/>
              </w:rPr>
              <w:t>日至今，任南方宝泰一年混合基金经理；</w:t>
            </w:r>
            <w:r>
              <w:rPr>
                <w:rFonts w:hint="eastAsia"/>
              </w:rPr>
              <w:t>2020</w:t>
            </w:r>
            <w:r>
              <w:rPr>
                <w:rFonts w:hint="eastAsia"/>
              </w:rPr>
              <w:t>年</w:t>
            </w:r>
            <w:r>
              <w:rPr>
                <w:rFonts w:hint="eastAsia"/>
              </w:rPr>
              <w:t>3</w:t>
            </w:r>
            <w:r>
              <w:rPr>
                <w:rFonts w:hint="eastAsia"/>
              </w:rPr>
              <w:t>月</w:t>
            </w:r>
            <w:r>
              <w:rPr>
                <w:rFonts w:hint="eastAsia"/>
              </w:rPr>
              <w:t>5</w:t>
            </w:r>
            <w:r>
              <w:rPr>
                <w:rFonts w:hint="eastAsia"/>
              </w:rPr>
              <w:t>日至今，任南方宝丰混合基金经理；</w:t>
            </w:r>
            <w:r>
              <w:rPr>
                <w:rFonts w:hint="eastAsia"/>
              </w:rPr>
              <w:t>2021</w:t>
            </w:r>
            <w:r>
              <w:rPr>
                <w:rFonts w:hint="eastAsia"/>
              </w:rPr>
              <w:t>年</w:t>
            </w:r>
            <w:r>
              <w:rPr>
                <w:rFonts w:hint="eastAsia"/>
              </w:rPr>
              <w:t>11</w:t>
            </w:r>
            <w:r>
              <w:rPr>
                <w:rFonts w:hint="eastAsia"/>
              </w:rPr>
              <w:t>月</w:t>
            </w:r>
            <w:r>
              <w:rPr>
                <w:rFonts w:hint="eastAsia"/>
              </w:rPr>
              <w:t>15</w:t>
            </w:r>
            <w:r>
              <w:rPr>
                <w:rFonts w:hint="eastAsia"/>
              </w:rPr>
              <w:t>日至今，兼任投资经理；</w:t>
            </w:r>
            <w:r>
              <w:rPr>
                <w:rFonts w:hint="eastAsia"/>
              </w:rPr>
              <w:t>2022</w:t>
            </w:r>
            <w:r>
              <w:rPr>
                <w:rFonts w:hint="eastAsia"/>
              </w:rPr>
              <w:t>年</w:t>
            </w:r>
            <w:r>
              <w:rPr>
                <w:rFonts w:hint="eastAsia"/>
              </w:rPr>
              <w:t>1</w:t>
            </w:r>
            <w:r>
              <w:rPr>
                <w:rFonts w:hint="eastAsia"/>
              </w:rPr>
              <w:t>月</w:t>
            </w:r>
            <w:r>
              <w:rPr>
                <w:rFonts w:hint="eastAsia"/>
              </w:rPr>
              <w:t>20</w:t>
            </w:r>
            <w:r>
              <w:rPr>
                <w:rFonts w:hint="eastAsia"/>
              </w:rPr>
              <w:t>日至今，任南方宝昌混合基金经理；</w:t>
            </w:r>
            <w:r>
              <w:rPr>
                <w:rFonts w:hint="eastAsia"/>
              </w:rPr>
              <w:t>2022</w:t>
            </w:r>
            <w:r>
              <w:rPr>
                <w:rFonts w:hint="eastAsia"/>
              </w:rPr>
              <w:t>年</w:t>
            </w:r>
            <w:r>
              <w:rPr>
                <w:rFonts w:hint="eastAsia"/>
              </w:rPr>
              <w:t>6</w:t>
            </w:r>
            <w:r>
              <w:rPr>
                <w:rFonts w:hint="eastAsia"/>
              </w:rPr>
              <w:t>月</w:t>
            </w:r>
            <w:r>
              <w:rPr>
                <w:rFonts w:hint="eastAsia"/>
              </w:rPr>
              <w:t>28</w:t>
            </w:r>
            <w:r>
              <w:rPr>
                <w:rFonts w:hint="eastAsia"/>
              </w:rPr>
              <w:t>日至今，任南方宝嘉混合基金经理；</w:t>
            </w:r>
            <w:r>
              <w:rPr>
                <w:rFonts w:hint="eastAsia"/>
              </w:rPr>
              <w:t>2022</w:t>
            </w:r>
            <w:r>
              <w:rPr>
                <w:rFonts w:hint="eastAsia"/>
              </w:rPr>
              <w:t>年</w:t>
            </w:r>
            <w:r>
              <w:rPr>
                <w:rFonts w:hint="eastAsia"/>
              </w:rPr>
              <w:t>9</w:t>
            </w:r>
            <w:r>
              <w:rPr>
                <w:rFonts w:hint="eastAsia"/>
              </w:rPr>
              <w:t>月</w:t>
            </w:r>
            <w:r>
              <w:rPr>
                <w:rFonts w:hint="eastAsia"/>
              </w:rPr>
              <w:t>30</w:t>
            </w:r>
            <w:r>
              <w:rPr>
                <w:rFonts w:hint="eastAsia"/>
              </w:rPr>
              <w:t>日至今，任南方均衡成长混合基金经理；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日至今，任南方振元债券发起基金经理。</w:t>
            </w:r>
          </w:p>
        </w:tc>
      </w:tr>
      <w:tr w:rsidR="00BB5A9C" w:rsidTr="00BB5A9C">
        <w:tc>
          <w:tcPr>
            <w:tcW w:w="862" w:type="dxa"/>
          </w:tcPr>
          <w:p w:rsidR="00BB5A9C" w:rsidRDefault="00BB5A9C" w:rsidP="00BB5A9C">
            <w:pPr>
              <w:jc w:val="left"/>
            </w:pPr>
            <w:r>
              <w:rPr>
                <w:rFonts w:hint="eastAsia"/>
              </w:rPr>
              <w:lastRenderedPageBreak/>
              <w:t>柯达元</w:t>
            </w:r>
          </w:p>
        </w:tc>
        <w:tc>
          <w:tcPr>
            <w:tcW w:w="851" w:type="dxa"/>
          </w:tcPr>
          <w:p w:rsidR="00BB5A9C" w:rsidRDefault="00BB5A9C" w:rsidP="00BB5A9C">
            <w:pPr>
              <w:jc w:val="left"/>
            </w:pPr>
            <w:r>
              <w:rPr>
                <w:rFonts w:hint="eastAsia"/>
              </w:rPr>
              <w:t>本基金基金经理</w:t>
            </w:r>
          </w:p>
        </w:tc>
        <w:tc>
          <w:tcPr>
            <w:tcW w:w="1117" w:type="dxa"/>
          </w:tcPr>
          <w:p w:rsidR="00BB5A9C" w:rsidRDefault="00BB5A9C" w:rsidP="00BB5A9C">
            <w:pPr>
              <w:jc w:val="left"/>
            </w:pPr>
            <w:r>
              <w:rPr>
                <w:rFonts w:hint="eastAsia"/>
              </w:rPr>
              <w:t>2025</w:t>
            </w:r>
            <w:r>
              <w:rPr>
                <w:rFonts w:hint="eastAsia"/>
              </w:rPr>
              <w:t>年</w:t>
            </w:r>
            <w:r>
              <w:rPr>
                <w:rFonts w:hint="eastAsia"/>
              </w:rPr>
              <w:t>7</w:t>
            </w:r>
            <w:r>
              <w:rPr>
                <w:rFonts w:hint="eastAsia"/>
              </w:rPr>
              <w:t>月</w:t>
            </w:r>
            <w:r>
              <w:rPr>
                <w:rFonts w:hint="eastAsia"/>
              </w:rPr>
              <w:t>25</w:t>
            </w:r>
            <w:r>
              <w:rPr>
                <w:rFonts w:hint="eastAsia"/>
              </w:rPr>
              <w:t>日</w:t>
            </w:r>
          </w:p>
        </w:tc>
        <w:tc>
          <w:tcPr>
            <w:tcW w:w="1117" w:type="dxa"/>
          </w:tcPr>
          <w:p w:rsidR="00BB5A9C" w:rsidRDefault="00BB5A9C" w:rsidP="00BB5A9C">
            <w:pPr>
              <w:jc w:val="right"/>
            </w:pPr>
            <w:r>
              <w:t>-</w:t>
            </w:r>
          </w:p>
        </w:tc>
        <w:tc>
          <w:tcPr>
            <w:tcW w:w="703" w:type="dxa"/>
          </w:tcPr>
          <w:p w:rsidR="00BB5A9C" w:rsidRDefault="00BB5A9C" w:rsidP="00BB5A9C">
            <w:pPr>
              <w:jc w:val="left"/>
            </w:pPr>
            <w:r>
              <w:rPr>
                <w:rFonts w:hint="eastAsia"/>
              </w:rPr>
              <w:t>11</w:t>
            </w:r>
            <w:r>
              <w:rPr>
                <w:rFonts w:hint="eastAsia"/>
              </w:rPr>
              <w:t>年</w:t>
            </w:r>
          </w:p>
        </w:tc>
        <w:tc>
          <w:tcPr>
            <w:tcW w:w="3856" w:type="dxa"/>
          </w:tcPr>
          <w:p w:rsidR="00BB5A9C" w:rsidRDefault="00BB5A9C" w:rsidP="00BB5A9C">
            <w:r>
              <w:rPr>
                <w:rFonts w:hint="eastAsia"/>
              </w:rPr>
              <w:t>中国国籍，杜兰大学金融学硕士，具有基金从业资格。</w:t>
            </w:r>
            <w:r>
              <w:rPr>
                <w:rFonts w:hint="eastAsia"/>
              </w:rPr>
              <w:t>2014</w:t>
            </w:r>
            <w:r>
              <w:rPr>
                <w:rFonts w:hint="eastAsia"/>
              </w:rPr>
              <w:t>年</w:t>
            </w:r>
            <w:r>
              <w:rPr>
                <w:rFonts w:hint="eastAsia"/>
              </w:rPr>
              <w:t>12</w:t>
            </w:r>
            <w:r>
              <w:rPr>
                <w:rFonts w:hint="eastAsia"/>
              </w:rPr>
              <w:t>月加入南方基金，历任机构业务部专员、固定收益部账户助理、固定收益专户投资部账户助理；</w:t>
            </w:r>
            <w:r>
              <w:rPr>
                <w:rFonts w:hint="eastAsia"/>
              </w:rPr>
              <w:t>2019</w:t>
            </w:r>
            <w:r>
              <w:rPr>
                <w:rFonts w:hint="eastAsia"/>
              </w:rPr>
              <w:t>年</w:t>
            </w:r>
            <w:r>
              <w:rPr>
                <w:rFonts w:hint="eastAsia"/>
              </w:rPr>
              <w:t>11</w:t>
            </w:r>
            <w:r>
              <w:rPr>
                <w:rFonts w:hint="eastAsia"/>
              </w:rPr>
              <w:t>月</w:t>
            </w:r>
            <w:r>
              <w:rPr>
                <w:rFonts w:hint="eastAsia"/>
              </w:rPr>
              <w:t>25</w:t>
            </w:r>
            <w:r>
              <w:rPr>
                <w:rFonts w:hint="eastAsia"/>
              </w:rPr>
              <w:t>日至</w:t>
            </w:r>
            <w:r>
              <w:rPr>
                <w:rFonts w:hint="eastAsia"/>
              </w:rPr>
              <w:t>2023</w:t>
            </w:r>
            <w:r>
              <w:rPr>
                <w:rFonts w:hint="eastAsia"/>
              </w:rPr>
              <w:t>年</w:t>
            </w:r>
            <w:r>
              <w:rPr>
                <w:rFonts w:hint="eastAsia"/>
              </w:rPr>
              <w:t>5</w:t>
            </w:r>
            <w:r>
              <w:rPr>
                <w:rFonts w:hint="eastAsia"/>
              </w:rPr>
              <w:t>月</w:t>
            </w:r>
            <w:r>
              <w:rPr>
                <w:rFonts w:hint="eastAsia"/>
              </w:rPr>
              <w:t>17</w:t>
            </w:r>
            <w:r>
              <w:rPr>
                <w:rFonts w:hint="eastAsia"/>
              </w:rPr>
              <w:t>日，任投资经理助理；</w:t>
            </w:r>
            <w:r>
              <w:rPr>
                <w:rFonts w:hint="eastAsia"/>
              </w:rPr>
              <w:t>2023</w:t>
            </w:r>
            <w:r>
              <w:rPr>
                <w:rFonts w:hint="eastAsia"/>
              </w:rPr>
              <w:t>年</w:t>
            </w:r>
            <w:r>
              <w:rPr>
                <w:rFonts w:hint="eastAsia"/>
              </w:rPr>
              <w:t>5</w:t>
            </w:r>
            <w:r>
              <w:rPr>
                <w:rFonts w:hint="eastAsia"/>
              </w:rPr>
              <w:t>月</w:t>
            </w:r>
            <w:r>
              <w:rPr>
                <w:rFonts w:hint="eastAsia"/>
              </w:rPr>
              <w:t>17</w:t>
            </w:r>
            <w:r>
              <w:rPr>
                <w:rFonts w:hint="eastAsia"/>
              </w:rPr>
              <w:t>日至</w:t>
            </w:r>
            <w:r>
              <w:rPr>
                <w:rFonts w:hint="eastAsia"/>
              </w:rPr>
              <w:t>2025</w:t>
            </w:r>
            <w:r>
              <w:rPr>
                <w:rFonts w:hint="eastAsia"/>
              </w:rPr>
              <w:t>年</w:t>
            </w:r>
            <w:r>
              <w:rPr>
                <w:rFonts w:hint="eastAsia"/>
              </w:rPr>
              <w:t>5</w:t>
            </w:r>
            <w:r>
              <w:rPr>
                <w:rFonts w:hint="eastAsia"/>
              </w:rPr>
              <w:t>月</w:t>
            </w:r>
            <w:r>
              <w:rPr>
                <w:rFonts w:hint="eastAsia"/>
              </w:rPr>
              <w:t>23</w:t>
            </w:r>
            <w:r>
              <w:rPr>
                <w:rFonts w:hint="eastAsia"/>
              </w:rPr>
              <w:t>日，任投资经理；</w:t>
            </w:r>
            <w:r>
              <w:rPr>
                <w:rFonts w:hint="eastAsia"/>
              </w:rPr>
              <w:t>2025</w:t>
            </w:r>
            <w:r>
              <w:rPr>
                <w:rFonts w:hint="eastAsia"/>
              </w:rPr>
              <w:t>年</w:t>
            </w:r>
            <w:r>
              <w:rPr>
                <w:rFonts w:hint="eastAsia"/>
              </w:rPr>
              <w:t>5</w:t>
            </w:r>
            <w:r>
              <w:rPr>
                <w:rFonts w:hint="eastAsia"/>
              </w:rPr>
              <w:t>月</w:t>
            </w:r>
            <w:r>
              <w:rPr>
                <w:rFonts w:hint="eastAsia"/>
              </w:rPr>
              <w:t>23</w:t>
            </w:r>
            <w:r>
              <w:rPr>
                <w:rFonts w:hint="eastAsia"/>
              </w:rPr>
              <w:t>日至今，任南方宝裕混合基金经理；</w:t>
            </w:r>
            <w:r>
              <w:rPr>
                <w:rFonts w:hint="eastAsia"/>
              </w:rPr>
              <w:t>2025</w:t>
            </w:r>
            <w:r>
              <w:rPr>
                <w:rFonts w:hint="eastAsia"/>
              </w:rPr>
              <w:t>年</w:t>
            </w:r>
            <w:r>
              <w:rPr>
                <w:rFonts w:hint="eastAsia"/>
              </w:rPr>
              <w:t>7</w:t>
            </w:r>
            <w:r>
              <w:rPr>
                <w:rFonts w:hint="eastAsia"/>
              </w:rPr>
              <w:t>月</w:t>
            </w:r>
            <w:r>
              <w:rPr>
                <w:rFonts w:hint="eastAsia"/>
              </w:rPr>
              <w:t>25</w:t>
            </w:r>
            <w:r>
              <w:rPr>
                <w:rFonts w:hint="eastAsia"/>
              </w:rPr>
              <w:t>日至今，任南方安康混合基金经理。</w:t>
            </w:r>
          </w:p>
        </w:tc>
      </w:tr>
    </w:tbl>
    <w:p w:rsidR="00BB5A9C" w:rsidRDefault="00BB5A9C" w:rsidP="00BB5A9C">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BB5A9C" w:rsidRDefault="00BB5A9C" w:rsidP="00BB5A9C">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BB5A9C" w:rsidRDefault="00BB5A9C" w:rsidP="00BB5A9C">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BB5A9C" w:rsidTr="00BB5A9C">
        <w:tc>
          <w:tcPr>
            <w:tcW w:w="1661" w:type="dxa"/>
          </w:tcPr>
          <w:p w:rsidR="00BB5A9C" w:rsidRDefault="00BB5A9C" w:rsidP="00BB5A9C">
            <w:pPr>
              <w:jc w:val="left"/>
            </w:pPr>
            <w:r>
              <w:rPr>
                <w:rFonts w:hint="eastAsia"/>
              </w:rPr>
              <w:t>姓名</w:t>
            </w:r>
          </w:p>
        </w:tc>
        <w:tc>
          <w:tcPr>
            <w:tcW w:w="1661" w:type="dxa"/>
          </w:tcPr>
          <w:p w:rsidR="00BB5A9C" w:rsidRDefault="00BB5A9C" w:rsidP="00BB5A9C">
            <w:pPr>
              <w:jc w:val="left"/>
            </w:pPr>
            <w:r>
              <w:rPr>
                <w:rFonts w:hint="eastAsia"/>
              </w:rPr>
              <w:t>产品类型</w:t>
            </w:r>
          </w:p>
        </w:tc>
        <w:tc>
          <w:tcPr>
            <w:tcW w:w="1661" w:type="dxa"/>
          </w:tcPr>
          <w:p w:rsidR="00BB5A9C" w:rsidRDefault="00BB5A9C" w:rsidP="00BB5A9C">
            <w:pPr>
              <w:jc w:val="left"/>
            </w:pPr>
            <w:r>
              <w:rPr>
                <w:rFonts w:hint="eastAsia"/>
              </w:rPr>
              <w:t>产品数量（只）</w:t>
            </w:r>
          </w:p>
        </w:tc>
        <w:tc>
          <w:tcPr>
            <w:tcW w:w="1661" w:type="dxa"/>
          </w:tcPr>
          <w:p w:rsidR="00BB5A9C" w:rsidRDefault="00BB5A9C" w:rsidP="00BB5A9C">
            <w:pPr>
              <w:jc w:val="left"/>
            </w:pPr>
            <w:r>
              <w:rPr>
                <w:rFonts w:hint="eastAsia"/>
              </w:rPr>
              <w:t>资产净值</w:t>
            </w:r>
            <w:r>
              <w:rPr>
                <w:rFonts w:hint="eastAsia"/>
              </w:rPr>
              <w:t>(</w:t>
            </w:r>
            <w:r>
              <w:rPr>
                <w:rFonts w:hint="eastAsia"/>
              </w:rPr>
              <w:t>元</w:t>
            </w:r>
            <w:r>
              <w:rPr>
                <w:rFonts w:hint="eastAsia"/>
              </w:rPr>
              <w:t>)</w:t>
            </w:r>
          </w:p>
        </w:tc>
        <w:tc>
          <w:tcPr>
            <w:tcW w:w="1662" w:type="dxa"/>
          </w:tcPr>
          <w:p w:rsidR="00BB5A9C" w:rsidRDefault="00BB5A9C" w:rsidP="00BB5A9C">
            <w:pPr>
              <w:jc w:val="left"/>
            </w:pPr>
            <w:r>
              <w:rPr>
                <w:rFonts w:hint="eastAsia"/>
              </w:rPr>
              <w:t>任职时间</w:t>
            </w:r>
          </w:p>
        </w:tc>
      </w:tr>
      <w:tr w:rsidR="00BB5A9C" w:rsidTr="00BB5A9C">
        <w:tc>
          <w:tcPr>
            <w:tcW w:w="1661" w:type="dxa"/>
            <w:vMerge w:val="restart"/>
          </w:tcPr>
          <w:p w:rsidR="00BB5A9C" w:rsidRDefault="00BB5A9C" w:rsidP="00BB5A9C">
            <w:pPr>
              <w:jc w:val="left"/>
            </w:pPr>
            <w:r>
              <w:rPr>
                <w:rFonts w:hint="eastAsia"/>
              </w:rPr>
              <w:t>林乐峰</w:t>
            </w:r>
          </w:p>
        </w:tc>
        <w:tc>
          <w:tcPr>
            <w:tcW w:w="1661" w:type="dxa"/>
          </w:tcPr>
          <w:p w:rsidR="00BB5A9C" w:rsidRDefault="00BB5A9C" w:rsidP="00BB5A9C">
            <w:pPr>
              <w:jc w:val="left"/>
            </w:pPr>
            <w:r>
              <w:rPr>
                <w:rFonts w:hint="eastAsia"/>
              </w:rPr>
              <w:t>公募基金</w:t>
            </w:r>
          </w:p>
        </w:tc>
        <w:tc>
          <w:tcPr>
            <w:tcW w:w="1661" w:type="dxa"/>
          </w:tcPr>
          <w:p w:rsidR="00BB5A9C" w:rsidRDefault="00BB5A9C" w:rsidP="00BB5A9C">
            <w:pPr>
              <w:jc w:val="right"/>
            </w:pPr>
            <w:r>
              <w:t>10</w:t>
            </w:r>
          </w:p>
        </w:tc>
        <w:tc>
          <w:tcPr>
            <w:tcW w:w="1661" w:type="dxa"/>
          </w:tcPr>
          <w:p w:rsidR="00BB5A9C" w:rsidRDefault="00BB5A9C" w:rsidP="00BB5A9C">
            <w:pPr>
              <w:jc w:val="right"/>
            </w:pPr>
            <w:r>
              <w:t>36,218,221,322.57</w:t>
            </w:r>
          </w:p>
        </w:tc>
        <w:tc>
          <w:tcPr>
            <w:tcW w:w="1662" w:type="dxa"/>
          </w:tcPr>
          <w:p w:rsidR="00BB5A9C" w:rsidRDefault="00BB5A9C" w:rsidP="00BB5A9C">
            <w:pPr>
              <w:jc w:val="left"/>
            </w:pPr>
            <w:r>
              <w:rPr>
                <w:rFonts w:hint="eastAsia"/>
              </w:rPr>
              <w:t>2016</w:t>
            </w:r>
            <w:r>
              <w:rPr>
                <w:rFonts w:hint="eastAsia"/>
              </w:rPr>
              <w:t>年</w:t>
            </w:r>
            <w:r>
              <w:rPr>
                <w:rFonts w:hint="eastAsia"/>
              </w:rPr>
              <w:t>03</w:t>
            </w:r>
            <w:r>
              <w:rPr>
                <w:rFonts w:hint="eastAsia"/>
              </w:rPr>
              <w:t>月</w:t>
            </w:r>
            <w:r>
              <w:rPr>
                <w:rFonts w:hint="eastAsia"/>
              </w:rPr>
              <w:t>30</w:t>
            </w:r>
            <w:r>
              <w:rPr>
                <w:rFonts w:hint="eastAsia"/>
              </w:rPr>
              <w:t>日</w:t>
            </w:r>
          </w:p>
        </w:tc>
      </w:tr>
      <w:tr w:rsidR="00BB5A9C" w:rsidTr="00BB5A9C">
        <w:tc>
          <w:tcPr>
            <w:tcW w:w="1661" w:type="dxa"/>
            <w:vMerge/>
          </w:tcPr>
          <w:p w:rsidR="00BB5A9C" w:rsidRDefault="00BB5A9C" w:rsidP="00BB5A9C">
            <w:pPr>
              <w:jc w:val="left"/>
            </w:pPr>
          </w:p>
        </w:tc>
        <w:tc>
          <w:tcPr>
            <w:tcW w:w="1661" w:type="dxa"/>
          </w:tcPr>
          <w:p w:rsidR="00BB5A9C" w:rsidRDefault="00BB5A9C" w:rsidP="00BB5A9C">
            <w:pPr>
              <w:jc w:val="left"/>
            </w:pPr>
            <w:r>
              <w:rPr>
                <w:rFonts w:hint="eastAsia"/>
              </w:rPr>
              <w:t>私募资产管理计划</w:t>
            </w:r>
          </w:p>
        </w:tc>
        <w:tc>
          <w:tcPr>
            <w:tcW w:w="1661" w:type="dxa"/>
          </w:tcPr>
          <w:p w:rsidR="00BB5A9C" w:rsidRDefault="00BB5A9C" w:rsidP="00BB5A9C">
            <w:pPr>
              <w:jc w:val="right"/>
            </w:pPr>
            <w:r>
              <w:t>-</w:t>
            </w:r>
          </w:p>
        </w:tc>
        <w:tc>
          <w:tcPr>
            <w:tcW w:w="1661" w:type="dxa"/>
          </w:tcPr>
          <w:p w:rsidR="00BB5A9C" w:rsidRDefault="00BB5A9C" w:rsidP="00BB5A9C">
            <w:pPr>
              <w:jc w:val="right"/>
            </w:pPr>
            <w:r>
              <w:t>-</w:t>
            </w:r>
          </w:p>
        </w:tc>
        <w:tc>
          <w:tcPr>
            <w:tcW w:w="1662" w:type="dxa"/>
          </w:tcPr>
          <w:p w:rsidR="00BB5A9C" w:rsidRDefault="00BB5A9C" w:rsidP="00BB5A9C">
            <w:pPr>
              <w:jc w:val="right"/>
            </w:pPr>
            <w:r>
              <w:t>-</w:t>
            </w:r>
          </w:p>
        </w:tc>
      </w:tr>
      <w:tr w:rsidR="00BB5A9C" w:rsidTr="00BB5A9C">
        <w:tc>
          <w:tcPr>
            <w:tcW w:w="1661" w:type="dxa"/>
            <w:vMerge/>
          </w:tcPr>
          <w:p w:rsidR="00BB5A9C" w:rsidRDefault="00BB5A9C" w:rsidP="00BB5A9C">
            <w:pPr>
              <w:jc w:val="left"/>
            </w:pPr>
          </w:p>
        </w:tc>
        <w:tc>
          <w:tcPr>
            <w:tcW w:w="1661" w:type="dxa"/>
          </w:tcPr>
          <w:p w:rsidR="00BB5A9C" w:rsidRDefault="00BB5A9C" w:rsidP="00BB5A9C">
            <w:pPr>
              <w:jc w:val="left"/>
            </w:pPr>
            <w:r>
              <w:rPr>
                <w:rFonts w:hint="eastAsia"/>
              </w:rPr>
              <w:t>其他组合</w:t>
            </w:r>
          </w:p>
        </w:tc>
        <w:tc>
          <w:tcPr>
            <w:tcW w:w="1661" w:type="dxa"/>
          </w:tcPr>
          <w:p w:rsidR="00BB5A9C" w:rsidRDefault="00BB5A9C" w:rsidP="00BB5A9C">
            <w:pPr>
              <w:jc w:val="right"/>
            </w:pPr>
            <w:r>
              <w:t>31</w:t>
            </w:r>
          </w:p>
        </w:tc>
        <w:tc>
          <w:tcPr>
            <w:tcW w:w="1661" w:type="dxa"/>
          </w:tcPr>
          <w:p w:rsidR="00BB5A9C" w:rsidRDefault="00BB5A9C" w:rsidP="00BB5A9C">
            <w:pPr>
              <w:jc w:val="right"/>
            </w:pPr>
            <w:r>
              <w:t>61,219,173,995.05</w:t>
            </w:r>
          </w:p>
        </w:tc>
        <w:tc>
          <w:tcPr>
            <w:tcW w:w="1662" w:type="dxa"/>
          </w:tcPr>
          <w:p w:rsidR="00BB5A9C" w:rsidRDefault="00BB5A9C" w:rsidP="00BB5A9C">
            <w:pPr>
              <w:jc w:val="left"/>
            </w:pPr>
            <w:r>
              <w:rPr>
                <w:rFonts w:hint="eastAsia"/>
              </w:rPr>
              <w:t>2023</w:t>
            </w:r>
            <w:r>
              <w:rPr>
                <w:rFonts w:hint="eastAsia"/>
              </w:rPr>
              <w:t>年</w:t>
            </w:r>
            <w:r>
              <w:rPr>
                <w:rFonts w:hint="eastAsia"/>
              </w:rPr>
              <w:t>01</w:t>
            </w:r>
            <w:r>
              <w:rPr>
                <w:rFonts w:hint="eastAsia"/>
              </w:rPr>
              <w:t>月</w:t>
            </w:r>
            <w:r>
              <w:rPr>
                <w:rFonts w:hint="eastAsia"/>
              </w:rPr>
              <w:t>10</w:t>
            </w:r>
            <w:r>
              <w:rPr>
                <w:rFonts w:hint="eastAsia"/>
              </w:rPr>
              <w:t>日</w:t>
            </w:r>
          </w:p>
        </w:tc>
      </w:tr>
      <w:tr w:rsidR="00BB5A9C" w:rsidTr="00BB5A9C">
        <w:tc>
          <w:tcPr>
            <w:tcW w:w="1661" w:type="dxa"/>
            <w:vMerge/>
          </w:tcPr>
          <w:p w:rsidR="00BB5A9C" w:rsidRDefault="00BB5A9C" w:rsidP="00BB5A9C">
            <w:pPr>
              <w:jc w:val="left"/>
            </w:pPr>
          </w:p>
        </w:tc>
        <w:tc>
          <w:tcPr>
            <w:tcW w:w="1661" w:type="dxa"/>
          </w:tcPr>
          <w:p w:rsidR="00BB5A9C" w:rsidRDefault="00BB5A9C" w:rsidP="00BB5A9C">
            <w:pPr>
              <w:jc w:val="left"/>
            </w:pPr>
            <w:r>
              <w:rPr>
                <w:rFonts w:hint="eastAsia"/>
              </w:rPr>
              <w:t>合计</w:t>
            </w:r>
          </w:p>
        </w:tc>
        <w:tc>
          <w:tcPr>
            <w:tcW w:w="1661" w:type="dxa"/>
          </w:tcPr>
          <w:p w:rsidR="00BB5A9C" w:rsidRDefault="00BB5A9C" w:rsidP="00BB5A9C">
            <w:pPr>
              <w:jc w:val="right"/>
            </w:pPr>
            <w:r>
              <w:t>41</w:t>
            </w:r>
          </w:p>
        </w:tc>
        <w:tc>
          <w:tcPr>
            <w:tcW w:w="1661" w:type="dxa"/>
          </w:tcPr>
          <w:p w:rsidR="00BB5A9C" w:rsidRDefault="00BB5A9C" w:rsidP="00BB5A9C">
            <w:pPr>
              <w:jc w:val="right"/>
            </w:pPr>
            <w:r>
              <w:t>97,437,395,317.62</w:t>
            </w:r>
          </w:p>
        </w:tc>
        <w:tc>
          <w:tcPr>
            <w:tcW w:w="1662" w:type="dxa"/>
          </w:tcPr>
          <w:p w:rsidR="00BB5A9C" w:rsidRDefault="00BB5A9C" w:rsidP="00BB5A9C">
            <w:pPr>
              <w:jc w:val="right"/>
            </w:pPr>
            <w:r>
              <w:t>-</w:t>
            </w:r>
          </w:p>
        </w:tc>
      </w:tr>
    </w:tbl>
    <w:p w:rsidR="00BB5A9C" w:rsidRDefault="00BB5A9C" w:rsidP="00BB5A9C">
      <w:pPr>
        <w:pStyle w:val="-2"/>
        <w:spacing w:before="312"/>
        <w:rPr>
          <w:rFonts w:hint="eastAsia"/>
        </w:rPr>
      </w:pPr>
      <w:r>
        <w:rPr>
          <w:rFonts w:hint="eastAsia"/>
        </w:rPr>
        <w:lastRenderedPageBreak/>
        <w:t>管理人对报告期内本基金运作遵规守信情况的说明</w:t>
      </w:r>
    </w:p>
    <w:p w:rsidR="00BB5A9C" w:rsidRDefault="00BB5A9C" w:rsidP="00BB5A9C">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BB5A9C" w:rsidRDefault="00BB5A9C" w:rsidP="00BB5A9C">
      <w:pPr>
        <w:pStyle w:val="-2"/>
        <w:spacing w:before="312"/>
        <w:rPr>
          <w:rFonts w:hint="eastAsia"/>
        </w:rPr>
      </w:pPr>
      <w:r>
        <w:rPr>
          <w:rFonts w:hint="eastAsia"/>
        </w:rPr>
        <w:t>公平交易专项说明</w:t>
      </w:r>
    </w:p>
    <w:p w:rsidR="00BB5A9C" w:rsidRDefault="00BB5A9C" w:rsidP="00BB5A9C">
      <w:pPr>
        <w:pStyle w:val="-3"/>
        <w:spacing w:before="156" w:after="156"/>
        <w:rPr>
          <w:rFonts w:hint="eastAsia"/>
        </w:rPr>
      </w:pPr>
      <w:r>
        <w:rPr>
          <w:rFonts w:hint="eastAsia"/>
        </w:rPr>
        <w:t>公平交易制度的执行情况</w:t>
      </w:r>
    </w:p>
    <w:p w:rsidR="00BB5A9C" w:rsidRDefault="00BB5A9C" w:rsidP="00BB5A9C">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BB5A9C" w:rsidRDefault="00BB5A9C" w:rsidP="00BB5A9C">
      <w:pPr>
        <w:pStyle w:val="-3"/>
        <w:spacing w:before="156" w:after="156"/>
        <w:rPr>
          <w:rFonts w:hint="eastAsia"/>
        </w:rPr>
      </w:pPr>
      <w:r>
        <w:rPr>
          <w:rFonts w:hint="eastAsia"/>
        </w:rPr>
        <w:t>异常交易行为的专项说明</w:t>
      </w:r>
    </w:p>
    <w:p w:rsidR="00BB5A9C" w:rsidRDefault="00BB5A9C" w:rsidP="00BB5A9C">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BB5A9C" w:rsidRDefault="00BB5A9C" w:rsidP="00BB5A9C">
      <w:pPr>
        <w:pStyle w:val="-2"/>
        <w:spacing w:before="312"/>
        <w:rPr>
          <w:rFonts w:hint="eastAsia"/>
        </w:rPr>
      </w:pPr>
      <w:r>
        <w:rPr>
          <w:rFonts w:hint="eastAsia"/>
        </w:rPr>
        <w:t>报告期内基金投资策略和运作分析</w:t>
      </w:r>
    </w:p>
    <w:p w:rsidR="00BB5A9C" w:rsidRDefault="00BB5A9C" w:rsidP="00BB5A9C">
      <w:pPr>
        <w:pStyle w:val="-"/>
        <w:ind w:firstLine="420"/>
        <w:rPr>
          <w:rFonts w:hint="eastAsia"/>
        </w:rPr>
      </w:pPr>
      <w:r>
        <w:rPr>
          <w:rFonts w:hint="eastAsia"/>
        </w:rPr>
        <w:t>一季度A股整体呈倒V型走势，中小盘指数整体好于大盘，沪深300、中证500、中证1000表现分别为-3.89%、2.03%、0.32%。一季度前期主要是延续了去年底的“春季躁动”行情，市场表现较强。三月初美伊冲突爆发，对全球供应造成严重冲击，原油价格大幅上涨，引发通胀和流动性收紧担忧，导致A股回调。行业层面，煤炭、石油石化、综合表现居前，涨幅分别为16.83%、15.36%、13.67%；非银金融、商贸零售、美容护理表现较差，分别录得-14.98%、-14.43%、-8.93%。行业分化格局也反映出地缘冲突的影响，受益于供给收紧的能源行业大幅上涨。</w:t>
      </w:r>
    </w:p>
    <w:p w:rsidR="00BB5A9C" w:rsidRDefault="00BB5A9C" w:rsidP="00BB5A9C">
      <w:pPr>
        <w:pStyle w:val="-"/>
        <w:ind w:firstLine="420"/>
        <w:rPr>
          <w:rFonts w:hint="eastAsia"/>
        </w:rPr>
      </w:pPr>
      <w:r>
        <w:rPr>
          <w:rFonts w:hint="eastAsia"/>
        </w:rPr>
        <w:t>报告期内，我们维持产品“低波固收+”的定位，仓位控制在10-15%左右，希望能够在获取积极的相对收益为前提下，实现更低的阈值回撤，以达成更加平稳向上的净值曲线。结构方面坚持采用“红利策略+广义成长策略”相结合的方式进行资产配置。</w:t>
      </w:r>
    </w:p>
    <w:p w:rsidR="00BB5A9C" w:rsidRDefault="00BB5A9C" w:rsidP="00BB5A9C">
      <w:pPr>
        <w:pStyle w:val="-"/>
        <w:ind w:firstLine="420"/>
        <w:rPr>
          <w:rFonts w:hint="eastAsia"/>
        </w:rPr>
      </w:pPr>
      <w:r>
        <w:rPr>
          <w:rFonts w:hint="eastAsia"/>
        </w:rPr>
        <w:t>当下市场，美伊冲突是市场关注的焦点，全球风险偏好都受到巨大的影响。展望未来一到几个季度，我们的应对思路如下。</w:t>
      </w:r>
    </w:p>
    <w:p w:rsidR="00BB5A9C" w:rsidRDefault="00BB5A9C" w:rsidP="00BB5A9C">
      <w:pPr>
        <w:pStyle w:val="-"/>
        <w:ind w:firstLine="420"/>
        <w:rPr>
          <w:rFonts w:hint="eastAsia"/>
        </w:rPr>
      </w:pPr>
      <w:r>
        <w:rPr>
          <w:rFonts w:hint="eastAsia"/>
        </w:rPr>
        <w:t>（1）战争发展难以预料，即使战争很快缓和，油价可能也回不到从前的低位，维持一定受益于油价的配置方向。油价回不去的原因有几点，从库存看，经历了一段时间的海峡封锁后，主要产油国均降低了产量，使得全球原油库存大幅去化；从供给看，一些中东油</w:t>
      </w:r>
      <w:r>
        <w:rPr>
          <w:rFonts w:hint="eastAsia"/>
        </w:rPr>
        <w:lastRenderedPageBreak/>
        <w:t>田遭受破坏后重建需要时间，没有被破坏的也可能长期面临地区局势不稳定的威胁，致使原油产量受到影响；从需求看，经历此次战争后，各国的战略备库可能增加。对此，我们可能会维持一些受益于油价高企的配置方向，如油气资产、中国自主可控的新能源、煤化工等。</w:t>
      </w:r>
    </w:p>
    <w:p w:rsidR="00BB5A9C" w:rsidRDefault="00BB5A9C" w:rsidP="00BB5A9C">
      <w:pPr>
        <w:pStyle w:val="-"/>
        <w:ind w:firstLine="420"/>
        <w:rPr>
          <w:rFonts w:hint="eastAsia"/>
        </w:rPr>
      </w:pPr>
      <w:r>
        <w:rPr>
          <w:rFonts w:hint="eastAsia"/>
        </w:rPr>
        <w:t>（2）油价推动下，中国PPI可能很快转正，加大配置能够超额传导成本的板块。历史上看，中国由油价推动的PPI上涨未必能够顺利向下游传导，部分行业的盈利受到明显的挤压。基于此，我们会积极寻找能够超额传导成本上升的板块。目前看，中上游具备补库需求的行业以及下游偏必需和服务消费的行业具备此特征。从个股层面来看，我们认为“处于成本曲线右侧的竞争对手位于海外”的一些中国制造业公司也值得关注。这些海外对手受到能源成本的影响可能更大，往往会率先提价，从而为中国公司提升盈利或者份额留出空间。</w:t>
      </w:r>
    </w:p>
    <w:p w:rsidR="00BB5A9C" w:rsidRDefault="00BB5A9C" w:rsidP="00BB5A9C">
      <w:pPr>
        <w:pStyle w:val="-"/>
        <w:ind w:firstLine="420"/>
        <w:rPr>
          <w:rFonts w:hint="eastAsia"/>
        </w:rPr>
      </w:pPr>
      <w:r>
        <w:rPr>
          <w:rFonts w:hint="eastAsia"/>
        </w:rPr>
        <w:t>（3）全球货币宽松进程受阻，规避流动性驱动的板块。在高油价的冲击下，许多国家今年都面临推迟降息，甚至不排除加息的情况。基于此，对于一些前期大幅受益于流动性驱动的板块，例如金融属性较强的有色品种、基于宏大叙事的科技主题投资等，我们会更加谨慎，而回归具备真正坚实基本面支撑的行业和个股。</w:t>
      </w:r>
    </w:p>
    <w:p w:rsidR="00BB5A9C" w:rsidRDefault="00BB5A9C" w:rsidP="00BB5A9C">
      <w:pPr>
        <w:pStyle w:val="-"/>
        <w:ind w:firstLine="420"/>
        <w:rPr>
          <w:rFonts w:hint="eastAsia"/>
        </w:rPr>
      </w:pPr>
      <w:r>
        <w:rPr>
          <w:rFonts w:hint="eastAsia"/>
        </w:rPr>
        <w:t>（4）全球宏观具备不确定性的情况下，可能加大红利板块配置。我们倾向于认为战争不会延续特别长的时间，但如果在悲观假设下，高油价水平超预期维持，那么全球滞胀或者衰退的风险将显著提升。基于此，我们认为需要降低对收益率的预期，红利资产将具备超额收益，包括底部的公用事业、消费等。</w:t>
      </w:r>
    </w:p>
    <w:p w:rsidR="00BB5A9C" w:rsidRDefault="00BB5A9C" w:rsidP="00BB5A9C">
      <w:pPr>
        <w:pStyle w:val="-"/>
        <w:ind w:firstLine="420"/>
        <w:rPr>
          <w:rFonts w:hint="eastAsia"/>
        </w:rPr>
      </w:pPr>
      <w:r>
        <w:rPr>
          <w:rFonts w:hint="eastAsia"/>
        </w:rPr>
        <w:t>最后，虽然上市公司的业绩增速可能受到宏观不确定性的影响，但随着越来越多的上市公司更加重视给股东们的回报，不断提升的分红和回购能够促进市场良性的发展，吸引长线配置资金的入市。我们对中国资本市场长期发展充满信心。</w:t>
      </w:r>
    </w:p>
    <w:p w:rsidR="00BB5A9C" w:rsidRDefault="00BB5A9C" w:rsidP="00BB5A9C">
      <w:pPr>
        <w:pStyle w:val="-"/>
        <w:ind w:firstLine="420"/>
        <w:rPr>
          <w:rFonts w:hint="eastAsia"/>
        </w:rPr>
      </w:pPr>
      <w:r>
        <w:rPr>
          <w:rFonts w:hint="eastAsia"/>
        </w:rPr>
        <w:t>固定收益投资方面，本基金债券仓位较为平稳，以持有到期获取稳健收益为目的，信用债整体评级较高，久期和杠杆率控制在合适的水平。</w:t>
      </w:r>
    </w:p>
    <w:p w:rsidR="00BB5A9C" w:rsidRDefault="00BB5A9C" w:rsidP="00BB5A9C">
      <w:pPr>
        <w:pStyle w:val="-2"/>
        <w:spacing w:before="312"/>
        <w:rPr>
          <w:rFonts w:hint="eastAsia"/>
        </w:rPr>
      </w:pPr>
      <w:r>
        <w:rPr>
          <w:rFonts w:hint="eastAsia"/>
        </w:rPr>
        <w:t>报告期内基金的业绩表现</w:t>
      </w:r>
    </w:p>
    <w:p w:rsidR="00BB5A9C" w:rsidRDefault="00BB5A9C" w:rsidP="00BB5A9C">
      <w:pPr>
        <w:pStyle w:val="-"/>
        <w:ind w:firstLine="420"/>
        <w:rPr>
          <w:rFonts w:hint="eastAsia"/>
        </w:rPr>
      </w:pPr>
      <w:r>
        <w:rPr>
          <w:rFonts w:hint="eastAsia"/>
        </w:rPr>
        <w:t>截至报告期末，本基金A份额净值为1.1429元，报告期内，份额净值增长率为1.40%，同期业绩基准增长率为-0.02%；本基金C份额净值为1.1557元，报告期内，份额净值增长率为1.34%，同期业绩基准增长率为-0.02%。</w:t>
      </w:r>
    </w:p>
    <w:p w:rsidR="00BB5A9C" w:rsidRDefault="00BB5A9C" w:rsidP="00BB5A9C">
      <w:pPr>
        <w:pStyle w:val="-2"/>
        <w:spacing w:before="312"/>
        <w:rPr>
          <w:rFonts w:hint="eastAsia"/>
        </w:rPr>
      </w:pPr>
      <w:r>
        <w:rPr>
          <w:rFonts w:hint="eastAsia"/>
        </w:rPr>
        <w:t>报告期内基金持有人数或基金资产净值预警说明</w:t>
      </w:r>
    </w:p>
    <w:p w:rsidR="00BB5A9C" w:rsidRDefault="00BB5A9C" w:rsidP="00BB5A9C">
      <w:pPr>
        <w:pStyle w:val="-"/>
        <w:ind w:firstLine="420"/>
        <w:rPr>
          <w:rFonts w:hint="eastAsia"/>
        </w:rPr>
      </w:pPr>
      <w:r>
        <w:rPr>
          <w:rFonts w:hint="eastAsia"/>
        </w:rPr>
        <w:t>报告期内，本基金未出现连续二十个交易日基金份额持有人数量不满二百人或者基金资产净值低于五千万元的情形。</w:t>
      </w:r>
    </w:p>
    <w:p w:rsidR="00BB5A9C" w:rsidRDefault="00BB5A9C" w:rsidP="00BB5A9C">
      <w:pPr>
        <w:pStyle w:val="-1"/>
        <w:ind w:left="281" w:hanging="281"/>
        <w:rPr>
          <w:rFonts w:hint="eastAsia"/>
        </w:rPr>
      </w:pPr>
      <w:r>
        <w:rPr>
          <w:rFonts w:hint="eastAsia"/>
        </w:rPr>
        <w:lastRenderedPageBreak/>
        <w:t>投资组合报告</w:t>
      </w:r>
    </w:p>
    <w:p w:rsidR="00BB5A9C" w:rsidRDefault="00BB5A9C" w:rsidP="00BB5A9C">
      <w:pPr>
        <w:pStyle w:val="-2"/>
        <w:spacing w:before="312"/>
        <w:rPr>
          <w:rFonts w:hint="eastAsia"/>
        </w:rPr>
      </w:pPr>
      <w:r>
        <w:rPr>
          <w:rFonts w:hint="eastAsia"/>
        </w:rPr>
        <w:t>报告期末基金资产组合情况</w:t>
      </w:r>
    </w:p>
    <w:p w:rsidR="00BB5A9C" w:rsidRDefault="00BB5A9C" w:rsidP="00BB5A9C">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BB5A9C" w:rsidTr="00BB5A9C">
        <w:trPr>
          <w:cnfStyle w:val="100000000000" w:firstRow="1" w:lastRow="0" w:firstColumn="0" w:lastColumn="0" w:oddVBand="0" w:evenVBand="0" w:oddHBand="0" w:evenHBand="0" w:firstRowFirstColumn="0" w:firstRowLastColumn="0" w:lastRowFirstColumn="0" w:lastRowLastColumn="0"/>
        </w:trPr>
        <w:tc>
          <w:tcPr>
            <w:tcW w:w="646" w:type="dxa"/>
          </w:tcPr>
          <w:p w:rsidR="00BB5A9C" w:rsidRPr="00BB5A9C" w:rsidRDefault="00BB5A9C" w:rsidP="00BB5A9C">
            <w:pPr>
              <w:jc w:val="center"/>
              <w:rPr>
                <w:b/>
              </w:rPr>
            </w:pPr>
            <w:r w:rsidRPr="00BB5A9C">
              <w:rPr>
                <w:rFonts w:hint="eastAsia"/>
                <w:b/>
              </w:rPr>
              <w:t>序号</w:t>
            </w:r>
          </w:p>
        </w:tc>
        <w:tc>
          <w:tcPr>
            <w:tcW w:w="2971" w:type="dxa"/>
          </w:tcPr>
          <w:p w:rsidR="00BB5A9C" w:rsidRPr="00BB5A9C" w:rsidRDefault="00BB5A9C" w:rsidP="00BB5A9C">
            <w:pPr>
              <w:jc w:val="center"/>
              <w:rPr>
                <w:b/>
              </w:rPr>
            </w:pPr>
            <w:r w:rsidRPr="00BB5A9C">
              <w:rPr>
                <w:rFonts w:hint="eastAsia"/>
                <w:b/>
              </w:rPr>
              <w:t>项目</w:t>
            </w:r>
          </w:p>
        </w:tc>
        <w:tc>
          <w:tcPr>
            <w:tcW w:w="2381" w:type="dxa"/>
          </w:tcPr>
          <w:p w:rsidR="00BB5A9C" w:rsidRPr="00BB5A9C" w:rsidRDefault="00BB5A9C" w:rsidP="00BB5A9C">
            <w:pPr>
              <w:jc w:val="center"/>
              <w:rPr>
                <w:b/>
              </w:rPr>
            </w:pPr>
            <w:r w:rsidRPr="00BB5A9C">
              <w:rPr>
                <w:rFonts w:hint="eastAsia"/>
                <w:b/>
              </w:rPr>
              <w:t>金额（元）</w:t>
            </w:r>
          </w:p>
        </w:tc>
        <w:tc>
          <w:tcPr>
            <w:tcW w:w="2506" w:type="dxa"/>
          </w:tcPr>
          <w:p w:rsidR="00BB5A9C" w:rsidRPr="00BB5A9C" w:rsidRDefault="00BB5A9C" w:rsidP="00BB5A9C">
            <w:pPr>
              <w:jc w:val="center"/>
              <w:rPr>
                <w:b/>
              </w:rPr>
            </w:pPr>
            <w:r w:rsidRPr="00BB5A9C">
              <w:rPr>
                <w:rFonts w:hint="eastAsia"/>
                <w:b/>
              </w:rPr>
              <w:t>占基金总资产的比例（</w:t>
            </w:r>
            <w:r w:rsidRPr="00BB5A9C">
              <w:rPr>
                <w:rFonts w:hint="eastAsia"/>
                <w:b/>
              </w:rPr>
              <w:t>%</w:t>
            </w:r>
            <w:r w:rsidRPr="00BB5A9C">
              <w:rPr>
                <w:rFonts w:hint="eastAsia"/>
                <w:b/>
              </w:rPr>
              <w:t>）</w:t>
            </w:r>
          </w:p>
        </w:tc>
      </w:tr>
      <w:tr w:rsidR="00BB5A9C" w:rsidTr="00BB5A9C">
        <w:tc>
          <w:tcPr>
            <w:tcW w:w="646" w:type="dxa"/>
          </w:tcPr>
          <w:p w:rsidR="00BB5A9C" w:rsidRDefault="00BB5A9C" w:rsidP="00BB5A9C">
            <w:pPr>
              <w:jc w:val="center"/>
            </w:pPr>
            <w:r>
              <w:t>1</w:t>
            </w:r>
          </w:p>
        </w:tc>
        <w:tc>
          <w:tcPr>
            <w:tcW w:w="2971" w:type="dxa"/>
          </w:tcPr>
          <w:p w:rsidR="00BB5A9C" w:rsidRDefault="00BB5A9C" w:rsidP="00BB5A9C">
            <w:pPr>
              <w:jc w:val="left"/>
            </w:pPr>
            <w:r>
              <w:rPr>
                <w:rFonts w:hint="eastAsia"/>
              </w:rPr>
              <w:t>权益投资</w:t>
            </w:r>
          </w:p>
        </w:tc>
        <w:tc>
          <w:tcPr>
            <w:tcW w:w="2381" w:type="dxa"/>
          </w:tcPr>
          <w:p w:rsidR="00BB5A9C" w:rsidRDefault="00BB5A9C" w:rsidP="00BB5A9C">
            <w:pPr>
              <w:jc w:val="right"/>
            </w:pPr>
            <w:r>
              <w:t>100,422,579.08</w:t>
            </w:r>
          </w:p>
        </w:tc>
        <w:tc>
          <w:tcPr>
            <w:tcW w:w="2506" w:type="dxa"/>
          </w:tcPr>
          <w:p w:rsidR="00BB5A9C" w:rsidRDefault="00BB5A9C" w:rsidP="00BB5A9C">
            <w:pPr>
              <w:jc w:val="right"/>
            </w:pPr>
            <w:r>
              <w:t>11.12</w:t>
            </w:r>
          </w:p>
        </w:tc>
      </w:tr>
      <w:tr w:rsidR="00BB5A9C" w:rsidTr="00BB5A9C">
        <w:tc>
          <w:tcPr>
            <w:tcW w:w="646" w:type="dxa"/>
          </w:tcPr>
          <w:p w:rsidR="00BB5A9C" w:rsidRDefault="00BB5A9C" w:rsidP="00BB5A9C">
            <w:pPr>
              <w:jc w:val="center"/>
            </w:pPr>
          </w:p>
        </w:tc>
        <w:tc>
          <w:tcPr>
            <w:tcW w:w="2971" w:type="dxa"/>
          </w:tcPr>
          <w:p w:rsidR="00BB5A9C" w:rsidRDefault="00BB5A9C" w:rsidP="00BB5A9C">
            <w:pPr>
              <w:jc w:val="left"/>
            </w:pPr>
            <w:r>
              <w:rPr>
                <w:rFonts w:hint="eastAsia"/>
              </w:rPr>
              <w:t>其中：股票</w:t>
            </w:r>
          </w:p>
        </w:tc>
        <w:tc>
          <w:tcPr>
            <w:tcW w:w="2381" w:type="dxa"/>
          </w:tcPr>
          <w:p w:rsidR="00BB5A9C" w:rsidRDefault="00BB5A9C" w:rsidP="00BB5A9C">
            <w:pPr>
              <w:jc w:val="right"/>
            </w:pPr>
            <w:r>
              <w:t>100,422,579.08</w:t>
            </w:r>
          </w:p>
        </w:tc>
        <w:tc>
          <w:tcPr>
            <w:tcW w:w="2506" w:type="dxa"/>
          </w:tcPr>
          <w:p w:rsidR="00BB5A9C" w:rsidRDefault="00BB5A9C" w:rsidP="00BB5A9C">
            <w:pPr>
              <w:jc w:val="right"/>
            </w:pPr>
            <w:r>
              <w:t>11.12</w:t>
            </w:r>
          </w:p>
        </w:tc>
      </w:tr>
      <w:tr w:rsidR="00BB5A9C" w:rsidTr="00BB5A9C">
        <w:tc>
          <w:tcPr>
            <w:tcW w:w="646" w:type="dxa"/>
          </w:tcPr>
          <w:p w:rsidR="00BB5A9C" w:rsidRDefault="00BB5A9C" w:rsidP="00BB5A9C">
            <w:pPr>
              <w:jc w:val="center"/>
            </w:pPr>
            <w:r>
              <w:t>2</w:t>
            </w:r>
          </w:p>
        </w:tc>
        <w:tc>
          <w:tcPr>
            <w:tcW w:w="2971" w:type="dxa"/>
          </w:tcPr>
          <w:p w:rsidR="00BB5A9C" w:rsidRDefault="00BB5A9C" w:rsidP="00BB5A9C">
            <w:pPr>
              <w:jc w:val="left"/>
            </w:pPr>
            <w:r>
              <w:rPr>
                <w:rFonts w:hint="eastAsia"/>
              </w:rPr>
              <w:t>基金投资</w:t>
            </w:r>
          </w:p>
        </w:tc>
        <w:tc>
          <w:tcPr>
            <w:tcW w:w="2381" w:type="dxa"/>
          </w:tcPr>
          <w:p w:rsidR="00BB5A9C" w:rsidRDefault="00BB5A9C" w:rsidP="00BB5A9C">
            <w:pPr>
              <w:jc w:val="right"/>
            </w:pPr>
            <w:r>
              <w:t>-</w:t>
            </w:r>
          </w:p>
        </w:tc>
        <w:tc>
          <w:tcPr>
            <w:tcW w:w="2506" w:type="dxa"/>
          </w:tcPr>
          <w:p w:rsidR="00BB5A9C" w:rsidRDefault="00BB5A9C" w:rsidP="00BB5A9C">
            <w:pPr>
              <w:jc w:val="right"/>
            </w:pPr>
            <w:r>
              <w:t>-</w:t>
            </w:r>
          </w:p>
        </w:tc>
      </w:tr>
      <w:tr w:rsidR="00BB5A9C" w:rsidTr="00BB5A9C">
        <w:tc>
          <w:tcPr>
            <w:tcW w:w="646" w:type="dxa"/>
          </w:tcPr>
          <w:p w:rsidR="00BB5A9C" w:rsidRDefault="00BB5A9C" w:rsidP="00BB5A9C">
            <w:pPr>
              <w:jc w:val="center"/>
            </w:pPr>
            <w:r>
              <w:t>3</w:t>
            </w:r>
          </w:p>
        </w:tc>
        <w:tc>
          <w:tcPr>
            <w:tcW w:w="2971" w:type="dxa"/>
          </w:tcPr>
          <w:p w:rsidR="00BB5A9C" w:rsidRDefault="00BB5A9C" w:rsidP="00BB5A9C">
            <w:pPr>
              <w:jc w:val="left"/>
            </w:pPr>
            <w:r>
              <w:rPr>
                <w:rFonts w:hint="eastAsia"/>
              </w:rPr>
              <w:t>固定收益投资</w:t>
            </w:r>
          </w:p>
        </w:tc>
        <w:tc>
          <w:tcPr>
            <w:tcW w:w="2381" w:type="dxa"/>
          </w:tcPr>
          <w:p w:rsidR="00BB5A9C" w:rsidRDefault="00BB5A9C" w:rsidP="00BB5A9C">
            <w:pPr>
              <w:jc w:val="right"/>
            </w:pPr>
            <w:r>
              <w:t>787,783,864.23</w:t>
            </w:r>
          </w:p>
        </w:tc>
        <w:tc>
          <w:tcPr>
            <w:tcW w:w="2506" w:type="dxa"/>
          </w:tcPr>
          <w:p w:rsidR="00BB5A9C" w:rsidRDefault="00BB5A9C" w:rsidP="00BB5A9C">
            <w:pPr>
              <w:jc w:val="right"/>
            </w:pPr>
            <w:r>
              <w:t>87.27</w:t>
            </w:r>
          </w:p>
        </w:tc>
      </w:tr>
      <w:tr w:rsidR="00BB5A9C" w:rsidTr="00BB5A9C">
        <w:tc>
          <w:tcPr>
            <w:tcW w:w="646" w:type="dxa"/>
          </w:tcPr>
          <w:p w:rsidR="00BB5A9C" w:rsidRDefault="00BB5A9C" w:rsidP="00BB5A9C">
            <w:pPr>
              <w:jc w:val="center"/>
            </w:pPr>
          </w:p>
        </w:tc>
        <w:tc>
          <w:tcPr>
            <w:tcW w:w="2971" w:type="dxa"/>
          </w:tcPr>
          <w:p w:rsidR="00BB5A9C" w:rsidRDefault="00BB5A9C" w:rsidP="00BB5A9C">
            <w:pPr>
              <w:jc w:val="left"/>
            </w:pPr>
            <w:r>
              <w:rPr>
                <w:rFonts w:hint="eastAsia"/>
              </w:rPr>
              <w:t>其中：债券</w:t>
            </w:r>
          </w:p>
        </w:tc>
        <w:tc>
          <w:tcPr>
            <w:tcW w:w="2381" w:type="dxa"/>
          </w:tcPr>
          <w:p w:rsidR="00BB5A9C" w:rsidRDefault="00BB5A9C" w:rsidP="00BB5A9C">
            <w:pPr>
              <w:jc w:val="right"/>
            </w:pPr>
            <w:r>
              <w:t>787,783,864.23</w:t>
            </w:r>
          </w:p>
        </w:tc>
        <w:tc>
          <w:tcPr>
            <w:tcW w:w="2506" w:type="dxa"/>
          </w:tcPr>
          <w:p w:rsidR="00BB5A9C" w:rsidRDefault="00BB5A9C" w:rsidP="00BB5A9C">
            <w:pPr>
              <w:jc w:val="right"/>
            </w:pPr>
            <w:r>
              <w:t>87.27</w:t>
            </w:r>
          </w:p>
        </w:tc>
      </w:tr>
      <w:tr w:rsidR="00BB5A9C" w:rsidTr="00BB5A9C">
        <w:tc>
          <w:tcPr>
            <w:tcW w:w="646" w:type="dxa"/>
          </w:tcPr>
          <w:p w:rsidR="00BB5A9C" w:rsidRDefault="00BB5A9C" w:rsidP="00BB5A9C">
            <w:pPr>
              <w:jc w:val="center"/>
            </w:pPr>
          </w:p>
        </w:tc>
        <w:tc>
          <w:tcPr>
            <w:tcW w:w="2971" w:type="dxa"/>
          </w:tcPr>
          <w:p w:rsidR="00BB5A9C" w:rsidRDefault="00BB5A9C" w:rsidP="00BB5A9C">
            <w:pPr>
              <w:jc w:val="left"/>
            </w:pPr>
            <w:r>
              <w:rPr>
                <w:rFonts w:hint="eastAsia"/>
              </w:rPr>
              <w:t xml:space="preserve">      </w:t>
            </w:r>
            <w:r>
              <w:rPr>
                <w:rFonts w:hint="eastAsia"/>
              </w:rPr>
              <w:t>资产支持证券</w:t>
            </w:r>
          </w:p>
        </w:tc>
        <w:tc>
          <w:tcPr>
            <w:tcW w:w="2381" w:type="dxa"/>
          </w:tcPr>
          <w:p w:rsidR="00BB5A9C" w:rsidRDefault="00BB5A9C" w:rsidP="00BB5A9C">
            <w:pPr>
              <w:jc w:val="right"/>
            </w:pPr>
            <w:r>
              <w:t>-</w:t>
            </w:r>
          </w:p>
        </w:tc>
        <w:tc>
          <w:tcPr>
            <w:tcW w:w="2506" w:type="dxa"/>
          </w:tcPr>
          <w:p w:rsidR="00BB5A9C" w:rsidRDefault="00BB5A9C" w:rsidP="00BB5A9C">
            <w:pPr>
              <w:jc w:val="right"/>
            </w:pPr>
            <w:r>
              <w:t>-</w:t>
            </w:r>
          </w:p>
        </w:tc>
      </w:tr>
      <w:tr w:rsidR="00BB5A9C" w:rsidTr="00BB5A9C">
        <w:tc>
          <w:tcPr>
            <w:tcW w:w="646" w:type="dxa"/>
          </w:tcPr>
          <w:p w:rsidR="00BB5A9C" w:rsidRDefault="00BB5A9C" w:rsidP="00BB5A9C">
            <w:pPr>
              <w:jc w:val="center"/>
            </w:pPr>
            <w:r>
              <w:t>4</w:t>
            </w:r>
          </w:p>
        </w:tc>
        <w:tc>
          <w:tcPr>
            <w:tcW w:w="2971" w:type="dxa"/>
          </w:tcPr>
          <w:p w:rsidR="00BB5A9C" w:rsidRDefault="00BB5A9C" w:rsidP="00BB5A9C">
            <w:pPr>
              <w:jc w:val="left"/>
            </w:pPr>
            <w:r>
              <w:rPr>
                <w:rFonts w:hint="eastAsia"/>
              </w:rPr>
              <w:t>贵金属投资</w:t>
            </w:r>
          </w:p>
        </w:tc>
        <w:tc>
          <w:tcPr>
            <w:tcW w:w="2381" w:type="dxa"/>
          </w:tcPr>
          <w:p w:rsidR="00BB5A9C" w:rsidRDefault="00BB5A9C" w:rsidP="00BB5A9C">
            <w:pPr>
              <w:jc w:val="right"/>
            </w:pPr>
            <w:r>
              <w:t>-</w:t>
            </w:r>
          </w:p>
        </w:tc>
        <w:tc>
          <w:tcPr>
            <w:tcW w:w="2506" w:type="dxa"/>
          </w:tcPr>
          <w:p w:rsidR="00BB5A9C" w:rsidRDefault="00BB5A9C" w:rsidP="00BB5A9C">
            <w:pPr>
              <w:jc w:val="right"/>
            </w:pPr>
            <w:r>
              <w:t>-</w:t>
            </w:r>
          </w:p>
        </w:tc>
      </w:tr>
      <w:tr w:rsidR="00BB5A9C" w:rsidTr="00BB5A9C">
        <w:tc>
          <w:tcPr>
            <w:tcW w:w="646" w:type="dxa"/>
          </w:tcPr>
          <w:p w:rsidR="00BB5A9C" w:rsidRDefault="00BB5A9C" w:rsidP="00BB5A9C">
            <w:pPr>
              <w:jc w:val="center"/>
            </w:pPr>
            <w:r>
              <w:t>5</w:t>
            </w:r>
          </w:p>
        </w:tc>
        <w:tc>
          <w:tcPr>
            <w:tcW w:w="2971" w:type="dxa"/>
          </w:tcPr>
          <w:p w:rsidR="00BB5A9C" w:rsidRDefault="00BB5A9C" w:rsidP="00BB5A9C">
            <w:pPr>
              <w:jc w:val="left"/>
            </w:pPr>
            <w:r>
              <w:rPr>
                <w:rFonts w:hint="eastAsia"/>
              </w:rPr>
              <w:t>金融衍生品投资</w:t>
            </w:r>
          </w:p>
        </w:tc>
        <w:tc>
          <w:tcPr>
            <w:tcW w:w="2381" w:type="dxa"/>
          </w:tcPr>
          <w:p w:rsidR="00BB5A9C" w:rsidRDefault="00BB5A9C" w:rsidP="00BB5A9C">
            <w:pPr>
              <w:jc w:val="right"/>
            </w:pPr>
            <w:r>
              <w:t>-</w:t>
            </w:r>
          </w:p>
        </w:tc>
        <w:tc>
          <w:tcPr>
            <w:tcW w:w="2506" w:type="dxa"/>
          </w:tcPr>
          <w:p w:rsidR="00BB5A9C" w:rsidRDefault="00BB5A9C" w:rsidP="00BB5A9C">
            <w:pPr>
              <w:jc w:val="right"/>
            </w:pPr>
            <w:r>
              <w:t>-</w:t>
            </w:r>
          </w:p>
        </w:tc>
      </w:tr>
      <w:tr w:rsidR="00BB5A9C" w:rsidTr="00BB5A9C">
        <w:tc>
          <w:tcPr>
            <w:tcW w:w="646" w:type="dxa"/>
          </w:tcPr>
          <w:p w:rsidR="00BB5A9C" w:rsidRDefault="00BB5A9C" w:rsidP="00BB5A9C">
            <w:pPr>
              <w:jc w:val="center"/>
            </w:pPr>
            <w:r>
              <w:t>6</w:t>
            </w:r>
          </w:p>
        </w:tc>
        <w:tc>
          <w:tcPr>
            <w:tcW w:w="2971" w:type="dxa"/>
          </w:tcPr>
          <w:p w:rsidR="00BB5A9C" w:rsidRDefault="00BB5A9C" w:rsidP="00BB5A9C">
            <w:pPr>
              <w:jc w:val="left"/>
            </w:pPr>
            <w:r>
              <w:rPr>
                <w:rFonts w:hint="eastAsia"/>
              </w:rPr>
              <w:t>买入返售金融资产</w:t>
            </w:r>
          </w:p>
        </w:tc>
        <w:tc>
          <w:tcPr>
            <w:tcW w:w="2381" w:type="dxa"/>
          </w:tcPr>
          <w:p w:rsidR="00BB5A9C" w:rsidRDefault="00BB5A9C" w:rsidP="00BB5A9C">
            <w:pPr>
              <w:jc w:val="right"/>
            </w:pPr>
            <w:r>
              <w:t>-</w:t>
            </w:r>
          </w:p>
        </w:tc>
        <w:tc>
          <w:tcPr>
            <w:tcW w:w="2506" w:type="dxa"/>
          </w:tcPr>
          <w:p w:rsidR="00BB5A9C" w:rsidRDefault="00BB5A9C" w:rsidP="00BB5A9C">
            <w:pPr>
              <w:jc w:val="right"/>
            </w:pPr>
            <w:r>
              <w:t>-</w:t>
            </w:r>
          </w:p>
        </w:tc>
      </w:tr>
      <w:tr w:rsidR="00BB5A9C" w:rsidTr="00BB5A9C">
        <w:tc>
          <w:tcPr>
            <w:tcW w:w="646" w:type="dxa"/>
          </w:tcPr>
          <w:p w:rsidR="00BB5A9C" w:rsidRDefault="00BB5A9C" w:rsidP="00BB5A9C">
            <w:pPr>
              <w:jc w:val="center"/>
            </w:pPr>
          </w:p>
        </w:tc>
        <w:tc>
          <w:tcPr>
            <w:tcW w:w="2971" w:type="dxa"/>
          </w:tcPr>
          <w:p w:rsidR="00BB5A9C" w:rsidRDefault="00BB5A9C" w:rsidP="00BB5A9C">
            <w:pPr>
              <w:jc w:val="left"/>
            </w:pPr>
            <w:r>
              <w:rPr>
                <w:rFonts w:hint="eastAsia"/>
              </w:rPr>
              <w:t>其中：买断式回购的买入返售金融资产</w:t>
            </w:r>
          </w:p>
        </w:tc>
        <w:tc>
          <w:tcPr>
            <w:tcW w:w="2381" w:type="dxa"/>
          </w:tcPr>
          <w:p w:rsidR="00BB5A9C" w:rsidRDefault="00BB5A9C" w:rsidP="00BB5A9C">
            <w:pPr>
              <w:jc w:val="right"/>
            </w:pPr>
            <w:r>
              <w:t>-</w:t>
            </w:r>
          </w:p>
        </w:tc>
        <w:tc>
          <w:tcPr>
            <w:tcW w:w="2506" w:type="dxa"/>
          </w:tcPr>
          <w:p w:rsidR="00BB5A9C" w:rsidRDefault="00BB5A9C" w:rsidP="00BB5A9C">
            <w:pPr>
              <w:jc w:val="right"/>
            </w:pPr>
            <w:r>
              <w:t>-</w:t>
            </w:r>
          </w:p>
        </w:tc>
      </w:tr>
      <w:tr w:rsidR="00BB5A9C" w:rsidTr="00BB5A9C">
        <w:tc>
          <w:tcPr>
            <w:tcW w:w="646" w:type="dxa"/>
          </w:tcPr>
          <w:p w:rsidR="00BB5A9C" w:rsidRDefault="00BB5A9C" w:rsidP="00BB5A9C">
            <w:pPr>
              <w:jc w:val="center"/>
            </w:pPr>
            <w:r>
              <w:t>7</w:t>
            </w:r>
          </w:p>
        </w:tc>
        <w:tc>
          <w:tcPr>
            <w:tcW w:w="2971" w:type="dxa"/>
          </w:tcPr>
          <w:p w:rsidR="00BB5A9C" w:rsidRDefault="00BB5A9C" w:rsidP="00BB5A9C">
            <w:pPr>
              <w:jc w:val="left"/>
            </w:pPr>
            <w:r>
              <w:rPr>
                <w:rFonts w:hint="eastAsia"/>
              </w:rPr>
              <w:t>银行存款和结算备付金合计</w:t>
            </w:r>
          </w:p>
        </w:tc>
        <w:tc>
          <w:tcPr>
            <w:tcW w:w="2381" w:type="dxa"/>
          </w:tcPr>
          <w:p w:rsidR="00BB5A9C" w:rsidRDefault="00BB5A9C" w:rsidP="00BB5A9C">
            <w:pPr>
              <w:jc w:val="right"/>
            </w:pPr>
            <w:r>
              <w:t>11,585,111.96</w:t>
            </w:r>
          </w:p>
        </w:tc>
        <w:tc>
          <w:tcPr>
            <w:tcW w:w="2506" w:type="dxa"/>
          </w:tcPr>
          <w:p w:rsidR="00BB5A9C" w:rsidRDefault="00BB5A9C" w:rsidP="00BB5A9C">
            <w:pPr>
              <w:jc w:val="right"/>
            </w:pPr>
            <w:r>
              <w:t>1.28</w:t>
            </w:r>
          </w:p>
        </w:tc>
      </w:tr>
      <w:tr w:rsidR="00BB5A9C" w:rsidTr="00BB5A9C">
        <w:tc>
          <w:tcPr>
            <w:tcW w:w="646" w:type="dxa"/>
          </w:tcPr>
          <w:p w:rsidR="00BB5A9C" w:rsidRDefault="00BB5A9C" w:rsidP="00BB5A9C">
            <w:pPr>
              <w:jc w:val="center"/>
            </w:pPr>
            <w:r>
              <w:t>8</w:t>
            </w:r>
          </w:p>
        </w:tc>
        <w:tc>
          <w:tcPr>
            <w:tcW w:w="2971" w:type="dxa"/>
          </w:tcPr>
          <w:p w:rsidR="00BB5A9C" w:rsidRDefault="00BB5A9C" w:rsidP="00BB5A9C">
            <w:pPr>
              <w:jc w:val="left"/>
            </w:pPr>
            <w:r>
              <w:rPr>
                <w:rFonts w:hint="eastAsia"/>
              </w:rPr>
              <w:t>其他资产</w:t>
            </w:r>
          </w:p>
        </w:tc>
        <w:tc>
          <w:tcPr>
            <w:tcW w:w="2381" w:type="dxa"/>
          </w:tcPr>
          <w:p w:rsidR="00BB5A9C" w:rsidRDefault="00BB5A9C" w:rsidP="00BB5A9C">
            <w:pPr>
              <w:jc w:val="right"/>
            </w:pPr>
            <w:r>
              <w:t>2,954,544.66</w:t>
            </w:r>
          </w:p>
        </w:tc>
        <w:tc>
          <w:tcPr>
            <w:tcW w:w="2506" w:type="dxa"/>
          </w:tcPr>
          <w:p w:rsidR="00BB5A9C" w:rsidRDefault="00BB5A9C" w:rsidP="00BB5A9C">
            <w:pPr>
              <w:jc w:val="right"/>
            </w:pPr>
            <w:r>
              <w:t>0.33</w:t>
            </w:r>
          </w:p>
        </w:tc>
      </w:tr>
      <w:tr w:rsidR="00BB5A9C" w:rsidTr="00BB5A9C">
        <w:tc>
          <w:tcPr>
            <w:tcW w:w="646" w:type="dxa"/>
          </w:tcPr>
          <w:p w:rsidR="00BB5A9C" w:rsidRDefault="00BB5A9C" w:rsidP="00BB5A9C">
            <w:pPr>
              <w:jc w:val="center"/>
            </w:pPr>
            <w:r>
              <w:t>9</w:t>
            </w:r>
          </w:p>
        </w:tc>
        <w:tc>
          <w:tcPr>
            <w:tcW w:w="2971" w:type="dxa"/>
          </w:tcPr>
          <w:p w:rsidR="00BB5A9C" w:rsidRDefault="00BB5A9C" w:rsidP="00BB5A9C">
            <w:pPr>
              <w:jc w:val="left"/>
            </w:pPr>
            <w:r>
              <w:rPr>
                <w:rFonts w:hint="eastAsia"/>
              </w:rPr>
              <w:t>合计</w:t>
            </w:r>
          </w:p>
        </w:tc>
        <w:tc>
          <w:tcPr>
            <w:tcW w:w="2381" w:type="dxa"/>
          </w:tcPr>
          <w:p w:rsidR="00BB5A9C" w:rsidRDefault="00BB5A9C" w:rsidP="00BB5A9C">
            <w:pPr>
              <w:jc w:val="right"/>
            </w:pPr>
            <w:r>
              <w:t>902,746,099.93</w:t>
            </w:r>
          </w:p>
        </w:tc>
        <w:tc>
          <w:tcPr>
            <w:tcW w:w="2506" w:type="dxa"/>
          </w:tcPr>
          <w:p w:rsidR="00BB5A9C" w:rsidRDefault="00BB5A9C" w:rsidP="00BB5A9C">
            <w:pPr>
              <w:jc w:val="right"/>
            </w:pPr>
            <w:r>
              <w:t>100.00</w:t>
            </w:r>
          </w:p>
        </w:tc>
      </w:tr>
    </w:tbl>
    <w:p w:rsidR="00BB5A9C" w:rsidRDefault="00BB5A9C" w:rsidP="00BB5A9C">
      <w:pPr>
        <w:pStyle w:val="-2"/>
        <w:spacing w:before="312"/>
        <w:rPr>
          <w:rFonts w:hint="eastAsia"/>
        </w:rPr>
      </w:pPr>
      <w:r>
        <w:rPr>
          <w:rFonts w:hint="eastAsia"/>
        </w:rPr>
        <w:t>报告期末按行业分类的股票投资组合</w:t>
      </w:r>
    </w:p>
    <w:p w:rsidR="00BB5A9C" w:rsidRDefault="00BB5A9C" w:rsidP="00BB5A9C">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BB5A9C" w:rsidTr="00BB5A9C">
        <w:trPr>
          <w:cnfStyle w:val="100000000000" w:firstRow="1" w:lastRow="0" w:firstColumn="0" w:lastColumn="0" w:oddVBand="0" w:evenVBand="0" w:oddHBand="0" w:evenHBand="0" w:firstRowFirstColumn="0" w:firstRowLastColumn="0" w:lastRowFirstColumn="0" w:lastRowLastColumn="0"/>
        </w:trPr>
        <w:tc>
          <w:tcPr>
            <w:tcW w:w="646" w:type="dxa"/>
          </w:tcPr>
          <w:p w:rsidR="00BB5A9C" w:rsidRPr="00BB5A9C" w:rsidRDefault="00BB5A9C" w:rsidP="00BB5A9C">
            <w:pPr>
              <w:jc w:val="center"/>
              <w:rPr>
                <w:b/>
              </w:rPr>
            </w:pPr>
            <w:r w:rsidRPr="00BB5A9C">
              <w:rPr>
                <w:rFonts w:hint="eastAsia"/>
                <w:b/>
              </w:rPr>
              <w:t>代码</w:t>
            </w:r>
          </w:p>
        </w:tc>
        <w:tc>
          <w:tcPr>
            <w:tcW w:w="3595" w:type="dxa"/>
          </w:tcPr>
          <w:p w:rsidR="00BB5A9C" w:rsidRPr="00BB5A9C" w:rsidRDefault="00BB5A9C" w:rsidP="00BB5A9C">
            <w:pPr>
              <w:jc w:val="center"/>
              <w:rPr>
                <w:b/>
              </w:rPr>
            </w:pPr>
            <w:r w:rsidRPr="00BB5A9C">
              <w:rPr>
                <w:rFonts w:hint="eastAsia"/>
                <w:b/>
              </w:rPr>
              <w:t>行业类别</w:t>
            </w:r>
          </w:p>
        </w:tc>
        <w:tc>
          <w:tcPr>
            <w:tcW w:w="1769" w:type="dxa"/>
          </w:tcPr>
          <w:p w:rsidR="00BB5A9C" w:rsidRPr="00BB5A9C" w:rsidRDefault="00BB5A9C" w:rsidP="00BB5A9C">
            <w:pPr>
              <w:jc w:val="center"/>
              <w:rPr>
                <w:b/>
              </w:rPr>
            </w:pPr>
            <w:r w:rsidRPr="00BB5A9C">
              <w:rPr>
                <w:rFonts w:hint="eastAsia"/>
                <w:b/>
              </w:rPr>
              <w:t>公允价值（元）</w:t>
            </w:r>
          </w:p>
        </w:tc>
        <w:tc>
          <w:tcPr>
            <w:tcW w:w="2495" w:type="dxa"/>
          </w:tcPr>
          <w:p w:rsidR="00BB5A9C" w:rsidRPr="00BB5A9C" w:rsidRDefault="00BB5A9C" w:rsidP="00BB5A9C">
            <w:pPr>
              <w:jc w:val="center"/>
              <w:rPr>
                <w:b/>
              </w:rPr>
            </w:pPr>
            <w:r w:rsidRPr="00BB5A9C">
              <w:rPr>
                <w:rFonts w:hint="eastAsia"/>
                <w:b/>
              </w:rPr>
              <w:t>占基金资产净值比例（％）</w:t>
            </w:r>
          </w:p>
        </w:tc>
      </w:tr>
      <w:tr w:rsidR="00BB5A9C" w:rsidTr="00BB5A9C">
        <w:tc>
          <w:tcPr>
            <w:tcW w:w="646" w:type="dxa"/>
          </w:tcPr>
          <w:p w:rsidR="00BB5A9C" w:rsidRDefault="00BB5A9C" w:rsidP="00BB5A9C">
            <w:pPr>
              <w:jc w:val="left"/>
            </w:pPr>
            <w:r>
              <w:t>A</w:t>
            </w:r>
          </w:p>
        </w:tc>
        <w:tc>
          <w:tcPr>
            <w:tcW w:w="3595" w:type="dxa"/>
          </w:tcPr>
          <w:p w:rsidR="00BB5A9C" w:rsidRDefault="00BB5A9C" w:rsidP="00BB5A9C">
            <w:pPr>
              <w:jc w:val="left"/>
            </w:pPr>
            <w:r>
              <w:rPr>
                <w:rFonts w:hint="eastAsia"/>
              </w:rPr>
              <w:t>农、林、牧、渔业</w:t>
            </w:r>
          </w:p>
        </w:tc>
        <w:tc>
          <w:tcPr>
            <w:tcW w:w="1769" w:type="dxa"/>
          </w:tcPr>
          <w:p w:rsidR="00BB5A9C" w:rsidRDefault="00BB5A9C" w:rsidP="00BB5A9C">
            <w:pPr>
              <w:jc w:val="right"/>
            </w:pPr>
            <w:r>
              <w:t>-</w:t>
            </w:r>
          </w:p>
        </w:tc>
        <w:tc>
          <w:tcPr>
            <w:tcW w:w="2495" w:type="dxa"/>
          </w:tcPr>
          <w:p w:rsidR="00BB5A9C" w:rsidRDefault="00BB5A9C" w:rsidP="00BB5A9C">
            <w:pPr>
              <w:jc w:val="right"/>
            </w:pPr>
            <w:r>
              <w:t>-</w:t>
            </w:r>
          </w:p>
        </w:tc>
      </w:tr>
      <w:tr w:rsidR="00BB5A9C" w:rsidTr="00BB5A9C">
        <w:tc>
          <w:tcPr>
            <w:tcW w:w="646" w:type="dxa"/>
          </w:tcPr>
          <w:p w:rsidR="00BB5A9C" w:rsidRDefault="00BB5A9C" w:rsidP="00BB5A9C">
            <w:pPr>
              <w:jc w:val="left"/>
            </w:pPr>
            <w:r>
              <w:t>B</w:t>
            </w:r>
          </w:p>
        </w:tc>
        <w:tc>
          <w:tcPr>
            <w:tcW w:w="3595" w:type="dxa"/>
          </w:tcPr>
          <w:p w:rsidR="00BB5A9C" w:rsidRDefault="00BB5A9C" w:rsidP="00BB5A9C">
            <w:pPr>
              <w:jc w:val="left"/>
            </w:pPr>
            <w:r>
              <w:rPr>
                <w:rFonts w:hint="eastAsia"/>
              </w:rPr>
              <w:t>采矿业</w:t>
            </w:r>
          </w:p>
        </w:tc>
        <w:tc>
          <w:tcPr>
            <w:tcW w:w="1769" w:type="dxa"/>
          </w:tcPr>
          <w:p w:rsidR="00BB5A9C" w:rsidRDefault="00BB5A9C" w:rsidP="00BB5A9C">
            <w:pPr>
              <w:jc w:val="right"/>
            </w:pPr>
            <w:r>
              <w:t>6,605,689.00</w:t>
            </w:r>
          </w:p>
        </w:tc>
        <w:tc>
          <w:tcPr>
            <w:tcW w:w="2495" w:type="dxa"/>
          </w:tcPr>
          <w:p w:rsidR="00BB5A9C" w:rsidRDefault="00BB5A9C" w:rsidP="00BB5A9C">
            <w:pPr>
              <w:jc w:val="right"/>
            </w:pPr>
            <w:r>
              <w:t>0.75</w:t>
            </w:r>
          </w:p>
        </w:tc>
      </w:tr>
      <w:tr w:rsidR="00BB5A9C" w:rsidTr="00BB5A9C">
        <w:tc>
          <w:tcPr>
            <w:tcW w:w="646" w:type="dxa"/>
          </w:tcPr>
          <w:p w:rsidR="00BB5A9C" w:rsidRDefault="00BB5A9C" w:rsidP="00BB5A9C">
            <w:pPr>
              <w:jc w:val="left"/>
            </w:pPr>
            <w:r>
              <w:t>C</w:t>
            </w:r>
          </w:p>
        </w:tc>
        <w:tc>
          <w:tcPr>
            <w:tcW w:w="3595" w:type="dxa"/>
          </w:tcPr>
          <w:p w:rsidR="00BB5A9C" w:rsidRDefault="00BB5A9C" w:rsidP="00BB5A9C">
            <w:pPr>
              <w:jc w:val="left"/>
            </w:pPr>
            <w:r>
              <w:rPr>
                <w:rFonts w:hint="eastAsia"/>
              </w:rPr>
              <w:t>制造业</w:t>
            </w:r>
          </w:p>
        </w:tc>
        <w:tc>
          <w:tcPr>
            <w:tcW w:w="1769" w:type="dxa"/>
          </w:tcPr>
          <w:p w:rsidR="00BB5A9C" w:rsidRDefault="00BB5A9C" w:rsidP="00BB5A9C">
            <w:pPr>
              <w:jc w:val="right"/>
            </w:pPr>
            <w:r>
              <w:t>70,870,065.08</w:t>
            </w:r>
          </w:p>
        </w:tc>
        <w:tc>
          <w:tcPr>
            <w:tcW w:w="2495" w:type="dxa"/>
          </w:tcPr>
          <w:p w:rsidR="00BB5A9C" w:rsidRDefault="00BB5A9C" w:rsidP="00BB5A9C">
            <w:pPr>
              <w:jc w:val="right"/>
            </w:pPr>
            <w:r>
              <w:t>8.08</w:t>
            </w:r>
          </w:p>
        </w:tc>
      </w:tr>
      <w:tr w:rsidR="00BB5A9C" w:rsidTr="00BB5A9C">
        <w:tc>
          <w:tcPr>
            <w:tcW w:w="646" w:type="dxa"/>
          </w:tcPr>
          <w:p w:rsidR="00BB5A9C" w:rsidRDefault="00BB5A9C" w:rsidP="00BB5A9C">
            <w:pPr>
              <w:jc w:val="left"/>
            </w:pPr>
            <w:r>
              <w:t>D</w:t>
            </w:r>
          </w:p>
        </w:tc>
        <w:tc>
          <w:tcPr>
            <w:tcW w:w="3595" w:type="dxa"/>
          </w:tcPr>
          <w:p w:rsidR="00BB5A9C" w:rsidRDefault="00BB5A9C" w:rsidP="00BB5A9C">
            <w:pPr>
              <w:jc w:val="left"/>
            </w:pPr>
            <w:r>
              <w:rPr>
                <w:rFonts w:hint="eastAsia"/>
              </w:rPr>
              <w:t>电力、热力、燃气及水生产和供应业</w:t>
            </w:r>
          </w:p>
        </w:tc>
        <w:tc>
          <w:tcPr>
            <w:tcW w:w="1769" w:type="dxa"/>
          </w:tcPr>
          <w:p w:rsidR="00BB5A9C" w:rsidRDefault="00BB5A9C" w:rsidP="00BB5A9C">
            <w:pPr>
              <w:jc w:val="right"/>
            </w:pPr>
            <w:r>
              <w:t>5,506,994.00</w:t>
            </w:r>
          </w:p>
        </w:tc>
        <w:tc>
          <w:tcPr>
            <w:tcW w:w="2495" w:type="dxa"/>
          </w:tcPr>
          <w:p w:rsidR="00BB5A9C" w:rsidRDefault="00BB5A9C" w:rsidP="00BB5A9C">
            <w:pPr>
              <w:jc w:val="right"/>
            </w:pPr>
            <w:r>
              <w:t>0.63</w:t>
            </w:r>
          </w:p>
        </w:tc>
      </w:tr>
      <w:tr w:rsidR="00BB5A9C" w:rsidTr="00BB5A9C">
        <w:tc>
          <w:tcPr>
            <w:tcW w:w="646" w:type="dxa"/>
          </w:tcPr>
          <w:p w:rsidR="00BB5A9C" w:rsidRDefault="00BB5A9C" w:rsidP="00BB5A9C">
            <w:pPr>
              <w:jc w:val="left"/>
            </w:pPr>
            <w:r>
              <w:t>E</w:t>
            </w:r>
          </w:p>
        </w:tc>
        <w:tc>
          <w:tcPr>
            <w:tcW w:w="3595" w:type="dxa"/>
          </w:tcPr>
          <w:p w:rsidR="00BB5A9C" w:rsidRDefault="00BB5A9C" w:rsidP="00BB5A9C">
            <w:pPr>
              <w:jc w:val="left"/>
            </w:pPr>
            <w:r>
              <w:rPr>
                <w:rFonts w:hint="eastAsia"/>
              </w:rPr>
              <w:t>建筑业</w:t>
            </w:r>
          </w:p>
        </w:tc>
        <w:tc>
          <w:tcPr>
            <w:tcW w:w="1769" w:type="dxa"/>
          </w:tcPr>
          <w:p w:rsidR="00BB5A9C" w:rsidRDefault="00BB5A9C" w:rsidP="00BB5A9C">
            <w:pPr>
              <w:jc w:val="right"/>
            </w:pPr>
            <w:r>
              <w:t>2,392,124.00</w:t>
            </w:r>
          </w:p>
        </w:tc>
        <w:tc>
          <w:tcPr>
            <w:tcW w:w="2495" w:type="dxa"/>
          </w:tcPr>
          <w:p w:rsidR="00BB5A9C" w:rsidRDefault="00BB5A9C" w:rsidP="00BB5A9C">
            <w:pPr>
              <w:jc w:val="right"/>
            </w:pPr>
            <w:r>
              <w:t>0.27</w:t>
            </w:r>
          </w:p>
        </w:tc>
      </w:tr>
      <w:tr w:rsidR="00BB5A9C" w:rsidTr="00BB5A9C">
        <w:tc>
          <w:tcPr>
            <w:tcW w:w="646" w:type="dxa"/>
          </w:tcPr>
          <w:p w:rsidR="00BB5A9C" w:rsidRDefault="00BB5A9C" w:rsidP="00BB5A9C">
            <w:pPr>
              <w:jc w:val="left"/>
            </w:pPr>
            <w:r>
              <w:t>F</w:t>
            </w:r>
          </w:p>
        </w:tc>
        <w:tc>
          <w:tcPr>
            <w:tcW w:w="3595" w:type="dxa"/>
          </w:tcPr>
          <w:p w:rsidR="00BB5A9C" w:rsidRDefault="00BB5A9C" w:rsidP="00BB5A9C">
            <w:pPr>
              <w:jc w:val="left"/>
            </w:pPr>
            <w:r>
              <w:rPr>
                <w:rFonts w:hint="eastAsia"/>
              </w:rPr>
              <w:t>批发和零售业</w:t>
            </w:r>
          </w:p>
        </w:tc>
        <w:tc>
          <w:tcPr>
            <w:tcW w:w="1769" w:type="dxa"/>
          </w:tcPr>
          <w:p w:rsidR="00BB5A9C" w:rsidRDefault="00BB5A9C" w:rsidP="00BB5A9C">
            <w:pPr>
              <w:jc w:val="right"/>
            </w:pPr>
            <w:r>
              <w:t>-</w:t>
            </w:r>
          </w:p>
        </w:tc>
        <w:tc>
          <w:tcPr>
            <w:tcW w:w="2495" w:type="dxa"/>
          </w:tcPr>
          <w:p w:rsidR="00BB5A9C" w:rsidRDefault="00BB5A9C" w:rsidP="00BB5A9C">
            <w:pPr>
              <w:jc w:val="right"/>
            </w:pPr>
            <w:r>
              <w:t>-</w:t>
            </w:r>
          </w:p>
        </w:tc>
      </w:tr>
      <w:tr w:rsidR="00BB5A9C" w:rsidTr="00BB5A9C">
        <w:tc>
          <w:tcPr>
            <w:tcW w:w="646" w:type="dxa"/>
          </w:tcPr>
          <w:p w:rsidR="00BB5A9C" w:rsidRDefault="00BB5A9C" w:rsidP="00BB5A9C">
            <w:pPr>
              <w:jc w:val="left"/>
            </w:pPr>
            <w:r>
              <w:t>G</w:t>
            </w:r>
          </w:p>
        </w:tc>
        <w:tc>
          <w:tcPr>
            <w:tcW w:w="3595" w:type="dxa"/>
          </w:tcPr>
          <w:p w:rsidR="00BB5A9C" w:rsidRDefault="00BB5A9C" w:rsidP="00BB5A9C">
            <w:pPr>
              <w:jc w:val="left"/>
            </w:pPr>
            <w:r>
              <w:rPr>
                <w:rFonts w:hint="eastAsia"/>
              </w:rPr>
              <w:t>交通运输、仓储和邮政业</w:t>
            </w:r>
          </w:p>
        </w:tc>
        <w:tc>
          <w:tcPr>
            <w:tcW w:w="1769" w:type="dxa"/>
          </w:tcPr>
          <w:p w:rsidR="00BB5A9C" w:rsidRDefault="00BB5A9C" w:rsidP="00BB5A9C">
            <w:pPr>
              <w:jc w:val="right"/>
            </w:pPr>
            <w:r>
              <w:t>4,858,895.00</w:t>
            </w:r>
          </w:p>
        </w:tc>
        <w:tc>
          <w:tcPr>
            <w:tcW w:w="2495" w:type="dxa"/>
          </w:tcPr>
          <w:p w:rsidR="00BB5A9C" w:rsidRDefault="00BB5A9C" w:rsidP="00BB5A9C">
            <w:pPr>
              <w:jc w:val="right"/>
            </w:pPr>
            <w:r>
              <w:t>0.55</w:t>
            </w:r>
          </w:p>
        </w:tc>
      </w:tr>
      <w:tr w:rsidR="00BB5A9C" w:rsidTr="00BB5A9C">
        <w:tc>
          <w:tcPr>
            <w:tcW w:w="646" w:type="dxa"/>
          </w:tcPr>
          <w:p w:rsidR="00BB5A9C" w:rsidRDefault="00BB5A9C" w:rsidP="00BB5A9C">
            <w:pPr>
              <w:jc w:val="left"/>
            </w:pPr>
            <w:r>
              <w:t>H</w:t>
            </w:r>
          </w:p>
        </w:tc>
        <w:tc>
          <w:tcPr>
            <w:tcW w:w="3595" w:type="dxa"/>
          </w:tcPr>
          <w:p w:rsidR="00BB5A9C" w:rsidRDefault="00BB5A9C" w:rsidP="00BB5A9C">
            <w:pPr>
              <w:jc w:val="left"/>
            </w:pPr>
            <w:r>
              <w:rPr>
                <w:rFonts w:hint="eastAsia"/>
              </w:rPr>
              <w:t>住宿和餐饮业</w:t>
            </w:r>
          </w:p>
        </w:tc>
        <w:tc>
          <w:tcPr>
            <w:tcW w:w="1769" w:type="dxa"/>
          </w:tcPr>
          <w:p w:rsidR="00BB5A9C" w:rsidRDefault="00BB5A9C" w:rsidP="00BB5A9C">
            <w:pPr>
              <w:jc w:val="right"/>
            </w:pPr>
            <w:r>
              <w:t>591,710.00</w:t>
            </w:r>
          </w:p>
        </w:tc>
        <w:tc>
          <w:tcPr>
            <w:tcW w:w="2495" w:type="dxa"/>
          </w:tcPr>
          <w:p w:rsidR="00BB5A9C" w:rsidRDefault="00BB5A9C" w:rsidP="00BB5A9C">
            <w:pPr>
              <w:jc w:val="right"/>
            </w:pPr>
            <w:r>
              <w:t>0.07</w:t>
            </w:r>
          </w:p>
        </w:tc>
      </w:tr>
      <w:tr w:rsidR="00BB5A9C" w:rsidTr="00BB5A9C">
        <w:tc>
          <w:tcPr>
            <w:tcW w:w="646" w:type="dxa"/>
          </w:tcPr>
          <w:p w:rsidR="00BB5A9C" w:rsidRDefault="00BB5A9C" w:rsidP="00BB5A9C">
            <w:pPr>
              <w:jc w:val="left"/>
            </w:pPr>
            <w:r>
              <w:t>I</w:t>
            </w:r>
          </w:p>
        </w:tc>
        <w:tc>
          <w:tcPr>
            <w:tcW w:w="3595" w:type="dxa"/>
          </w:tcPr>
          <w:p w:rsidR="00BB5A9C" w:rsidRDefault="00BB5A9C" w:rsidP="00BB5A9C">
            <w:pPr>
              <w:jc w:val="left"/>
            </w:pPr>
            <w:r>
              <w:rPr>
                <w:rFonts w:hint="eastAsia"/>
              </w:rPr>
              <w:t>信息传输、软件和信息技术服务业</w:t>
            </w:r>
          </w:p>
        </w:tc>
        <w:tc>
          <w:tcPr>
            <w:tcW w:w="1769" w:type="dxa"/>
          </w:tcPr>
          <w:p w:rsidR="00BB5A9C" w:rsidRDefault="00BB5A9C" w:rsidP="00BB5A9C">
            <w:pPr>
              <w:jc w:val="right"/>
            </w:pPr>
            <w:r>
              <w:t>981,540.00</w:t>
            </w:r>
          </w:p>
        </w:tc>
        <w:tc>
          <w:tcPr>
            <w:tcW w:w="2495" w:type="dxa"/>
          </w:tcPr>
          <w:p w:rsidR="00BB5A9C" w:rsidRDefault="00BB5A9C" w:rsidP="00BB5A9C">
            <w:pPr>
              <w:jc w:val="right"/>
            </w:pPr>
            <w:r>
              <w:t>0.11</w:t>
            </w:r>
          </w:p>
        </w:tc>
      </w:tr>
      <w:tr w:rsidR="00BB5A9C" w:rsidTr="00BB5A9C">
        <w:tc>
          <w:tcPr>
            <w:tcW w:w="646" w:type="dxa"/>
          </w:tcPr>
          <w:p w:rsidR="00BB5A9C" w:rsidRDefault="00BB5A9C" w:rsidP="00BB5A9C">
            <w:pPr>
              <w:jc w:val="left"/>
            </w:pPr>
            <w:r>
              <w:t>J</w:t>
            </w:r>
          </w:p>
        </w:tc>
        <w:tc>
          <w:tcPr>
            <w:tcW w:w="3595" w:type="dxa"/>
          </w:tcPr>
          <w:p w:rsidR="00BB5A9C" w:rsidRDefault="00BB5A9C" w:rsidP="00BB5A9C">
            <w:pPr>
              <w:jc w:val="left"/>
            </w:pPr>
            <w:r>
              <w:rPr>
                <w:rFonts w:hint="eastAsia"/>
              </w:rPr>
              <w:t>金融业</w:t>
            </w:r>
          </w:p>
        </w:tc>
        <w:tc>
          <w:tcPr>
            <w:tcW w:w="1769" w:type="dxa"/>
          </w:tcPr>
          <w:p w:rsidR="00BB5A9C" w:rsidRDefault="00BB5A9C" w:rsidP="00BB5A9C">
            <w:pPr>
              <w:jc w:val="right"/>
            </w:pPr>
            <w:r>
              <w:t>4,152,726.00</w:t>
            </w:r>
          </w:p>
        </w:tc>
        <w:tc>
          <w:tcPr>
            <w:tcW w:w="2495" w:type="dxa"/>
          </w:tcPr>
          <w:p w:rsidR="00BB5A9C" w:rsidRDefault="00BB5A9C" w:rsidP="00BB5A9C">
            <w:pPr>
              <w:jc w:val="right"/>
            </w:pPr>
            <w:r>
              <w:t>0.47</w:t>
            </w:r>
          </w:p>
        </w:tc>
      </w:tr>
      <w:tr w:rsidR="00BB5A9C" w:rsidTr="00BB5A9C">
        <w:tc>
          <w:tcPr>
            <w:tcW w:w="646" w:type="dxa"/>
          </w:tcPr>
          <w:p w:rsidR="00BB5A9C" w:rsidRDefault="00BB5A9C" w:rsidP="00BB5A9C">
            <w:pPr>
              <w:jc w:val="left"/>
            </w:pPr>
            <w:r>
              <w:t>K</w:t>
            </w:r>
          </w:p>
        </w:tc>
        <w:tc>
          <w:tcPr>
            <w:tcW w:w="3595" w:type="dxa"/>
          </w:tcPr>
          <w:p w:rsidR="00BB5A9C" w:rsidRDefault="00BB5A9C" w:rsidP="00BB5A9C">
            <w:pPr>
              <w:jc w:val="left"/>
            </w:pPr>
            <w:r>
              <w:rPr>
                <w:rFonts w:hint="eastAsia"/>
              </w:rPr>
              <w:t>房地产业</w:t>
            </w:r>
          </w:p>
        </w:tc>
        <w:tc>
          <w:tcPr>
            <w:tcW w:w="1769" w:type="dxa"/>
          </w:tcPr>
          <w:p w:rsidR="00BB5A9C" w:rsidRDefault="00BB5A9C" w:rsidP="00BB5A9C">
            <w:pPr>
              <w:jc w:val="right"/>
            </w:pPr>
            <w:r>
              <w:t>-</w:t>
            </w:r>
          </w:p>
        </w:tc>
        <w:tc>
          <w:tcPr>
            <w:tcW w:w="2495" w:type="dxa"/>
          </w:tcPr>
          <w:p w:rsidR="00BB5A9C" w:rsidRDefault="00BB5A9C" w:rsidP="00BB5A9C">
            <w:pPr>
              <w:jc w:val="right"/>
            </w:pPr>
            <w:r>
              <w:t>-</w:t>
            </w:r>
          </w:p>
        </w:tc>
      </w:tr>
      <w:tr w:rsidR="00BB5A9C" w:rsidTr="00BB5A9C">
        <w:tc>
          <w:tcPr>
            <w:tcW w:w="646" w:type="dxa"/>
          </w:tcPr>
          <w:p w:rsidR="00BB5A9C" w:rsidRDefault="00BB5A9C" w:rsidP="00BB5A9C">
            <w:pPr>
              <w:jc w:val="left"/>
            </w:pPr>
            <w:r>
              <w:t>L</w:t>
            </w:r>
          </w:p>
        </w:tc>
        <w:tc>
          <w:tcPr>
            <w:tcW w:w="3595" w:type="dxa"/>
          </w:tcPr>
          <w:p w:rsidR="00BB5A9C" w:rsidRDefault="00BB5A9C" w:rsidP="00BB5A9C">
            <w:pPr>
              <w:jc w:val="left"/>
            </w:pPr>
            <w:r>
              <w:rPr>
                <w:rFonts w:hint="eastAsia"/>
              </w:rPr>
              <w:t>租赁和商务服务业</w:t>
            </w:r>
          </w:p>
        </w:tc>
        <w:tc>
          <w:tcPr>
            <w:tcW w:w="1769" w:type="dxa"/>
          </w:tcPr>
          <w:p w:rsidR="00BB5A9C" w:rsidRDefault="00BB5A9C" w:rsidP="00BB5A9C">
            <w:pPr>
              <w:jc w:val="right"/>
            </w:pPr>
            <w:r>
              <w:t>428,370.00</w:t>
            </w:r>
          </w:p>
        </w:tc>
        <w:tc>
          <w:tcPr>
            <w:tcW w:w="2495" w:type="dxa"/>
          </w:tcPr>
          <w:p w:rsidR="00BB5A9C" w:rsidRDefault="00BB5A9C" w:rsidP="00BB5A9C">
            <w:pPr>
              <w:jc w:val="right"/>
            </w:pPr>
            <w:r>
              <w:t>0.05</w:t>
            </w:r>
          </w:p>
        </w:tc>
      </w:tr>
      <w:tr w:rsidR="00BB5A9C" w:rsidTr="00BB5A9C">
        <w:tc>
          <w:tcPr>
            <w:tcW w:w="646" w:type="dxa"/>
          </w:tcPr>
          <w:p w:rsidR="00BB5A9C" w:rsidRDefault="00BB5A9C" w:rsidP="00BB5A9C">
            <w:pPr>
              <w:jc w:val="left"/>
            </w:pPr>
            <w:r>
              <w:t>M</w:t>
            </w:r>
          </w:p>
        </w:tc>
        <w:tc>
          <w:tcPr>
            <w:tcW w:w="3595" w:type="dxa"/>
          </w:tcPr>
          <w:p w:rsidR="00BB5A9C" w:rsidRDefault="00BB5A9C" w:rsidP="00BB5A9C">
            <w:pPr>
              <w:jc w:val="left"/>
            </w:pPr>
            <w:r>
              <w:rPr>
                <w:rFonts w:hint="eastAsia"/>
              </w:rPr>
              <w:t>科学研究和技术服务业</w:t>
            </w:r>
          </w:p>
        </w:tc>
        <w:tc>
          <w:tcPr>
            <w:tcW w:w="1769" w:type="dxa"/>
          </w:tcPr>
          <w:p w:rsidR="00BB5A9C" w:rsidRDefault="00BB5A9C" w:rsidP="00BB5A9C">
            <w:pPr>
              <w:jc w:val="right"/>
            </w:pPr>
            <w:r>
              <w:t>1,030,050.00</w:t>
            </w:r>
          </w:p>
        </w:tc>
        <w:tc>
          <w:tcPr>
            <w:tcW w:w="2495" w:type="dxa"/>
          </w:tcPr>
          <w:p w:rsidR="00BB5A9C" w:rsidRDefault="00BB5A9C" w:rsidP="00BB5A9C">
            <w:pPr>
              <w:jc w:val="right"/>
            </w:pPr>
            <w:r>
              <w:t>0.12</w:t>
            </w:r>
          </w:p>
        </w:tc>
      </w:tr>
      <w:tr w:rsidR="00BB5A9C" w:rsidTr="00BB5A9C">
        <w:tc>
          <w:tcPr>
            <w:tcW w:w="646" w:type="dxa"/>
          </w:tcPr>
          <w:p w:rsidR="00BB5A9C" w:rsidRDefault="00BB5A9C" w:rsidP="00BB5A9C">
            <w:pPr>
              <w:jc w:val="left"/>
            </w:pPr>
            <w:r>
              <w:t>N</w:t>
            </w:r>
          </w:p>
        </w:tc>
        <w:tc>
          <w:tcPr>
            <w:tcW w:w="3595" w:type="dxa"/>
          </w:tcPr>
          <w:p w:rsidR="00BB5A9C" w:rsidRDefault="00BB5A9C" w:rsidP="00BB5A9C">
            <w:pPr>
              <w:jc w:val="left"/>
            </w:pPr>
            <w:r>
              <w:rPr>
                <w:rFonts w:hint="eastAsia"/>
              </w:rPr>
              <w:t>水利、环境和公共设施管理业</w:t>
            </w:r>
          </w:p>
        </w:tc>
        <w:tc>
          <w:tcPr>
            <w:tcW w:w="1769" w:type="dxa"/>
          </w:tcPr>
          <w:p w:rsidR="00BB5A9C" w:rsidRDefault="00BB5A9C" w:rsidP="00BB5A9C">
            <w:pPr>
              <w:jc w:val="right"/>
            </w:pPr>
            <w:r>
              <w:t>3,004,416.00</w:t>
            </w:r>
          </w:p>
        </w:tc>
        <w:tc>
          <w:tcPr>
            <w:tcW w:w="2495" w:type="dxa"/>
          </w:tcPr>
          <w:p w:rsidR="00BB5A9C" w:rsidRDefault="00BB5A9C" w:rsidP="00BB5A9C">
            <w:pPr>
              <w:jc w:val="right"/>
            </w:pPr>
            <w:r>
              <w:t>0.34</w:t>
            </w:r>
          </w:p>
        </w:tc>
      </w:tr>
      <w:tr w:rsidR="00BB5A9C" w:rsidTr="00BB5A9C">
        <w:tc>
          <w:tcPr>
            <w:tcW w:w="646" w:type="dxa"/>
          </w:tcPr>
          <w:p w:rsidR="00BB5A9C" w:rsidRDefault="00BB5A9C" w:rsidP="00BB5A9C">
            <w:pPr>
              <w:jc w:val="left"/>
            </w:pPr>
            <w:r>
              <w:t>O</w:t>
            </w:r>
          </w:p>
        </w:tc>
        <w:tc>
          <w:tcPr>
            <w:tcW w:w="3595" w:type="dxa"/>
          </w:tcPr>
          <w:p w:rsidR="00BB5A9C" w:rsidRDefault="00BB5A9C" w:rsidP="00BB5A9C">
            <w:pPr>
              <w:jc w:val="left"/>
            </w:pPr>
            <w:r>
              <w:rPr>
                <w:rFonts w:hint="eastAsia"/>
              </w:rPr>
              <w:t>居民服务、修理和其他服务业</w:t>
            </w:r>
          </w:p>
        </w:tc>
        <w:tc>
          <w:tcPr>
            <w:tcW w:w="1769" w:type="dxa"/>
          </w:tcPr>
          <w:p w:rsidR="00BB5A9C" w:rsidRDefault="00BB5A9C" w:rsidP="00BB5A9C">
            <w:pPr>
              <w:jc w:val="right"/>
            </w:pPr>
            <w:r>
              <w:t>-</w:t>
            </w:r>
          </w:p>
        </w:tc>
        <w:tc>
          <w:tcPr>
            <w:tcW w:w="2495" w:type="dxa"/>
          </w:tcPr>
          <w:p w:rsidR="00BB5A9C" w:rsidRDefault="00BB5A9C" w:rsidP="00BB5A9C">
            <w:pPr>
              <w:jc w:val="right"/>
            </w:pPr>
            <w:r>
              <w:t>-</w:t>
            </w:r>
          </w:p>
        </w:tc>
      </w:tr>
      <w:tr w:rsidR="00BB5A9C" w:rsidTr="00BB5A9C">
        <w:tc>
          <w:tcPr>
            <w:tcW w:w="646" w:type="dxa"/>
          </w:tcPr>
          <w:p w:rsidR="00BB5A9C" w:rsidRDefault="00BB5A9C" w:rsidP="00BB5A9C">
            <w:pPr>
              <w:jc w:val="left"/>
            </w:pPr>
            <w:r>
              <w:lastRenderedPageBreak/>
              <w:t>P</w:t>
            </w:r>
          </w:p>
        </w:tc>
        <w:tc>
          <w:tcPr>
            <w:tcW w:w="3595" w:type="dxa"/>
          </w:tcPr>
          <w:p w:rsidR="00BB5A9C" w:rsidRDefault="00BB5A9C" w:rsidP="00BB5A9C">
            <w:pPr>
              <w:jc w:val="left"/>
            </w:pPr>
            <w:r>
              <w:rPr>
                <w:rFonts w:hint="eastAsia"/>
              </w:rPr>
              <w:t>教育</w:t>
            </w:r>
          </w:p>
        </w:tc>
        <w:tc>
          <w:tcPr>
            <w:tcW w:w="1769" w:type="dxa"/>
          </w:tcPr>
          <w:p w:rsidR="00BB5A9C" w:rsidRDefault="00BB5A9C" w:rsidP="00BB5A9C">
            <w:pPr>
              <w:jc w:val="right"/>
            </w:pPr>
            <w:r>
              <w:t>-</w:t>
            </w:r>
          </w:p>
        </w:tc>
        <w:tc>
          <w:tcPr>
            <w:tcW w:w="2495" w:type="dxa"/>
          </w:tcPr>
          <w:p w:rsidR="00BB5A9C" w:rsidRDefault="00BB5A9C" w:rsidP="00BB5A9C">
            <w:pPr>
              <w:jc w:val="right"/>
            </w:pPr>
            <w:r>
              <w:t>-</w:t>
            </w:r>
          </w:p>
        </w:tc>
      </w:tr>
      <w:tr w:rsidR="00BB5A9C" w:rsidTr="00BB5A9C">
        <w:tc>
          <w:tcPr>
            <w:tcW w:w="646" w:type="dxa"/>
          </w:tcPr>
          <w:p w:rsidR="00BB5A9C" w:rsidRDefault="00BB5A9C" w:rsidP="00BB5A9C">
            <w:pPr>
              <w:jc w:val="left"/>
            </w:pPr>
            <w:r>
              <w:t>Q</w:t>
            </w:r>
          </w:p>
        </w:tc>
        <w:tc>
          <w:tcPr>
            <w:tcW w:w="3595" w:type="dxa"/>
          </w:tcPr>
          <w:p w:rsidR="00BB5A9C" w:rsidRDefault="00BB5A9C" w:rsidP="00BB5A9C">
            <w:pPr>
              <w:jc w:val="left"/>
            </w:pPr>
            <w:r>
              <w:rPr>
                <w:rFonts w:hint="eastAsia"/>
              </w:rPr>
              <w:t>卫生和社会工作</w:t>
            </w:r>
          </w:p>
        </w:tc>
        <w:tc>
          <w:tcPr>
            <w:tcW w:w="1769" w:type="dxa"/>
          </w:tcPr>
          <w:p w:rsidR="00BB5A9C" w:rsidRDefault="00BB5A9C" w:rsidP="00BB5A9C">
            <w:pPr>
              <w:jc w:val="right"/>
            </w:pPr>
            <w:r>
              <w:t>-</w:t>
            </w:r>
          </w:p>
        </w:tc>
        <w:tc>
          <w:tcPr>
            <w:tcW w:w="2495" w:type="dxa"/>
          </w:tcPr>
          <w:p w:rsidR="00BB5A9C" w:rsidRDefault="00BB5A9C" w:rsidP="00BB5A9C">
            <w:pPr>
              <w:jc w:val="right"/>
            </w:pPr>
            <w:r>
              <w:t>-</w:t>
            </w:r>
          </w:p>
        </w:tc>
      </w:tr>
      <w:tr w:rsidR="00BB5A9C" w:rsidTr="00BB5A9C">
        <w:tc>
          <w:tcPr>
            <w:tcW w:w="646" w:type="dxa"/>
          </w:tcPr>
          <w:p w:rsidR="00BB5A9C" w:rsidRDefault="00BB5A9C" w:rsidP="00BB5A9C">
            <w:pPr>
              <w:jc w:val="left"/>
            </w:pPr>
            <w:r>
              <w:t>R</w:t>
            </w:r>
          </w:p>
        </w:tc>
        <w:tc>
          <w:tcPr>
            <w:tcW w:w="3595" w:type="dxa"/>
          </w:tcPr>
          <w:p w:rsidR="00BB5A9C" w:rsidRDefault="00BB5A9C" w:rsidP="00BB5A9C">
            <w:pPr>
              <w:jc w:val="left"/>
            </w:pPr>
            <w:r>
              <w:rPr>
                <w:rFonts w:hint="eastAsia"/>
              </w:rPr>
              <w:t>文化、体育和娱乐业</w:t>
            </w:r>
          </w:p>
        </w:tc>
        <w:tc>
          <w:tcPr>
            <w:tcW w:w="1769" w:type="dxa"/>
          </w:tcPr>
          <w:p w:rsidR="00BB5A9C" w:rsidRDefault="00BB5A9C" w:rsidP="00BB5A9C">
            <w:pPr>
              <w:jc w:val="right"/>
            </w:pPr>
            <w:r>
              <w:t>-</w:t>
            </w:r>
          </w:p>
        </w:tc>
        <w:tc>
          <w:tcPr>
            <w:tcW w:w="2495" w:type="dxa"/>
          </w:tcPr>
          <w:p w:rsidR="00BB5A9C" w:rsidRDefault="00BB5A9C" w:rsidP="00BB5A9C">
            <w:pPr>
              <w:jc w:val="right"/>
            </w:pPr>
            <w:r>
              <w:t>-</w:t>
            </w:r>
          </w:p>
        </w:tc>
      </w:tr>
      <w:tr w:rsidR="00BB5A9C" w:rsidTr="00BB5A9C">
        <w:tc>
          <w:tcPr>
            <w:tcW w:w="646" w:type="dxa"/>
          </w:tcPr>
          <w:p w:rsidR="00BB5A9C" w:rsidRDefault="00BB5A9C" w:rsidP="00BB5A9C">
            <w:pPr>
              <w:jc w:val="left"/>
            </w:pPr>
            <w:r>
              <w:t>S</w:t>
            </w:r>
          </w:p>
        </w:tc>
        <w:tc>
          <w:tcPr>
            <w:tcW w:w="3595" w:type="dxa"/>
          </w:tcPr>
          <w:p w:rsidR="00BB5A9C" w:rsidRDefault="00BB5A9C" w:rsidP="00BB5A9C">
            <w:pPr>
              <w:jc w:val="left"/>
            </w:pPr>
            <w:r>
              <w:rPr>
                <w:rFonts w:hint="eastAsia"/>
              </w:rPr>
              <w:t>综合</w:t>
            </w:r>
          </w:p>
        </w:tc>
        <w:tc>
          <w:tcPr>
            <w:tcW w:w="1769" w:type="dxa"/>
          </w:tcPr>
          <w:p w:rsidR="00BB5A9C" w:rsidRDefault="00BB5A9C" w:rsidP="00BB5A9C">
            <w:pPr>
              <w:jc w:val="right"/>
            </w:pPr>
            <w:r>
              <w:t>-</w:t>
            </w:r>
          </w:p>
        </w:tc>
        <w:tc>
          <w:tcPr>
            <w:tcW w:w="2495" w:type="dxa"/>
          </w:tcPr>
          <w:p w:rsidR="00BB5A9C" w:rsidRDefault="00BB5A9C" w:rsidP="00BB5A9C">
            <w:pPr>
              <w:jc w:val="right"/>
            </w:pPr>
            <w:r>
              <w:t>-</w:t>
            </w:r>
          </w:p>
        </w:tc>
      </w:tr>
      <w:tr w:rsidR="00BB5A9C" w:rsidTr="00BB5A9C">
        <w:tc>
          <w:tcPr>
            <w:tcW w:w="646" w:type="dxa"/>
          </w:tcPr>
          <w:p w:rsidR="00BB5A9C" w:rsidRDefault="00BB5A9C" w:rsidP="00BB5A9C">
            <w:pPr>
              <w:jc w:val="left"/>
            </w:pPr>
          </w:p>
        </w:tc>
        <w:tc>
          <w:tcPr>
            <w:tcW w:w="3595" w:type="dxa"/>
          </w:tcPr>
          <w:p w:rsidR="00BB5A9C" w:rsidRDefault="00BB5A9C" w:rsidP="00BB5A9C">
            <w:pPr>
              <w:jc w:val="left"/>
            </w:pPr>
            <w:r>
              <w:rPr>
                <w:rFonts w:hint="eastAsia"/>
              </w:rPr>
              <w:t>合计</w:t>
            </w:r>
          </w:p>
        </w:tc>
        <w:tc>
          <w:tcPr>
            <w:tcW w:w="1769" w:type="dxa"/>
          </w:tcPr>
          <w:p w:rsidR="00BB5A9C" w:rsidRDefault="00BB5A9C" w:rsidP="00BB5A9C">
            <w:pPr>
              <w:jc w:val="right"/>
            </w:pPr>
            <w:r>
              <w:t>100,422,579.08</w:t>
            </w:r>
          </w:p>
        </w:tc>
        <w:tc>
          <w:tcPr>
            <w:tcW w:w="2495" w:type="dxa"/>
          </w:tcPr>
          <w:p w:rsidR="00BB5A9C" w:rsidRDefault="00BB5A9C" w:rsidP="00BB5A9C">
            <w:pPr>
              <w:jc w:val="right"/>
            </w:pPr>
            <w:r>
              <w:t>11.45</w:t>
            </w:r>
          </w:p>
        </w:tc>
      </w:tr>
    </w:tbl>
    <w:p w:rsidR="00BB5A9C" w:rsidRDefault="00BB5A9C" w:rsidP="00BB5A9C">
      <w:pPr>
        <w:pStyle w:val="-3"/>
        <w:spacing w:before="156" w:after="156"/>
        <w:rPr>
          <w:rFonts w:hint="eastAsia"/>
        </w:rPr>
      </w:pPr>
      <w:r>
        <w:rPr>
          <w:rFonts w:hint="eastAsia"/>
        </w:rPr>
        <w:t>报告期末按行业分类的港股通投资股票投资组合</w:t>
      </w:r>
    </w:p>
    <w:p w:rsidR="00BB5A9C" w:rsidRDefault="00BB5A9C" w:rsidP="00BB5A9C">
      <w:pPr>
        <w:pStyle w:val="-"/>
        <w:ind w:firstLine="420"/>
        <w:rPr>
          <w:rFonts w:hint="eastAsia"/>
        </w:rPr>
      </w:pPr>
      <w:r>
        <w:rPr>
          <w:rFonts w:hint="eastAsia"/>
        </w:rPr>
        <w:t>无。</w:t>
      </w:r>
    </w:p>
    <w:p w:rsidR="00BB5A9C" w:rsidRDefault="00BB5A9C" w:rsidP="00BB5A9C">
      <w:pPr>
        <w:pStyle w:val="-2"/>
        <w:spacing w:before="312"/>
        <w:rPr>
          <w:rFonts w:hint="eastAsia"/>
        </w:rPr>
      </w:pPr>
      <w:r>
        <w:rPr>
          <w:rFonts w:hint="eastAsia"/>
        </w:rPr>
        <w:t>期末按公允价值占基金资产净值比例大小排序的股票投资明细</w:t>
      </w:r>
    </w:p>
    <w:p w:rsidR="00BB5A9C" w:rsidRDefault="00BB5A9C" w:rsidP="00BB5A9C">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BB5A9C" w:rsidTr="00BB5A9C">
        <w:trPr>
          <w:cnfStyle w:val="100000000000" w:firstRow="1" w:lastRow="0" w:firstColumn="0" w:lastColumn="0" w:oddVBand="0" w:evenVBand="0" w:oddHBand="0" w:evenHBand="0" w:firstRowFirstColumn="0" w:firstRowLastColumn="0" w:lastRowFirstColumn="0" w:lastRowLastColumn="0"/>
        </w:trPr>
        <w:tc>
          <w:tcPr>
            <w:tcW w:w="652" w:type="dxa"/>
          </w:tcPr>
          <w:p w:rsidR="00BB5A9C" w:rsidRPr="00BB5A9C" w:rsidRDefault="00BB5A9C" w:rsidP="00BB5A9C">
            <w:pPr>
              <w:jc w:val="center"/>
              <w:rPr>
                <w:b/>
              </w:rPr>
            </w:pPr>
            <w:r w:rsidRPr="00BB5A9C">
              <w:rPr>
                <w:rFonts w:hint="eastAsia"/>
                <w:b/>
              </w:rPr>
              <w:t>序号</w:t>
            </w:r>
          </w:p>
        </w:tc>
        <w:tc>
          <w:tcPr>
            <w:tcW w:w="1349" w:type="dxa"/>
          </w:tcPr>
          <w:p w:rsidR="00BB5A9C" w:rsidRPr="00BB5A9C" w:rsidRDefault="00BB5A9C" w:rsidP="00BB5A9C">
            <w:pPr>
              <w:jc w:val="center"/>
              <w:rPr>
                <w:b/>
              </w:rPr>
            </w:pPr>
            <w:r w:rsidRPr="00BB5A9C">
              <w:rPr>
                <w:rFonts w:hint="eastAsia"/>
                <w:b/>
              </w:rPr>
              <w:t>股票代码</w:t>
            </w:r>
          </w:p>
        </w:tc>
        <w:tc>
          <w:tcPr>
            <w:tcW w:w="1349" w:type="dxa"/>
          </w:tcPr>
          <w:p w:rsidR="00BB5A9C" w:rsidRPr="00BB5A9C" w:rsidRDefault="00BB5A9C" w:rsidP="00BB5A9C">
            <w:pPr>
              <w:jc w:val="center"/>
              <w:rPr>
                <w:b/>
              </w:rPr>
            </w:pPr>
            <w:r w:rsidRPr="00BB5A9C">
              <w:rPr>
                <w:rFonts w:hint="eastAsia"/>
                <w:b/>
              </w:rPr>
              <w:t>股票名称</w:t>
            </w:r>
          </w:p>
        </w:tc>
        <w:tc>
          <w:tcPr>
            <w:tcW w:w="1718" w:type="dxa"/>
          </w:tcPr>
          <w:p w:rsidR="00BB5A9C" w:rsidRPr="00BB5A9C" w:rsidRDefault="00BB5A9C" w:rsidP="00BB5A9C">
            <w:pPr>
              <w:jc w:val="center"/>
              <w:rPr>
                <w:b/>
              </w:rPr>
            </w:pPr>
            <w:r w:rsidRPr="00BB5A9C">
              <w:rPr>
                <w:rFonts w:hint="eastAsia"/>
                <w:b/>
              </w:rPr>
              <w:t>数量（股）</w:t>
            </w:r>
          </w:p>
        </w:tc>
        <w:tc>
          <w:tcPr>
            <w:tcW w:w="1718" w:type="dxa"/>
          </w:tcPr>
          <w:p w:rsidR="00BB5A9C" w:rsidRPr="00BB5A9C" w:rsidRDefault="00BB5A9C" w:rsidP="00BB5A9C">
            <w:pPr>
              <w:jc w:val="center"/>
              <w:rPr>
                <w:b/>
              </w:rPr>
            </w:pPr>
            <w:r w:rsidRPr="00BB5A9C">
              <w:rPr>
                <w:rFonts w:hint="eastAsia"/>
                <w:b/>
              </w:rPr>
              <w:t>公允价值（元）</w:t>
            </w:r>
          </w:p>
        </w:tc>
        <w:tc>
          <w:tcPr>
            <w:tcW w:w="1718" w:type="dxa"/>
          </w:tcPr>
          <w:p w:rsidR="00BB5A9C" w:rsidRPr="00BB5A9C" w:rsidRDefault="00BB5A9C" w:rsidP="00BB5A9C">
            <w:pPr>
              <w:jc w:val="center"/>
              <w:rPr>
                <w:b/>
              </w:rPr>
            </w:pPr>
            <w:r w:rsidRPr="00BB5A9C">
              <w:rPr>
                <w:rFonts w:hint="eastAsia"/>
                <w:b/>
              </w:rPr>
              <w:t>占基金资产净值比例（％）</w:t>
            </w:r>
          </w:p>
        </w:tc>
      </w:tr>
      <w:tr w:rsidR="00BB5A9C" w:rsidTr="00BB5A9C">
        <w:tc>
          <w:tcPr>
            <w:tcW w:w="652" w:type="dxa"/>
          </w:tcPr>
          <w:p w:rsidR="00BB5A9C" w:rsidRDefault="00BB5A9C" w:rsidP="00BB5A9C">
            <w:pPr>
              <w:jc w:val="center"/>
            </w:pPr>
            <w:r>
              <w:t>1</w:t>
            </w:r>
          </w:p>
        </w:tc>
        <w:tc>
          <w:tcPr>
            <w:tcW w:w="1349" w:type="dxa"/>
          </w:tcPr>
          <w:p w:rsidR="00BB5A9C" w:rsidRDefault="00BB5A9C" w:rsidP="00BB5A9C">
            <w:pPr>
              <w:jc w:val="left"/>
            </w:pPr>
            <w:r>
              <w:t>600900</w:t>
            </w:r>
          </w:p>
        </w:tc>
        <w:tc>
          <w:tcPr>
            <w:tcW w:w="1349" w:type="dxa"/>
          </w:tcPr>
          <w:p w:rsidR="00BB5A9C" w:rsidRDefault="00BB5A9C" w:rsidP="00BB5A9C">
            <w:pPr>
              <w:jc w:val="left"/>
            </w:pPr>
            <w:r>
              <w:rPr>
                <w:rFonts w:hint="eastAsia"/>
              </w:rPr>
              <w:t>长江电力</w:t>
            </w:r>
          </w:p>
        </w:tc>
        <w:tc>
          <w:tcPr>
            <w:tcW w:w="1718" w:type="dxa"/>
          </w:tcPr>
          <w:p w:rsidR="00BB5A9C" w:rsidRDefault="00BB5A9C" w:rsidP="00BB5A9C">
            <w:pPr>
              <w:jc w:val="right"/>
            </w:pPr>
            <w:r>
              <w:t>143,900</w:t>
            </w:r>
          </w:p>
        </w:tc>
        <w:tc>
          <w:tcPr>
            <w:tcW w:w="1718" w:type="dxa"/>
          </w:tcPr>
          <w:p w:rsidR="00BB5A9C" w:rsidRDefault="00BB5A9C" w:rsidP="00BB5A9C">
            <w:pPr>
              <w:jc w:val="right"/>
            </w:pPr>
            <w:r>
              <w:t>3,891,056.00</w:t>
            </w:r>
          </w:p>
        </w:tc>
        <w:tc>
          <w:tcPr>
            <w:tcW w:w="1718" w:type="dxa"/>
          </w:tcPr>
          <w:p w:rsidR="00BB5A9C" w:rsidRDefault="00BB5A9C" w:rsidP="00BB5A9C">
            <w:pPr>
              <w:jc w:val="right"/>
            </w:pPr>
            <w:r>
              <w:t>0.44</w:t>
            </w:r>
          </w:p>
        </w:tc>
      </w:tr>
      <w:tr w:rsidR="00BB5A9C" w:rsidTr="00BB5A9C">
        <w:tc>
          <w:tcPr>
            <w:tcW w:w="652" w:type="dxa"/>
          </w:tcPr>
          <w:p w:rsidR="00BB5A9C" w:rsidRDefault="00BB5A9C" w:rsidP="00BB5A9C">
            <w:pPr>
              <w:jc w:val="center"/>
            </w:pPr>
            <w:r>
              <w:t>2</w:t>
            </w:r>
          </w:p>
        </w:tc>
        <w:tc>
          <w:tcPr>
            <w:tcW w:w="1349" w:type="dxa"/>
          </w:tcPr>
          <w:p w:rsidR="00BB5A9C" w:rsidRDefault="00BB5A9C" w:rsidP="00BB5A9C">
            <w:pPr>
              <w:jc w:val="left"/>
            </w:pPr>
            <w:r>
              <w:t>600323</w:t>
            </w:r>
          </w:p>
        </w:tc>
        <w:tc>
          <w:tcPr>
            <w:tcW w:w="1349" w:type="dxa"/>
          </w:tcPr>
          <w:p w:rsidR="00BB5A9C" w:rsidRDefault="00BB5A9C" w:rsidP="00BB5A9C">
            <w:pPr>
              <w:jc w:val="left"/>
            </w:pPr>
            <w:r>
              <w:rPr>
                <w:rFonts w:hint="eastAsia"/>
              </w:rPr>
              <w:t>瀚蓝环境</w:t>
            </w:r>
          </w:p>
        </w:tc>
        <w:tc>
          <w:tcPr>
            <w:tcW w:w="1718" w:type="dxa"/>
          </w:tcPr>
          <w:p w:rsidR="00BB5A9C" w:rsidRDefault="00BB5A9C" w:rsidP="00BB5A9C">
            <w:pPr>
              <w:jc w:val="right"/>
            </w:pPr>
            <w:r>
              <w:t>102,400</w:t>
            </w:r>
          </w:p>
        </w:tc>
        <w:tc>
          <w:tcPr>
            <w:tcW w:w="1718" w:type="dxa"/>
          </w:tcPr>
          <w:p w:rsidR="00BB5A9C" w:rsidRDefault="00BB5A9C" w:rsidP="00BB5A9C">
            <w:pPr>
              <w:jc w:val="right"/>
            </w:pPr>
            <w:r>
              <w:t>3,004,416.00</w:t>
            </w:r>
          </w:p>
        </w:tc>
        <w:tc>
          <w:tcPr>
            <w:tcW w:w="1718" w:type="dxa"/>
          </w:tcPr>
          <w:p w:rsidR="00BB5A9C" w:rsidRDefault="00BB5A9C" w:rsidP="00BB5A9C">
            <w:pPr>
              <w:jc w:val="right"/>
            </w:pPr>
            <w:r>
              <w:t>0.34</w:t>
            </w:r>
          </w:p>
        </w:tc>
      </w:tr>
      <w:tr w:rsidR="00BB5A9C" w:rsidTr="00BB5A9C">
        <w:tc>
          <w:tcPr>
            <w:tcW w:w="652" w:type="dxa"/>
          </w:tcPr>
          <w:p w:rsidR="00BB5A9C" w:rsidRDefault="00BB5A9C" w:rsidP="00BB5A9C">
            <w:pPr>
              <w:jc w:val="center"/>
            </w:pPr>
            <w:r>
              <w:t>3</w:t>
            </w:r>
          </w:p>
        </w:tc>
        <w:tc>
          <w:tcPr>
            <w:tcW w:w="1349" w:type="dxa"/>
          </w:tcPr>
          <w:p w:rsidR="00BB5A9C" w:rsidRDefault="00BB5A9C" w:rsidP="00BB5A9C">
            <w:pPr>
              <w:jc w:val="left"/>
            </w:pPr>
            <w:r>
              <w:t>603345</w:t>
            </w:r>
          </w:p>
        </w:tc>
        <w:tc>
          <w:tcPr>
            <w:tcW w:w="1349" w:type="dxa"/>
          </w:tcPr>
          <w:p w:rsidR="00BB5A9C" w:rsidRDefault="00BB5A9C" w:rsidP="00BB5A9C">
            <w:pPr>
              <w:jc w:val="left"/>
            </w:pPr>
            <w:r>
              <w:rPr>
                <w:rFonts w:hint="eastAsia"/>
              </w:rPr>
              <w:t>安井食品</w:t>
            </w:r>
          </w:p>
        </w:tc>
        <w:tc>
          <w:tcPr>
            <w:tcW w:w="1718" w:type="dxa"/>
          </w:tcPr>
          <w:p w:rsidR="00BB5A9C" w:rsidRDefault="00BB5A9C" w:rsidP="00BB5A9C">
            <w:pPr>
              <w:jc w:val="right"/>
            </w:pPr>
            <w:r>
              <w:t>29,000</w:t>
            </w:r>
          </w:p>
        </w:tc>
        <w:tc>
          <w:tcPr>
            <w:tcW w:w="1718" w:type="dxa"/>
          </w:tcPr>
          <w:p w:rsidR="00BB5A9C" w:rsidRDefault="00BB5A9C" w:rsidP="00BB5A9C">
            <w:pPr>
              <w:jc w:val="right"/>
            </w:pPr>
            <w:r>
              <w:t>2,704,540.00</w:t>
            </w:r>
          </w:p>
        </w:tc>
        <w:tc>
          <w:tcPr>
            <w:tcW w:w="1718" w:type="dxa"/>
          </w:tcPr>
          <w:p w:rsidR="00BB5A9C" w:rsidRDefault="00BB5A9C" w:rsidP="00BB5A9C">
            <w:pPr>
              <w:jc w:val="right"/>
            </w:pPr>
            <w:r>
              <w:t>0.31</w:t>
            </w:r>
          </w:p>
        </w:tc>
      </w:tr>
      <w:tr w:rsidR="00BB5A9C" w:rsidTr="00BB5A9C">
        <w:tc>
          <w:tcPr>
            <w:tcW w:w="652" w:type="dxa"/>
          </w:tcPr>
          <w:p w:rsidR="00BB5A9C" w:rsidRDefault="00BB5A9C" w:rsidP="00BB5A9C">
            <w:pPr>
              <w:jc w:val="center"/>
            </w:pPr>
            <w:r>
              <w:t>4</w:t>
            </w:r>
          </w:p>
        </w:tc>
        <w:tc>
          <w:tcPr>
            <w:tcW w:w="1349" w:type="dxa"/>
          </w:tcPr>
          <w:p w:rsidR="00BB5A9C" w:rsidRDefault="00BB5A9C" w:rsidP="00BB5A9C">
            <w:pPr>
              <w:jc w:val="left"/>
            </w:pPr>
            <w:r>
              <w:t>002648</w:t>
            </w:r>
          </w:p>
        </w:tc>
        <w:tc>
          <w:tcPr>
            <w:tcW w:w="1349" w:type="dxa"/>
          </w:tcPr>
          <w:p w:rsidR="00BB5A9C" w:rsidRDefault="00BB5A9C" w:rsidP="00BB5A9C">
            <w:pPr>
              <w:jc w:val="left"/>
            </w:pPr>
            <w:r>
              <w:rPr>
                <w:rFonts w:hint="eastAsia"/>
              </w:rPr>
              <w:t>卫星化学</w:t>
            </w:r>
          </w:p>
        </w:tc>
        <w:tc>
          <w:tcPr>
            <w:tcW w:w="1718" w:type="dxa"/>
          </w:tcPr>
          <w:p w:rsidR="00BB5A9C" w:rsidRDefault="00BB5A9C" w:rsidP="00BB5A9C">
            <w:pPr>
              <w:jc w:val="right"/>
            </w:pPr>
            <w:r>
              <w:t>90,100</w:t>
            </w:r>
          </w:p>
        </w:tc>
        <w:tc>
          <w:tcPr>
            <w:tcW w:w="1718" w:type="dxa"/>
          </w:tcPr>
          <w:p w:rsidR="00BB5A9C" w:rsidRDefault="00BB5A9C" w:rsidP="00BB5A9C">
            <w:pPr>
              <w:jc w:val="right"/>
            </w:pPr>
            <w:r>
              <w:t>2,488,562.00</w:t>
            </w:r>
          </w:p>
        </w:tc>
        <w:tc>
          <w:tcPr>
            <w:tcW w:w="1718" w:type="dxa"/>
          </w:tcPr>
          <w:p w:rsidR="00BB5A9C" w:rsidRDefault="00BB5A9C" w:rsidP="00BB5A9C">
            <w:pPr>
              <w:jc w:val="right"/>
            </w:pPr>
            <w:r>
              <w:t>0.28</w:t>
            </w:r>
          </w:p>
        </w:tc>
      </w:tr>
      <w:tr w:rsidR="00BB5A9C" w:rsidTr="00BB5A9C">
        <w:tc>
          <w:tcPr>
            <w:tcW w:w="652" w:type="dxa"/>
          </w:tcPr>
          <w:p w:rsidR="00BB5A9C" w:rsidRDefault="00BB5A9C" w:rsidP="00BB5A9C">
            <w:pPr>
              <w:jc w:val="center"/>
            </w:pPr>
            <w:r>
              <w:t>5</w:t>
            </w:r>
          </w:p>
        </w:tc>
        <w:tc>
          <w:tcPr>
            <w:tcW w:w="1349" w:type="dxa"/>
          </w:tcPr>
          <w:p w:rsidR="00BB5A9C" w:rsidRDefault="00BB5A9C" w:rsidP="00BB5A9C">
            <w:pPr>
              <w:jc w:val="left"/>
            </w:pPr>
            <w:r>
              <w:t>600519</w:t>
            </w:r>
          </w:p>
        </w:tc>
        <w:tc>
          <w:tcPr>
            <w:tcW w:w="1349" w:type="dxa"/>
          </w:tcPr>
          <w:p w:rsidR="00BB5A9C" w:rsidRDefault="00BB5A9C" w:rsidP="00BB5A9C">
            <w:pPr>
              <w:jc w:val="left"/>
            </w:pPr>
            <w:r>
              <w:rPr>
                <w:rFonts w:hint="eastAsia"/>
              </w:rPr>
              <w:t>贵州茅台</w:t>
            </w:r>
          </w:p>
        </w:tc>
        <w:tc>
          <w:tcPr>
            <w:tcW w:w="1718" w:type="dxa"/>
          </w:tcPr>
          <w:p w:rsidR="00BB5A9C" w:rsidRDefault="00BB5A9C" w:rsidP="00BB5A9C">
            <w:pPr>
              <w:jc w:val="right"/>
            </w:pPr>
            <w:r>
              <w:t>1,700</w:t>
            </w:r>
          </w:p>
        </w:tc>
        <w:tc>
          <w:tcPr>
            <w:tcW w:w="1718" w:type="dxa"/>
          </w:tcPr>
          <w:p w:rsidR="00BB5A9C" w:rsidRDefault="00BB5A9C" w:rsidP="00BB5A9C">
            <w:pPr>
              <w:jc w:val="right"/>
            </w:pPr>
            <w:r>
              <w:t>2,465,000.00</w:t>
            </w:r>
          </w:p>
        </w:tc>
        <w:tc>
          <w:tcPr>
            <w:tcW w:w="1718" w:type="dxa"/>
          </w:tcPr>
          <w:p w:rsidR="00BB5A9C" w:rsidRDefault="00BB5A9C" w:rsidP="00BB5A9C">
            <w:pPr>
              <w:jc w:val="right"/>
            </w:pPr>
            <w:r>
              <w:t>0.28</w:t>
            </w:r>
          </w:p>
        </w:tc>
      </w:tr>
      <w:tr w:rsidR="00BB5A9C" w:rsidTr="00BB5A9C">
        <w:tc>
          <w:tcPr>
            <w:tcW w:w="652" w:type="dxa"/>
          </w:tcPr>
          <w:p w:rsidR="00BB5A9C" w:rsidRDefault="00BB5A9C" w:rsidP="00BB5A9C">
            <w:pPr>
              <w:jc w:val="center"/>
            </w:pPr>
            <w:r>
              <w:t>6</w:t>
            </w:r>
          </w:p>
        </w:tc>
        <w:tc>
          <w:tcPr>
            <w:tcW w:w="1349" w:type="dxa"/>
          </w:tcPr>
          <w:p w:rsidR="00BB5A9C" w:rsidRDefault="00BB5A9C" w:rsidP="00BB5A9C">
            <w:pPr>
              <w:jc w:val="left"/>
            </w:pPr>
            <w:r>
              <w:t>605507</w:t>
            </w:r>
          </w:p>
        </w:tc>
        <w:tc>
          <w:tcPr>
            <w:tcW w:w="1349" w:type="dxa"/>
          </w:tcPr>
          <w:p w:rsidR="00BB5A9C" w:rsidRDefault="00BB5A9C" w:rsidP="00BB5A9C">
            <w:pPr>
              <w:jc w:val="left"/>
            </w:pPr>
            <w:r>
              <w:rPr>
                <w:rFonts w:hint="eastAsia"/>
              </w:rPr>
              <w:t>国邦医药</w:t>
            </w:r>
          </w:p>
        </w:tc>
        <w:tc>
          <w:tcPr>
            <w:tcW w:w="1718" w:type="dxa"/>
          </w:tcPr>
          <w:p w:rsidR="00BB5A9C" w:rsidRDefault="00BB5A9C" w:rsidP="00BB5A9C">
            <w:pPr>
              <w:jc w:val="right"/>
            </w:pPr>
            <w:r>
              <w:t>93,100</w:t>
            </w:r>
          </w:p>
        </w:tc>
        <w:tc>
          <w:tcPr>
            <w:tcW w:w="1718" w:type="dxa"/>
          </w:tcPr>
          <w:p w:rsidR="00BB5A9C" w:rsidRDefault="00BB5A9C" w:rsidP="00BB5A9C">
            <w:pPr>
              <w:jc w:val="right"/>
            </w:pPr>
            <w:r>
              <w:t>2,419,669.00</w:t>
            </w:r>
          </w:p>
        </w:tc>
        <w:tc>
          <w:tcPr>
            <w:tcW w:w="1718" w:type="dxa"/>
          </w:tcPr>
          <w:p w:rsidR="00BB5A9C" w:rsidRDefault="00BB5A9C" w:rsidP="00BB5A9C">
            <w:pPr>
              <w:jc w:val="right"/>
            </w:pPr>
            <w:r>
              <w:t>0.28</w:t>
            </w:r>
          </w:p>
        </w:tc>
      </w:tr>
      <w:tr w:rsidR="00BB5A9C" w:rsidTr="00BB5A9C">
        <w:tc>
          <w:tcPr>
            <w:tcW w:w="652" w:type="dxa"/>
          </w:tcPr>
          <w:p w:rsidR="00BB5A9C" w:rsidRDefault="00BB5A9C" w:rsidP="00BB5A9C">
            <w:pPr>
              <w:jc w:val="center"/>
            </w:pPr>
            <w:r>
              <w:t>7</w:t>
            </w:r>
          </w:p>
        </w:tc>
        <w:tc>
          <w:tcPr>
            <w:tcW w:w="1349" w:type="dxa"/>
          </w:tcPr>
          <w:p w:rsidR="00BB5A9C" w:rsidRDefault="00BB5A9C" w:rsidP="00BB5A9C">
            <w:pPr>
              <w:jc w:val="left"/>
            </w:pPr>
            <w:r>
              <w:t>002475</w:t>
            </w:r>
          </w:p>
        </w:tc>
        <w:tc>
          <w:tcPr>
            <w:tcW w:w="1349" w:type="dxa"/>
          </w:tcPr>
          <w:p w:rsidR="00BB5A9C" w:rsidRDefault="00BB5A9C" w:rsidP="00BB5A9C">
            <w:pPr>
              <w:jc w:val="left"/>
            </w:pPr>
            <w:r>
              <w:rPr>
                <w:rFonts w:hint="eastAsia"/>
              </w:rPr>
              <w:t>立讯精密</w:t>
            </w:r>
          </w:p>
        </w:tc>
        <w:tc>
          <w:tcPr>
            <w:tcW w:w="1718" w:type="dxa"/>
          </w:tcPr>
          <w:p w:rsidR="00BB5A9C" w:rsidRDefault="00BB5A9C" w:rsidP="00BB5A9C">
            <w:pPr>
              <w:jc w:val="right"/>
            </w:pPr>
            <w:r>
              <w:t>47,500</w:t>
            </w:r>
          </w:p>
        </w:tc>
        <w:tc>
          <w:tcPr>
            <w:tcW w:w="1718" w:type="dxa"/>
          </w:tcPr>
          <w:p w:rsidR="00BB5A9C" w:rsidRDefault="00BB5A9C" w:rsidP="00BB5A9C">
            <w:pPr>
              <w:jc w:val="right"/>
            </w:pPr>
            <w:r>
              <w:t>2,339,850.00</w:t>
            </w:r>
          </w:p>
        </w:tc>
        <w:tc>
          <w:tcPr>
            <w:tcW w:w="1718" w:type="dxa"/>
          </w:tcPr>
          <w:p w:rsidR="00BB5A9C" w:rsidRDefault="00BB5A9C" w:rsidP="00BB5A9C">
            <w:pPr>
              <w:jc w:val="right"/>
            </w:pPr>
            <w:r>
              <w:t>0.27</w:t>
            </w:r>
          </w:p>
        </w:tc>
      </w:tr>
      <w:tr w:rsidR="00BB5A9C" w:rsidTr="00BB5A9C">
        <w:tc>
          <w:tcPr>
            <w:tcW w:w="652" w:type="dxa"/>
          </w:tcPr>
          <w:p w:rsidR="00BB5A9C" w:rsidRDefault="00BB5A9C" w:rsidP="00BB5A9C">
            <w:pPr>
              <w:jc w:val="center"/>
            </w:pPr>
            <w:r>
              <w:t>8</w:t>
            </w:r>
          </w:p>
        </w:tc>
        <w:tc>
          <w:tcPr>
            <w:tcW w:w="1349" w:type="dxa"/>
          </w:tcPr>
          <w:p w:rsidR="00BB5A9C" w:rsidRDefault="00BB5A9C" w:rsidP="00BB5A9C">
            <w:pPr>
              <w:jc w:val="left"/>
            </w:pPr>
            <w:r>
              <w:t>300750</w:t>
            </w:r>
          </w:p>
        </w:tc>
        <w:tc>
          <w:tcPr>
            <w:tcW w:w="1349" w:type="dxa"/>
          </w:tcPr>
          <w:p w:rsidR="00BB5A9C" w:rsidRDefault="00BB5A9C" w:rsidP="00BB5A9C">
            <w:pPr>
              <w:jc w:val="left"/>
            </w:pPr>
            <w:r>
              <w:rPr>
                <w:rFonts w:hint="eastAsia"/>
              </w:rPr>
              <w:t>宁德时代</w:t>
            </w:r>
          </w:p>
        </w:tc>
        <w:tc>
          <w:tcPr>
            <w:tcW w:w="1718" w:type="dxa"/>
          </w:tcPr>
          <w:p w:rsidR="00BB5A9C" w:rsidRDefault="00BB5A9C" w:rsidP="00BB5A9C">
            <w:pPr>
              <w:jc w:val="right"/>
            </w:pPr>
            <w:r>
              <w:t>5,700</w:t>
            </w:r>
          </w:p>
        </w:tc>
        <w:tc>
          <w:tcPr>
            <w:tcW w:w="1718" w:type="dxa"/>
          </w:tcPr>
          <w:p w:rsidR="00BB5A9C" w:rsidRDefault="00BB5A9C" w:rsidP="00BB5A9C">
            <w:pPr>
              <w:jc w:val="right"/>
            </w:pPr>
            <w:r>
              <w:t>2,289,690.00</w:t>
            </w:r>
          </w:p>
        </w:tc>
        <w:tc>
          <w:tcPr>
            <w:tcW w:w="1718" w:type="dxa"/>
          </w:tcPr>
          <w:p w:rsidR="00BB5A9C" w:rsidRDefault="00BB5A9C" w:rsidP="00BB5A9C">
            <w:pPr>
              <w:jc w:val="right"/>
            </w:pPr>
            <w:r>
              <w:t>0.26</w:t>
            </w:r>
          </w:p>
        </w:tc>
      </w:tr>
      <w:tr w:rsidR="00BB5A9C" w:rsidTr="00BB5A9C">
        <w:tc>
          <w:tcPr>
            <w:tcW w:w="652" w:type="dxa"/>
          </w:tcPr>
          <w:p w:rsidR="00BB5A9C" w:rsidRDefault="00BB5A9C" w:rsidP="00BB5A9C">
            <w:pPr>
              <w:jc w:val="center"/>
            </w:pPr>
            <w:r>
              <w:t>9</w:t>
            </w:r>
          </w:p>
        </w:tc>
        <w:tc>
          <w:tcPr>
            <w:tcW w:w="1349" w:type="dxa"/>
          </w:tcPr>
          <w:p w:rsidR="00BB5A9C" w:rsidRDefault="00BB5A9C" w:rsidP="00BB5A9C">
            <w:pPr>
              <w:jc w:val="left"/>
            </w:pPr>
            <w:r>
              <w:t>601899</w:t>
            </w:r>
          </w:p>
        </w:tc>
        <w:tc>
          <w:tcPr>
            <w:tcW w:w="1349" w:type="dxa"/>
          </w:tcPr>
          <w:p w:rsidR="00BB5A9C" w:rsidRDefault="00BB5A9C" w:rsidP="00BB5A9C">
            <w:pPr>
              <w:jc w:val="left"/>
            </w:pPr>
            <w:r>
              <w:rPr>
                <w:rFonts w:hint="eastAsia"/>
              </w:rPr>
              <w:t>紫金矿业</w:t>
            </w:r>
          </w:p>
        </w:tc>
        <w:tc>
          <w:tcPr>
            <w:tcW w:w="1718" w:type="dxa"/>
          </w:tcPr>
          <w:p w:rsidR="00BB5A9C" w:rsidRDefault="00BB5A9C" w:rsidP="00BB5A9C">
            <w:pPr>
              <w:jc w:val="right"/>
            </w:pPr>
            <w:r>
              <w:t>68,500</w:t>
            </w:r>
          </w:p>
        </w:tc>
        <w:tc>
          <w:tcPr>
            <w:tcW w:w="1718" w:type="dxa"/>
          </w:tcPr>
          <w:p w:rsidR="00BB5A9C" w:rsidRDefault="00BB5A9C" w:rsidP="00BB5A9C">
            <w:pPr>
              <w:jc w:val="right"/>
            </w:pPr>
            <w:r>
              <w:t>2,241,320.00</w:t>
            </w:r>
          </w:p>
        </w:tc>
        <w:tc>
          <w:tcPr>
            <w:tcW w:w="1718" w:type="dxa"/>
          </w:tcPr>
          <w:p w:rsidR="00BB5A9C" w:rsidRDefault="00BB5A9C" w:rsidP="00BB5A9C">
            <w:pPr>
              <w:jc w:val="right"/>
            </w:pPr>
            <w:r>
              <w:t>0.26</w:t>
            </w:r>
          </w:p>
        </w:tc>
      </w:tr>
      <w:tr w:rsidR="00BB5A9C" w:rsidTr="00BB5A9C">
        <w:tc>
          <w:tcPr>
            <w:tcW w:w="652" w:type="dxa"/>
          </w:tcPr>
          <w:p w:rsidR="00BB5A9C" w:rsidRDefault="00BB5A9C" w:rsidP="00BB5A9C">
            <w:pPr>
              <w:jc w:val="center"/>
            </w:pPr>
            <w:r>
              <w:t>10</w:t>
            </w:r>
          </w:p>
        </w:tc>
        <w:tc>
          <w:tcPr>
            <w:tcW w:w="1349" w:type="dxa"/>
          </w:tcPr>
          <w:p w:rsidR="00BB5A9C" w:rsidRDefault="00BB5A9C" w:rsidP="00BB5A9C">
            <w:pPr>
              <w:jc w:val="left"/>
            </w:pPr>
            <w:r>
              <w:t>002126</w:t>
            </w:r>
          </w:p>
        </w:tc>
        <w:tc>
          <w:tcPr>
            <w:tcW w:w="1349" w:type="dxa"/>
          </w:tcPr>
          <w:p w:rsidR="00BB5A9C" w:rsidRDefault="00BB5A9C" w:rsidP="00BB5A9C">
            <w:pPr>
              <w:jc w:val="left"/>
            </w:pPr>
            <w:r>
              <w:rPr>
                <w:rFonts w:hint="eastAsia"/>
              </w:rPr>
              <w:t>银轮股份</w:t>
            </w:r>
          </w:p>
        </w:tc>
        <w:tc>
          <w:tcPr>
            <w:tcW w:w="1718" w:type="dxa"/>
          </w:tcPr>
          <w:p w:rsidR="00BB5A9C" w:rsidRDefault="00BB5A9C" w:rsidP="00BB5A9C">
            <w:pPr>
              <w:jc w:val="right"/>
            </w:pPr>
            <w:r>
              <w:t>52,300</w:t>
            </w:r>
          </w:p>
        </w:tc>
        <w:tc>
          <w:tcPr>
            <w:tcW w:w="1718" w:type="dxa"/>
          </w:tcPr>
          <w:p w:rsidR="00BB5A9C" w:rsidRDefault="00BB5A9C" w:rsidP="00BB5A9C">
            <w:pPr>
              <w:jc w:val="right"/>
            </w:pPr>
            <w:r>
              <w:t>2,223,273.00</w:t>
            </w:r>
          </w:p>
        </w:tc>
        <w:tc>
          <w:tcPr>
            <w:tcW w:w="1718" w:type="dxa"/>
          </w:tcPr>
          <w:p w:rsidR="00BB5A9C" w:rsidRDefault="00BB5A9C" w:rsidP="00BB5A9C">
            <w:pPr>
              <w:jc w:val="right"/>
            </w:pPr>
            <w:r>
              <w:t>0.25</w:t>
            </w:r>
          </w:p>
        </w:tc>
      </w:tr>
    </w:tbl>
    <w:p w:rsidR="00BB5A9C" w:rsidRDefault="00BB5A9C" w:rsidP="00BB5A9C">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BB5A9C" w:rsidTr="00BB5A9C">
        <w:trPr>
          <w:cnfStyle w:val="100000000000" w:firstRow="1" w:lastRow="0" w:firstColumn="0" w:lastColumn="0" w:oddVBand="0" w:evenVBand="0" w:oddHBand="0" w:evenHBand="0" w:firstRowFirstColumn="0" w:firstRowLastColumn="0" w:lastRowFirstColumn="0" w:lastRowLastColumn="0"/>
        </w:trPr>
        <w:tc>
          <w:tcPr>
            <w:tcW w:w="646" w:type="dxa"/>
          </w:tcPr>
          <w:p w:rsidR="00BB5A9C" w:rsidRPr="00BB5A9C" w:rsidRDefault="00BB5A9C" w:rsidP="00BB5A9C">
            <w:pPr>
              <w:jc w:val="center"/>
              <w:rPr>
                <w:b/>
              </w:rPr>
            </w:pPr>
            <w:r w:rsidRPr="00BB5A9C">
              <w:rPr>
                <w:rFonts w:hint="eastAsia"/>
                <w:b/>
              </w:rPr>
              <w:t>序号</w:t>
            </w:r>
          </w:p>
        </w:tc>
        <w:tc>
          <w:tcPr>
            <w:tcW w:w="2835" w:type="dxa"/>
          </w:tcPr>
          <w:p w:rsidR="00BB5A9C" w:rsidRPr="00BB5A9C" w:rsidRDefault="00BB5A9C" w:rsidP="00BB5A9C">
            <w:pPr>
              <w:jc w:val="center"/>
              <w:rPr>
                <w:b/>
              </w:rPr>
            </w:pPr>
            <w:r w:rsidRPr="00BB5A9C">
              <w:rPr>
                <w:rFonts w:hint="eastAsia"/>
                <w:b/>
              </w:rPr>
              <w:t>债券品种</w:t>
            </w:r>
          </w:p>
        </w:tc>
        <w:tc>
          <w:tcPr>
            <w:tcW w:w="2466" w:type="dxa"/>
          </w:tcPr>
          <w:p w:rsidR="00BB5A9C" w:rsidRPr="00BB5A9C" w:rsidRDefault="00BB5A9C" w:rsidP="00BB5A9C">
            <w:pPr>
              <w:jc w:val="center"/>
              <w:rPr>
                <w:b/>
              </w:rPr>
            </w:pPr>
            <w:r w:rsidRPr="00BB5A9C">
              <w:rPr>
                <w:rFonts w:hint="eastAsia"/>
                <w:b/>
              </w:rPr>
              <w:t>公允价值（元）</w:t>
            </w:r>
          </w:p>
        </w:tc>
        <w:tc>
          <w:tcPr>
            <w:tcW w:w="2557" w:type="dxa"/>
          </w:tcPr>
          <w:p w:rsidR="00BB5A9C" w:rsidRPr="00BB5A9C" w:rsidRDefault="00BB5A9C" w:rsidP="00BB5A9C">
            <w:pPr>
              <w:jc w:val="center"/>
              <w:rPr>
                <w:b/>
              </w:rPr>
            </w:pPr>
            <w:r w:rsidRPr="00BB5A9C">
              <w:rPr>
                <w:rFonts w:hint="eastAsia"/>
                <w:b/>
              </w:rPr>
              <w:t>占基金资产净值比例（％）</w:t>
            </w:r>
          </w:p>
        </w:tc>
      </w:tr>
      <w:tr w:rsidR="00BB5A9C" w:rsidTr="00BB5A9C">
        <w:tc>
          <w:tcPr>
            <w:tcW w:w="646" w:type="dxa"/>
          </w:tcPr>
          <w:p w:rsidR="00BB5A9C" w:rsidRDefault="00BB5A9C" w:rsidP="00BB5A9C">
            <w:pPr>
              <w:jc w:val="center"/>
            </w:pPr>
            <w:r>
              <w:t>1</w:t>
            </w:r>
          </w:p>
        </w:tc>
        <w:tc>
          <w:tcPr>
            <w:tcW w:w="2835" w:type="dxa"/>
          </w:tcPr>
          <w:p w:rsidR="00BB5A9C" w:rsidRDefault="00BB5A9C" w:rsidP="00BB5A9C">
            <w:pPr>
              <w:jc w:val="left"/>
            </w:pPr>
            <w:r>
              <w:rPr>
                <w:rFonts w:hint="eastAsia"/>
              </w:rPr>
              <w:t>国家债券</w:t>
            </w:r>
          </w:p>
        </w:tc>
        <w:tc>
          <w:tcPr>
            <w:tcW w:w="2466" w:type="dxa"/>
          </w:tcPr>
          <w:p w:rsidR="00BB5A9C" w:rsidRDefault="00BB5A9C" w:rsidP="00BB5A9C">
            <w:pPr>
              <w:jc w:val="right"/>
            </w:pPr>
            <w:r>
              <w:t>47,244,692.99</w:t>
            </w:r>
          </w:p>
        </w:tc>
        <w:tc>
          <w:tcPr>
            <w:tcW w:w="2557" w:type="dxa"/>
          </w:tcPr>
          <w:p w:rsidR="00BB5A9C" w:rsidRDefault="00BB5A9C" w:rsidP="00BB5A9C">
            <w:pPr>
              <w:jc w:val="right"/>
            </w:pPr>
            <w:r>
              <w:t>5.39</w:t>
            </w:r>
          </w:p>
        </w:tc>
      </w:tr>
      <w:tr w:rsidR="00BB5A9C" w:rsidTr="00BB5A9C">
        <w:tc>
          <w:tcPr>
            <w:tcW w:w="646" w:type="dxa"/>
          </w:tcPr>
          <w:p w:rsidR="00BB5A9C" w:rsidRDefault="00BB5A9C" w:rsidP="00BB5A9C">
            <w:pPr>
              <w:jc w:val="center"/>
            </w:pPr>
            <w:r>
              <w:t>2</w:t>
            </w:r>
          </w:p>
        </w:tc>
        <w:tc>
          <w:tcPr>
            <w:tcW w:w="2835" w:type="dxa"/>
          </w:tcPr>
          <w:p w:rsidR="00BB5A9C" w:rsidRDefault="00BB5A9C" w:rsidP="00BB5A9C">
            <w:pPr>
              <w:jc w:val="left"/>
            </w:pPr>
            <w:r>
              <w:rPr>
                <w:rFonts w:hint="eastAsia"/>
              </w:rPr>
              <w:t>央行票据</w:t>
            </w:r>
          </w:p>
        </w:tc>
        <w:tc>
          <w:tcPr>
            <w:tcW w:w="2466" w:type="dxa"/>
          </w:tcPr>
          <w:p w:rsidR="00BB5A9C" w:rsidRDefault="00BB5A9C" w:rsidP="00BB5A9C">
            <w:pPr>
              <w:jc w:val="right"/>
            </w:pPr>
            <w:r>
              <w:t>-</w:t>
            </w:r>
          </w:p>
        </w:tc>
        <w:tc>
          <w:tcPr>
            <w:tcW w:w="2557" w:type="dxa"/>
          </w:tcPr>
          <w:p w:rsidR="00BB5A9C" w:rsidRDefault="00BB5A9C" w:rsidP="00BB5A9C">
            <w:pPr>
              <w:jc w:val="right"/>
            </w:pPr>
            <w:r>
              <w:t>-</w:t>
            </w:r>
          </w:p>
        </w:tc>
      </w:tr>
      <w:tr w:rsidR="00BB5A9C" w:rsidTr="00BB5A9C">
        <w:tc>
          <w:tcPr>
            <w:tcW w:w="646" w:type="dxa"/>
          </w:tcPr>
          <w:p w:rsidR="00BB5A9C" w:rsidRDefault="00BB5A9C" w:rsidP="00BB5A9C">
            <w:pPr>
              <w:jc w:val="center"/>
            </w:pPr>
            <w:r>
              <w:t>3</w:t>
            </w:r>
          </w:p>
        </w:tc>
        <w:tc>
          <w:tcPr>
            <w:tcW w:w="2835" w:type="dxa"/>
          </w:tcPr>
          <w:p w:rsidR="00BB5A9C" w:rsidRDefault="00BB5A9C" w:rsidP="00BB5A9C">
            <w:pPr>
              <w:jc w:val="left"/>
            </w:pPr>
            <w:r>
              <w:rPr>
                <w:rFonts w:hint="eastAsia"/>
              </w:rPr>
              <w:t>金融债券</w:t>
            </w:r>
          </w:p>
        </w:tc>
        <w:tc>
          <w:tcPr>
            <w:tcW w:w="2466" w:type="dxa"/>
          </w:tcPr>
          <w:p w:rsidR="00BB5A9C" w:rsidRDefault="00BB5A9C" w:rsidP="00BB5A9C">
            <w:pPr>
              <w:jc w:val="right"/>
            </w:pPr>
            <w:r>
              <w:t>262,107,379.17</w:t>
            </w:r>
          </w:p>
        </w:tc>
        <w:tc>
          <w:tcPr>
            <w:tcW w:w="2557" w:type="dxa"/>
          </w:tcPr>
          <w:p w:rsidR="00BB5A9C" w:rsidRDefault="00BB5A9C" w:rsidP="00BB5A9C">
            <w:pPr>
              <w:jc w:val="right"/>
            </w:pPr>
            <w:r>
              <w:t>29.88</w:t>
            </w:r>
          </w:p>
        </w:tc>
      </w:tr>
      <w:tr w:rsidR="00BB5A9C" w:rsidTr="00BB5A9C">
        <w:tc>
          <w:tcPr>
            <w:tcW w:w="646" w:type="dxa"/>
          </w:tcPr>
          <w:p w:rsidR="00BB5A9C" w:rsidRDefault="00BB5A9C" w:rsidP="00BB5A9C">
            <w:pPr>
              <w:jc w:val="center"/>
            </w:pPr>
          </w:p>
        </w:tc>
        <w:tc>
          <w:tcPr>
            <w:tcW w:w="2835" w:type="dxa"/>
          </w:tcPr>
          <w:p w:rsidR="00BB5A9C" w:rsidRDefault="00BB5A9C" w:rsidP="00BB5A9C">
            <w:pPr>
              <w:jc w:val="left"/>
            </w:pPr>
            <w:r>
              <w:rPr>
                <w:rFonts w:hint="eastAsia"/>
              </w:rPr>
              <w:t>其中：政策性金融债</w:t>
            </w:r>
          </w:p>
        </w:tc>
        <w:tc>
          <w:tcPr>
            <w:tcW w:w="2466" w:type="dxa"/>
          </w:tcPr>
          <w:p w:rsidR="00BB5A9C" w:rsidRDefault="00BB5A9C" w:rsidP="00BB5A9C">
            <w:pPr>
              <w:jc w:val="right"/>
            </w:pPr>
            <w:r>
              <w:t>-</w:t>
            </w:r>
          </w:p>
        </w:tc>
        <w:tc>
          <w:tcPr>
            <w:tcW w:w="2557" w:type="dxa"/>
          </w:tcPr>
          <w:p w:rsidR="00BB5A9C" w:rsidRDefault="00BB5A9C" w:rsidP="00BB5A9C">
            <w:pPr>
              <w:jc w:val="right"/>
            </w:pPr>
            <w:r>
              <w:t>-</w:t>
            </w:r>
          </w:p>
        </w:tc>
      </w:tr>
      <w:tr w:rsidR="00BB5A9C" w:rsidTr="00BB5A9C">
        <w:tc>
          <w:tcPr>
            <w:tcW w:w="646" w:type="dxa"/>
          </w:tcPr>
          <w:p w:rsidR="00BB5A9C" w:rsidRDefault="00BB5A9C" w:rsidP="00BB5A9C">
            <w:pPr>
              <w:jc w:val="center"/>
            </w:pPr>
            <w:r>
              <w:t>4</w:t>
            </w:r>
          </w:p>
        </w:tc>
        <w:tc>
          <w:tcPr>
            <w:tcW w:w="2835" w:type="dxa"/>
          </w:tcPr>
          <w:p w:rsidR="00BB5A9C" w:rsidRDefault="00BB5A9C" w:rsidP="00BB5A9C">
            <w:pPr>
              <w:jc w:val="left"/>
            </w:pPr>
            <w:r>
              <w:rPr>
                <w:rFonts w:hint="eastAsia"/>
              </w:rPr>
              <w:t>企业债券</w:t>
            </w:r>
          </w:p>
        </w:tc>
        <w:tc>
          <w:tcPr>
            <w:tcW w:w="2466" w:type="dxa"/>
          </w:tcPr>
          <w:p w:rsidR="00BB5A9C" w:rsidRDefault="00BB5A9C" w:rsidP="00BB5A9C">
            <w:pPr>
              <w:jc w:val="right"/>
            </w:pPr>
            <w:r>
              <w:t>340,813,040.21</w:t>
            </w:r>
          </w:p>
        </w:tc>
        <w:tc>
          <w:tcPr>
            <w:tcW w:w="2557" w:type="dxa"/>
          </w:tcPr>
          <w:p w:rsidR="00BB5A9C" w:rsidRDefault="00BB5A9C" w:rsidP="00BB5A9C">
            <w:pPr>
              <w:jc w:val="right"/>
            </w:pPr>
            <w:r>
              <w:t>38.86</w:t>
            </w:r>
          </w:p>
        </w:tc>
      </w:tr>
      <w:tr w:rsidR="00BB5A9C" w:rsidTr="00BB5A9C">
        <w:tc>
          <w:tcPr>
            <w:tcW w:w="646" w:type="dxa"/>
          </w:tcPr>
          <w:p w:rsidR="00BB5A9C" w:rsidRDefault="00BB5A9C" w:rsidP="00BB5A9C">
            <w:pPr>
              <w:jc w:val="center"/>
            </w:pPr>
            <w:r>
              <w:t>5</w:t>
            </w:r>
          </w:p>
        </w:tc>
        <w:tc>
          <w:tcPr>
            <w:tcW w:w="2835" w:type="dxa"/>
          </w:tcPr>
          <w:p w:rsidR="00BB5A9C" w:rsidRDefault="00BB5A9C" w:rsidP="00BB5A9C">
            <w:pPr>
              <w:jc w:val="left"/>
            </w:pPr>
            <w:r>
              <w:rPr>
                <w:rFonts w:hint="eastAsia"/>
              </w:rPr>
              <w:t>企业短期融资券</w:t>
            </w:r>
          </w:p>
        </w:tc>
        <w:tc>
          <w:tcPr>
            <w:tcW w:w="2466" w:type="dxa"/>
          </w:tcPr>
          <w:p w:rsidR="00BB5A9C" w:rsidRDefault="00BB5A9C" w:rsidP="00BB5A9C">
            <w:pPr>
              <w:jc w:val="right"/>
            </w:pPr>
            <w:r>
              <w:t>-</w:t>
            </w:r>
          </w:p>
        </w:tc>
        <w:tc>
          <w:tcPr>
            <w:tcW w:w="2557" w:type="dxa"/>
          </w:tcPr>
          <w:p w:rsidR="00BB5A9C" w:rsidRDefault="00BB5A9C" w:rsidP="00BB5A9C">
            <w:pPr>
              <w:jc w:val="right"/>
            </w:pPr>
            <w:r>
              <w:t>-</w:t>
            </w:r>
          </w:p>
        </w:tc>
      </w:tr>
      <w:tr w:rsidR="00BB5A9C" w:rsidTr="00BB5A9C">
        <w:tc>
          <w:tcPr>
            <w:tcW w:w="646" w:type="dxa"/>
          </w:tcPr>
          <w:p w:rsidR="00BB5A9C" w:rsidRDefault="00BB5A9C" w:rsidP="00BB5A9C">
            <w:pPr>
              <w:jc w:val="center"/>
            </w:pPr>
            <w:r>
              <w:t>6</w:t>
            </w:r>
          </w:p>
        </w:tc>
        <w:tc>
          <w:tcPr>
            <w:tcW w:w="2835" w:type="dxa"/>
          </w:tcPr>
          <w:p w:rsidR="00BB5A9C" w:rsidRDefault="00BB5A9C" w:rsidP="00BB5A9C">
            <w:pPr>
              <w:jc w:val="left"/>
            </w:pPr>
            <w:r>
              <w:rPr>
                <w:rFonts w:hint="eastAsia"/>
              </w:rPr>
              <w:t>中期票据</w:t>
            </w:r>
          </w:p>
        </w:tc>
        <w:tc>
          <w:tcPr>
            <w:tcW w:w="2466" w:type="dxa"/>
          </w:tcPr>
          <w:p w:rsidR="00BB5A9C" w:rsidRDefault="00BB5A9C" w:rsidP="00BB5A9C">
            <w:pPr>
              <w:jc w:val="right"/>
            </w:pPr>
            <w:r>
              <w:t>123,591,119.44</w:t>
            </w:r>
          </w:p>
        </w:tc>
        <w:tc>
          <w:tcPr>
            <w:tcW w:w="2557" w:type="dxa"/>
          </w:tcPr>
          <w:p w:rsidR="00BB5A9C" w:rsidRDefault="00BB5A9C" w:rsidP="00BB5A9C">
            <w:pPr>
              <w:jc w:val="right"/>
            </w:pPr>
            <w:r>
              <w:t>14.09</w:t>
            </w:r>
          </w:p>
        </w:tc>
      </w:tr>
      <w:tr w:rsidR="00BB5A9C" w:rsidTr="00BB5A9C">
        <w:tc>
          <w:tcPr>
            <w:tcW w:w="646" w:type="dxa"/>
          </w:tcPr>
          <w:p w:rsidR="00BB5A9C" w:rsidRDefault="00BB5A9C" w:rsidP="00BB5A9C">
            <w:pPr>
              <w:jc w:val="center"/>
            </w:pPr>
            <w:r>
              <w:t>7</w:t>
            </w:r>
          </w:p>
        </w:tc>
        <w:tc>
          <w:tcPr>
            <w:tcW w:w="2835" w:type="dxa"/>
          </w:tcPr>
          <w:p w:rsidR="00BB5A9C" w:rsidRDefault="00BB5A9C" w:rsidP="00BB5A9C">
            <w:pPr>
              <w:jc w:val="left"/>
            </w:pPr>
            <w:r>
              <w:rPr>
                <w:rFonts w:hint="eastAsia"/>
              </w:rPr>
              <w:t>可转债（可交换债）</w:t>
            </w:r>
          </w:p>
        </w:tc>
        <w:tc>
          <w:tcPr>
            <w:tcW w:w="2466" w:type="dxa"/>
          </w:tcPr>
          <w:p w:rsidR="00BB5A9C" w:rsidRDefault="00BB5A9C" w:rsidP="00BB5A9C">
            <w:pPr>
              <w:jc w:val="right"/>
            </w:pPr>
            <w:r>
              <w:t>14,027,632.42</w:t>
            </w:r>
          </w:p>
        </w:tc>
        <w:tc>
          <w:tcPr>
            <w:tcW w:w="2557" w:type="dxa"/>
          </w:tcPr>
          <w:p w:rsidR="00BB5A9C" w:rsidRDefault="00BB5A9C" w:rsidP="00BB5A9C">
            <w:pPr>
              <w:jc w:val="right"/>
            </w:pPr>
            <w:r>
              <w:t>1.60</w:t>
            </w:r>
          </w:p>
        </w:tc>
      </w:tr>
      <w:tr w:rsidR="00BB5A9C" w:rsidTr="00BB5A9C">
        <w:tc>
          <w:tcPr>
            <w:tcW w:w="646" w:type="dxa"/>
          </w:tcPr>
          <w:p w:rsidR="00BB5A9C" w:rsidRDefault="00BB5A9C" w:rsidP="00BB5A9C">
            <w:pPr>
              <w:jc w:val="center"/>
            </w:pPr>
            <w:r>
              <w:t>8</w:t>
            </w:r>
          </w:p>
        </w:tc>
        <w:tc>
          <w:tcPr>
            <w:tcW w:w="2835" w:type="dxa"/>
          </w:tcPr>
          <w:p w:rsidR="00BB5A9C" w:rsidRDefault="00BB5A9C" w:rsidP="00BB5A9C">
            <w:pPr>
              <w:jc w:val="left"/>
            </w:pPr>
            <w:r>
              <w:rPr>
                <w:rFonts w:hint="eastAsia"/>
              </w:rPr>
              <w:t>同业存单</w:t>
            </w:r>
          </w:p>
        </w:tc>
        <w:tc>
          <w:tcPr>
            <w:tcW w:w="2466" w:type="dxa"/>
          </w:tcPr>
          <w:p w:rsidR="00BB5A9C" w:rsidRDefault="00BB5A9C" w:rsidP="00BB5A9C">
            <w:pPr>
              <w:jc w:val="right"/>
            </w:pPr>
            <w:r>
              <w:t>-</w:t>
            </w:r>
          </w:p>
        </w:tc>
        <w:tc>
          <w:tcPr>
            <w:tcW w:w="2557" w:type="dxa"/>
          </w:tcPr>
          <w:p w:rsidR="00BB5A9C" w:rsidRDefault="00BB5A9C" w:rsidP="00BB5A9C">
            <w:pPr>
              <w:jc w:val="right"/>
            </w:pPr>
            <w:r>
              <w:t>-</w:t>
            </w:r>
          </w:p>
        </w:tc>
      </w:tr>
      <w:tr w:rsidR="00BB5A9C" w:rsidTr="00BB5A9C">
        <w:tc>
          <w:tcPr>
            <w:tcW w:w="646" w:type="dxa"/>
          </w:tcPr>
          <w:p w:rsidR="00BB5A9C" w:rsidRDefault="00BB5A9C" w:rsidP="00BB5A9C">
            <w:pPr>
              <w:jc w:val="center"/>
            </w:pPr>
            <w:r>
              <w:t>9</w:t>
            </w:r>
          </w:p>
        </w:tc>
        <w:tc>
          <w:tcPr>
            <w:tcW w:w="2835" w:type="dxa"/>
          </w:tcPr>
          <w:p w:rsidR="00BB5A9C" w:rsidRDefault="00BB5A9C" w:rsidP="00BB5A9C">
            <w:pPr>
              <w:jc w:val="left"/>
            </w:pPr>
            <w:r>
              <w:rPr>
                <w:rFonts w:hint="eastAsia"/>
              </w:rPr>
              <w:t>其他</w:t>
            </w:r>
          </w:p>
        </w:tc>
        <w:tc>
          <w:tcPr>
            <w:tcW w:w="2466" w:type="dxa"/>
          </w:tcPr>
          <w:p w:rsidR="00BB5A9C" w:rsidRDefault="00BB5A9C" w:rsidP="00BB5A9C">
            <w:pPr>
              <w:jc w:val="right"/>
            </w:pPr>
            <w:r>
              <w:t>-</w:t>
            </w:r>
          </w:p>
        </w:tc>
        <w:tc>
          <w:tcPr>
            <w:tcW w:w="2557" w:type="dxa"/>
          </w:tcPr>
          <w:p w:rsidR="00BB5A9C" w:rsidRDefault="00BB5A9C" w:rsidP="00BB5A9C">
            <w:pPr>
              <w:jc w:val="right"/>
            </w:pPr>
            <w:r>
              <w:t>-</w:t>
            </w:r>
          </w:p>
        </w:tc>
      </w:tr>
      <w:tr w:rsidR="00BB5A9C" w:rsidTr="00BB5A9C">
        <w:tc>
          <w:tcPr>
            <w:tcW w:w="646" w:type="dxa"/>
          </w:tcPr>
          <w:p w:rsidR="00BB5A9C" w:rsidRDefault="00BB5A9C" w:rsidP="00BB5A9C">
            <w:pPr>
              <w:jc w:val="center"/>
            </w:pPr>
            <w:r>
              <w:t>10</w:t>
            </w:r>
          </w:p>
        </w:tc>
        <w:tc>
          <w:tcPr>
            <w:tcW w:w="2835" w:type="dxa"/>
          </w:tcPr>
          <w:p w:rsidR="00BB5A9C" w:rsidRDefault="00BB5A9C" w:rsidP="00BB5A9C">
            <w:pPr>
              <w:jc w:val="left"/>
            </w:pPr>
            <w:r>
              <w:rPr>
                <w:rFonts w:hint="eastAsia"/>
              </w:rPr>
              <w:t>合计</w:t>
            </w:r>
          </w:p>
        </w:tc>
        <w:tc>
          <w:tcPr>
            <w:tcW w:w="2466" w:type="dxa"/>
          </w:tcPr>
          <w:p w:rsidR="00BB5A9C" w:rsidRDefault="00BB5A9C" w:rsidP="00BB5A9C">
            <w:pPr>
              <w:jc w:val="right"/>
            </w:pPr>
            <w:r>
              <w:t>787,783,864.23</w:t>
            </w:r>
          </w:p>
        </w:tc>
        <w:tc>
          <w:tcPr>
            <w:tcW w:w="2557" w:type="dxa"/>
          </w:tcPr>
          <w:p w:rsidR="00BB5A9C" w:rsidRDefault="00BB5A9C" w:rsidP="00BB5A9C">
            <w:pPr>
              <w:jc w:val="right"/>
            </w:pPr>
            <w:r>
              <w:t>89.82</w:t>
            </w:r>
          </w:p>
        </w:tc>
      </w:tr>
    </w:tbl>
    <w:p w:rsidR="00BB5A9C" w:rsidRDefault="00BB5A9C" w:rsidP="00BB5A9C">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BB5A9C" w:rsidTr="00BB5A9C">
        <w:trPr>
          <w:cnfStyle w:val="100000000000" w:firstRow="1" w:lastRow="0" w:firstColumn="0" w:lastColumn="0" w:oddVBand="0" w:evenVBand="0" w:oddHBand="0" w:evenHBand="0" w:firstRowFirstColumn="0" w:firstRowLastColumn="0" w:lastRowFirstColumn="0" w:lastRowLastColumn="0"/>
        </w:trPr>
        <w:tc>
          <w:tcPr>
            <w:tcW w:w="646" w:type="dxa"/>
          </w:tcPr>
          <w:p w:rsidR="00BB5A9C" w:rsidRPr="00BB5A9C" w:rsidRDefault="00BB5A9C" w:rsidP="00BB5A9C">
            <w:pPr>
              <w:jc w:val="center"/>
              <w:rPr>
                <w:b/>
              </w:rPr>
            </w:pPr>
            <w:r w:rsidRPr="00BB5A9C">
              <w:rPr>
                <w:rFonts w:hint="eastAsia"/>
                <w:b/>
              </w:rPr>
              <w:lastRenderedPageBreak/>
              <w:t>序号</w:t>
            </w:r>
          </w:p>
        </w:tc>
        <w:tc>
          <w:tcPr>
            <w:tcW w:w="1162" w:type="dxa"/>
          </w:tcPr>
          <w:p w:rsidR="00BB5A9C" w:rsidRPr="00BB5A9C" w:rsidRDefault="00BB5A9C" w:rsidP="00BB5A9C">
            <w:pPr>
              <w:jc w:val="center"/>
              <w:rPr>
                <w:b/>
              </w:rPr>
            </w:pPr>
            <w:r w:rsidRPr="00BB5A9C">
              <w:rPr>
                <w:rFonts w:hint="eastAsia"/>
                <w:b/>
              </w:rPr>
              <w:t>债券代码</w:t>
            </w:r>
          </w:p>
        </w:tc>
        <w:tc>
          <w:tcPr>
            <w:tcW w:w="1928" w:type="dxa"/>
          </w:tcPr>
          <w:p w:rsidR="00BB5A9C" w:rsidRPr="00BB5A9C" w:rsidRDefault="00BB5A9C" w:rsidP="00BB5A9C">
            <w:pPr>
              <w:jc w:val="center"/>
              <w:rPr>
                <w:b/>
              </w:rPr>
            </w:pPr>
            <w:r w:rsidRPr="00BB5A9C">
              <w:rPr>
                <w:rFonts w:hint="eastAsia"/>
                <w:b/>
              </w:rPr>
              <w:t>债券名称</w:t>
            </w:r>
          </w:p>
        </w:tc>
        <w:tc>
          <w:tcPr>
            <w:tcW w:w="1140" w:type="dxa"/>
          </w:tcPr>
          <w:p w:rsidR="00BB5A9C" w:rsidRPr="00BB5A9C" w:rsidRDefault="00BB5A9C" w:rsidP="00BB5A9C">
            <w:pPr>
              <w:jc w:val="center"/>
              <w:rPr>
                <w:b/>
              </w:rPr>
            </w:pPr>
            <w:r w:rsidRPr="00BB5A9C">
              <w:rPr>
                <w:rFonts w:hint="eastAsia"/>
                <w:b/>
              </w:rPr>
              <w:t>数量（张）</w:t>
            </w:r>
          </w:p>
        </w:tc>
        <w:tc>
          <w:tcPr>
            <w:tcW w:w="1814" w:type="dxa"/>
          </w:tcPr>
          <w:p w:rsidR="00BB5A9C" w:rsidRPr="00BB5A9C" w:rsidRDefault="00BB5A9C" w:rsidP="00BB5A9C">
            <w:pPr>
              <w:jc w:val="center"/>
              <w:rPr>
                <w:b/>
              </w:rPr>
            </w:pPr>
            <w:r w:rsidRPr="00BB5A9C">
              <w:rPr>
                <w:rFonts w:hint="eastAsia"/>
                <w:b/>
              </w:rPr>
              <w:t>公允价值（元）</w:t>
            </w:r>
          </w:p>
        </w:tc>
        <w:tc>
          <w:tcPr>
            <w:tcW w:w="1814" w:type="dxa"/>
          </w:tcPr>
          <w:p w:rsidR="00BB5A9C" w:rsidRPr="00BB5A9C" w:rsidRDefault="00BB5A9C" w:rsidP="00BB5A9C">
            <w:pPr>
              <w:jc w:val="center"/>
              <w:rPr>
                <w:b/>
              </w:rPr>
            </w:pPr>
            <w:r w:rsidRPr="00BB5A9C">
              <w:rPr>
                <w:rFonts w:hint="eastAsia"/>
                <w:b/>
              </w:rPr>
              <w:t>占基金资产净值比例（％）</w:t>
            </w:r>
          </w:p>
        </w:tc>
      </w:tr>
      <w:tr w:rsidR="00BB5A9C" w:rsidTr="00BB5A9C">
        <w:tc>
          <w:tcPr>
            <w:tcW w:w="646" w:type="dxa"/>
          </w:tcPr>
          <w:p w:rsidR="00BB5A9C" w:rsidRDefault="00BB5A9C" w:rsidP="00BB5A9C">
            <w:pPr>
              <w:jc w:val="center"/>
            </w:pPr>
            <w:r>
              <w:t>1</w:t>
            </w:r>
          </w:p>
        </w:tc>
        <w:tc>
          <w:tcPr>
            <w:tcW w:w="1162" w:type="dxa"/>
          </w:tcPr>
          <w:p w:rsidR="00BB5A9C" w:rsidRDefault="00BB5A9C" w:rsidP="00BB5A9C">
            <w:pPr>
              <w:jc w:val="left"/>
            </w:pPr>
            <w:r>
              <w:t>242380013</w:t>
            </w:r>
          </w:p>
        </w:tc>
        <w:tc>
          <w:tcPr>
            <w:tcW w:w="1928" w:type="dxa"/>
          </w:tcPr>
          <w:p w:rsidR="00BB5A9C" w:rsidRDefault="00BB5A9C" w:rsidP="00BB5A9C">
            <w:pPr>
              <w:jc w:val="left"/>
            </w:pPr>
            <w:r>
              <w:rPr>
                <w:rFonts w:hint="eastAsia"/>
              </w:rPr>
              <w:t>23</w:t>
            </w:r>
            <w:r>
              <w:rPr>
                <w:rFonts w:hint="eastAsia"/>
              </w:rPr>
              <w:t>建行永续债</w:t>
            </w:r>
            <w:r>
              <w:rPr>
                <w:rFonts w:hint="eastAsia"/>
              </w:rPr>
              <w:t>01</w:t>
            </w:r>
          </w:p>
        </w:tc>
        <w:tc>
          <w:tcPr>
            <w:tcW w:w="1140" w:type="dxa"/>
          </w:tcPr>
          <w:p w:rsidR="00BB5A9C" w:rsidRDefault="00BB5A9C" w:rsidP="00BB5A9C">
            <w:pPr>
              <w:jc w:val="right"/>
            </w:pPr>
            <w:r>
              <w:t>600,000</w:t>
            </w:r>
          </w:p>
        </w:tc>
        <w:tc>
          <w:tcPr>
            <w:tcW w:w="1814" w:type="dxa"/>
          </w:tcPr>
          <w:p w:rsidR="00BB5A9C" w:rsidRDefault="00BB5A9C" w:rsidP="00BB5A9C">
            <w:pPr>
              <w:jc w:val="right"/>
            </w:pPr>
            <w:r>
              <w:t>63,481,929.86</w:t>
            </w:r>
          </w:p>
        </w:tc>
        <w:tc>
          <w:tcPr>
            <w:tcW w:w="1814" w:type="dxa"/>
          </w:tcPr>
          <w:p w:rsidR="00BB5A9C" w:rsidRDefault="00BB5A9C" w:rsidP="00BB5A9C">
            <w:pPr>
              <w:jc w:val="right"/>
            </w:pPr>
            <w:r>
              <w:t>7.24</w:t>
            </w:r>
          </w:p>
        </w:tc>
      </w:tr>
      <w:tr w:rsidR="00BB5A9C" w:rsidTr="00BB5A9C">
        <w:tc>
          <w:tcPr>
            <w:tcW w:w="646" w:type="dxa"/>
          </w:tcPr>
          <w:p w:rsidR="00BB5A9C" w:rsidRDefault="00BB5A9C" w:rsidP="00BB5A9C">
            <w:pPr>
              <w:jc w:val="center"/>
            </w:pPr>
            <w:r>
              <w:t>2</w:t>
            </w:r>
          </w:p>
        </w:tc>
        <w:tc>
          <w:tcPr>
            <w:tcW w:w="1162" w:type="dxa"/>
          </w:tcPr>
          <w:p w:rsidR="00BB5A9C" w:rsidRDefault="00BB5A9C" w:rsidP="00BB5A9C">
            <w:pPr>
              <w:jc w:val="left"/>
            </w:pPr>
            <w:r>
              <w:t>242380019</w:t>
            </w:r>
          </w:p>
        </w:tc>
        <w:tc>
          <w:tcPr>
            <w:tcW w:w="1928" w:type="dxa"/>
          </w:tcPr>
          <w:p w:rsidR="00BB5A9C" w:rsidRDefault="00BB5A9C" w:rsidP="00BB5A9C">
            <w:pPr>
              <w:jc w:val="left"/>
            </w:pPr>
            <w:r>
              <w:rPr>
                <w:rFonts w:hint="eastAsia"/>
              </w:rPr>
              <w:t>23</w:t>
            </w:r>
            <w:r>
              <w:rPr>
                <w:rFonts w:hint="eastAsia"/>
              </w:rPr>
              <w:t>邮储永续债</w:t>
            </w:r>
            <w:r>
              <w:rPr>
                <w:rFonts w:hint="eastAsia"/>
              </w:rPr>
              <w:t>01</w:t>
            </w:r>
          </w:p>
        </w:tc>
        <w:tc>
          <w:tcPr>
            <w:tcW w:w="1140" w:type="dxa"/>
          </w:tcPr>
          <w:p w:rsidR="00BB5A9C" w:rsidRDefault="00BB5A9C" w:rsidP="00BB5A9C">
            <w:pPr>
              <w:jc w:val="right"/>
            </w:pPr>
            <w:r>
              <w:t>500,000</w:t>
            </w:r>
          </w:p>
        </w:tc>
        <w:tc>
          <w:tcPr>
            <w:tcW w:w="1814" w:type="dxa"/>
          </w:tcPr>
          <w:p w:rsidR="00BB5A9C" w:rsidRDefault="00BB5A9C" w:rsidP="00BB5A9C">
            <w:pPr>
              <w:jc w:val="right"/>
            </w:pPr>
            <w:r>
              <w:t>52,827,158.90</w:t>
            </w:r>
          </w:p>
        </w:tc>
        <w:tc>
          <w:tcPr>
            <w:tcW w:w="1814" w:type="dxa"/>
          </w:tcPr>
          <w:p w:rsidR="00BB5A9C" w:rsidRDefault="00BB5A9C" w:rsidP="00BB5A9C">
            <w:pPr>
              <w:jc w:val="right"/>
            </w:pPr>
            <w:r>
              <w:t>6.02</w:t>
            </w:r>
          </w:p>
        </w:tc>
      </w:tr>
      <w:tr w:rsidR="00BB5A9C" w:rsidTr="00BB5A9C">
        <w:tc>
          <w:tcPr>
            <w:tcW w:w="646" w:type="dxa"/>
          </w:tcPr>
          <w:p w:rsidR="00BB5A9C" w:rsidRDefault="00BB5A9C" w:rsidP="00BB5A9C">
            <w:pPr>
              <w:jc w:val="center"/>
            </w:pPr>
            <w:r>
              <w:t>3</w:t>
            </w:r>
          </w:p>
        </w:tc>
        <w:tc>
          <w:tcPr>
            <w:tcW w:w="1162" w:type="dxa"/>
          </w:tcPr>
          <w:p w:rsidR="00BB5A9C" w:rsidRDefault="00BB5A9C" w:rsidP="00BB5A9C">
            <w:pPr>
              <w:jc w:val="left"/>
            </w:pPr>
            <w:r>
              <w:t>242380033</w:t>
            </w:r>
          </w:p>
        </w:tc>
        <w:tc>
          <w:tcPr>
            <w:tcW w:w="1928" w:type="dxa"/>
          </w:tcPr>
          <w:p w:rsidR="00BB5A9C" w:rsidRDefault="00BB5A9C" w:rsidP="00BB5A9C">
            <w:pPr>
              <w:jc w:val="left"/>
            </w:pPr>
            <w:r>
              <w:rPr>
                <w:rFonts w:hint="eastAsia"/>
              </w:rPr>
              <w:t>23</w:t>
            </w:r>
            <w:r>
              <w:rPr>
                <w:rFonts w:hint="eastAsia"/>
              </w:rPr>
              <w:t>招行永续债</w:t>
            </w:r>
            <w:r>
              <w:rPr>
                <w:rFonts w:hint="eastAsia"/>
              </w:rPr>
              <w:t>01</w:t>
            </w:r>
          </w:p>
        </w:tc>
        <w:tc>
          <w:tcPr>
            <w:tcW w:w="1140" w:type="dxa"/>
          </w:tcPr>
          <w:p w:rsidR="00BB5A9C" w:rsidRDefault="00BB5A9C" w:rsidP="00BB5A9C">
            <w:pPr>
              <w:jc w:val="right"/>
            </w:pPr>
            <w:r>
              <w:t>400,000</w:t>
            </w:r>
          </w:p>
        </w:tc>
        <w:tc>
          <w:tcPr>
            <w:tcW w:w="1814" w:type="dxa"/>
          </w:tcPr>
          <w:p w:rsidR="00BB5A9C" w:rsidRDefault="00BB5A9C" w:rsidP="00BB5A9C">
            <w:pPr>
              <w:jc w:val="right"/>
            </w:pPr>
            <w:r>
              <w:t>42,105,740.27</w:t>
            </w:r>
          </w:p>
        </w:tc>
        <w:tc>
          <w:tcPr>
            <w:tcW w:w="1814" w:type="dxa"/>
          </w:tcPr>
          <w:p w:rsidR="00BB5A9C" w:rsidRDefault="00BB5A9C" w:rsidP="00BB5A9C">
            <w:pPr>
              <w:jc w:val="right"/>
            </w:pPr>
            <w:r>
              <w:t>4.80</w:t>
            </w:r>
          </w:p>
        </w:tc>
      </w:tr>
      <w:tr w:rsidR="00BB5A9C" w:rsidTr="00BB5A9C">
        <w:tc>
          <w:tcPr>
            <w:tcW w:w="646" w:type="dxa"/>
          </w:tcPr>
          <w:p w:rsidR="00BB5A9C" w:rsidRDefault="00BB5A9C" w:rsidP="00BB5A9C">
            <w:pPr>
              <w:jc w:val="center"/>
            </w:pPr>
            <w:r>
              <w:t>4</w:t>
            </w:r>
          </w:p>
        </w:tc>
        <w:tc>
          <w:tcPr>
            <w:tcW w:w="1162" w:type="dxa"/>
          </w:tcPr>
          <w:p w:rsidR="00BB5A9C" w:rsidRDefault="00BB5A9C" w:rsidP="00BB5A9C">
            <w:pPr>
              <w:jc w:val="left"/>
            </w:pPr>
            <w:r>
              <w:t>232380006</w:t>
            </w:r>
          </w:p>
        </w:tc>
        <w:tc>
          <w:tcPr>
            <w:tcW w:w="1928" w:type="dxa"/>
          </w:tcPr>
          <w:p w:rsidR="00BB5A9C" w:rsidRDefault="00BB5A9C" w:rsidP="00BB5A9C">
            <w:pPr>
              <w:jc w:val="left"/>
            </w:pPr>
            <w:r>
              <w:rPr>
                <w:rFonts w:hint="eastAsia"/>
              </w:rPr>
              <w:t>23</w:t>
            </w:r>
            <w:r>
              <w:rPr>
                <w:rFonts w:hint="eastAsia"/>
              </w:rPr>
              <w:t>中行二级资本债</w:t>
            </w:r>
            <w:r>
              <w:rPr>
                <w:rFonts w:hint="eastAsia"/>
              </w:rPr>
              <w:t>01A</w:t>
            </w:r>
          </w:p>
        </w:tc>
        <w:tc>
          <w:tcPr>
            <w:tcW w:w="1140" w:type="dxa"/>
          </w:tcPr>
          <w:p w:rsidR="00BB5A9C" w:rsidRDefault="00BB5A9C" w:rsidP="00BB5A9C">
            <w:pPr>
              <w:jc w:val="right"/>
            </w:pPr>
            <w:r>
              <w:t>300,000</w:t>
            </w:r>
          </w:p>
        </w:tc>
        <w:tc>
          <w:tcPr>
            <w:tcW w:w="1814" w:type="dxa"/>
          </w:tcPr>
          <w:p w:rsidR="00BB5A9C" w:rsidRDefault="00BB5A9C" w:rsidP="00BB5A9C">
            <w:pPr>
              <w:jc w:val="right"/>
            </w:pPr>
            <w:r>
              <w:t>31,084,947.95</w:t>
            </w:r>
          </w:p>
        </w:tc>
        <w:tc>
          <w:tcPr>
            <w:tcW w:w="1814" w:type="dxa"/>
          </w:tcPr>
          <w:p w:rsidR="00BB5A9C" w:rsidRDefault="00BB5A9C" w:rsidP="00BB5A9C">
            <w:pPr>
              <w:jc w:val="right"/>
            </w:pPr>
            <w:r>
              <w:t>3.54</w:t>
            </w:r>
          </w:p>
        </w:tc>
      </w:tr>
      <w:tr w:rsidR="00BB5A9C" w:rsidTr="00BB5A9C">
        <w:tc>
          <w:tcPr>
            <w:tcW w:w="646" w:type="dxa"/>
          </w:tcPr>
          <w:p w:rsidR="00BB5A9C" w:rsidRDefault="00BB5A9C" w:rsidP="00BB5A9C">
            <w:pPr>
              <w:jc w:val="center"/>
            </w:pPr>
            <w:r>
              <w:t>5</w:t>
            </w:r>
          </w:p>
        </w:tc>
        <w:tc>
          <w:tcPr>
            <w:tcW w:w="1162" w:type="dxa"/>
          </w:tcPr>
          <w:p w:rsidR="00BB5A9C" w:rsidRDefault="00BB5A9C" w:rsidP="00BB5A9C">
            <w:pPr>
              <w:jc w:val="left"/>
            </w:pPr>
            <w:r>
              <w:t>019827</w:t>
            </w:r>
          </w:p>
        </w:tc>
        <w:tc>
          <w:tcPr>
            <w:tcW w:w="1928" w:type="dxa"/>
          </w:tcPr>
          <w:p w:rsidR="00BB5A9C" w:rsidRDefault="00BB5A9C" w:rsidP="00BB5A9C">
            <w:pPr>
              <w:jc w:val="left"/>
            </w:pPr>
            <w:r>
              <w:rPr>
                <w:rFonts w:hint="eastAsia"/>
              </w:rPr>
              <w:t>26</w:t>
            </w:r>
            <w:r>
              <w:rPr>
                <w:rFonts w:hint="eastAsia"/>
              </w:rPr>
              <w:t>国债</w:t>
            </w:r>
            <w:r>
              <w:rPr>
                <w:rFonts w:hint="eastAsia"/>
              </w:rPr>
              <w:t>01</w:t>
            </w:r>
          </w:p>
        </w:tc>
        <w:tc>
          <w:tcPr>
            <w:tcW w:w="1140" w:type="dxa"/>
          </w:tcPr>
          <w:p w:rsidR="00BB5A9C" w:rsidRDefault="00BB5A9C" w:rsidP="00BB5A9C">
            <w:pPr>
              <w:jc w:val="right"/>
            </w:pPr>
            <w:r>
              <w:t>240,000</w:t>
            </w:r>
          </w:p>
        </w:tc>
        <w:tc>
          <w:tcPr>
            <w:tcW w:w="1814" w:type="dxa"/>
          </w:tcPr>
          <w:p w:rsidR="00BB5A9C" w:rsidRDefault="00BB5A9C" w:rsidP="00BB5A9C">
            <w:pPr>
              <w:jc w:val="right"/>
            </w:pPr>
            <w:r>
              <w:t>24,063,366.58</w:t>
            </w:r>
          </w:p>
        </w:tc>
        <w:tc>
          <w:tcPr>
            <w:tcW w:w="1814" w:type="dxa"/>
          </w:tcPr>
          <w:p w:rsidR="00BB5A9C" w:rsidRDefault="00BB5A9C" w:rsidP="00BB5A9C">
            <w:pPr>
              <w:jc w:val="right"/>
            </w:pPr>
            <w:r>
              <w:t>2.74</w:t>
            </w:r>
          </w:p>
        </w:tc>
      </w:tr>
    </w:tbl>
    <w:p w:rsidR="00BB5A9C" w:rsidRDefault="00BB5A9C" w:rsidP="00BB5A9C">
      <w:pPr>
        <w:pStyle w:val="-2"/>
        <w:spacing w:before="312"/>
        <w:rPr>
          <w:rFonts w:hint="eastAsia"/>
        </w:rPr>
      </w:pPr>
      <w:r>
        <w:rPr>
          <w:rFonts w:hint="eastAsia"/>
        </w:rPr>
        <w:t>报告期末按公允价值占基金资产净值比例大小排名的前十名资产支持证券投资明细</w:t>
      </w:r>
    </w:p>
    <w:p w:rsidR="00BB5A9C" w:rsidRDefault="00BB5A9C" w:rsidP="00BB5A9C">
      <w:pPr>
        <w:pStyle w:val="-"/>
        <w:ind w:firstLine="420"/>
        <w:rPr>
          <w:rFonts w:hint="eastAsia"/>
        </w:rPr>
      </w:pPr>
      <w:r>
        <w:rPr>
          <w:rFonts w:hint="eastAsia"/>
        </w:rPr>
        <w:t>本基金本报告期末未持有资产支持证券。</w:t>
      </w:r>
    </w:p>
    <w:p w:rsidR="00BB5A9C" w:rsidRDefault="00BB5A9C" w:rsidP="00BB5A9C">
      <w:pPr>
        <w:pStyle w:val="-2"/>
        <w:spacing w:before="312"/>
        <w:rPr>
          <w:rFonts w:hint="eastAsia"/>
        </w:rPr>
      </w:pPr>
      <w:r>
        <w:rPr>
          <w:rFonts w:hint="eastAsia"/>
        </w:rPr>
        <w:t>报告期末按公允价值占基金资产净值比例大小排序的前五名贵金属投资明细</w:t>
      </w:r>
    </w:p>
    <w:p w:rsidR="00BB5A9C" w:rsidRDefault="00BB5A9C" w:rsidP="00BB5A9C">
      <w:pPr>
        <w:pStyle w:val="-"/>
        <w:ind w:firstLine="420"/>
        <w:rPr>
          <w:rFonts w:hint="eastAsia"/>
        </w:rPr>
      </w:pPr>
      <w:r>
        <w:rPr>
          <w:rFonts w:hint="eastAsia"/>
        </w:rPr>
        <w:t>无。</w:t>
      </w:r>
    </w:p>
    <w:p w:rsidR="00BB5A9C" w:rsidRDefault="00BB5A9C" w:rsidP="00BB5A9C">
      <w:pPr>
        <w:pStyle w:val="-2"/>
        <w:spacing w:before="312"/>
        <w:rPr>
          <w:rFonts w:hint="eastAsia"/>
        </w:rPr>
      </w:pPr>
      <w:r>
        <w:rPr>
          <w:rFonts w:hint="eastAsia"/>
        </w:rPr>
        <w:t>报告期末按公允价值占基金资产净值比例大小排名的前五名权证投资明细</w:t>
      </w:r>
    </w:p>
    <w:p w:rsidR="00BB5A9C" w:rsidRDefault="00BB5A9C" w:rsidP="00BB5A9C">
      <w:pPr>
        <w:pStyle w:val="-"/>
        <w:ind w:firstLine="420"/>
        <w:rPr>
          <w:rFonts w:hint="eastAsia"/>
        </w:rPr>
      </w:pPr>
      <w:r>
        <w:rPr>
          <w:rFonts w:hint="eastAsia"/>
        </w:rPr>
        <w:t>无。</w:t>
      </w:r>
    </w:p>
    <w:p w:rsidR="00BB5A9C" w:rsidRDefault="00BB5A9C" w:rsidP="00BB5A9C">
      <w:pPr>
        <w:pStyle w:val="-2"/>
        <w:spacing w:before="312"/>
        <w:rPr>
          <w:rFonts w:hint="eastAsia"/>
        </w:rPr>
      </w:pPr>
      <w:r>
        <w:rPr>
          <w:rFonts w:hint="eastAsia"/>
        </w:rPr>
        <w:t>报告期末本基金投资的股指期货交易情况说明</w:t>
      </w:r>
    </w:p>
    <w:p w:rsidR="00BB5A9C" w:rsidRDefault="00BB5A9C" w:rsidP="00BB5A9C">
      <w:pPr>
        <w:pStyle w:val="-3"/>
        <w:spacing w:before="156" w:after="156"/>
        <w:rPr>
          <w:rFonts w:hint="eastAsia"/>
        </w:rPr>
      </w:pPr>
      <w:r>
        <w:rPr>
          <w:rFonts w:hint="eastAsia"/>
        </w:rPr>
        <w:t>报告期末本基金投资的股指期货持仓和损益明细</w:t>
      </w:r>
    </w:p>
    <w:p w:rsidR="00BB5A9C" w:rsidRDefault="00BB5A9C" w:rsidP="00BB5A9C">
      <w:pPr>
        <w:pStyle w:val="-"/>
        <w:ind w:firstLine="420"/>
        <w:rPr>
          <w:rFonts w:hint="eastAsia"/>
        </w:rPr>
      </w:pPr>
      <w:r>
        <w:rPr>
          <w:rFonts w:hint="eastAsia"/>
        </w:rPr>
        <w:t>无。</w:t>
      </w:r>
    </w:p>
    <w:p w:rsidR="00BB5A9C" w:rsidRDefault="00BB5A9C" w:rsidP="00BB5A9C">
      <w:pPr>
        <w:pStyle w:val="-3"/>
        <w:spacing w:before="156" w:after="156"/>
        <w:rPr>
          <w:rFonts w:hint="eastAsia"/>
        </w:rPr>
      </w:pPr>
      <w:r>
        <w:rPr>
          <w:rFonts w:hint="eastAsia"/>
        </w:rPr>
        <w:t>本基金投资股指期货的投资政策</w:t>
      </w:r>
    </w:p>
    <w:p w:rsidR="00BB5A9C" w:rsidRDefault="00BB5A9C" w:rsidP="00BB5A9C">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BB5A9C" w:rsidRDefault="00BB5A9C" w:rsidP="00BB5A9C">
      <w:pPr>
        <w:pStyle w:val="-2"/>
        <w:spacing w:before="312"/>
        <w:rPr>
          <w:rFonts w:hint="eastAsia"/>
        </w:rPr>
      </w:pPr>
      <w:r>
        <w:rPr>
          <w:rFonts w:hint="eastAsia"/>
        </w:rPr>
        <w:t>报告期末本基金投资的国债期货交易情况说明</w:t>
      </w:r>
    </w:p>
    <w:p w:rsidR="00BB5A9C" w:rsidRDefault="00BB5A9C" w:rsidP="00BB5A9C">
      <w:pPr>
        <w:pStyle w:val="-3"/>
        <w:spacing w:before="156" w:after="156"/>
        <w:rPr>
          <w:rFonts w:hint="eastAsia"/>
        </w:rPr>
      </w:pPr>
      <w:r>
        <w:rPr>
          <w:rFonts w:hint="eastAsia"/>
        </w:rPr>
        <w:t>本期国债期货投资政策</w:t>
      </w:r>
    </w:p>
    <w:p w:rsidR="00BB5A9C" w:rsidRDefault="00BB5A9C" w:rsidP="00BB5A9C">
      <w:pPr>
        <w:pStyle w:val="-"/>
        <w:ind w:firstLine="420"/>
        <w:rPr>
          <w:rFonts w:hint="eastAsia"/>
        </w:rPr>
      </w:pPr>
      <w:r>
        <w:rPr>
          <w:rFonts w:hint="eastAsia"/>
        </w:rPr>
        <w:t>无。</w:t>
      </w:r>
    </w:p>
    <w:p w:rsidR="00BB5A9C" w:rsidRDefault="00BB5A9C" w:rsidP="00BB5A9C">
      <w:pPr>
        <w:pStyle w:val="-3"/>
        <w:spacing w:before="156" w:after="156"/>
        <w:rPr>
          <w:rFonts w:hint="eastAsia"/>
        </w:rPr>
      </w:pPr>
      <w:r>
        <w:rPr>
          <w:rFonts w:hint="eastAsia"/>
        </w:rPr>
        <w:lastRenderedPageBreak/>
        <w:t>报告期末本基金投资的国债期货持仓和损益明细</w:t>
      </w:r>
    </w:p>
    <w:p w:rsidR="00BB5A9C" w:rsidRDefault="00BB5A9C" w:rsidP="00BB5A9C">
      <w:pPr>
        <w:pStyle w:val="-"/>
        <w:ind w:firstLine="420"/>
        <w:rPr>
          <w:rFonts w:hint="eastAsia"/>
        </w:rPr>
      </w:pPr>
      <w:r>
        <w:rPr>
          <w:rFonts w:hint="eastAsia"/>
        </w:rPr>
        <w:t>无。</w:t>
      </w:r>
    </w:p>
    <w:p w:rsidR="00BB5A9C" w:rsidRDefault="00BB5A9C" w:rsidP="00BB5A9C">
      <w:pPr>
        <w:pStyle w:val="-3"/>
        <w:spacing w:before="156" w:after="156"/>
        <w:rPr>
          <w:rFonts w:hint="eastAsia"/>
        </w:rPr>
      </w:pPr>
      <w:r>
        <w:rPr>
          <w:rFonts w:hint="eastAsia"/>
        </w:rPr>
        <w:t>本期国债期货投资评价</w:t>
      </w:r>
    </w:p>
    <w:p w:rsidR="00BB5A9C" w:rsidRDefault="00BB5A9C" w:rsidP="00BB5A9C">
      <w:pPr>
        <w:pStyle w:val="-"/>
        <w:ind w:firstLine="420"/>
        <w:rPr>
          <w:rFonts w:hint="eastAsia"/>
        </w:rPr>
      </w:pPr>
      <w:r>
        <w:rPr>
          <w:rFonts w:hint="eastAsia"/>
        </w:rPr>
        <w:t>无。</w:t>
      </w:r>
    </w:p>
    <w:p w:rsidR="00BB5A9C" w:rsidRDefault="00BB5A9C" w:rsidP="00BB5A9C">
      <w:pPr>
        <w:pStyle w:val="-2"/>
        <w:spacing w:before="312"/>
        <w:rPr>
          <w:rFonts w:hint="eastAsia"/>
        </w:rPr>
      </w:pPr>
      <w:r>
        <w:rPr>
          <w:rFonts w:hint="eastAsia"/>
        </w:rPr>
        <w:t>投资组合报告附注</w:t>
      </w:r>
    </w:p>
    <w:p w:rsidR="00BB5A9C" w:rsidRDefault="00BB5A9C" w:rsidP="00BB5A9C">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BB5A9C" w:rsidRDefault="00BB5A9C" w:rsidP="00BB5A9C">
      <w:pPr>
        <w:pStyle w:val="-"/>
        <w:ind w:firstLine="420"/>
        <w:rPr>
          <w:rFonts w:hint="eastAsia"/>
        </w:rPr>
      </w:pPr>
      <w:r>
        <w:rPr>
          <w:rFonts w:hint="eastAsia"/>
        </w:rPr>
        <w:t>本基金投资的前十名证券的发行主体中，中国工商银行股份有限公司在报告编制日前一年内曾受到中国人民银行的处罚；中国建设银行股份有限公司在报告编制日前一年内曾受到国家金融监督管理总局、中国人民银行的处罚；中国邮政储蓄银行股份有限公司在报告编制日前一年内曾受到国家金融监督管理总局的处罚；招商银行股份有限公司在报告编制日前一年内曾受到国家金融监督管理总局的处罚；中国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BB5A9C" w:rsidRDefault="00BB5A9C" w:rsidP="00BB5A9C">
      <w:pPr>
        <w:pStyle w:val="-"/>
        <w:ind w:firstLine="420"/>
        <w:rPr>
          <w:rFonts w:hint="eastAsia"/>
        </w:rPr>
      </w:pPr>
      <w:r>
        <w:rPr>
          <w:rFonts w:hint="eastAsia"/>
        </w:rPr>
        <w:t>对上述证券的投资决策程序的说明：本基金投资上述证券的投资决策程序符合相关法律法规和公司制度的要求。</w:t>
      </w:r>
    </w:p>
    <w:p w:rsidR="00BB5A9C" w:rsidRDefault="00BB5A9C" w:rsidP="00BB5A9C">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BB5A9C" w:rsidRDefault="00BB5A9C" w:rsidP="00BB5A9C">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BB5A9C" w:rsidRDefault="00BB5A9C" w:rsidP="00BB5A9C">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BB5A9C" w:rsidTr="00BB5A9C">
        <w:trPr>
          <w:cnfStyle w:val="100000000000" w:firstRow="1" w:lastRow="0" w:firstColumn="0" w:lastColumn="0" w:oddVBand="0" w:evenVBand="0" w:oddHBand="0" w:evenHBand="0" w:firstRowFirstColumn="0" w:firstRowLastColumn="0" w:lastRowFirstColumn="0" w:lastRowLastColumn="0"/>
        </w:trPr>
        <w:tc>
          <w:tcPr>
            <w:tcW w:w="743" w:type="dxa"/>
          </w:tcPr>
          <w:p w:rsidR="00BB5A9C" w:rsidRPr="00BB5A9C" w:rsidRDefault="00BB5A9C" w:rsidP="00BB5A9C">
            <w:pPr>
              <w:jc w:val="center"/>
              <w:rPr>
                <w:b/>
              </w:rPr>
            </w:pPr>
            <w:r w:rsidRPr="00BB5A9C">
              <w:rPr>
                <w:rFonts w:hint="eastAsia"/>
                <w:b/>
              </w:rPr>
              <w:t>序号</w:t>
            </w:r>
          </w:p>
        </w:tc>
        <w:tc>
          <w:tcPr>
            <w:tcW w:w="2977" w:type="dxa"/>
          </w:tcPr>
          <w:p w:rsidR="00BB5A9C" w:rsidRPr="00BB5A9C" w:rsidRDefault="00BB5A9C" w:rsidP="00BB5A9C">
            <w:pPr>
              <w:jc w:val="center"/>
              <w:rPr>
                <w:b/>
              </w:rPr>
            </w:pPr>
            <w:r w:rsidRPr="00BB5A9C">
              <w:rPr>
                <w:rFonts w:hint="eastAsia"/>
                <w:b/>
              </w:rPr>
              <w:t>名称</w:t>
            </w:r>
          </w:p>
        </w:tc>
        <w:tc>
          <w:tcPr>
            <w:tcW w:w="4785" w:type="dxa"/>
          </w:tcPr>
          <w:p w:rsidR="00BB5A9C" w:rsidRPr="00BB5A9C" w:rsidRDefault="00BB5A9C" w:rsidP="00BB5A9C">
            <w:pPr>
              <w:jc w:val="center"/>
              <w:rPr>
                <w:b/>
              </w:rPr>
            </w:pPr>
            <w:r w:rsidRPr="00BB5A9C">
              <w:rPr>
                <w:rFonts w:hint="eastAsia"/>
                <w:b/>
              </w:rPr>
              <w:t>金额（元）</w:t>
            </w:r>
          </w:p>
        </w:tc>
      </w:tr>
      <w:tr w:rsidR="00BB5A9C" w:rsidTr="00BB5A9C">
        <w:tc>
          <w:tcPr>
            <w:tcW w:w="743" w:type="dxa"/>
          </w:tcPr>
          <w:p w:rsidR="00BB5A9C" w:rsidRDefault="00BB5A9C" w:rsidP="00BB5A9C">
            <w:pPr>
              <w:jc w:val="center"/>
            </w:pPr>
            <w:r>
              <w:t>1</w:t>
            </w:r>
          </w:p>
        </w:tc>
        <w:tc>
          <w:tcPr>
            <w:tcW w:w="2977" w:type="dxa"/>
          </w:tcPr>
          <w:p w:rsidR="00BB5A9C" w:rsidRDefault="00BB5A9C" w:rsidP="00BB5A9C">
            <w:pPr>
              <w:jc w:val="left"/>
            </w:pPr>
            <w:r>
              <w:rPr>
                <w:rFonts w:hint="eastAsia"/>
              </w:rPr>
              <w:t>存出保证金</w:t>
            </w:r>
          </w:p>
        </w:tc>
        <w:tc>
          <w:tcPr>
            <w:tcW w:w="4785" w:type="dxa"/>
          </w:tcPr>
          <w:p w:rsidR="00BB5A9C" w:rsidRDefault="00BB5A9C" w:rsidP="00BB5A9C">
            <w:pPr>
              <w:jc w:val="right"/>
            </w:pPr>
            <w:r>
              <w:t>105,525.48</w:t>
            </w:r>
          </w:p>
        </w:tc>
      </w:tr>
      <w:tr w:rsidR="00BB5A9C" w:rsidTr="00BB5A9C">
        <w:tc>
          <w:tcPr>
            <w:tcW w:w="743" w:type="dxa"/>
          </w:tcPr>
          <w:p w:rsidR="00BB5A9C" w:rsidRDefault="00BB5A9C" w:rsidP="00BB5A9C">
            <w:pPr>
              <w:jc w:val="center"/>
            </w:pPr>
            <w:r>
              <w:t>2</w:t>
            </w:r>
          </w:p>
        </w:tc>
        <w:tc>
          <w:tcPr>
            <w:tcW w:w="2977" w:type="dxa"/>
          </w:tcPr>
          <w:p w:rsidR="00BB5A9C" w:rsidRDefault="00BB5A9C" w:rsidP="00BB5A9C">
            <w:pPr>
              <w:jc w:val="left"/>
            </w:pPr>
            <w:r>
              <w:rPr>
                <w:rFonts w:hint="eastAsia"/>
              </w:rPr>
              <w:t>应收证券清算款</w:t>
            </w:r>
          </w:p>
        </w:tc>
        <w:tc>
          <w:tcPr>
            <w:tcW w:w="4785" w:type="dxa"/>
          </w:tcPr>
          <w:p w:rsidR="00BB5A9C" w:rsidRDefault="00BB5A9C" w:rsidP="00BB5A9C">
            <w:pPr>
              <w:jc w:val="right"/>
            </w:pPr>
            <w:r>
              <w:t>2,481,020.48</w:t>
            </w:r>
          </w:p>
        </w:tc>
      </w:tr>
      <w:tr w:rsidR="00BB5A9C" w:rsidTr="00BB5A9C">
        <w:tc>
          <w:tcPr>
            <w:tcW w:w="743" w:type="dxa"/>
          </w:tcPr>
          <w:p w:rsidR="00BB5A9C" w:rsidRDefault="00BB5A9C" w:rsidP="00BB5A9C">
            <w:pPr>
              <w:jc w:val="center"/>
            </w:pPr>
            <w:r>
              <w:t>3</w:t>
            </w:r>
          </w:p>
        </w:tc>
        <w:tc>
          <w:tcPr>
            <w:tcW w:w="2977" w:type="dxa"/>
          </w:tcPr>
          <w:p w:rsidR="00BB5A9C" w:rsidRDefault="00BB5A9C" w:rsidP="00BB5A9C">
            <w:pPr>
              <w:jc w:val="left"/>
            </w:pPr>
            <w:r>
              <w:rPr>
                <w:rFonts w:hint="eastAsia"/>
              </w:rPr>
              <w:t>应收股利</w:t>
            </w:r>
          </w:p>
        </w:tc>
        <w:tc>
          <w:tcPr>
            <w:tcW w:w="4785" w:type="dxa"/>
          </w:tcPr>
          <w:p w:rsidR="00BB5A9C" w:rsidRDefault="00BB5A9C" w:rsidP="00BB5A9C">
            <w:pPr>
              <w:jc w:val="right"/>
            </w:pPr>
            <w:r>
              <w:t>-</w:t>
            </w:r>
          </w:p>
        </w:tc>
      </w:tr>
      <w:tr w:rsidR="00BB5A9C" w:rsidTr="00BB5A9C">
        <w:tc>
          <w:tcPr>
            <w:tcW w:w="743" w:type="dxa"/>
          </w:tcPr>
          <w:p w:rsidR="00BB5A9C" w:rsidRDefault="00BB5A9C" w:rsidP="00BB5A9C">
            <w:pPr>
              <w:jc w:val="center"/>
            </w:pPr>
            <w:r>
              <w:t>4</w:t>
            </w:r>
          </w:p>
        </w:tc>
        <w:tc>
          <w:tcPr>
            <w:tcW w:w="2977" w:type="dxa"/>
          </w:tcPr>
          <w:p w:rsidR="00BB5A9C" w:rsidRDefault="00BB5A9C" w:rsidP="00BB5A9C">
            <w:pPr>
              <w:jc w:val="left"/>
            </w:pPr>
            <w:r>
              <w:rPr>
                <w:rFonts w:hint="eastAsia"/>
              </w:rPr>
              <w:t>应收利息</w:t>
            </w:r>
          </w:p>
        </w:tc>
        <w:tc>
          <w:tcPr>
            <w:tcW w:w="4785" w:type="dxa"/>
          </w:tcPr>
          <w:p w:rsidR="00BB5A9C" w:rsidRDefault="00BB5A9C" w:rsidP="00BB5A9C">
            <w:pPr>
              <w:jc w:val="right"/>
            </w:pPr>
            <w:r>
              <w:t>-</w:t>
            </w:r>
          </w:p>
        </w:tc>
      </w:tr>
      <w:tr w:rsidR="00BB5A9C" w:rsidTr="00BB5A9C">
        <w:tc>
          <w:tcPr>
            <w:tcW w:w="743" w:type="dxa"/>
          </w:tcPr>
          <w:p w:rsidR="00BB5A9C" w:rsidRDefault="00BB5A9C" w:rsidP="00BB5A9C">
            <w:pPr>
              <w:jc w:val="center"/>
            </w:pPr>
            <w:r>
              <w:t>5</w:t>
            </w:r>
          </w:p>
        </w:tc>
        <w:tc>
          <w:tcPr>
            <w:tcW w:w="2977" w:type="dxa"/>
          </w:tcPr>
          <w:p w:rsidR="00BB5A9C" w:rsidRDefault="00BB5A9C" w:rsidP="00BB5A9C">
            <w:pPr>
              <w:jc w:val="left"/>
            </w:pPr>
            <w:r>
              <w:rPr>
                <w:rFonts w:hint="eastAsia"/>
              </w:rPr>
              <w:t>应收申购款</w:t>
            </w:r>
          </w:p>
        </w:tc>
        <w:tc>
          <w:tcPr>
            <w:tcW w:w="4785" w:type="dxa"/>
          </w:tcPr>
          <w:p w:rsidR="00BB5A9C" w:rsidRDefault="00BB5A9C" w:rsidP="00BB5A9C">
            <w:pPr>
              <w:jc w:val="right"/>
            </w:pPr>
            <w:r>
              <w:t>367,998.70</w:t>
            </w:r>
          </w:p>
        </w:tc>
      </w:tr>
      <w:tr w:rsidR="00BB5A9C" w:rsidTr="00BB5A9C">
        <w:tc>
          <w:tcPr>
            <w:tcW w:w="743" w:type="dxa"/>
          </w:tcPr>
          <w:p w:rsidR="00BB5A9C" w:rsidRDefault="00BB5A9C" w:rsidP="00BB5A9C">
            <w:pPr>
              <w:jc w:val="center"/>
            </w:pPr>
            <w:r>
              <w:t>6</w:t>
            </w:r>
          </w:p>
        </w:tc>
        <w:tc>
          <w:tcPr>
            <w:tcW w:w="2977" w:type="dxa"/>
          </w:tcPr>
          <w:p w:rsidR="00BB5A9C" w:rsidRDefault="00BB5A9C" w:rsidP="00BB5A9C">
            <w:pPr>
              <w:jc w:val="left"/>
            </w:pPr>
            <w:r>
              <w:rPr>
                <w:rFonts w:hint="eastAsia"/>
              </w:rPr>
              <w:t>其他应收款</w:t>
            </w:r>
          </w:p>
        </w:tc>
        <w:tc>
          <w:tcPr>
            <w:tcW w:w="4785" w:type="dxa"/>
          </w:tcPr>
          <w:p w:rsidR="00BB5A9C" w:rsidRDefault="00BB5A9C" w:rsidP="00BB5A9C">
            <w:pPr>
              <w:jc w:val="right"/>
            </w:pPr>
            <w:r>
              <w:t>-</w:t>
            </w:r>
          </w:p>
        </w:tc>
      </w:tr>
      <w:tr w:rsidR="00BB5A9C" w:rsidTr="00BB5A9C">
        <w:tc>
          <w:tcPr>
            <w:tcW w:w="743" w:type="dxa"/>
          </w:tcPr>
          <w:p w:rsidR="00BB5A9C" w:rsidRDefault="00BB5A9C" w:rsidP="00BB5A9C">
            <w:pPr>
              <w:jc w:val="center"/>
            </w:pPr>
            <w:r>
              <w:t>7</w:t>
            </w:r>
          </w:p>
        </w:tc>
        <w:tc>
          <w:tcPr>
            <w:tcW w:w="2977" w:type="dxa"/>
          </w:tcPr>
          <w:p w:rsidR="00BB5A9C" w:rsidRDefault="00BB5A9C" w:rsidP="00BB5A9C">
            <w:pPr>
              <w:jc w:val="left"/>
            </w:pPr>
            <w:r>
              <w:rPr>
                <w:rFonts w:hint="eastAsia"/>
              </w:rPr>
              <w:t>待摊费用</w:t>
            </w:r>
          </w:p>
        </w:tc>
        <w:tc>
          <w:tcPr>
            <w:tcW w:w="4785" w:type="dxa"/>
          </w:tcPr>
          <w:p w:rsidR="00BB5A9C" w:rsidRDefault="00BB5A9C" w:rsidP="00BB5A9C">
            <w:pPr>
              <w:jc w:val="right"/>
            </w:pPr>
            <w:r>
              <w:t>-</w:t>
            </w:r>
          </w:p>
        </w:tc>
      </w:tr>
      <w:tr w:rsidR="00BB5A9C" w:rsidTr="00BB5A9C">
        <w:tc>
          <w:tcPr>
            <w:tcW w:w="743" w:type="dxa"/>
          </w:tcPr>
          <w:p w:rsidR="00BB5A9C" w:rsidRDefault="00BB5A9C" w:rsidP="00BB5A9C">
            <w:pPr>
              <w:jc w:val="center"/>
            </w:pPr>
            <w:r>
              <w:t>8</w:t>
            </w:r>
          </w:p>
        </w:tc>
        <w:tc>
          <w:tcPr>
            <w:tcW w:w="2977" w:type="dxa"/>
          </w:tcPr>
          <w:p w:rsidR="00BB5A9C" w:rsidRDefault="00BB5A9C" w:rsidP="00BB5A9C">
            <w:pPr>
              <w:jc w:val="left"/>
            </w:pPr>
            <w:r>
              <w:rPr>
                <w:rFonts w:hint="eastAsia"/>
              </w:rPr>
              <w:t>其他</w:t>
            </w:r>
          </w:p>
        </w:tc>
        <w:tc>
          <w:tcPr>
            <w:tcW w:w="4785" w:type="dxa"/>
          </w:tcPr>
          <w:p w:rsidR="00BB5A9C" w:rsidRDefault="00BB5A9C" w:rsidP="00BB5A9C">
            <w:pPr>
              <w:jc w:val="right"/>
            </w:pPr>
            <w:r>
              <w:t>-</w:t>
            </w:r>
          </w:p>
        </w:tc>
      </w:tr>
      <w:tr w:rsidR="00BB5A9C" w:rsidTr="00BB5A9C">
        <w:tc>
          <w:tcPr>
            <w:tcW w:w="743" w:type="dxa"/>
          </w:tcPr>
          <w:p w:rsidR="00BB5A9C" w:rsidRDefault="00BB5A9C" w:rsidP="00BB5A9C">
            <w:pPr>
              <w:jc w:val="center"/>
            </w:pPr>
            <w:r>
              <w:t>9</w:t>
            </w:r>
          </w:p>
        </w:tc>
        <w:tc>
          <w:tcPr>
            <w:tcW w:w="2977" w:type="dxa"/>
          </w:tcPr>
          <w:p w:rsidR="00BB5A9C" w:rsidRDefault="00BB5A9C" w:rsidP="00BB5A9C">
            <w:pPr>
              <w:jc w:val="left"/>
            </w:pPr>
            <w:r>
              <w:rPr>
                <w:rFonts w:hint="eastAsia"/>
              </w:rPr>
              <w:t>合计</w:t>
            </w:r>
          </w:p>
        </w:tc>
        <w:tc>
          <w:tcPr>
            <w:tcW w:w="4785" w:type="dxa"/>
          </w:tcPr>
          <w:p w:rsidR="00BB5A9C" w:rsidRDefault="00BB5A9C" w:rsidP="00BB5A9C">
            <w:pPr>
              <w:jc w:val="right"/>
            </w:pPr>
            <w:r>
              <w:t>2,954,544.66</w:t>
            </w:r>
          </w:p>
        </w:tc>
      </w:tr>
    </w:tbl>
    <w:p w:rsidR="00BB5A9C" w:rsidRDefault="00BB5A9C" w:rsidP="00BB5A9C">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BB5A9C" w:rsidTr="00BB5A9C">
        <w:trPr>
          <w:cnfStyle w:val="100000000000" w:firstRow="1" w:lastRow="0" w:firstColumn="0" w:lastColumn="0" w:oddVBand="0" w:evenVBand="0" w:oddHBand="0" w:evenHBand="0" w:firstRowFirstColumn="0" w:firstRowLastColumn="0" w:lastRowFirstColumn="0" w:lastRowLastColumn="0"/>
        </w:trPr>
        <w:tc>
          <w:tcPr>
            <w:tcW w:w="680" w:type="dxa"/>
          </w:tcPr>
          <w:p w:rsidR="00BB5A9C" w:rsidRPr="00BB5A9C" w:rsidRDefault="00BB5A9C" w:rsidP="00BB5A9C">
            <w:pPr>
              <w:jc w:val="center"/>
              <w:rPr>
                <w:b/>
              </w:rPr>
            </w:pPr>
            <w:r w:rsidRPr="00BB5A9C">
              <w:rPr>
                <w:rFonts w:hint="eastAsia"/>
                <w:b/>
              </w:rPr>
              <w:lastRenderedPageBreak/>
              <w:t>序号</w:t>
            </w:r>
          </w:p>
        </w:tc>
        <w:tc>
          <w:tcPr>
            <w:tcW w:w="1644" w:type="dxa"/>
          </w:tcPr>
          <w:p w:rsidR="00BB5A9C" w:rsidRPr="00BB5A9C" w:rsidRDefault="00BB5A9C" w:rsidP="00BB5A9C">
            <w:pPr>
              <w:jc w:val="center"/>
              <w:rPr>
                <w:b/>
              </w:rPr>
            </w:pPr>
            <w:r w:rsidRPr="00BB5A9C">
              <w:rPr>
                <w:rFonts w:hint="eastAsia"/>
                <w:b/>
              </w:rPr>
              <w:t>债券代码</w:t>
            </w:r>
          </w:p>
        </w:tc>
        <w:tc>
          <w:tcPr>
            <w:tcW w:w="1814" w:type="dxa"/>
          </w:tcPr>
          <w:p w:rsidR="00BB5A9C" w:rsidRPr="00BB5A9C" w:rsidRDefault="00BB5A9C" w:rsidP="00BB5A9C">
            <w:pPr>
              <w:jc w:val="center"/>
              <w:rPr>
                <w:b/>
              </w:rPr>
            </w:pPr>
            <w:r w:rsidRPr="00BB5A9C">
              <w:rPr>
                <w:rFonts w:hint="eastAsia"/>
                <w:b/>
              </w:rPr>
              <w:t>债券名称</w:t>
            </w:r>
          </w:p>
        </w:tc>
        <w:tc>
          <w:tcPr>
            <w:tcW w:w="1814" w:type="dxa"/>
          </w:tcPr>
          <w:p w:rsidR="00BB5A9C" w:rsidRPr="00BB5A9C" w:rsidRDefault="00BB5A9C" w:rsidP="00BB5A9C">
            <w:pPr>
              <w:jc w:val="center"/>
              <w:rPr>
                <w:b/>
              </w:rPr>
            </w:pPr>
            <w:r w:rsidRPr="00BB5A9C">
              <w:rPr>
                <w:rFonts w:hint="eastAsia"/>
                <w:b/>
              </w:rPr>
              <w:t>公允价值（元）</w:t>
            </w:r>
          </w:p>
        </w:tc>
        <w:tc>
          <w:tcPr>
            <w:tcW w:w="2552" w:type="dxa"/>
          </w:tcPr>
          <w:p w:rsidR="00BB5A9C" w:rsidRPr="00BB5A9C" w:rsidRDefault="00BB5A9C" w:rsidP="00BB5A9C">
            <w:pPr>
              <w:jc w:val="center"/>
              <w:rPr>
                <w:b/>
              </w:rPr>
            </w:pPr>
            <w:r w:rsidRPr="00BB5A9C">
              <w:rPr>
                <w:rFonts w:hint="eastAsia"/>
                <w:b/>
              </w:rPr>
              <w:t>占基金资产净值比例（％）</w:t>
            </w:r>
          </w:p>
        </w:tc>
      </w:tr>
      <w:tr w:rsidR="00BB5A9C" w:rsidTr="00BB5A9C">
        <w:tc>
          <w:tcPr>
            <w:tcW w:w="680" w:type="dxa"/>
          </w:tcPr>
          <w:p w:rsidR="00BB5A9C" w:rsidRDefault="00BB5A9C" w:rsidP="00BB5A9C">
            <w:pPr>
              <w:jc w:val="center"/>
            </w:pPr>
            <w:r>
              <w:t>1</w:t>
            </w:r>
          </w:p>
        </w:tc>
        <w:tc>
          <w:tcPr>
            <w:tcW w:w="1644" w:type="dxa"/>
          </w:tcPr>
          <w:p w:rsidR="00BB5A9C" w:rsidRDefault="00BB5A9C" w:rsidP="00BB5A9C">
            <w:pPr>
              <w:jc w:val="left"/>
            </w:pPr>
            <w:r>
              <w:t>127049</w:t>
            </w:r>
          </w:p>
        </w:tc>
        <w:tc>
          <w:tcPr>
            <w:tcW w:w="1814" w:type="dxa"/>
          </w:tcPr>
          <w:p w:rsidR="00BB5A9C" w:rsidRDefault="00BB5A9C" w:rsidP="00BB5A9C">
            <w:pPr>
              <w:jc w:val="left"/>
            </w:pPr>
            <w:r>
              <w:rPr>
                <w:rFonts w:hint="eastAsia"/>
              </w:rPr>
              <w:t>希望转</w:t>
            </w:r>
            <w:r>
              <w:rPr>
                <w:rFonts w:hint="eastAsia"/>
              </w:rPr>
              <w:t>2</w:t>
            </w:r>
          </w:p>
        </w:tc>
        <w:tc>
          <w:tcPr>
            <w:tcW w:w="1814" w:type="dxa"/>
          </w:tcPr>
          <w:p w:rsidR="00BB5A9C" w:rsidRDefault="00BB5A9C" w:rsidP="00BB5A9C">
            <w:pPr>
              <w:jc w:val="right"/>
            </w:pPr>
            <w:r>
              <w:t>5,285,995.79</w:t>
            </w:r>
          </w:p>
        </w:tc>
        <w:tc>
          <w:tcPr>
            <w:tcW w:w="2552" w:type="dxa"/>
          </w:tcPr>
          <w:p w:rsidR="00BB5A9C" w:rsidRDefault="00BB5A9C" w:rsidP="00BB5A9C">
            <w:pPr>
              <w:jc w:val="right"/>
            </w:pPr>
            <w:r>
              <w:t>0.60</w:t>
            </w:r>
          </w:p>
        </w:tc>
      </w:tr>
      <w:tr w:rsidR="00BB5A9C" w:rsidTr="00BB5A9C">
        <w:tc>
          <w:tcPr>
            <w:tcW w:w="680" w:type="dxa"/>
          </w:tcPr>
          <w:p w:rsidR="00BB5A9C" w:rsidRDefault="00BB5A9C" w:rsidP="00BB5A9C">
            <w:pPr>
              <w:jc w:val="center"/>
            </w:pPr>
            <w:r>
              <w:t>2</w:t>
            </w:r>
          </w:p>
        </w:tc>
        <w:tc>
          <w:tcPr>
            <w:tcW w:w="1644" w:type="dxa"/>
          </w:tcPr>
          <w:p w:rsidR="00BB5A9C" w:rsidRDefault="00BB5A9C" w:rsidP="00BB5A9C">
            <w:pPr>
              <w:jc w:val="left"/>
            </w:pPr>
            <w:r>
              <w:t>127030</w:t>
            </w:r>
          </w:p>
        </w:tc>
        <w:tc>
          <w:tcPr>
            <w:tcW w:w="1814" w:type="dxa"/>
          </w:tcPr>
          <w:p w:rsidR="00BB5A9C" w:rsidRDefault="00BB5A9C" w:rsidP="00BB5A9C">
            <w:pPr>
              <w:jc w:val="left"/>
            </w:pPr>
            <w:r>
              <w:rPr>
                <w:rFonts w:hint="eastAsia"/>
              </w:rPr>
              <w:t>盛虹转债</w:t>
            </w:r>
          </w:p>
        </w:tc>
        <w:tc>
          <w:tcPr>
            <w:tcW w:w="1814" w:type="dxa"/>
          </w:tcPr>
          <w:p w:rsidR="00BB5A9C" w:rsidRDefault="00BB5A9C" w:rsidP="00BB5A9C">
            <w:pPr>
              <w:jc w:val="right"/>
            </w:pPr>
            <w:r>
              <w:t>4,497,532.85</w:t>
            </w:r>
          </w:p>
        </w:tc>
        <w:tc>
          <w:tcPr>
            <w:tcW w:w="2552" w:type="dxa"/>
          </w:tcPr>
          <w:p w:rsidR="00BB5A9C" w:rsidRDefault="00BB5A9C" w:rsidP="00BB5A9C">
            <w:pPr>
              <w:jc w:val="right"/>
            </w:pPr>
            <w:r>
              <w:t>0.51</w:t>
            </w:r>
          </w:p>
        </w:tc>
      </w:tr>
      <w:tr w:rsidR="00BB5A9C" w:rsidTr="00BB5A9C">
        <w:tc>
          <w:tcPr>
            <w:tcW w:w="680" w:type="dxa"/>
          </w:tcPr>
          <w:p w:rsidR="00BB5A9C" w:rsidRDefault="00BB5A9C" w:rsidP="00BB5A9C">
            <w:pPr>
              <w:jc w:val="center"/>
            </w:pPr>
            <w:r>
              <w:t>3</w:t>
            </w:r>
          </w:p>
        </w:tc>
        <w:tc>
          <w:tcPr>
            <w:tcW w:w="1644" w:type="dxa"/>
          </w:tcPr>
          <w:p w:rsidR="00BB5A9C" w:rsidRDefault="00BB5A9C" w:rsidP="00BB5A9C">
            <w:pPr>
              <w:jc w:val="left"/>
            </w:pPr>
            <w:r>
              <w:t>128136</w:t>
            </w:r>
          </w:p>
        </w:tc>
        <w:tc>
          <w:tcPr>
            <w:tcW w:w="1814" w:type="dxa"/>
          </w:tcPr>
          <w:p w:rsidR="00BB5A9C" w:rsidRDefault="00BB5A9C" w:rsidP="00BB5A9C">
            <w:pPr>
              <w:jc w:val="left"/>
            </w:pPr>
            <w:r>
              <w:rPr>
                <w:rFonts w:hint="eastAsia"/>
              </w:rPr>
              <w:t>立讯转债</w:t>
            </w:r>
          </w:p>
        </w:tc>
        <w:tc>
          <w:tcPr>
            <w:tcW w:w="1814" w:type="dxa"/>
          </w:tcPr>
          <w:p w:rsidR="00BB5A9C" w:rsidRDefault="00BB5A9C" w:rsidP="00BB5A9C">
            <w:pPr>
              <w:jc w:val="right"/>
            </w:pPr>
            <w:r>
              <w:t>1,728,143.52</w:t>
            </w:r>
          </w:p>
        </w:tc>
        <w:tc>
          <w:tcPr>
            <w:tcW w:w="2552" w:type="dxa"/>
          </w:tcPr>
          <w:p w:rsidR="00BB5A9C" w:rsidRDefault="00BB5A9C" w:rsidP="00BB5A9C">
            <w:pPr>
              <w:jc w:val="right"/>
            </w:pPr>
            <w:r>
              <w:t>0.20</w:t>
            </w:r>
          </w:p>
        </w:tc>
      </w:tr>
      <w:tr w:rsidR="00BB5A9C" w:rsidTr="00BB5A9C">
        <w:tc>
          <w:tcPr>
            <w:tcW w:w="680" w:type="dxa"/>
          </w:tcPr>
          <w:p w:rsidR="00BB5A9C" w:rsidRDefault="00BB5A9C" w:rsidP="00BB5A9C">
            <w:pPr>
              <w:jc w:val="center"/>
            </w:pPr>
            <w:r>
              <w:t>4</w:t>
            </w:r>
          </w:p>
        </w:tc>
        <w:tc>
          <w:tcPr>
            <w:tcW w:w="1644" w:type="dxa"/>
          </w:tcPr>
          <w:p w:rsidR="00BB5A9C" w:rsidRDefault="00BB5A9C" w:rsidP="00BB5A9C">
            <w:pPr>
              <w:jc w:val="left"/>
            </w:pPr>
            <w:r>
              <w:t>127024</w:t>
            </w:r>
          </w:p>
        </w:tc>
        <w:tc>
          <w:tcPr>
            <w:tcW w:w="1814" w:type="dxa"/>
          </w:tcPr>
          <w:p w:rsidR="00BB5A9C" w:rsidRDefault="00BB5A9C" w:rsidP="00BB5A9C">
            <w:pPr>
              <w:jc w:val="left"/>
            </w:pPr>
            <w:r>
              <w:rPr>
                <w:rFonts w:hint="eastAsia"/>
              </w:rPr>
              <w:t>盈峰转债</w:t>
            </w:r>
          </w:p>
        </w:tc>
        <w:tc>
          <w:tcPr>
            <w:tcW w:w="1814" w:type="dxa"/>
          </w:tcPr>
          <w:p w:rsidR="00BB5A9C" w:rsidRDefault="00BB5A9C" w:rsidP="00BB5A9C">
            <w:pPr>
              <w:jc w:val="right"/>
            </w:pPr>
            <w:r>
              <w:t>1,221,183.32</w:t>
            </w:r>
          </w:p>
        </w:tc>
        <w:tc>
          <w:tcPr>
            <w:tcW w:w="2552" w:type="dxa"/>
          </w:tcPr>
          <w:p w:rsidR="00BB5A9C" w:rsidRDefault="00BB5A9C" w:rsidP="00BB5A9C">
            <w:pPr>
              <w:jc w:val="right"/>
            </w:pPr>
            <w:r>
              <w:t>0.14</w:t>
            </w:r>
          </w:p>
        </w:tc>
      </w:tr>
      <w:tr w:rsidR="00BB5A9C" w:rsidTr="00BB5A9C">
        <w:tc>
          <w:tcPr>
            <w:tcW w:w="680" w:type="dxa"/>
          </w:tcPr>
          <w:p w:rsidR="00BB5A9C" w:rsidRDefault="00BB5A9C" w:rsidP="00BB5A9C">
            <w:pPr>
              <w:jc w:val="center"/>
            </w:pPr>
            <w:r>
              <w:t>5</w:t>
            </w:r>
          </w:p>
        </w:tc>
        <w:tc>
          <w:tcPr>
            <w:tcW w:w="1644" w:type="dxa"/>
          </w:tcPr>
          <w:p w:rsidR="00BB5A9C" w:rsidRDefault="00BB5A9C" w:rsidP="00BB5A9C">
            <w:pPr>
              <w:jc w:val="left"/>
            </w:pPr>
            <w:r>
              <w:t>118024</w:t>
            </w:r>
          </w:p>
        </w:tc>
        <w:tc>
          <w:tcPr>
            <w:tcW w:w="1814" w:type="dxa"/>
          </w:tcPr>
          <w:p w:rsidR="00BB5A9C" w:rsidRDefault="00BB5A9C" w:rsidP="00BB5A9C">
            <w:pPr>
              <w:jc w:val="left"/>
            </w:pPr>
            <w:r>
              <w:rPr>
                <w:rFonts w:hint="eastAsia"/>
              </w:rPr>
              <w:t>冠宇转债</w:t>
            </w:r>
          </w:p>
        </w:tc>
        <w:tc>
          <w:tcPr>
            <w:tcW w:w="1814" w:type="dxa"/>
          </w:tcPr>
          <w:p w:rsidR="00BB5A9C" w:rsidRDefault="00BB5A9C" w:rsidP="00BB5A9C">
            <w:pPr>
              <w:jc w:val="right"/>
            </w:pPr>
            <w:r>
              <w:t>875,899.73</w:t>
            </w:r>
          </w:p>
        </w:tc>
        <w:tc>
          <w:tcPr>
            <w:tcW w:w="2552" w:type="dxa"/>
          </w:tcPr>
          <w:p w:rsidR="00BB5A9C" w:rsidRDefault="00BB5A9C" w:rsidP="00BB5A9C">
            <w:pPr>
              <w:jc w:val="right"/>
            </w:pPr>
            <w:r>
              <w:t>0.10</w:t>
            </w:r>
          </w:p>
        </w:tc>
      </w:tr>
      <w:tr w:rsidR="00BB5A9C" w:rsidTr="00BB5A9C">
        <w:tc>
          <w:tcPr>
            <w:tcW w:w="680" w:type="dxa"/>
          </w:tcPr>
          <w:p w:rsidR="00BB5A9C" w:rsidRDefault="00BB5A9C" w:rsidP="00BB5A9C">
            <w:pPr>
              <w:jc w:val="center"/>
            </w:pPr>
            <w:r>
              <w:t>6</w:t>
            </w:r>
          </w:p>
        </w:tc>
        <w:tc>
          <w:tcPr>
            <w:tcW w:w="1644" w:type="dxa"/>
          </w:tcPr>
          <w:p w:rsidR="00BB5A9C" w:rsidRDefault="00BB5A9C" w:rsidP="00BB5A9C">
            <w:pPr>
              <w:jc w:val="left"/>
            </w:pPr>
            <w:r>
              <w:t>127089</w:t>
            </w:r>
          </w:p>
        </w:tc>
        <w:tc>
          <w:tcPr>
            <w:tcW w:w="1814" w:type="dxa"/>
          </w:tcPr>
          <w:p w:rsidR="00BB5A9C" w:rsidRDefault="00BB5A9C" w:rsidP="00BB5A9C">
            <w:pPr>
              <w:jc w:val="left"/>
            </w:pPr>
            <w:r>
              <w:rPr>
                <w:rFonts w:hint="eastAsia"/>
              </w:rPr>
              <w:t>晶澳转债</w:t>
            </w:r>
          </w:p>
        </w:tc>
        <w:tc>
          <w:tcPr>
            <w:tcW w:w="1814" w:type="dxa"/>
          </w:tcPr>
          <w:p w:rsidR="00BB5A9C" w:rsidRDefault="00BB5A9C" w:rsidP="00BB5A9C">
            <w:pPr>
              <w:jc w:val="right"/>
            </w:pPr>
            <w:r>
              <w:t>418,877.21</w:t>
            </w:r>
          </w:p>
        </w:tc>
        <w:tc>
          <w:tcPr>
            <w:tcW w:w="2552" w:type="dxa"/>
          </w:tcPr>
          <w:p w:rsidR="00BB5A9C" w:rsidRDefault="00BB5A9C" w:rsidP="00BB5A9C">
            <w:pPr>
              <w:jc w:val="right"/>
            </w:pPr>
            <w:r>
              <w:t>0.05</w:t>
            </w:r>
          </w:p>
        </w:tc>
      </w:tr>
    </w:tbl>
    <w:p w:rsidR="00BB5A9C" w:rsidRDefault="00BB5A9C" w:rsidP="00BB5A9C">
      <w:pPr>
        <w:pStyle w:val="-3"/>
        <w:spacing w:before="156" w:after="156"/>
        <w:rPr>
          <w:rFonts w:hint="eastAsia"/>
        </w:rPr>
      </w:pPr>
      <w:r>
        <w:rPr>
          <w:rFonts w:hint="eastAsia"/>
        </w:rPr>
        <w:t>报告期末前十名股票中存在流通受限情况的说明</w:t>
      </w:r>
    </w:p>
    <w:p w:rsidR="00BB5A9C" w:rsidRDefault="00BB5A9C" w:rsidP="00BB5A9C">
      <w:pPr>
        <w:pStyle w:val="-"/>
        <w:ind w:firstLine="420"/>
        <w:rPr>
          <w:rFonts w:hint="eastAsia"/>
        </w:rPr>
      </w:pPr>
      <w:r>
        <w:rPr>
          <w:rFonts w:hint="eastAsia"/>
        </w:rPr>
        <w:t>无。</w:t>
      </w:r>
    </w:p>
    <w:p w:rsidR="00BB5A9C" w:rsidRDefault="00BB5A9C" w:rsidP="00BB5A9C">
      <w:pPr>
        <w:pStyle w:val="-1"/>
        <w:ind w:left="281" w:hanging="281"/>
        <w:rPr>
          <w:rFonts w:hint="eastAsia"/>
        </w:rPr>
      </w:pPr>
      <w:r>
        <w:rPr>
          <w:rFonts w:hint="eastAsia"/>
        </w:rPr>
        <w:t>开放式基金份额变动</w:t>
      </w:r>
    </w:p>
    <w:p w:rsidR="00BB5A9C" w:rsidRDefault="00BB5A9C" w:rsidP="00BB5A9C">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BB5A9C" w:rsidTr="00BB5A9C">
        <w:trPr>
          <w:cnfStyle w:val="100000000000" w:firstRow="1" w:lastRow="0" w:firstColumn="0" w:lastColumn="0" w:oddVBand="0" w:evenVBand="0" w:oddHBand="0" w:evenHBand="0" w:firstRowFirstColumn="0" w:firstRowLastColumn="0" w:lastRowFirstColumn="0" w:lastRowLastColumn="0"/>
        </w:trPr>
        <w:tc>
          <w:tcPr>
            <w:tcW w:w="2768" w:type="dxa"/>
          </w:tcPr>
          <w:p w:rsidR="00BB5A9C" w:rsidRPr="00BB5A9C" w:rsidRDefault="00BB5A9C" w:rsidP="00BB5A9C">
            <w:pPr>
              <w:jc w:val="center"/>
              <w:rPr>
                <w:b/>
              </w:rPr>
            </w:pPr>
            <w:r w:rsidRPr="00BB5A9C">
              <w:rPr>
                <w:rFonts w:hint="eastAsia"/>
                <w:b/>
              </w:rPr>
              <w:t>项目</w:t>
            </w:r>
          </w:p>
        </w:tc>
        <w:tc>
          <w:tcPr>
            <w:tcW w:w="2769" w:type="dxa"/>
          </w:tcPr>
          <w:p w:rsidR="00BB5A9C" w:rsidRPr="00BB5A9C" w:rsidRDefault="00BB5A9C" w:rsidP="00BB5A9C">
            <w:pPr>
              <w:jc w:val="center"/>
              <w:rPr>
                <w:b/>
              </w:rPr>
            </w:pPr>
            <w:r w:rsidRPr="00BB5A9C">
              <w:rPr>
                <w:rFonts w:hint="eastAsia"/>
                <w:b/>
              </w:rPr>
              <w:t>南方安康混合</w:t>
            </w:r>
            <w:r w:rsidRPr="00BB5A9C">
              <w:rPr>
                <w:rFonts w:hint="eastAsia"/>
                <w:b/>
              </w:rPr>
              <w:t>A</w:t>
            </w:r>
          </w:p>
        </w:tc>
        <w:tc>
          <w:tcPr>
            <w:tcW w:w="2769" w:type="dxa"/>
          </w:tcPr>
          <w:p w:rsidR="00BB5A9C" w:rsidRPr="00BB5A9C" w:rsidRDefault="00BB5A9C" w:rsidP="00BB5A9C">
            <w:pPr>
              <w:jc w:val="center"/>
              <w:rPr>
                <w:b/>
              </w:rPr>
            </w:pPr>
            <w:r w:rsidRPr="00BB5A9C">
              <w:rPr>
                <w:rFonts w:hint="eastAsia"/>
                <w:b/>
              </w:rPr>
              <w:t>南方安康混合</w:t>
            </w:r>
            <w:r w:rsidRPr="00BB5A9C">
              <w:rPr>
                <w:rFonts w:hint="eastAsia"/>
                <w:b/>
              </w:rPr>
              <w:t>C</w:t>
            </w:r>
          </w:p>
        </w:tc>
      </w:tr>
      <w:tr w:rsidR="00BB5A9C" w:rsidTr="00BB5A9C">
        <w:tc>
          <w:tcPr>
            <w:tcW w:w="2768" w:type="dxa"/>
          </w:tcPr>
          <w:p w:rsidR="00BB5A9C" w:rsidRDefault="00BB5A9C" w:rsidP="00BB5A9C">
            <w:pPr>
              <w:jc w:val="left"/>
            </w:pPr>
            <w:r>
              <w:rPr>
                <w:rFonts w:hint="eastAsia"/>
              </w:rPr>
              <w:t>报告期期初基金份额总额</w:t>
            </w:r>
          </w:p>
        </w:tc>
        <w:tc>
          <w:tcPr>
            <w:tcW w:w="2769" w:type="dxa"/>
          </w:tcPr>
          <w:p w:rsidR="00BB5A9C" w:rsidRDefault="00BB5A9C" w:rsidP="00BB5A9C">
            <w:pPr>
              <w:jc w:val="right"/>
            </w:pPr>
            <w:r>
              <w:t>362,231,053.28</w:t>
            </w:r>
          </w:p>
        </w:tc>
        <w:tc>
          <w:tcPr>
            <w:tcW w:w="2769" w:type="dxa"/>
          </w:tcPr>
          <w:p w:rsidR="00BB5A9C" w:rsidRDefault="00BB5A9C" w:rsidP="00BB5A9C">
            <w:pPr>
              <w:jc w:val="right"/>
            </w:pPr>
            <w:r>
              <w:t>19,916,771.08</w:t>
            </w:r>
          </w:p>
        </w:tc>
      </w:tr>
      <w:tr w:rsidR="00BB5A9C" w:rsidTr="00BB5A9C">
        <w:tc>
          <w:tcPr>
            <w:tcW w:w="2768" w:type="dxa"/>
          </w:tcPr>
          <w:p w:rsidR="00BB5A9C" w:rsidRDefault="00BB5A9C" w:rsidP="00BB5A9C">
            <w:pPr>
              <w:jc w:val="left"/>
            </w:pPr>
            <w:r>
              <w:rPr>
                <w:rFonts w:hint="eastAsia"/>
              </w:rPr>
              <w:t>报告期期间基金总申购份额</w:t>
            </w:r>
          </w:p>
        </w:tc>
        <w:tc>
          <w:tcPr>
            <w:tcW w:w="2769" w:type="dxa"/>
          </w:tcPr>
          <w:p w:rsidR="00BB5A9C" w:rsidRDefault="00BB5A9C" w:rsidP="00BB5A9C">
            <w:pPr>
              <w:jc w:val="right"/>
            </w:pPr>
            <w:r>
              <w:t>297,076,281.58</w:t>
            </w:r>
          </w:p>
        </w:tc>
        <w:tc>
          <w:tcPr>
            <w:tcW w:w="2769" w:type="dxa"/>
          </w:tcPr>
          <w:p w:rsidR="00BB5A9C" w:rsidRDefault="00BB5A9C" w:rsidP="00BB5A9C">
            <w:pPr>
              <w:jc w:val="right"/>
            </w:pPr>
            <w:r>
              <w:t>251,386,005.20</w:t>
            </w:r>
          </w:p>
        </w:tc>
      </w:tr>
      <w:tr w:rsidR="00BB5A9C" w:rsidTr="00BB5A9C">
        <w:tc>
          <w:tcPr>
            <w:tcW w:w="2768" w:type="dxa"/>
          </w:tcPr>
          <w:p w:rsidR="00BB5A9C" w:rsidRDefault="00BB5A9C" w:rsidP="00BB5A9C">
            <w:pPr>
              <w:jc w:val="left"/>
            </w:pPr>
            <w:r>
              <w:rPr>
                <w:rFonts w:hint="eastAsia"/>
              </w:rPr>
              <w:t>减：报告期期间基金总赎回份额</w:t>
            </w:r>
          </w:p>
        </w:tc>
        <w:tc>
          <w:tcPr>
            <w:tcW w:w="2769" w:type="dxa"/>
          </w:tcPr>
          <w:p w:rsidR="00BB5A9C" w:rsidRDefault="00BB5A9C" w:rsidP="00BB5A9C">
            <w:pPr>
              <w:jc w:val="right"/>
            </w:pPr>
            <w:r>
              <w:t>111,683,790.16</w:t>
            </w:r>
          </w:p>
        </w:tc>
        <w:tc>
          <w:tcPr>
            <w:tcW w:w="2769" w:type="dxa"/>
          </w:tcPr>
          <w:p w:rsidR="00BB5A9C" w:rsidRDefault="00BB5A9C" w:rsidP="00BB5A9C">
            <w:pPr>
              <w:jc w:val="right"/>
            </w:pPr>
            <w:r>
              <w:t>53,948,361.09</w:t>
            </w:r>
          </w:p>
        </w:tc>
      </w:tr>
      <w:tr w:rsidR="00BB5A9C" w:rsidTr="00BB5A9C">
        <w:tc>
          <w:tcPr>
            <w:tcW w:w="2768" w:type="dxa"/>
          </w:tcPr>
          <w:p w:rsidR="00BB5A9C" w:rsidRDefault="00BB5A9C" w:rsidP="00BB5A9C">
            <w:pPr>
              <w:jc w:val="left"/>
            </w:pPr>
            <w:r>
              <w:rPr>
                <w:rFonts w:hint="eastAsia"/>
              </w:rPr>
              <w:t>报告期期间基金拆分变动份额（份额减少以</w:t>
            </w:r>
            <w:r>
              <w:rPr>
                <w:rFonts w:hint="eastAsia"/>
              </w:rPr>
              <w:t>"-"</w:t>
            </w:r>
            <w:r>
              <w:rPr>
                <w:rFonts w:hint="eastAsia"/>
              </w:rPr>
              <w:t>填列）</w:t>
            </w:r>
          </w:p>
        </w:tc>
        <w:tc>
          <w:tcPr>
            <w:tcW w:w="2769" w:type="dxa"/>
          </w:tcPr>
          <w:p w:rsidR="00BB5A9C" w:rsidRDefault="00BB5A9C" w:rsidP="00BB5A9C">
            <w:pPr>
              <w:jc w:val="right"/>
            </w:pPr>
            <w:r>
              <w:t>-</w:t>
            </w:r>
          </w:p>
        </w:tc>
        <w:tc>
          <w:tcPr>
            <w:tcW w:w="2769" w:type="dxa"/>
          </w:tcPr>
          <w:p w:rsidR="00BB5A9C" w:rsidRDefault="00BB5A9C" w:rsidP="00BB5A9C">
            <w:pPr>
              <w:jc w:val="right"/>
            </w:pPr>
            <w:r>
              <w:t>-</w:t>
            </w:r>
          </w:p>
        </w:tc>
      </w:tr>
      <w:tr w:rsidR="00BB5A9C" w:rsidTr="00BB5A9C">
        <w:tc>
          <w:tcPr>
            <w:tcW w:w="2768" w:type="dxa"/>
          </w:tcPr>
          <w:p w:rsidR="00BB5A9C" w:rsidRDefault="00BB5A9C" w:rsidP="00BB5A9C">
            <w:pPr>
              <w:jc w:val="left"/>
            </w:pPr>
            <w:r>
              <w:rPr>
                <w:rFonts w:hint="eastAsia"/>
              </w:rPr>
              <w:t>报告期期末基金份额总额</w:t>
            </w:r>
          </w:p>
        </w:tc>
        <w:tc>
          <w:tcPr>
            <w:tcW w:w="2769" w:type="dxa"/>
          </w:tcPr>
          <w:p w:rsidR="00BB5A9C" w:rsidRDefault="00BB5A9C" w:rsidP="00BB5A9C">
            <w:pPr>
              <w:jc w:val="right"/>
            </w:pPr>
            <w:r>
              <w:t>547,623,544.70</w:t>
            </w:r>
          </w:p>
        </w:tc>
        <w:tc>
          <w:tcPr>
            <w:tcW w:w="2769" w:type="dxa"/>
          </w:tcPr>
          <w:p w:rsidR="00BB5A9C" w:rsidRDefault="00BB5A9C" w:rsidP="00BB5A9C">
            <w:pPr>
              <w:jc w:val="right"/>
            </w:pPr>
            <w:r>
              <w:t>217,354,415.19</w:t>
            </w:r>
          </w:p>
        </w:tc>
      </w:tr>
    </w:tbl>
    <w:p w:rsidR="00BB5A9C" w:rsidRDefault="00BB5A9C" w:rsidP="00BB5A9C">
      <w:pPr>
        <w:pStyle w:val="-1"/>
        <w:ind w:left="281" w:hanging="281"/>
        <w:rPr>
          <w:rFonts w:hint="eastAsia"/>
        </w:rPr>
      </w:pPr>
      <w:r>
        <w:rPr>
          <w:rFonts w:hint="eastAsia"/>
        </w:rPr>
        <w:t>基金管理人运用固有资金投资本基金情况</w:t>
      </w:r>
    </w:p>
    <w:p w:rsidR="00BB5A9C" w:rsidRDefault="00BB5A9C" w:rsidP="00BB5A9C">
      <w:pPr>
        <w:pStyle w:val="-2"/>
        <w:spacing w:before="312"/>
        <w:rPr>
          <w:rFonts w:hint="eastAsia"/>
        </w:rPr>
      </w:pPr>
      <w:r>
        <w:rPr>
          <w:rFonts w:hint="eastAsia"/>
        </w:rPr>
        <w:t>基金管理人持有本基金份额变动情况</w:t>
      </w:r>
    </w:p>
    <w:p w:rsidR="00BB5A9C" w:rsidRDefault="00BB5A9C" w:rsidP="00BB5A9C">
      <w:pPr>
        <w:pStyle w:val="-"/>
        <w:ind w:firstLine="420"/>
        <w:rPr>
          <w:rFonts w:hint="eastAsia"/>
        </w:rPr>
      </w:pPr>
      <w:r>
        <w:rPr>
          <w:rFonts w:hint="eastAsia"/>
        </w:rPr>
        <w:t>本报告期末，基金管理人未持有本基金份额。</w:t>
      </w:r>
    </w:p>
    <w:p w:rsidR="00BB5A9C" w:rsidRDefault="00BB5A9C" w:rsidP="00BB5A9C">
      <w:pPr>
        <w:pStyle w:val="-2"/>
        <w:spacing w:before="312"/>
        <w:rPr>
          <w:rFonts w:hint="eastAsia"/>
        </w:rPr>
      </w:pPr>
      <w:r>
        <w:rPr>
          <w:rFonts w:hint="eastAsia"/>
        </w:rPr>
        <w:t>基金管理人运用固有资金投资本基金交易明细</w:t>
      </w:r>
    </w:p>
    <w:p w:rsidR="00BB5A9C" w:rsidRDefault="00BB5A9C" w:rsidP="00BB5A9C">
      <w:pPr>
        <w:pStyle w:val="-"/>
        <w:ind w:firstLine="420"/>
        <w:rPr>
          <w:rFonts w:hint="eastAsia"/>
        </w:rPr>
      </w:pPr>
      <w:r>
        <w:rPr>
          <w:rFonts w:hint="eastAsia"/>
        </w:rPr>
        <w:t>本报告期内，基金管理人不存在申购、赎回或买卖本基金的情况。</w:t>
      </w:r>
    </w:p>
    <w:p w:rsidR="00BB5A9C" w:rsidRDefault="00BB5A9C" w:rsidP="00BB5A9C">
      <w:pPr>
        <w:pStyle w:val="-1"/>
        <w:ind w:left="281" w:hanging="281"/>
        <w:rPr>
          <w:rFonts w:hint="eastAsia"/>
        </w:rPr>
      </w:pPr>
      <w:r>
        <w:rPr>
          <w:rFonts w:hint="eastAsia"/>
        </w:rPr>
        <w:t>影响投资者决策的其他重要信息</w:t>
      </w:r>
    </w:p>
    <w:p w:rsidR="00BB5A9C" w:rsidRDefault="00BB5A9C" w:rsidP="00BB5A9C">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BB5A9C" w:rsidTr="00BB5A9C">
        <w:tc>
          <w:tcPr>
            <w:tcW w:w="1021" w:type="dxa"/>
            <w:vMerge w:val="restart"/>
          </w:tcPr>
          <w:p w:rsidR="00BB5A9C" w:rsidRDefault="00BB5A9C" w:rsidP="00BB5A9C">
            <w:pPr>
              <w:jc w:val="left"/>
            </w:pPr>
            <w:r>
              <w:rPr>
                <w:rFonts w:hint="eastAsia"/>
              </w:rPr>
              <w:t>投资者类别</w:t>
            </w:r>
          </w:p>
        </w:tc>
        <w:tc>
          <w:tcPr>
            <w:tcW w:w="7484" w:type="dxa"/>
            <w:gridSpan w:val="5"/>
          </w:tcPr>
          <w:p w:rsidR="00BB5A9C" w:rsidRDefault="00BB5A9C" w:rsidP="00BB5A9C">
            <w:pPr>
              <w:jc w:val="left"/>
            </w:pPr>
            <w:r>
              <w:rPr>
                <w:rFonts w:hint="eastAsia"/>
              </w:rPr>
              <w:t>报告期内持有基金份额变化情况</w:t>
            </w:r>
          </w:p>
        </w:tc>
        <w:tc>
          <w:tcPr>
            <w:tcW w:w="2778" w:type="dxa"/>
            <w:gridSpan w:val="2"/>
          </w:tcPr>
          <w:p w:rsidR="00BB5A9C" w:rsidRDefault="00BB5A9C" w:rsidP="00BB5A9C">
            <w:pPr>
              <w:jc w:val="left"/>
            </w:pPr>
            <w:r>
              <w:rPr>
                <w:rFonts w:hint="eastAsia"/>
              </w:rPr>
              <w:t>报告期末持有基金情况</w:t>
            </w:r>
          </w:p>
        </w:tc>
      </w:tr>
      <w:tr w:rsidR="00BB5A9C" w:rsidTr="00BB5A9C">
        <w:tc>
          <w:tcPr>
            <w:tcW w:w="1021" w:type="dxa"/>
            <w:vMerge/>
          </w:tcPr>
          <w:p w:rsidR="00BB5A9C" w:rsidRDefault="00BB5A9C" w:rsidP="00BB5A9C">
            <w:pPr>
              <w:jc w:val="left"/>
            </w:pPr>
          </w:p>
        </w:tc>
        <w:tc>
          <w:tcPr>
            <w:tcW w:w="680" w:type="dxa"/>
          </w:tcPr>
          <w:p w:rsidR="00BB5A9C" w:rsidRDefault="00BB5A9C" w:rsidP="00BB5A9C">
            <w:pPr>
              <w:jc w:val="left"/>
            </w:pPr>
            <w:r>
              <w:rPr>
                <w:rFonts w:hint="eastAsia"/>
              </w:rPr>
              <w:t>序号</w:t>
            </w:r>
          </w:p>
        </w:tc>
        <w:tc>
          <w:tcPr>
            <w:tcW w:w="1191" w:type="dxa"/>
          </w:tcPr>
          <w:p w:rsidR="00BB5A9C" w:rsidRDefault="00BB5A9C" w:rsidP="00BB5A9C">
            <w:pPr>
              <w:jc w:val="left"/>
            </w:pPr>
            <w:r>
              <w:rPr>
                <w:rFonts w:hint="eastAsia"/>
              </w:rPr>
              <w:t>持有基金</w:t>
            </w:r>
            <w:r>
              <w:rPr>
                <w:rFonts w:hint="eastAsia"/>
              </w:rPr>
              <w:lastRenderedPageBreak/>
              <w:t>份额比例达到或者超过</w:t>
            </w:r>
            <w:r>
              <w:rPr>
                <w:rFonts w:hint="eastAsia"/>
              </w:rPr>
              <w:t>20%</w:t>
            </w:r>
            <w:r>
              <w:rPr>
                <w:rFonts w:hint="eastAsia"/>
              </w:rPr>
              <w:t>的时间区间</w:t>
            </w:r>
          </w:p>
        </w:tc>
        <w:tc>
          <w:tcPr>
            <w:tcW w:w="1871" w:type="dxa"/>
          </w:tcPr>
          <w:p w:rsidR="00BB5A9C" w:rsidRDefault="00BB5A9C" w:rsidP="00BB5A9C">
            <w:pPr>
              <w:jc w:val="left"/>
            </w:pPr>
            <w:r>
              <w:rPr>
                <w:rFonts w:hint="eastAsia"/>
              </w:rPr>
              <w:lastRenderedPageBreak/>
              <w:t>期初份额</w:t>
            </w:r>
          </w:p>
        </w:tc>
        <w:tc>
          <w:tcPr>
            <w:tcW w:w="1871" w:type="dxa"/>
          </w:tcPr>
          <w:p w:rsidR="00BB5A9C" w:rsidRDefault="00BB5A9C" w:rsidP="00BB5A9C">
            <w:pPr>
              <w:jc w:val="left"/>
            </w:pPr>
            <w:r>
              <w:rPr>
                <w:rFonts w:hint="eastAsia"/>
              </w:rPr>
              <w:t>申购份额</w:t>
            </w:r>
          </w:p>
        </w:tc>
        <w:tc>
          <w:tcPr>
            <w:tcW w:w="1871" w:type="dxa"/>
          </w:tcPr>
          <w:p w:rsidR="00BB5A9C" w:rsidRDefault="00BB5A9C" w:rsidP="00BB5A9C">
            <w:pPr>
              <w:jc w:val="left"/>
            </w:pPr>
            <w:r>
              <w:rPr>
                <w:rFonts w:hint="eastAsia"/>
              </w:rPr>
              <w:t>赎回份额</w:t>
            </w:r>
          </w:p>
        </w:tc>
        <w:tc>
          <w:tcPr>
            <w:tcW w:w="1871" w:type="dxa"/>
          </w:tcPr>
          <w:p w:rsidR="00BB5A9C" w:rsidRDefault="00BB5A9C" w:rsidP="00BB5A9C">
            <w:pPr>
              <w:jc w:val="left"/>
            </w:pPr>
            <w:r>
              <w:rPr>
                <w:rFonts w:hint="eastAsia"/>
              </w:rPr>
              <w:t>持有份额</w:t>
            </w:r>
          </w:p>
        </w:tc>
        <w:tc>
          <w:tcPr>
            <w:tcW w:w="907" w:type="dxa"/>
          </w:tcPr>
          <w:p w:rsidR="00BB5A9C" w:rsidRDefault="00BB5A9C" w:rsidP="00BB5A9C">
            <w:pPr>
              <w:jc w:val="left"/>
            </w:pPr>
            <w:r>
              <w:rPr>
                <w:rFonts w:hint="eastAsia"/>
              </w:rPr>
              <w:t>份额占</w:t>
            </w:r>
            <w:r>
              <w:rPr>
                <w:rFonts w:hint="eastAsia"/>
              </w:rPr>
              <w:lastRenderedPageBreak/>
              <w:t>比</w:t>
            </w:r>
          </w:p>
        </w:tc>
      </w:tr>
      <w:tr w:rsidR="00BB5A9C" w:rsidTr="00BB5A9C">
        <w:tc>
          <w:tcPr>
            <w:tcW w:w="1021" w:type="dxa"/>
          </w:tcPr>
          <w:p w:rsidR="00BB5A9C" w:rsidRDefault="00BB5A9C" w:rsidP="00BB5A9C">
            <w:pPr>
              <w:jc w:val="left"/>
            </w:pPr>
            <w:r>
              <w:rPr>
                <w:rFonts w:hint="eastAsia"/>
              </w:rPr>
              <w:lastRenderedPageBreak/>
              <w:t>机构</w:t>
            </w:r>
          </w:p>
        </w:tc>
        <w:tc>
          <w:tcPr>
            <w:tcW w:w="680" w:type="dxa"/>
          </w:tcPr>
          <w:p w:rsidR="00BB5A9C" w:rsidRDefault="00BB5A9C" w:rsidP="00BB5A9C">
            <w:pPr>
              <w:jc w:val="right"/>
            </w:pPr>
            <w:r>
              <w:t>1</w:t>
            </w:r>
          </w:p>
        </w:tc>
        <w:tc>
          <w:tcPr>
            <w:tcW w:w="1191" w:type="dxa"/>
          </w:tcPr>
          <w:p w:rsidR="00BB5A9C" w:rsidRDefault="00BB5A9C" w:rsidP="00BB5A9C">
            <w:pPr>
              <w:jc w:val="left"/>
            </w:pPr>
            <w:r>
              <w:t>20260113-20260331</w:t>
            </w:r>
          </w:p>
        </w:tc>
        <w:tc>
          <w:tcPr>
            <w:tcW w:w="1871" w:type="dxa"/>
          </w:tcPr>
          <w:p w:rsidR="00BB5A9C" w:rsidRDefault="00BB5A9C" w:rsidP="00BB5A9C">
            <w:pPr>
              <w:jc w:val="right"/>
            </w:pPr>
            <w:r>
              <w:t>22,800,188.42</w:t>
            </w:r>
          </w:p>
        </w:tc>
        <w:tc>
          <w:tcPr>
            <w:tcW w:w="1871" w:type="dxa"/>
          </w:tcPr>
          <w:p w:rsidR="00BB5A9C" w:rsidRDefault="00BB5A9C" w:rsidP="00BB5A9C">
            <w:pPr>
              <w:jc w:val="right"/>
            </w:pPr>
            <w:r>
              <w:t>415,158,794.84</w:t>
            </w:r>
          </w:p>
        </w:tc>
        <w:tc>
          <w:tcPr>
            <w:tcW w:w="1871" w:type="dxa"/>
          </w:tcPr>
          <w:p w:rsidR="00BB5A9C" w:rsidRDefault="00BB5A9C" w:rsidP="00BB5A9C">
            <w:pPr>
              <w:jc w:val="right"/>
            </w:pPr>
            <w:r>
              <w:t>54,649,703.37</w:t>
            </w:r>
          </w:p>
        </w:tc>
        <w:tc>
          <w:tcPr>
            <w:tcW w:w="1871" w:type="dxa"/>
          </w:tcPr>
          <w:p w:rsidR="00BB5A9C" w:rsidRDefault="00BB5A9C" w:rsidP="00BB5A9C">
            <w:pPr>
              <w:jc w:val="right"/>
            </w:pPr>
            <w:r>
              <w:t>383,309,279.89</w:t>
            </w:r>
          </w:p>
        </w:tc>
        <w:tc>
          <w:tcPr>
            <w:tcW w:w="907" w:type="dxa"/>
          </w:tcPr>
          <w:p w:rsidR="00BB5A9C" w:rsidRDefault="00BB5A9C" w:rsidP="00BB5A9C">
            <w:pPr>
              <w:jc w:val="right"/>
            </w:pPr>
            <w:r>
              <w:t>50.11%</w:t>
            </w:r>
          </w:p>
        </w:tc>
      </w:tr>
      <w:tr w:rsidR="00BB5A9C" w:rsidTr="00BB5A9C">
        <w:tc>
          <w:tcPr>
            <w:tcW w:w="11283" w:type="dxa"/>
            <w:gridSpan w:val="8"/>
          </w:tcPr>
          <w:p w:rsidR="00BB5A9C" w:rsidRDefault="00BB5A9C" w:rsidP="00BB5A9C">
            <w:pPr>
              <w:jc w:val="left"/>
            </w:pPr>
            <w:r>
              <w:rPr>
                <w:rFonts w:hint="eastAsia"/>
              </w:rPr>
              <w:t>产品特有风险</w:t>
            </w:r>
          </w:p>
        </w:tc>
      </w:tr>
      <w:tr w:rsidR="00BB5A9C" w:rsidTr="00BB5A9C">
        <w:tc>
          <w:tcPr>
            <w:tcW w:w="11283" w:type="dxa"/>
            <w:gridSpan w:val="8"/>
          </w:tcPr>
          <w:p w:rsidR="00BB5A9C" w:rsidRDefault="00BB5A9C" w:rsidP="00BB5A9C">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BB5A9C" w:rsidRDefault="00BB5A9C" w:rsidP="00BB5A9C">
      <w:pPr>
        <w:pStyle w:val="-2"/>
        <w:spacing w:before="312"/>
        <w:rPr>
          <w:rFonts w:hint="eastAsia"/>
        </w:rPr>
      </w:pPr>
      <w:r>
        <w:rPr>
          <w:rFonts w:hint="eastAsia"/>
        </w:rPr>
        <w:t>影响投资者决策的其他重要信息</w:t>
      </w:r>
    </w:p>
    <w:p w:rsidR="00BB5A9C" w:rsidRDefault="00BB5A9C" w:rsidP="00BB5A9C">
      <w:pPr>
        <w:pStyle w:val="-"/>
        <w:ind w:firstLine="420"/>
        <w:rPr>
          <w:rFonts w:hint="eastAsia"/>
        </w:rPr>
      </w:pPr>
      <w:r>
        <w:rPr>
          <w:rFonts w:hint="eastAsia"/>
        </w:rPr>
        <w:t>无。</w:t>
      </w:r>
    </w:p>
    <w:p w:rsidR="00BB5A9C" w:rsidRDefault="00BB5A9C" w:rsidP="00BB5A9C">
      <w:pPr>
        <w:pStyle w:val="-1"/>
        <w:ind w:left="281" w:hanging="281"/>
        <w:rPr>
          <w:rFonts w:hint="eastAsia"/>
        </w:rPr>
      </w:pPr>
      <w:r>
        <w:rPr>
          <w:rFonts w:hint="eastAsia"/>
        </w:rPr>
        <w:t>备查文件目录</w:t>
      </w:r>
    </w:p>
    <w:p w:rsidR="00BB5A9C" w:rsidRDefault="00BB5A9C" w:rsidP="00BB5A9C">
      <w:pPr>
        <w:pStyle w:val="-2"/>
        <w:spacing w:before="312"/>
        <w:rPr>
          <w:rFonts w:hint="eastAsia"/>
        </w:rPr>
      </w:pPr>
      <w:r>
        <w:rPr>
          <w:rFonts w:hint="eastAsia"/>
        </w:rPr>
        <w:t>备查文件目录</w:t>
      </w:r>
    </w:p>
    <w:p w:rsidR="00BB5A9C" w:rsidRDefault="00BB5A9C" w:rsidP="00BB5A9C">
      <w:pPr>
        <w:pStyle w:val="-"/>
        <w:ind w:firstLine="420"/>
        <w:rPr>
          <w:rFonts w:hint="eastAsia"/>
        </w:rPr>
      </w:pPr>
      <w:r>
        <w:rPr>
          <w:rFonts w:hint="eastAsia"/>
        </w:rPr>
        <w:t>1、《南方安康混合型证券投资基金基金合同》；</w:t>
      </w:r>
    </w:p>
    <w:p w:rsidR="00BB5A9C" w:rsidRDefault="00BB5A9C" w:rsidP="00BB5A9C">
      <w:pPr>
        <w:pStyle w:val="-"/>
        <w:ind w:firstLine="420"/>
        <w:rPr>
          <w:rFonts w:hint="eastAsia"/>
        </w:rPr>
      </w:pPr>
      <w:r>
        <w:rPr>
          <w:rFonts w:hint="eastAsia"/>
        </w:rPr>
        <w:t>2、《南方安康混合型证券投资基金托管协议》；</w:t>
      </w:r>
    </w:p>
    <w:p w:rsidR="00BB5A9C" w:rsidRDefault="00BB5A9C" w:rsidP="00BB5A9C">
      <w:pPr>
        <w:pStyle w:val="-"/>
        <w:ind w:firstLine="420"/>
        <w:rPr>
          <w:rFonts w:hint="eastAsia"/>
        </w:rPr>
      </w:pPr>
      <w:r>
        <w:rPr>
          <w:rFonts w:hint="eastAsia"/>
        </w:rPr>
        <w:t>3、南方安康混合型证券投资基金2026年1季度报告原文。</w:t>
      </w:r>
    </w:p>
    <w:p w:rsidR="00BB5A9C" w:rsidRDefault="00BB5A9C" w:rsidP="00BB5A9C">
      <w:pPr>
        <w:pStyle w:val="-2"/>
        <w:spacing w:before="312"/>
        <w:rPr>
          <w:rFonts w:hint="eastAsia"/>
        </w:rPr>
      </w:pPr>
      <w:r>
        <w:rPr>
          <w:rFonts w:hint="eastAsia"/>
        </w:rPr>
        <w:t>存放地点</w:t>
      </w:r>
    </w:p>
    <w:p w:rsidR="00BB5A9C" w:rsidRDefault="00BB5A9C" w:rsidP="00BB5A9C">
      <w:pPr>
        <w:pStyle w:val="-"/>
        <w:ind w:firstLine="420"/>
        <w:rPr>
          <w:rFonts w:hint="eastAsia"/>
        </w:rPr>
      </w:pPr>
      <w:r>
        <w:rPr>
          <w:rFonts w:hint="eastAsia"/>
        </w:rPr>
        <w:t>深圳市福田区莲花街道益田路5999号基金大厦32-42楼。</w:t>
      </w:r>
    </w:p>
    <w:p w:rsidR="00BB5A9C" w:rsidRDefault="00BB5A9C" w:rsidP="00BB5A9C">
      <w:pPr>
        <w:pStyle w:val="-2"/>
        <w:spacing w:before="312"/>
        <w:rPr>
          <w:rFonts w:hint="eastAsia"/>
        </w:rPr>
      </w:pPr>
      <w:r>
        <w:rPr>
          <w:rFonts w:hint="eastAsia"/>
        </w:rPr>
        <w:t>查阅方式</w:t>
      </w:r>
    </w:p>
    <w:p w:rsidR="00BB5A9C" w:rsidRDefault="00BB5A9C" w:rsidP="00BB5A9C">
      <w:pPr>
        <w:pStyle w:val="-"/>
        <w:ind w:firstLine="420"/>
        <w:rPr>
          <w:rFonts w:hint="eastAsia"/>
        </w:rPr>
      </w:pPr>
      <w:r>
        <w:rPr>
          <w:rFonts w:hint="eastAsia"/>
        </w:rPr>
        <w:t>网站：http://www.nffund.com</w:t>
      </w:r>
    </w:p>
    <w:p w:rsidR="003C7DC3" w:rsidRDefault="00BB5A9C" w:rsidP="00BB5A9C">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5A9C" w:rsidRDefault="00BB5A9C" w:rsidP="00D17C56">
      <w:r>
        <w:separator/>
      </w:r>
    </w:p>
  </w:endnote>
  <w:endnote w:type="continuationSeparator" w:id="0">
    <w:p w:rsidR="00BB5A9C" w:rsidRDefault="00BB5A9C"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A9C" w:rsidRDefault="00BB5A9C">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BB5A9C" w:rsidRPr="00BB5A9C">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BB5A9C">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BB5A9C">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A9C" w:rsidRDefault="00BB5A9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5A9C" w:rsidRDefault="00BB5A9C" w:rsidP="00D17C56">
      <w:r>
        <w:separator/>
      </w:r>
    </w:p>
  </w:footnote>
  <w:footnote w:type="continuationSeparator" w:id="0">
    <w:p w:rsidR="00BB5A9C" w:rsidRDefault="00BB5A9C"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A9C" w:rsidRDefault="00BB5A9C">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BB5A9C" w:rsidP="00AE3F5B">
    <w:pPr>
      <w:pStyle w:val="a7"/>
      <w:pBdr>
        <w:bottom w:val="single" w:sz="4" w:space="1" w:color="auto"/>
      </w:pBdr>
      <w:jc w:val="right"/>
    </w:pPr>
    <w:r>
      <w:rPr>
        <w:rFonts w:hint="eastAsia"/>
      </w:rPr>
      <w:t>南方安康混合型证券投资基金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B5A9C"/>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864627"/>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736F8E-EE5D-48DA-9E80-FD7D76A86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1460</Words>
  <Characters>8323</Characters>
  <Application>Microsoft Office Word</Application>
  <DocSecurity>0</DocSecurity>
  <Lines>69</Lines>
  <Paragraphs>19</Paragraphs>
  <ScaleCrop>false</ScaleCrop>
  <Company>MC SYSTEM</Company>
  <LinksUpToDate>false</LinksUpToDate>
  <CharactersWithSpaces>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2026-04-20T03:13:00Z</dcterms:created>
  <dcterms:modified xsi:type="dcterms:W3CDTF">2026-04-20T03:13:00Z</dcterms:modified>
</cp:coreProperties>
</file>