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91482">
        <w:rPr>
          <w:rFonts w:ascii="宋体" w:hAnsi="宋体" w:hint="eastAsia"/>
          <w:b/>
          <w:bCs/>
          <w:sz w:val="48"/>
          <w:szCs w:val="30"/>
        </w:rPr>
        <w:t>南方智慧精选灵活配置混合型证券投资基金</w:t>
      </w:r>
      <w:r w:rsidR="0059148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9148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9148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91482">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9148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91482" w:rsidRDefault="00591482" w:rsidP="00591482">
      <w:pPr>
        <w:pStyle w:val="-1"/>
        <w:ind w:left="281" w:hanging="281"/>
      </w:pPr>
      <w:bookmarkStart w:id="2" w:name="_GoBack"/>
      <w:bookmarkEnd w:id="2"/>
      <w:r>
        <w:rPr>
          <w:rFonts w:hint="eastAsia"/>
        </w:rPr>
        <w:lastRenderedPageBreak/>
        <w:t>重要提示</w:t>
      </w:r>
    </w:p>
    <w:p w:rsidR="00591482" w:rsidRDefault="00591482" w:rsidP="00591482">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591482" w:rsidRDefault="00591482" w:rsidP="00591482">
      <w:pPr>
        <w:pStyle w:val="-"/>
        <w:ind w:firstLine="420"/>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591482" w:rsidRDefault="00591482" w:rsidP="00591482">
      <w:pPr>
        <w:pStyle w:val="-"/>
        <w:ind w:firstLine="420"/>
      </w:pPr>
      <w:r>
        <w:rPr>
          <w:rFonts w:hint="eastAsia"/>
        </w:rPr>
        <w:t>基金管理人承诺以诚实信用、勤勉尽责的原则管理和运用基金资产，但不保证基金一定盈利。</w:t>
      </w:r>
    </w:p>
    <w:p w:rsidR="00591482" w:rsidRDefault="00591482" w:rsidP="00591482">
      <w:pPr>
        <w:pStyle w:val="-"/>
        <w:ind w:firstLine="420"/>
      </w:pPr>
      <w:r>
        <w:rPr>
          <w:rFonts w:hint="eastAsia"/>
        </w:rPr>
        <w:t>基金的过往业绩并不代表其未来表现。投资有风险，投资者在作出投资决策前应仔细阅读本基金的招募说明书。</w:t>
      </w:r>
    </w:p>
    <w:p w:rsidR="00591482" w:rsidRDefault="00591482" w:rsidP="00591482">
      <w:pPr>
        <w:pStyle w:val="-"/>
        <w:ind w:firstLine="420"/>
      </w:pPr>
      <w:r>
        <w:rPr>
          <w:rFonts w:hint="eastAsia"/>
        </w:rPr>
        <w:t>本报告中财务资料未经审计。</w:t>
      </w:r>
    </w:p>
    <w:p w:rsidR="00591482" w:rsidRDefault="00591482" w:rsidP="00591482">
      <w:pPr>
        <w:pStyle w:val="-"/>
        <w:ind w:firstLine="420"/>
      </w:pPr>
      <w:r>
        <w:rPr>
          <w:rFonts w:hint="eastAsia"/>
        </w:rPr>
        <w:t>本报告期自2026年1月1日起至3月31日止。</w:t>
      </w:r>
    </w:p>
    <w:p w:rsidR="00591482" w:rsidRDefault="00591482" w:rsidP="00591482">
      <w:pPr>
        <w:pStyle w:val="-1"/>
        <w:ind w:left="281" w:hanging="281"/>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91482" w:rsidTr="00591482">
        <w:tc>
          <w:tcPr>
            <w:tcW w:w="2552" w:type="dxa"/>
          </w:tcPr>
          <w:p w:rsidR="00591482" w:rsidRDefault="00591482" w:rsidP="00591482">
            <w:pPr>
              <w:jc w:val="left"/>
            </w:pPr>
            <w:r>
              <w:rPr>
                <w:rFonts w:hint="eastAsia"/>
              </w:rPr>
              <w:t>基金简称</w:t>
            </w:r>
          </w:p>
        </w:tc>
        <w:tc>
          <w:tcPr>
            <w:tcW w:w="5954" w:type="dxa"/>
          </w:tcPr>
          <w:p w:rsidR="00591482" w:rsidRDefault="00591482" w:rsidP="00591482">
            <w:pPr>
              <w:jc w:val="left"/>
            </w:pPr>
            <w:r>
              <w:rPr>
                <w:rFonts w:hint="eastAsia"/>
              </w:rPr>
              <w:t>南方智慧精选灵活配置混合</w:t>
            </w:r>
          </w:p>
        </w:tc>
      </w:tr>
      <w:tr w:rsidR="00591482" w:rsidTr="00591482">
        <w:tc>
          <w:tcPr>
            <w:tcW w:w="2552" w:type="dxa"/>
          </w:tcPr>
          <w:p w:rsidR="00591482" w:rsidRDefault="00591482" w:rsidP="00591482">
            <w:pPr>
              <w:jc w:val="left"/>
            </w:pPr>
            <w:r>
              <w:rPr>
                <w:rFonts w:hint="eastAsia"/>
              </w:rPr>
              <w:t>基金主代码</w:t>
            </w:r>
          </w:p>
        </w:tc>
        <w:tc>
          <w:tcPr>
            <w:tcW w:w="5954" w:type="dxa"/>
          </w:tcPr>
          <w:p w:rsidR="00591482" w:rsidRDefault="00591482" w:rsidP="00591482">
            <w:pPr>
              <w:jc w:val="left"/>
            </w:pPr>
            <w:r>
              <w:t>004357</w:t>
            </w:r>
          </w:p>
        </w:tc>
      </w:tr>
      <w:tr w:rsidR="00591482" w:rsidTr="00591482">
        <w:tc>
          <w:tcPr>
            <w:tcW w:w="2552" w:type="dxa"/>
          </w:tcPr>
          <w:p w:rsidR="00591482" w:rsidRDefault="00591482" w:rsidP="00591482">
            <w:pPr>
              <w:jc w:val="left"/>
            </w:pPr>
            <w:r>
              <w:rPr>
                <w:rFonts w:hint="eastAsia"/>
              </w:rPr>
              <w:t>交易代码</w:t>
            </w:r>
          </w:p>
        </w:tc>
        <w:tc>
          <w:tcPr>
            <w:tcW w:w="5954" w:type="dxa"/>
          </w:tcPr>
          <w:p w:rsidR="00591482" w:rsidRDefault="00591482" w:rsidP="00591482">
            <w:pPr>
              <w:jc w:val="left"/>
            </w:pPr>
            <w:r>
              <w:t>004357</w:t>
            </w:r>
          </w:p>
        </w:tc>
      </w:tr>
      <w:tr w:rsidR="00591482" w:rsidTr="00591482">
        <w:tc>
          <w:tcPr>
            <w:tcW w:w="2552" w:type="dxa"/>
          </w:tcPr>
          <w:p w:rsidR="00591482" w:rsidRDefault="00591482" w:rsidP="00591482">
            <w:pPr>
              <w:jc w:val="left"/>
            </w:pPr>
            <w:r>
              <w:rPr>
                <w:rFonts w:hint="eastAsia"/>
              </w:rPr>
              <w:t>基金运作方式</w:t>
            </w:r>
          </w:p>
        </w:tc>
        <w:tc>
          <w:tcPr>
            <w:tcW w:w="5954" w:type="dxa"/>
          </w:tcPr>
          <w:p w:rsidR="00591482" w:rsidRDefault="00591482" w:rsidP="00591482">
            <w:pPr>
              <w:jc w:val="left"/>
            </w:pPr>
            <w:r>
              <w:rPr>
                <w:rFonts w:hint="eastAsia"/>
              </w:rPr>
              <w:t>契约型开放式</w:t>
            </w:r>
          </w:p>
        </w:tc>
      </w:tr>
      <w:tr w:rsidR="00591482" w:rsidTr="00591482">
        <w:tc>
          <w:tcPr>
            <w:tcW w:w="2552" w:type="dxa"/>
          </w:tcPr>
          <w:p w:rsidR="00591482" w:rsidRDefault="00591482" w:rsidP="00591482">
            <w:pPr>
              <w:jc w:val="left"/>
            </w:pPr>
            <w:r>
              <w:rPr>
                <w:rFonts w:hint="eastAsia"/>
              </w:rPr>
              <w:t>基金合同生效日</w:t>
            </w:r>
          </w:p>
        </w:tc>
        <w:tc>
          <w:tcPr>
            <w:tcW w:w="5954" w:type="dxa"/>
          </w:tcPr>
          <w:p w:rsidR="00591482" w:rsidRDefault="00591482" w:rsidP="00591482">
            <w:pPr>
              <w:jc w:val="left"/>
            </w:pPr>
            <w:r>
              <w:rPr>
                <w:rFonts w:hint="eastAsia"/>
              </w:rPr>
              <w:t>2017</w:t>
            </w:r>
            <w:r>
              <w:rPr>
                <w:rFonts w:hint="eastAsia"/>
              </w:rPr>
              <w:t>年</w:t>
            </w:r>
            <w:r>
              <w:rPr>
                <w:rFonts w:hint="eastAsia"/>
              </w:rPr>
              <w:t>3</w:t>
            </w:r>
            <w:r>
              <w:rPr>
                <w:rFonts w:hint="eastAsia"/>
              </w:rPr>
              <w:t>月</w:t>
            </w:r>
            <w:r>
              <w:rPr>
                <w:rFonts w:hint="eastAsia"/>
              </w:rPr>
              <w:t>27</w:t>
            </w:r>
            <w:r>
              <w:rPr>
                <w:rFonts w:hint="eastAsia"/>
              </w:rPr>
              <w:t>日</w:t>
            </w:r>
          </w:p>
        </w:tc>
      </w:tr>
      <w:tr w:rsidR="00591482" w:rsidTr="00591482">
        <w:tc>
          <w:tcPr>
            <w:tcW w:w="2552" w:type="dxa"/>
          </w:tcPr>
          <w:p w:rsidR="00591482" w:rsidRDefault="00591482" w:rsidP="00591482">
            <w:pPr>
              <w:jc w:val="left"/>
            </w:pPr>
            <w:r>
              <w:rPr>
                <w:rFonts w:hint="eastAsia"/>
              </w:rPr>
              <w:t>报告期末基金份额总额</w:t>
            </w:r>
          </w:p>
        </w:tc>
        <w:tc>
          <w:tcPr>
            <w:tcW w:w="5954" w:type="dxa"/>
          </w:tcPr>
          <w:p w:rsidR="00591482" w:rsidRDefault="00591482" w:rsidP="00591482">
            <w:pPr>
              <w:jc w:val="left"/>
            </w:pPr>
            <w:r>
              <w:rPr>
                <w:rFonts w:hint="eastAsia"/>
              </w:rPr>
              <w:t>102,342,876.86</w:t>
            </w:r>
            <w:r>
              <w:rPr>
                <w:rFonts w:hint="eastAsia"/>
              </w:rPr>
              <w:t>份</w:t>
            </w:r>
          </w:p>
        </w:tc>
      </w:tr>
      <w:tr w:rsidR="00591482" w:rsidTr="00591482">
        <w:tc>
          <w:tcPr>
            <w:tcW w:w="2552" w:type="dxa"/>
          </w:tcPr>
          <w:p w:rsidR="00591482" w:rsidRDefault="00591482" w:rsidP="00591482">
            <w:pPr>
              <w:jc w:val="left"/>
            </w:pPr>
            <w:r>
              <w:rPr>
                <w:rFonts w:hint="eastAsia"/>
              </w:rPr>
              <w:t>投资目标</w:t>
            </w:r>
          </w:p>
        </w:tc>
        <w:tc>
          <w:tcPr>
            <w:tcW w:w="5954" w:type="dxa"/>
          </w:tcPr>
          <w:p w:rsidR="00591482" w:rsidRDefault="00591482" w:rsidP="00591482">
            <w:pPr>
              <w:jc w:val="left"/>
            </w:pPr>
            <w:r>
              <w:rPr>
                <w:rFonts w:hint="eastAsia"/>
              </w:rPr>
              <w:t>在严格控制组合风险并保持良好流动性的前提下，通过专业化研究分析，力争实现基金资产的长期稳定增值。</w:t>
            </w:r>
          </w:p>
        </w:tc>
      </w:tr>
      <w:tr w:rsidR="00591482" w:rsidTr="00591482">
        <w:tc>
          <w:tcPr>
            <w:tcW w:w="2552" w:type="dxa"/>
          </w:tcPr>
          <w:p w:rsidR="00591482" w:rsidRDefault="00591482" w:rsidP="00591482">
            <w:pPr>
              <w:jc w:val="left"/>
            </w:pPr>
            <w:r>
              <w:rPr>
                <w:rFonts w:hint="eastAsia"/>
              </w:rPr>
              <w:t>投资策略</w:t>
            </w:r>
          </w:p>
        </w:tc>
        <w:tc>
          <w:tcPr>
            <w:tcW w:w="5954" w:type="dxa"/>
          </w:tcPr>
          <w:p w:rsidR="00591482" w:rsidRDefault="00591482" w:rsidP="00591482">
            <w:r>
              <w:rPr>
                <w:rFonts w:hint="eastAsia"/>
              </w:rPr>
              <w:t>本基金采用“自上而下”的分析视角，综合考量中国宏观经济发展前景、国内股票市场的估值、国内债券市场收益率的期限结构、</w:t>
            </w:r>
            <w:r>
              <w:rPr>
                <w:rFonts w:hint="eastAsia"/>
              </w:rPr>
              <w:t>CPI</w:t>
            </w:r>
            <w:r>
              <w:rPr>
                <w:rFonts w:hint="eastAsia"/>
              </w:rPr>
              <w:t>与</w:t>
            </w:r>
            <w:r>
              <w:rPr>
                <w:rFonts w:hint="eastAsia"/>
              </w:rPr>
              <w:t>PPI</w:t>
            </w:r>
            <w:r>
              <w:rPr>
                <w:rFonts w:hint="eastAsia"/>
              </w:rPr>
              <w:t>变动趋势、外围主要经济体宏观经济与资本市场的运行状况等因素，分析研判货币市场、债券市场与股票市场的预期收益与风险，并据此进行大类资产的配置与组合构建，合理确定本基金在股票、债券、现金等金融工具上的投资比例，并随着各类金融工具风险收益特征的相对变化，适时动态地调整各金融工具的投资比例。</w:t>
            </w:r>
          </w:p>
        </w:tc>
      </w:tr>
      <w:tr w:rsidR="00591482" w:rsidTr="00591482">
        <w:tc>
          <w:tcPr>
            <w:tcW w:w="2552" w:type="dxa"/>
          </w:tcPr>
          <w:p w:rsidR="00591482" w:rsidRDefault="00591482" w:rsidP="00591482">
            <w:pPr>
              <w:jc w:val="left"/>
            </w:pPr>
            <w:r>
              <w:rPr>
                <w:rFonts w:hint="eastAsia"/>
              </w:rPr>
              <w:t>业绩比较基准</w:t>
            </w:r>
          </w:p>
        </w:tc>
        <w:tc>
          <w:tcPr>
            <w:tcW w:w="5954" w:type="dxa"/>
          </w:tcPr>
          <w:p w:rsidR="00591482" w:rsidRDefault="00591482" w:rsidP="00591482">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591482" w:rsidTr="00591482">
        <w:tc>
          <w:tcPr>
            <w:tcW w:w="2552" w:type="dxa"/>
          </w:tcPr>
          <w:p w:rsidR="00591482" w:rsidRDefault="00591482" w:rsidP="00591482">
            <w:pPr>
              <w:jc w:val="left"/>
            </w:pPr>
            <w:r>
              <w:rPr>
                <w:rFonts w:hint="eastAsia"/>
              </w:rPr>
              <w:t>风险收益特征</w:t>
            </w:r>
          </w:p>
        </w:tc>
        <w:tc>
          <w:tcPr>
            <w:tcW w:w="5954" w:type="dxa"/>
          </w:tcPr>
          <w:p w:rsidR="00591482" w:rsidRDefault="00591482" w:rsidP="00591482">
            <w:pPr>
              <w:jc w:val="left"/>
            </w:pPr>
            <w:r>
              <w:rPr>
                <w:rFonts w:hint="eastAsia"/>
              </w:rPr>
              <w:t>本基金为混合型基金，其长期平均风险和预期收益水平低于股票型基金，高于债券型基金、货币市场基金。</w:t>
            </w:r>
          </w:p>
        </w:tc>
      </w:tr>
      <w:tr w:rsidR="00591482" w:rsidTr="00591482">
        <w:tc>
          <w:tcPr>
            <w:tcW w:w="2552" w:type="dxa"/>
          </w:tcPr>
          <w:p w:rsidR="00591482" w:rsidRDefault="00591482" w:rsidP="00591482">
            <w:pPr>
              <w:jc w:val="left"/>
            </w:pPr>
            <w:r>
              <w:rPr>
                <w:rFonts w:hint="eastAsia"/>
              </w:rPr>
              <w:t>基金管理人</w:t>
            </w:r>
          </w:p>
        </w:tc>
        <w:tc>
          <w:tcPr>
            <w:tcW w:w="5954" w:type="dxa"/>
          </w:tcPr>
          <w:p w:rsidR="00591482" w:rsidRDefault="00591482" w:rsidP="00591482">
            <w:pPr>
              <w:jc w:val="left"/>
            </w:pPr>
            <w:r>
              <w:rPr>
                <w:rFonts w:hint="eastAsia"/>
              </w:rPr>
              <w:t>南方基金管理股份有限公司</w:t>
            </w:r>
          </w:p>
        </w:tc>
      </w:tr>
      <w:tr w:rsidR="00591482" w:rsidTr="00591482">
        <w:tc>
          <w:tcPr>
            <w:tcW w:w="2552" w:type="dxa"/>
          </w:tcPr>
          <w:p w:rsidR="00591482" w:rsidRDefault="00591482" w:rsidP="00591482">
            <w:pPr>
              <w:jc w:val="left"/>
            </w:pPr>
            <w:r>
              <w:rPr>
                <w:rFonts w:hint="eastAsia"/>
              </w:rPr>
              <w:t>基金托管人</w:t>
            </w:r>
          </w:p>
        </w:tc>
        <w:tc>
          <w:tcPr>
            <w:tcW w:w="5954" w:type="dxa"/>
          </w:tcPr>
          <w:p w:rsidR="00591482" w:rsidRDefault="00591482" w:rsidP="00591482">
            <w:pPr>
              <w:jc w:val="left"/>
            </w:pPr>
            <w:r>
              <w:rPr>
                <w:rFonts w:hint="eastAsia"/>
              </w:rPr>
              <w:t>中国建设银行股份有限公司</w:t>
            </w:r>
          </w:p>
        </w:tc>
      </w:tr>
    </w:tbl>
    <w:p w:rsidR="00591482" w:rsidRDefault="00591482" w:rsidP="00591482">
      <w:pPr>
        <w:pStyle w:val="-1"/>
        <w:ind w:left="281" w:hanging="281"/>
      </w:pPr>
      <w:r>
        <w:rPr>
          <w:rFonts w:hint="eastAsia"/>
        </w:rPr>
        <w:lastRenderedPageBreak/>
        <w:t>主要财务指标和基金净值表现</w:t>
      </w:r>
    </w:p>
    <w:p w:rsidR="00591482" w:rsidRDefault="00591482" w:rsidP="00591482">
      <w:pPr>
        <w:pStyle w:val="-2"/>
        <w:spacing w:before="312"/>
      </w:pPr>
      <w:r>
        <w:rPr>
          <w:rFonts w:hint="eastAsia"/>
        </w:rPr>
        <w:t>主要财务指标</w:t>
      </w:r>
    </w:p>
    <w:p w:rsidR="00591482" w:rsidRDefault="00591482" w:rsidP="00591482">
      <w:pPr>
        <w:jc w:val="right"/>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91482" w:rsidTr="00591482">
        <w:trPr>
          <w:cnfStyle w:val="100000000000" w:firstRow="1" w:lastRow="0" w:firstColumn="0" w:lastColumn="0" w:oddVBand="0" w:evenVBand="0" w:oddHBand="0" w:evenHBand="0" w:firstRowFirstColumn="0" w:firstRowLastColumn="0" w:lastRowFirstColumn="0" w:lastRowLastColumn="0"/>
        </w:trPr>
        <w:tc>
          <w:tcPr>
            <w:tcW w:w="3345" w:type="dxa"/>
          </w:tcPr>
          <w:p w:rsidR="00591482" w:rsidRPr="00591482" w:rsidRDefault="00591482" w:rsidP="00591482">
            <w:pPr>
              <w:jc w:val="center"/>
              <w:rPr>
                <w:b/>
              </w:rPr>
            </w:pPr>
            <w:r w:rsidRPr="00591482">
              <w:rPr>
                <w:rFonts w:hint="eastAsia"/>
                <w:b/>
              </w:rPr>
              <w:t>主要财务指标</w:t>
            </w:r>
          </w:p>
        </w:tc>
        <w:tc>
          <w:tcPr>
            <w:tcW w:w="5160" w:type="dxa"/>
          </w:tcPr>
          <w:p w:rsidR="00591482" w:rsidRPr="00591482" w:rsidRDefault="00591482" w:rsidP="00591482">
            <w:pPr>
              <w:jc w:val="center"/>
              <w:rPr>
                <w:b/>
              </w:rPr>
            </w:pPr>
            <w:r w:rsidRPr="00591482">
              <w:rPr>
                <w:rFonts w:hint="eastAsia"/>
                <w:b/>
              </w:rPr>
              <w:t>报告期（</w:t>
            </w:r>
            <w:r w:rsidRPr="00591482">
              <w:rPr>
                <w:rFonts w:hint="eastAsia"/>
                <w:b/>
              </w:rPr>
              <w:t>2026</w:t>
            </w:r>
            <w:r w:rsidRPr="00591482">
              <w:rPr>
                <w:rFonts w:hint="eastAsia"/>
                <w:b/>
              </w:rPr>
              <w:t>年</w:t>
            </w:r>
            <w:r w:rsidRPr="00591482">
              <w:rPr>
                <w:rFonts w:hint="eastAsia"/>
                <w:b/>
              </w:rPr>
              <w:t>1</w:t>
            </w:r>
            <w:r w:rsidRPr="00591482">
              <w:rPr>
                <w:rFonts w:hint="eastAsia"/>
                <w:b/>
              </w:rPr>
              <w:t>月</w:t>
            </w:r>
            <w:r w:rsidRPr="00591482">
              <w:rPr>
                <w:rFonts w:hint="eastAsia"/>
                <w:b/>
              </w:rPr>
              <w:t>1</w:t>
            </w:r>
            <w:r w:rsidRPr="00591482">
              <w:rPr>
                <w:rFonts w:hint="eastAsia"/>
                <w:b/>
              </w:rPr>
              <w:t>日－</w:t>
            </w:r>
            <w:r w:rsidRPr="00591482">
              <w:rPr>
                <w:rFonts w:hint="eastAsia"/>
                <w:b/>
              </w:rPr>
              <w:t>2026</w:t>
            </w:r>
            <w:r w:rsidRPr="00591482">
              <w:rPr>
                <w:rFonts w:hint="eastAsia"/>
                <w:b/>
              </w:rPr>
              <w:t>年</w:t>
            </w:r>
            <w:r w:rsidRPr="00591482">
              <w:rPr>
                <w:rFonts w:hint="eastAsia"/>
                <w:b/>
              </w:rPr>
              <w:t>3</w:t>
            </w:r>
            <w:r w:rsidRPr="00591482">
              <w:rPr>
                <w:rFonts w:hint="eastAsia"/>
                <w:b/>
              </w:rPr>
              <w:t>月</w:t>
            </w:r>
            <w:r w:rsidRPr="00591482">
              <w:rPr>
                <w:rFonts w:hint="eastAsia"/>
                <w:b/>
              </w:rPr>
              <w:t>31</w:t>
            </w:r>
            <w:r w:rsidRPr="00591482">
              <w:rPr>
                <w:rFonts w:hint="eastAsia"/>
                <w:b/>
              </w:rPr>
              <w:t>日）</w:t>
            </w:r>
          </w:p>
        </w:tc>
      </w:tr>
      <w:tr w:rsidR="00591482" w:rsidTr="00591482">
        <w:tc>
          <w:tcPr>
            <w:tcW w:w="3345" w:type="dxa"/>
          </w:tcPr>
          <w:p w:rsidR="00591482" w:rsidRDefault="00591482" w:rsidP="00591482">
            <w:pPr>
              <w:jc w:val="left"/>
            </w:pPr>
            <w:r>
              <w:rPr>
                <w:rFonts w:hint="eastAsia"/>
              </w:rPr>
              <w:t>1.</w:t>
            </w:r>
            <w:r>
              <w:rPr>
                <w:rFonts w:hint="eastAsia"/>
              </w:rPr>
              <w:t>本期已实现收益</w:t>
            </w:r>
          </w:p>
        </w:tc>
        <w:tc>
          <w:tcPr>
            <w:tcW w:w="5160" w:type="dxa"/>
          </w:tcPr>
          <w:p w:rsidR="00591482" w:rsidRDefault="00591482" w:rsidP="00591482">
            <w:pPr>
              <w:jc w:val="right"/>
            </w:pPr>
            <w:r>
              <w:t>7,896,436.06</w:t>
            </w:r>
          </w:p>
        </w:tc>
      </w:tr>
      <w:tr w:rsidR="00591482" w:rsidTr="00591482">
        <w:tc>
          <w:tcPr>
            <w:tcW w:w="3345" w:type="dxa"/>
          </w:tcPr>
          <w:p w:rsidR="00591482" w:rsidRDefault="00591482" w:rsidP="00591482">
            <w:pPr>
              <w:jc w:val="left"/>
            </w:pPr>
            <w:r>
              <w:rPr>
                <w:rFonts w:hint="eastAsia"/>
              </w:rPr>
              <w:t>2.</w:t>
            </w:r>
            <w:r>
              <w:rPr>
                <w:rFonts w:hint="eastAsia"/>
              </w:rPr>
              <w:t>本期利润</w:t>
            </w:r>
          </w:p>
        </w:tc>
        <w:tc>
          <w:tcPr>
            <w:tcW w:w="5160" w:type="dxa"/>
          </w:tcPr>
          <w:p w:rsidR="00591482" w:rsidRDefault="00591482" w:rsidP="00591482">
            <w:pPr>
              <w:jc w:val="right"/>
            </w:pPr>
            <w:r>
              <w:t>4,864,066.31</w:t>
            </w:r>
          </w:p>
        </w:tc>
      </w:tr>
      <w:tr w:rsidR="00591482" w:rsidTr="00591482">
        <w:tc>
          <w:tcPr>
            <w:tcW w:w="3345" w:type="dxa"/>
          </w:tcPr>
          <w:p w:rsidR="00591482" w:rsidRDefault="00591482" w:rsidP="00591482">
            <w:pPr>
              <w:jc w:val="left"/>
            </w:pPr>
            <w:r>
              <w:rPr>
                <w:rFonts w:hint="eastAsia"/>
              </w:rPr>
              <w:t>3.</w:t>
            </w:r>
            <w:r>
              <w:rPr>
                <w:rFonts w:hint="eastAsia"/>
              </w:rPr>
              <w:t>加权平均基金份额本期利润</w:t>
            </w:r>
          </w:p>
        </w:tc>
        <w:tc>
          <w:tcPr>
            <w:tcW w:w="5160" w:type="dxa"/>
          </w:tcPr>
          <w:p w:rsidR="00591482" w:rsidRDefault="00591482" w:rsidP="00591482">
            <w:pPr>
              <w:jc w:val="right"/>
            </w:pPr>
            <w:r>
              <w:t>0.0453</w:t>
            </w:r>
          </w:p>
        </w:tc>
      </w:tr>
      <w:tr w:rsidR="00591482" w:rsidTr="00591482">
        <w:tc>
          <w:tcPr>
            <w:tcW w:w="3345" w:type="dxa"/>
          </w:tcPr>
          <w:p w:rsidR="00591482" w:rsidRDefault="00591482" w:rsidP="00591482">
            <w:pPr>
              <w:jc w:val="left"/>
            </w:pPr>
            <w:r>
              <w:rPr>
                <w:rFonts w:hint="eastAsia"/>
              </w:rPr>
              <w:t>4.</w:t>
            </w:r>
            <w:r>
              <w:rPr>
                <w:rFonts w:hint="eastAsia"/>
              </w:rPr>
              <w:t>期末基金资产净值</w:t>
            </w:r>
          </w:p>
        </w:tc>
        <w:tc>
          <w:tcPr>
            <w:tcW w:w="5160" w:type="dxa"/>
          </w:tcPr>
          <w:p w:rsidR="00591482" w:rsidRDefault="00591482" w:rsidP="00591482">
            <w:pPr>
              <w:jc w:val="right"/>
            </w:pPr>
            <w:r>
              <w:t>284,636,418.20</w:t>
            </w:r>
          </w:p>
        </w:tc>
      </w:tr>
      <w:tr w:rsidR="00591482" w:rsidTr="00591482">
        <w:tc>
          <w:tcPr>
            <w:tcW w:w="3345" w:type="dxa"/>
          </w:tcPr>
          <w:p w:rsidR="00591482" w:rsidRDefault="00591482" w:rsidP="00591482">
            <w:pPr>
              <w:jc w:val="left"/>
            </w:pPr>
            <w:r>
              <w:rPr>
                <w:rFonts w:hint="eastAsia"/>
              </w:rPr>
              <w:t>5.</w:t>
            </w:r>
            <w:r>
              <w:rPr>
                <w:rFonts w:hint="eastAsia"/>
              </w:rPr>
              <w:t>期末基金份额净值</w:t>
            </w:r>
          </w:p>
        </w:tc>
        <w:tc>
          <w:tcPr>
            <w:tcW w:w="5160" w:type="dxa"/>
          </w:tcPr>
          <w:p w:rsidR="00591482" w:rsidRDefault="00591482" w:rsidP="00591482">
            <w:pPr>
              <w:jc w:val="right"/>
            </w:pPr>
            <w:r>
              <w:t>2.7812</w:t>
            </w:r>
          </w:p>
        </w:tc>
      </w:tr>
    </w:tbl>
    <w:p w:rsidR="00591482" w:rsidRDefault="00591482" w:rsidP="00591482">
      <w:pPr>
        <w:pStyle w:val="-8"/>
      </w:pPr>
      <w:r>
        <w:rPr>
          <w:rFonts w:hint="eastAsia"/>
        </w:rPr>
        <w:t>注：基金业绩指标不包括持有人认（申）购或交易基金的各项费用，计入费用后实际收益水平要低于所列数字；</w:t>
      </w:r>
    </w:p>
    <w:p w:rsidR="00591482" w:rsidRDefault="00591482" w:rsidP="00591482">
      <w:pPr>
        <w:pStyle w:val="-"/>
        <w:ind w:firstLine="420"/>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91482" w:rsidRDefault="00591482" w:rsidP="00591482">
      <w:pPr>
        <w:pStyle w:val="-2"/>
        <w:spacing w:before="312"/>
      </w:pPr>
      <w:r>
        <w:rPr>
          <w:rFonts w:hint="eastAsia"/>
        </w:rPr>
        <w:t>基金净值表现</w:t>
      </w:r>
    </w:p>
    <w:p w:rsidR="00591482" w:rsidRDefault="00591482" w:rsidP="00591482">
      <w:pPr>
        <w:pStyle w:val="-3"/>
        <w:spacing w:before="156" w:after="156"/>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91482" w:rsidTr="00591482">
        <w:trPr>
          <w:cnfStyle w:val="100000000000" w:firstRow="1" w:lastRow="0" w:firstColumn="0" w:lastColumn="0" w:oddVBand="0" w:evenVBand="0" w:oddHBand="0" w:evenHBand="0" w:firstRowFirstColumn="0" w:firstRowLastColumn="0" w:lastRowFirstColumn="0" w:lastRowLastColumn="0"/>
        </w:trPr>
        <w:tc>
          <w:tcPr>
            <w:tcW w:w="1429" w:type="dxa"/>
          </w:tcPr>
          <w:p w:rsidR="00591482" w:rsidRPr="00591482" w:rsidRDefault="00591482" w:rsidP="00591482">
            <w:pPr>
              <w:jc w:val="center"/>
              <w:rPr>
                <w:b/>
              </w:rPr>
            </w:pPr>
            <w:r w:rsidRPr="00591482">
              <w:rPr>
                <w:rFonts w:hint="eastAsia"/>
                <w:b/>
              </w:rPr>
              <w:t>阶段</w:t>
            </w:r>
          </w:p>
        </w:tc>
        <w:tc>
          <w:tcPr>
            <w:tcW w:w="1315" w:type="dxa"/>
          </w:tcPr>
          <w:p w:rsidR="00591482" w:rsidRPr="00591482" w:rsidRDefault="00591482" w:rsidP="00591482">
            <w:pPr>
              <w:jc w:val="center"/>
              <w:rPr>
                <w:b/>
              </w:rPr>
            </w:pPr>
            <w:r w:rsidRPr="00591482">
              <w:rPr>
                <w:rFonts w:hint="eastAsia"/>
                <w:b/>
              </w:rPr>
              <w:t>净值增长率①</w:t>
            </w:r>
          </w:p>
        </w:tc>
        <w:tc>
          <w:tcPr>
            <w:tcW w:w="1315" w:type="dxa"/>
          </w:tcPr>
          <w:p w:rsidR="00591482" w:rsidRPr="00591482" w:rsidRDefault="00591482" w:rsidP="00591482">
            <w:pPr>
              <w:jc w:val="center"/>
              <w:rPr>
                <w:b/>
              </w:rPr>
            </w:pPr>
            <w:r w:rsidRPr="00591482">
              <w:rPr>
                <w:rFonts w:hint="eastAsia"/>
                <w:b/>
              </w:rPr>
              <w:t>净值增长率标准差②</w:t>
            </w:r>
          </w:p>
        </w:tc>
        <w:tc>
          <w:tcPr>
            <w:tcW w:w="1315" w:type="dxa"/>
          </w:tcPr>
          <w:p w:rsidR="00591482" w:rsidRPr="00591482" w:rsidRDefault="00591482" w:rsidP="00591482">
            <w:pPr>
              <w:jc w:val="center"/>
              <w:rPr>
                <w:b/>
              </w:rPr>
            </w:pPr>
            <w:r w:rsidRPr="00591482">
              <w:rPr>
                <w:rFonts w:hint="eastAsia"/>
                <w:b/>
              </w:rPr>
              <w:t>业绩比较基准收益率③</w:t>
            </w:r>
          </w:p>
        </w:tc>
        <w:tc>
          <w:tcPr>
            <w:tcW w:w="1315" w:type="dxa"/>
          </w:tcPr>
          <w:p w:rsidR="00591482" w:rsidRPr="00591482" w:rsidRDefault="00591482" w:rsidP="00591482">
            <w:pPr>
              <w:jc w:val="center"/>
              <w:rPr>
                <w:b/>
              </w:rPr>
            </w:pPr>
            <w:r w:rsidRPr="00591482">
              <w:rPr>
                <w:rFonts w:hint="eastAsia"/>
                <w:b/>
              </w:rPr>
              <w:t>业绩比较基准收益率标准差④</w:t>
            </w:r>
          </w:p>
        </w:tc>
        <w:tc>
          <w:tcPr>
            <w:tcW w:w="907" w:type="dxa"/>
          </w:tcPr>
          <w:p w:rsidR="00591482" w:rsidRPr="00591482" w:rsidRDefault="00591482" w:rsidP="00591482">
            <w:pPr>
              <w:jc w:val="center"/>
              <w:rPr>
                <w:b/>
              </w:rPr>
            </w:pPr>
            <w:r w:rsidRPr="00591482">
              <w:rPr>
                <w:rFonts w:hint="eastAsia"/>
                <w:b/>
              </w:rPr>
              <w:t>①</w:t>
            </w:r>
            <w:r w:rsidRPr="00591482">
              <w:rPr>
                <w:rFonts w:hint="eastAsia"/>
                <w:b/>
              </w:rPr>
              <w:t>-</w:t>
            </w:r>
            <w:r w:rsidRPr="00591482">
              <w:rPr>
                <w:rFonts w:hint="eastAsia"/>
                <w:b/>
              </w:rPr>
              <w:t>③</w:t>
            </w:r>
          </w:p>
        </w:tc>
        <w:tc>
          <w:tcPr>
            <w:tcW w:w="907" w:type="dxa"/>
          </w:tcPr>
          <w:p w:rsidR="00591482" w:rsidRPr="00591482" w:rsidRDefault="00591482" w:rsidP="00591482">
            <w:pPr>
              <w:jc w:val="center"/>
              <w:rPr>
                <w:b/>
              </w:rPr>
            </w:pPr>
            <w:r w:rsidRPr="00591482">
              <w:rPr>
                <w:rFonts w:hint="eastAsia"/>
                <w:b/>
              </w:rPr>
              <w:t>②</w:t>
            </w:r>
            <w:r w:rsidRPr="00591482">
              <w:rPr>
                <w:rFonts w:hint="eastAsia"/>
                <w:b/>
              </w:rPr>
              <w:t>-</w:t>
            </w:r>
            <w:r w:rsidRPr="00591482">
              <w:rPr>
                <w:rFonts w:hint="eastAsia"/>
                <w:b/>
              </w:rPr>
              <w:t>④</w:t>
            </w:r>
          </w:p>
        </w:tc>
      </w:tr>
      <w:tr w:rsidR="00591482" w:rsidTr="00591482">
        <w:tc>
          <w:tcPr>
            <w:tcW w:w="1429" w:type="dxa"/>
          </w:tcPr>
          <w:p w:rsidR="00591482" w:rsidRDefault="00591482" w:rsidP="00591482">
            <w:pPr>
              <w:jc w:val="left"/>
            </w:pPr>
            <w:r>
              <w:rPr>
                <w:rFonts w:hint="eastAsia"/>
              </w:rPr>
              <w:t>过去三个月</w:t>
            </w:r>
          </w:p>
        </w:tc>
        <w:tc>
          <w:tcPr>
            <w:tcW w:w="1315" w:type="dxa"/>
          </w:tcPr>
          <w:p w:rsidR="00591482" w:rsidRDefault="00591482" w:rsidP="00591482">
            <w:pPr>
              <w:jc w:val="right"/>
            </w:pPr>
            <w:r>
              <w:t>1.53%</w:t>
            </w:r>
          </w:p>
        </w:tc>
        <w:tc>
          <w:tcPr>
            <w:tcW w:w="1315" w:type="dxa"/>
          </w:tcPr>
          <w:p w:rsidR="00591482" w:rsidRDefault="00591482" w:rsidP="00591482">
            <w:pPr>
              <w:jc w:val="right"/>
            </w:pPr>
            <w:r>
              <w:t>0.87%</w:t>
            </w:r>
          </w:p>
        </w:tc>
        <w:tc>
          <w:tcPr>
            <w:tcW w:w="1315" w:type="dxa"/>
          </w:tcPr>
          <w:p w:rsidR="00591482" w:rsidRDefault="00591482" w:rsidP="00591482">
            <w:pPr>
              <w:jc w:val="right"/>
            </w:pPr>
            <w:r>
              <w:t>-2.04%</w:t>
            </w:r>
          </w:p>
        </w:tc>
        <w:tc>
          <w:tcPr>
            <w:tcW w:w="1315" w:type="dxa"/>
          </w:tcPr>
          <w:p w:rsidR="00591482" w:rsidRDefault="00591482" w:rsidP="00591482">
            <w:pPr>
              <w:jc w:val="right"/>
            </w:pPr>
            <w:r>
              <w:t>0.58%</w:t>
            </w:r>
          </w:p>
        </w:tc>
        <w:tc>
          <w:tcPr>
            <w:tcW w:w="907" w:type="dxa"/>
          </w:tcPr>
          <w:p w:rsidR="00591482" w:rsidRDefault="00591482" w:rsidP="00591482">
            <w:pPr>
              <w:jc w:val="right"/>
            </w:pPr>
            <w:r>
              <w:t>3.57%</w:t>
            </w:r>
          </w:p>
        </w:tc>
        <w:tc>
          <w:tcPr>
            <w:tcW w:w="907" w:type="dxa"/>
          </w:tcPr>
          <w:p w:rsidR="00591482" w:rsidRDefault="00591482" w:rsidP="00591482">
            <w:pPr>
              <w:jc w:val="right"/>
            </w:pPr>
            <w:r>
              <w:t>0.29%</w:t>
            </w:r>
          </w:p>
        </w:tc>
      </w:tr>
      <w:tr w:rsidR="00591482" w:rsidTr="00591482">
        <w:tc>
          <w:tcPr>
            <w:tcW w:w="1429" w:type="dxa"/>
          </w:tcPr>
          <w:p w:rsidR="00591482" w:rsidRDefault="00591482" w:rsidP="00591482">
            <w:pPr>
              <w:jc w:val="left"/>
            </w:pPr>
            <w:r>
              <w:rPr>
                <w:rFonts w:hint="eastAsia"/>
              </w:rPr>
              <w:t>过去六个月</w:t>
            </w:r>
          </w:p>
        </w:tc>
        <w:tc>
          <w:tcPr>
            <w:tcW w:w="1315" w:type="dxa"/>
          </w:tcPr>
          <w:p w:rsidR="00591482" w:rsidRDefault="00591482" w:rsidP="00591482">
            <w:pPr>
              <w:jc w:val="right"/>
            </w:pPr>
            <w:r>
              <w:t>6.27%</w:t>
            </w:r>
          </w:p>
        </w:tc>
        <w:tc>
          <w:tcPr>
            <w:tcW w:w="1315" w:type="dxa"/>
          </w:tcPr>
          <w:p w:rsidR="00591482" w:rsidRDefault="00591482" w:rsidP="00591482">
            <w:pPr>
              <w:jc w:val="right"/>
            </w:pPr>
            <w:r>
              <w:t>0.72%</w:t>
            </w:r>
          </w:p>
        </w:tc>
        <w:tc>
          <w:tcPr>
            <w:tcW w:w="1315" w:type="dxa"/>
          </w:tcPr>
          <w:p w:rsidR="00591482" w:rsidRDefault="00591482" w:rsidP="00591482">
            <w:pPr>
              <w:jc w:val="right"/>
            </w:pPr>
            <w:r>
              <w:t>-2.05%</w:t>
            </w:r>
          </w:p>
        </w:tc>
        <w:tc>
          <w:tcPr>
            <w:tcW w:w="1315" w:type="dxa"/>
          </w:tcPr>
          <w:p w:rsidR="00591482" w:rsidRDefault="00591482" w:rsidP="00591482">
            <w:pPr>
              <w:jc w:val="right"/>
            </w:pPr>
            <w:r>
              <w:t>0.57%</w:t>
            </w:r>
          </w:p>
        </w:tc>
        <w:tc>
          <w:tcPr>
            <w:tcW w:w="907" w:type="dxa"/>
          </w:tcPr>
          <w:p w:rsidR="00591482" w:rsidRDefault="00591482" w:rsidP="00591482">
            <w:pPr>
              <w:jc w:val="right"/>
            </w:pPr>
            <w:r>
              <w:t>8.32%</w:t>
            </w:r>
          </w:p>
        </w:tc>
        <w:tc>
          <w:tcPr>
            <w:tcW w:w="907" w:type="dxa"/>
          </w:tcPr>
          <w:p w:rsidR="00591482" w:rsidRDefault="00591482" w:rsidP="00591482">
            <w:pPr>
              <w:jc w:val="right"/>
            </w:pPr>
            <w:r>
              <w:t>0.15%</w:t>
            </w:r>
          </w:p>
        </w:tc>
      </w:tr>
      <w:tr w:rsidR="00591482" w:rsidTr="00591482">
        <w:tc>
          <w:tcPr>
            <w:tcW w:w="1429" w:type="dxa"/>
          </w:tcPr>
          <w:p w:rsidR="00591482" w:rsidRDefault="00591482" w:rsidP="00591482">
            <w:pPr>
              <w:jc w:val="left"/>
            </w:pPr>
            <w:r>
              <w:rPr>
                <w:rFonts w:hint="eastAsia"/>
              </w:rPr>
              <w:t>过去一年</w:t>
            </w:r>
          </w:p>
        </w:tc>
        <w:tc>
          <w:tcPr>
            <w:tcW w:w="1315" w:type="dxa"/>
          </w:tcPr>
          <w:p w:rsidR="00591482" w:rsidRDefault="00591482" w:rsidP="00591482">
            <w:pPr>
              <w:jc w:val="right"/>
            </w:pPr>
            <w:r>
              <w:t>10.05%</w:t>
            </w:r>
          </w:p>
        </w:tc>
        <w:tc>
          <w:tcPr>
            <w:tcW w:w="1315" w:type="dxa"/>
          </w:tcPr>
          <w:p w:rsidR="00591482" w:rsidRDefault="00591482" w:rsidP="00591482">
            <w:pPr>
              <w:jc w:val="right"/>
            </w:pPr>
            <w:r>
              <w:t>0.77%</w:t>
            </w:r>
          </w:p>
        </w:tc>
        <w:tc>
          <w:tcPr>
            <w:tcW w:w="1315" w:type="dxa"/>
          </w:tcPr>
          <w:p w:rsidR="00591482" w:rsidRDefault="00591482" w:rsidP="00591482">
            <w:pPr>
              <w:jc w:val="right"/>
            </w:pPr>
            <w:r>
              <w:t>9.38%</w:t>
            </w:r>
          </w:p>
        </w:tc>
        <w:tc>
          <w:tcPr>
            <w:tcW w:w="1315" w:type="dxa"/>
          </w:tcPr>
          <w:p w:rsidR="00591482" w:rsidRDefault="00591482" w:rsidP="00591482">
            <w:pPr>
              <w:jc w:val="right"/>
            </w:pPr>
            <w:r>
              <w:t>0.58%</w:t>
            </w:r>
          </w:p>
        </w:tc>
        <w:tc>
          <w:tcPr>
            <w:tcW w:w="907" w:type="dxa"/>
          </w:tcPr>
          <w:p w:rsidR="00591482" w:rsidRDefault="00591482" w:rsidP="00591482">
            <w:pPr>
              <w:jc w:val="right"/>
            </w:pPr>
            <w:r>
              <w:t>0.67%</w:t>
            </w:r>
          </w:p>
        </w:tc>
        <w:tc>
          <w:tcPr>
            <w:tcW w:w="907" w:type="dxa"/>
          </w:tcPr>
          <w:p w:rsidR="00591482" w:rsidRDefault="00591482" w:rsidP="00591482">
            <w:pPr>
              <w:jc w:val="right"/>
            </w:pPr>
            <w:r>
              <w:t>0.19%</w:t>
            </w:r>
          </w:p>
        </w:tc>
      </w:tr>
      <w:tr w:rsidR="00591482" w:rsidTr="00591482">
        <w:tc>
          <w:tcPr>
            <w:tcW w:w="1429" w:type="dxa"/>
          </w:tcPr>
          <w:p w:rsidR="00591482" w:rsidRDefault="00591482" w:rsidP="00591482">
            <w:pPr>
              <w:jc w:val="left"/>
            </w:pPr>
            <w:r>
              <w:rPr>
                <w:rFonts w:hint="eastAsia"/>
              </w:rPr>
              <w:t>过去三年</w:t>
            </w:r>
          </w:p>
        </w:tc>
        <w:tc>
          <w:tcPr>
            <w:tcW w:w="1315" w:type="dxa"/>
          </w:tcPr>
          <w:p w:rsidR="00591482" w:rsidRDefault="00591482" w:rsidP="00591482">
            <w:pPr>
              <w:jc w:val="right"/>
            </w:pPr>
            <w:r>
              <w:t>22.22%</w:t>
            </w:r>
          </w:p>
        </w:tc>
        <w:tc>
          <w:tcPr>
            <w:tcW w:w="1315" w:type="dxa"/>
          </w:tcPr>
          <w:p w:rsidR="00591482" w:rsidRDefault="00591482" w:rsidP="00591482">
            <w:pPr>
              <w:jc w:val="right"/>
            </w:pPr>
            <w:r>
              <w:t>0.95%</w:t>
            </w:r>
          </w:p>
        </w:tc>
        <w:tc>
          <w:tcPr>
            <w:tcW w:w="1315" w:type="dxa"/>
          </w:tcPr>
          <w:p w:rsidR="00591482" w:rsidRDefault="00591482" w:rsidP="00591482">
            <w:pPr>
              <w:jc w:val="right"/>
            </w:pPr>
            <w:r>
              <w:t>12.30%</w:t>
            </w:r>
          </w:p>
        </w:tc>
        <w:tc>
          <w:tcPr>
            <w:tcW w:w="1315" w:type="dxa"/>
          </w:tcPr>
          <w:p w:rsidR="00591482" w:rsidRDefault="00591482" w:rsidP="00591482">
            <w:pPr>
              <w:jc w:val="right"/>
            </w:pPr>
            <w:r>
              <w:t>0.64%</w:t>
            </w:r>
          </w:p>
        </w:tc>
        <w:tc>
          <w:tcPr>
            <w:tcW w:w="907" w:type="dxa"/>
          </w:tcPr>
          <w:p w:rsidR="00591482" w:rsidRDefault="00591482" w:rsidP="00591482">
            <w:pPr>
              <w:jc w:val="right"/>
            </w:pPr>
            <w:r>
              <w:t>9.92%</w:t>
            </w:r>
          </w:p>
        </w:tc>
        <w:tc>
          <w:tcPr>
            <w:tcW w:w="907" w:type="dxa"/>
          </w:tcPr>
          <w:p w:rsidR="00591482" w:rsidRDefault="00591482" w:rsidP="00591482">
            <w:pPr>
              <w:jc w:val="right"/>
            </w:pPr>
            <w:r>
              <w:t>0.31%</w:t>
            </w:r>
          </w:p>
        </w:tc>
      </w:tr>
      <w:tr w:rsidR="00591482" w:rsidTr="00591482">
        <w:tc>
          <w:tcPr>
            <w:tcW w:w="1429" w:type="dxa"/>
          </w:tcPr>
          <w:p w:rsidR="00591482" w:rsidRDefault="00591482" w:rsidP="00591482">
            <w:pPr>
              <w:jc w:val="left"/>
            </w:pPr>
            <w:r>
              <w:rPr>
                <w:rFonts w:hint="eastAsia"/>
              </w:rPr>
              <w:t>过去五年</w:t>
            </w:r>
          </w:p>
        </w:tc>
        <w:tc>
          <w:tcPr>
            <w:tcW w:w="1315" w:type="dxa"/>
          </w:tcPr>
          <w:p w:rsidR="00591482" w:rsidRDefault="00591482" w:rsidP="00591482">
            <w:pPr>
              <w:jc w:val="right"/>
            </w:pPr>
            <w:r>
              <w:t>9.83%</w:t>
            </w:r>
          </w:p>
        </w:tc>
        <w:tc>
          <w:tcPr>
            <w:tcW w:w="1315" w:type="dxa"/>
          </w:tcPr>
          <w:p w:rsidR="00591482" w:rsidRDefault="00591482" w:rsidP="00591482">
            <w:pPr>
              <w:jc w:val="right"/>
            </w:pPr>
            <w:r>
              <w:t>1.09%</w:t>
            </w:r>
          </w:p>
        </w:tc>
        <w:tc>
          <w:tcPr>
            <w:tcW w:w="1315" w:type="dxa"/>
          </w:tcPr>
          <w:p w:rsidR="00591482" w:rsidRDefault="00591482" w:rsidP="00591482">
            <w:pPr>
              <w:jc w:val="right"/>
            </w:pPr>
            <w:r>
              <w:t>2.23%</w:t>
            </w:r>
          </w:p>
        </w:tc>
        <w:tc>
          <w:tcPr>
            <w:tcW w:w="1315" w:type="dxa"/>
          </w:tcPr>
          <w:p w:rsidR="00591482" w:rsidRDefault="00591482" w:rsidP="00591482">
            <w:pPr>
              <w:jc w:val="right"/>
            </w:pPr>
            <w:r>
              <w:t>0.66%</w:t>
            </w:r>
          </w:p>
        </w:tc>
        <w:tc>
          <w:tcPr>
            <w:tcW w:w="907" w:type="dxa"/>
          </w:tcPr>
          <w:p w:rsidR="00591482" w:rsidRDefault="00591482" w:rsidP="00591482">
            <w:pPr>
              <w:jc w:val="right"/>
            </w:pPr>
            <w:r>
              <w:t>7.60%</w:t>
            </w:r>
          </w:p>
        </w:tc>
        <w:tc>
          <w:tcPr>
            <w:tcW w:w="907" w:type="dxa"/>
          </w:tcPr>
          <w:p w:rsidR="00591482" w:rsidRDefault="00591482" w:rsidP="00591482">
            <w:pPr>
              <w:jc w:val="right"/>
            </w:pPr>
            <w:r>
              <w:t>0.43%</w:t>
            </w:r>
          </w:p>
        </w:tc>
      </w:tr>
      <w:tr w:rsidR="00591482" w:rsidTr="00591482">
        <w:tc>
          <w:tcPr>
            <w:tcW w:w="1429" w:type="dxa"/>
          </w:tcPr>
          <w:p w:rsidR="00591482" w:rsidRDefault="00591482" w:rsidP="00591482">
            <w:pPr>
              <w:jc w:val="left"/>
            </w:pPr>
            <w:r>
              <w:rPr>
                <w:rFonts w:hint="eastAsia"/>
              </w:rPr>
              <w:t>自基金合同生效起至今</w:t>
            </w:r>
          </w:p>
        </w:tc>
        <w:tc>
          <w:tcPr>
            <w:tcW w:w="1315" w:type="dxa"/>
          </w:tcPr>
          <w:p w:rsidR="00591482" w:rsidRDefault="00591482" w:rsidP="00591482">
            <w:pPr>
              <w:jc w:val="right"/>
            </w:pPr>
            <w:r>
              <w:t>178.12%</w:t>
            </w:r>
          </w:p>
        </w:tc>
        <w:tc>
          <w:tcPr>
            <w:tcW w:w="1315" w:type="dxa"/>
          </w:tcPr>
          <w:p w:rsidR="00591482" w:rsidRDefault="00591482" w:rsidP="00591482">
            <w:pPr>
              <w:jc w:val="right"/>
            </w:pPr>
            <w:r>
              <w:t>1.21%</w:t>
            </w:r>
          </w:p>
        </w:tc>
        <w:tc>
          <w:tcPr>
            <w:tcW w:w="1315" w:type="dxa"/>
          </w:tcPr>
          <w:p w:rsidR="00591482" w:rsidRDefault="00591482" w:rsidP="00591482">
            <w:pPr>
              <w:jc w:val="right"/>
            </w:pPr>
            <w:r>
              <w:t>37.85%</w:t>
            </w:r>
          </w:p>
        </w:tc>
        <w:tc>
          <w:tcPr>
            <w:tcW w:w="1315" w:type="dxa"/>
          </w:tcPr>
          <w:p w:rsidR="00591482" w:rsidRDefault="00591482" w:rsidP="00591482">
            <w:pPr>
              <w:jc w:val="right"/>
            </w:pPr>
            <w:r>
              <w:t>0.70%</w:t>
            </w:r>
          </w:p>
        </w:tc>
        <w:tc>
          <w:tcPr>
            <w:tcW w:w="907" w:type="dxa"/>
          </w:tcPr>
          <w:p w:rsidR="00591482" w:rsidRDefault="00591482" w:rsidP="00591482">
            <w:pPr>
              <w:jc w:val="right"/>
            </w:pPr>
            <w:r>
              <w:t>140.27%</w:t>
            </w:r>
          </w:p>
        </w:tc>
        <w:tc>
          <w:tcPr>
            <w:tcW w:w="907" w:type="dxa"/>
          </w:tcPr>
          <w:p w:rsidR="00591482" w:rsidRDefault="00591482" w:rsidP="00591482">
            <w:pPr>
              <w:jc w:val="right"/>
            </w:pPr>
            <w:r>
              <w:t>0.51%</w:t>
            </w:r>
          </w:p>
        </w:tc>
      </w:tr>
    </w:tbl>
    <w:p w:rsidR="00591482" w:rsidRDefault="00591482" w:rsidP="00591482">
      <w:pPr>
        <w:pStyle w:val="-3"/>
        <w:spacing w:before="156" w:after="156"/>
      </w:pPr>
      <w:r>
        <w:rPr>
          <w:rFonts w:hint="eastAsia"/>
        </w:rPr>
        <w:t>自基金合同生效以来基金份额累计净值增长率变动及其与同期业绩比较基准收益率变动的比较</w:t>
      </w:r>
    </w:p>
    <w:p w:rsidR="00591482" w:rsidRDefault="00591482" w:rsidP="00591482">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591482" w:rsidRDefault="00591482" w:rsidP="00591482">
      <w:pPr>
        <w:pStyle w:val="-1"/>
        <w:ind w:left="281" w:hanging="281"/>
      </w:pPr>
      <w:r>
        <w:rPr>
          <w:rFonts w:hint="eastAsia"/>
        </w:rPr>
        <w:t>管理人报告</w:t>
      </w:r>
    </w:p>
    <w:p w:rsidR="00591482" w:rsidRDefault="00591482" w:rsidP="00591482">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91482" w:rsidTr="00AF203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91482" w:rsidRPr="00591482" w:rsidRDefault="00591482" w:rsidP="00591482">
            <w:pPr>
              <w:jc w:val="center"/>
              <w:rPr>
                <w:b/>
              </w:rPr>
            </w:pPr>
            <w:r w:rsidRPr="00591482">
              <w:rPr>
                <w:rFonts w:hint="eastAsia"/>
                <w:b/>
              </w:rPr>
              <w:t>姓名</w:t>
            </w:r>
          </w:p>
        </w:tc>
        <w:tc>
          <w:tcPr>
            <w:tcW w:w="851" w:type="dxa"/>
            <w:vMerge w:val="restart"/>
          </w:tcPr>
          <w:p w:rsidR="00591482" w:rsidRPr="00591482" w:rsidRDefault="00591482" w:rsidP="00591482">
            <w:pPr>
              <w:jc w:val="center"/>
              <w:rPr>
                <w:b/>
              </w:rPr>
            </w:pPr>
            <w:r w:rsidRPr="00591482">
              <w:rPr>
                <w:rFonts w:hint="eastAsia"/>
                <w:b/>
              </w:rPr>
              <w:t>职务</w:t>
            </w:r>
          </w:p>
        </w:tc>
        <w:tc>
          <w:tcPr>
            <w:tcW w:w="2234" w:type="dxa"/>
            <w:gridSpan w:val="2"/>
            <w:tcBorders>
              <w:bottom w:val="single" w:sz="4" w:space="0" w:color="auto"/>
            </w:tcBorders>
          </w:tcPr>
          <w:p w:rsidR="00591482" w:rsidRPr="00591482" w:rsidRDefault="00591482" w:rsidP="00591482">
            <w:pPr>
              <w:jc w:val="center"/>
              <w:rPr>
                <w:b/>
              </w:rPr>
            </w:pPr>
            <w:r w:rsidRPr="00591482">
              <w:rPr>
                <w:rFonts w:hint="eastAsia"/>
                <w:b/>
              </w:rPr>
              <w:t>任本基金的基金经理期限</w:t>
            </w:r>
          </w:p>
        </w:tc>
        <w:tc>
          <w:tcPr>
            <w:tcW w:w="703" w:type="dxa"/>
            <w:vMerge w:val="restart"/>
          </w:tcPr>
          <w:p w:rsidR="00591482" w:rsidRPr="00591482" w:rsidRDefault="00591482" w:rsidP="00591482">
            <w:pPr>
              <w:jc w:val="center"/>
              <w:rPr>
                <w:b/>
              </w:rPr>
            </w:pPr>
            <w:r w:rsidRPr="00591482">
              <w:rPr>
                <w:rFonts w:hint="eastAsia"/>
                <w:b/>
              </w:rPr>
              <w:t>证券从业年限</w:t>
            </w:r>
          </w:p>
        </w:tc>
        <w:tc>
          <w:tcPr>
            <w:tcW w:w="3856" w:type="dxa"/>
            <w:vMerge w:val="restart"/>
          </w:tcPr>
          <w:p w:rsidR="00591482" w:rsidRPr="00591482" w:rsidRDefault="00591482" w:rsidP="00591482">
            <w:pPr>
              <w:jc w:val="center"/>
              <w:rPr>
                <w:b/>
              </w:rPr>
            </w:pPr>
            <w:r w:rsidRPr="00591482">
              <w:rPr>
                <w:rFonts w:hint="eastAsia"/>
                <w:b/>
              </w:rPr>
              <w:t>说明</w:t>
            </w:r>
          </w:p>
        </w:tc>
      </w:tr>
      <w:tr w:rsidR="00591482" w:rsidTr="00591482">
        <w:tc>
          <w:tcPr>
            <w:tcW w:w="862" w:type="dxa"/>
            <w:vMerge/>
          </w:tcPr>
          <w:p w:rsidR="00591482" w:rsidRDefault="00591482" w:rsidP="00591482">
            <w:pPr>
              <w:jc w:val="left"/>
            </w:pPr>
          </w:p>
        </w:tc>
        <w:tc>
          <w:tcPr>
            <w:tcW w:w="851" w:type="dxa"/>
            <w:vMerge/>
          </w:tcPr>
          <w:p w:rsidR="00591482" w:rsidRDefault="00591482" w:rsidP="00591482">
            <w:pPr>
              <w:jc w:val="left"/>
            </w:pPr>
          </w:p>
        </w:tc>
        <w:tc>
          <w:tcPr>
            <w:tcW w:w="1117" w:type="dxa"/>
            <w:shd w:val="clear" w:color="auto" w:fill="BFBFBF"/>
          </w:tcPr>
          <w:p w:rsidR="00591482" w:rsidRPr="00591482" w:rsidRDefault="00591482" w:rsidP="00591482">
            <w:pPr>
              <w:jc w:val="center"/>
              <w:rPr>
                <w:b/>
              </w:rPr>
            </w:pPr>
            <w:r w:rsidRPr="00591482">
              <w:rPr>
                <w:rFonts w:hint="eastAsia"/>
                <w:b/>
              </w:rPr>
              <w:t>任职日期</w:t>
            </w:r>
          </w:p>
        </w:tc>
        <w:tc>
          <w:tcPr>
            <w:tcW w:w="1117" w:type="dxa"/>
            <w:shd w:val="clear" w:color="auto" w:fill="BFBFBF"/>
          </w:tcPr>
          <w:p w:rsidR="00591482" w:rsidRPr="00591482" w:rsidRDefault="00591482" w:rsidP="00591482">
            <w:pPr>
              <w:jc w:val="center"/>
              <w:rPr>
                <w:b/>
              </w:rPr>
            </w:pPr>
            <w:r w:rsidRPr="00591482">
              <w:rPr>
                <w:rFonts w:hint="eastAsia"/>
                <w:b/>
              </w:rPr>
              <w:t>离任日期</w:t>
            </w:r>
          </w:p>
        </w:tc>
        <w:tc>
          <w:tcPr>
            <w:tcW w:w="703" w:type="dxa"/>
            <w:vMerge/>
          </w:tcPr>
          <w:p w:rsidR="00591482" w:rsidRDefault="00591482" w:rsidP="00591482">
            <w:pPr>
              <w:jc w:val="left"/>
            </w:pPr>
          </w:p>
        </w:tc>
        <w:tc>
          <w:tcPr>
            <w:tcW w:w="3856" w:type="dxa"/>
            <w:vMerge/>
          </w:tcPr>
          <w:p w:rsidR="00591482" w:rsidRDefault="00591482" w:rsidP="00591482">
            <w:pPr>
              <w:jc w:val="left"/>
            </w:pPr>
          </w:p>
        </w:tc>
      </w:tr>
      <w:tr w:rsidR="00591482" w:rsidTr="00591482">
        <w:tc>
          <w:tcPr>
            <w:tcW w:w="862" w:type="dxa"/>
          </w:tcPr>
          <w:p w:rsidR="00591482" w:rsidRDefault="00591482" w:rsidP="00591482">
            <w:pPr>
              <w:jc w:val="left"/>
            </w:pPr>
            <w:r>
              <w:rPr>
                <w:rFonts w:hint="eastAsia"/>
              </w:rPr>
              <w:t>李锦文</w:t>
            </w:r>
          </w:p>
        </w:tc>
        <w:tc>
          <w:tcPr>
            <w:tcW w:w="851" w:type="dxa"/>
          </w:tcPr>
          <w:p w:rsidR="00591482" w:rsidRDefault="00591482" w:rsidP="00591482">
            <w:pPr>
              <w:jc w:val="left"/>
            </w:pPr>
            <w:r>
              <w:rPr>
                <w:rFonts w:hint="eastAsia"/>
              </w:rPr>
              <w:t>本基金基金经理</w:t>
            </w:r>
          </w:p>
        </w:tc>
        <w:tc>
          <w:tcPr>
            <w:tcW w:w="1117" w:type="dxa"/>
          </w:tcPr>
          <w:p w:rsidR="00591482" w:rsidRDefault="00591482" w:rsidP="00591482">
            <w:pPr>
              <w:jc w:val="left"/>
            </w:pPr>
            <w:r>
              <w:rPr>
                <w:rFonts w:hint="eastAsia"/>
              </w:rPr>
              <w:t>2018</w:t>
            </w:r>
            <w:r>
              <w:rPr>
                <w:rFonts w:hint="eastAsia"/>
              </w:rPr>
              <w:t>年</w:t>
            </w:r>
            <w:r>
              <w:rPr>
                <w:rFonts w:hint="eastAsia"/>
              </w:rPr>
              <w:t>12</w:t>
            </w:r>
            <w:r>
              <w:rPr>
                <w:rFonts w:hint="eastAsia"/>
              </w:rPr>
              <w:t>月</w:t>
            </w:r>
            <w:r>
              <w:rPr>
                <w:rFonts w:hint="eastAsia"/>
              </w:rPr>
              <w:t>7</w:t>
            </w:r>
            <w:r>
              <w:rPr>
                <w:rFonts w:hint="eastAsia"/>
              </w:rPr>
              <w:t>日</w:t>
            </w:r>
          </w:p>
        </w:tc>
        <w:tc>
          <w:tcPr>
            <w:tcW w:w="1117" w:type="dxa"/>
          </w:tcPr>
          <w:p w:rsidR="00591482" w:rsidRDefault="00591482" w:rsidP="00591482">
            <w:pPr>
              <w:jc w:val="right"/>
            </w:pPr>
            <w:r>
              <w:t>-</w:t>
            </w:r>
          </w:p>
        </w:tc>
        <w:tc>
          <w:tcPr>
            <w:tcW w:w="703" w:type="dxa"/>
          </w:tcPr>
          <w:p w:rsidR="00591482" w:rsidRDefault="00591482" w:rsidP="00591482">
            <w:pPr>
              <w:jc w:val="left"/>
            </w:pPr>
            <w:r>
              <w:rPr>
                <w:rFonts w:hint="eastAsia"/>
              </w:rPr>
              <w:t>13</w:t>
            </w:r>
            <w:r>
              <w:rPr>
                <w:rFonts w:hint="eastAsia"/>
              </w:rPr>
              <w:t>年</w:t>
            </w:r>
          </w:p>
        </w:tc>
        <w:tc>
          <w:tcPr>
            <w:tcW w:w="3856" w:type="dxa"/>
          </w:tcPr>
          <w:p w:rsidR="00591482" w:rsidRDefault="00591482" w:rsidP="00591482">
            <w:r>
              <w:rPr>
                <w:rFonts w:hint="eastAsia"/>
              </w:rPr>
              <w:t>中国国籍，复旦大学会计学专业硕士，具有基金从业资格。曾就职于德勤华永会计师事务所、安信基金、招商基金，历任审计员、行业研究员。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w:t>
            </w:r>
            <w:r>
              <w:rPr>
                <w:rFonts w:hint="eastAsia"/>
              </w:rPr>
              <w:t>2026</w:t>
            </w:r>
            <w:r>
              <w:rPr>
                <w:rFonts w:hint="eastAsia"/>
              </w:rPr>
              <w:t>年</w:t>
            </w:r>
            <w:r>
              <w:rPr>
                <w:rFonts w:hint="eastAsia"/>
              </w:rPr>
              <w:t>3</w:t>
            </w:r>
            <w:r>
              <w:rPr>
                <w:rFonts w:hint="eastAsia"/>
              </w:rPr>
              <w:t>月</w:t>
            </w:r>
            <w:r>
              <w:rPr>
                <w:rFonts w:hint="eastAsia"/>
              </w:rPr>
              <w:t>13</w:t>
            </w:r>
            <w:r>
              <w:rPr>
                <w:rFonts w:hint="eastAsia"/>
              </w:rPr>
              <w:t>日，任南方远见回报股票基金经理；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lastRenderedPageBreak/>
              <w:t>24</w:t>
            </w:r>
            <w:r>
              <w:rPr>
                <w:rFonts w:hint="eastAsia"/>
              </w:rPr>
              <w:t>日至今，任南方瑞享混合基金经理。</w:t>
            </w:r>
          </w:p>
        </w:tc>
      </w:tr>
    </w:tbl>
    <w:p w:rsidR="00591482" w:rsidRDefault="00591482" w:rsidP="00591482">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91482" w:rsidRDefault="00591482" w:rsidP="00591482">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591482" w:rsidRDefault="00591482" w:rsidP="00591482">
      <w:pPr>
        <w:pStyle w:val="-2"/>
        <w:spacing w:before="312"/>
      </w:pPr>
      <w:r>
        <w:rPr>
          <w:rFonts w:hint="eastAsia"/>
        </w:rPr>
        <w:t>管理人对报告期内本基金运作遵规守信情况的说明</w:t>
      </w:r>
    </w:p>
    <w:p w:rsidR="00591482" w:rsidRDefault="00591482" w:rsidP="00591482">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91482" w:rsidRDefault="00591482" w:rsidP="00591482">
      <w:pPr>
        <w:pStyle w:val="-2"/>
        <w:spacing w:before="312"/>
      </w:pPr>
      <w:r>
        <w:rPr>
          <w:rFonts w:hint="eastAsia"/>
        </w:rPr>
        <w:t>公平交易专项说明</w:t>
      </w:r>
    </w:p>
    <w:p w:rsidR="00591482" w:rsidRDefault="00591482" w:rsidP="00591482">
      <w:pPr>
        <w:pStyle w:val="-3"/>
        <w:spacing w:before="156" w:after="156"/>
      </w:pPr>
      <w:r>
        <w:rPr>
          <w:rFonts w:hint="eastAsia"/>
        </w:rPr>
        <w:t>公平交易制度的执行情况</w:t>
      </w:r>
    </w:p>
    <w:p w:rsidR="00591482" w:rsidRDefault="00591482" w:rsidP="00591482">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91482" w:rsidRDefault="00591482" w:rsidP="00591482">
      <w:pPr>
        <w:pStyle w:val="-3"/>
        <w:spacing w:before="156" w:after="156"/>
      </w:pPr>
      <w:r>
        <w:rPr>
          <w:rFonts w:hint="eastAsia"/>
        </w:rPr>
        <w:t>异常交易行为的专项说明</w:t>
      </w:r>
    </w:p>
    <w:p w:rsidR="00591482" w:rsidRDefault="00591482" w:rsidP="00591482">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91482" w:rsidRDefault="00591482" w:rsidP="00591482">
      <w:pPr>
        <w:pStyle w:val="-2"/>
        <w:spacing w:before="312"/>
      </w:pPr>
      <w:r>
        <w:rPr>
          <w:rFonts w:hint="eastAsia"/>
        </w:rPr>
        <w:t>报告期内基金投资策略和运作分析</w:t>
      </w:r>
    </w:p>
    <w:p w:rsidR="00591482" w:rsidRDefault="00591482" w:rsidP="00591482">
      <w:pPr>
        <w:pStyle w:val="-"/>
        <w:ind w:firstLine="420"/>
      </w:pPr>
      <w:r>
        <w:rPr>
          <w:rFonts w:hint="eastAsia"/>
        </w:rPr>
        <w:t>一季度A股整体呈倒V型走势，主要指数涨跌不一，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591482" w:rsidRDefault="00591482" w:rsidP="00591482">
      <w:pPr>
        <w:pStyle w:val="-"/>
        <w:ind w:firstLine="420"/>
      </w:pPr>
      <w:r>
        <w:rPr>
          <w:rFonts w:hint="eastAsia"/>
        </w:rPr>
        <w:t>管理人秉承以下投资策略和选股策略进行运作：</w:t>
      </w:r>
    </w:p>
    <w:p w:rsidR="00591482" w:rsidRDefault="00591482" w:rsidP="00591482">
      <w:pPr>
        <w:pStyle w:val="-"/>
        <w:ind w:firstLine="420"/>
      </w:pPr>
      <w:r>
        <w:rPr>
          <w:rFonts w:hint="eastAsia"/>
        </w:rPr>
        <w:t>1)投资策略：优选当下价值低估和未来成长性低估的公司；立足三年时间维度进行选股，力争个股三年维度年复合收益率能够战胜市场上基金平均复合收益率；</w:t>
      </w:r>
    </w:p>
    <w:p w:rsidR="00591482" w:rsidRDefault="00591482" w:rsidP="00591482">
      <w:pPr>
        <w:pStyle w:val="-"/>
        <w:ind w:firstLine="420"/>
      </w:pPr>
      <w:r>
        <w:rPr>
          <w:rFonts w:hint="eastAsia"/>
        </w:rPr>
        <w:lastRenderedPageBreak/>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591482" w:rsidRDefault="00591482" w:rsidP="00591482">
      <w:pPr>
        <w:pStyle w:val="-"/>
        <w:ind w:firstLine="420"/>
      </w:pPr>
      <w:r>
        <w:rPr>
          <w:rFonts w:hint="eastAsia"/>
        </w:rPr>
        <w:t>3）基于对于上市公司的认知、投资安全边际的思考，动态评估企业内在价值并优化组合，尽力使组合所持有的资产具有较为充足的安全边际。</w:t>
      </w:r>
    </w:p>
    <w:p w:rsidR="00591482" w:rsidRDefault="00591482" w:rsidP="00591482">
      <w:pPr>
        <w:pStyle w:val="-"/>
        <w:ind w:firstLine="420"/>
      </w:pPr>
    </w:p>
    <w:p w:rsidR="00591482" w:rsidRDefault="00591482" w:rsidP="00591482">
      <w:pPr>
        <w:pStyle w:val="-"/>
        <w:ind w:firstLine="420"/>
      </w:pPr>
      <w:r>
        <w:rPr>
          <w:rFonts w:hint="eastAsia"/>
        </w:rPr>
        <w:t>2026年一季度，美以伊冲突持续升级，美以联合军事行动冲击伊朗能源设施，霍尔木兹海峡贸易量一度归零，布伦特原油价格突破100美元关口，为近年来所罕见。全球资本市场随之大幅震荡，A股出现阶段性调整，上证指数自年内高点最大回撤约10%，中小市值个股跌幅尤甚。全球通胀预期再度升温，美联储降息节奏再度蒙阴。展望后续，高油价的持续性及其对全球供应链的传导效应，值得持续关注。面对百年未有之大变局，管理人依然以估值为锚，组合PE估值水平维持在10倍左右低估的水平，相信安全边际是对于不确定性最好的应对。管理人持有的资产主要具有以下特征：1）在行业内具有较强竞争力，强大的竞争力是避免落入价值陷阱的关键要素；2）短期估值便宜主要归因于不景气或者市场定价不足，例如银行、家电、建材等，从长期具备估值均值回归的驱动力；3）某些行业先天具备长期增长能力，例如银行和保险；4）企业的自由现金流良好或者股息率较高，从而使得组合在等待企业价值回归的过程中能够有持续的现金流流入；5）便宜的估值是长期收益的来源。</w:t>
      </w:r>
    </w:p>
    <w:p w:rsidR="00591482" w:rsidRDefault="00591482" w:rsidP="00591482">
      <w:pPr>
        <w:pStyle w:val="-2"/>
        <w:spacing w:before="312"/>
      </w:pPr>
      <w:r>
        <w:rPr>
          <w:rFonts w:hint="eastAsia"/>
        </w:rPr>
        <w:t>报告期内基金的业绩表现</w:t>
      </w:r>
    </w:p>
    <w:p w:rsidR="00591482" w:rsidRDefault="00591482" w:rsidP="00591482">
      <w:pPr>
        <w:pStyle w:val="-"/>
        <w:ind w:firstLine="420"/>
      </w:pPr>
      <w:r>
        <w:rPr>
          <w:rFonts w:hint="eastAsia"/>
        </w:rPr>
        <w:t>截至报告期末，本基金份额净值为2.7812元，报告期内，份额净值增长率为1.53%，同期业绩基准增长率为-2.04%。</w:t>
      </w:r>
    </w:p>
    <w:p w:rsidR="00591482" w:rsidRDefault="00591482" w:rsidP="00591482">
      <w:pPr>
        <w:pStyle w:val="-2"/>
        <w:spacing w:before="312"/>
      </w:pPr>
      <w:r>
        <w:rPr>
          <w:rFonts w:hint="eastAsia"/>
        </w:rPr>
        <w:t>报告期内基金持有人数或基金资产净值预警说明</w:t>
      </w:r>
    </w:p>
    <w:p w:rsidR="00591482" w:rsidRDefault="00591482" w:rsidP="00591482">
      <w:pPr>
        <w:pStyle w:val="-"/>
        <w:ind w:firstLine="420"/>
      </w:pPr>
      <w:r>
        <w:rPr>
          <w:rFonts w:hint="eastAsia"/>
        </w:rPr>
        <w:t>报告期内，本基金未出现连续二十个交易日基金份额持有人数量不满二百人或者基金资产净值低于五千万元的情形。</w:t>
      </w:r>
    </w:p>
    <w:p w:rsidR="00591482" w:rsidRDefault="00591482" w:rsidP="00591482">
      <w:pPr>
        <w:pStyle w:val="-1"/>
        <w:ind w:left="281" w:hanging="281"/>
      </w:pPr>
      <w:r>
        <w:rPr>
          <w:rFonts w:hint="eastAsia"/>
        </w:rPr>
        <w:t>投资组合报告</w:t>
      </w:r>
    </w:p>
    <w:p w:rsidR="00591482" w:rsidRDefault="00591482" w:rsidP="00591482">
      <w:pPr>
        <w:pStyle w:val="-2"/>
        <w:spacing w:before="312"/>
      </w:pPr>
      <w:r>
        <w:rPr>
          <w:rFonts w:hint="eastAsia"/>
        </w:rPr>
        <w:t>报告期末基金资产组合情况</w:t>
      </w:r>
    </w:p>
    <w:p w:rsidR="00591482" w:rsidRDefault="00591482" w:rsidP="00591482">
      <w:pPr>
        <w:jc w:val="right"/>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91482" w:rsidTr="00591482">
        <w:trPr>
          <w:cnfStyle w:val="100000000000" w:firstRow="1" w:lastRow="0" w:firstColumn="0" w:lastColumn="0" w:oddVBand="0" w:evenVBand="0" w:oddHBand="0" w:evenHBand="0" w:firstRowFirstColumn="0" w:firstRowLastColumn="0" w:lastRowFirstColumn="0" w:lastRowLastColumn="0"/>
        </w:trPr>
        <w:tc>
          <w:tcPr>
            <w:tcW w:w="646" w:type="dxa"/>
          </w:tcPr>
          <w:p w:rsidR="00591482" w:rsidRPr="00591482" w:rsidRDefault="00591482" w:rsidP="00591482">
            <w:pPr>
              <w:jc w:val="center"/>
              <w:rPr>
                <w:b/>
              </w:rPr>
            </w:pPr>
            <w:r w:rsidRPr="00591482">
              <w:rPr>
                <w:rFonts w:hint="eastAsia"/>
                <w:b/>
              </w:rPr>
              <w:t>序号</w:t>
            </w:r>
          </w:p>
        </w:tc>
        <w:tc>
          <w:tcPr>
            <w:tcW w:w="2971" w:type="dxa"/>
          </w:tcPr>
          <w:p w:rsidR="00591482" w:rsidRPr="00591482" w:rsidRDefault="00591482" w:rsidP="00591482">
            <w:pPr>
              <w:jc w:val="center"/>
              <w:rPr>
                <w:b/>
              </w:rPr>
            </w:pPr>
            <w:r w:rsidRPr="00591482">
              <w:rPr>
                <w:rFonts w:hint="eastAsia"/>
                <w:b/>
              </w:rPr>
              <w:t>项目</w:t>
            </w:r>
          </w:p>
        </w:tc>
        <w:tc>
          <w:tcPr>
            <w:tcW w:w="2381" w:type="dxa"/>
          </w:tcPr>
          <w:p w:rsidR="00591482" w:rsidRPr="00591482" w:rsidRDefault="00591482" w:rsidP="00591482">
            <w:pPr>
              <w:jc w:val="center"/>
              <w:rPr>
                <w:b/>
              </w:rPr>
            </w:pPr>
            <w:r w:rsidRPr="00591482">
              <w:rPr>
                <w:rFonts w:hint="eastAsia"/>
                <w:b/>
              </w:rPr>
              <w:t>金额（元）</w:t>
            </w:r>
          </w:p>
        </w:tc>
        <w:tc>
          <w:tcPr>
            <w:tcW w:w="2506" w:type="dxa"/>
          </w:tcPr>
          <w:p w:rsidR="00591482" w:rsidRPr="00591482" w:rsidRDefault="00591482" w:rsidP="00591482">
            <w:pPr>
              <w:jc w:val="center"/>
              <w:rPr>
                <w:b/>
              </w:rPr>
            </w:pPr>
            <w:r w:rsidRPr="00591482">
              <w:rPr>
                <w:rFonts w:hint="eastAsia"/>
                <w:b/>
              </w:rPr>
              <w:t>占基金总资产的比例（</w:t>
            </w:r>
            <w:r w:rsidRPr="00591482">
              <w:rPr>
                <w:rFonts w:hint="eastAsia"/>
                <w:b/>
              </w:rPr>
              <w:t>%</w:t>
            </w:r>
            <w:r w:rsidRPr="00591482">
              <w:rPr>
                <w:rFonts w:hint="eastAsia"/>
                <w:b/>
              </w:rPr>
              <w:t>）</w:t>
            </w:r>
          </w:p>
        </w:tc>
      </w:tr>
      <w:tr w:rsidR="00591482" w:rsidTr="00591482">
        <w:tc>
          <w:tcPr>
            <w:tcW w:w="646" w:type="dxa"/>
          </w:tcPr>
          <w:p w:rsidR="00591482" w:rsidRDefault="00591482" w:rsidP="00591482">
            <w:pPr>
              <w:jc w:val="center"/>
            </w:pPr>
            <w:r>
              <w:t>1</w:t>
            </w:r>
          </w:p>
        </w:tc>
        <w:tc>
          <w:tcPr>
            <w:tcW w:w="2971" w:type="dxa"/>
          </w:tcPr>
          <w:p w:rsidR="00591482" w:rsidRDefault="00591482" w:rsidP="00591482">
            <w:pPr>
              <w:jc w:val="left"/>
            </w:pPr>
            <w:r>
              <w:rPr>
                <w:rFonts w:hint="eastAsia"/>
              </w:rPr>
              <w:t>权益投资</w:t>
            </w:r>
          </w:p>
        </w:tc>
        <w:tc>
          <w:tcPr>
            <w:tcW w:w="2381" w:type="dxa"/>
          </w:tcPr>
          <w:p w:rsidR="00591482" w:rsidRDefault="00591482" w:rsidP="00591482">
            <w:pPr>
              <w:jc w:val="right"/>
            </w:pPr>
            <w:r>
              <w:t>263,715,231.29</w:t>
            </w:r>
          </w:p>
        </w:tc>
        <w:tc>
          <w:tcPr>
            <w:tcW w:w="2506" w:type="dxa"/>
          </w:tcPr>
          <w:p w:rsidR="00591482" w:rsidRDefault="00591482" w:rsidP="00591482">
            <w:pPr>
              <w:jc w:val="right"/>
            </w:pPr>
            <w:r>
              <w:t>91.81</w:t>
            </w:r>
          </w:p>
        </w:tc>
      </w:tr>
      <w:tr w:rsidR="00591482" w:rsidTr="00591482">
        <w:tc>
          <w:tcPr>
            <w:tcW w:w="646" w:type="dxa"/>
          </w:tcPr>
          <w:p w:rsidR="00591482" w:rsidRDefault="00591482" w:rsidP="00591482">
            <w:pPr>
              <w:jc w:val="center"/>
            </w:pPr>
          </w:p>
        </w:tc>
        <w:tc>
          <w:tcPr>
            <w:tcW w:w="2971" w:type="dxa"/>
          </w:tcPr>
          <w:p w:rsidR="00591482" w:rsidRDefault="00591482" w:rsidP="00591482">
            <w:pPr>
              <w:jc w:val="left"/>
            </w:pPr>
            <w:r>
              <w:rPr>
                <w:rFonts w:hint="eastAsia"/>
              </w:rPr>
              <w:t>其中：股票</w:t>
            </w:r>
          </w:p>
        </w:tc>
        <w:tc>
          <w:tcPr>
            <w:tcW w:w="2381" w:type="dxa"/>
          </w:tcPr>
          <w:p w:rsidR="00591482" w:rsidRDefault="00591482" w:rsidP="00591482">
            <w:pPr>
              <w:jc w:val="right"/>
            </w:pPr>
            <w:r>
              <w:t>263,715,231.29</w:t>
            </w:r>
          </w:p>
        </w:tc>
        <w:tc>
          <w:tcPr>
            <w:tcW w:w="2506" w:type="dxa"/>
          </w:tcPr>
          <w:p w:rsidR="00591482" w:rsidRDefault="00591482" w:rsidP="00591482">
            <w:pPr>
              <w:jc w:val="right"/>
            </w:pPr>
            <w:r>
              <w:t>91.81</w:t>
            </w:r>
          </w:p>
        </w:tc>
      </w:tr>
      <w:tr w:rsidR="00591482" w:rsidTr="00591482">
        <w:tc>
          <w:tcPr>
            <w:tcW w:w="646" w:type="dxa"/>
          </w:tcPr>
          <w:p w:rsidR="00591482" w:rsidRDefault="00591482" w:rsidP="00591482">
            <w:pPr>
              <w:jc w:val="center"/>
            </w:pPr>
            <w:r>
              <w:t>2</w:t>
            </w:r>
          </w:p>
        </w:tc>
        <w:tc>
          <w:tcPr>
            <w:tcW w:w="2971" w:type="dxa"/>
          </w:tcPr>
          <w:p w:rsidR="00591482" w:rsidRDefault="00591482" w:rsidP="00591482">
            <w:pPr>
              <w:jc w:val="left"/>
            </w:pPr>
            <w:r>
              <w:rPr>
                <w:rFonts w:hint="eastAsia"/>
              </w:rPr>
              <w:t>基金投资</w:t>
            </w:r>
          </w:p>
        </w:tc>
        <w:tc>
          <w:tcPr>
            <w:tcW w:w="2381" w:type="dxa"/>
          </w:tcPr>
          <w:p w:rsidR="00591482" w:rsidRDefault="00591482" w:rsidP="00591482">
            <w:pPr>
              <w:jc w:val="right"/>
            </w:pPr>
            <w:r>
              <w:t>-</w:t>
            </w:r>
          </w:p>
        </w:tc>
        <w:tc>
          <w:tcPr>
            <w:tcW w:w="2506" w:type="dxa"/>
          </w:tcPr>
          <w:p w:rsidR="00591482" w:rsidRDefault="00591482" w:rsidP="00591482">
            <w:pPr>
              <w:jc w:val="right"/>
            </w:pPr>
            <w:r>
              <w:t>-</w:t>
            </w:r>
          </w:p>
        </w:tc>
      </w:tr>
      <w:tr w:rsidR="00591482" w:rsidTr="00591482">
        <w:tc>
          <w:tcPr>
            <w:tcW w:w="646" w:type="dxa"/>
          </w:tcPr>
          <w:p w:rsidR="00591482" w:rsidRDefault="00591482" w:rsidP="00591482">
            <w:pPr>
              <w:jc w:val="center"/>
            </w:pPr>
            <w:r>
              <w:t>3</w:t>
            </w:r>
          </w:p>
        </w:tc>
        <w:tc>
          <w:tcPr>
            <w:tcW w:w="2971" w:type="dxa"/>
          </w:tcPr>
          <w:p w:rsidR="00591482" w:rsidRDefault="00591482" w:rsidP="00591482">
            <w:pPr>
              <w:jc w:val="left"/>
            </w:pPr>
            <w:r>
              <w:rPr>
                <w:rFonts w:hint="eastAsia"/>
              </w:rPr>
              <w:t>固定收益投资</w:t>
            </w:r>
          </w:p>
        </w:tc>
        <w:tc>
          <w:tcPr>
            <w:tcW w:w="2381" w:type="dxa"/>
          </w:tcPr>
          <w:p w:rsidR="00591482" w:rsidRDefault="00591482" w:rsidP="00591482">
            <w:pPr>
              <w:jc w:val="right"/>
            </w:pPr>
            <w:r>
              <w:t>14,617,332.06</w:t>
            </w:r>
          </w:p>
        </w:tc>
        <w:tc>
          <w:tcPr>
            <w:tcW w:w="2506" w:type="dxa"/>
          </w:tcPr>
          <w:p w:rsidR="00591482" w:rsidRDefault="00591482" w:rsidP="00591482">
            <w:pPr>
              <w:jc w:val="right"/>
            </w:pPr>
            <w:r>
              <w:t>5.09</w:t>
            </w:r>
          </w:p>
        </w:tc>
      </w:tr>
      <w:tr w:rsidR="00591482" w:rsidTr="00591482">
        <w:tc>
          <w:tcPr>
            <w:tcW w:w="646" w:type="dxa"/>
          </w:tcPr>
          <w:p w:rsidR="00591482" w:rsidRDefault="00591482" w:rsidP="00591482">
            <w:pPr>
              <w:jc w:val="center"/>
            </w:pPr>
          </w:p>
        </w:tc>
        <w:tc>
          <w:tcPr>
            <w:tcW w:w="2971" w:type="dxa"/>
          </w:tcPr>
          <w:p w:rsidR="00591482" w:rsidRDefault="00591482" w:rsidP="00591482">
            <w:pPr>
              <w:jc w:val="left"/>
            </w:pPr>
            <w:r>
              <w:rPr>
                <w:rFonts w:hint="eastAsia"/>
              </w:rPr>
              <w:t>其中：债券</w:t>
            </w:r>
          </w:p>
        </w:tc>
        <w:tc>
          <w:tcPr>
            <w:tcW w:w="2381" w:type="dxa"/>
          </w:tcPr>
          <w:p w:rsidR="00591482" w:rsidRDefault="00591482" w:rsidP="00591482">
            <w:pPr>
              <w:jc w:val="right"/>
            </w:pPr>
            <w:r>
              <w:t>14,617,332.06</w:t>
            </w:r>
          </w:p>
        </w:tc>
        <w:tc>
          <w:tcPr>
            <w:tcW w:w="2506" w:type="dxa"/>
          </w:tcPr>
          <w:p w:rsidR="00591482" w:rsidRDefault="00591482" w:rsidP="00591482">
            <w:pPr>
              <w:jc w:val="right"/>
            </w:pPr>
            <w:r>
              <w:t>5.09</w:t>
            </w:r>
          </w:p>
        </w:tc>
      </w:tr>
      <w:tr w:rsidR="00591482" w:rsidTr="00591482">
        <w:tc>
          <w:tcPr>
            <w:tcW w:w="646" w:type="dxa"/>
          </w:tcPr>
          <w:p w:rsidR="00591482" w:rsidRDefault="00591482" w:rsidP="00591482">
            <w:pPr>
              <w:jc w:val="center"/>
            </w:pPr>
          </w:p>
        </w:tc>
        <w:tc>
          <w:tcPr>
            <w:tcW w:w="2971" w:type="dxa"/>
          </w:tcPr>
          <w:p w:rsidR="00591482" w:rsidRDefault="00591482" w:rsidP="00591482">
            <w:pPr>
              <w:jc w:val="left"/>
            </w:pPr>
            <w:r>
              <w:rPr>
                <w:rFonts w:hint="eastAsia"/>
              </w:rPr>
              <w:t xml:space="preserve">      </w:t>
            </w:r>
            <w:r>
              <w:rPr>
                <w:rFonts w:hint="eastAsia"/>
              </w:rPr>
              <w:t>资产支持证券</w:t>
            </w:r>
          </w:p>
        </w:tc>
        <w:tc>
          <w:tcPr>
            <w:tcW w:w="2381" w:type="dxa"/>
          </w:tcPr>
          <w:p w:rsidR="00591482" w:rsidRDefault="00591482" w:rsidP="00591482">
            <w:pPr>
              <w:jc w:val="right"/>
            </w:pPr>
            <w:r>
              <w:t>-</w:t>
            </w:r>
          </w:p>
        </w:tc>
        <w:tc>
          <w:tcPr>
            <w:tcW w:w="2506" w:type="dxa"/>
          </w:tcPr>
          <w:p w:rsidR="00591482" w:rsidRDefault="00591482" w:rsidP="00591482">
            <w:pPr>
              <w:jc w:val="right"/>
            </w:pPr>
            <w:r>
              <w:t>-</w:t>
            </w:r>
          </w:p>
        </w:tc>
      </w:tr>
      <w:tr w:rsidR="00591482" w:rsidTr="00591482">
        <w:tc>
          <w:tcPr>
            <w:tcW w:w="646" w:type="dxa"/>
          </w:tcPr>
          <w:p w:rsidR="00591482" w:rsidRDefault="00591482" w:rsidP="00591482">
            <w:pPr>
              <w:jc w:val="center"/>
            </w:pPr>
            <w:r>
              <w:t>4</w:t>
            </w:r>
          </w:p>
        </w:tc>
        <w:tc>
          <w:tcPr>
            <w:tcW w:w="2971" w:type="dxa"/>
          </w:tcPr>
          <w:p w:rsidR="00591482" w:rsidRDefault="00591482" w:rsidP="00591482">
            <w:pPr>
              <w:jc w:val="left"/>
            </w:pPr>
            <w:r>
              <w:rPr>
                <w:rFonts w:hint="eastAsia"/>
              </w:rPr>
              <w:t>贵金属投资</w:t>
            </w:r>
          </w:p>
        </w:tc>
        <w:tc>
          <w:tcPr>
            <w:tcW w:w="2381" w:type="dxa"/>
          </w:tcPr>
          <w:p w:rsidR="00591482" w:rsidRDefault="00591482" w:rsidP="00591482">
            <w:pPr>
              <w:jc w:val="right"/>
            </w:pPr>
            <w:r>
              <w:t>-</w:t>
            </w:r>
          </w:p>
        </w:tc>
        <w:tc>
          <w:tcPr>
            <w:tcW w:w="2506" w:type="dxa"/>
          </w:tcPr>
          <w:p w:rsidR="00591482" w:rsidRDefault="00591482" w:rsidP="00591482">
            <w:pPr>
              <w:jc w:val="right"/>
            </w:pPr>
            <w:r>
              <w:t>-</w:t>
            </w:r>
          </w:p>
        </w:tc>
      </w:tr>
      <w:tr w:rsidR="00591482" w:rsidTr="00591482">
        <w:tc>
          <w:tcPr>
            <w:tcW w:w="646" w:type="dxa"/>
          </w:tcPr>
          <w:p w:rsidR="00591482" w:rsidRDefault="00591482" w:rsidP="00591482">
            <w:pPr>
              <w:jc w:val="center"/>
            </w:pPr>
            <w:r>
              <w:t>5</w:t>
            </w:r>
          </w:p>
        </w:tc>
        <w:tc>
          <w:tcPr>
            <w:tcW w:w="2971" w:type="dxa"/>
          </w:tcPr>
          <w:p w:rsidR="00591482" w:rsidRDefault="00591482" w:rsidP="00591482">
            <w:pPr>
              <w:jc w:val="left"/>
            </w:pPr>
            <w:r>
              <w:rPr>
                <w:rFonts w:hint="eastAsia"/>
              </w:rPr>
              <w:t>金融衍生品投资</w:t>
            </w:r>
          </w:p>
        </w:tc>
        <w:tc>
          <w:tcPr>
            <w:tcW w:w="2381" w:type="dxa"/>
          </w:tcPr>
          <w:p w:rsidR="00591482" w:rsidRDefault="00591482" w:rsidP="00591482">
            <w:pPr>
              <w:jc w:val="right"/>
            </w:pPr>
            <w:r>
              <w:t>-</w:t>
            </w:r>
          </w:p>
        </w:tc>
        <w:tc>
          <w:tcPr>
            <w:tcW w:w="2506" w:type="dxa"/>
          </w:tcPr>
          <w:p w:rsidR="00591482" w:rsidRDefault="00591482" w:rsidP="00591482">
            <w:pPr>
              <w:jc w:val="right"/>
            </w:pPr>
            <w:r>
              <w:t>-</w:t>
            </w:r>
          </w:p>
        </w:tc>
      </w:tr>
      <w:tr w:rsidR="00591482" w:rsidTr="00591482">
        <w:tc>
          <w:tcPr>
            <w:tcW w:w="646" w:type="dxa"/>
          </w:tcPr>
          <w:p w:rsidR="00591482" w:rsidRDefault="00591482" w:rsidP="00591482">
            <w:pPr>
              <w:jc w:val="center"/>
            </w:pPr>
            <w:r>
              <w:t>6</w:t>
            </w:r>
          </w:p>
        </w:tc>
        <w:tc>
          <w:tcPr>
            <w:tcW w:w="2971" w:type="dxa"/>
          </w:tcPr>
          <w:p w:rsidR="00591482" w:rsidRDefault="00591482" w:rsidP="00591482">
            <w:pPr>
              <w:jc w:val="left"/>
            </w:pPr>
            <w:r>
              <w:rPr>
                <w:rFonts w:hint="eastAsia"/>
              </w:rPr>
              <w:t>买入返售金融资产</w:t>
            </w:r>
          </w:p>
        </w:tc>
        <w:tc>
          <w:tcPr>
            <w:tcW w:w="2381" w:type="dxa"/>
          </w:tcPr>
          <w:p w:rsidR="00591482" w:rsidRDefault="00591482" w:rsidP="00591482">
            <w:pPr>
              <w:jc w:val="right"/>
            </w:pPr>
            <w:r>
              <w:t>3,000,000.00</w:t>
            </w:r>
          </w:p>
        </w:tc>
        <w:tc>
          <w:tcPr>
            <w:tcW w:w="2506" w:type="dxa"/>
          </w:tcPr>
          <w:p w:rsidR="00591482" w:rsidRDefault="00591482" w:rsidP="00591482">
            <w:pPr>
              <w:jc w:val="right"/>
            </w:pPr>
            <w:r>
              <w:t>1.04</w:t>
            </w:r>
          </w:p>
        </w:tc>
      </w:tr>
      <w:tr w:rsidR="00591482" w:rsidTr="00591482">
        <w:tc>
          <w:tcPr>
            <w:tcW w:w="646" w:type="dxa"/>
          </w:tcPr>
          <w:p w:rsidR="00591482" w:rsidRDefault="00591482" w:rsidP="00591482">
            <w:pPr>
              <w:jc w:val="center"/>
            </w:pPr>
          </w:p>
        </w:tc>
        <w:tc>
          <w:tcPr>
            <w:tcW w:w="2971" w:type="dxa"/>
          </w:tcPr>
          <w:p w:rsidR="00591482" w:rsidRDefault="00591482" w:rsidP="00591482">
            <w:pPr>
              <w:jc w:val="left"/>
            </w:pPr>
            <w:r>
              <w:rPr>
                <w:rFonts w:hint="eastAsia"/>
              </w:rPr>
              <w:t>其中：买断式回购的买入返售金融资产</w:t>
            </w:r>
          </w:p>
        </w:tc>
        <w:tc>
          <w:tcPr>
            <w:tcW w:w="2381" w:type="dxa"/>
          </w:tcPr>
          <w:p w:rsidR="00591482" w:rsidRDefault="00591482" w:rsidP="00591482">
            <w:pPr>
              <w:jc w:val="right"/>
            </w:pPr>
            <w:r>
              <w:t>-</w:t>
            </w:r>
          </w:p>
        </w:tc>
        <w:tc>
          <w:tcPr>
            <w:tcW w:w="2506" w:type="dxa"/>
          </w:tcPr>
          <w:p w:rsidR="00591482" w:rsidRDefault="00591482" w:rsidP="00591482">
            <w:pPr>
              <w:jc w:val="right"/>
            </w:pPr>
            <w:r>
              <w:t>-</w:t>
            </w:r>
          </w:p>
        </w:tc>
      </w:tr>
      <w:tr w:rsidR="00591482" w:rsidTr="00591482">
        <w:tc>
          <w:tcPr>
            <w:tcW w:w="646" w:type="dxa"/>
          </w:tcPr>
          <w:p w:rsidR="00591482" w:rsidRDefault="00591482" w:rsidP="00591482">
            <w:pPr>
              <w:jc w:val="center"/>
            </w:pPr>
            <w:r>
              <w:t>7</w:t>
            </w:r>
          </w:p>
        </w:tc>
        <w:tc>
          <w:tcPr>
            <w:tcW w:w="2971" w:type="dxa"/>
          </w:tcPr>
          <w:p w:rsidR="00591482" w:rsidRDefault="00591482" w:rsidP="00591482">
            <w:pPr>
              <w:jc w:val="left"/>
            </w:pPr>
            <w:r>
              <w:rPr>
                <w:rFonts w:hint="eastAsia"/>
              </w:rPr>
              <w:t>银行存款和结算备付金合计</w:t>
            </w:r>
          </w:p>
        </w:tc>
        <w:tc>
          <w:tcPr>
            <w:tcW w:w="2381" w:type="dxa"/>
          </w:tcPr>
          <w:p w:rsidR="00591482" w:rsidRDefault="00591482" w:rsidP="00591482">
            <w:pPr>
              <w:jc w:val="right"/>
            </w:pPr>
            <w:r>
              <w:t>5,798,304.17</w:t>
            </w:r>
          </w:p>
        </w:tc>
        <w:tc>
          <w:tcPr>
            <w:tcW w:w="2506" w:type="dxa"/>
          </w:tcPr>
          <w:p w:rsidR="00591482" w:rsidRDefault="00591482" w:rsidP="00591482">
            <w:pPr>
              <w:jc w:val="right"/>
            </w:pPr>
            <w:r>
              <w:t>2.02</w:t>
            </w:r>
          </w:p>
        </w:tc>
      </w:tr>
      <w:tr w:rsidR="00591482" w:rsidTr="00591482">
        <w:tc>
          <w:tcPr>
            <w:tcW w:w="646" w:type="dxa"/>
          </w:tcPr>
          <w:p w:rsidR="00591482" w:rsidRDefault="00591482" w:rsidP="00591482">
            <w:pPr>
              <w:jc w:val="center"/>
            </w:pPr>
            <w:r>
              <w:t>8</w:t>
            </w:r>
          </w:p>
        </w:tc>
        <w:tc>
          <w:tcPr>
            <w:tcW w:w="2971" w:type="dxa"/>
          </w:tcPr>
          <w:p w:rsidR="00591482" w:rsidRDefault="00591482" w:rsidP="00591482">
            <w:pPr>
              <w:jc w:val="left"/>
            </w:pPr>
            <w:r>
              <w:rPr>
                <w:rFonts w:hint="eastAsia"/>
              </w:rPr>
              <w:t>其他资产</w:t>
            </w:r>
          </w:p>
        </w:tc>
        <w:tc>
          <w:tcPr>
            <w:tcW w:w="2381" w:type="dxa"/>
          </w:tcPr>
          <w:p w:rsidR="00591482" w:rsidRDefault="00591482" w:rsidP="00591482">
            <w:pPr>
              <w:jc w:val="right"/>
            </w:pPr>
            <w:r>
              <w:t>93,997.20</w:t>
            </w:r>
          </w:p>
        </w:tc>
        <w:tc>
          <w:tcPr>
            <w:tcW w:w="2506" w:type="dxa"/>
          </w:tcPr>
          <w:p w:rsidR="00591482" w:rsidRDefault="00591482" w:rsidP="00591482">
            <w:pPr>
              <w:jc w:val="right"/>
            </w:pPr>
            <w:r>
              <w:t>0.03</w:t>
            </w:r>
          </w:p>
        </w:tc>
      </w:tr>
      <w:tr w:rsidR="00591482" w:rsidTr="00591482">
        <w:tc>
          <w:tcPr>
            <w:tcW w:w="646" w:type="dxa"/>
          </w:tcPr>
          <w:p w:rsidR="00591482" w:rsidRDefault="00591482" w:rsidP="00591482">
            <w:pPr>
              <w:jc w:val="center"/>
            </w:pPr>
            <w:r>
              <w:t>9</w:t>
            </w:r>
          </w:p>
        </w:tc>
        <w:tc>
          <w:tcPr>
            <w:tcW w:w="2971" w:type="dxa"/>
          </w:tcPr>
          <w:p w:rsidR="00591482" w:rsidRDefault="00591482" w:rsidP="00591482">
            <w:pPr>
              <w:jc w:val="left"/>
            </w:pPr>
            <w:r>
              <w:rPr>
                <w:rFonts w:hint="eastAsia"/>
              </w:rPr>
              <w:t>合计</w:t>
            </w:r>
          </w:p>
        </w:tc>
        <w:tc>
          <w:tcPr>
            <w:tcW w:w="2381" w:type="dxa"/>
          </w:tcPr>
          <w:p w:rsidR="00591482" w:rsidRDefault="00591482" w:rsidP="00591482">
            <w:pPr>
              <w:jc w:val="right"/>
            </w:pPr>
            <w:r>
              <w:t>287,224,864.72</w:t>
            </w:r>
          </w:p>
        </w:tc>
        <w:tc>
          <w:tcPr>
            <w:tcW w:w="2506" w:type="dxa"/>
          </w:tcPr>
          <w:p w:rsidR="00591482" w:rsidRDefault="00591482" w:rsidP="00591482">
            <w:pPr>
              <w:jc w:val="right"/>
            </w:pPr>
            <w:r>
              <w:t>100.00</w:t>
            </w:r>
          </w:p>
        </w:tc>
      </w:tr>
    </w:tbl>
    <w:p w:rsidR="00591482" w:rsidRDefault="00591482" w:rsidP="00591482">
      <w:pPr>
        <w:pStyle w:val="-2"/>
        <w:spacing w:before="312"/>
      </w:pPr>
      <w:r>
        <w:rPr>
          <w:rFonts w:hint="eastAsia"/>
        </w:rPr>
        <w:t>报告期末按行业分类的股票投资组合</w:t>
      </w:r>
    </w:p>
    <w:p w:rsidR="00591482" w:rsidRDefault="00591482" w:rsidP="00591482">
      <w:pPr>
        <w:pStyle w:val="-3"/>
        <w:spacing w:before="156" w:after="156"/>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91482" w:rsidTr="00591482">
        <w:trPr>
          <w:cnfStyle w:val="100000000000" w:firstRow="1" w:lastRow="0" w:firstColumn="0" w:lastColumn="0" w:oddVBand="0" w:evenVBand="0" w:oddHBand="0" w:evenHBand="0" w:firstRowFirstColumn="0" w:firstRowLastColumn="0" w:lastRowFirstColumn="0" w:lastRowLastColumn="0"/>
        </w:trPr>
        <w:tc>
          <w:tcPr>
            <w:tcW w:w="646" w:type="dxa"/>
          </w:tcPr>
          <w:p w:rsidR="00591482" w:rsidRPr="00591482" w:rsidRDefault="00591482" w:rsidP="00591482">
            <w:pPr>
              <w:jc w:val="center"/>
              <w:rPr>
                <w:b/>
              </w:rPr>
            </w:pPr>
            <w:r w:rsidRPr="00591482">
              <w:rPr>
                <w:rFonts w:hint="eastAsia"/>
                <w:b/>
              </w:rPr>
              <w:t>代码</w:t>
            </w:r>
          </w:p>
        </w:tc>
        <w:tc>
          <w:tcPr>
            <w:tcW w:w="3595" w:type="dxa"/>
          </w:tcPr>
          <w:p w:rsidR="00591482" w:rsidRPr="00591482" w:rsidRDefault="00591482" w:rsidP="00591482">
            <w:pPr>
              <w:jc w:val="center"/>
              <w:rPr>
                <w:b/>
              </w:rPr>
            </w:pPr>
            <w:r w:rsidRPr="00591482">
              <w:rPr>
                <w:rFonts w:hint="eastAsia"/>
                <w:b/>
              </w:rPr>
              <w:t>行业类别</w:t>
            </w:r>
          </w:p>
        </w:tc>
        <w:tc>
          <w:tcPr>
            <w:tcW w:w="1769" w:type="dxa"/>
          </w:tcPr>
          <w:p w:rsidR="00591482" w:rsidRPr="00591482" w:rsidRDefault="00591482" w:rsidP="00591482">
            <w:pPr>
              <w:jc w:val="center"/>
              <w:rPr>
                <w:b/>
              </w:rPr>
            </w:pPr>
            <w:r w:rsidRPr="00591482">
              <w:rPr>
                <w:rFonts w:hint="eastAsia"/>
                <w:b/>
              </w:rPr>
              <w:t>公允价值（元）</w:t>
            </w:r>
          </w:p>
        </w:tc>
        <w:tc>
          <w:tcPr>
            <w:tcW w:w="2495" w:type="dxa"/>
          </w:tcPr>
          <w:p w:rsidR="00591482" w:rsidRPr="00591482" w:rsidRDefault="00591482" w:rsidP="00591482">
            <w:pPr>
              <w:jc w:val="center"/>
              <w:rPr>
                <w:b/>
              </w:rPr>
            </w:pPr>
            <w:r w:rsidRPr="00591482">
              <w:rPr>
                <w:rFonts w:hint="eastAsia"/>
                <w:b/>
              </w:rPr>
              <w:t>占基金资产净值比例（％）</w:t>
            </w:r>
          </w:p>
        </w:tc>
      </w:tr>
      <w:tr w:rsidR="00591482" w:rsidTr="00591482">
        <w:tc>
          <w:tcPr>
            <w:tcW w:w="646" w:type="dxa"/>
          </w:tcPr>
          <w:p w:rsidR="00591482" w:rsidRDefault="00591482" w:rsidP="00591482">
            <w:pPr>
              <w:jc w:val="left"/>
            </w:pPr>
            <w:r>
              <w:t>A</w:t>
            </w:r>
          </w:p>
        </w:tc>
        <w:tc>
          <w:tcPr>
            <w:tcW w:w="3595" w:type="dxa"/>
          </w:tcPr>
          <w:p w:rsidR="00591482" w:rsidRDefault="00591482" w:rsidP="00591482">
            <w:pPr>
              <w:jc w:val="left"/>
            </w:pPr>
            <w:r>
              <w:rPr>
                <w:rFonts w:hint="eastAsia"/>
              </w:rPr>
              <w:t>农、林、牧、渔业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B</w:t>
            </w:r>
          </w:p>
        </w:tc>
        <w:tc>
          <w:tcPr>
            <w:tcW w:w="3595" w:type="dxa"/>
          </w:tcPr>
          <w:p w:rsidR="00591482" w:rsidRDefault="00591482" w:rsidP="00591482">
            <w:pPr>
              <w:jc w:val="left"/>
            </w:pPr>
            <w:r>
              <w:rPr>
                <w:rFonts w:hint="eastAsia"/>
              </w:rPr>
              <w:t>采矿业</w:t>
            </w:r>
          </w:p>
        </w:tc>
        <w:tc>
          <w:tcPr>
            <w:tcW w:w="1769" w:type="dxa"/>
          </w:tcPr>
          <w:p w:rsidR="00591482" w:rsidRDefault="00591482" w:rsidP="00591482">
            <w:pPr>
              <w:jc w:val="right"/>
            </w:pPr>
            <w:r>
              <w:t>12,172,999.00</w:t>
            </w:r>
          </w:p>
        </w:tc>
        <w:tc>
          <w:tcPr>
            <w:tcW w:w="2495" w:type="dxa"/>
          </w:tcPr>
          <w:p w:rsidR="00591482" w:rsidRDefault="00591482" w:rsidP="00591482">
            <w:pPr>
              <w:jc w:val="right"/>
            </w:pPr>
            <w:r>
              <w:t>4.28</w:t>
            </w:r>
          </w:p>
        </w:tc>
      </w:tr>
      <w:tr w:rsidR="00591482" w:rsidTr="00591482">
        <w:tc>
          <w:tcPr>
            <w:tcW w:w="646" w:type="dxa"/>
          </w:tcPr>
          <w:p w:rsidR="00591482" w:rsidRDefault="00591482" w:rsidP="00591482">
            <w:pPr>
              <w:jc w:val="left"/>
            </w:pPr>
            <w:r>
              <w:t>C</w:t>
            </w:r>
          </w:p>
        </w:tc>
        <w:tc>
          <w:tcPr>
            <w:tcW w:w="3595" w:type="dxa"/>
          </w:tcPr>
          <w:p w:rsidR="00591482" w:rsidRDefault="00591482" w:rsidP="00591482">
            <w:pPr>
              <w:jc w:val="left"/>
            </w:pPr>
            <w:r>
              <w:rPr>
                <w:rFonts w:hint="eastAsia"/>
              </w:rPr>
              <w:t>制造业</w:t>
            </w:r>
          </w:p>
        </w:tc>
        <w:tc>
          <w:tcPr>
            <w:tcW w:w="1769" w:type="dxa"/>
          </w:tcPr>
          <w:p w:rsidR="00591482" w:rsidRDefault="00591482" w:rsidP="00591482">
            <w:pPr>
              <w:jc w:val="right"/>
            </w:pPr>
            <w:r>
              <w:t>104,372,117.69</w:t>
            </w:r>
          </w:p>
        </w:tc>
        <w:tc>
          <w:tcPr>
            <w:tcW w:w="2495" w:type="dxa"/>
          </w:tcPr>
          <w:p w:rsidR="00591482" w:rsidRDefault="00591482" w:rsidP="00591482">
            <w:pPr>
              <w:jc w:val="right"/>
            </w:pPr>
            <w:r>
              <w:t>36.67</w:t>
            </w:r>
          </w:p>
        </w:tc>
      </w:tr>
      <w:tr w:rsidR="00591482" w:rsidTr="00591482">
        <w:tc>
          <w:tcPr>
            <w:tcW w:w="646" w:type="dxa"/>
          </w:tcPr>
          <w:p w:rsidR="00591482" w:rsidRDefault="00591482" w:rsidP="00591482">
            <w:pPr>
              <w:jc w:val="left"/>
            </w:pPr>
            <w:r>
              <w:t>D</w:t>
            </w:r>
          </w:p>
        </w:tc>
        <w:tc>
          <w:tcPr>
            <w:tcW w:w="3595" w:type="dxa"/>
          </w:tcPr>
          <w:p w:rsidR="00591482" w:rsidRDefault="00591482" w:rsidP="00591482">
            <w:pPr>
              <w:jc w:val="left"/>
            </w:pPr>
            <w:r>
              <w:rPr>
                <w:rFonts w:hint="eastAsia"/>
              </w:rPr>
              <w:t>电力、热力、燃气及水生产和供应业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E</w:t>
            </w:r>
          </w:p>
        </w:tc>
        <w:tc>
          <w:tcPr>
            <w:tcW w:w="3595" w:type="dxa"/>
          </w:tcPr>
          <w:p w:rsidR="00591482" w:rsidRDefault="00591482" w:rsidP="00591482">
            <w:pPr>
              <w:jc w:val="left"/>
            </w:pPr>
            <w:r>
              <w:rPr>
                <w:rFonts w:hint="eastAsia"/>
              </w:rPr>
              <w:t>建筑业</w:t>
            </w:r>
          </w:p>
        </w:tc>
        <w:tc>
          <w:tcPr>
            <w:tcW w:w="1769" w:type="dxa"/>
          </w:tcPr>
          <w:p w:rsidR="00591482" w:rsidRDefault="00591482" w:rsidP="00591482">
            <w:pPr>
              <w:jc w:val="right"/>
            </w:pPr>
            <w:r>
              <w:t>17,137,823.00</w:t>
            </w:r>
          </w:p>
        </w:tc>
        <w:tc>
          <w:tcPr>
            <w:tcW w:w="2495" w:type="dxa"/>
          </w:tcPr>
          <w:p w:rsidR="00591482" w:rsidRDefault="00591482" w:rsidP="00591482">
            <w:pPr>
              <w:jc w:val="right"/>
            </w:pPr>
            <w:r>
              <w:t>6.02</w:t>
            </w:r>
          </w:p>
        </w:tc>
      </w:tr>
      <w:tr w:rsidR="00591482" w:rsidTr="00591482">
        <w:tc>
          <w:tcPr>
            <w:tcW w:w="646" w:type="dxa"/>
          </w:tcPr>
          <w:p w:rsidR="00591482" w:rsidRDefault="00591482" w:rsidP="00591482">
            <w:pPr>
              <w:jc w:val="left"/>
            </w:pPr>
            <w:r>
              <w:t>F</w:t>
            </w:r>
          </w:p>
        </w:tc>
        <w:tc>
          <w:tcPr>
            <w:tcW w:w="3595" w:type="dxa"/>
          </w:tcPr>
          <w:p w:rsidR="00591482" w:rsidRDefault="00591482" w:rsidP="00591482">
            <w:pPr>
              <w:jc w:val="left"/>
            </w:pPr>
            <w:r>
              <w:rPr>
                <w:rFonts w:hint="eastAsia"/>
              </w:rPr>
              <w:t>批发和零售业</w:t>
            </w:r>
          </w:p>
        </w:tc>
        <w:tc>
          <w:tcPr>
            <w:tcW w:w="1769" w:type="dxa"/>
          </w:tcPr>
          <w:p w:rsidR="00591482" w:rsidRDefault="00591482" w:rsidP="00591482">
            <w:pPr>
              <w:jc w:val="right"/>
            </w:pPr>
            <w:r>
              <w:t>13,549,816.00</w:t>
            </w:r>
          </w:p>
        </w:tc>
        <w:tc>
          <w:tcPr>
            <w:tcW w:w="2495" w:type="dxa"/>
          </w:tcPr>
          <w:p w:rsidR="00591482" w:rsidRDefault="00591482" w:rsidP="00591482">
            <w:pPr>
              <w:jc w:val="right"/>
            </w:pPr>
            <w:r>
              <w:t>4.76</w:t>
            </w:r>
          </w:p>
        </w:tc>
      </w:tr>
      <w:tr w:rsidR="00591482" w:rsidTr="00591482">
        <w:tc>
          <w:tcPr>
            <w:tcW w:w="646" w:type="dxa"/>
          </w:tcPr>
          <w:p w:rsidR="00591482" w:rsidRDefault="00591482" w:rsidP="00591482">
            <w:pPr>
              <w:jc w:val="left"/>
            </w:pPr>
            <w:r>
              <w:t>G</w:t>
            </w:r>
          </w:p>
        </w:tc>
        <w:tc>
          <w:tcPr>
            <w:tcW w:w="3595" w:type="dxa"/>
          </w:tcPr>
          <w:p w:rsidR="00591482" w:rsidRDefault="00591482" w:rsidP="00591482">
            <w:pPr>
              <w:jc w:val="left"/>
            </w:pPr>
            <w:r>
              <w:rPr>
                <w:rFonts w:hint="eastAsia"/>
              </w:rPr>
              <w:t>交通运输、仓储和邮政业</w:t>
            </w:r>
          </w:p>
        </w:tc>
        <w:tc>
          <w:tcPr>
            <w:tcW w:w="1769" w:type="dxa"/>
          </w:tcPr>
          <w:p w:rsidR="00591482" w:rsidRDefault="00591482" w:rsidP="00591482">
            <w:pPr>
              <w:jc w:val="right"/>
            </w:pPr>
            <w:r>
              <w:t>1,352,401.00</w:t>
            </w:r>
          </w:p>
        </w:tc>
        <w:tc>
          <w:tcPr>
            <w:tcW w:w="2495" w:type="dxa"/>
          </w:tcPr>
          <w:p w:rsidR="00591482" w:rsidRDefault="00591482" w:rsidP="00591482">
            <w:pPr>
              <w:jc w:val="right"/>
            </w:pPr>
            <w:r>
              <w:t>0.48</w:t>
            </w:r>
          </w:p>
        </w:tc>
      </w:tr>
      <w:tr w:rsidR="00591482" w:rsidTr="00591482">
        <w:tc>
          <w:tcPr>
            <w:tcW w:w="646" w:type="dxa"/>
          </w:tcPr>
          <w:p w:rsidR="00591482" w:rsidRDefault="00591482" w:rsidP="00591482">
            <w:pPr>
              <w:jc w:val="left"/>
            </w:pPr>
            <w:r>
              <w:t>H</w:t>
            </w:r>
          </w:p>
        </w:tc>
        <w:tc>
          <w:tcPr>
            <w:tcW w:w="3595" w:type="dxa"/>
          </w:tcPr>
          <w:p w:rsidR="00591482" w:rsidRDefault="00591482" w:rsidP="00591482">
            <w:pPr>
              <w:jc w:val="left"/>
            </w:pPr>
            <w:r>
              <w:rPr>
                <w:rFonts w:hint="eastAsia"/>
              </w:rPr>
              <w:t>住宿和餐饮业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I</w:t>
            </w:r>
          </w:p>
        </w:tc>
        <w:tc>
          <w:tcPr>
            <w:tcW w:w="3595" w:type="dxa"/>
          </w:tcPr>
          <w:p w:rsidR="00591482" w:rsidRDefault="00591482" w:rsidP="00591482">
            <w:pPr>
              <w:jc w:val="left"/>
            </w:pPr>
            <w:r>
              <w:rPr>
                <w:rFonts w:hint="eastAsia"/>
              </w:rPr>
              <w:t>信息传输、软件和信息技术服务业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J</w:t>
            </w:r>
          </w:p>
        </w:tc>
        <w:tc>
          <w:tcPr>
            <w:tcW w:w="3595" w:type="dxa"/>
          </w:tcPr>
          <w:p w:rsidR="00591482" w:rsidRDefault="00591482" w:rsidP="00591482">
            <w:pPr>
              <w:jc w:val="left"/>
            </w:pPr>
            <w:r>
              <w:rPr>
                <w:rFonts w:hint="eastAsia"/>
              </w:rPr>
              <w:t>金融业</w:t>
            </w:r>
          </w:p>
        </w:tc>
        <w:tc>
          <w:tcPr>
            <w:tcW w:w="1769" w:type="dxa"/>
          </w:tcPr>
          <w:p w:rsidR="00591482" w:rsidRDefault="00591482" w:rsidP="00591482">
            <w:pPr>
              <w:jc w:val="right"/>
            </w:pPr>
            <w:r>
              <w:t>115,130,074.60</w:t>
            </w:r>
          </w:p>
        </w:tc>
        <w:tc>
          <w:tcPr>
            <w:tcW w:w="2495" w:type="dxa"/>
          </w:tcPr>
          <w:p w:rsidR="00591482" w:rsidRDefault="00591482" w:rsidP="00591482">
            <w:pPr>
              <w:jc w:val="right"/>
            </w:pPr>
            <w:r>
              <w:t>40.45</w:t>
            </w:r>
          </w:p>
        </w:tc>
      </w:tr>
      <w:tr w:rsidR="00591482" w:rsidTr="00591482">
        <w:tc>
          <w:tcPr>
            <w:tcW w:w="646" w:type="dxa"/>
          </w:tcPr>
          <w:p w:rsidR="00591482" w:rsidRDefault="00591482" w:rsidP="00591482">
            <w:pPr>
              <w:jc w:val="left"/>
            </w:pPr>
            <w:r>
              <w:t>K</w:t>
            </w:r>
          </w:p>
        </w:tc>
        <w:tc>
          <w:tcPr>
            <w:tcW w:w="3595" w:type="dxa"/>
          </w:tcPr>
          <w:p w:rsidR="00591482" w:rsidRDefault="00591482" w:rsidP="00591482">
            <w:pPr>
              <w:jc w:val="left"/>
            </w:pPr>
            <w:r>
              <w:rPr>
                <w:rFonts w:hint="eastAsia"/>
              </w:rPr>
              <w:t>房地产业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L</w:t>
            </w:r>
          </w:p>
        </w:tc>
        <w:tc>
          <w:tcPr>
            <w:tcW w:w="3595" w:type="dxa"/>
          </w:tcPr>
          <w:p w:rsidR="00591482" w:rsidRDefault="00591482" w:rsidP="00591482">
            <w:pPr>
              <w:jc w:val="left"/>
            </w:pPr>
            <w:r>
              <w:rPr>
                <w:rFonts w:hint="eastAsia"/>
              </w:rPr>
              <w:t>租赁和商务服务业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M</w:t>
            </w:r>
          </w:p>
        </w:tc>
        <w:tc>
          <w:tcPr>
            <w:tcW w:w="3595" w:type="dxa"/>
          </w:tcPr>
          <w:p w:rsidR="00591482" w:rsidRDefault="00591482" w:rsidP="00591482">
            <w:pPr>
              <w:jc w:val="left"/>
            </w:pPr>
            <w:r>
              <w:rPr>
                <w:rFonts w:hint="eastAsia"/>
              </w:rPr>
              <w:t>科学研究和技术服务业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N</w:t>
            </w:r>
          </w:p>
        </w:tc>
        <w:tc>
          <w:tcPr>
            <w:tcW w:w="3595" w:type="dxa"/>
          </w:tcPr>
          <w:p w:rsidR="00591482" w:rsidRDefault="00591482" w:rsidP="00591482">
            <w:pPr>
              <w:jc w:val="left"/>
            </w:pPr>
            <w:r>
              <w:rPr>
                <w:rFonts w:hint="eastAsia"/>
              </w:rPr>
              <w:t>水利、环境和公共设施管理业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O</w:t>
            </w:r>
          </w:p>
        </w:tc>
        <w:tc>
          <w:tcPr>
            <w:tcW w:w="3595" w:type="dxa"/>
          </w:tcPr>
          <w:p w:rsidR="00591482" w:rsidRDefault="00591482" w:rsidP="00591482">
            <w:pPr>
              <w:jc w:val="left"/>
            </w:pPr>
            <w:r>
              <w:rPr>
                <w:rFonts w:hint="eastAsia"/>
              </w:rPr>
              <w:t>居民服务、修理和其他服务业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P</w:t>
            </w:r>
          </w:p>
        </w:tc>
        <w:tc>
          <w:tcPr>
            <w:tcW w:w="3595" w:type="dxa"/>
          </w:tcPr>
          <w:p w:rsidR="00591482" w:rsidRDefault="00591482" w:rsidP="00591482">
            <w:pPr>
              <w:jc w:val="left"/>
            </w:pPr>
            <w:r>
              <w:rPr>
                <w:rFonts w:hint="eastAsia"/>
              </w:rPr>
              <w:t>教育</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Q</w:t>
            </w:r>
          </w:p>
        </w:tc>
        <w:tc>
          <w:tcPr>
            <w:tcW w:w="3595" w:type="dxa"/>
          </w:tcPr>
          <w:p w:rsidR="00591482" w:rsidRDefault="00591482" w:rsidP="00591482">
            <w:pPr>
              <w:jc w:val="left"/>
            </w:pPr>
            <w:r>
              <w:rPr>
                <w:rFonts w:hint="eastAsia"/>
              </w:rPr>
              <w:t>卫生和社会工作</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R</w:t>
            </w:r>
          </w:p>
        </w:tc>
        <w:tc>
          <w:tcPr>
            <w:tcW w:w="3595" w:type="dxa"/>
          </w:tcPr>
          <w:p w:rsidR="00591482" w:rsidRDefault="00591482" w:rsidP="00591482">
            <w:pPr>
              <w:jc w:val="left"/>
            </w:pPr>
            <w:r>
              <w:rPr>
                <w:rFonts w:hint="eastAsia"/>
              </w:rPr>
              <w:t>文化、体育和娱乐业</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r>
              <w:t>S</w:t>
            </w:r>
          </w:p>
        </w:tc>
        <w:tc>
          <w:tcPr>
            <w:tcW w:w="3595" w:type="dxa"/>
          </w:tcPr>
          <w:p w:rsidR="00591482" w:rsidRDefault="00591482" w:rsidP="00591482">
            <w:pPr>
              <w:jc w:val="left"/>
            </w:pPr>
            <w:r>
              <w:rPr>
                <w:rFonts w:hint="eastAsia"/>
              </w:rPr>
              <w:t>综合</w:t>
            </w:r>
          </w:p>
        </w:tc>
        <w:tc>
          <w:tcPr>
            <w:tcW w:w="1769" w:type="dxa"/>
          </w:tcPr>
          <w:p w:rsidR="00591482" w:rsidRDefault="00591482" w:rsidP="00591482">
            <w:pPr>
              <w:jc w:val="right"/>
            </w:pPr>
            <w:r>
              <w:t>-</w:t>
            </w:r>
          </w:p>
        </w:tc>
        <w:tc>
          <w:tcPr>
            <w:tcW w:w="2495" w:type="dxa"/>
          </w:tcPr>
          <w:p w:rsidR="00591482" w:rsidRDefault="00591482" w:rsidP="00591482">
            <w:pPr>
              <w:jc w:val="right"/>
            </w:pPr>
            <w:r>
              <w:t>-</w:t>
            </w:r>
          </w:p>
        </w:tc>
      </w:tr>
      <w:tr w:rsidR="00591482" w:rsidTr="00591482">
        <w:tc>
          <w:tcPr>
            <w:tcW w:w="646" w:type="dxa"/>
          </w:tcPr>
          <w:p w:rsidR="00591482" w:rsidRDefault="00591482" w:rsidP="00591482">
            <w:pPr>
              <w:jc w:val="left"/>
            </w:pPr>
          </w:p>
        </w:tc>
        <w:tc>
          <w:tcPr>
            <w:tcW w:w="3595" w:type="dxa"/>
          </w:tcPr>
          <w:p w:rsidR="00591482" w:rsidRDefault="00591482" w:rsidP="00591482">
            <w:pPr>
              <w:jc w:val="left"/>
            </w:pPr>
            <w:r>
              <w:rPr>
                <w:rFonts w:hint="eastAsia"/>
              </w:rPr>
              <w:t>合计</w:t>
            </w:r>
          </w:p>
        </w:tc>
        <w:tc>
          <w:tcPr>
            <w:tcW w:w="1769" w:type="dxa"/>
          </w:tcPr>
          <w:p w:rsidR="00591482" w:rsidRDefault="00591482" w:rsidP="00591482">
            <w:pPr>
              <w:jc w:val="right"/>
            </w:pPr>
            <w:r>
              <w:t>263,715,231.29</w:t>
            </w:r>
          </w:p>
        </w:tc>
        <w:tc>
          <w:tcPr>
            <w:tcW w:w="2495" w:type="dxa"/>
          </w:tcPr>
          <w:p w:rsidR="00591482" w:rsidRDefault="00591482" w:rsidP="00591482">
            <w:pPr>
              <w:jc w:val="right"/>
            </w:pPr>
            <w:r>
              <w:t>92.65</w:t>
            </w:r>
          </w:p>
        </w:tc>
      </w:tr>
    </w:tbl>
    <w:p w:rsidR="00591482" w:rsidRDefault="00591482" w:rsidP="00591482">
      <w:pPr>
        <w:pStyle w:val="-3"/>
        <w:spacing w:before="156" w:after="156"/>
      </w:pPr>
      <w:r>
        <w:rPr>
          <w:rFonts w:hint="eastAsia"/>
        </w:rPr>
        <w:lastRenderedPageBreak/>
        <w:t>报告期末按行业分类的港股通投资股票投资组合</w:t>
      </w:r>
    </w:p>
    <w:p w:rsidR="00591482" w:rsidRDefault="00591482" w:rsidP="00591482">
      <w:pPr>
        <w:pStyle w:val="-"/>
        <w:ind w:firstLine="420"/>
      </w:pPr>
      <w:r>
        <w:rPr>
          <w:rFonts w:hint="eastAsia"/>
        </w:rPr>
        <w:t>无。</w:t>
      </w:r>
    </w:p>
    <w:p w:rsidR="00591482" w:rsidRDefault="00591482" w:rsidP="00591482">
      <w:pPr>
        <w:pStyle w:val="-2"/>
        <w:spacing w:before="312"/>
      </w:pPr>
      <w:r>
        <w:rPr>
          <w:rFonts w:hint="eastAsia"/>
        </w:rPr>
        <w:t>期末按公允价值占基金资产净值比例大小排序的股票投资明细</w:t>
      </w:r>
    </w:p>
    <w:p w:rsidR="00591482" w:rsidRDefault="00591482" w:rsidP="00591482">
      <w:pPr>
        <w:pStyle w:val="-3"/>
        <w:spacing w:before="156" w:after="156"/>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91482" w:rsidTr="00591482">
        <w:trPr>
          <w:cnfStyle w:val="100000000000" w:firstRow="1" w:lastRow="0" w:firstColumn="0" w:lastColumn="0" w:oddVBand="0" w:evenVBand="0" w:oddHBand="0" w:evenHBand="0" w:firstRowFirstColumn="0" w:firstRowLastColumn="0" w:lastRowFirstColumn="0" w:lastRowLastColumn="0"/>
        </w:trPr>
        <w:tc>
          <w:tcPr>
            <w:tcW w:w="652" w:type="dxa"/>
          </w:tcPr>
          <w:p w:rsidR="00591482" w:rsidRPr="00591482" w:rsidRDefault="00591482" w:rsidP="00591482">
            <w:pPr>
              <w:jc w:val="center"/>
              <w:rPr>
                <w:b/>
              </w:rPr>
            </w:pPr>
            <w:r w:rsidRPr="00591482">
              <w:rPr>
                <w:rFonts w:hint="eastAsia"/>
                <w:b/>
              </w:rPr>
              <w:t>序号</w:t>
            </w:r>
          </w:p>
        </w:tc>
        <w:tc>
          <w:tcPr>
            <w:tcW w:w="1349" w:type="dxa"/>
          </w:tcPr>
          <w:p w:rsidR="00591482" w:rsidRPr="00591482" w:rsidRDefault="00591482" w:rsidP="00591482">
            <w:pPr>
              <w:jc w:val="center"/>
              <w:rPr>
                <w:b/>
              </w:rPr>
            </w:pPr>
            <w:r w:rsidRPr="00591482">
              <w:rPr>
                <w:rFonts w:hint="eastAsia"/>
                <w:b/>
              </w:rPr>
              <w:t>股票代码</w:t>
            </w:r>
          </w:p>
        </w:tc>
        <w:tc>
          <w:tcPr>
            <w:tcW w:w="1349" w:type="dxa"/>
          </w:tcPr>
          <w:p w:rsidR="00591482" w:rsidRPr="00591482" w:rsidRDefault="00591482" w:rsidP="00591482">
            <w:pPr>
              <w:jc w:val="center"/>
              <w:rPr>
                <w:b/>
              </w:rPr>
            </w:pPr>
            <w:r w:rsidRPr="00591482">
              <w:rPr>
                <w:rFonts w:hint="eastAsia"/>
                <w:b/>
              </w:rPr>
              <w:t>股票名称</w:t>
            </w:r>
          </w:p>
        </w:tc>
        <w:tc>
          <w:tcPr>
            <w:tcW w:w="1718" w:type="dxa"/>
          </w:tcPr>
          <w:p w:rsidR="00591482" w:rsidRPr="00591482" w:rsidRDefault="00591482" w:rsidP="00591482">
            <w:pPr>
              <w:jc w:val="center"/>
              <w:rPr>
                <w:b/>
              </w:rPr>
            </w:pPr>
            <w:r w:rsidRPr="00591482">
              <w:rPr>
                <w:rFonts w:hint="eastAsia"/>
                <w:b/>
              </w:rPr>
              <w:t>数量（股）</w:t>
            </w:r>
          </w:p>
        </w:tc>
        <w:tc>
          <w:tcPr>
            <w:tcW w:w="1718" w:type="dxa"/>
          </w:tcPr>
          <w:p w:rsidR="00591482" w:rsidRPr="00591482" w:rsidRDefault="00591482" w:rsidP="00591482">
            <w:pPr>
              <w:jc w:val="center"/>
              <w:rPr>
                <w:b/>
              </w:rPr>
            </w:pPr>
            <w:r w:rsidRPr="00591482">
              <w:rPr>
                <w:rFonts w:hint="eastAsia"/>
                <w:b/>
              </w:rPr>
              <w:t>公允价值（元）</w:t>
            </w:r>
          </w:p>
        </w:tc>
        <w:tc>
          <w:tcPr>
            <w:tcW w:w="1718" w:type="dxa"/>
          </w:tcPr>
          <w:p w:rsidR="00591482" w:rsidRPr="00591482" w:rsidRDefault="00591482" w:rsidP="00591482">
            <w:pPr>
              <w:jc w:val="center"/>
              <w:rPr>
                <w:b/>
              </w:rPr>
            </w:pPr>
            <w:r w:rsidRPr="00591482">
              <w:rPr>
                <w:rFonts w:hint="eastAsia"/>
                <w:b/>
              </w:rPr>
              <w:t>占基金资产净值比例（％）</w:t>
            </w:r>
          </w:p>
        </w:tc>
      </w:tr>
      <w:tr w:rsidR="00591482" w:rsidTr="00591482">
        <w:tc>
          <w:tcPr>
            <w:tcW w:w="652" w:type="dxa"/>
          </w:tcPr>
          <w:p w:rsidR="00591482" w:rsidRDefault="00591482" w:rsidP="00591482">
            <w:pPr>
              <w:jc w:val="center"/>
            </w:pPr>
            <w:r>
              <w:t>1</w:t>
            </w:r>
          </w:p>
        </w:tc>
        <w:tc>
          <w:tcPr>
            <w:tcW w:w="1349" w:type="dxa"/>
          </w:tcPr>
          <w:p w:rsidR="00591482" w:rsidRDefault="00591482" w:rsidP="00591482">
            <w:pPr>
              <w:jc w:val="left"/>
            </w:pPr>
            <w:r>
              <w:t>601398</w:t>
            </w:r>
          </w:p>
        </w:tc>
        <w:tc>
          <w:tcPr>
            <w:tcW w:w="1349" w:type="dxa"/>
          </w:tcPr>
          <w:p w:rsidR="00591482" w:rsidRDefault="00591482" w:rsidP="00591482">
            <w:pPr>
              <w:jc w:val="left"/>
            </w:pPr>
            <w:r>
              <w:rPr>
                <w:rFonts w:hint="eastAsia"/>
              </w:rPr>
              <w:t>工商银行</w:t>
            </w:r>
          </w:p>
        </w:tc>
        <w:tc>
          <w:tcPr>
            <w:tcW w:w="1718" w:type="dxa"/>
          </w:tcPr>
          <w:p w:rsidR="00591482" w:rsidRDefault="00591482" w:rsidP="00591482">
            <w:pPr>
              <w:jc w:val="right"/>
            </w:pPr>
            <w:r>
              <w:t>3,696,500</w:t>
            </w:r>
          </w:p>
        </w:tc>
        <w:tc>
          <w:tcPr>
            <w:tcW w:w="1718" w:type="dxa"/>
          </w:tcPr>
          <w:p w:rsidR="00591482" w:rsidRDefault="00591482" w:rsidP="00591482">
            <w:pPr>
              <w:jc w:val="right"/>
            </w:pPr>
            <w:r>
              <w:t>28,241,260.00</w:t>
            </w:r>
          </w:p>
        </w:tc>
        <w:tc>
          <w:tcPr>
            <w:tcW w:w="1718" w:type="dxa"/>
          </w:tcPr>
          <w:p w:rsidR="00591482" w:rsidRDefault="00591482" w:rsidP="00591482">
            <w:pPr>
              <w:jc w:val="right"/>
            </w:pPr>
            <w:r>
              <w:t>9.92</w:t>
            </w:r>
          </w:p>
        </w:tc>
      </w:tr>
      <w:tr w:rsidR="00591482" w:rsidTr="00591482">
        <w:tc>
          <w:tcPr>
            <w:tcW w:w="652" w:type="dxa"/>
          </w:tcPr>
          <w:p w:rsidR="00591482" w:rsidRDefault="00591482" w:rsidP="00591482">
            <w:pPr>
              <w:jc w:val="center"/>
            </w:pPr>
            <w:r>
              <w:t>2</w:t>
            </w:r>
          </w:p>
        </w:tc>
        <w:tc>
          <w:tcPr>
            <w:tcW w:w="1349" w:type="dxa"/>
          </w:tcPr>
          <w:p w:rsidR="00591482" w:rsidRDefault="00591482" w:rsidP="00591482">
            <w:pPr>
              <w:jc w:val="left"/>
            </w:pPr>
            <w:r>
              <w:t>601077</w:t>
            </w:r>
          </w:p>
        </w:tc>
        <w:tc>
          <w:tcPr>
            <w:tcW w:w="1349" w:type="dxa"/>
          </w:tcPr>
          <w:p w:rsidR="00591482" w:rsidRDefault="00591482" w:rsidP="00591482">
            <w:pPr>
              <w:jc w:val="left"/>
            </w:pPr>
            <w:r>
              <w:rPr>
                <w:rFonts w:hint="eastAsia"/>
              </w:rPr>
              <w:t>渝农商行</w:t>
            </w:r>
          </w:p>
        </w:tc>
        <w:tc>
          <w:tcPr>
            <w:tcW w:w="1718" w:type="dxa"/>
          </w:tcPr>
          <w:p w:rsidR="00591482" w:rsidRDefault="00591482" w:rsidP="00591482">
            <w:pPr>
              <w:jc w:val="right"/>
            </w:pPr>
            <w:r>
              <w:t>3,981,200</w:t>
            </w:r>
          </w:p>
        </w:tc>
        <w:tc>
          <w:tcPr>
            <w:tcW w:w="1718" w:type="dxa"/>
          </w:tcPr>
          <w:p w:rsidR="00591482" w:rsidRDefault="00591482" w:rsidP="00591482">
            <w:pPr>
              <w:jc w:val="right"/>
            </w:pPr>
            <w:r>
              <w:t>28,067,460.00</w:t>
            </w:r>
          </w:p>
        </w:tc>
        <w:tc>
          <w:tcPr>
            <w:tcW w:w="1718" w:type="dxa"/>
          </w:tcPr>
          <w:p w:rsidR="00591482" w:rsidRDefault="00591482" w:rsidP="00591482">
            <w:pPr>
              <w:jc w:val="right"/>
            </w:pPr>
            <w:r>
              <w:t>9.86</w:t>
            </w:r>
          </w:p>
        </w:tc>
      </w:tr>
      <w:tr w:rsidR="00591482" w:rsidTr="00591482">
        <w:tc>
          <w:tcPr>
            <w:tcW w:w="652" w:type="dxa"/>
          </w:tcPr>
          <w:p w:rsidR="00591482" w:rsidRDefault="00591482" w:rsidP="00591482">
            <w:pPr>
              <w:jc w:val="center"/>
            </w:pPr>
            <w:r>
              <w:t>3</w:t>
            </w:r>
          </w:p>
        </w:tc>
        <w:tc>
          <w:tcPr>
            <w:tcW w:w="1349" w:type="dxa"/>
          </w:tcPr>
          <w:p w:rsidR="00591482" w:rsidRDefault="00591482" w:rsidP="00591482">
            <w:pPr>
              <w:jc w:val="left"/>
            </w:pPr>
            <w:r>
              <w:t>600036</w:t>
            </w:r>
          </w:p>
        </w:tc>
        <w:tc>
          <w:tcPr>
            <w:tcW w:w="1349" w:type="dxa"/>
          </w:tcPr>
          <w:p w:rsidR="00591482" w:rsidRDefault="00591482" w:rsidP="00591482">
            <w:pPr>
              <w:jc w:val="left"/>
            </w:pPr>
            <w:r>
              <w:rPr>
                <w:rFonts w:hint="eastAsia"/>
              </w:rPr>
              <w:t>招商银行</w:t>
            </w:r>
          </w:p>
        </w:tc>
        <w:tc>
          <w:tcPr>
            <w:tcW w:w="1718" w:type="dxa"/>
          </w:tcPr>
          <w:p w:rsidR="00591482" w:rsidRDefault="00591482" w:rsidP="00591482">
            <w:pPr>
              <w:jc w:val="right"/>
            </w:pPr>
            <w:r>
              <w:t>690,800</w:t>
            </w:r>
          </w:p>
        </w:tc>
        <w:tc>
          <w:tcPr>
            <w:tcW w:w="1718" w:type="dxa"/>
          </w:tcPr>
          <w:p w:rsidR="00591482" w:rsidRDefault="00591482" w:rsidP="00591482">
            <w:pPr>
              <w:jc w:val="right"/>
            </w:pPr>
            <w:r>
              <w:t>27,162,256.00</w:t>
            </w:r>
          </w:p>
        </w:tc>
        <w:tc>
          <w:tcPr>
            <w:tcW w:w="1718" w:type="dxa"/>
          </w:tcPr>
          <w:p w:rsidR="00591482" w:rsidRDefault="00591482" w:rsidP="00591482">
            <w:pPr>
              <w:jc w:val="right"/>
            </w:pPr>
            <w:r>
              <w:t>9.54</w:t>
            </w:r>
          </w:p>
        </w:tc>
      </w:tr>
      <w:tr w:rsidR="00591482" w:rsidTr="00591482">
        <w:tc>
          <w:tcPr>
            <w:tcW w:w="652" w:type="dxa"/>
          </w:tcPr>
          <w:p w:rsidR="00591482" w:rsidRDefault="00591482" w:rsidP="00591482">
            <w:pPr>
              <w:jc w:val="center"/>
            </w:pPr>
            <w:r>
              <w:t>4</w:t>
            </w:r>
          </w:p>
        </w:tc>
        <w:tc>
          <w:tcPr>
            <w:tcW w:w="1349" w:type="dxa"/>
          </w:tcPr>
          <w:p w:rsidR="00591482" w:rsidRDefault="00591482" w:rsidP="00591482">
            <w:pPr>
              <w:jc w:val="left"/>
            </w:pPr>
            <w:r>
              <w:t>600690</w:t>
            </w:r>
          </w:p>
        </w:tc>
        <w:tc>
          <w:tcPr>
            <w:tcW w:w="1349" w:type="dxa"/>
          </w:tcPr>
          <w:p w:rsidR="00591482" w:rsidRDefault="00591482" w:rsidP="00591482">
            <w:pPr>
              <w:jc w:val="left"/>
            </w:pPr>
            <w:r>
              <w:rPr>
                <w:rFonts w:hint="eastAsia"/>
              </w:rPr>
              <w:t>海尔智家</w:t>
            </w:r>
          </w:p>
        </w:tc>
        <w:tc>
          <w:tcPr>
            <w:tcW w:w="1718" w:type="dxa"/>
          </w:tcPr>
          <w:p w:rsidR="00591482" w:rsidRDefault="00591482" w:rsidP="00591482">
            <w:pPr>
              <w:jc w:val="right"/>
            </w:pPr>
            <w:r>
              <w:t>1,013,396</w:t>
            </w:r>
          </w:p>
        </w:tc>
        <w:tc>
          <w:tcPr>
            <w:tcW w:w="1718" w:type="dxa"/>
          </w:tcPr>
          <w:p w:rsidR="00591482" w:rsidRDefault="00591482" w:rsidP="00591482">
            <w:pPr>
              <w:jc w:val="right"/>
            </w:pPr>
            <w:r>
              <w:t>21,666,406.48</w:t>
            </w:r>
          </w:p>
        </w:tc>
        <w:tc>
          <w:tcPr>
            <w:tcW w:w="1718" w:type="dxa"/>
          </w:tcPr>
          <w:p w:rsidR="00591482" w:rsidRDefault="00591482" w:rsidP="00591482">
            <w:pPr>
              <w:jc w:val="right"/>
            </w:pPr>
            <w:r>
              <w:t>7.61</w:t>
            </w:r>
          </w:p>
        </w:tc>
      </w:tr>
      <w:tr w:rsidR="00591482" w:rsidTr="00591482">
        <w:tc>
          <w:tcPr>
            <w:tcW w:w="652" w:type="dxa"/>
          </w:tcPr>
          <w:p w:rsidR="00591482" w:rsidRDefault="00591482" w:rsidP="00591482">
            <w:pPr>
              <w:jc w:val="center"/>
            </w:pPr>
            <w:r>
              <w:t>5</w:t>
            </w:r>
          </w:p>
        </w:tc>
        <w:tc>
          <w:tcPr>
            <w:tcW w:w="1349" w:type="dxa"/>
          </w:tcPr>
          <w:p w:rsidR="00591482" w:rsidRDefault="00591482" w:rsidP="00591482">
            <w:pPr>
              <w:jc w:val="left"/>
            </w:pPr>
            <w:r>
              <w:t>000786</w:t>
            </w:r>
          </w:p>
        </w:tc>
        <w:tc>
          <w:tcPr>
            <w:tcW w:w="1349" w:type="dxa"/>
          </w:tcPr>
          <w:p w:rsidR="00591482" w:rsidRDefault="00591482" w:rsidP="00591482">
            <w:pPr>
              <w:jc w:val="left"/>
            </w:pPr>
            <w:r>
              <w:rPr>
                <w:rFonts w:hint="eastAsia"/>
              </w:rPr>
              <w:t>北新建材</w:t>
            </w:r>
          </w:p>
        </w:tc>
        <w:tc>
          <w:tcPr>
            <w:tcW w:w="1718" w:type="dxa"/>
          </w:tcPr>
          <w:p w:rsidR="00591482" w:rsidRDefault="00591482" w:rsidP="00591482">
            <w:pPr>
              <w:jc w:val="right"/>
            </w:pPr>
            <w:r>
              <w:t>750,800</w:t>
            </w:r>
          </w:p>
        </w:tc>
        <w:tc>
          <w:tcPr>
            <w:tcW w:w="1718" w:type="dxa"/>
          </w:tcPr>
          <w:p w:rsidR="00591482" w:rsidRDefault="00591482" w:rsidP="00591482">
            <w:pPr>
              <w:jc w:val="right"/>
            </w:pPr>
            <w:r>
              <w:t>19,580,864.00</w:t>
            </w:r>
          </w:p>
        </w:tc>
        <w:tc>
          <w:tcPr>
            <w:tcW w:w="1718" w:type="dxa"/>
          </w:tcPr>
          <w:p w:rsidR="00591482" w:rsidRDefault="00591482" w:rsidP="00591482">
            <w:pPr>
              <w:jc w:val="right"/>
            </w:pPr>
            <w:r>
              <w:t>6.88</w:t>
            </w:r>
          </w:p>
        </w:tc>
      </w:tr>
      <w:tr w:rsidR="00591482" w:rsidTr="00591482">
        <w:tc>
          <w:tcPr>
            <w:tcW w:w="652" w:type="dxa"/>
          </w:tcPr>
          <w:p w:rsidR="00591482" w:rsidRDefault="00591482" w:rsidP="00591482">
            <w:pPr>
              <w:jc w:val="center"/>
            </w:pPr>
            <w:r>
              <w:t>6</w:t>
            </w:r>
          </w:p>
        </w:tc>
        <w:tc>
          <w:tcPr>
            <w:tcW w:w="1349" w:type="dxa"/>
          </w:tcPr>
          <w:p w:rsidR="00591482" w:rsidRDefault="00591482" w:rsidP="00591482">
            <w:pPr>
              <w:jc w:val="left"/>
            </w:pPr>
            <w:r>
              <w:t>000651</w:t>
            </w:r>
          </w:p>
        </w:tc>
        <w:tc>
          <w:tcPr>
            <w:tcW w:w="1349" w:type="dxa"/>
          </w:tcPr>
          <w:p w:rsidR="00591482" w:rsidRDefault="00591482" w:rsidP="00591482">
            <w:pPr>
              <w:jc w:val="left"/>
            </w:pPr>
            <w:r>
              <w:rPr>
                <w:rFonts w:hint="eastAsia"/>
              </w:rPr>
              <w:t>格力电器</w:t>
            </w:r>
          </w:p>
        </w:tc>
        <w:tc>
          <w:tcPr>
            <w:tcW w:w="1718" w:type="dxa"/>
          </w:tcPr>
          <w:p w:rsidR="00591482" w:rsidRDefault="00591482" w:rsidP="00591482">
            <w:pPr>
              <w:jc w:val="right"/>
            </w:pPr>
            <w:r>
              <w:t>499,400</w:t>
            </w:r>
          </w:p>
        </w:tc>
        <w:tc>
          <w:tcPr>
            <w:tcW w:w="1718" w:type="dxa"/>
          </w:tcPr>
          <w:p w:rsidR="00591482" w:rsidRDefault="00591482" w:rsidP="00591482">
            <w:pPr>
              <w:jc w:val="right"/>
            </w:pPr>
            <w:r>
              <w:t>18,887,308.00</w:t>
            </w:r>
          </w:p>
        </w:tc>
        <w:tc>
          <w:tcPr>
            <w:tcW w:w="1718" w:type="dxa"/>
          </w:tcPr>
          <w:p w:rsidR="00591482" w:rsidRDefault="00591482" w:rsidP="00591482">
            <w:pPr>
              <w:jc w:val="right"/>
            </w:pPr>
            <w:r>
              <w:t>6.64</w:t>
            </w:r>
          </w:p>
        </w:tc>
      </w:tr>
      <w:tr w:rsidR="00591482" w:rsidTr="00591482">
        <w:tc>
          <w:tcPr>
            <w:tcW w:w="652" w:type="dxa"/>
          </w:tcPr>
          <w:p w:rsidR="00591482" w:rsidRDefault="00591482" w:rsidP="00591482">
            <w:pPr>
              <w:jc w:val="center"/>
            </w:pPr>
            <w:r>
              <w:t>7</w:t>
            </w:r>
          </w:p>
        </w:tc>
        <w:tc>
          <w:tcPr>
            <w:tcW w:w="1349" w:type="dxa"/>
          </w:tcPr>
          <w:p w:rsidR="00591482" w:rsidRDefault="00591482" w:rsidP="00591482">
            <w:pPr>
              <w:jc w:val="left"/>
            </w:pPr>
            <w:r>
              <w:t>600519</w:t>
            </w:r>
          </w:p>
        </w:tc>
        <w:tc>
          <w:tcPr>
            <w:tcW w:w="1349" w:type="dxa"/>
          </w:tcPr>
          <w:p w:rsidR="00591482" w:rsidRDefault="00591482" w:rsidP="00591482">
            <w:pPr>
              <w:jc w:val="left"/>
            </w:pPr>
            <w:r>
              <w:rPr>
                <w:rFonts w:hint="eastAsia"/>
              </w:rPr>
              <w:t>贵州茅台</w:t>
            </w:r>
          </w:p>
        </w:tc>
        <w:tc>
          <w:tcPr>
            <w:tcW w:w="1718" w:type="dxa"/>
          </w:tcPr>
          <w:p w:rsidR="00591482" w:rsidRDefault="00591482" w:rsidP="00591482">
            <w:pPr>
              <w:jc w:val="right"/>
            </w:pPr>
            <w:r>
              <w:t>12,500</w:t>
            </w:r>
          </w:p>
        </w:tc>
        <w:tc>
          <w:tcPr>
            <w:tcW w:w="1718" w:type="dxa"/>
          </w:tcPr>
          <w:p w:rsidR="00591482" w:rsidRDefault="00591482" w:rsidP="00591482">
            <w:pPr>
              <w:jc w:val="right"/>
            </w:pPr>
            <w:r>
              <w:t>18,125,000.00</w:t>
            </w:r>
          </w:p>
        </w:tc>
        <w:tc>
          <w:tcPr>
            <w:tcW w:w="1718" w:type="dxa"/>
          </w:tcPr>
          <w:p w:rsidR="00591482" w:rsidRDefault="00591482" w:rsidP="00591482">
            <w:pPr>
              <w:jc w:val="right"/>
            </w:pPr>
            <w:r>
              <w:t>6.37</w:t>
            </w:r>
          </w:p>
        </w:tc>
      </w:tr>
      <w:tr w:rsidR="00591482" w:rsidTr="00591482">
        <w:tc>
          <w:tcPr>
            <w:tcW w:w="652" w:type="dxa"/>
          </w:tcPr>
          <w:p w:rsidR="00591482" w:rsidRDefault="00591482" w:rsidP="00591482">
            <w:pPr>
              <w:jc w:val="center"/>
            </w:pPr>
            <w:r>
              <w:t>8</w:t>
            </w:r>
          </w:p>
        </w:tc>
        <w:tc>
          <w:tcPr>
            <w:tcW w:w="1349" w:type="dxa"/>
          </w:tcPr>
          <w:p w:rsidR="00591482" w:rsidRDefault="00591482" w:rsidP="00591482">
            <w:pPr>
              <w:jc w:val="left"/>
            </w:pPr>
            <w:r>
              <w:t>601825</w:t>
            </w:r>
          </w:p>
        </w:tc>
        <w:tc>
          <w:tcPr>
            <w:tcW w:w="1349" w:type="dxa"/>
          </w:tcPr>
          <w:p w:rsidR="00591482" w:rsidRDefault="00591482" w:rsidP="00591482">
            <w:pPr>
              <w:jc w:val="left"/>
            </w:pPr>
            <w:r>
              <w:rPr>
                <w:rFonts w:hint="eastAsia"/>
              </w:rPr>
              <w:t>沪农商行</w:t>
            </w:r>
          </w:p>
        </w:tc>
        <w:tc>
          <w:tcPr>
            <w:tcW w:w="1718" w:type="dxa"/>
          </w:tcPr>
          <w:p w:rsidR="00591482" w:rsidRDefault="00591482" w:rsidP="00591482">
            <w:pPr>
              <w:jc w:val="right"/>
            </w:pPr>
            <w:r>
              <w:t>1,533,400</w:t>
            </w:r>
          </w:p>
        </w:tc>
        <w:tc>
          <w:tcPr>
            <w:tcW w:w="1718" w:type="dxa"/>
          </w:tcPr>
          <w:p w:rsidR="00591482" w:rsidRDefault="00591482" w:rsidP="00591482">
            <w:pPr>
              <w:jc w:val="right"/>
            </w:pPr>
            <w:r>
              <w:t>13,969,274.00</w:t>
            </w:r>
          </w:p>
        </w:tc>
        <w:tc>
          <w:tcPr>
            <w:tcW w:w="1718" w:type="dxa"/>
          </w:tcPr>
          <w:p w:rsidR="00591482" w:rsidRDefault="00591482" w:rsidP="00591482">
            <w:pPr>
              <w:jc w:val="right"/>
            </w:pPr>
            <w:r>
              <w:t>4.91</w:t>
            </w:r>
          </w:p>
        </w:tc>
      </w:tr>
      <w:tr w:rsidR="00591482" w:rsidTr="00591482">
        <w:tc>
          <w:tcPr>
            <w:tcW w:w="652" w:type="dxa"/>
          </w:tcPr>
          <w:p w:rsidR="00591482" w:rsidRDefault="00591482" w:rsidP="00591482">
            <w:pPr>
              <w:jc w:val="center"/>
            </w:pPr>
            <w:r>
              <w:t>9</w:t>
            </w:r>
          </w:p>
        </w:tc>
        <w:tc>
          <w:tcPr>
            <w:tcW w:w="1349" w:type="dxa"/>
          </w:tcPr>
          <w:p w:rsidR="00591482" w:rsidRDefault="00591482" w:rsidP="00591482">
            <w:pPr>
              <w:jc w:val="left"/>
            </w:pPr>
            <w:r>
              <w:t>600710</w:t>
            </w:r>
          </w:p>
        </w:tc>
        <w:tc>
          <w:tcPr>
            <w:tcW w:w="1349" w:type="dxa"/>
          </w:tcPr>
          <w:p w:rsidR="00591482" w:rsidRDefault="00591482" w:rsidP="00591482">
            <w:pPr>
              <w:jc w:val="left"/>
            </w:pPr>
            <w:r>
              <w:rPr>
                <w:rFonts w:hint="eastAsia"/>
              </w:rPr>
              <w:t>苏美达</w:t>
            </w:r>
          </w:p>
        </w:tc>
        <w:tc>
          <w:tcPr>
            <w:tcW w:w="1718" w:type="dxa"/>
          </w:tcPr>
          <w:p w:rsidR="00591482" w:rsidRDefault="00591482" w:rsidP="00591482">
            <w:pPr>
              <w:jc w:val="right"/>
            </w:pPr>
            <w:r>
              <w:t>1,093,300</w:t>
            </w:r>
          </w:p>
        </w:tc>
        <w:tc>
          <w:tcPr>
            <w:tcW w:w="1718" w:type="dxa"/>
          </w:tcPr>
          <w:p w:rsidR="00591482" w:rsidRDefault="00591482" w:rsidP="00591482">
            <w:pPr>
              <w:jc w:val="right"/>
            </w:pPr>
            <w:r>
              <w:t>13,535,054.00</w:t>
            </w:r>
          </w:p>
        </w:tc>
        <w:tc>
          <w:tcPr>
            <w:tcW w:w="1718" w:type="dxa"/>
          </w:tcPr>
          <w:p w:rsidR="00591482" w:rsidRDefault="00591482" w:rsidP="00591482">
            <w:pPr>
              <w:jc w:val="right"/>
            </w:pPr>
            <w:r>
              <w:t>4.76</w:t>
            </w:r>
          </w:p>
        </w:tc>
      </w:tr>
      <w:tr w:rsidR="00591482" w:rsidTr="00591482">
        <w:tc>
          <w:tcPr>
            <w:tcW w:w="652" w:type="dxa"/>
          </w:tcPr>
          <w:p w:rsidR="00591482" w:rsidRDefault="00591482" w:rsidP="00591482">
            <w:pPr>
              <w:jc w:val="center"/>
            </w:pPr>
            <w:r>
              <w:t>10</w:t>
            </w:r>
          </w:p>
        </w:tc>
        <w:tc>
          <w:tcPr>
            <w:tcW w:w="1349" w:type="dxa"/>
          </w:tcPr>
          <w:p w:rsidR="00591482" w:rsidRDefault="00591482" w:rsidP="00591482">
            <w:pPr>
              <w:jc w:val="left"/>
            </w:pPr>
            <w:r>
              <w:t>601857</w:t>
            </w:r>
          </w:p>
        </w:tc>
        <w:tc>
          <w:tcPr>
            <w:tcW w:w="1349" w:type="dxa"/>
          </w:tcPr>
          <w:p w:rsidR="00591482" w:rsidRDefault="00591482" w:rsidP="00591482">
            <w:pPr>
              <w:jc w:val="left"/>
            </w:pPr>
            <w:r>
              <w:rPr>
                <w:rFonts w:hint="eastAsia"/>
              </w:rPr>
              <w:t>中国石油</w:t>
            </w:r>
          </w:p>
        </w:tc>
        <w:tc>
          <w:tcPr>
            <w:tcW w:w="1718" w:type="dxa"/>
          </w:tcPr>
          <w:p w:rsidR="00591482" w:rsidRDefault="00591482" w:rsidP="00591482">
            <w:pPr>
              <w:jc w:val="right"/>
            </w:pPr>
            <w:r>
              <w:t>987,100</w:t>
            </w:r>
          </w:p>
        </w:tc>
        <w:tc>
          <w:tcPr>
            <w:tcW w:w="1718" w:type="dxa"/>
          </w:tcPr>
          <w:p w:rsidR="00591482" w:rsidRDefault="00591482" w:rsidP="00591482">
            <w:pPr>
              <w:jc w:val="right"/>
            </w:pPr>
            <w:r>
              <w:t>12,032,749.00</w:t>
            </w:r>
          </w:p>
        </w:tc>
        <w:tc>
          <w:tcPr>
            <w:tcW w:w="1718" w:type="dxa"/>
          </w:tcPr>
          <w:p w:rsidR="00591482" w:rsidRDefault="00591482" w:rsidP="00591482">
            <w:pPr>
              <w:jc w:val="right"/>
            </w:pPr>
            <w:r>
              <w:t>4.23</w:t>
            </w:r>
          </w:p>
        </w:tc>
      </w:tr>
    </w:tbl>
    <w:p w:rsidR="00591482" w:rsidRDefault="00591482" w:rsidP="00591482">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91482" w:rsidTr="00591482">
        <w:trPr>
          <w:cnfStyle w:val="100000000000" w:firstRow="1" w:lastRow="0" w:firstColumn="0" w:lastColumn="0" w:oddVBand="0" w:evenVBand="0" w:oddHBand="0" w:evenHBand="0" w:firstRowFirstColumn="0" w:firstRowLastColumn="0" w:lastRowFirstColumn="0" w:lastRowLastColumn="0"/>
        </w:trPr>
        <w:tc>
          <w:tcPr>
            <w:tcW w:w="646" w:type="dxa"/>
          </w:tcPr>
          <w:p w:rsidR="00591482" w:rsidRPr="00591482" w:rsidRDefault="00591482" w:rsidP="00591482">
            <w:pPr>
              <w:jc w:val="center"/>
              <w:rPr>
                <w:b/>
              </w:rPr>
            </w:pPr>
            <w:r w:rsidRPr="00591482">
              <w:rPr>
                <w:rFonts w:hint="eastAsia"/>
                <w:b/>
              </w:rPr>
              <w:t>序号</w:t>
            </w:r>
          </w:p>
        </w:tc>
        <w:tc>
          <w:tcPr>
            <w:tcW w:w="2835" w:type="dxa"/>
          </w:tcPr>
          <w:p w:rsidR="00591482" w:rsidRPr="00591482" w:rsidRDefault="00591482" w:rsidP="00591482">
            <w:pPr>
              <w:jc w:val="center"/>
              <w:rPr>
                <w:b/>
              </w:rPr>
            </w:pPr>
            <w:r w:rsidRPr="00591482">
              <w:rPr>
                <w:rFonts w:hint="eastAsia"/>
                <w:b/>
              </w:rPr>
              <w:t>债券品种</w:t>
            </w:r>
          </w:p>
        </w:tc>
        <w:tc>
          <w:tcPr>
            <w:tcW w:w="2466" w:type="dxa"/>
          </w:tcPr>
          <w:p w:rsidR="00591482" w:rsidRPr="00591482" w:rsidRDefault="00591482" w:rsidP="00591482">
            <w:pPr>
              <w:jc w:val="center"/>
              <w:rPr>
                <w:b/>
              </w:rPr>
            </w:pPr>
            <w:r w:rsidRPr="00591482">
              <w:rPr>
                <w:rFonts w:hint="eastAsia"/>
                <w:b/>
              </w:rPr>
              <w:t>公允价值（元）</w:t>
            </w:r>
          </w:p>
        </w:tc>
        <w:tc>
          <w:tcPr>
            <w:tcW w:w="2557" w:type="dxa"/>
          </w:tcPr>
          <w:p w:rsidR="00591482" w:rsidRPr="00591482" w:rsidRDefault="00591482" w:rsidP="00591482">
            <w:pPr>
              <w:jc w:val="center"/>
              <w:rPr>
                <w:b/>
              </w:rPr>
            </w:pPr>
            <w:r w:rsidRPr="00591482">
              <w:rPr>
                <w:rFonts w:hint="eastAsia"/>
                <w:b/>
              </w:rPr>
              <w:t>占基金资产净值比例（％）</w:t>
            </w:r>
          </w:p>
        </w:tc>
      </w:tr>
      <w:tr w:rsidR="00591482" w:rsidTr="00591482">
        <w:tc>
          <w:tcPr>
            <w:tcW w:w="646" w:type="dxa"/>
          </w:tcPr>
          <w:p w:rsidR="00591482" w:rsidRDefault="00591482" w:rsidP="00591482">
            <w:pPr>
              <w:jc w:val="center"/>
            </w:pPr>
            <w:r>
              <w:t>1</w:t>
            </w:r>
          </w:p>
        </w:tc>
        <w:tc>
          <w:tcPr>
            <w:tcW w:w="2835" w:type="dxa"/>
          </w:tcPr>
          <w:p w:rsidR="00591482" w:rsidRDefault="00591482" w:rsidP="00591482">
            <w:pPr>
              <w:jc w:val="left"/>
            </w:pPr>
            <w:r>
              <w:rPr>
                <w:rFonts w:hint="eastAsia"/>
              </w:rPr>
              <w:t>国家债券</w:t>
            </w:r>
          </w:p>
        </w:tc>
        <w:tc>
          <w:tcPr>
            <w:tcW w:w="2466" w:type="dxa"/>
          </w:tcPr>
          <w:p w:rsidR="00591482" w:rsidRDefault="00591482" w:rsidP="00591482">
            <w:pPr>
              <w:jc w:val="right"/>
            </w:pPr>
            <w:r>
              <w:t>14,617,332.06</w:t>
            </w:r>
          </w:p>
        </w:tc>
        <w:tc>
          <w:tcPr>
            <w:tcW w:w="2557" w:type="dxa"/>
          </w:tcPr>
          <w:p w:rsidR="00591482" w:rsidRDefault="00591482" w:rsidP="00591482">
            <w:pPr>
              <w:jc w:val="right"/>
            </w:pPr>
            <w:r>
              <w:t>5.14</w:t>
            </w:r>
          </w:p>
        </w:tc>
      </w:tr>
      <w:tr w:rsidR="00591482" w:rsidTr="00591482">
        <w:tc>
          <w:tcPr>
            <w:tcW w:w="646" w:type="dxa"/>
          </w:tcPr>
          <w:p w:rsidR="00591482" w:rsidRDefault="00591482" w:rsidP="00591482">
            <w:pPr>
              <w:jc w:val="center"/>
            </w:pPr>
            <w:r>
              <w:t>2</w:t>
            </w:r>
          </w:p>
        </w:tc>
        <w:tc>
          <w:tcPr>
            <w:tcW w:w="2835" w:type="dxa"/>
          </w:tcPr>
          <w:p w:rsidR="00591482" w:rsidRDefault="00591482" w:rsidP="00591482">
            <w:pPr>
              <w:jc w:val="left"/>
            </w:pPr>
            <w:r>
              <w:rPr>
                <w:rFonts w:hint="eastAsia"/>
              </w:rPr>
              <w:t>央行票据</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3</w:t>
            </w:r>
          </w:p>
        </w:tc>
        <w:tc>
          <w:tcPr>
            <w:tcW w:w="2835" w:type="dxa"/>
          </w:tcPr>
          <w:p w:rsidR="00591482" w:rsidRDefault="00591482" w:rsidP="00591482">
            <w:pPr>
              <w:jc w:val="left"/>
            </w:pPr>
            <w:r>
              <w:rPr>
                <w:rFonts w:hint="eastAsia"/>
              </w:rPr>
              <w:t>金融债券</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p>
        </w:tc>
        <w:tc>
          <w:tcPr>
            <w:tcW w:w="2835" w:type="dxa"/>
          </w:tcPr>
          <w:p w:rsidR="00591482" w:rsidRDefault="00591482" w:rsidP="00591482">
            <w:pPr>
              <w:jc w:val="left"/>
            </w:pPr>
            <w:r>
              <w:rPr>
                <w:rFonts w:hint="eastAsia"/>
              </w:rPr>
              <w:t>其中：政策性金融债</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4</w:t>
            </w:r>
          </w:p>
        </w:tc>
        <w:tc>
          <w:tcPr>
            <w:tcW w:w="2835" w:type="dxa"/>
          </w:tcPr>
          <w:p w:rsidR="00591482" w:rsidRDefault="00591482" w:rsidP="00591482">
            <w:pPr>
              <w:jc w:val="left"/>
            </w:pPr>
            <w:r>
              <w:rPr>
                <w:rFonts w:hint="eastAsia"/>
              </w:rPr>
              <w:t>企业债券</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5</w:t>
            </w:r>
          </w:p>
        </w:tc>
        <w:tc>
          <w:tcPr>
            <w:tcW w:w="2835" w:type="dxa"/>
          </w:tcPr>
          <w:p w:rsidR="00591482" w:rsidRDefault="00591482" w:rsidP="00591482">
            <w:pPr>
              <w:jc w:val="left"/>
            </w:pPr>
            <w:r>
              <w:rPr>
                <w:rFonts w:hint="eastAsia"/>
              </w:rPr>
              <w:t>企业短期融资券</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6</w:t>
            </w:r>
          </w:p>
        </w:tc>
        <w:tc>
          <w:tcPr>
            <w:tcW w:w="2835" w:type="dxa"/>
          </w:tcPr>
          <w:p w:rsidR="00591482" w:rsidRDefault="00591482" w:rsidP="00591482">
            <w:pPr>
              <w:jc w:val="left"/>
            </w:pPr>
            <w:r>
              <w:rPr>
                <w:rFonts w:hint="eastAsia"/>
              </w:rPr>
              <w:t>中期票据</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7</w:t>
            </w:r>
          </w:p>
        </w:tc>
        <w:tc>
          <w:tcPr>
            <w:tcW w:w="2835" w:type="dxa"/>
          </w:tcPr>
          <w:p w:rsidR="00591482" w:rsidRDefault="00591482" w:rsidP="00591482">
            <w:pPr>
              <w:jc w:val="left"/>
            </w:pPr>
            <w:r>
              <w:rPr>
                <w:rFonts w:hint="eastAsia"/>
              </w:rPr>
              <w:t>可转债（可交换债）</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8</w:t>
            </w:r>
          </w:p>
        </w:tc>
        <w:tc>
          <w:tcPr>
            <w:tcW w:w="2835" w:type="dxa"/>
          </w:tcPr>
          <w:p w:rsidR="00591482" w:rsidRDefault="00591482" w:rsidP="00591482">
            <w:pPr>
              <w:jc w:val="left"/>
            </w:pPr>
            <w:r>
              <w:rPr>
                <w:rFonts w:hint="eastAsia"/>
              </w:rPr>
              <w:t>同业存单</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9</w:t>
            </w:r>
          </w:p>
        </w:tc>
        <w:tc>
          <w:tcPr>
            <w:tcW w:w="2835" w:type="dxa"/>
          </w:tcPr>
          <w:p w:rsidR="00591482" w:rsidRDefault="00591482" w:rsidP="00591482">
            <w:pPr>
              <w:jc w:val="left"/>
            </w:pPr>
            <w:r>
              <w:rPr>
                <w:rFonts w:hint="eastAsia"/>
              </w:rPr>
              <w:t>其他</w:t>
            </w:r>
          </w:p>
        </w:tc>
        <w:tc>
          <w:tcPr>
            <w:tcW w:w="2466" w:type="dxa"/>
          </w:tcPr>
          <w:p w:rsidR="00591482" w:rsidRDefault="00591482" w:rsidP="00591482">
            <w:pPr>
              <w:jc w:val="right"/>
            </w:pPr>
            <w:r>
              <w:t>-</w:t>
            </w:r>
          </w:p>
        </w:tc>
        <w:tc>
          <w:tcPr>
            <w:tcW w:w="2557" w:type="dxa"/>
          </w:tcPr>
          <w:p w:rsidR="00591482" w:rsidRDefault="00591482" w:rsidP="00591482">
            <w:pPr>
              <w:jc w:val="right"/>
            </w:pPr>
            <w:r>
              <w:t>-</w:t>
            </w:r>
          </w:p>
        </w:tc>
      </w:tr>
      <w:tr w:rsidR="00591482" w:rsidTr="00591482">
        <w:tc>
          <w:tcPr>
            <w:tcW w:w="646" w:type="dxa"/>
          </w:tcPr>
          <w:p w:rsidR="00591482" w:rsidRDefault="00591482" w:rsidP="00591482">
            <w:pPr>
              <w:jc w:val="center"/>
            </w:pPr>
            <w:r>
              <w:t>10</w:t>
            </w:r>
          </w:p>
        </w:tc>
        <w:tc>
          <w:tcPr>
            <w:tcW w:w="2835" w:type="dxa"/>
          </w:tcPr>
          <w:p w:rsidR="00591482" w:rsidRDefault="00591482" w:rsidP="00591482">
            <w:pPr>
              <w:jc w:val="left"/>
            </w:pPr>
            <w:r>
              <w:rPr>
                <w:rFonts w:hint="eastAsia"/>
              </w:rPr>
              <w:t>合计</w:t>
            </w:r>
          </w:p>
        </w:tc>
        <w:tc>
          <w:tcPr>
            <w:tcW w:w="2466" w:type="dxa"/>
          </w:tcPr>
          <w:p w:rsidR="00591482" w:rsidRDefault="00591482" w:rsidP="00591482">
            <w:pPr>
              <w:jc w:val="right"/>
            </w:pPr>
            <w:r>
              <w:t>14,617,332.06</w:t>
            </w:r>
          </w:p>
        </w:tc>
        <w:tc>
          <w:tcPr>
            <w:tcW w:w="2557" w:type="dxa"/>
          </w:tcPr>
          <w:p w:rsidR="00591482" w:rsidRDefault="00591482" w:rsidP="00591482">
            <w:pPr>
              <w:jc w:val="right"/>
            </w:pPr>
            <w:r>
              <w:t>5.14</w:t>
            </w:r>
          </w:p>
        </w:tc>
      </w:tr>
    </w:tbl>
    <w:p w:rsidR="00591482" w:rsidRDefault="00591482" w:rsidP="00591482">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91482" w:rsidTr="00591482">
        <w:trPr>
          <w:cnfStyle w:val="100000000000" w:firstRow="1" w:lastRow="0" w:firstColumn="0" w:lastColumn="0" w:oddVBand="0" w:evenVBand="0" w:oddHBand="0" w:evenHBand="0" w:firstRowFirstColumn="0" w:firstRowLastColumn="0" w:lastRowFirstColumn="0" w:lastRowLastColumn="0"/>
        </w:trPr>
        <w:tc>
          <w:tcPr>
            <w:tcW w:w="646" w:type="dxa"/>
          </w:tcPr>
          <w:p w:rsidR="00591482" w:rsidRPr="00591482" w:rsidRDefault="00591482" w:rsidP="00591482">
            <w:pPr>
              <w:jc w:val="center"/>
              <w:rPr>
                <w:b/>
              </w:rPr>
            </w:pPr>
            <w:r w:rsidRPr="00591482">
              <w:rPr>
                <w:rFonts w:hint="eastAsia"/>
                <w:b/>
              </w:rPr>
              <w:t>序号</w:t>
            </w:r>
          </w:p>
        </w:tc>
        <w:tc>
          <w:tcPr>
            <w:tcW w:w="1162" w:type="dxa"/>
          </w:tcPr>
          <w:p w:rsidR="00591482" w:rsidRPr="00591482" w:rsidRDefault="00591482" w:rsidP="00591482">
            <w:pPr>
              <w:jc w:val="center"/>
              <w:rPr>
                <w:b/>
              </w:rPr>
            </w:pPr>
            <w:r w:rsidRPr="00591482">
              <w:rPr>
                <w:rFonts w:hint="eastAsia"/>
                <w:b/>
              </w:rPr>
              <w:t>债券代码</w:t>
            </w:r>
          </w:p>
        </w:tc>
        <w:tc>
          <w:tcPr>
            <w:tcW w:w="1928" w:type="dxa"/>
          </w:tcPr>
          <w:p w:rsidR="00591482" w:rsidRPr="00591482" w:rsidRDefault="00591482" w:rsidP="00591482">
            <w:pPr>
              <w:jc w:val="center"/>
              <w:rPr>
                <w:b/>
              </w:rPr>
            </w:pPr>
            <w:r w:rsidRPr="00591482">
              <w:rPr>
                <w:rFonts w:hint="eastAsia"/>
                <w:b/>
              </w:rPr>
              <w:t>债券名称</w:t>
            </w:r>
          </w:p>
        </w:tc>
        <w:tc>
          <w:tcPr>
            <w:tcW w:w="1140" w:type="dxa"/>
          </w:tcPr>
          <w:p w:rsidR="00591482" w:rsidRPr="00591482" w:rsidRDefault="00591482" w:rsidP="00591482">
            <w:pPr>
              <w:jc w:val="center"/>
              <w:rPr>
                <w:b/>
              </w:rPr>
            </w:pPr>
            <w:r w:rsidRPr="00591482">
              <w:rPr>
                <w:rFonts w:hint="eastAsia"/>
                <w:b/>
              </w:rPr>
              <w:t>数量（张）</w:t>
            </w:r>
          </w:p>
        </w:tc>
        <w:tc>
          <w:tcPr>
            <w:tcW w:w="1814" w:type="dxa"/>
          </w:tcPr>
          <w:p w:rsidR="00591482" w:rsidRPr="00591482" w:rsidRDefault="00591482" w:rsidP="00591482">
            <w:pPr>
              <w:jc w:val="center"/>
              <w:rPr>
                <w:b/>
              </w:rPr>
            </w:pPr>
            <w:r w:rsidRPr="00591482">
              <w:rPr>
                <w:rFonts w:hint="eastAsia"/>
                <w:b/>
              </w:rPr>
              <w:t>公允价值（元）</w:t>
            </w:r>
          </w:p>
        </w:tc>
        <w:tc>
          <w:tcPr>
            <w:tcW w:w="1814" w:type="dxa"/>
          </w:tcPr>
          <w:p w:rsidR="00591482" w:rsidRPr="00591482" w:rsidRDefault="00591482" w:rsidP="00591482">
            <w:pPr>
              <w:jc w:val="center"/>
              <w:rPr>
                <w:b/>
              </w:rPr>
            </w:pPr>
            <w:r w:rsidRPr="00591482">
              <w:rPr>
                <w:rFonts w:hint="eastAsia"/>
                <w:b/>
              </w:rPr>
              <w:t>占基金资产净值比例（％）</w:t>
            </w:r>
          </w:p>
        </w:tc>
      </w:tr>
      <w:tr w:rsidR="00591482" w:rsidTr="00591482">
        <w:tc>
          <w:tcPr>
            <w:tcW w:w="646" w:type="dxa"/>
          </w:tcPr>
          <w:p w:rsidR="00591482" w:rsidRDefault="00591482" w:rsidP="00591482">
            <w:pPr>
              <w:jc w:val="center"/>
            </w:pPr>
            <w:r>
              <w:t>1</w:t>
            </w:r>
          </w:p>
        </w:tc>
        <w:tc>
          <w:tcPr>
            <w:tcW w:w="1162" w:type="dxa"/>
          </w:tcPr>
          <w:p w:rsidR="00591482" w:rsidRDefault="00591482" w:rsidP="00591482">
            <w:pPr>
              <w:jc w:val="left"/>
            </w:pPr>
            <w:r>
              <w:t>019792</w:t>
            </w:r>
          </w:p>
        </w:tc>
        <w:tc>
          <w:tcPr>
            <w:tcW w:w="1928" w:type="dxa"/>
          </w:tcPr>
          <w:p w:rsidR="00591482" w:rsidRDefault="00591482" w:rsidP="00591482">
            <w:pPr>
              <w:jc w:val="left"/>
            </w:pPr>
            <w:r>
              <w:rPr>
                <w:rFonts w:hint="eastAsia"/>
              </w:rPr>
              <w:t>25</w:t>
            </w:r>
            <w:r>
              <w:rPr>
                <w:rFonts w:hint="eastAsia"/>
              </w:rPr>
              <w:t>国债</w:t>
            </w:r>
            <w:r>
              <w:rPr>
                <w:rFonts w:hint="eastAsia"/>
              </w:rPr>
              <w:t>19</w:t>
            </w:r>
          </w:p>
        </w:tc>
        <w:tc>
          <w:tcPr>
            <w:tcW w:w="1140" w:type="dxa"/>
          </w:tcPr>
          <w:p w:rsidR="00591482" w:rsidRDefault="00591482" w:rsidP="00591482">
            <w:pPr>
              <w:jc w:val="right"/>
            </w:pPr>
            <w:r>
              <w:t>105,000</w:t>
            </w:r>
          </w:p>
        </w:tc>
        <w:tc>
          <w:tcPr>
            <w:tcW w:w="1814" w:type="dxa"/>
          </w:tcPr>
          <w:p w:rsidR="00591482" w:rsidRDefault="00591482" w:rsidP="00591482">
            <w:pPr>
              <w:jc w:val="right"/>
            </w:pPr>
            <w:r>
              <w:t>10,579,293.70</w:t>
            </w:r>
          </w:p>
        </w:tc>
        <w:tc>
          <w:tcPr>
            <w:tcW w:w="1814" w:type="dxa"/>
          </w:tcPr>
          <w:p w:rsidR="00591482" w:rsidRDefault="00591482" w:rsidP="00591482">
            <w:pPr>
              <w:jc w:val="right"/>
            </w:pPr>
            <w:r>
              <w:t>3.72</w:t>
            </w:r>
          </w:p>
        </w:tc>
      </w:tr>
      <w:tr w:rsidR="00591482" w:rsidTr="00591482">
        <w:tc>
          <w:tcPr>
            <w:tcW w:w="646" w:type="dxa"/>
          </w:tcPr>
          <w:p w:rsidR="00591482" w:rsidRDefault="00591482" w:rsidP="00591482">
            <w:pPr>
              <w:jc w:val="center"/>
            </w:pPr>
            <w:r>
              <w:t>2</w:t>
            </w:r>
          </w:p>
        </w:tc>
        <w:tc>
          <w:tcPr>
            <w:tcW w:w="1162" w:type="dxa"/>
          </w:tcPr>
          <w:p w:rsidR="00591482" w:rsidRDefault="00591482" w:rsidP="00591482">
            <w:pPr>
              <w:jc w:val="left"/>
            </w:pPr>
            <w:r>
              <w:t>019785</w:t>
            </w:r>
          </w:p>
        </w:tc>
        <w:tc>
          <w:tcPr>
            <w:tcW w:w="1928" w:type="dxa"/>
          </w:tcPr>
          <w:p w:rsidR="00591482" w:rsidRDefault="00591482" w:rsidP="00591482">
            <w:pPr>
              <w:jc w:val="left"/>
            </w:pPr>
            <w:r>
              <w:rPr>
                <w:rFonts w:hint="eastAsia"/>
              </w:rPr>
              <w:t>25</w:t>
            </w:r>
            <w:r>
              <w:rPr>
                <w:rFonts w:hint="eastAsia"/>
              </w:rPr>
              <w:t>国债</w:t>
            </w:r>
            <w:r>
              <w:rPr>
                <w:rFonts w:hint="eastAsia"/>
              </w:rPr>
              <w:t>13</w:t>
            </w:r>
          </w:p>
        </w:tc>
        <w:tc>
          <w:tcPr>
            <w:tcW w:w="1140" w:type="dxa"/>
          </w:tcPr>
          <w:p w:rsidR="00591482" w:rsidRDefault="00591482" w:rsidP="00591482">
            <w:pPr>
              <w:jc w:val="right"/>
            </w:pPr>
            <w:r>
              <w:t>40,000</w:t>
            </w:r>
          </w:p>
        </w:tc>
        <w:tc>
          <w:tcPr>
            <w:tcW w:w="1814" w:type="dxa"/>
          </w:tcPr>
          <w:p w:rsidR="00591482" w:rsidRDefault="00591482" w:rsidP="00591482">
            <w:pPr>
              <w:jc w:val="right"/>
            </w:pPr>
            <w:r>
              <w:t>4,038,038.36</w:t>
            </w:r>
          </w:p>
        </w:tc>
        <w:tc>
          <w:tcPr>
            <w:tcW w:w="1814" w:type="dxa"/>
          </w:tcPr>
          <w:p w:rsidR="00591482" w:rsidRDefault="00591482" w:rsidP="00591482">
            <w:pPr>
              <w:jc w:val="right"/>
            </w:pPr>
            <w:r>
              <w:t>1.42</w:t>
            </w:r>
          </w:p>
        </w:tc>
      </w:tr>
    </w:tbl>
    <w:p w:rsidR="00591482" w:rsidRDefault="00591482" w:rsidP="00591482">
      <w:pPr>
        <w:pStyle w:val="-2"/>
        <w:spacing w:before="312"/>
      </w:pPr>
      <w:r>
        <w:rPr>
          <w:rFonts w:hint="eastAsia"/>
        </w:rPr>
        <w:lastRenderedPageBreak/>
        <w:t>报告期末按公允价值占基金资产净值比例大小排名的前十名资产支持证券投资明细</w:t>
      </w:r>
    </w:p>
    <w:p w:rsidR="00591482" w:rsidRDefault="00591482" w:rsidP="00591482">
      <w:pPr>
        <w:pStyle w:val="-"/>
        <w:ind w:firstLine="420"/>
      </w:pPr>
      <w:r>
        <w:rPr>
          <w:rFonts w:hint="eastAsia"/>
        </w:rPr>
        <w:t>本基金本报告期末未持有资产支持证券。</w:t>
      </w:r>
    </w:p>
    <w:p w:rsidR="00591482" w:rsidRDefault="00591482" w:rsidP="00591482">
      <w:pPr>
        <w:pStyle w:val="-2"/>
        <w:spacing w:before="312"/>
      </w:pPr>
      <w:r>
        <w:rPr>
          <w:rFonts w:hint="eastAsia"/>
        </w:rPr>
        <w:t>报告期末按公允价值占基金资产净值比例大小排序的前五名贵金属投资明细</w:t>
      </w:r>
    </w:p>
    <w:p w:rsidR="00591482" w:rsidRDefault="00591482" w:rsidP="00591482">
      <w:pPr>
        <w:pStyle w:val="-"/>
        <w:ind w:firstLine="420"/>
      </w:pPr>
      <w:r>
        <w:rPr>
          <w:rFonts w:hint="eastAsia"/>
        </w:rPr>
        <w:t>无。</w:t>
      </w:r>
    </w:p>
    <w:p w:rsidR="00591482" w:rsidRDefault="00591482" w:rsidP="00591482">
      <w:pPr>
        <w:pStyle w:val="-2"/>
        <w:spacing w:before="312"/>
      </w:pPr>
      <w:r>
        <w:rPr>
          <w:rFonts w:hint="eastAsia"/>
        </w:rPr>
        <w:t>报告期末按公允价值占基金资产净值比例大小排名的前五名权证投资明细</w:t>
      </w:r>
    </w:p>
    <w:p w:rsidR="00591482" w:rsidRDefault="00591482" w:rsidP="00591482">
      <w:pPr>
        <w:pStyle w:val="-"/>
        <w:ind w:firstLine="420"/>
      </w:pPr>
      <w:r>
        <w:rPr>
          <w:rFonts w:hint="eastAsia"/>
        </w:rPr>
        <w:t>无。</w:t>
      </w:r>
    </w:p>
    <w:p w:rsidR="00591482" w:rsidRDefault="00591482" w:rsidP="00591482">
      <w:pPr>
        <w:pStyle w:val="-2"/>
        <w:spacing w:before="312"/>
      </w:pPr>
      <w:r>
        <w:rPr>
          <w:rFonts w:hint="eastAsia"/>
        </w:rPr>
        <w:t>报告期末本基金投资的股指期货交易情况说明</w:t>
      </w:r>
    </w:p>
    <w:p w:rsidR="00591482" w:rsidRDefault="00591482" w:rsidP="00591482">
      <w:pPr>
        <w:pStyle w:val="-3"/>
        <w:spacing w:before="156" w:after="156"/>
      </w:pPr>
      <w:r>
        <w:rPr>
          <w:rFonts w:hint="eastAsia"/>
        </w:rPr>
        <w:t>报告期末本基金投资的股指期货持仓和损益明细</w:t>
      </w:r>
    </w:p>
    <w:p w:rsidR="00591482" w:rsidRDefault="00591482" w:rsidP="00591482">
      <w:pPr>
        <w:pStyle w:val="-"/>
        <w:ind w:firstLine="420"/>
      </w:pPr>
      <w:r>
        <w:rPr>
          <w:rFonts w:hint="eastAsia"/>
        </w:rPr>
        <w:t>无。</w:t>
      </w:r>
    </w:p>
    <w:p w:rsidR="00591482" w:rsidRDefault="00591482" w:rsidP="00591482">
      <w:pPr>
        <w:pStyle w:val="-3"/>
        <w:spacing w:before="156" w:after="156"/>
      </w:pPr>
      <w:r>
        <w:rPr>
          <w:rFonts w:hint="eastAsia"/>
        </w:rPr>
        <w:t>本基金投资股指期货的投资政策</w:t>
      </w:r>
    </w:p>
    <w:p w:rsidR="00591482" w:rsidRDefault="00591482" w:rsidP="00591482">
      <w:pPr>
        <w:pStyle w:val="-"/>
        <w:ind w:firstLine="420"/>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591482" w:rsidRDefault="00591482" w:rsidP="00591482">
      <w:pPr>
        <w:pStyle w:val="-2"/>
        <w:spacing w:before="312"/>
      </w:pPr>
      <w:r>
        <w:rPr>
          <w:rFonts w:hint="eastAsia"/>
        </w:rPr>
        <w:t>报告期末本基金投资的国债期货交易情况说明</w:t>
      </w:r>
    </w:p>
    <w:p w:rsidR="00591482" w:rsidRDefault="00591482" w:rsidP="00591482">
      <w:pPr>
        <w:pStyle w:val="-3"/>
        <w:spacing w:before="156" w:after="156"/>
      </w:pPr>
      <w:r>
        <w:rPr>
          <w:rFonts w:hint="eastAsia"/>
        </w:rPr>
        <w:t>本期国债期货投资政策</w:t>
      </w:r>
    </w:p>
    <w:p w:rsidR="00591482" w:rsidRDefault="00591482" w:rsidP="00591482">
      <w:pPr>
        <w:pStyle w:val="-"/>
        <w:ind w:firstLine="420"/>
      </w:pPr>
      <w:r>
        <w:rPr>
          <w:rFonts w:hint="eastAsia"/>
        </w:rPr>
        <w:t>无。</w:t>
      </w:r>
    </w:p>
    <w:p w:rsidR="00591482" w:rsidRDefault="00591482" w:rsidP="00591482">
      <w:pPr>
        <w:pStyle w:val="-3"/>
        <w:spacing w:before="156" w:after="156"/>
      </w:pPr>
      <w:r>
        <w:rPr>
          <w:rFonts w:hint="eastAsia"/>
        </w:rPr>
        <w:t>报告期末本基金投资的国债期货持仓和损益明细</w:t>
      </w:r>
    </w:p>
    <w:p w:rsidR="00591482" w:rsidRDefault="00591482" w:rsidP="00591482">
      <w:pPr>
        <w:pStyle w:val="-"/>
        <w:ind w:firstLine="420"/>
      </w:pPr>
      <w:r>
        <w:rPr>
          <w:rFonts w:hint="eastAsia"/>
        </w:rPr>
        <w:t>无。</w:t>
      </w:r>
    </w:p>
    <w:p w:rsidR="00591482" w:rsidRDefault="00591482" w:rsidP="00591482">
      <w:pPr>
        <w:pStyle w:val="-3"/>
        <w:spacing w:before="156" w:after="156"/>
      </w:pPr>
      <w:r>
        <w:rPr>
          <w:rFonts w:hint="eastAsia"/>
        </w:rPr>
        <w:t>本期国债期货投资评价</w:t>
      </w:r>
    </w:p>
    <w:p w:rsidR="00591482" w:rsidRDefault="00591482" w:rsidP="00591482">
      <w:pPr>
        <w:pStyle w:val="-"/>
        <w:ind w:firstLine="420"/>
      </w:pPr>
      <w:r>
        <w:rPr>
          <w:rFonts w:hint="eastAsia"/>
        </w:rPr>
        <w:t>无。</w:t>
      </w:r>
    </w:p>
    <w:p w:rsidR="00591482" w:rsidRDefault="00591482" w:rsidP="00591482">
      <w:pPr>
        <w:pStyle w:val="-2"/>
        <w:spacing w:before="312"/>
      </w:pPr>
      <w:r>
        <w:rPr>
          <w:rFonts w:hint="eastAsia"/>
        </w:rPr>
        <w:t>投资组合报告附注</w:t>
      </w:r>
    </w:p>
    <w:p w:rsidR="00591482" w:rsidRDefault="00591482" w:rsidP="00591482">
      <w:pPr>
        <w:pStyle w:val="-3"/>
        <w:spacing w:before="156" w:after="156"/>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591482" w:rsidRDefault="00591482" w:rsidP="00591482">
      <w:pPr>
        <w:pStyle w:val="-"/>
        <w:ind w:firstLine="420"/>
      </w:pPr>
      <w:r>
        <w:rPr>
          <w:rFonts w:hint="eastAsia"/>
        </w:rPr>
        <w:t>本基金投资的前十名证券的发行主体中，中国工商银行股份有限公司在报告编制日前一年内曾受到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591482" w:rsidRDefault="00591482" w:rsidP="00591482">
      <w:pPr>
        <w:pStyle w:val="-"/>
        <w:ind w:firstLine="420"/>
      </w:pPr>
      <w:r>
        <w:rPr>
          <w:rFonts w:hint="eastAsia"/>
        </w:rPr>
        <w:t>对上述证券的投资决策程序的说明：本基金投资上述证券的投资决策程序符合相关法律法规和公司制度的要求。</w:t>
      </w:r>
    </w:p>
    <w:p w:rsidR="00591482" w:rsidRDefault="00591482" w:rsidP="00591482">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91482" w:rsidRDefault="00591482" w:rsidP="00591482">
      <w:pPr>
        <w:pStyle w:val="-"/>
        <w:ind w:firstLine="420"/>
      </w:pPr>
      <w:r>
        <w:rPr>
          <w:rFonts w:hint="eastAsia"/>
        </w:rPr>
        <w:t>本基金投资的前十名股票（如有）没有超出基金合同规定的备选股票库，本基金管理人从制度和流程上要求股票必须先入库再买入。</w:t>
      </w:r>
    </w:p>
    <w:p w:rsidR="00591482" w:rsidRDefault="00591482" w:rsidP="00591482">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91482" w:rsidTr="00591482">
        <w:trPr>
          <w:cnfStyle w:val="100000000000" w:firstRow="1" w:lastRow="0" w:firstColumn="0" w:lastColumn="0" w:oddVBand="0" w:evenVBand="0" w:oddHBand="0" w:evenHBand="0" w:firstRowFirstColumn="0" w:firstRowLastColumn="0" w:lastRowFirstColumn="0" w:lastRowLastColumn="0"/>
        </w:trPr>
        <w:tc>
          <w:tcPr>
            <w:tcW w:w="743" w:type="dxa"/>
          </w:tcPr>
          <w:p w:rsidR="00591482" w:rsidRPr="00591482" w:rsidRDefault="00591482" w:rsidP="00591482">
            <w:pPr>
              <w:jc w:val="center"/>
              <w:rPr>
                <w:b/>
              </w:rPr>
            </w:pPr>
            <w:r w:rsidRPr="00591482">
              <w:rPr>
                <w:rFonts w:hint="eastAsia"/>
                <w:b/>
              </w:rPr>
              <w:t>序号</w:t>
            </w:r>
          </w:p>
        </w:tc>
        <w:tc>
          <w:tcPr>
            <w:tcW w:w="2977" w:type="dxa"/>
          </w:tcPr>
          <w:p w:rsidR="00591482" w:rsidRPr="00591482" w:rsidRDefault="00591482" w:rsidP="00591482">
            <w:pPr>
              <w:jc w:val="center"/>
              <w:rPr>
                <w:b/>
              </w:rPr>
            </w:pPr>
            <w:r w:rsidRPr="00591482">
              <w:rPr>
                <w:rFonts w:hint="eastAsia"/>
                <w:b/>
              </w:rPr>
              <w:t>名称</w:t>
            </w:r>
          </w:p>
        </w:tc>
        <w:tc>
          <w:tcPr>
            <w:tcW w:w="4785" w:type="dxa"/>
          </w:tcPr>
          <w:p w:rsidR="00591482" w:rsidRPr="00591482" w:rsidRDefault="00591482" w:rsidP="00591482">
            <w:pPr>
              <w:jc w:val="center"/>
              <w:rPr>
                <w:b/>
              </w:rPr>
            </w:pPr>
            <w:r w:rsidRPr="00591482">
              <w:rPr>
                <w:rFonts w:hint="eastAsia"/>
                <w:b/>
              </w:rPr>
              <w:t>金额（元）</w:t>
            </w:r>
          </w:p>
        </w:tc>
      </w:tr>
      <w:tr w:rsidR="00591482" w:rsidTr="00591482">
        <w:tc>
          <w:tcPr>
            <w:tcW w:w="743" w:type="dxa"/>
          </w:tcPr>
          <w:p w:rsidR="00591482" w:rsidRDefault="00591482" w:rsidP="00591482">
            <w:pPr>
              <w:jc w:val="center"/>
            </w:pPr>
            <w:r>
              <w:t>1</w:t>
            </w:r>
          </w:p>
        </w:tc>
        <w:tc>
          <w:tcPr>
            <w:tcW w:w="2977" w:type="dxa"/>
          </w:tcPr>
          <w:p w:rsidR="00591482" w:rsidRDefault="00591482" w:rsidP="00591482">
            <w:pPr>
              <w:jc w:val="left"/>
            </w:pPr>
            <w:r>
              <w:rPr>
                <w:rFonts w:hint="eastAsia"/>
              </w:rPr>
              <w:t>存出保证金</w:t>
            </w:r>
          </w:p>
        </w:tc>
        <w:tc>
          <w:tcPr>
            <w:tcW w:w="4785" w:type="dxa"/>
          </w:tcPr>
          <w:p w:rsidR="00591482" w:rsidRDefault="00591482" w:rsidP="00591482">
            <w:pPr>
              <w:jc w:val="right"/>
            </w:pPr>
            <w:r>
              <w:t>36,242.32</w:t>
            </w:r>
          </w:p>
        </w:tc>
      </w:tr>
      <w:tr w:rsidR="00591482" w:rsidTr="00591482">
        <w:tc>
          <w:tcPr>
            <w:tcW w:w="743" w:type="dxa"/>
          </w:tcPr>
          <w:p w:rsidR="00591482" w:rsidRDefault="00591482" w:rsidP="00591482">
            <w:pPr>
              <w:jc w:val="center"/>
            </w:pPr>
            <w:r>
              <w:t>2</w:t>
            </w:r>
          </w:p>
        </w:tc>
        <w:tc>
          <w:tcPr>
            <w:tcW w:w="2977" w:type="dxa"/>
          </w:tcPr>
          <w:p w:rsidR="00591482" w:rsidRDefault="00591482" w:rsidP="00591482">
            <w:pPr>
              <w:jc w:val="left"/>
            </w:pPr>
            <w:r>
              <w:rPr>
                <w:rFonts w:hint="eastAsia"/>
              </w:rPr>
              <w:t>应收证券清算款</w:t>
            </w:r>
          </w:p>
        </w:tc>
        <w:tc>
          <w:tcPr>
            <w:tcW w:w="4785" w:type="dxa"/>
          </w:tcPr>
          <w:p w:rsidR="00591482" w:rsidRDefault="00591482" w:rsidP="00591482">
            <w:pPr>
              <w:jc w:val="right"/>
            </w:pPr>
            <w:r>
              <w:t>-</w:t>
            </w:r>
          </w:p>
        </w:tc>
      </w:tr>
      <w:tr w:rsidR="00591482" w:rsidTr="00591482">
        <w:tc>
          <w:tcPr>
            <w:tcW w:w="743" w:type="dxa"/>
          </w:tcPr>
          <w:p w:rsidR="00591482" w:rsidRDefault="00591482" w:rsidP="00591482">
            <w:pPr>
              <w:jc w:val="center"/>
            </w:pPr>
            <w:r>
              <w:t>3</w:t>
            </w:r>
          </w:p>
        </w:tc>
        <w:tc>
          <w:tcPr>
            <w:tcW w:w="2977" w:type="dxa"/>
          </w:tcPr>
          <w:p w:rsidR="00591482" w:rsidRDefault="00591482" w:rsidP="00591482">
            <w:pPr>
              <w:jc w:val="left"/>
            </w:pPr>
            <w:r>
              <w:rPr>
                <w:rFonts w:hint="eastAsia"/>
              </w:rPr>
              <w:t>应收股利</w:t>
            </w:r>
          </w:p>
        </w:tc>
        <w:tc>
          <w:tcPr>
            <w:tcW w:w="4785" w:type="dxa"/>
          </w:tcPr>
          <w:p w:rsidR="00591482" w:rsidRDefault="00591482" w:rsidP="00591482">
            <w:pPr>
              <w:jc w:val="right"/>
            </w:pPr>
            <w:r>
              <w:t>-</w:t>
            </w:r>
          </w:p>
        </w:tc>
      </w:tr>
      <w:tr w:rsidR="00591482" w:rsidTr="00591482">
        <w:tc>
          <w:tcPr>
            <w:tcW w:w="743" w:type="dxa"/>
          </w:tcPr>
          <w:p w:rsidR="00591482" w:rsidRDefault="00591482" w:rsidP="00591482">
            <w:pPr>
              <w:jc w:val="center"/>
            </w:pPr>
            <w:r>
              <w:t>4</w:t>
            </w:r>
          </w:p>
        </w:tc>
        <w:tc>
          <w:tcPr>
            <w:tcW w:w="2977" w:type="dxa"/>
          </w:tcPr>
          <w:p w:rsidR="00591482" w:rsidRDefault="00591482" w:rsidP="00591482">
            <w:pPr>
              <w:jc w:val="left"/>
            </w:pPr>
            <w:r>
              <w:rPr>
                <w:rFonts w:hint="eastAsia"/>
              </w:rPr>
              <w:t>应收利息</w:t>
            </w:r>
          </w:p>
        </w:tc>
        <w:tc>
          <w:tcPr>
            <w:tcW w:w="4785" w:type="dxa"/>
          </w:tcPr>
          <w:p w:rsidR="00591482" w:rsidRDefault="00591482" w:rsidP="00591482">
            <w:pPr>
              <w:jc w:val="right"/>
            </w:pPr>
            <w:r>
              <w:t>-</w:t>
            </w:r>
          </w:p>
        </w:tc>
      </w:tr>
      <w:tr w:rsidR="00591482" w:rsidTr="00591482">
        <w:tc>
          <w:tcPr>
            <w:tcW w:w="743" w:type="dxa"/>
          </w:tcPr>
          <w:p w:rsidR="00591482" w:rsidRDefault="00591482" w:rsidP="00591482">
            <w:pPr>
              <w:jc w:val="center"/>
            </w:pPr>
            <w:r>
              <w:t>5</w:t>
            </w:r>
          </w:p>
        </w:tc>
        <w:tc>
          <w:tcPr>
            <w:tcW w:w="2977" w:type="dxa"/>
          </w:tcPr>
          <w:p w:rsidR="00591482" w:rsidRDefault="00591482" w:rsidP="00591482">
            <w:pPr>
              <w:jc w:val="left"/>
            </w:pPr>
            <w:r>
              <w:rPr>
                <w:rFonts w:hint="eastAsia"/>
              </w:rPr>
              <w:t>应收申购款</w:t>
            </w:r>
          </w:p>
        </w:tc>
        <w:tc>
          <w:tcPr>
            <w:tcW w:w="4785" w:type="dxa"/>
          </w:tcPr>
          <w:p w:rsidR="00591482" w:rsidRDefault="00591482" w:rsidP="00591482">
            <w:pPr>
              <w:jc w:val="right"/>
            </w:pPr>
            <w:r>
              <w:t>57,754.88</w:t>
            </w:r>
          </w:p>
        </w:tc>
      </w:tr>
      <w:tr w:rsidR="00591482" w:rsidTr="00591482">
        <w:tc>
          <w:tcPr>
            <w:tcW w:w="743" w:type="dxa"/>
          </w:tcPr>
          <w:p w:rsidR="00591482" w:rsidRDefault="00591482" w:rsidP="00591482">
            <w:pPr>
              <w:jc w:val="center"/>
            </w:pPr>
            <w:r>
              <w:t>6</w:t>
            </w:r>
          </w:p>
        </w:tc>
        <w:tc>
          <w:tcPr>
            <w:tcW w:w="2977" w:type="dxa"/>
          </w:tcPr>
          <w:p w:rsidR="00591482" w:rsidRDefault="00591482" w:rsidP="00591482">
            <w:pPr>
              <w:jc w:val="left"/>
            </w:pPr>
            <w:r>
              <w:rPr>
                <w:rFonts w:hint="eastAsia"/>
              </w:rPr>
              <w:t>其他应收款</w:t>
            </w:r>
          </w:p>
        </w:tc>
        <w:tc>
          <w:tcPr>
            <w:tcW w:w="4785" w:type="dxa"/>
          </w:tcPr>
          <w:p w:rsidR="00591482" w:rsidRDefault="00591482" w:rsidP="00591482">
            <w:pPr>
              <w:jc w:val="right"/>
            </w:pPr>
            <w:r>
              <w:t>-</w:t>
            </w:r>
          </w:p>
        </w:tc>
      </w:tr>
      <w:tr w:rsidR="00591482" w:rsidTr="00591482">
        <w:tc>
          <w:tcPr>
            <w:tcW w:w="743" w:type="dxa"/>
          </w:tcPr>
          <w:p w:rsidR="00591482" w:rsidRDefault="00591482" w:rsidP="00591482">
            <w:pPr>
              <w:jc w:val="center"/>
            </w:pPr>
            <w:r>
              <w:t>7</w:t>
            </w:r>
          </w:p>
        </w:tc>
        <w:tc>
          <w:tcPr>
            <w:tcW w:w="2977" w:type="dxa"/>
          </w:tcPr>
          <w:p w:rsidR="00591482" w:rsidRDefault="00591482" w:rsidP="00591482">
            <w:pPr>
              <w:jc w:val="left"/>
            </w:pPr>
            <w:r>
              <w:rPr>
                <w:rFonts w:hint="eastAsia"/>
              </w:rPr>
              <w:t>待摊费用</w:t>
            </w:r>
          </w:p>
        </w:tc>
        <w:tc>
          <w:tcPr>
            <w:tcW w:w="4785" w:type="dxa"/>
          </w:tcPr>
          <w:p w:rsidR="00591482" w:rsidRDefault="00591482" w:rsidP="00591482">
            <w:pPr>
              <w:jc w:val="right"/>
            </w:pPr>
            <w:r>
              <w:t>-</w:t>
            </w:r>
          </w:p>
        </w:tc>
      </w:tr>
      <w:tr w:rsidR="00591482" w:rsidTr="00591482">
        <w:tc>
          <w:tcPr>
            <w:tcW w:w="743" w:type="dxa"/>
          </w:tcPr>
          <w:p w:rsidR="00591482" w:rsidRDefault="00591482" w:rsidP="00591482">
            <w:pPr>
              <w:jc w:val="center"/>
            </w:pPr>
            <w:r>
              <w:t>8</w:t>
            </w:r>
          </w:p>
        </w:tc>
        <w:tc>
          <w:tcPr>
            <w:tcW w:w="2977" w:type="dxa"/>
          </w:tcPr>
          <w:p w:rsidR="00591482" w:rsidRDefault="00591482" w:rsidP="00591482">
            <w:pPr>
              <w:jc w:val="left"/>
            </w:pPr>
            <w:r>
              <w:rPr>
                <w:rFonts w:hint="eastAsia"/>
              </w:rPr>
              <w:t>其他</w:t>
            </w:r>
          </w:p>
        </w:tc>
        <w:tc>
          <w:tcPr>
            <w:tcW w:w="4785" w:type="dxa"/>
          </w:tcPr>
          <w:p w:rsidR="00591482" w:rsidRDefault="00591482" w:rsidP="00591482">
            <w:pPr>
              <w:jc w:val="right"/>
            </w:pPr>
            <w:r>
              <w:t>-</w:t>
            </w:r>
          </w:p>
        </w:tc>
      </w:tr>
      <w:tr w:rsidR="00591482" w:rsidTr="00591482">
        <w:tc>
          <w:tcPr>
            <w:tcW w:w="743" w:type="dxa"/>
          </w:tcPr>
          <w:p w:rsidR="00591482" w:rsidRDefault="00591482" w:rsidP="00591482">
            <w:pPr>
              <w:jc w:val="center"/>
            </w:pPr>
            <w:r>
              <w:t>9</w:t>
            </w:r>
          </w:p>
        </w:tc>
        <w:tc>
          <w:tcPr>
            <w:tcW w:w="2977" w:type="dxa"/>
          </w:tcPr>
          <w:p w:rsidR="00591482" w:rsidRDefault="00591482" w:rsidP="00591482">
            <w:pPr>
              <w:jc w:val="left"/>
            </w:pPr>
            <w:r>
              <w:rPr>
                <w:rFonts w:hint="eastAsia"/>
              </w:rPr>
              <w:t>合计</w:t>
            </w:r>
          </w:p>
        </w:tc>
        <w:tc>
          <w:tcPr>
            <w:tcW w:w="4785" w:type="dxa"/>
          </w:tcPr>
          <w:p w:rsidR="00591482" w:rsidRDefault="00591482" w:rsidP="00591482">
            <w:pPr>
              <w:jc w:val="right"/>
            </w:pPr>
            <w:r>
              <w:t>93,997.20</w:t>
            </w:r>
          </w:p>
        </w:tc>
      </w:tr>
    </w:tbl>
    <w:p w:rsidR="00591482" w:rsidRDefault="00591482" w:rsidP="00591482">
      <w:pPr>
        <w:pStyle w:val="-3"/>
        <w:spacing w:before="156" w:after="156"/>
      </w:pPr>
      <w:r>
        <w:rPr>
          <w:rFonts w:hint="eastAsia"/>
        </w:rPr>
        <w:t>报告期末持有的处于转股期的可转换债券明细</w:t>
      </w:r>
    </w:p>
    <w:p w:rsidR="00591482" w:rsidRDefault="00591482" w:rsidP="00591482">
      <w:pPr>
        <w:pStyle w:val="-"/>
        <w:ind w:firstLine="420"/>
      </w:pPr>
      <w:r>
        <w:rPr>
          <w:rFonts w:hint="eastAsia"/>
        </w:rPr>
        <w:t>本基金本报告期末未持有处于转股期的可转换债券。</w:t>
      </w:r>
    </w:p>
    <w:p w:rsidR="00591482" w:rsidRDefault="00591482" w:rsidP="00591482">
      <w:pPr>
        <w:pStyle w:val="-3"/>
        <w:spacing w:before="156" w:after="156"/>
      </w:pPr>
      <w:r>
        <w:rPr>
          <w:rFonts w:hint="eastAsia"/>
        </w:rPr>
        <w:t>报告期末前十名股票中存在流通受限情况的说明</w:t>
      </w:r>
    </w:p>
    <w:p w:rsidR="00591482" w:rsidRDefault="00591482" w:rsidP="00591482">
      <w:pPr>
        <w:pStyle w:val="-"/>
        <w:ind w:firstLine="420"/>
      </w:pPr>
      <w:r>
        <w:rPr>
          <w:rFonts w:hint="eastAsia"/>
        </w:rPr>
        <w:t>无。</w:t>
      </w:r>
    </w:p>
    <w:p w:rsidR="00591482" w:rsidRDefault="00591482" w:rsidP="00591482">
      <w:pPr>
        <w:pStyle w:val="-1"/>
        <w:ind w:left="281" w:hanging="281"/>
      </w:pPr>
      <w:r>
        <w:rPr>
          <w:rFonts w:hint="eastAsia"/>
        </w:rPr>
        <w:t>开放式基金份额变动</w:t>
      </w:r>
    </w:p>
    <w:p w:rsidR="00591482" w:rsidRDefault="00591482" w:rsidP="00591482">
      <w:pPr>
        <w:jc w:val="right"/>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91482" w:rsidTr="00591482">
        <w:tc>
          <w:tcPr>
            <w:tcW w:w="5670" w:type="dxa"/>
          </w:tcPr>
          <w:p w:rsidR="00591482" w:rsidRDefault="00591482" w:rsidP="00591482">
            <w:pPr>
              <w:jc w:val="left"/>
            </w:pPr>
            <w:r>
              <w:rPr>
                <w:rFonts w:hint="eastAsia"/>
              </w:rPr>
              <w:t>报告期期初基金份额总额</w:t>
            </w:r>
          </w:p>
        </w:tc>
        <w:tc>
          <w:tcPr>
            <w:tcW w:w="2835" w:type="dxa"/>
          </w:tcPr>
          <w:p w:rsidR="00591482" w:rsidRDefault="00591482" w:rsidP="00591482">
            <w:pPr>
              <w:jc w:val="right"/>
            </w:pPr>
            <w:r>
              <w:t>115,751,009.05</w:t>
            </w:r>
          </w:p>
        </w:tc>
      </w:tr>
      <w:tr w:rsidR="00591482" w:rsidTr="00591482">
        <w:tc>
          <w:tcPr>
            <w:tcW w:w="5670" w:type="dxa"/>
          </w:tcPr>
          <w:p w:rsidR="00591482" w:rsidRDefault="00591482" w:rsidP="00591482">
            <w:pPr>
              <w:jc w:val="left"/>
            </w:pPr>
            <w:r>
              <w:rPr>
                <w:rFonts w:hint="eastAsia"/>
              </w:rPr>
              <w:t>报告期期间基金总申购份额</w:t>
            </w:r>
          </w:p>
        </w:tc>
        <w:tc>
          <w:tcPr>
            <w:tcW w:w="2835" w:type="dxa"/>
          </w:tcPr>
          <w:p w:rsidR="00591482" w:rsidRDefault="00591482" w:rsidP="00591482">
            <w:pPr>
              <w:jc w:val="right"/>
            </w:pPr>
            <w:r>
              <w:t>2,404,236.72</w:t>
            </w:r>
          </w:p>
        </w:tc>
      </w:tr>
      <w:tr w:rsidR="00591482" w:rsidTr="00591482">
        <w:tc>
          <w:tcPr>
            <w:tcW w:w="5670" w:type="dxa"/>
          </w:tcPr>
          <w:p w:rsidR="00591482" w:rsidRDefault="00591482" w:rsidP="00591482">
            <w:pPr>
              <w:jc w:val="left"/>
            </w:pPr>
            <w:r>
              <w:rPr>
                <w:rFonts w:hint="eastAsia"/>
              </w:rPr>
              <w:lastRenderedPageBreak/>
              <w:t>减：报告期期间基金总赎回份额</w:t>
            </w:r>
          </w:p>
        </w:tc>
        <w:tc>
          <w:tcPr>
            <w:tcW w:w="2835" w:type="dxa"/>
          </w:tcPr>
          <w:p w:rsidR="00591482" w:rsidRDefault="00591482" w:rsidP="00591482">
            <w:pPr>
              <w:jc w:val="right"/>
            </w:pPr>
            <w:r>
              <w:t>15,812,368.91</w:t>
            </w:r>
          </w:p>
        </w:tc>
      </w:tr>
      <w:tr w:rsidR="00591482" w:rsidTr="00591482">
        <w:tc>
          <w:tcPr>
            <w:tcW w:w="5670" w:type="dxa"/>
          </w:tcPr>
          <w:p w:rsidR="00591482" w:rsidRDefault="00591482" w:rsidP="00591482">
            <w:pPr>
              <w:jc w:val="left"/>
            </w:pPr>
            <w:r>
              <w:rPr>
                <w:rFonts w:hint="eastAsia"/>
              </w:rPr>
              <w:t>报告期期间基金拆分变动份额（份额减少以</w:t>
            </w:r>
            <w:r>
              <w:rPr>
                <w:rFonts w:hint="eastAsia"/>
              </w:rPr>
              <w:t>"-"</w:t>
            </w:r>
            <w:r>
              <w:rPr>
                <w:rFonts w:hint="eastAsia"/>
              </w:rPr>
              <w:t>填列）</w:t>
            </w:r>
          </w:p>
        </w:tc>
        <w:tc>
          <w:tcPr>
            <w:tcW w:w="2835" w:type="dxa"/>
          </w:tcPr>
          <w:p w:rsidR="00591482" w:rsidRDefault="00591482" w:rsidP="00591482">
            <w:pPr>
              <w:jc w:val="right"/>
            </w:pPr>
            <w:r>
              <w:t>-</w:t>
            </w:r>
          </w:p>
        </w:tc>
      </w:tr>
      <w:tr w:rsidR="00591482" w:rsidTr="00591482">
        <w:tc>
          <w:tcPr>
            <w:tcW w:w="5670" w:type="dxa"/>
          </w:tcPr>
          <w:p w:rsidR="00591482" w:rsidRDefault="00591482" w:rsidP="00591482">
            <w:pPr>
              <w:jc w:val="left"/>
            </w:pPr>
            <w:r>
              <w:rPr>
                <w:rFonts w:hint="eastAsia"/>
              </w:rPr>
              <w:t>报告期期末基金份额总额</w:t>
            </w:r>
          </w:p>
        </w:tc>
        <w:tc>
          <w:tcPr>
            <w:tcW w:w="2835" w:type="dxa"/>
          </w:tcPr>
          <w:p w:rsidR="00591482" w:rsidRDefault="00591482" w:rsidP="00591482">
            <w:pPr>
              <w:jc w:val="right"/>
            </w:pPr>
            <w:r>
              <w:t>102,342,876.86</w:t>
            </w:r>
          </w:p>
        </w:tc>
      </w:tr>
    </w:tbl>
    <w:p w:rsidR="00591482" w:rsidRDefault="00591482" w:rsidP="00591482">
      <w:pPr>
        <w:pStyle w:val="-1"/>
        <w:ind w:left="281" w:hanging="281"/>
      </w:pPr>
      <w:r>
        <w:rPr>
          <w:rFonts w:hint="eastAsia"/>
        </w:rPr>
        <w:t>基金管理人运用固有资金投资本基金情况</w:t>
      </w:r>
    </w:p>
    <w:p w:rsidR="00591482" w:rsidRDefault="00591482" w:rsidP="00591482">
      <w:pPr>
        <w:pStyle w:val="-2"/>
        <w:spacing w:before="312"/>
      </w:pPr>
      <w:r>
        <w:rPr>
          <w:rFonts w:hint="eastAsia"/>
        </w:rPr>
        <w:t>基金管理人持有本基金份额变动情况</w:t>
      </w:r>
    </w:p>
    <w:p w:rsidR="00591482" w:rsidRDefault="00591482" w:rsidP="00591482">
      <w:pPr>
        <w:pStyle w:val="-"/>
        <w:ind w:firstLine="420"/>
      </w:pPr>
      <w:r>
        <w:rPr>
          <w:rFonts w:hint="eastAsia"/>
        </w:rPr>
        <w:t>本报告期末，基金管理人未持有本基金份额。</w:t>
      </w:r>
    </w:p>
    <w:p w:rsidR="00591482" w:rsidRDefault="00591482" w:rsidP="00591482">
      <w:pPr>
        <w:pStyle w:val="-2"/>
        <w:spacing w:before="312"/>
      </w:pPr>
      <w:r>
        <w:rPr>
          <w:rFonts w:hint="eastAsia"/>
        </w:rPr>
        <w:t>基金管理人运用固有资金投资本基金交易明细</w:t>
      </w:r>
    </w:p>
    <w:p w:rsidR="00591482" w:rsidRDefault="00591482" w:rsidP="00591482">
      <w:pPr>
        <w:pStyle w:val="-"/>
        <w:ind w:firstLine="420"/>
      </w:pPr>
      <w:r>
        <w:rPr>
          <w:rFonts w:hint="eastAsia"/>
        </w:rPr>
        <w:t>本报告期内，基金管理人不存在申购、赎回或买卖本基金的情况。</w:t>
      </w:r>
    </w:p>
    <w:p w:rsidR="00591482" w:rsidRDefault="00591482" w:rsidP="00591482">
      <w:pPr>
        <w:pStyle w:val="-1"/>
        <w:ind w:left="281" w:hanging="281"/>
      </w:pPr>
      <w:r>
        <w:rPr>
          <w:rFonts w:hint="eastAsia"/>
        </w:rPr>
        <w:t>影响投资者决策的其他重要信息</w:t>
      </w:r>
    </w:p>
    <w:p w:rsidR="00591482" w:rsidRDefault="00591482" w:rsidP="00591482">
      <w:pPr>
        <w:pStyle w:val="-2"/>
        <w:spacing w:before="312"/>
      </w:pPr>
      <w:r>
        <w:rPr>
          <w:rFonts w:hint="eastAsia"/>
        </w:rPr>
        <w:t>报告期内单一投资者持有基金份额比例达到或超过20%的情况</w:t>
      </w:r>
    </w:p>
    <w:p w:rsidR="00591482" w:rsidRDefault="00591482" w:rsidP="00591482">
      <w:pPr>
        <w:pStyle w:val="-"/>
        <w:ind w:firstLine="420"/>
      </w:pPr>
      <w:r>
        <w:rPr>
          <w:rFonts w:hint="eastAsia"/>
        </w:rPr>
        <w:t>报告期内单一投资者持有基金份额比例不存在达到或超过20%的情况。</w:t>
      </w:r>
    </w:p>
    <w:p w:rsidR="00591482" w:rsidRDefault="00591482" w:rsidP="00591482">
      <w:pPr>
        <w:pStyle w:val="-2"/>
        <w:spacing w:before="312"/>
      </w:pPr>
      <w:r>
        <w:rPr>
          <w:rFonts w:hint="eastAsia"/>
        </w:rPr>
        <w:t>影响投资者决策的其他重要信息</w:t>
      </w:r>
    </w:p>
    <w:p w:rsidR="00591482" w:rsidRDefault="00591482" w:rsidP="00591482">
      <w:pPr>
        <w:pStyle w:val="-"/>
        <w:ind w:firstLine="420"/>
      </w:pPr>
      <w:r>
        <w:rPr>
          <w:rFonts w:hint="eastAsia"/>
        </w:rPr>
        <w:t>无。</w:t>
      </w:r>
    </w:p>
    <w:p w:rsidR="00591482" w:rsidRDefault="00591482" w:rsidP="00591482">
      <w:pPr>
        <w:pStyle w:val="-1"/>
        <w:ind w:left="281" w:hanging="281"/>
      </w:pPr>
      <w:r>
        <w:rPr>
          <w:rFonts w:hint="eastAsia"/>
        </w:rPr>
        <w:t>备查文件目录</w:t>
      </w:r>
    </w:p>
    <w:p w:rsidR="00591482" w:rsidRDefault="00591482" w:rsidP="00591482">
      <w:pPr>
        <w:pStyle w:val="-2"/>
        <w:spacing w:before="312"/>
      </w:pPr>
      <w:r>
        <w:rPr>
          <w:rFonts w:hint="eastAsia"/>
        </w:rPr>
        <w:t>备查文件目录</w:t>
      </w:r>
    </w:p>
    <w:p w:rsidR="00591482" w:rsidRDefault="00591482" w:rsidP="00591482">
      <w:pPr>
        <w:pStyle w:val="-"/>
        <w:ind w:firstLine="420"/>
      </w:pPr>
      <w:r>
        <w:rPr>
          <w:rFonts w:hint="eastAsia"/>
        </w:rPr>
        <w:t>1、《南方智慧精选灵活配置混合型证券投资基金基金合同》；</w:t>
      </w:r>
    </w:p>
    <w:p w:rsidR="00591482" w:rsidRDefault="00591482" w:rsidP="00591482">
      <w:pPr>
        <w:pStyle w:val="-"/>
        <w:ind w:firstLine="420"/>
      </w:pPr>
      <w:r>
        <w:rPr>
          <w:rFonts w:hint="eastAsia"/>
        </w:rPr>
        <w:t>2、《南方智慧精选灵活配置混合型证券投资基金托管协议》；</w:t>
      </w:r>
    </w:p>
    <w:p w:rsidR="00591482" w:rsidRDefault="00591482" w:rsidP="00591482">
      <w:pPr>
        <w:pStyle w:val="-"/>
        <w:ind w:firstLine="420"/>
      </w:pPr>
      <w:r>
        <w:rPr>
          <w:rFonts w:hint="eastAsia"/>
        </w:rPr>
        <w:t>3、南方智慧精选灵活配置混合型证券投资基金2026年1季度报告原文。</w:t>
      </w:r>
    </w:p>
    <w:p w:rsidR="00591482" w:rsidRDefault="00591482" w:rsidP="00591482">
      <w:pPr>
        <w:pStyle w:val="-2"/>
        <w:spacing w:before="312"/>
      </w:pPr>
      <w:r>
        <w:rPr>
          <w:rFonts w:hint="eastAsia"/>
        </w:rPr>
        <w:t>存放地点</w:t>
      </w:r>
    </w:p>
    <w:p w:rsidR="00591482" w:rsidRDefault="00591482" w:rsidP="00591482">
      <w:pPr>
        <w:pStyle w:val="-"/>
        <w:ind w:firstLine="420"/>
      </w:pPr>
      <w:r>
        <w:rPr>
          <w:rFonts w:hint="eastAsia"/>
        </w:rPr>
        <w:t>深圳市福田区莲花街道益田路5999号基金大厦32-42楼。</w:t>
      </w:r>
    </w:p>
    <w:p w:rsidR="00591482" w:rsidRDefault="00591482" w:rsidP="00591482">
      <w:pPr>
        <w:pStyle w:val="-2"/>
        <w:spacing w:before="312"/>
      </w:pPr>
      <w:r>
        <w:rPr>
          <w:rFonts w:hint="eastAsia"/>
        </w:rPr>
        <w:t>查阅方式</w:t>
      </w:r>
    </w:p>
    <w:p w:rsidR="00591482" w:rsidRDefault="00591482" w:rsidP="00591482">
      <w:pPr>
        <w:pStyle w:val="-"/>
        <w:ind w:firstLine="420"/>
      </w:pPr>
      <w:r>
        <w:rPr>
          <w:rFonts w:hint="eastAsia"/>
        </w:rPr>
        <w:t>网站：http://www.nffund.com</w:t>
      </w:r>
    </w:p>
    <w:sectPr w:rsidR="00591482" w:rsidSect="00225D75">
      <w:headerReference w:type="default" r:id="rId9"/>
      <w:footerReference w:type="default" r:id="rId10"/>
      <w:headerReference w:type="first" r:id="rId1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482" w:rsidRDefault="00591482" w:rsidP="00D17C56">
      <w:r>
        <w:separator/>
      </w:r>
    </w:p>
  </w:endnote>
  <w:endnote w:type="continuationSeparator" w:id="0">
    <w:p w:rsidR="00591482" w:rsidRDefault="0059148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868CF" w:rsidRPr="002868CF">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868C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868C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482" w:rsidRDefault="00591482" w:rsidP="00D17C56">
      <w:r>
        <w:separator/>
      </w:r>
    </w:p>
  </w:footnote>
  <w:footnote w:type="continuationSeparator" w:id="0">
    <w:p w:rsidR="00591482" w:rsidRDefault="0059148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91482" w:rsidP="00AE3F5B">
    <w:pPr>
      <w:pStyle w:val="a7"/>
      <w:pBdr>
        <w:bottom w:val="single" w:sz="4" w:space="1" w:color="auto"/>
      </w:pBdr>
      <w:jc w:val="right"/>
    </w:pPr>
    <w:r>
      <w:rPr>
        <w:rFonts w:hint="eastAsia"/>
      </w:rPr>
      <w:t>南方智慧精选灵活配置混合型证券投资基金</w:t>
    </w:r>
    <w:r>
      <w:rPr>
        <w:rFonts w:hint="eastAsia"/>
      </w:rPr>
      <w:t>2026</w:t>
    </w:r>
    <w:r>
      <w:rPr>
        <w:rFonts w:hint="eastAsia"/>
      </w:rPr>
      <w:t>年第</w:t>
    </w:r>
    <w:r>
      <w:rPr>
        <w:rFonts w:hint="eastAsia"/>
      </w:rPr>
      <w:t>1</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868C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91482"/>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D65C9-8082-49A9-B00B-19F6824F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1084</Words>
  <Characters>6182</Characters>
  <Application>Microsoft Office Word</Application>
  <DocSecurity>0</DocSecurity>
  <Lines>51</Lines>
  <Paragraphs>14</Paragraphs>
  <ScaleCrop>false</ScaleCrop>
  <Company>MC SYSTEM</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2026-04-20T06:55:00Z</dcterms:created>
  <dcterms:modified xsi:type="dcterms:W3CDTF">2026-04-20T06:55:00Z</dcterms:modified>
</cp:coreProperties>
</file>