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C717C">
        <w:rPr>
          <w:rFonts w:ascii="宋体" w:hAnsi="宋体" w:hint="eastAsia"/>
          <w:b/>
          <w:bCs/>
          <w:sz w:val="48"/>
          <w:szCs w:val="30"/>
        </w:rPr>
        <w:t>南方安泰混合型证券投资基金</w:t>
      </w:r>
      <w:r w:rsidR="00DC717C">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C717C"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C717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C717C">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C717C">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C717C" w:rsidRDefault="00DC717C" w:rsidP="00DC717C">
      <w:pPr>
        <w:pStyle w:val="-1"/>
        <w:ind w:left="281" w:hanging="281"/>
        <w:rPr>
          <w:rFonts w:hint="eastAsia"/>
        </w:rPr>
      </w:pPr>
      <w:r>
        <w:rPr>
          <w:rFonts w:hint="eastAsia"/>
        </w:rPr>
        <w:lastRenderedPageBreak/>
        <w:t>重要提示</w:t>
      </w:r>
    </w:p>
    <w:p w:rsidR="00DC717C" w:rsidRDefault="00DC717C" w:rsidP="00DC717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C717C" w:rsidRDefault="00DC717C" w:rsidP="00DC717C">
      <w:pPr>
        <w:pStyle w:val="-"/>
        <w:ind w:firstLine="420"/>
        <w:rPr>
          <w:rFonts w:hint="eastAsia"/>
        </w:rPr>
      </w:pPr>
      <w:r>
        <w:rPr>
          <w:rFonts w:hint="eastAsia"/>
        </w:rPr>
        <w:t>基金托管人中国建设银行股份有限公司根据本基金合同规定，于2026年4月20日复核了本报告中的财务指标、净值表现和投资组合报告等内容，保证复核内容不存在虚假记载、误导性陈述或者重大遗漏。</w:t>
      </w:r>
    </w:p>
    <w:p w:rsidR="00DC717C" w:rsidRDefault="00DC717C" w:rsidP="00DC717C">
      <w:pPr>
        <w:pStyle w:val="-"/>
        <w:ind w:firstLine="420"/>
        <w:rPr>
          <w:rFonts w:hint="eastAsia"/>
        </w:rPr>
      </w:pPr>
      <w:r>
        <w:rPr>
          <w:rFonts w:hint="eastAsia"/>
        </w:rPr>
        <w:t>基金管理人承诺以诚实信用、勤勉尽责的原则管理和运用基金资产，但不保证基金一定盈利。</w:t>
      </w:r>
    </w:p>
    <w:p w:rsidR="00DC717C" w:rsidRDefault="00DC717C" w:rsidP="00DC717C">
      <w:pPr>
        <w:pStyle w:val="-"/>
        <w:ind w:firstLine="420"/>
        <w:rPr>
          <w:rFonts w:hint="eastAsia"/>
        </w:rPr>
      </w:pPr>
      <w:r>
        <w:rPr>
          <w:rFonts w:hint="eastAsia"/>
        </w:rPr>
        <w:t>基金的过往业绩并不代表其未来表现。投资有风险，投资者在作出投资决策前应仔细阅读本基金的招募说明书。</w:t>
      </w:r>
    </w:p>
    <w:p w:rsidR="00DC717C" w:rsidRDefault="00DC717C" w:rsidP="00DC717C">
      <w:pPr>
        <w:pStyle w:val="-"/>
        <w:ind w:firstLine="420"/>
        <w:rPr>
          <w:rFonts w:hint="eastAsia"/>
        </w:rPr>
      </w:pPr>
      <w:r>
        <w:rPr>
          <w:rFonts w:hint="eastAsia"/>
        </w:rPr>
        <w:t>本报告中财务资料未经审计。</w:t>
      </w:r>
    </w:p>
    <w:p w:rsidR="00DC717C" w:rsidRDefault="00DC717C" w:rsidP="00DC717C">
      <w:pPr>
        <w:pStyle w:val="-"/>
        <w:ind w:firstLine="420"/>
        <w:rPr>
          <w:rFonts w:hint="eastAsia"/>
        </w:rPr>
      </w:pPr>
      <w:r>
        <w:rPr>
          <w:rFonts w:hint="eastAsia"/>
        </w:rPr>
        <w:t>本报告期自2026年1月1日起至3月31日止。</w:t>
      </w:r>
    </w:p>
    <w:p w:rsidR="00DC717C" w:rsidRDefault="00DC717C" w:rsidP="00DC717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DC717C" w:rsidTr="004A7D23">
        <w:tc>
          <w:tcPr>
            <w:tcW w:w="2768" w:type="dxa"/>
          </w:tcPr>
          <w:p w:rsidR="00DC717C" w:rsidRDefault="00DC717C" w:rsidP="00DC717C">
            <w:pPr>
              <w:jc w:val="left"/>
            </w:pPr>
            <w:r>
              <w:rPr>
                <w:rFonts w:hint="eastAsia"/>
              </w:rPr>
              <w:t>基金简称</w:t>
            </w:r>
          </w:p>
        </w:tc>
        <w:tc>
          <w:tcPr>
            <w:tcW w:w="5538" w:type="dxa"/>
            <w:gridSpan w:val="2"/>
          </w:tcPr>
          <w:p w:rsidR="00DC717C" w:rsidRDefault="00DC717C" w:rsidP="00DC717C">
            <w:pPr>
              <w:jc w:val="left"/>
            </w:pPr>
            <w:r>
              <w:rPr>
                <w:rFonts w:hint="eastAsia"/>
              </w:rPr>
              <w:t>南方安泰混合</w:t>
            </w:r>
          </w:p>
        </w:tc>
      </w:tr>
      <w:tr w:rsidR="00DC717C" w:rsidTr="00E448BD">
        <w:tc>
          <w:tcPr>
            <w:tcW w:w="2768" w:type="dxa"/>
          </w:tcPr>
          <w:p w:rsidR="00DC717C" w:rsidRDefault="00DC717C" w:rsidP="00DC717C">
            <w:pPr>
              <w:jc w:val="left"/>
            </w:pPr>
            <w:r>
              <w:rPr>
                <w:rFonts w:hint="eastAsia"/>
              </w:rPr>
              <w:t>基金主代码</w:t>
            </w:r>
          </w:p>
        </w:tc>
        <w:tc>
          <w:tcPr>
            <w:tcW w:w="5538" w:type="dxa"/>
            <w:gridSpan w:val="2"/>
          </w:tcPr>
          <w:p w:rsidR="00DC717C" w:rsidRDefault="00DC717C" w:rsidP="00DC717C">
            <w:pPr>
              <w:jc w:val="left"/>
            </w:pPr>
            <w:r>
              <w:t>003161</w:t>
            </w:r>
          </w:p>
        </w:tc>
      </w:tr>
      <w:tr w:rsidR="00DC717C" w:rsidTr="00BB3D27">
        <w:tc>
          <w:tcPr>
            <w:tcW w:w="2768" w:type="dxa"/>
          </w:tcPr>
          <w:p w:rsidR="00DC717C" w:rsidRDefault="00DC717C" w:rsidP="00DC717C">
            <w:pPr>
              <w:jc w:val="left"/>
            </w:pPr>
            <w:r>
              <w:rPr>
                <w:rFonts w:hint="eastAsia"/>
              </w:rPr>
              <w:t>交易代码</w:t>
            </w:r>
          </w:p>
        </w:tc>
        <w:tc>
          <w:tcPr>
            <w:tcW w:w="5538" w:type="dxa"/>
            <w:gridSpan w:val="2"/>
          </w:tcPr>
          <w:p w:rsidR="00DC717C" w:rsidRDefault="00DC717C" w:rsidP="00DC717C">
            <w:pPr>
              <w:jc w:val="left"/>
            </w:pPr>
            <w:r>
              <w:t>003161</w:t>
            </w:r>
          </w:p>
        </w:tc>
      </w:tr>
      <w:tr w:rsidR="00DC717C" w:rsidTr="00211869">
        <w:tc>
          <w:tcPr>
            <w:tcW w:w="2768" w:type="dxa"/>
          </w:tcPr>
          <w:p w:rsidR="00DC717C" w:rsidRDefault="00DC717C" w:rsidP="00DC717C">
            <w:pPr>
              <w:jc w:val="left"/>
            </w:pPr>
            <w:r>
              <w:rPr>
                <w:rFonts w:hint="eastAsia"/>
              </w:rPr>
              <w:t>基金运作方式</w:t>
            </w:r>
          </w:p>
        </w:tc>
        <w:tc>
          <w:tcPr>
            <w:tcW w:w="5538" w:type="dxa"/>
            <w:gridSpan w:val="2"/>
          </w:tcPr>
          <w:p w:rsidR="00DC717C" w:rsidRDefault="00DC717C" w:rsidP="00DC717C">
            <w:pPr>
              <w:jc w:val="left"/>
            </w:pPr>
            <w:r>
              <w:rPr>
                <w:rFonts w:hint="eastAsia"/>
              </w:rPr>
              <w:t>契约型开放式</w:t>
            </w:r>
          </w:p>
        </w:tc>
      </w:tr>
      <w:tr w:rsidR="00DC717C" w:rsidTr="008F637A">
        <w:tc>
          <w:tcPr>
            <w:tcW w:w="2768" w:type="dxa"/>
          </w:tcPr>
          <w:p w:rsidR="00DC717C" w:rsidRDefault="00DC717C" w:rsidP="00DC717C">
            <w:pPr>
              <w:jc w:val="left"/>
            </w:pPr>
            <w:r>
              <w:rPr>
                <w:rFonts w:hint="eastAsia"/>
              </w:rPr>
              <w:t>基金合同生效日</w:t>
            </w:r>
          </w:p>
        </w:tc>
        <w:tc>
          <w:tcPr>
            <w:tcW w:w="5538" w:type="dxa"/>
            <w:gridSpan w:val="2"/>
          </w:tcPr>
          <w:p w:rsidR="00DC717C" w:rsidRDefault="00DC717C" w:rsidP="00DC717C">
            <w:pPr>
              <w:jc w:val="left"/>
            </w:pPr>
            <w:r>
              <w:rPr>
                <w:rFonts w:hint="eastAsia"/>
              </w:rPr>
              <w:t>2016</w:t>
            </w:r>
            <w:r>
              <w:rPr>
                <w:rFonts w:hint="eastAsia"/>
              </w:rPr>
              <w:t>年</w:t>
            </w:r>
            <w:r>
              <w:rPr>
                <w:rFonts w:hint="eastAsia"/>
              </w:rPr>
              <w:t>9</w:t>
            </w:r>
            <w:r>
              <w:rPr>
                <w:rFonts w:hint="eastAsia"/>
              </w:rPr>
              <w:t>月</w:t>
            </w:r>
            <w:r>
              <w:rPr>
                <w:rFonts w:hint="eastAsia"/>
              </w:rPr>
              <w:t>22</w:t>
            </w:r>
            <w:r>
              <w:rPr>
                <w:rFonts w:hint="eastAsia"/>
              </w:rPr>
              <w:t>日</w:t>
            </w:r>
          </w:p>
        </w:tc>
      </w:tr>
      <w:tr w:rsidR="00DC717C" w:rsidTr="003B556E">
        <w:tc>
          <w:tcPr>
            <w:tcW w:w="2768" w:type="dxa"/>
          </w:tcPr>
          <w:p w:rsidR="00DC717C" w:rsidRDefault="00DC717C" w:rsidP="00DC717C">
            <w:pPr>
              <w:jc w:val="left"/>
            </w:pPr>
            <w:r>
              <w:rPr>
                <w:rFonts w:hint="eastAsia"/>
              </w:rPr>
              <w:t>报告期末基金份额总额</w:t>
            </w:r>
          </w:p>
        </w:tc>
        <w:tc>
          <w:tcPr>
            <w:tcW w:w="5538" w:type="dxa"/>
            <w:gridSpan w:val="2"/>
          </w:tcPr>
          <w:p w:rsidR="00DC717C" w:rsidRDefault="00DC717C" w:rsidP="00DC717C">
            <w:pPr>
              <w:jc w:val="left"/>
            </w:pPr>
            <w:r>
              <w:rPr>
                <w:rFonts w:hint="eastAsia"/>
              </w:rPr>
              <w:t>2,098,950,483.74</w:t>
            </w:r>
            <w:r>
              <w:rPr>
                <w:rFonts w:hint="eastAsia"/>
              </w:rPr>
              <w:t>份</w:t>
            </w:r>
          </w:p>
        </w:tc>
      </w:tr>
      <w:tr w:rsidR="00DC717C" w:rsidTr="00D40356">
        <w:tc>
          <w:tcPr>
            <w:tcW w:w="2768" w:type="dxa"/>
          </w:tcPr>
          <w:p w:rsidR="00DC717C" w:rsidRDefault="00DC717C" w:rsidP="00DC717C">
            <w:pPr>
              <w:jc w:val="left"/>
            </w:pPr>
            <w:r>
              <w:rPr>
                <w:rFonts w:hint="eastAsia"/>
              </w:rPr>
              <w:t>投资目标</w:t>
            </w:r>
          </w:p>
        </w:tc>
        <w:tc>
          <w:tcPr>
            <w:tcW w:w="5538" w:type="dxa"/>
            <w:gridSpan w:val="2"/>
          </w:tcPr>
          <w:p w:rsidR="00DC717C" w:rsidRDefault="00DC717C" w:rsidP="00DC717C">
            <w:r>
              <w:rPr>
                <w:rFonts w:hint="eastAsia"/>
              </w:rPr>
              <w:t>本基金主要投资于债券等固定收益类金融工具，辅助投资于精选的股票，通过灵活的资产配置与严谨的风险管理，力求实现基金资产持续稳定增值，为投资者提供稳健的养老理财工具。</w:t>
            </w:r>
          </w:p>
        </w:tc>
      </w:tr>
      <w:tr w:rsidR="00DC717C" w:rsidTr="007546DB">
        <w:tc>
          <w:tcPr>
            <w:tcW w:w="2768" w:type="dxa"/>
          </w:tcPr>
          <w:p w:rsidR="00DC717C" w:rsidRDefault="00DC717C" w:rsidP="00DC717C">
            <w:pPr>
              <w:jc w:val="left"/>
            </w:pPr>
            <w:r>
              <w:rPr>
                <w:rFonts w:hint="eastAsia"/>
              </w:rPr>
              <w:t>投资策略</w:t>
            </w:r>
          </w:p>
        </w:tc>
        <w:tc>
          <w:tcPr>
            <w:tcW w:w="5538" w:type="dxa"/>
            <w:gridSpan w:val="2"/>
          </w:tcPr>
          <w:p w:rsidR="00DC717C" w:rsidRDefault="00DC717C" w:rsidP="00DC717C">
            <w:r>
              <w:rPr>
                <w:rFonts w:hint="eastAsia"/>
              </w:rPr>
              <w:t>本基金在资产配置方面采用优化的恒定比例投资组合保险策略（优化</w:t>
            </w:r>
            <w:r>
              <w:rPr>
                <w:rFonts w:hint="eastAsia"/>
              </w:rPr>
              <w:t>CPPI</w:t>
            </w:r>
            <w:r>
              <w:rPr>
                <w:rFonts w:hint="eastAsia"/>
              </w:rPr>
              <w:t>）。</w:t>
            </w:r>
            <w:r>
              <w:rPr>
                <w:rFonts w:hint="eastAsia"/>
              </w:rPr>
              <w:t>CPPI</w:t>
            </w:r>
            <w:r>
              <w:rPr>
                <w:rFonts w:hint="eastAsia"/>
              </w:rPr>
              <w:t>策略是国际通行的一种投资组合保险策略，优化的</w:t>
            </w:r>
            <w:r>
              <w:rPr>
                <w:rFonts w:hint="eastAsia"/>
              </w:rPr>
              <w:t>CPPI</w:t>
            </w:r>
            <w:r>
              <w:rPr>
                <w:rFonts w:hint="eastAsia"/>
              </w:rPr>
              <w:t>策略是对</w:t>
            </w:r>
            <w:r>
              <w:rPr>
                <w:rFonts w:hint="eastAsia"/>
              </w:rPr>
              <w:t>CPPI</w:t>
            </w:r>
            <w:r>
              <w:rPr>
                <w:rFonts w:hint="eastAsia"/>
              </w:rPr>
              <w:t>策略的一种优化，它主要是通过金融工程技术和数量分析等工具，根据市场的波动来动态调整风险资产与稳健资产在投资组合中的比重，以确保投资组合在一段时间以后的价值不低于事先设定的某一目标价值，以达到增强组合收益的效果。该策略的具体实施主要有以下步骤：第一步，确定基金价值底线。根据投资组合期末最低目标价值和合理的折现率设定当前应持有的稳健资产的数量，即投资组合的价值底线</w:t>
            </w:r>
            <w:r>
              <w:rPr>
                <w:rFonts w:hint="eastAsia"/>
              </w:rPr>
              <w:t>,</w:t>
            </w:r>
            <w:r>
              <w:rPr>
                <w:rFonts w:hint="eastAsia"/>
              </w:rPr>
              <w:t>计算投资组合现时净值超过价值底线的数额。第二步，确定风险资产。将相当于净值超过价值底线的数额特定倍数的资金投资于风险资产（如股票等），以实现最低目标价值的增值。</w:t>
            </w:r>
            <w:r>
              <w:rPr>
                <w:rFonts w:hint="eastAsia"/>
              </w:rPr>
              <w:lastRenderedPageBreak/>
              <w:t>第三步，调整风险乘数及资产配置比例。本基金将根据市场波动的特点以及预期的风险与收益的匹配关系，定期计算风险乘数上限并对实际风险乘数进行监控，一旦实际风险乘数超过当期风险乘数上限，则重复前两个步骤的操作，对风险乘数进而整体资产配置比例进行动态调整。</w:t>
            </w:r>
          </w:p>
        </w:tc>
      </w:tr>
      <w:tr w:rsidR="00DC717C" w:rsidTr="00222F7A">
        <w:tc>
          <w:tcPr>
            <w:tcW w:w="2768" w:type="dxa"/>
          </w:tcPr>
          <w:p w:rsidR="00DC717C" w:rsidRDefault="00DC717C" w:rsidP="00DC717C">
            <w:pPr>
              <w:jc w:val="left"/>
            </w:pPr>
            <w:r>
              <w:rPr>
                <w:rFonts w:hint="eastAsia"/>
              </w:rPr>
              <w:lastRenderedPageBreak/>
              <w:t>业绩比较基准</w:t>
            </w:r>
          </w:p>
        </w:tc>
        <w:tc>
          <w:tcPr>
            <w:tcW w:w="5538" w:type="dxa"/>
            <w:gridSpan w:val="2"/>
          </w:tcPr>
          <w:p w:rsidR="00DC717C" w:rsidRDefault="00DC717C" w:rsidP="00DC717C">
            <w:pPr>
              <w:jc w:val="left"/>
            </w:pPr>
            <w:r>
              <w:rPr>
                <w:rFonts w:hint="eastAsia"/>
              </w:rPr>
              <w:t>沪深</w:t>
            </w:r>
            <w:r>
              <w:rPr>
                <w:rFonts w:hint="eastAsia"/>
              </w:rPr>
              <w:t>300</w:t>
            </w:r>
            <w:r>
              <w:rPr>
                <w:rFonts w:hint="eastAsia"/>
              </w:rPr>
              <w:t>指数收益率×</w:t>
            </w:r>
            <w:r>
              <w:rPr>
                <w:rFonts w:hint="eastAsia"/>
              </w:rPr>
              <w:t>15%</w:t>
            </w:r>
            <w:r>
              <w:rPr>
                <w:rFonts w:hint="eastAsia"/>
              </w:rPr>
              <w:t>＋上证国债指数收益率×</w:t>
            </w:r>
            <w:r>
              <w:rPr>
                <w:rFonts w:hint="eastAsia"/>
              </w:rPr>
              <w:t>85%</w:t>
            </w:r>
          </w:p>
        </w:tc>
      </w:tr>
      <w:tr w:rsidR="00DC717C" w:rsidTr="00F177D7">
        <w:tc>
          <w:tcPr>
            <w:tcW w:w="2768" w:type="dxa"/>
          </w:tcPr>
          <w:p w:rsidR="00DC717C" w:rsidRDefault="00DC717C" w:rsidP="00DC717C">
            <w:pPr>
              <w:jc w:val="left"/>
            </w:pPr>
            <w:r>
              <w:rPr>
                <w:rFonts w:hint="eastAsia"/>
              </w:rPr>
              <w:t>风险收益特征</w:t>
            </w:r>
          </w:p>
        </w:tc>
        <w:tc>
          <w:tcPr>
            <w:tcW w:w="5538" w:type="dxa"/>
            <w:gridSpan w:val="2"/>
          </w:tcPr>
          <w:p w:rsidR="00DC717C" w:rsidRDefault="00DC717C" w:rsidP="00DC717C">
            <w:r>
              <w:rPr>
                <w:rFonts w:hint="eastAsia"/>
              </w:rPr>
              <w:t>本基金为债券投资为主的混合型基金，属于中低风险、中低收益预期的基金品种，其风险收益预期高于货币市场基金和债券型基金，低于股票型基金。前款有关风险收益特征的表述是基于投资范围、投资比例、证券市场普遍规律等做出的概述性描述，代表了一般市场情况下本基金的长期风险收益特征。销售机构</w:t>
            </w:r>
            <w:r>
              <w:rPr>
                <w:rFonts w:hint="eastAsia"/>
              </w:rPr>
              <w:t>(</w:t>
            </w:r>
            <w:r>
              <w:rPr>
                <w:rFonts w:hint="eastAsia"/>
              </w:rPr>
              <w:t>包括基金管理人直销机构和其他销售机构</w:t>
            </w:r>
            <w:r>
              <w:rPr>
                <w:rFonts w:hint="eastAsia"/>
              </w:rPr>
              <w:t>)</w:t>
            </w:r>
            <w:r>
              <w:rPr>
                <w:rFonts w:hint="eastAsia"/>
              </w:rPr>
              <w:t>根据相关法律法规对本基金进行风险评价，不同销售机构采用的评价方法也不同，因此销售机构的风险等级评价与基金法律文件中风险收益特征的表述可能存在不同。本基金的风险等级可能有相应变化，具体风险评级结果应以销售机构的评级结果为准。</w:t>
            </w:r>
          </w:p>
        </w:tc>
      </w:tr>
      <w:tr w:rsidR="00DC717C" w:rsidTr="009219F6">
        <w:tc>
          <w:tcPr>
            <w:tcW w:w="2768" w:type="dxa"/>
          </w:tcPr>
          <w:p w:rsidR="00DC717C" w:rsidRDefault="00DC717C" w:rsidP="00DC717C">
            <w:pPr>
              <w:jc w:val="left"/>
            </w:pPr>
            <w:r>
              <w:rPr>
                <w:rFonts w:hint="eastAsia"/>
              </w:rPr>
              <w:t>基金管理人</w:t>
            </w:r>
          </w:p>
        </w:tc>
        <w:tc>
          <w:tcPr>
            <w:tcW w:w="5538" w:type="dxa"/>
            <w:gridSpan w:val="2"/>
          </w:tcPr>
          <w:p w:rsidR="00DC717C" w:rsidRDefault="00DC717C" w:rsidP="00DC717C">
            <w:pPr>
              <w:jc w:val="left"/>
            </w:pPr>
            <w:r>
              <w:rPr>
                <w:rFonts w:hint="eastAsia"/>
              </w:rPr>
              <w:t>南方基金管理股份有限公司</w:t>
            </w:r>
          </w:p>
        </w:tc>
      </w:tr>
      <w:tr w:rsidR="00DC717C" w:rsidTr="00DC717C">
        <w:tc>
          <w:tcPr>
            <w:tcW w:w="2768" w:type="dxa"/>
          </w:tcPr>
          <w:p w:rsidR="00DC717C" w:rsidRDefault="00DC717C" w:rsidP="00DC717C">
            <w:pPr>
              <w:jc w:val="left"/>
            </w:pPr>
            <w:r>
              <w:rPr>
                <w:rFonts w:hint="eastAsia"/>
              </w:rPr>
              <w:t>基金托管人</w:t>
            </w:r>
          </w:p>
        </w:tc>
        <w:tc>
          <w:tcPr>
            <w:tcW w:w="5538" w:type="dxa"/>
            <w:gridSpan w:val="2"/>
          </w:tcPr>
          <w:p w:rsidR="00DC717C" w:rsidRDefault="00DC717C" w:rsidP="00DC717C">
            <w:pPr>
              <w:jc w:val="left"/>
            </w:pPr>
            <w:r>
              <w:rPr>
                <w:rFonts w:hint="eastAsia"/>
              </w:rPr>
              <w:t>中国建设银行股份有限公司</w:t>
            </w:r>
          </w:p>
        </w:tc>
      </w:tr>
      <w:tr w:rsidR="00DC717C" w:rsidTr="00DC717C">
        <w:tc>
          <w:tcPr>
            <w:tcW w:w="2768" w:type="dxa"/>
          </w:tcPr>
          <w:p w:rsidR="00DC717C" w:rsidRDefault="00DC717C" w:rsidP="00DC717C">
            <w:pPr>
              <w:jc w:val="left"/>
            </w:pPr>
            <w:r>
              <w:rPr>
                <w:rFonts w:hint="eastAsia"/>
              </w:rPr>
              <w:t>下属分级基金的基金简称</w:t>
            </w:r>
          </w:p>
        </w:tc>
        <w:tc>
          <w:tcPr>
            <w:tcW w:w="2769" w:type="dxa"/>
          </w:tcPr>
          <w:p w:rsidR="00DC717C" w:rsidRDefault="00DC717C" w:rsidP="00DC717C">
            <w:pPr>
              <w:jc w:val="left"/>
            </w:pPr>
            <w:r>
              <w:rPr>
                <w:rFonts w:hint="eastAsia"/>
              </w:rPr>
              <w:t>南方安泰混合</w:t>
            </w:r>
            <w:r>
              <w:rPr>
                <w:rFonts w:hint="eastAsia"/>
              </w:rPr>
              <w:t>A</w:t>
            </w:r>
          </w:p>
        </w:tc>
        <w:tc>
          <w:tcPr>
            <w:tcW w:w="2769" w:type="dxa"/>
          </w:tcPr>
          <w:p w:rsidR="00DC717C" w:rsidRDefault="00DC717C" w:rsidP="00DC717C">
            <w:pPr>
              <w:jc w:val="left"/>
            </w:pPr>
            <w:r>
              <w:rPr>
                <w:rFonts w:hint="eastAsia"/>
              </w:rPr>
              <w:t>南方安泰混合</w:t>
            </w:r>
            <w:r>
              <w:rPr>
                <w:rFonts w:hint="eastAsia"/>
              </w:rPr>
              <w:t>C</w:t>
            </w:r>
          </w:p>
        </w:tc>
      </w:tr>
      <w:tr w:rsidR="00DC717C" w:rsidTr="00DC717C">
        <w:tc>
          <w:tcPr>
            <w:tcW w:w="2768" w:type="dxa"/>
          </w:tcPr>
          <w:p w:rsidR="00DC717C" w:rsidRDefault="00DC717C" w:rsidP="00DC717C">
            <w:pPr>
              <w:jc w:val="left"/>
            </w:pPr>
            <w:r>
              <w:rPr>
                <w:rFonts w:hint="eastAsia"/>
              </w:rPr>
              <w:t>下属分级基金的交易代码</w:t>
            </w:r>
          </w:p>
        </w:tc>
        <w:tc>
          <w:tcPr>
            <w:tcW w:w="2769" w:type="dxa"/>
          </w:tcPr>
          <w:p w:rsidR="00DC717C" w:rsidRDefault="00DC717C" w:rsidP="00DC717C">
            <w:pPr>
              <w:jc w:val="left"/>
            </w:pPr>
            <w:r>
              <w:t>003161</w:t>
            </w:r>
          </w:p>
        </w:tc>
        <w:tc>
          <w:tcPr>
            <w:tcW w:w="2769" w:type="dxa"/>
          </w:tcPr>
          <w:p w:rsidR="00DC717C" w:rsidRDefault="00DC717C" w:rsidP="00DC717C">
            <w:pPr>
              <w:jc w:val="left"/>
            </w:pPr>
            <w:r>
              <w:t>012220</w:t>
            </w:r>
          </w:p>
        </w:tc>
      </w:tr>
      <w:tr w:rsidR="00DC717C" w:rsidTr="00DC717C">
        <w:tc>
          <w:tcPr>
            <w:tcW w:w="2768" w:type="dxa"/>
          </w:tcPr>
          <w:p w:rsidR="00DC717C" w:rsidRDefault="00DC717C" w:rsidP="00DC717C">
            <w:pPr>
              <w:jc w:val="left"/>
            </w:pPr>
            <w:r>
              <w:rPr>
                <w:rFonts w:hint="eastAsia"/>
              </w:rPr>
              <w:t>报告期末下属分级基金的份额总额</w:t>
            </w:r>
          </w:p>
        </w:tc>
        <w:tc>
          <w:tcPr>
            <w:tcW w:w="2769" w:type="dxa"/>
          </w:tcPr>
          <w:p w:rsidR="00DC717C" w:rsidRDefault="00DC717C" w:rsidP="00DC717C">
            <w:pPr>
              <w:jc w:val="left"/>
            </w:pPr>
            <w:r>
              <w:rPr>
                <w:rFonts w:hint="eastAsia"/>
              </w:rPr>
              <w:t>1,339,714,631.25</w:t>
            </w:r>
            <w:r>
              <w:rPr>
                <w:rFonts w:hint="eastAsia"/>
              </w:rPr>
              <w:t>份</w:t>
            </w:r>
          </w:p>
        </w:tc>
        <w:tc>
          <w:tcPr>
            <w:tcW w:w="2769" w:type="dxa"/>
          </w:tcPr>
          <w:p w:rsidR="00DC717C" w:rsidRDefault="00DC717C" w:rsidP="00DC717C">
            <w:pPr>
              <w:jc w:val="left"/>
            </w:pPr>
            <w:r>
              <w:rPr>
                <w:rFonts w:hint="eastAsia"/>
              </w:rPr>
              <w:t>759,235,852.49</w:t>
            </w:r>
            <w:r>
              <w:rPr>
                <w:rFonts w:hint="eastAsia"/>
              </w:rPr>
              <w:t>份</w:t>
            </w:r>
          </w:p>
        </w:tc>
      </w:tr>
    </w:tbl>
    <w:p w:rsidR="00DC717C" w:rsidRDefault="00DC717C" w:rsidP="00DC717C">
      <w:pPr>
        <w:pStyle w:val="-1"/>
        <w:ind w:left="281" w:hanging="281"/>
        <w:rPr>
          <w:rFonts w:hint="eastAsia"/>
        </w:rPr>
      </w:pPr>
      <w:r>
        <w:rPr>
          <w:rFonts w:hint="eastAsia"/>
        </w:rPr>
        <w:t>主要财务指标和基金净值表现</w:t>
      </w:r>
    </w:p>
    <w:p w:rsidR="00DC717C" w:rsidRDefault="00DC717C" w:rsidP="00DC717C">
      <w:pPr>
        <w:pStyle w:val="-2"/>
        <w:spacing w:before="312"/>
        <w:rPr>
          <w:rFonts w:hint="eastAsia"/>
        </w:rPr>
      </w:pPr>
      <w:r>
        <w:rPr>
          <w:rFonts w:hint="eastAsia"/>
        </w:rPr>
        <w:t>主要财务指标</w:t>
      </w:r>
    </w:p>
    <w:p w:rsidR="00DC717C" w:rsidRDefault="00DC717C" w:rsidP="00DC717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DC717C" w:rsidTr="00DC717C">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DC717C" w:rsidRPr="00DC717C" w:rsidRDefault="00DC717C" w:rsidP="00DC717C">
            <w:pPr>
              <w:jc w:val="center"/>
              <w:rPr>
                <w:b/>
              </w:rPr>
            </w:pPr>
            <w:r w:rsidRPr="00DC717C">
              <w:rPr>
                <w:rFonts w:hint="eastAsia"/>
                <w:b/>
              </w:rPr>
              <w:t>主要财务指标</w:t>
            </w:r>
          </w:p>
        </w:tc>
        <w:tc>
          <w:tcPr>
            <w:tcW w:w="5538" w:type="dxa"/>
            <w:gridSpan w:val="2"/>
            <w:tcBorders>
              <w:bottom w:val="single" w:sz="4" w:space="0" w:color="auto"/>
            </w:tcBorders>
          </w:tcPr>
          <w:p w:rsidR="00DC717C" w:rsidRPr="00DC717C" w:rsidRDefault="00DC717C" w:rsidP="00DC717C">
            <w:pPr>
              <w:jc w:val="center"/>
              <w:rPr>
                <w:b/>
              </w:rPr>
            </w:pPr>
            <w:r w:rsidRPr="00DC717C">
              <w:rPr>
                <w:rFonts w:hint="eastAsia"/>
                <w:b/>
              </w:rPr>
              <w:t>报告期（</w:t>
            </w:r>
            <w:r w:rsidRPr="00DC717C">
              <w:rPr>
                <w:rFonts w:hint="eastAsia"/>
                <w:b/>
              </w:rPr>
              <w:t>2026</w:t>
            </w:r>
            <w:r w:rsidRPr="00DC717C">
              <w:rPr>
                <w:rFonts w:hint="eastAsia"/>
                <w:b/>
              </w:rPr>
              <w:t>年</w:t>
            </w:r>
            <w:r w:rsidRPr="00DC717C">
              <w:rPr>
                <w:rFonts w:hint="eastAsia"/>
                <w:b/>
              </w:rPr>
              <w:t>1</w:t>
            </w:r>
            <w:r w:rsidRPr="00DC717C">
              <w:rPr>
                <w:rFonts w:hint="eastAsia"/>
                <w:b/>
              </w:rPr>
              <w:t>月</w:t>
            </w:r>
            <w:r w:rsidRPr="00DC717C">
              <w:rPr>
                <w:rFonts w:hint="eastAsia"/>
                <w:b/>
              </w:rPr>
              <w:t>1</w:t>
            </w:r>
            <w:r w:rsidRPr="00DC717C">
              <w:rPr>
                <w:rFonts w:hint="eastAsia"/>
                <w:b/>
              </w:rPr>
              <w:t>日－</w:t>
            </w:r>
            <w:r w:rsidRPr="00DC717C">
              <w:rPr>
                <w:rFonts w:hint="eastAsia"/>
                <w:b/>
              </w:rPr>
              <w:t>2026</w:t>
            </w:r>
            <w:r w:rsidRPr="00DC717C">
              <w:rPr>
                <w:rFonts w:hint="eastAsia"/>
                <w:b/>
              </w:rPr>
              <w:t>年</w:t>
            </w:r>
            <w:r w:rsidRPr="00DC717C">
              <w:rPr>
                <w:rFonts w:hint="eastAsia"/>
                <w:b/>
              </w:rPr>
              <w:t>3</w:t>
            </w:r>
            <w:r w:rsidRPr="00DC717C">
              <w:rPr>
                <w:rFonts w:hint="eastAsia"/>
                <w:b/>
              </w:rPr>
              <w:t>月</w:t>
            </w:r>
            <w:r w:rsidRPr="00DC717C">
              <w:rPr>
                <w:rFonts w:hint="eastAsia"/>
                <w:b/>
              </w:rPr>
              <w:t>31</w:t>
            </w:r>
            <w:r w:rsidRPr="00DC717C">
              <w:rPr>
                <w:rFonts w:hint="eastAsia"/>
                <w:b/>
              </w:rPr>
              <w:t>日）</w:t>
            </w:r>
          </w:p>
        </w:tc>
      </w:tr>
      <w:tr w:rsidR="00DC717C" w:rsidTr="00DC717C">
        <w:tc>
          <w:tcPr>
            <w:tcW w:w="2768" w:type="dxa"/>
            <w:vMerge/>
          </w:tcPr>
          <w:p w:rsidR="00DC717C" w:rsidRDefault="00DC717C" w:rsidP="00DC717C">
            <w:pPr>
              <w:jc w:val="left"/>
            </w:pPr>
          </w:p>
        </w:tc>
        <w:tc>
          <w:tcPr>
            <w:tcW w:w="2769" w:type="dxa"/>
            <w:shd w:val="clear" w:color="auto" w:fill="BFBFBF"/>
          </w:tcPr>
          <w:p w:rsidR="00DC717C" w:rsidRPr="00DC717C" w:rsidRDefault="00DC717C" w:rsidP="00DC717C">
            <w:pPr>
              <w:jc w:val="center"/>
              <w:rPr>
                <w:b/>
              </w:rPr>
            </w:pPr>
            <w:r w:rsidRPr="00DC717C">
              <w:rPr>
                <w:rFonts w:hint="eastAsia"/>
                <w:b/>
              </w:rPr>
              <w:t>南方安泰混合</w:t>
            </w:r>
            <w:r w:rsidRPr="00DC717C">
              <w:rPr>
                <w:rFonts w:hint="eastAsia"/>
                <w:b/>
              </w:rPr>
              <w:t>A</w:t>
            </w:r>
          </w:p>
        </w:tc>
        <w:tc>
          <w:tcPr>
            <w:tcW w:w="2769" w:type="dxa"/>
            <w:shd w:val="clear" w:color="auto" w:fill="BFBFBF"/>
          </w:tcPr>
          <w:p w:rsidR="00DC717C" w:rsidRPr="00DC717C" w:rsidRDefault="00DC717C" w:rsidP="00DC717C">
            <w:pPr>
              <w:jc w:val="center"/>
              <w:rPr>
                <w:b/>
              </w:rPr>
            </w:pPr>
            <w:r w:rsidRPr="00DC717C">
              <w:rPr>
                <w:rFonts w:hint="eastAsia"/>
                <w:b/>
              </w:rPr>
              <w:t>南方安泰混合</w:t>
            </w:r>
            <w:r w:rsidRPr="00DC717C">
              <w:rPr>
                <w:rFonts w:hint="eastAsia"/>
                <w:b/>
              </w:rPr>
              <w:t>C</w:t>
            </w:r>
          </w:p>
        </w:tc>
      </w:tr>
      <w:tr w:rsidR="00DC717C" w:rsidTr="00DC717C">
        <w:tc>
          <w:tcPr>
            <w:tcW w:w="2768" w:type="dxa"/>
          </w:tcPr>
          <w:p w:rsidR="00DC717C" w:rsidRDefault="00DC717C" w:rsidP="00DC717C">
            <w:pPr>
              <w:jc w:val="left"/>
            </w:pPr>
            <w:r>
              <w:rPr>
                <w:rFonts w:hint="eastAsia"/>
              </w:rPr>
              <w:t>1.</w:t>
            </w:r>
            <w:r>
              <w:rPr>
                <w:rFonts w:hint="eastAsia"/>
              </w:rPr>
              <w:t>本期已实现收益</w:t>
            </w:r>
          </w:p>
        </w:tc>
        <w:tc>
          <w:tcPr>
            <w:tcW w:w="2769" w:type="dxa"/>
          </w:tcPr>
          <w:p w:rsidR="00DC717C" w:rsidRDefault="00DC717C" w:rsidP="00DC717C">
            <w:pPr>
              <w:jc w:val="right"/>
            </w:pPr>
            <w:r>
              <w:t>20,979,652.34</w:t>
            </w:r>
          </w:p>
        </w:tc>
        <w:tc>
          <w:tcPr>
            <w:tcW w:w="2769" w:type="dxa"/>
          </w:tcPr>
          <w:p w:rsidR="00DC717C" w:rsidRDefault="00DC717C" w:rsidP="00DC717C">
            <w:pPr>
              <w:jc w:val="right"/>
            </w:pPr>
            <w:r>
              <w:t>8,888,366.84</w:t>
            </w:r>
          </w:p>
        </w:tc>
      </w:tr>
      <w:tr w:rsidR="00DC717C" w:rsidTr="00DC717C">
        <w:tc>
          <w:tcPr>
            <w:tcW w:w="2768" w:type="dxa"/>
          </w:tcPr>
          <w:p w:rsidR="00DC717C" w:rsidRDefault="00DC717C" w:rsidP="00DC717C">
            <w:pPr>
              <w:jc w:val="left"/>
            </w:pPr>
            <w:r>
              <w:rPr>
                <w:rFonts w:hint="eastAsia"/>
              </w:rPr>
              <w:t>2.</w:t>
            </w:r>
            <w:r>
              <w:rPr>
                <w:rFonts w:hint="eastAsia"/>
              </w:rPr>
              <w:t>本期利润</w:t>
            </w:r>
          </w:p>
        </w:tc>
        <w:tc>
          <w:tcPr>
            <w:tcW w:w="2769" w:type="dxa"/>
          </w:tcPr>
          <w:p w:rsidR="00DC717C" w:rsidRDefault="00DC717C" w:rsidP="00DC717C">
            <w:pPr>
              <w:jc w:val="right"/>
            </w:pPr>
            <w:r>
              <w:t>22,320,582.49</w:t>
            </w:r>
          </w:p>
        </w:tc>
        <w:tc>
          <w:tcPr>
            <w:tcW w:w="2769" w:type="dxa"/>
          </w:tcPr>
          <w:p w:rsidR="00DC717C" w:rsidRDefault="00DC717C" w:rsidP="00DC717C">
            <w:pPr>
              <w:jc w:val="right"/>
            </w:pPr>
            <w:r>
              <w:t>7,157,683.13</w:t>
            </w:r>
          </w:p>
        </w:tc>
      </w:tr>
      <w:tr w:rsidR="00DC717C" w:rsidTr="00DC717C">
        <w:tc>
          <w:tcPr>
            <w:tcW w:w="2768" w:type="dxa"/>
          </w:tcPr>
          <w:p w:rsidR="00DC717C" w:rsidRDefault="00DC717C" w:rsidP="00DC717C">
            <w:pPr>
              <w:jc w:val="left"/>
            </w:pPr>
            <w:r>
              <w:rPr>
                <w:rFonts w:hint="eastAsia"/>
              </w:rPr>
              <w:t>3.</w:t>
            </w:r>
            <w:r>
              <w:rPr>
                <w:rFonts w:hint="eastAsia"/>
              </w:rPr>
              <w:t>加权平均基金份额本期利润</w:t>
            </w:r>
          </w:p>
        </w:tc>
        <w:tc>
          <w:tcPr>
            <w:tcW w:w="2769" w:type="dxa"/>
          </w:tcPr>
          <w:p w:rsidR="00DC717C" w:rsidRDefault="00DC717C" w:rsidP="00DC717C">
            <w:pPr>
              <w:jc w:val="right"/>
            </w:pPr>
            <w:r>
              <w:t>0.0168</w:t>
            </w:r>
          </w:p>
        </w:tc>
        <w:tc>
          <w:tcPr>
            <w:tcW w:w="2769" w:type="dxa"/>
          </w:tcPr>
          <w:p w:rsidR="00DC717C" w:rsidRDefault="00DC717C" w:rsidP="00DC717C">
            <w:pPr>
              <w:jc w:val="right"/>
            </w:pPr>
            <w:r>
              <w:t>0.0119</w:t>
            </w:r>
          </w:p>
        </w:tc>
      </w:tr>
      <w:tr w:rsidR="00DC717C" w:rsidTr="00DC717C">
        <w:tc>
          <w:tcPr>
            <w:tcW w:w="2768" w:type="dxa"/>
          </w:tcPr>
          <w:p w:rsidR="00DC717C" w:rsidRDefault="00DC717C" w:rsidP="00DC717C">
            <w:pPr>
              <w:jc w:val="left"/>
            </w:pPr>
            <w:r>
              <w:rPr>
                <w:rFonts w:hint="eastAsia"/>
              </w:rPr>
              <w:t>4.</w:t>
            </w:r>
            <w:r>
              <w:rPr>
                <w:rFonts w:hint="eastAsia"/>
              </w:rPr>
              <w:t>期末基金资产净值</w:t>
            </w:r>
          </w:p>
        </w:tc>
        <w:tc>
          <w:tcPr>
            <w:tcW w:w="2769" w:type="dxa"/>
          </w:tcPr>
          <w:p w:rsidR="00DC717C" w:rsidRDefault="00DC717C" w:rsidP="00DC717C">
            <w:pPr>
              <w:jc w:val="right"/>
            </w:pPr>
            <w:r>
              <w:t>1,576,104,960.94</w:t>
            </w:r>
          </w:p>
        </w:tc>
        <w:tc>
          <w:tcPr>
            <w:tcW w:w="2769" w:type="dxa"/>
          </w:tcPr>
          <w:p w:rsidR="00DC717C" w:rsidRDefault="00DC717C" w:rsidP="00DC717C">
            <w:pPr>
              <w:jc w:val="right"/>
            </w:pPr>
            <w:r>
              <w:t>892,374,026.71</w:t>
            </w:r>
          </w:p>
        </w:tc>
      </w:tr>
      <w:tr w:rsidR="00DC717C" w:rsidTr="00DC717C">
        <w:tc>
          <w:tcPr>
            <w:tcW w:w="2768" w:type="dxa"/>
          </w:tcPr>
          <w:p w:rsidR="00DC717C" w:rsidRDefault="00DC717C" w:rsidP="00DC717C">
            <w:pPr>
              <w:jc w:val="left"/>
            </w:pPr>
            <w:r>
              <w:rPr>
                <w:rFonts w:hint="eastAsia"/>
              </w:rPr>
              <w:t>5.</w:t>
            </w:r>
            <w:r>
              <w:rPr>
                <w:rFonts w:hint="eastAsia"/>
              </w:rPr>
              <w:t>期末基金份额净值</w:t>
            </w:r>
          </w:p>
        </w:tc>
        <w:tc>
          <w:tcPr>
            <w:tcW w:w="2769" w:type="dxa"/>
          </w:tcPr>
          <w:p w:rsidR="00DC717C" w:rsidRDefault="00DC717C" w:rsidP="00DC717C">
            <w:pPr>
              <w:jc w:val="right"/>
            </w:pPr>
            <w:r>
              <w:t>1.1764</w:t>
            </w:r>
          </w:p>
        </w:tc>
        <w:tc>
          <w:tcPr>
            <w:tcW w:w="2769" w:type="dxa"/>
          </w:tcPr>
          <w:p w:rsidR="00DC717C" w:rsidRDefault="00DC717C" w:rsidP="00DC717C">
            <w:pPr>
              <w:jc w:val="right"/>
            </w:pPr>
            <w:r>
              <w:t>1.1754</w:t>
            </w:r>
          </w:p>
        </w:tc>
      </w:tr>
    </w:tbl>
    <w:p w:rsidR="00DC717C" w:rsidRDefault="00DC717C" w:rsidP="00DC717C">
      <w:pPr>
        <w:pStyle w:val="-8"/>
        <w:rPr>
          <w:rFonts w:hint="eastAsia"/>
        </w:rPr>
      </w:pPr>
      <w:r>
        <w:rPr>
          <w:rFonts w:hint="eastAsia"/>
        </w:rPr>
        <w:t>注：基金业绩指标不包括持有人认（申）购或交易基金的各项费用，计入费用后实际收益水平要低于所列数字；</w:t>
      </w:r>
    </w:p>
    <w:p w:rsidR="00DC717C" w:rsidRDefault="00DC717C" w:rsidP="00DC717C">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DC717C" w:rsidRDefault="00DC717C" w:rsidP="00DC717C">
      <w:pPr>
        <w:pStyle w:val="-2"/>
        <w:spacing w:before="312"/>
        <w:rPr>
          <w:rFonts w:hint="eastAsia"/>
        </w:rPr>
      </w:pPr>
      <w:r>
        <w:rPr>
          <w:rFonts w:hint="eastAsia"/>
        </w:rPr>
        <w:lastRenderedPageBreak/>
        <w:t>基金净值表现</w:t>
      </w:r>
    </w:p>
    <w:p w:rsidR="00DC717C" w:rsidRDefault="00DC717C" w:rsidP="00DC717C">
      <w:pPr>
        <w:pStyle w:val="-3"/>
        <w:spacing w:before="156" w:after="156"/>
        <w:rPr>
          <w:rFonts w:hint="eastAsia"/>
        </w:rPr>
      </w:pPr>
      <w:r>
        <w:rPr>
          <w:rFonts w:hint="eastAsia"/>
        </w:rPr>
        <w:t>本报告期基金份额净值增长率及其与同期业绩比较基准收益率的比较</w:t>
      </w:r>
    </w:p>
    <w:p w:rsidR="00DC717C" w:rsidRDefault="00DC717C" w:rsidP="00DC717C">
      <w:pPr>
        <w:pStyle w:val="-"/>
        <w:ind w:firstLine="420"/>
        <w:rPr>
          <w:rFonts w:hint="eastAsia"/>
        </w:rPr>
      </w:pPr>
      <w:r>
        <w:rPr>
          <w:rFonts w:hint="eastAsia"/>
        </w:rPr>
        <w:t>南方安泰混合A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C717C" w:rsidTr="00DC717C">
        <w:trPr>
          <w:cnfStyle w:val="100000000000" w:firstRow="1" w:lastRow="0" w:firstColumn="0" w:lastColumn="0" w:oddVBand="0" w:evenVBand="0" w:oddHBand="0" w:evenHBand="0" w:firstRowFirstColumn="0" w:firstRowLastColumn="0" w:lastRowFirstColumn="0" w:lastRowLastColumn="0"/>
        </w:trPr>
        <w:tc>
          <w:tcPr>
            <w:tcW w:w="1429" w:type="dxa"/>
          </w:tcPr>
          <w:p w:rsidR="00DC717C" w:rsidRPr="00DC717C" w:rsidRDefault="00DC717C" w:rsidP="00DC717C">
            <w:pPr>
              <w:jc w:val="center"/>
              <w:rPr>
                <w:b/>
              </w:rPr>
            </w:pPr>
            <w:r w:rsidRPr="00DC717C">
              <w:rPr>
                <w:rFonts w:hint="eastAsia"/>
                <w:b/>
              </w:rPr>
              <w:t>阶段</w:t>
            </w:r>
          </w:p>
        </w:tc>
        <w:tc>
          <w:tcPr>
            <w:tcW w:w="1315" w:type="dxa"/>
          </w:tcPr>
          <w:p w:rsidR="00DC717C" w:rsidRPr="00DC717C" w:rsidRDefault="00DC717C" w:rsidP="00DC717C">
            <w:pPr>
              <w:jc w:val="center"/>
              <w:rPr>
                <w:b/>
              </w:rPr>
            </w:pPr>
            <w:r w:rsidRPr="00DC717C">
              <w:rPr>
                <w:rFonts w:hint="eastAsia"/>
                <w:b/>
              </w:rPr>
              <w:t>净值增长率①</w:t>
            </w:r>
          </w:p>
        </w:tc>
        <w:tc>
          <w:tcPr>
            <w:tcW w:w="1315" w:type="dxa"/>
          </w:tcPr>
          <w:p w:rsidR="00DC717C" w:rsidRPr="00DC717C" w:rsidRDefault="00DC717C" w:rsidP="00DC717C">
            <w:pPr>
              <w:jc w:val="center"/>
              <w:rPr>
                <w:b/>
              </w:rPr>
            </w:pPr>
            <w:r w:rsidRPr="00DC717C">
              <w:rPr>
                <w:rFonts w:hint="eastAsia"/>
                <w:b/>
              </w:rPr>
              <w:t>净值增长率标准差②</w:t>
            </w:r>
          </w:p>
        </w:tc>
        <w:tc>
          <w:tcPr>
            <w:tcW w:w="1315" w:type="dxa"/>
          </w:tcPr>
          <w:p w:rsidR="00DC717C" w:rsidRPr="00DC717C" w:rsidRDefault="00DC717C" w:rsidP="00DC717C">
            <w:pPr>
              <w:jc w:val="center"/>
              <w:rPr>
                <w:b/>
              </w:rPr>
            </w:pPr>
            <w:r w:rsidRPr="00DC717C">
              <w:rPr>
                <w:rFonts w:hint="eastAsia"/>
                <w:b/>
              </w:rPr>
              <w:t>业绩比较基准收益率③</w:t>
            </w:r>
          </w:p>
        </w:tc>
        <w:tc>
          <w:tcPr>
            <w:tcW w:w="1315" w:type="dxa"/>
          </w:tcPr>
          <w:p w:rsidR="00DC717C" w:rsidRPr="00DC717C" w:rsidRDefault="00DC717C" w:rsidP="00DC717C">
            <w:pPr>
              <w:jc w:val="center"/>
              <w:rPr>
                <w:b/>
              </w:rPr>
            </w:pPr>
            <w:r w:rsidRPr="00DC717C">
              <w:rPr>
                <w:rFonts w:hint="eastAsia"/>
                <w:b/>
              </w:rPr>
              <w:t>业绩比较基准收益率标准差④</w:t>
            </w:r>
          </w:p>
        </w:tc>
        <w:tc>
          <w:tcPr>
            <w:tcW w:w="907" w:type="dxa"/>
          </w:tcPr>
          <w:p w:rsidR="00DC717C" w:rsidRPr="00DC717C" w:rsidRDefault="00DC717C" w:rsidP="00DC717C">
            <w:pPr>
              <w:jc w:val="center"/>
              <w:rPr>
                <w:b/>
              </w:rPr>
            </w:pPr>
            <w:r w:rsidRPr="00DC717C">
              <w:rPr>
                <w:rFonts w:hint="eastAsia"/>
                <w:b/>
              </w:rPr>
              <w:t>①</w:t>
            </w:r>
            <w:r w:rsidRPr="00DC717C">
              <w:rPr>
                <w:rFonts w:hint="eastAsia"/>
                <w:b/>
              </w:rPr>
              <w:t>-</w:t>
            </w:r>
            <w:r w:rsidRPr="00DC717C">
              <w:rPr>
                <w:rFonts w:hint="eastAsia"/>
                <w:b/>
              </w:rPr>
              <w:t>③</w:t>
            </w:r>
          </w:p>
        </w:tc>
        <w:tc>
          <w:tcPr>
            <w:tcW w:w="907" w:type="dxa"/>
          </w:tcPr>
          <w:p w:rsidR="00DC717C" w:rsidRPr="00DC717C" w:rsidRDefault="00DC717C" w:rsidP="00DC717C">
            <w:pPr>
              <w:jc w:val="center"/>
              <w:rPr>
                <w:b/>
              </w:rPr>
            </w:pPr>
            <w:r w:rsidRPr="00DC717C">
              <w:rPr>
                <w:rFonts w:hint="eastAsia"/>
                <w:b/>
              </w:rPr>
              <w:t>②</w:t>
            </w:r>
            <w:r w:rsidRPr="00DC717C">
              <w:rPr>
                <w:rFonts w:hint="eastAsia"/>
                <w:b/>
              </w:rPr>
              <w:t>-</w:t>
            </w:r>
            <w:r w:rsidRPr="00DC717C">
              <w:rPr>
                <w:rFonts w:hint="eastAsia"/>
                <w:b/>
              </w:rPr>
              <w:t>④</w:t>
            </w:r>
          </w:p>
        </w:tc>
      </w:tr>
      <w:tr w:rsidR="00DC717C" w:rsidTr="00DC717C">
        <w:tc>
          <w:tcPr>
            <w:tcW w:w="1429" w:type="dxa"/>
          </w:tcPr>
          <w:p w:rsidR="00DC717C" w:rsidRDefault="00DC717C" w:rsidP="00DC717C">
            <w:pPr>
              <w:jc w:val="left"/>
            </w:pPr>
            <w:r>
              <w:rPr>
                <w:rFonts w:hint="eastAsia"/>
              </w:rPr>
              <w:t>过去三个月</w:t>
            </w:r>
          </w:p>
        </w:tc>
        <w:tc>
          <w:tcPr>
            <w:tcW w:w="1315" w:type="dxa"/>
          </w:tcPr>
          <w:p w:rsidR="00DC717C" w:rsidRDefault="00DC717C" w:rsidP="00DC717C">
            <w:pPr>
              <w:jc w:val="right"/>
            </w:pPr>
            <w:r>
              <w:t>1.40%</w:t>
            </w:r>
          </w:p>
        </w:tc>
        <w:tc>
          <w:tcPr>
            <w:tcW w:w="1315" w:type="dxa"/>
          </w:tcPr>
          <w:p w:rsidR="00DC717C" w:rsidRDefault="00DC717C" w:rsidP="00DC717C">
            <w:pPr>
              <w:jc w:val="right"/>
            </w:pPr>
            <w:r>
              <w:t>0.31%</w:t>
            </w:r>
          </w:p>
        </w:tc>
        <w:tc>
          <w:tcPr>
            <w:tcW w:w="1315" w:type="dxa"/>
          </w:tcPr>
          <w:p w:rsidR="00DC717C" w:rsidRDefault="00DC717C" w:rsidP="00DC717C">
            <w:pPr>
              <w:jc w:val="right"/>
            </w:pPr>
            <w:r>
              <w:t>-0.02%</w:t>
            </w:r>
          </w:p>
        </w:tc>
        <w:tc>
          <w:tcPr>
            <w:tcW w:w="1315" w:type="dxa"/>
          </w:tcPr>
          <w:p w:rsidR="00DC717C" w:rsidRDefault="00DC717C" w:rsidP="00DC717C">
            <w:pPr>
              <w:jc w:val="right"/>
            </w:pPr>
            <w:r>
              <w:t>0.15%</w:t>
            </w:r>
          </w:p>
        </w:tc>
        <w:tc>
          <w:tcPr>
            <w:tcW w:w="907" w:type="dxa"/>
          </w:tcPr>
          <w:p w:rsidR="00DC717C" w:rsidRDefault="00DC717C" w:rsidP="00DC717C">
            <w:pPr>
              <w:jc w:val="right"/>
            </w:pPr>
            <w:r>
              <w:t>1.42%</w:t>
            </w:r>
          </w:p>
        </w:tc>
        <w:tc>
          <w:tcPr>
            <w:tcW w:w="907" w:type="dxa"/>
          </w:tcPr>
          <w:p w:rsidR="00DC717C" w:rsidRDefault="00DC717C" w:rsidP="00DC717C">
            <w:pPr>
              <w:jc w:val="right"/>
            </w:pPr>
            <w:r>
              <w:t>0.16%</w:t>
            </w:r>
          </w:p>
        </w:tc>
      </w:tr>
      <w:tr w:rsidR="00DC717C" w:rsidTr="00DC717C">
        <w:tc>
          <w:tcPr>
            <w:tcW w:w="1429" w:type="dxa"/>
          </w:tcPr>
          <w:p w:rsidR="00DC717C" w:rsidRDefault="00DC717C" w:rsidP="00DC717C">
            <w:pPr>
              <w:jc w:val="left"/>
            </w:pPr>
            <w:r>
              <w:rPr>
                <w:rFonts w:hint="eastAsia"/>
              </w:rPr>
              <w:t>过去六个月</w:t>
            </w:r>
          </w:p>
        </w:tc>
        <w:tc>
          <w:tcPr>
            <w:tcW w:w="1315" w:type="dxa"/>
          </w:tcPr>
          <w:p w:rsidR="00DC717C" w:rsidRDefault="00DC717C" w:rsidP="00DC717C">
            <w:pPr>
              <w:jc w:val="right"/>
            </w:pPr>
            <w:r>
              <w:t>2.52%</w:t>
            </w:r>
          </w:p>
        </w:tc>
        <w:tc>
          <w:tcPr>
            <w:tcW w:w="1315" w:type="dxa"/>
          </w:tcPr>
          <w:p w:rsidR="00DC717C" w:rsidRDefault="00DC717C" w:rsidP="00DC717C">
            <w:pPr>
              <w:jc w:val="right"/>
            </w:pPr>
            <w:r>
              <w:t>0.27%</w:t>
            </w:r>
          </w:p>
        </w:tc>
        <w:tc>
          <w:tcPr>
            <w:tcW w:w="1315" w:type="dxa"/>
          </w:tcPr>
          <w:p w:rsidR="00DC717C" w:rsidRDefault="00DC717C" w:rsidP="00DC717C">
            <w:pPr>
              <w:jc w:val="right"/>
            </w:pPr>
            <w:r>
              <w:t>0.12%</w:t>
            </w:r>
          </w:p>
        </w:tc>
        <w:tc>
          <w:tcPr>
            <w:tcW w:w="1315" w:type="dxa"/>
          </w:tcPr>
          <w:p w:rsidR="00DC717C" w:rsidRDefault="00DC717C" w:rsidP="00DC717C">
            <w:pPr>
              <w:jc w:val="right"/>
            </w:pPr>
            <w:r>
              <w:t>0.15%</w:t>
            </w:r>
          </w:p>
        </w:tc>
        <w:tc>
          <w:tcPr>
            <w:tcW w:w="907" w:type="dxa"/>
          </w:tcPr>
          <w:p w:rsidR="00DC717C" w:rsidRDefault="00DC717C" w:rsidP="00DC717C">
            <w:pPr>
              <w:jc w:val="right"/>
            </w:pPr>
            <w:r>
              <w:t>2.40%</w:t>
            </w:r>
          </w:p>
        </w:tc>
        <w:tc>
          <w:tcPr>
            <w:tcW w:w="907" w:type="dxa"/>
          </w:tcPr>
          <w:p w:rsidR="00DC717C" w:rsidRDefault="00DC717C" w:rsidP="00DC717C">
            <w:pPr>
              <w:jc w:val="right"/>
            </w:pPr>
            <w:r>
              <w:t>0.12%</w:t>
            </w:r>
          </w:p>
        </w:tc>
      </w:tr>
      <w:tr w:rsidR="00DC717C" w:rsidTr="00DC717C">
        <w:tc>
          <w:tcPr>
            <w:tcW w:w="1429" w:type="dxa"/>
          </w:tcPr>
          <w:p w:rsidR="00DC717C" w:rsidRDefault="00DC717C" w:rsidP="00DC717C">
            <w:pPr>
              <w:jc w:val="left"/>
            </w:pPr>
            <w:r>
              <w:rPr>
                <w:rFonts w:hint="eastAsia"/>
              </w:rPr>
              <w:t>过去一年</w:t>
            </w:r>
          </w:p>
        </w:tc>
        <w:tc>
          <w:tcPr>
            <w:tcW w:w="1315" w:type="dxa"/>
          </w:tcPr>
          <w:p w:rsidR="00DC717C" w:rsidRDefault="00DC717C" w:rsidP="00DC717C">
            <w:pPr>
              <w:jc w:val="right"/>
            </w:pPr>
            <w:r>
              <w:t>6.43%</w:t>
            </w:r>
          </w:p>
        </w:tc>
        <w:tc>
          <w:tcPr>
            <w:tcW w:w="1315" w:type="dxa"/>
          </w:tcPr>
          <w:p w:rsidR="00DC717C" w:rsidRDefault="00DC717C" w:rsidP="00DC717C">
            <w:pPr>
              <w:jc w:val="right"/>
            </w:pPr>
            <w:r>
              <w:t>0.24%</w:t>
            </w:r>
          </w:p>
        </w:tc>
        <w:tc>
          <w:tcPr>
            <w:tcW w:w="1315" w:type="dxa"/>
          </w:tcPr>
          <w:p w:rsidR="00DC717C" w:rsidRDefault="00DC717C" w:rsidP="00DC717C">
            <w:pPr>
              <w:jc w:val="right"/>
            </w:pPr>
            <w:r>
              <w:t>3.45%</w:t>
            </w:r>
          </w:p>
        </w:tc>
        <w:tc>
          <w:tcPr>
            <w:tcW w:w="1315" w:type="dxa"/>
          </w:tcPr>
          <w:p w:rsidR="00DC717C" w:rsidRDefault="00DC717C" w:rsidP="00DC717C">
            <w:pPr>
              <w:jc w:val="right"/>
            </w:pPr>
            <w:r>
              <w:t>0.14%</w:t>
            </w:r>
          </w:p>
        </w:tc>
        <w:tc>
          <w:tcPr>
            <w:tcW w:w="907" w:type="dxa"/>
          </w:tcPr>
          <w:p w:rsidR="00DC717C" w:rsidRDefault="00DC717C" w:rsidP="00DC717C">
            <w:pPr>
              <w:jc w:val="right"/>
            </w:pPr>
            <w:r>
              <w:t>2.98%</w:t>
            </w:r>
          </w:p>
        </w:tc>
        <w:tc>
          <w:tcPr>
            <w:tcW w:w="907" w:type="dxa"/>
          </w:tcPr>
          <w:p w:rsidR="00DC717C" w:rsidRDefault="00DC717C" w:rsidP="00DC717C">
            <w:pPr>
              <w:jc w:val="right"/>
            </w:pPr>
            <w:r>
              <w:t>0.10%</w:t>
            </w:r>
          </w:p>
        </w:tc>
      </w:tr>
      <w:tr w:rsidR="00DC717C" w:rsidTr="00DC717C">
        <w:tc>
          <w:tcPr>
            <w:tcW w:w="1429" w:type="dxa"/>
          </w:tcPr>
          <w:p w:rsidR="00DC717C" w:rsidRDefault="00DC717C" w:rsidP="00DC717C">
            <w:pPr>
              <w:jc w:val="left"/>
            </w:pPr>
            <w:r>
              <w:rPr>
                <w:rFonts w:hint="eastAsia"/>
              </w:rPr>
              <w:t>过去三年</w:t>
            </w:r>
          </w:p>
        </w:tc>
        <w:tc>
          <w:tcPr>
            <w:tcW w:w="1315" w:type="dxa"/>
          </w:tcPr>
          <w:p w:rsidR="00DC717C" w:rsidRDefault="00DC717C" w:rsidP="00DC717C">
            <w:pPr>
              <w:jc w:val="right"/>
            </w:pPr>
            <w:r>
              <w:t>13.02%</w:t>
            </w:r>
          </w:p>
        </w:tc>
        <w:tc>
          <w:tcPr>
            <w:tcW w:w="1315" w:type="dxa"/>
          </w:tcPr>
          <w:p w:rsidR="00DC717C" w:rsidRDefault="00DC717C" w:rsidP="00DC717C">
            <w:pPr>
              <w:jc w:val="right"/>
            </w:pPr>
            <w:r>
              <w:t>0.24%</w:t>
            </w:r>
          </w:p>
        </w:tc>
        <w:tc>
          <w:tcPr>
            <w:tcW w:w="1315" w:type="dxa"/>
          </w:tcPr>
          <w:p w:rsidR="00DC717C" w:rsidRDefault="00DC717C" w:rsidP="00DC717C">
            <w:pPr>
              <w:jc w:val="right"/>
            </w:pPr>
            <w:r>
              <w:t>13.21%</w:t>
            </w:r>
          </w:p>
        </w:tc>
        <w:tc>
          <w:tcPr>
            <w:tcW w:w="1315" w:type="dxa"/>
          </w:tcPr>
          <w:p w:rsidR="00DC717C" w:rsidRDefault="00DC717C" w:rsidP="00DC717C">
            <w:pPr>
              <w:jc w:val="right"/>
            </w:pPr>
            <w:r>
              <w:t>0.15%</w:t>
            </w:r>
          </w:p>
        </w:tc>
        <w:tc>
          <w:tcPr>
            <w:tcW w:w="907" w:type="dxa"/>
          </w:tcPr>
          <w:p w:rsidR="00DC717C" w:rsidRDefault="00DC717C" w:rsidP="00DC717C">
            <w:pPr>
              <w:jc w:val="right"/>
            </w:pPr>
            <w:r>
              <w:t>-0.19%</w:t>
            </w:r>
          </w:p>
        </w:tc>
        <w:tc>
          <w:tcPr>
            <w:tcW w:w="907" w:type="dxa"/>
          </w:tcPr>
          <w:p w:rsidR="00DC717C" w:rsidRDefault="00DC717C" w:rsidP="00DC717C">
            <w:pPr>
              <w:jc w:val="right"/>
            </w:pPr>
            <w:r>
              <w:t>0.09%</w:t>
            </w:r>
          </w:p>
        </w:tc>
      </w:tr>
      <w:tr w:rsidR="00DC717C" w:rsidTr="00DC717C">
        <w:tc>
          <w:tcPr>
            <w:tcW w:w="1429" w:type="dxa"/>
          </w:tcPr>
          <w:p w:rsidR="00DC717C" w:rsidRDefault="00DC717C" w:rsidP="00DC717C">
            <w:pPr>
              <w:jc w:val="left"/>
            </w:pPr>
            <w:r>
              <w:rPr>
                <w:rFonts w:hint="eastAsia"/>
              </w:rPr>
              <w:t>过去五年</w:t>
            </w:r>
          </w:p>
        </w:tc>
        <w:tc>
          <w:tcPr>
            <w:tcW w:w="1315" w:type="dxa"/>
          </w:tcPr>
          <w:p w:rsidR="00DC717C" w:rsidRDefault="00DC717C" w:rsidP="00DC717C">
            <w:pPr>
              <w:jc w:val="right"/>
            </w:pPr>
            <w:r>
              <w:t>16.22%</w:t>
            </w:r>
          </w:p>
        </w:tc>
        <w:tc>
          <w:tcPr>
            <w:tcW w:w="1315" w:type="dxa"/>
          </w:tcPr>
          <w:p w:rsidR="00DC717C" w:rsidRDefault="00DC717C" w:rsidP="00DC717C">
            <w:pPr>
              <w:jc w:val="right"/>
            </w:pPr>
            <w:r>
              <w:t>0.24%</w:t>
            </w:r>
          </w:p>
        </w:tc>
        <w:tc>
          <w:tcPr>
            <w:tcW w:w="1315" w:type="dxa"/>
          </w:tcPr>
          <w:p w:rsidR="00DC717C" w:rsidRDefault="00DC717C" w:rsidP="00DC717C">
            <w:pPr>
              <w:jc w:val="right"/>
            </w:pPr>
            <w:r>
              <w:t>17.35%</w:t>
            </w:r>
          </w:p>
        </w:tc>
        <w:tc>
          <w:tcPr>
            <w:tcW w:w="1315" w:type="dxa"/>
          </w:tcPr>
          <w:p w:rsidR="00DC717C" w:rsidRDefault="00DC717C" w:rsidP="00DC717C">
            <w:pPr>
              <w:jc w:val="right"/>
            </w:pPr>
            <w:r>
              <w:t>0.16%</w:t>
            </w:r>
          </w:p>
        </w:tc>
        <w:tc>
          <w:tcPr>
            <w:tcW w:w="907" w:type="dxa"/>
          </w:tcPr>
          <w:p w:rsidR="00DC717C" w:rsidRDefault="00DC717C" w:rsidP="00DC717C">
            <w:pPr>
              <w:jc w:val="right"/>
            </w:pPr>
            <w:r>
              <w:t>-1.13%</w:t>
            </w:r>
          </w:p>
        </w:tc>
        <w:tc>
          <w:tcPr>
            <w:tcW w:w="907" w:type="dxa"/>
          </w:tcPr>
          <w:p w:rsidR="00DC717C" w:rsidRDefault="00DC717C" w:rsidP="00DC717C">
            <w:pPr>
              <w:jc w:val="right"/>
            </w:pPr>
            <w:r>
              <w:t>0.08%</w:t>
            </w:r>
          </w:p>
        </w:tc>
      </w:tr>
      <w:tr w:rsidR="00DC717C" w:rsidTr="00DC717C">
        <w:tc>
          <w:tcPr>
            <w:tcW w:w="1429" w:type="dxa"/>
          </w:tcPr>
          <w:p w:rsidR="00DC717C" w:rsidRDefault="00DC717C" w:rsidP="00DC717C">
            <w:pPr>
              <w:jc w:val="left"/>
            </w:pPr>
            <w:r>
              <w:rPr>
                <w:rFonts w:hint="eastAsia"/>
              </w:rPr>
              <w:t>自基金合同生效起至今</w:t>
            </w:r>
          </w:p>
        </w:tc>
        <w:tc>
          <w:tcPr>
            <w:tcW w:w="1315" w:type="dxa"/>
          </w:tcPr>
          <w:p w:rsidR="00DC717C" w:rsidRDefault="00DC717C" w:rsidP="00DC717C">
            <w:pPr>
              <w:jc w:val="right"/>
            </w:pPr>
            <w:r>
              <w:t>67.17%</w:t>
            </w:r>
          </w:p>
        </w:tc>
        <w:tc>
          <w:tcPr>
            <w:tcW w:w="1315" w:type="dxa"/>
          </w:tcPr>
          <w:p w:rsidR="00DC717C" w:rsidRDefault="00DC717C" w:rsidP="00DC717C">
            <w:pPr>
              <w:jc w:val="right"/>
            </w:pPr>
            <w:r>
              <w:t>0.24%</w:t>
            </w:r>
          </w:p>
        </w:tc>
        <w:tc>
          <w:tcPr>
            <w:tcW w:w="1315" w:type="dxa"/>
          </w:tcPr>
          <w:p w:rsidR="00DC717C" w:rsidRDefault="00DC717C" w:rsidP="00DC717C">
            <w:pPr>
              <w:jc w:val="right"/>
            </w:pPr>
            <w:r>
              <w:t>43.75%</w:t>
            </w:r>
          </w:p>
        </w:tc>
        <w:tc>
          <w:tcPr>
            <w:tcW w:w="1315" w:type="dxa"/>
          </w:tcPr>
          <w:p w:rsidR="00DC717C" w:rsidRDefault="00DC717C" w:rsidP="00DC717C">
            <w:pPr>
              <w:jc w:val="right"/>
            </w:pPr>
            <w:r>
              <w:t>0.17%</w:t>
            </w:r>
          </w:p>
        </w:tc>
        <w:tc>
          <w:tcPr>
            <w:tcW w:w="907" w:type="dxa"/>
          </w:tcPr>
          <w:p w:rsidR="00DC717C" w:rsidRDefault="00DC717C" w:rsidP="00DC717C">
            <w:pPr>
              <w:jc w:val="right"/>
            </w:pPr>
            <w:r>
              <w:t>23.42%</w:t>
            </w:r>
          </w:p>
        </w:tc>
        <w:tc>
          <w:tcPr>
            <w:tcW w:w="907" w:type="dxa"/>
          </w:tcPr>
          <w:p w:rsidR="00DC717C" w:rsidRDefault="00DC717C" w:rsidP="00DC717C">
            <w:pPr>
              <w:jc w:val="right"/>
            </w:pPr>
            <w:r>
              <w:t>0.07%</w:t>
            </w:r>
          </w:p>
        </w:tc>
      </w:tr>
    </w:tbl>
    <w:p w:rsidR="00DC717C" w:rsidRDefault="00DC717C" w:rsidP="00DC717C">
      <w:pPr>
        <w:pStyle w:val="-"/>
        <w:ind w:firstLine="420"/>
        <w:rPr>
          <w:rFonts w:hint="eastAsia"/>
        </w:rPr>
      </w:pPr>
      <w:r>
        <w:rPr>
          <w:rFonts w:hint="eastAsia"/>
        </w:rPr>
        <w:t>南方安泰混合C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C717C" w:rsidTr="00DC717C">
        <w:trPr>
          <w:cnfStyle w:val="100000000000" w:firstRow="1" w:lastRow="0" w:firstColumn="0" w:lastColumn="0" w:oddVBand="0" w:evenVBand="0" w:oddHBand="0" w:evenHBand="0" w:firstRowFirstColumn="0" w:firstRowLastColumn="0" w:lastRowFirstColumn="0" w:lastRowLastColumn="0"/>
        </w:trPr>
        <w:tc>
          <w:tcPr>
            <w:tcW w:w="1429" w:type="dxa"/>
          </w:tcPr>
          <w:p w:rsidR="00DC717C" w:rsidRPr="00DC717C" w:rsidRDefault="00DC717C" w:rsidP="00DC717C">
            <w:pPr>
              <w:jc w:val="center"/>
              <w:rPr>
                <w:b/>
              </w:rPr>
            </w:pPr>
            <w:r w:rsidRPr="00DC717C">
              <w:rPr>
                <w:rFonts w:hint="eastAsia"/>
                <w:b/>
              </w:rPr>
              <w:t>阶段</w:t>
            </w:r>
          </w:p>
        </w:tc>
        <w:tc>
          <w:tcPr>
            <w:tcW w:w="1315" w:type="dxa"/>
          </w:tcPr>
          <w:p w:rsidR="00DC717C" w:rsidRPr="00DC717C" w:rsidRDefault="00DC717C" w:rsidP="00DC717C">
            <w:pPr>
              <w:jc w:val="center"/>
              <w:rPr>
                <w:b/>
              </w:rPr>
            </w:pPr>
            <w:r w:rsidRPr="00DC717C">
              <w:rPr>
                <w:rFonts w:hint="eastAsia"/>
                <w:b/>
              </w:rPr>
              <w:t>净值增长率①</w:t>
            </w:r>
          </w:p>
        </w:tc>
        <w:tc>
          <w:tcPr>
            <w:tcW w:w="1315" w:type="dxa"/>
          </w:tcPr>
          <w:p w:rsidR="00DC717C" w:rsidRPr="00DC717C" w:rsidRDefault="00DC717C" w:rsidP="00DC717C">
            <w:pPr>
              <w:jc w:val="center"/>
              <w:rPr>
                <w:b/>
              </w:rPr>
            </w:pPr>
            <w:r w:rsidRPr="00DC717C">
              <w:rPr>
                <w:rFonts w:hint="eastAsia"/>
                <w:b/>
              </w:rPr>
              <w:t>净值增长率标准差②</w:t>
            </w:r>
          </w:p>
        </w:tc>
        <w:tc>
          <w:tcPr>
            <w:tcW w:w="1315" w:type="dxa"/>
          </w:tcPr>
          <w:p w:rsidR="00DC717C" w:rsidRPr="00DC717C" w:rsidRDefault="00DC717C" w:rsidP="00DC717C">
            <w:pPr>
              <w:jc w:val="center"/>
              <w:rPr>
                <w:b/>
              </w:rPr>
            </w:pPr>
            <w:r w:rsidRPr="00DC717C">
              <w:rPr>
                <w:rFonts w:hint="eastAsia"/>
                <w:b/>
              </w:rPr>
              <w:t>业绩比较基准收益率③</w:t>
            </w:r>
          </w:p>
        </w:tc>
        <w:tc>
          <w:tcPr>
            <w:tcW w:w="1315" w:type="dxa"/>
          </w:tcPr>
          <w:p w:rsidR="00DC717C" w:rsidRPr="00DC717C" w:rsidRDefault="00DC717C" w:rsidP="00DC717C">
            <w:pPr>
              <w:jc w:val="center"/>
              <w:rPr>
                <w:b/>
              </w:rPr>
            </w:pPr>
            <w:r w:rsidRPr="00DC717C">
              <w:rPr>
                <w:rFonts w:hint="eastAsia"/>
                <w:b/>
              </w:rPr>
              <w:t>业绩比较基准收益率标准差④</w:t>
            </w:r>
          </w:p>
        </w:tc>
        <w:tc>
          <w:tcPr>
            <w:tcW w:w="907" w:type="dxa"/>
          </w:tcPr>
          <w:p w:rsidR="00DC717C" w:rsidRPr="00DC717C" w:rsidRDefault="00DC717C" w:rsidP="00DC717C">
            <w:pPr>
              <w:jc w:val="center"/>
              <w:rPr>
                <w:b/>
              </w:rPr>
            </w:pPr>
            <w:r w:rsidRPr="00DC717C">
              <w:rPr>
                <w:rFonts w:hint="eastAsia"/>
                <w:b/>
              </w:rPr>
              <w:t>①</w:t>
            </w:r>
            <w:r w:rsidRPr="00DC717C">
              <w:rPr>
                <w:rFonts w:hint="eastAsia"/>
                <w:b/>
              </w:rPr>
              <w:t>-</w:t>
            </w:r>
            <w:r w:rsidRPr="00DC717C">
              <w:rPr>
                <w:rFonts w:hint="eastAsia"/>
                <w:b/>
              </w:rPr>
              <w:t>③</w:t>
            </w:r>
          </w:p>
        </w:tc>
        <w:tc>
          <w:tcPr>
            <w:tcW w:w="907" w:type="dxa"/>
          </w:tcPr>
          <w:p w:rsidR="00DC717C" w:rsidRPr="00DC717C" w:rsidRDefault="00DC717C" w:rsidP="00DC717C">
            <w:pPr>
              <w:jc w:val="center"/>
              <w:rPr>
                <w:b/>
              </w:rPr>
            </w:pPr>
            <w:r w:rsidRPr="00DC717C">
              <w:rPr>
                <w:rFonts w:hint="eastAsia"/>
                <w:b/>
              </w:rPr>
              <w:t>②</w:t>
            </w:r>
            <w:r w:rsidRPr="00DC717C">
              <w:rPr>
                <w:rFonts w:hint="eastAsia"/>
                <w:b/>
              </w:rPr>
              <w:t>-</w:t>
            </w:r>
            <w:r w:rsidRPr="00DC717C">
              <w:rPr>
                <w:rFonts w:hint="eastAsia"/>
                <w:b/>
              </w:rPr>
              <w:t>④</w:t>
            </w:r>
          </w:p>
        </w:tc>
      </w:tr>
      <w:tr w:rsidR="00DC717C" w:rsidTr="00DC717C">
        <w:tc>
          <w:tcPr>
            <w:tcW w:w="1429" w:type="dxa"/>
          </w:tcPr>
          <w:p w:rsidR="00DC717C" w:rsidRDefault="00DC717C" w:rsidP="00DC717C">
            <w:pPr>
              <w:jc w:val="left"/>
            </w:pPr>
            <w:r>
              <w:rPr>
                <w:rFonts w:hint="eastAsia"/>
              </w:rPr>
              <w:t>过去三个月</w:t>
            </w:r>
          </w:p>
        </w:tc>
        <w:tc>
          <w:tcPr>
            <w:tcW w:w="1315" w:type="dxa"/>
          </w:tcPr>
          <w:p w:rsidR="00DC717C" w:rsidRDefault="00DC717C" w:rsidP="00DC717C">
            <w:pPr>
              <w:jc w:val="right"/>
            </w:pPr>
            <w:r>
              <w:t>1.31%</w:t>
            </w:r>
          </w:p>
        </w:tc>
        <w:tc>
          <w:tcPr>
            <w:tcW w:w="1315" w:type="dxa"/>
          </w:tcPr>
          <w:p w:rsidR="00DC717C" w:rsidRDefault="00DC717C" w:rsidP="00DC717C">
            <w:pPr>
              <w:jc w:val="right"/>
            </w:pPr>
            <w:r>
              <w:t>0.31%</w:t>
            </w:r>
          </w:p>
        </w:tc>
        <w:tc>
          <w:tcPr>
            <w:tcW w:w="1315" w:type="dxa"/>
          </w:tcPr>
          <w:p w:rsidR="00DC717C" w:rsidRDefault="00DC717C" w:rsidP="00DC717C">
            <w:pPr>
              <w:jc w:val="right"/>
            </w:pPr>
            <w:r>
              <w:t>-0.02%</w:t>
            </w:r>
          </w:p>
        </w:tc>
        <w:tc>
          <w:tcPr>
            <w:tcW w:w="1315" w:type="dxa"/>
          </w:tcPr>
          <w:p w:rsidR="00DC717C" w:rsidRDefault="00DC717C" w:rsidP="00DC717C">
            <w:pPr>
              <w:jc w:val="right"/>
            </w:pPr>
            <w:r>
              <w:t>0.15%</w:t>
            </w:r>
          </w:p>
        </w:tc>
        <w:tc>
          <w:tcPr>
            <w:tcW w:w="907" w:type="dxa"/>
          </w:tcPr>
          <w:p w:rsidR="00DC717C" w:rsidRDefault="00DC717C" w:rsidP="00DC717C">
            <w:pPr>
              <w:jc w:val="right"/>
            </w:pPr>
            <w:r>
              <w:t>1.33%</w:t>
            </w:r>
          </w:p>
        </w:tc>
        <w:tc>
          <w:tcPr>
            <w:tcW w:w="907" w:type="dxa"/>
          </w:tcPr>
          <w:p w:rsidR="00DC717C" w:rsidRDefault="00DC717C" w:rsidP="00DC717C">
            <w:pPr>
              <w:jc w:val="right"/>
            </w:pPr>
            <w:r>
              <w:t>0.16%</w:t>
            </w:r>
          </w:p>
        </w:tc>
      </w:tr>
      <w:tr w:rsidR="00DC717C" w:rsidTr="00DC717C">
        <w:tc>
          <w:tcPr>
            <w:tcW w:w="1429" w:type="dxa"/>
          </w:tcPr>
          <w:p w:rsidR="00DC717C" w:rsidRDefault="00DC717C" w:rsidP="00DC717C">
            <w:pPr>
              <w:jc w:val="left"/>
            </w:pPr>
            <w:r>
              <w:rPr>
                <w:rFonts w:hint="eastAsia"/>
              </w:rPr>
              <w:t>过去六个月</w:t>
            </w:r>
          </w:p>
        </w:tc>
        <w:tc>
          <w:tcPr>
            <w:tcW w:w="1315" w:type="dxa"/>
          </w:tcPr>
          <w:p w:rsidR="00DC717C" w:rsidRDefault="00DC717C" w:rsidP="00DC717C">
            <w:pPr>
              <w:jc w:val="right"/>
            </w:pPr>
            <w:r>
              <w:t>2.31%</w:t>
            </w:r>
          </w:p>
        </w:tc>
        <w:tc>
          <w:tcPr>
            <w:tcW w:w="1315" w:type="dxa"/>
          </w:tcPr>
          <w:p w:rsidR="00DC717C" w:rsidRDefault="00DC717C" w:rsidP="00DC717C">
            <w:pPr>
              <w:jc w:val="right"/>
            </w:pPr>
            <w:r>
              <w:t>0.27%</w:t>
            </w:r>
          </w:p>
        </w:tc>
        <w:tc>
          <w:tcPr>
            <w:tcW w:w="1315" w:type="dxa"/>
          </w:tcPr>
          <w:p w:rsidR="00DC717C" w:rsidRDefault="00DC717C" w:rsidP="00DC717C">
            <w:pPr>
              <w:jc w:val="right"/>
            </w:pPr>
            <w:r>
              <w:t>0.12%</w:t>
            </w:r>
          </w:p>
        </w:tc>
        <w:tc>
          <w:tcPr>
            <w:tcW w:w="1315" w:type="dxa"/>
          </w:tcPr>
          <w:p w:rsidR="00DC717C" w:rsidRDefault="00DC717C" w:rsidP="00DC717C">
            <w:pPr>
              <w:jc w:val="right"/>
            </w:pPr>
            <w:r>
              <w:t>0.15%</w:t>
            </w:r>
          </w:p>
        </w:tc>
        <w:tc>
          <w:tcPr>
            <w:tcW w:w="907" w:type="dxa"/>
          </w:tcPr>
          <w:p w:rsidR="00DC717C" w:rsidRDefault="00DC717C" w:rsidP="00DC717C">
            <w:pPr>
              <w:jc w:val="right"/>
            </w:pPr>
            <w:r>
              <w:t>2.19%</w:t>
            </w:r>
          </w:p>
        </w:tc>
        <w:tc>
          <w:tcPr>
            <w:tcW w:w="907" w:type="dxa"/>
          </w:tcPr>
          <w:p w:rsidR="00DC717C" w:rsidRDefault="00DC717C" w:rsidP="00DC717C">
            <w:pPr>
              <w:jc w:val="right"/>
            </w:pPr>
            <w:r>
              <w:t>0.12%</w:t>
            </w:r>
          </w:p>
        </w:tc>
      </w:tr>
      <w:tr w:rsidR="00DC717C" w:rsidTr="00DC717C">
        <w:tc>
          <w:tcPr>
            <w:tcW w:w="1429" w:type="dxa"/>
          </w:tcPr>
          <w:p w:rsidR="00DC717C" w:rsidRDefault="00DC717C" w:rsidP="00DC717C">
            <w:pPr>
              <w:jc w:val="left"/>
            </w:pPr>
            <w:r>
              <w:rPr>
                <w:rFonts w:hint="eastAsia"/>
              </w:rPr>
              <w:t>过去一年</w:t>
            </w:r>
          </w:p>
        </w:tc>
        <w:tc>
          <w:tcPr>
            <w:tcW w:w="1315" w:type="dxa"/>
          </w:tcPr>
          <w:p w:rsidR="00DC717C" w:rsidRDefault="00DC717C" w:rsidP="00DC717C">
            <w:pPr>
              <w:jc w:val="right"/>
            </w:pPr>
            <w:r>
              <w:t>6.01%</w:t>
            </w:r>
          </w:p>
        </w:tc>
        <w:tc>
          <w:tcPr>
            <w:tcW w:w="1315" w:type="dxa"/>
          </w:tcPr>
          <w:p w:rsidR="00DC717C" w:rsidRDefault="00DC717C" w:rsidP="00DC717C">
            <w:pPr>
              <w:jc w:val="right"/>
            </w:pPr>
            <w:r>
              <w:t>0.24%</w:t>
            </w:r>
          </w:p>
        </w:tc>
        <w:tc>
          <w:tcPr>
            <w:tcW w:w="1315" w:type="dxa"/>
          </w:tcPr>
          <w:p w:rsidR="00DC717C" w:rsidRDefault="00DC717C" w:rsidP="00DC717C">
            <w:pPr>
              <w:jc w:val="right"/>
            </w:pPr>
            <w:r>
              <w:t>3.45%</w:t>
            </w:r>
          </w:p>
        </w:tc>
        <w:tc>
          <w:tcPr>
            <w:tcW w:w="1315" w:type="dxa"/>
          </w:tcPr>
          <w:p w:rsidR="00DC717C" w:rsidRDefault="00DC717C" w:rsidP="00DC717C">
            <w:pPr>
              <w:jc w:val="right"/>
            </w:pPr>
            <w:r>
              <w:t>0.14%</w:t>
            </w:r>
          </w:p>
        </w:tc>
        <w:tc>
          <w:tcPr>
            <w:tcW w:w="907" w:type="dxa"/>
          </w:tcPr>
          <w:p w:rsidR="00DC717C" w:rsidRDefault="00DC717C" w:rsidP="00DC717C">
            <w:pPr>
              <w:jc w:val="right"/>
            </w:pPr>
            <w:r>
              <w:t>2.56%</w:t>
            </w:r>
          </w:p>
        </w:tc>
        <w:tc>
          <w:tcPr>
            <w:tcW w:w="907" w:type="dxa"/>
          </w:tcPr>
          <w:p w:rsidR="00DC717C" w:rsidRDefault="00DC717C" w:rsidP="00DC717C">
            <w:pPr>
              <w:jc w:val="right"/>
            </w:pPr>
            <w:r>
              <w:t>0.10%</w:t>
            </w:r>
          </w:p>
        </w:tc>
      </w:tr>
      <w:tr w:rsidR="00DC717C" w:rsidTr="00DC717C">
        <w:tc>
          <w:tcPr>
            <w:tcW w:w="1429" w:type="dxa"/>
          </w:tcPr>
          <w:p w:rsidR="00DC717C" w:rsidRDefault="00DC717C" w:rsidP="00DC717C">
            <w:pPr>
              <w:jc w:val="left"/>
            </w:pPr>
            <w:r>
              <w:rPr>
                <w:rFonts w:hint="eastAsia"/>
              </w:rPr>
              <w:t>过去三年</w:t>
            </w:r>
          </w:p>
        </w:tc>
        <w:tc>
          <w:tcPr>
            <w:tcW w:w="1315" w:type="dxa"/>
          </w:tcPr>
          <w:p w:rsidR="00DC717C" w:rsidRDefault="00DC717C" w:rsidP="00DC717C">
            <w:pPr>
              <w:jc w:val="right"/>
            </w:pPr>
            <w:r>
              <w:t>11.69%</w:t>
            </w:r>
          </w:p>
        </w:tc>
        <w:tc>
          <w:tcPr>
            <w:tcW w:w="1315" w:type="dxa"/>
          </w:tcPr>
          <w:p w:rsidR="00DC717C" w:rsidRDefault="00DC717C" w:rsidP="00DC717C">
            <w:pPr>
              <w:jc w:val="right"/>
            </w:pPr>
            <w:r>
              <w:t>0.24%</w:t>
            </w:r>
          </w:p>
        </w:tc>
        <w:tc>
          <w:tcPr>
            <w:tcW w:w="1315" w:type="dxa"/>
          </w:tcPr>
          <w:p w:rsidR="00DC717C" w:rsidRDefault="00DC717C" w:rsidP="00DC717C">
            <w:pPr>
              <w:jc w:val="right"/>
            </w:pPr>
            <w:r>
              <w:t>13.21%</w:t>
            </w:r>
          </w:p>
        </w:tc>
        <w:tc>
          <w:tcPr>
            <w:tcW w:w="1315" w:type="dxa"/>
          </w:tcPr>
          <w:p w:rsidR="00DC717C" w:rsidRDefault="00DC717C" w:rsidP="00DC717C">
            <w:pPr>
              <w:jc w:val="right"/>
            </w:pPr>
            <w:r>
              <w:t>0.15%</w:t>
            </w:r>
          </w:p>
        </w:tc>
        <w:tc>
          <w:tcPr>
            <w:tcW w:w="907" w:type="dxa"/>
          </w:tcPr>
          <w:p w:rsidR="00DC717C" w:rsidRDefault="00DC717C" w:rsidP="00DC717C">
            <w:pPr>
              <w:jc w:val="right"/>
            </w:pPr>
            <w:r>
              <w:t>-1.52%</w:t>
            </w:r>
          </w:p>
        </w:tc>
        <w:tc>
          <w:tcPr>
            <w:tcW w:w="907" w:type="dxa"/>
          </w:tcPr>
          <w:p w:rsidR="00DC717C" w:rsidRDefault="00DC717C" w:rsidP="00DC717C">
            <w:pPr>
              <w:jc w:val="right"/>
            </w:pPr>
            <w:r>
              <w:t>0.09%</w:t>
            </w:r>
          </w:p>
        </w:tc>
      </w:tr>
      <w:tr w:rsidR="00DC717C" w:rsidTr="00DC717C">
        <w:tc>
          <w:tcPr>
            <w:tcW w:w="1429" w:type="dxa"/>
          </w:tcPr>
          <w:p w:rsidR="00DC717C" w:rsidRDefault="00DC717C" w:rsidP="00DC717C">
            <w:pPr>
              <w:jc w:val="left"/>
            </w:pPr>
            <w:r>
              <w:rPr>
                <w:rFonts w:hint="eastAsia"/>
              </w:rPr>
              <w:t>自基金合同生效起至今</w:t>
            </w:r>
          </w:p>
        </w:tc>
        <w:tc>
          <w:tcPr>
            <w:tcW w:w="1315" w:type="dxa"/>
          </w:tcPr>
          <w:p w:rsidR="00DC717C" w:rsidRDefault="00DC717C" w:rsidP="00DC717C">
            <w:pPr>
              <w:jc w:val="right"/>
            </w:pPr>
            <w:r>
              <w:t>14.24%</w:t>
            </w:r>
          </w:p>
        </w:tc>
        <w:tc>
          <w:tcPr>
            <w:tcW w:w="1315" w:type="dxa"/>
          </w:tcPr>
          <w:p w:rsidR="00DC717C" w:rsidRDefault="00DC717C" w:rsidP="00DC717C">
            <w:pPr>
              <w:jc w:val="right"/>
            </w:pPr>
            <w:r>
              <w:t>0.24%</w:t>
            </w:r>
          </w:p>
        </w:tc>
        <w:tc>
          <w:tcPr>
            <w:tcW w:w="1315" w:type="dxa"/>
          </w:tcPr>
          <w:p w:rsidR="00DC717C" w:rsidRDefault="00DC717C" w:rsidP="00DC717C">
            <w:pPr>
              <w:jc w:val="right"/>
            </w:pPr>
            <w:r>
              <w:t>17.08%</w:t>
            </w:r>
          </w:p>
        </w:tc>
        <w:tc>
          <w:tcPr>
            <w:tcW w:w="1315" w:type="dxa"/>
          </w:tcPr>
          <w:p w:rsidR="00DC717C" w:rsidRDefault="00DC717C" w:rsidP="00DC717C">
            <w:pPr>
              <w:jc w:val="right"/>
            </w:pPr>
            <w:r>
              <w:t>0.16%</w:t>
            </w:r>
          </w:p>
        </w:tc>
        <w:tc>
          <w:tcPr>
            <w:tcW w:w="907" w:type="dxa"/>
          </w:tcPr>
          <w:p w:rsidR="00DC717C" w:rsidRDefault="00DC717C" w:rsidP="00DC717C">
            <w:pPr>
              <w:jc w:val="right"/>
            </w:pPr>
            <w:r>
              <w:t>-2.84%</w:t>
            </w:r>
          </w:p>
        </w:tc>
        <w:tc>
          <w:tcPr>
            <w:tcW w:w="907" w:type="dxa"/>
          </w:tcPr>
          <w:p w:rsidR="00DC717C" w:rsidRDefault="00DC717C" w:rsidP="00DC717C">
            <w:pPr>
              <w:jc w:val="right"/>
            </w:pPr>
            <w:r>
              <w:t>0.08%</w:t>
            </w:r>
          </w:p>
        </w:tc>
      </w:tr>
    </w:tbl>
    <w:p w:rsidR="00DC717C" w:rsidRDefault="00DC717C" w:rsidP="00DC717C">
      <w:pPr>
        <w:pStyle w:val="-3"/>
        <w:spacing w:before="156" w:after="156"/>
        <w:rPr>
          <w:rFonts w:hint="eastAsia"/>
        </w:rPr>
      </w:pPr>
      <w:r>
        <w:rPr>
          <w:rFonts w:hint="eastAsia"/>
        </w:rPr>
        <w:t>自基金合同生效以来基金份额累计净值增长率变动及其与同期业绩比较基准收益率变动的比较</w:t>
      </w:r>
    </w:p>
    <w:p w:rsidR="00DC717C" w:rsidRDefault="00DC717C" w:rsidP="00DC717C">
      <w:r>
        <w:rPr>
          <w:noProof/>
        </w:rPr>
        <w:lastRenderedPageBreak/>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DC717C" w:rsidRDefault="00DC717C" w:rsidP="00DC717C">
      <w:r>
        <w:rPr>
          <w:noProof/>
        </w:rPr>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DC717C" w:rsidRDefault="00DC717C" w:rsidP="00DC717C">
      <w:pPr>
        <w:pStyle w:val="-8"/>
        <w:rPr>
          <w:rFonts w:hint="eastAsia"/>
        </w:rPr>
      </w:pPr>
      <w:r>
        <w:rPr>
          <w:rFonts w:hint="eastAsia"/>
        </w:rPr>
        <w:t>注：本基金从2021年5月10日起新增C类份额，C类份额自2021年5月11日起存续。</w:t>
      </w:r>
    </w:p>
    <w:p w:rsidR="00DC717C" w:rsidRDefault="00DC717C" w:rsidP="00DC717C">
      <w:pPr>
        <w:pStyle w:val="-1"/>
        <w:ind w:left="281" w:hanging="281"/>
        <w:rPr>
          <w:rFonts w:hint="eastAsia"/>
        </w:rPr>
      </w:pPr>
      <w:r>
        <w:rPr>
          <w:rFonts w:hint="eastAsia"/>
        </w:rPr>
        <w:lastRenderedPageBreak/>
        <w:t>管理人报告</w:t>
      </w:r>
    </w:p>
    <w:p w:rsidR="00DC717C" w:rsidRDefault="00DC717C" w:rsidP="00DC717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C717C" w:rsidTr="0023479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C717C" w:rsidRPr="00DC717C" w:rsidRDefault="00DC717C" w:rsidP="00DC717C">
            <w:pPr>
              <w:jc w:val="center"/>
              <w:rPr>
                <w:b/>
              </w:rPr>
            </w:pPr>
            <w:r w:rsidRPr="00DC717C">
              <w:rPr>
                <w:rFonts w:hint="eastAsia"/>
                <w:b/>
              </w:rPr>
              <w:t>姓名</w:t>
            </w:r>
          </w:p>
        </w:tc>
        <w:tc>
          <w:tcPr>
            <w:tcW w:w="851" w:type="dxa"/>
            <w:vMerge w:val="restart"/>
          </w:tcPr>
          <w:p w:rsidR="00DC717C" w:rsidRPr="00DC717C" w:rsidRDefault="00DC717C" w:rsidP="00DC717C">
            <w:pPr>
              <w:jc w:val="center"/>
              <w:rPr>
                <w:b/>
              </w:rPr>
            </w:pPr>
            <w:r w:rsidRPr="00DC717C">
              <w:rPr>
                <w:rFonts w:hint="eastAsia"/>
                <w:b/>
              </w:rPr>
              <w:t>职务</w:t>
            </w:r>
          </w:p>
        </w:tc>
        <w:tc>
          <w:tcPr>
            <w:tcW w:w="2234" w:type="dxa"/>
            <w:gridSpan w:val="2"/>
            <w:tcBorders>
              <w:bottom w:val="single" w:sz="4" w:space="0" w:color="auto"/>
            </w:tcBorders>
          </w:tcPr>
          <w:p w:rsidR="00DC717C" w:rsidRPr="00DC717C" w:rsidRDefault="00DC717C" w:rsidP="00DC717C">
            <w:pPr>
              <w:jc w:val="center"/>
              <w:rPr>
                <w:b/>
              </w:rPr>
            </w:pPr>
            <w:r w:rsidRPr="00DC717C">
              <w:rPr>
                <w:rFonts w:hint="eastAsia"/>
                <w:b/>
              </w:rPr>
              <w:t>任本基金的基金经理期限</w:t>
            </w:r>
          </w:p>
        </w:tc>
        <w:tc>
          <w:tcPr>
            <w:tcW w:w="703" w:type="dxa"/>
            <w:vMerge w:val="restart"/>
          </w:tcPr>
          <w:p w:rsidR="00DC717C" w:rsidRPr="00DC717C" w:rsidRDefault="00DC717C" w:rsidP="00DC717C">
            <w:pPr>
              <w:jc w:val="center"/>
              <w:rPr>
                <w:b/>
              </w:rPr>
            </w:pPr>
            <w:r w:rsidRPr="00DC717C">
              <w:rPr>
                <w:rFonts w:hint="eastAsia"/>
                <w:b/>
              </w:rPr>
              <w:t>证券从业年限</w:t>
            </w:r>
          </w:p>
        </w:tc>
        <w:tc>
          <w:tcPr>
            <w:tcW w:w="3856" w:type="dxa"/>
            <w:vMerge w:val="restart"/>
          </w:tcPr>
          <w:p w:rsidR="00DC717C" w:rsidRPr="00DC717C" w:rsidRDefault="00DC717C" w:rsidP="00DC717C">
            <w:pPr>
              <w:jc w:val="center"/>
              <w:rPr>
                <w:b/>
              </w:rPr>
            </w:pPr>
            <w:r w:rsidRPr="00DC717C">
              <w:rPr>
                <w:rFonts w:hint="eastAsia"/>
                <w:b/>
              </w:rPr>
              <w:t>说明</w:t>
            </w:r>
          </w:p>
        </w:tc>
      </w:tr>
      <w:tr w:rsidR="00DC717C" w:rsidTr="00DC717C">
        <w:tc>
          <w:tcPr>
            <w:tcW w:w="862" w:type="dxa"/>
            <w:vMerge/>
          </w:tcPr>
          <w:p w:rsidR="00DC717C" w:rsidRDefault="00DC717C" w:rsidP="00DC717C">
            <w:pPr>
              <w:jc w:val="left"/>
            </w:pPr>
          </w:p>
        </w:tc>
        <w:tc>
          <w:tcPr>
            <w:tcW w:w="851" w:type="dxa"/>
            <w:vMerge/>
          </w:tcPr>
          <w:p w:rsidR="00DC717C" w:rsidRDefault="00DC717C" w:rsidP="00DC717C">
            <w:pPr>
              <w:jc w:val="left"/>
            </w:pPr>
          </w:p>
        </w:tc>
        <w:tc>
          <w:tcPr>
            <w:tcW w:w="1117" w:type="dxa"/>
            <w:shd w:val="clear" w:color="auto" w:fill="BFBFBF"/>
          </w:tcPr>
          <w:p w:rsidR="00DC717C" w:rsidRPr="00DC717C" w:rsidRDefault="00DC717C" w:rsidP="00DC717C">
            <w:pPr>
              <w:jc w:val="center"/>
              <w:rPr>
                <w:b/>
              </w:rPr>
            </w:pPr>
            <w:r w:rsidRPr="00DC717C">
              <w:rPr>
                <w:rFonts w:hint="eastAsia"/>
                <w:b/>
              </w:rPr>
              <w:t>任职日期</w:t>
            </w:r>
          </w:p>
        </w:tc>
        <w:tc>
          <w:tcPr>
            <w:tcW w:w="1117" w:type="dxa"/>
            <w:shd w:val="clear" w:color="auto" w:fill="BFBFBF"/>
          </w:tcPr>
          <w:p w:rsidR="00DC717C" w:rsidRPr="00DC717C" w:rsidRDefault="00DC717C" w:rsidP="00DC717C">
            <w:pPr>
              <w:jc w:val="center"/>
              <w:rPr>
                <w:b/>
              </w:rPr>
            </w:pPr>
            <w:r w:rsidRPr="00DC717C">
              <w:rPr>
                <w:rFonts w:hint="eastAsia"/>
                <w:b/>
              </w:rPr>
              <w:t>离任日期</w:t>
            </w:r>
          </w:p>
        </w:tc>
        <w:tc>
          <w:tcPr>
            <w:tcW w:w="703" w:type="dxa"/>
            <w:vMerge/>
          </w:tcPr>
          <w:p w:rsidR="00DC717C" w:rsidRDefault="00DC717C" w:rsidP="00DC717C">
            <w:pPr>
              <w:jc w:val="left"/>
            </w:pPr>
          </w:p>
        </w:tc>
        <w:tc>
          <w:tcPr>
            <w:tcW w:w="3856" w:type="dxa"/>
            <w:vMerge/>
          </w:tcPr>
          <w:p w:rsidR="00DC717C" w:rsidRDefault="00DC717C" w:rsidP="00DC717C">
            <w:pPr>
              <w:jc w:val="left"/>
            </w:pPr>
          </w:p>
        </w:tc>
      </w:tr>
      <w:tr w:rsidR="00DC717C" w:rsidTr="00DC717C">
        <w:tc>
          <w:tcPr>
            <w:tcW w:w="862" w:type="dxa"/>
          </w:tcPr>
          <w:p w:rsidR="00DC717C" w:rsidRDefault="00DC717C" w:rsidP="00DC717C">
            <w:pPr>
              <w:jc w:val="left"/>
            </w:pPr>
            <w:r>
              <w:rPr>
                <w:rFonts w:hint="eastAsia"/>
              </w:rPr>
              <w:t>孙鲁闽</w:t>
            </w:r>
          </w:p>
        </w:tc>
        <w:tc>
          <w:tcPr>
            <w:tcW w:w="851" w:type="dxa"/>
          </w:tcPr>
          <w:p w:rsidR="00DC717C" w:rsidRDefault="00DC717C" w:rsidP="00DC717C">
            <w:pPr>
              <w:jc w:val="left"/>
            </w:pPr>
            <w:r>
              <w:rPr>
                <w:rFonts w:hint="eastAsia"/>
              </w:rPr>
              <w:t>本基金基金经理</w:t>
            </w:r>
          </w:p>
        </w:tc>
        <w:tc>
          <w:tcPr>
            <w:tcW w:w="1117" w:type="dxa"/>
          </w:tcPr>
          <w:p w:rsidR="00DC717C" w:rsidRDefault="00DC717C" w:rsidP="00DC717C">
            <w:pPr>
              <w:jc w:val="left"/>
            </w:pPr>
            <w:r>
              <w:rPr>
                <w:rFonts w:hint="eastAsia"/>
              </w:rPr>
              <w:t>2016</w:t>
            </w:r>
            <w:r>
              <w:rPr>
                <w:rFonts w:hint="eastAsia"/>
              </w:rPr>
              <w:t>年</w:t>
            </w:r>
            <w:r>
              <w:rPr>
                <w:rFonts w:hint="eastAsia"/>
              </w:rPr>
              <w:t>9</w:t>
            </w:r>
            <w:r>
              <w:rPr>
                <w:rFonts w:hint="eastAsia"/>
              </w:rPr>
              <w:t>月</w:t>
            </w:r>
            <w:r>
              <w:rPr>
                <w:rFonts w:hint="eastAsia"/>
              </w:rPr>
              <w:t>22</w:t>
            </w:r>
            <w:r>
              <w:rPr>
                <w:rFonts w:hint="eastAsia"/>
              </w:rPr>
              <w:t>日</w:t>
            </w:r>
          </w:p>
        </w:tc>
        <w:tc>
          <w:tcPr>
            <w:tcW w:w="1117" w:type="dxa"/>
          </w:tcPr>
          <w:p w:rsidR="00DC717C" w:rsidRDefault="00DC717C" w:rsidP="00DC717C">
            <w:pPr>
              <w:jc w:val="right"/>
            </w:pPr>
            <w:r>
              <w:t>-</w:t>
            </w:r>
          </w:p>
        </w:tc>
        <w:tc>
          <w:tcPr>
            <w:tcW w:w="703" w:type="dxa"/>
          </w:tcPr>
          <w:p w:rsidR="00DC717C" w:rsidRDefault="00DC717C" w:rsidP="00DC717C">
            <w:pPr>
              <w:jc w:val="left"/>
            </w:pPr>
            <w:r>
              <w:rPr>
                <w:rFonts w:hint="eastAsia"/>
              </w:rPr>
              <w:t>22</w:t>
            </w:r>
            <w:r>
              <w:rPr>
                <w:rFonts w:hint="eastAsia"/>
              </w:rPr>
              <w:t>年</w:t>
            </w:r>
          </w:p>
        </w:tc>
        <w:tc>
          <w:tcPr>
            <w:tcW w:w="3856" w:type="dxa"/>
          </w:tcPr>
          <w:p w:rsidR="00DC717C" w:rsidRDefault="00DC717C" w:rsidP="00DC717C">
            <w:r>
              <w:rPr>
                <w:rFonts w:hint="eastAsia"/>
              </w:rPr>
              <w:t>中国国籍，南开大学理学和经济学双学士、澳大利亚新南威尔士大学商学硕士，具有基金从业资格。曾任职于厦门国际银行福州分行，</w:t>
            </w:r>
            <w:r>
              <w:rPr>
                <w:rFonts w:hint="eastAsia"/>
              </w:rPr>
              <w:t>2003</w:t>
            </w:r>
            <w:r>
              <w:rPr>
                <w:rFonts w:hint="eastAsia"/>
              </w:rPr>
              <w:t>年</w:t>
            </w:r>
            <w:r>
              <w:rPr>
                <w:rFonts w:hint="eastAsia"/>
              </w:rPr>
              <w:t>4</w:t>
            </w:r>
            <w:r>
              <w:rPr>
                <w:rFonts w:hint="eastAsia"/>
              </w:rPr>
              <w:t>月加入南方基金，历任行业研究员、南方高增和南方隆元的基金经理助理、专户投资管理部总监助理、权益投资部副总监，现任公司副总经理、联席首席投资官、董事总经理、投顾业务投资决策委员会主席等职务；</w:t>
            </w:r>
            <w:r>
              <w:rPr>
                <w:rFonts w:hint="eastAsia"/>
              </w:rPr>
              <w:t>2007</w:t>
            </w:r>
            <w:r>
              <w:rPr>
                <w:rFonts w:hint="eastAsia"/>
              </w:rPr>
              <w:t>年</w:t>
            </w:r>
            <w:r>
              <w:rPr>
                <w:rFonts w:hint="eastAsia"/>
              </w:rPr>
              <w:t>12</w:t>
            </w:r>
            <w:r>
              <w:rPr>
                <w:rFonts w:hint="eastAsia"/>
              </w:rPr>
              <w:t>月</w:t>
            </w:r>
            <w:r>
              <w:rPr>
                <w:rFonts w:hint="eastAsia"/>
              </w:rPr>
              <w:t>17</w:t>
            </w:r>
            <w:r>
              <w:rPr>
                <w:rFonts w:hint="eastAsia"/>
              </w:rPr>
              <w:t>日至</w:t>
            </w:r>
            <w:r>
              <w:rPr>
                <w:rFonts w:hint="eastAsia"/>
              </w:rPr>
              <w:t>2010</w:t>
            </w:r>
            <w:r>
              <w:rPr>
                <w:rFonts w:hint="eastAsia"/>
              </w:rPr>
              <w:t>年</w:t>
            </w:r>
            <w:r>
              <w:rPr>
                <w:rFonts w:hint="eastAsia"/>
              </w:rPr>
              <w:t>12</w:t>
            </w:r>
            <w:r>
              <w:rPr>
                <w:rFonts w:hint="eastAsia"/>
              </w:rPr>
              <w:t>月</w:t>
            </w:r>
            <w:r>
              <w:rPr>
                <w:rFonts w:hint="eastAsia"/>
              </w:rPr>
              <w:t>14</w:t>
            </w:r>
            <w:r>
              <w:rPr>
                <w:rFonts w:hint="eastAsia"/>
              </w:rPr>
              <w:t>日，任投资经理。</w:t>
            </w:r>
            <w:r>
              <w:rPr>
                <w:rFonts w:hint="eastAsia"/>
              </w:rPr>
              <w:t>2011</w:t>
            </w:r>
            <w:r>
              <w:rPr>
                <w:rFonts w:hint="eastAsia"/>
              </w:rPr>
              <w:t>年</w:t>
            </w:r>
            <w:r>
              <w:rPr>
                <w:rFonts w:hint="eastAsia"/>
              </w:rPr>
              <w:t>6</w:t>
            </w:r>
            <w:r>
              <w:rPr>
                <w:rFonts w:hint="eastAsia"/>
              </w:rPr>
              <w:t>月</w:t>
            </w:r>
            <w:r>
              <w:rPr>
                <w:rFonts w:hint="eastAsia"/>
              </w:rPr>
              <w:t>21</w:t>
            </w:r>
            <w:r>
              <w:rPr>
                <w:rFonts w:hint="eastAsia"/>
              </w:rPr>
              <w:t>日至</w:t>
            </w:r>
            <w:r>
              <w:rPr>
                <w:rFonts w:hint="eastAsia"/>
              </w:rPr>
              <w:t>2017</w:t>
            </w:r>
            <w:r>
              <w:rPr>
                <w:rFonts w:hint="eastAsia"/>
              </w:rPr>
              <w:t>年</w:t>
            </w:r>
            <w:r>
              <w:rPr>
                <w:rFonts w:hint="eastAsia"/>
              </w:rPr>
              <w:t>7</w:t>
            </w:r>
            <w:r>
              <w:rPr>
                <w:rFonts w:hint="eastAsia"/>
              </w:rPr>
              <w:t>月</w:t>
            </w:r>
            <w:r>
              <w:rPr>
                <w:rFonts w:hint="eastAsia"/>
              </w:rPr>
              <w:t>15</w:t>
            </w:r>
            <w:r>
              <w:rPr>
                <w:rFonts w:hint="eastAsia"/>
              </w:rPr>
              <w:t>日，任南方保本基金经理；</w:t>
            </w:r>
            <w:r>
              <w:rPr>
                <w:rFonts w:hint="eastAsia"/>
              </w:rPr>
              <w:t>2015</w:t>
            </w:r>
            <w:r>
              <w:rPr>
                <w:rFonts w:hint="eastAsia"/>
              </w:rPr>
              <w:t>年</w:t>
            </w:r>
            <w:r>
              <w:rPr>
                <w:rFonts w:hint="eastAsia"/>
              </w:rPr>
              <w:t>12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日，任南方瑞利保本基金经理；</w:t>
            </w:r>
            <w:r>
              <w:rPr>
                <w:rFonts w:hint="eastAsia"/>
              </w:rPr>
              <w:t>2015</w:t>
            </w:r>
            <w:r>
              <w:rPr>
                <w:rFonts w:hint="eastAsia"/>
              </w:rPr>
              <w:t>年</w:t>
            </w:r>
            <w:r>
              <w:rPr>
                <w:rFonts w:hint="eastAsia"/>
              </w:rPr>
              <w:t>5</w:t>
            </w:r>
            <w:r>
              <w:rPr>
                <w:rFonts w:hint="eastAsia"/>
              </w:rPr>
              <w:t>月</w:t>
            </w:r>
            <w:r>
              <w:rPr>
                <w:rFonts w:hint="eastAsia"/>
              </w:rPr>
              <w:t>29</w:t>
            </w:r>
            <w:r>
              <w:rPr>
                <w:rFonts w:hint="eastAsia"/>
              </w:rPr>
              <w:t>日至</w:t>
            </w:r>
            <w:r>
              <w:rPr>
                <w:rFonts w:hint="eastAsia"/>
              </w:rPr>
              <w:t>2018</w:t>
            </w:r>
            <w:r>
              <w:rPr>
                <w:rFonts w:hint="eastAsia"/>
              </w:rPr>
              <w:t>年</w:t>
            </w:r>
            <w:r>
              <w:rPr>
                <w:rFonts w:hint="eastAsia"/>
              </w:rPr>
              <w:t>6</w:t>
            </w:r>
            <w:r>
              <w:rPr>
                <w:rFonts w:hint="eastAsia"/>
              </w:rPr>
              <w:t>月</w:t>
            </w:r>
            <w:r>
              <w:rPr>
                <w:rFonts w:hint="eastAsia"/>
              </w:rPr>
              <w:t>5</w:t>
            </w:r>
            <w:r>
              <w:rPr>
                <w:rFonts w:hint="eastAsia"/>
              </w:rPr>
              <w:t>日，任南方丰合保本基金经理；</w:t>
            </w:r>
            <w:r>
              <w:rPr>
                <w:rFonts w:hint="eastAsia"/>
              </w:rPr>
              <w:t>2016</w:t>
            </w:r>
            <w:r>
              <w:rPr>
                <w:rFonts w:hint="eastAsia"/>
              </w:rPr>
              <w:t>年</w:t>
            </w:r>
            <w:r>
              <w:rPr>
                <w:rFonts w:hint="eastAsia"/>
              </w:rPr>
              <w:t>1</w:t>
            </w:r>
            <w:r>
              <w:rPr>
                <w:rFonts w:hint="eastAsia"/>
              </w:rPr>
              <w:t>月</w:t>
            </w:r>
            <w:r>
              <w:rPr>
                <w:rFonts w:hint="eastAsia"/>
              </w:rPr>
              <w:t>11</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日，任南方益和保本基金经理；</w:t>
            </w:r>
            <w:r>
              <w:rPr>
                <w:rFonts w:hint="eastAsia"/>
              </w:rPr>
              <w:t>2010</w:t>
            </w:r>
            <w:r>
              <w:rPr>
                <w:rFonts w:hint="eastAsia"/>
              </w:rPr>
              <w:t>年</w:t>
            </w:r>
            <w:r>
              <w:rPr>
                <w:rFonts w:hint="eastAsia"/>
              </w:rPr>
              <w:t>12</w:t>
            </w:r>
            <w:r>
              <w:rPr>
                <w:rFonts w:hint="eastAsia"/>
              </w:rPr>
              <w:t>月</w:t>
            </w:r>
            <w:r>
              <w:rPr>
                <w:rFonts w:hint="eastAsia"/>
              </w:rPr>
              <w:t>14</w:t>
            </w:r>
            <w:r>
              <w:rPr>
                <w:rFonts w:hint="eastAsia"/>
              </w:rPr>
              <w:t>日至</w:t>
            </w:r>
            <w:r>
              <w:rPr>
                <w:rFonts w:hint="eastAsia"/>
              </w:rPr>
              <w:t>2019</w:t>
            </w:r>
            <w:r>
              <w:rPr>
                <w:rFonts w:hint="eastAsia"/>
              </w:rPr>
              <w:t>年</w:t>
            </w:r>
            <w:r>
              <w:rPr>
                <w:rFonts w:hint="eastAsia"/>
              </w:rPr>
              <w:t>5</w:t>
            </w:r>
            <w:r>
              <w:rPr>
                <w:rFonts w:hint="eastAsia"/>
              </w:rPr>
              <w:t>月</w:t>
            </w:r>
            <w:r>
              <w:rPr>
                <w:rFonts w:hint="eastAsia"/>
              </w:rPr>
              <w:t>30</w:t>
            </w:r>
            <w:r>
              <w:rPr>
                <w:rFonts w:hint="eastAsia"/>
              </w:rPr>
              <w:t>日，任南方避险基金经理；</w:t>
            </w:r>
            <w:r>
              <w:rPr>
                <w:rFonts w:hint="eastAsia"/>
              </w:rPr>
              <w:t>2018</w:t>
            </w:r>
            <w:r>
              <w:rPr>
                <w:rFonts w:hint="eastAsia"/>
              </w:rPr>
              <w:t>年</w:t>
            </w:r>
            <w:r>
              <w:rPr>
                <w:rFonts w:hint="eastAsia"/>
              </w:rPr>
              <w:t>6</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日，任南方瑞利混合基金经理；</w:t>
            </w:r>
            <w:r>
              <w:rPr>
                <w:rFonts w:hint="eastAsia"/>
              </w:rPr>
              <w:t>2018</w:t>
            </w:r>
            <w:r>
              <w:rPr>
                <w:rFonts w:hint="eastAsia"/>
              </w:rPr>
              <w:t>年</w:t>
            </w:r>
            <w:r>
              <w:rPr>
                <w:rFonts w:hint="eastAsia"/>
              </w:rPr>
              <w:t>6</w:t>
            </w:r>
            <w:r>
              <w:rPr>
                <w:rFonts w:hint="eastAsia"/>
              </w:rPr>
              <w:t>月</w:t>
            </w:r>
            <w:r>
              <w:rPr>
                <w:rFonts w:hint="eastAsia"/>
              </w:rPr>
              <w:t>5</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日，任南方新蓝筹混合基金经理；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日，任南方改革机遇基金经理；</w:t>
            </w:r>
            <w:r>
              <w:rPr>
                <w:rFonts w:hint="eastAsia"/>
              </w:rPr>
              <w:t>2019</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日，任南方益和混合基金经理；</w:t>
            </w:r>
            <w:r>
              <w:rPr>
                <w:rFonts w:hint="eastAsia"/>
              </w:rPr>
              <w:t>2018</w:t>
            </w:r>
            <w:r>
              <w:rPr>
                <w:rFonts w:hint="eastAsia"/>
              </w:rPr>
              <w:t>年</w:t>
            </w:r>
            <w:r>
              <w:rPr>
                <w:rFonts w:hint="eastAsia"/>
              </w:rPr>
              <w:t>11</w:t>
            </w:r>
            <w:r>
              <w:rPr>
                <w:rFonts w:hint="eastAsia"/>
              </w:rPr>
              <w:t>月</w:t>
            </w:r>
            <w:r>
              <w:rPr>
                <w:rFonts w:hint="eastAsia"/>
              </w:rPr>
              <w:t>5</w:t>
            </w:r>
            <w:r>
              <w:rPr>
                <w:rFonts w:hint="eastAsia"/>
              </w:rPr>
              <w:t>日至</w:t>
            </w:r>
            <w:r>
              <w:rPr>
                <w:rFonts w:hint="eastAsia"/>
              </w:rPr>
              <w:t>2020</w:t>
            </w:r>
            <w:r>
              <w:rPr>
                <w:rFonts w:hint="eastAsia"/>
              </w:rPr>
              <w:t>年</w:t>
            </w:r>
            <w:r>
              <w:rPr>
                <w:rFonts w:hint="eastAsia"/>
              </w:rPr>
              <w:t>4</w:t>
            </w:r>
            <w:r>
              <w:rPr>
                <w:rFonts w:hint="eastAsia"/>
              </w:rPr>
              <w:t>月</w:t>
            </w:r>
            <w:r>
              <w:rPr>
                <w:rFonts w:hint="eastAsia"/>
              </w:rPr>
              <w:t>1</w:t>
            </w:r>
            <w:r>
              <w:rPr>
                <w:rFonts w:hint="eastAsia"/>
              </w:rPr>
              <w:t>日，任南方固胜定期开放混合基金经理；</w:t>
            </w:r>
            <w:r>
              <w:rPr>
                <w:rFonts w:hint="eastAsia"/>
              </w:rPr>
              <w:t>2015</w:t>
            </w:r>
            <w:r>
              <w:rPr>
                <w:rFonts w:hint="eastAsia"/>
              </w:rPr>
              <w:t>年</w:t>
            </w:r>
            <w:r>
              <w:rPr>
                <w:rFonts w:hint="eastAsia"/>
              </w:rPr>
              <w:t>4</w:t>
            </w:r>
            <w:r>
              <w:rPr>
                <w:rFonts w:hint="eastAsia"/>
              </w:rPr>
              <w:t>月</w:t>
            </w:r>
            <w:r>
              <w:rPr>
                <w:rFonts w:hint="eastAsia"/>
              </w:rPr>
              <w:t>17</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日，任南方利淘基金经理；</w:t>
            </w:r>
            <w:r>
              <w:rPr>
                <w:rFonts w:hint="eastAsia"/>
              </w:rPr>
              <w:t>2015</w:t>
            </w:r>
            <w:r>
              <w:rPr>
                <w:rFonts w:hint="eastAsia"/>
              </w:rPr>
              <w:t>年</w:t>
            </w:r>
            <w:r>
              <w:rPr>
                <w:rFonts w:hint="eastAsia"/>
              </w:rPr>
              <w:t>5</w:t>
            </w:r>
            <w:r>
              <w:rPr>
                <w:rFonts w:hint="eastAsia"/>
              </w:rPr>
              <w:t>月</w:t>
            </w:r>
            <w:r>
              <w:rPr>
                <w:rFonts w:hint="eastAsia"/>
              </w:rPr>
              <w:t>20</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日，任南方利鑫基金经理；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日，任南方安睿混合基金经理；</w:t>
            </w:r>
            <w:r>
              <w:rPr>
                <w:rFonts w:hint="eastAsia"/>
              </w:rPr>
              <w:t>2018</w:t>
            </w:r>
            <w:r>
              <w:rPr>
                <w:rFonts w:hint="eastAsia"/>
              </w:rPr>
              <w:t>年</w:t>
            </w:r>
            <w:r>
              <w:rPr>
                <w:rFonts w:hint="eastAsia"/>
              </w:rPr>
              <w:t>1</w:t>
            </w:r>
            <w:r>
              <w:rPr>
                <w:rFonts w:hint="eastAsia"/>
              </w:rPr>
              <w:t>月</w:t>
            </w:r>
            <w:r>
              <w:rPr>
                <w:rFonts w:hint="eastAsia"/>
              </w:rPr>
              <w:t>29</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日，任南方融尚再融资基金经理；</w:t>
            </w:r>
            <w:r>
              <w:rPr>
                <w:rFonts w:hint="eastAsia"/>
              </w:rPr>
              <w:t>2019</w:t>
            </w:r>
            <w:r>
              <w:rPr>
                <w:rFonts w:hint="eastAsia"/>
              </w:rPr>
              <w:lastRenderedPageBreak/>
              <w:t>年</w:t>
            </w:r>
            <w:r>
              <w:rPr>
                <w:rFonts w:hint="eastAsia"/>
              </w:rPr>
              <w:t>7</w:t>
            </w:r>
            <w:r>
              <w:rPr>
                <w:rFonts w:hint="eastAsia"/>
              </w:rPr>
              <w:t>月</w:t>
            </w:r>
            <w:r>
              <w:rPr>
                <w:rFonts w:hint="eastAsia"/>
              </w:rPr>
              <w:t>5</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日，任南方甑智混合基金经理；</w:t>
            </w:r>
            <w:r>
              <w:rPr>
                <w:rFonts w:hint="eastAsia"/>
              </w:rPr>
              <w:t>2016</w:t>
            </w:r>
            <w:r>
              <w:rPr>
                <w:rFonts w:hint="eastAsia"/>
              </w:rPr>
              <w:t>年</w:t>
            </w:r>
            <w:r>
              <w:rPr>
                <w:rFonts w:hint="eastAsia"/>
              </w:rPr>
              <w:t>11</w:t>
            </w:r>
            <w:r>
              <w:rPr>
                <w:rFonts w:hint="eastAsia"/>
              </w:rPr>
              <w:t>月</w:t>
            </w:r>
            <w:r>
              <w:rPr>
                <w:rFonts w:hint="eastAsia"/>
              </w:rPr>
              <w:t>15</w:t>
            </w:r>
            <w:r>
              <w:rPr>
                <w:rFonts w:hint="eastAsia"/>
              </w:rPr>
              <w:t>日至</w:t>
            </w:r>
            <w:r>
              <w:rPr>
                <w:rFonts w:hint="eastAsia"/>
              </w:rPr>
              <w:t>2021</w:t>
            </w:r>
            <w:r>
              <w:rPr>
                <w:rFonts w:hint="eastAsia"/>
              </w:rPr>
              <w:t>年</w:t>
            </w:r>
            <w:r>
              <w:rPr>
                <w:rFonts w:hint="eastAsia"/>
              </w:rPr>
              <w:t>2</w:t>
            </w:r>
            <w:r>
              <w:rPr>
                <w:rFonts w:hint="eastAsia"/>
              </w:rPr>
              <w:t>月</w:t>
            </w:r>
            <w:r>
              <w:rPr>
                <w:rFonts w:hint="eastAsia"/>
              </w:rPr>
              <w:t>26</w:t>
            </w:r>
            <w:r>
              <w:rPr>
                <w:rFonts w:hint="eastAsia"/>
              </w:rPr>
              <w:t>日，任南方安裕混合基金经理；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2023</w:t>
            </w:r>
            <w:r>
              <w:rPr>
                <w:rFonts w:hint="eastAsia"/>
              </w:rPr>
              <w:t>年</w:t>
            </w:r>
            <w:r>
              <w:rPr>
                <w:rFonts w:hint="eastAsia"/>
              </w:rPr>
              <w:t>8</w:t>
            </w:r>
            <w:r>
              <w:rPr>
                <w:rFonts w:hint="eastAsia"/>
              </w:rPr>
              <w:t>月</w:t>
            </w:r>
            <w:r>
              <w:rPr>
                <w:rFonts w:hint="eastAsia"/>
              </w:rPr>
              <w:t>18</w:t>
            </w:r>
            <w:r>
              <w:rPr>
                <w:rFonts w:hint="eastAsia"/>
              </w:rPr>
              <w:t>日，任南方宝丰混合基金经理；</w:t>
            </w:r>
            <w:r>
              <w:rPr>
                <w:rFonts w:hint="eastAsia"/>
              </w:rPr>
              <w:t>2016</w:t>
            </w:r>
            <w:r>
              <w:rPr>
                <w:rFonts w:hint="eastAsia"/>
              </w:rPr>
              <w:t>年</w:t>
            </w:r>
            <w:r>
              <w:rPr>
                <w:rFonts w:hint="eastAsia"/>
              </w:rPr>
              <w:t>9</w:t>
            </w:r>
            <w:r>
              <w:rPr>
                <w:rFonts w:hint="eastAsia"/>
              </w:rPr>
              <w:t>月</w:t>
            </w:r>
            <w:r>
              <w:rPr>
                <w:rFonts w:hint="eastAsia"/>
              </w:rPr>
              <w:t>22</w:t>
            </w:r>
            <w:r>
              <w:rPr>
                <w:rFonts w:hint="eastAsia"/>
              </w:rPr>
              <w:t>日至今，任南方安泰混合基金经理；</w:t>
            </w:r>
            <w:r>
              <w:rPr>
                <w:rFonts w:hint="eastAsia"/>
              </w:rPr>
              <w:t>2019</w:t>
            </w:r>
            <w:r>
              <w:rPr>
                <w:rFonts w:hint="eastAsia"/>
              </w:rPr>
              <w:t>年</w:t>
            </w:r>
            <w:r>
              <w:rPr>
                <w:rFonts w:hint="eastAsia"/>
              </w:rPr>
              <w:t>5</w:t>
            </w:r>
            <w:r>
              <w:rPr>
                <w:rFonts w:hint="eastAsia"/>
              </w:rPr>
              <w:t>月</w:t>
            </w:r>
            <w:r>
              <w:rPr>
                <w:rFonts w:hint="eastAsia"/>
              </w:rPr>
              <w:t>30</w:t>
            </w:r>
            <w:r>
              <w:rPr>
                <w:rFonts w:hint="eastAsia"/>
              </w:rPr>
              <w:t>日至今，任南方致远混合基金经理；</w:t>
            </w:r>
            <w:r>
              <w:rPr>
                <w:rFonts w:hint="eastAsia"/>
              </w:rPr>
              <w:t>2020</w:t>
            </w:r>
            <w:r>
              <w:rPr>
                <w:rFonts w:hint="eastAsia"/>
              </w:rPr>
              <w:t>年</w:t>
            </w:r>
            <w:r>
              <w:rPr>
                <w:rFonts w:hint="eastAsia"/>
              </w:rPr>
              <w:t>9</w:t>
            </w:r>
            <w:r>
              <w:rPr>
                <w:rFonts w:hint="eastAsia"/>
              </w:rPr>
              <w:t>月</w:t>
            </w:r>
            <w:r>
              <w:rPr>
                <w:rFonts w:hint="eastAsia"/>
              </w:rPr>
              <w:t>11</w:t>
            </w:r>
            <w:r>
              <w:rPr>
                <w:rFonts w:hint="eastAsia"/>
              </w:rPr>
              <w:t>日至今，兼任投资经理；</w:t>
            </w:r>
            <w:r>
              <w:rPr>
                <w:rFonts w:hint="eastAsia"/>
              </w:rPr>
              <w:t>2021</w:t>
            </w:r>
            <w:r>
              <w:rPr>
                <w:rFonts w:hint="eastAsia"/>
              </w:rPr>
              <w:t>年</w:t>
            </w:r>
            <w:r>
              <w:rPr>
                <w:rFonts w:hint="eastAsia"/>
              </w:rPr>
              <w:t>1</w:t>
            </w:r>
            <w:r>
              <w:rPr>
                <w:rFonts w:hint="eastAsia"/>
              </w:rPr>
              <w:t>月</w:t>
            </w:r>
            <w:r>
              <w:rPr>
                <w:rFonts w:hint="eastAsia"/>
              </w:rPr>
              <w:t>6</w:t>
            </w:r>
            <w:r>
              <w:rPr>
                <w:rFonts w:hint="eastAsia"/>
              </w:rPr>
              <w:t>日至今，任南方宁悦一年持有期混合基金经理；</w:t>
            </w:r>
            <w:r>
              <w:rPr>
                <w:rFonts w:hint="eastAsia"/>
              </w:rPr>
              <w:t>2021</w:t>
            </w:r>
            <w:r>
              <w:rPr>
                <w:rFonts w:hint="eastAsia"/>
              </w:rPr>
              <w:t>年</w:t>
            </w:r>
            <w:r>
              <w:rPr>
                <w:rFonts w:hint="eastAsia"/>
              </w:rPr>
              <w:t>6</w:t>
            </w:r>
            <w:r>
              <w:rPr>
                <w:rFonts w:hint="eastAsia"/>
              </w:rPr>
              <w:t>月</w:t>
            </w:r>
            <w:r>
              <w:rPr>
                <w:rFonts w:hint="eastAsia"/>
              </w:rPr>
              <w:t>8</w:t>
            </w:r>
            <w:r>
              <w:rPr>
                <w:rFonts w:hint="eastAsia"/>
              </w:rPr>
              <w:t>日至今，任南方宝恒混合基金经理；</w:t>
            </w:r>
            <w:r>
              <w:rPr>
                <w:rFonts w:hint="eastAsia"/>
              </w:rPr>
              <w:t>2021</w:t>
            </w:r>
            <w:r>
              <w:rPr>
                <w:rFonts w:hint="eastAsia"/>
              </w:rPr>
              <w:t>年</w:t>
            </w:r>
            <w:r>
              <w:rPr>
                <w:rFonts w:hint="eastAsia"/>
              </w:rPr>
              <w:t>6</w:t>
            </w:r>
            <w:r>
              <w:rPr>
                <w:rFonts w:hint="eastAsia"/>
              </w:rPr>
              <w:t>月</w:t>
            </w:r>
            <w:r>
              <w:rPr>
                <w:rFonts w:hint="eastAsia"/>
              </w:rPr>
              <w:t>21</w:t>
            </w:r>
            <w:r>
              <w:rPr>
                <w:rFonts w:hint="eastAsia"/>
              </w:rPr>
              <w:t>日至今，任南方佳元</w:t>
            </w:r>
            <w:r>
              <w:rPr>
                <w:rFonts w:hint="eastAsia"/>
              </w:rPr>
              <w:t>6</w:t>
            </w:r>
            <w:r>
              <w:rPr>
                <w:rFonts w:hint="eastAsia"/>
              </w:rPr>
              <w:t>个月持有债券基金经理；</w:t>
            </w:r>
            <w:r>
              <w:rPr>
                <w:rFonts w:hint="eastAsia"/>
              </w:rPr>
              <w:t>2022</w:t>
            </w:r>
            <w:r>
              <w:rPr>
                <w:rFonts w:hint="eastAsia"/>
              </w:rPr>
              <w:t>年</w:t>
            </w:r>
            <w:r>
              <w:rPr>
                <w:rFonts w:hint="eastAsia"/>
              </w:rPr>
              <w:t>2</w:t>
            </w:r>
            <w:r>
              <w:rPr>
                <w:rFonts w:hint="eastAsia"/>
              </w:rPr>
              <w:t>月</w:t>
            </w:r>
            <w:r>
              <w:rPr>
                <w:rFonts w:hint="eastAsia"/>
              </w:rPr>
              <w:t>25</w:t>
            </w:r>
            <w:r>
              <w:rPr>
                <w:rFonts w:hint="eastAsia"/>
              </w:rPr>
              <w:t>日至今，任南方宝裕混合基金经理；</w:t>
            </w:r>
            <w:r>
              <w:rPr>
                <w:rFonts w:hint="eastAsia"/>
              </w:rPr>
              <w:t>2025</w:t>
            </w:r>
            <w:r>
              <w:rPr>
                <w:rFonts w:hint="eastAsia"/>
              </w:rPr>
              <w:t>年</w:t>
            </w:r>
            <w:r>
              <w:rPr>
                <w:rFonts w:hint="eastAsia"/>
              </w:rPr>
              <w:t>3</w:t>
            </w:r>
            <w:r>
              <w:rPr>
                <w:rFonts w:hint="eastAsia"/>
              </w:rPr>
              <w:t>月</w:t>
            </w:r>
            <w:r>
              <w:rPr>
                <w:rFonts w:hint="eastAsia"/>
              </w:rPr>
              <w:t>18</w:t>
            </w:r>
            <w:r>
              <w:rPr>
                <w:rFonts w:hint="eastAsia"/>
              </w:rPr>
              <w:t>日至今，任南方泽享稳健添利债券基金经理；</w:t>
            </w:r>
            <w:r>
              <w:rPr>
                <w:rFonts w:hint="eastAsia"/>
              </w:rPr>
              <w:t>2026</w:t>
            </w:r>
            <w:r>
              <w:rPr>
                <w:rFonts w:hint="eastAsia"/>
              </w:rPr>
              <w:t>年</w:t>
            </w:r>
            <w:r>
              <w:rPr>
                <w:rFonts w:hint="eastAsia"/>
              </w:rPr>
              <w:t>3</w:t>
            </w:r>
            <w:r>
              <w:rPr>
                <w:rFonts w:hint="eastAsia"/>
              </w:rPr>
              <w:t>月</w:t>
            </w:r>
            <w:r>
              <w:rPr>
                <w:rFonts w:hint="eastAsia"/>
              </w:rPr>
              <w:t>6</w:t>
            </w:r>
            <w:r>
              <w:rPr>
                <w:rFonts w:hint="eastAsia"/>
              </w:rPr>
              <w:t>日至今，任南方逸享稳健添利债券基金经理。</w:t>
            </w:r>
          </w:p>
        </w:tc>
      </w:tr>
      <w:tr w:rsidR="00DC717C" w:rsidTr="00DC717C">
        <w:tc>
          <w:tcPr>
            <w:tcW w:w="862" w:type="dxa"/>
          </w:tcPr>
          <w:p w:rsidR="00DC717C" w:rsidRDefault="00DC717C" w:rsidP="00DC717C">
            <w:pPr>
              <w:jc w:val="left"/>
            </w:pPr>
            <w:r>
              <w:rPr>
                <w:rFonts w:hint="eastAsia"/>
              </w:rPr>
              <w:lastRenderedPageBreak/>
              <w:t>杨旭</w:t>
            </w:r>
          </w:p>
        </w:tc>
        <w:tc>
          <w:tcPr>
            <w:tcW w:w="851" w:type="dxa"/>
          </w:tcPr>
          <w:p w:rsidR="00DC717C" w:rsidRDefault="00DC717C" w:rsidP="00DC717C">
            <w:pPr>
              <w:jc w:val="left"/>
            </w:pPr>
            <w:r>
              <w:rPr>
                <w:rFonts w:hint="eastAsia"/>
              </w:rPr>
              <w:t>本基金基金经理</w:t>
            </w:r>
          </w:p>
        </w:tc>
        <w:tc>
          <w:tcPr>
            <w:tcW w:w="1117" w:type="dxa"/>
          </w:tcPr>
          <w:p w:rsidR="00DC717C" w:rsidRDefault="00DC717C" w:rsidP="00DC717C">
            <w:pPr>
              <w:jc w:val="left"/>
            </w:pPr>
            <w:r>
              <w:rPr>
                <w:rFonts w:hint="eastAsia"/>
              </w:rPr>
              <w:t>2020</w:t>
            </w:r>
            <w:r>
              <w:rPr>
                <w:rFonts w:hint="eastAsia"/>
              </w:rPr>
              <w:t>年</w:t>
            </w:r>
            <w:r>
              <w:rPr>
                <w:rFonts w:hint="eastAsia"/>
              </w:rPr>
              <w:t>9</w:t>
            </w:r>
            <w:r>
              <w:rPr>
                <w:rFonts w:hint="eastAsia"/>
              </w:rPr>
              <w:t>月</w:t>
            </w:r>
            <w:r>
              <w:rPr>
                <w:rFonts w:hint="eastAsia"/>
              </w:rPr>
              <w:t>25</w:t>
            </w:r>
            <w:r>
              <w:rPr>
                <w:rFonts w:hint="eastAsia"/>
              </w:rPr>
              <w:t>日</w:t>
            </w:r>
          </w:p>
        </w:tc>
        <w:tc>
          <w:tcPr>
            <w:tcW w:w="1117" w:type="dxa"/>
          </w:tcPr>
          <w:p w:rsidR="00DC717C" w:rsidRDefault="00DC717C" w:rsidP="00DC717C">
            <w:pPr>
              <w:jc w:val="right"/>
            </w:pPr>
            <w:r>
              <w:t>-</w:t>
            </w:r>
          </w:p>
        </w:tc>
        <w:tc>
          <w:tcPr>
            <w:tcW w:w="703" w:type="dxa"/>
          </w:tcPr>
          <w:p w:rsidR="00DC717C" w:rsidRDefault="00DC717C" w:rsidP="00DC717C">
            <w:pPr>
              <w:jc w:val="left"/>
            </w:pPr>
            <w:r>
              <w:rPr>
                <w:rFonts w:hint="eastAsia"/>
              </w:rPr>
              <w:t>16</w:t>
            </w:r>
            <w:r>
              <w:rPr>
                <w:rFonts w:hint="eastAsia"/>
              </w:rPr>
              <w:t>年</w:t>
            </w:r>
          </w:p>
        </w:tc>
        <w:tc>
          <w:tcPr>
            <w:tcW w:w="3856" w:type="dxa"/>
          </w:tcPr>
          <w:p w:rsidR="00DC717C" w:rsidRDefault="00DC717C" w:rsidP="00DC717C">
            <w:r>
              <w:rPr>
                <w:rFonts w:hint="eastAsia"/>
              </w:rPr>
              <w:t>中国国籍，伦敦政治经济学院硕士，具有基金从业资格。曾就职于中国银行股份有限公司总行、华夏基金管理有限公司，历任中国银行总行金融市场总部投资经理、司库投资经理，华夏基金机构债券投资部养老金、年金、专户投资经理。</w:t>
            </w:r>
            <w:r>
              <w:rPr>
                <w:rFonts w:hint="eastAsia"/>
              </w:rPr>
              <w:t>2019</w:t>
            </w:r>
            <w:r>
              <w:rPr>
                <w:rFonts w:hint="eastAsia"/>
              </w:rPr>
              <w:t>年</w:t>
            </w:r>
            <w:r>
              <w:rPr>
                <w:rFonts w:hint="eastAsia"/>
              </w:rPr>
              <w:t>12</w:t>
            </w:r>
            <w:r>
              <w:rPr>
                <w:rFonts w:hint="eastAsia"/>
              </w:rPr>
              <w:t>月加入南方基金，</w:t>
            </w:r>
            <w:r>
              <w:rPr>
                <w:rFonts w:hint="eastAsia"/>
              </w:rPr>
              <w:t>2020</w:t>
            </w:r>
            <w:r>
              <w:rPr>
                <w:rFonts w:hint="eastAsia"/>
              </w:rPr>
              <w:t>年</w:t>
            </w:r>
            <w:r>
              <w:rPr>
                <w:rFonts w:hint="eastAsia"/>
              </w:rPr>
              <w:t>2</w:t>
            </w:r>
            <w:r>
              <w:rPr>
                <w:rFonts w:hint="eastAsia"/>
              </w:rPr>
              <w:t>月</w:t>
            </w:r>
            <w:r>
              <w:rPr>
                <w:rFonts w:hint="eastAsia"/>
              </w:rPr>
              <w:t>19</w:t>
            </w:r>
            <w:r>
              <w:rPr>
                <w:rFonts w:hint="eastAsia"/>
              </w:rPr>
              <w:t>日至</w:t>
            </w:r>
            <w:r>
              <w:rPr>
                <w:rFonts w:hint="eastAsia"/>
              </w:rPr>
              <w:t>2020</w:t>
            </w:r>
            <w:r>
              <w:rPr>
                <w:rFonts w:hint="eastAsia"/>
              </w:rPr>
              <w:t>年</w:t>
            </w:r>
            <w:r>
              <w:rPr>
                <w:rFonts w:hint="eastAsia"/>
              </w:rPr>
              <w:t>9</w:t>
            </w:r>
            <w:r>
              <w:rPr>
                <w:rFonts w:hint="eastAsia"/>
              </w:rPr>
              <w:t>月</w:t>
            </w:r>
            <w:r>
              <w:rPr>
                <w:rFonts w:hint="eastAsia"/>
              </w:rPr>
              <w:t>25</w:t>
            </w:r>
            <w:r>
              <w:rPr>
                <w:rFonts w:hint="eastAsia"/>
              </w:rPr>
              <w:t>日，任投资经理；</w:t>
            </w:r>
            <w:r>
              <w:rPr>
                <w:rFonts w:hint="eastAsia"/>
              </w:rPr>
              <w:t>2020</w:t>
            </w:r>
            <w:r>
              <w:rPr>
                <w:rFonts w:hint="eastAsia"/>
              </w:rPr>
              <w:t>年</w:t>
            </w:r>
            <w:r>
              <w:rPr>
                <w:rFonts w:hint="eastAsia"/>
              </w:rPr>
              <w:t>9</w:t>
            </w:r>
            <w:r>
              <w:rPr>
                <w:rFonts w:hint="eastAsia"/>
              </w:rPr>
              <w:t>月</w:t>
            </w:r>
            <w:r>
              <w:rPr>
                <w:rFonts w:hint="eastAsia"/>
              </w:rPr>
              <w:t>25</w:t>
            </w:r>
            <w:r>
              <w:rPr>
                <w:rFonts w:hint="eastAsia"/>
              </w:rPr>
              <w:t>日至今，任南方安泰混合基金经理；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日至今，任南方佳元</w:t>
            </w:r>
            <w:r>
              <w:rPr>
                <w:rFonts w:hint="eastAsia"/>
              </w:rPr>
              <w:t>6</w:t>
            </w:r>
            <w:r>
              <w:rPr>
                <w:rFonts w:hint="eastAsia"/>
              </w:rPr>
              <w:t>个月持有债券基金经理；</w:t>
            </w:r>
            <w:r>
              <w:rPr>
                <w:rFonts w:hint="eastAsia"/>
              </w:rPr>
              <w:t>2025</w:t>
            </w:r>
            <w:r>
              <w:rPr>
                <w:rFonts w:hint="eastAsia"/>
              </w:rPr>
              <w:t>年</w:t>
            </w:r>
            <w:r>
              <w:rPr>
                <w:rFonts w:hint="eastAsia"/>
              </w:rPr>
              <w:t>6</w:t>
            </w:r>
            <w:r>
              <w:rPr>
                <w:rFonts w:hint="eastAsia"/>
              </w:rPr>
              <w:t>月</w:t>
            </w:r>
            <w:r>
              <w:rPr>
                <w:rFonts w:hint="eastAsia"/>
              </w:rPr>
              <w:t>13</w:t>
            </w:r>
            <w:r>
              <w:rPr>
                <w:rFonts w:hint="eastAsia"/>
              </w:rPr>
              <w:t>日至今，任南方宝恒混合、南方利安灵活配置混合基金经理；</w:t>
            </w:r>
            <w:r>
              <w:rPr>
                <w:rFonts w:hint="eastAsia"/>
              </w:rPr>
              <w:t>2026</w:t>
            </w:r>
            <w:r>
              <w:rPr>
                <w:rFonts w:hint="eastAsia"/>
              </w:rPr>
              <w:t>年</w:t>
            </w:r>
            <w:r>
              <w:rPr>
                <w:rFonts w:hint="eastAsia"/>
              </w:rPr>
              <w:t>3</w:t>
            </w:r>
            <w:r>
              <w:rPr>
                <w:rFonts w:hint="eastAsia"/>
              </w:rPr>
              <w:t>月</w:t>
            </w:r>
            <w:r>
              <w:rPr>
                <w:rFonts w:hint="eastAsia"/>
              </w:rPr>
              <w:t>6</w:t>
            </w:r>
            <w:r>
              <w:rPr>
                <w:rFonts w:hint="eastAsia"/>
              </w:rPr>
              <w:t>日至今，任南方逸享稳健添利债券基金经理。</w:t>
            </w:r>
          </w:p>
        </w:tc>
      </w:tr>
    </w:tbl>
    <w:p w:rsidR="00DC717C" w:rsidRDefault="00DC717C" w:rsidP="00DC717C">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DC717C" w:rsidRDefault="00DC717C" w:rsidP="00DC717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C717C" w:rsidRDefault="00DC717C" w:rsidP="00DC717C">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DC717C" w:rsidTr="00DC717C">
        <w:tc>
          <w:tcPr>
            <w:tcW w:w="1661" w:type="dxa"/>
          </w:tcPr>
          <w:p w:rsidR="00DC717C" w:rsidRDefault="00DC717C" w:rsidP="00DC717C">
            <w:pPr>
              <w:jc w:val="left"/>
            </w:pPr>
            <w:r>
              <w:rPr>
                <w:rFonts w:hint="eastAsia"/>
              </w:rPr>
              <w:t>姓名</w:t>
            </w:r>
          </w:p>
        </w:tc>
        <w:tc>
          <w:tcPr>
            <w:tcW w:w="1661" w:type="dxa"/>
          </w:tcPr>
          <w:p w:rsidR="00DC717C" w:rsidRDefault="00DC717C" w:rsidP="00DC717C">
            <w:pPr>
              <w:jc w:val="left"/>
            </w:pPr>
            <w:r>
              <w:rPr>
                <w:rFonts w:hint="eastAsia"/>
              </w:rPr>
              <w:t>产品类型</w:t>
            </w:r>
          </w:p>
        </w:tc>
        <w:tc>
          <w:tcPr>
            <w:tcW w:w="1661" w:type="dxa"/>
          </w:tcPr>
          <w:p w:rsidR="00DC717C" w:rsidRDefault="00DC717C" w:rsidP="00DC717C">
            <w:pPr>
              <w:jc w:val="left"/>
            </w:pPr>
            <w:r>
              <w:rPr>
                <w:rFonts w:hint="eastAsia"/>
              </w:rPr>
              <w:t>产品数量（只）</w:t>
            </w:r>
          </w:p>
        </w:tc>
        <w:tc>
          <w:tcPr>
            <w:tcW w:w="1661" w:type="dxa"/>
          </w:tcPr>
          <w:p w:rsidR="00DC717C" w:rsidRDefault="00DC717C" w:rsidP="00DC717C">
            <w:pPr>
              <w:jc w:val="left"/>
            </w:pPr>
            <w:r>
              <w:rPr>
                <w:rFonts w:hint="eastAsia"/>
              </w:rPr>
              <w:t>资产净值</w:t>
            </w:r>
            <w:r>
              <w:rPr>
                <w:rFonts w:hint="eastAsia"/>
              </w:rPr>
              <w:t>(</w:t>
            </w:r>
            <w:r>
              <w:rPr>
                <w:rFonts w:hint="eastAsia"/>
              </w:rPr>
              <w:t>元</w:t>
            </w:r>
            <w:r>
              <w:rPr>
                <w:rFonts w:hint="eastAsia"/>
              </w:rPr>
              <w:t>)</w:t>
            </w:r>
          </w:p>
        </w:tc>
        <w:tc>
          <w:tcPr>
            <w:tcW w:w="1662" w:type="dxa"/>
          </w:tcPr>
          <w:p w:rsidR="00DC717C" w:rsidRDefault="00DC717C" w:rsidP="00DC717C">
            <w:pPr>
              <w:jc w:val="left"/>
            </w:pPr>
            <w:r>
              <w:rPr>
                <w:rFonts w:hint="eastAsia"/>
              </w:rPr>
              <w:t>任职时间</w:t>
            </w:r>
          </w:p>
        </w:tc>
      </w:tr>
      <w:tr w:rsidR="00DC717C" w:rsidTr="00DC717C">
        <w:tc>
          <w:tcPr>
            <w:tcW w:w="1661" w:type="dxa"/>
            <w:vMerge w:val="restart"/>
          </w:tcPr>
          <w:p w:rsidR="00DC717C" w:rsidRDefault="00DC717C" w:rsidP="00DC717C">
            <w:pPr>
              <w:jc w:val="left"/>
            </w:pPr>
            <w:r>
              <w:rPr>
                <w:rFonts w:hint="eastAsia"/>
              </w:rPr>
              <w:t>孙鲁闽</w:t>
            </w:r>
          </w:p>
        </w:tc>
        <w:tc>
          <w:tcPr>
            <w:tcW w:w="1661" w:type="dxa"/>
          </w:tcPr>
          <w:p w:rsidR="00DC717C" w:rsidRDefault="00DC717C" w:rsidP="00DC717C">
            <w:pPr>
              <w:jc w:val="left"/>
            </w:pPr>
            <w:r>
              <w:rPr>
                <w:rFonts w:hint="eastAsia"/>
              </w:rPr>
              <w:t>公募基金</w:t>
            </w:r>
          </w:p>
        </w:tc>
        <w:tc>
          <w:tcPr>
            <w:tcW w:w="1661" w:type="dxa"/>
          </w:tcPr>
          <w:p w:rsidR="00DC717C" w:rsidRDefault="00DC717C" w:rsidP="00DC717C">
            <w:pPr>
              <w:jc w:val="right"/>
            </w:pPr>
            <w:r>
              <w:t>8</w:t>
            </w:r>
          </w:p>
        </w:tc>
        <w:tc>
          <w:tcPr>
            <w:tcW w:w="1661" w:type="dxa"/>
          </w:tcPr>
          <w:p w:rsidR="00DC717C" w:rsidRDefault="00DC717C" w:rsidP="00DC717C">
            <w:pPr>
              <w:jc w:val="right"/>
            </w:pPr>
            <w:r>
              <w:t>17,689,305,408.63</w:t>
            </w:r>
          </w:p>
        </w:tc>
        <w:tc>
          <w:tcPr>
            <w:tcW w:w="1662" w:type="dxa"/>
          </w:tcPr>
          <w:p w:rsidR="00DC717C" w:rsidRDefault="00DC717C" w:rsidP="00DC717C">
            <w:pPr>
              <w:jc w:val="left"/>
            </w:pPr>
            <w:r>
              <w:rPr>
                <w:rFonts w:hint="eastAsia"/>
              </w:rPr>
              <w:t>2010</w:t>
            </w:r>
            <w:r>
              <w:rPr>
                <w:rFonts w:hint="eastAsia"/>
              </w:rPr>
              <w:t>年</w:t>
            </w:r>
            <w:r>
              <w:rPr>
                <w:rFonts w:hint="eastAsia"/>
              </w:rPr>
              <w:t>12</w:t>
            </w:r>
            <w:r>
              <w:rPr>
                <w:rFonts w:hint="eastAsia"/>
              </w:rPr>
              <w:t>月</w:t>
            </w:r>
            <w:r>
              <w:rPr>
                <w:rFonts w:hint="eastAsia"/>
              </w:rPr>
              <w:t>14</w:t>
            </w:r>
            <w:r>
              <w:rPr>
                <w:rFonts w:hint="eastAsia"/>
              </w:rPr>
              <w:t>日</w:t>
            </w:r>
          </w:p>
        </w:tc>
      </w:tr>
      <w:tr w:rsidR="00DC717C" w:rsidTr="00DC717C">
        <w:tc>
          <w:tcPr>
            <w:tcW w:w="1661" w:type="dxa"/>
            <w:vMerge/>
          </w:tcPr>
          <w:p w:rsidR="00DC717C" w:rsidRDefault="00DC717C" w:rsidP="00DC717C">
            <w:pPr>
              <w:jc w:val="left"/>
            </w:pPr>
          </w:p>
        </w:tc>
        <w:tc>
          <w:tcPr>
            <w:tcW w:w="1661" w:type="dxa"/>
          </w:tcPr>
          <w:p w:rsidR="00DC717C" w:rsidRDefault="00DC717C" w:rsidP="00DC717C">
            <w:pPr>
              <w:jc w:val="left"/>
            </w:pPr>
            <w:r>
              <w:rPr>
                <w:rFonts w:hint="eastAsia"/>
              </w:rPr>
              <w:t>私募资产管理计划</w:t>
            </w:r>
          </w:p>
        </w:tc>
        <w:tc>
          <w:tcPr>
            <w:tcW w:w="1661" w:type="dxa"/>
          </w:tcPr>
          <w:p w:rsidR="00DC717C" w:rsidRDefault="00DC717C" w:rsidP="00DC717C">
            <w:pPr>
              <w:jc w:val="right"/>
            </w:pPr>
            <w:r>
              <w:t>1</w:t>
            </w:r>
          </w:p>
        </w:tc>
        <w:tc>
          <w:tcPr>
            <w:tcW w:w="1661" w:type="dxa"/>
          </w:tcPr>
          <w:p w:rsidR="00DC717C" w:rsidRDefault="00DC717C" w:rsidP="00DC717C">
            <w:pPr>
              <w:jc w:val="right"/>
            </w:pPr>
            <w:r>
              <w:t>2,690,228,193.83</w:t>
            </w:r>
          </w:p>
        </w:tc>
        <w:tc>
          <w:tcPr>
            <w:tcW w:w="1662" w:type="dxa"/>
          </w:tcPr>
          <w:p w:rsidR="00DC717C" w:rsidRDefault="00DC717C" w:rsidP="00DC717C">
            <w:pPr>
              <w:jc w:val="left"/>
            </w:pPr>
            <w:r>
              <w:rPr>
                <w:rFonts w:hint="eastAsia"/>
              </w:rPr>
              <w:t>2020</w:t>
            </w:r>
            <w:r>
              <w:rPr>
                <w:rFonts w:hint="eastAsia"/>
              </w:rPr>
              <w:t>年</w:t>
            </w:r>
            <w:r>
              <w:rPr>
                <w:rFonts w:hint="eastAsia"/>
              </w:rPr>
              <w:t>09</w:t>
            </w:r>
            <w:r>
              <w:rPr>
                <w:rFonts w:hint="eastAsia"/>
              </w:rPr>
              <w:t>月</w:t>
            </w:r>
            <w:r>
              <w:rPr>
                <w:rFonts w:hint="eastAsia"/>
              </w:rPr>
              <w:t>11</w:t>
            </w:r>
            <w:r>
              <w:rPr>
                <w:rFonts w:hint="eastAsia"/>
              </w:rPr>
              <w:t>日</w:t>
            </w:r>
          </w:p>
        </w:tc>
      </w:tr>
      <w:tr w:rsidR="00DC717C" w:rsidTr="00DC717C">
        <w:tc>
          <w:tcPr>
            <w:tcW w:w="1661" w:type="dxa"/>
            <w:vMerge/>
          </w:tcPr>
          <w:p w:rsidR="00DC717C" w:rsidRDefault="00DC717C" w:rsidP="00DC717C">
            <w:pPr>
              <w:jc w:val="left"/>
            </w:pPr>
          </w:p>
        </w:tc>
        <w:tc>
          <w:tcPr>
            <w:tcW w:w="1661" w:type="dxa"/>
          </w:tcPr>
          <w:p w:rsidR="00DC717C" w:rsidRDefault="00DC717C" w:rsidP="00DC717C">
            <w:pPr>
              <w:jc w:val="left"/>
            </w:pPr>
            <w:r>
              <w:rPr>
                <w:rFonts w:hint="eastAsia"/>
              </w:rPr>
              <w:t>其他组合</w:t>
            </w:r>
          </w:p>
        </w:tc>
        <w:tc>
          <w:tcPr>
            <w:tcW w:w="1661" w:type="dxa"/>
          </w:tcPr>
          <w:p w:rsidR="00DC717C" w:rsidRDefault="00DC717C" w:rsidP="00DC717C">
            <w:pPr>
              <w:jc w:val="right"/>
            </w:pPr>
            <w:r>
              <w:t>44</w:t>
            </w:r>
          </w:p>
        </w:tc>
        <w:tc>
          <w:tcPr>
            <w:tcW w:w="1661" w:type="dxa"/>
          </w:tcPr>
          <w:p w:rsidR="00DC717C" w:rsidRDefault="00DC717C" w:rsidP="00DC717C">
            <w:pPr>
              <w:jc w:val="right"/>
            </w:pPr>
            <w:r>
              <w:t>188,469,608,745.67</w:t>
            </w:r>
          </w:p>
        </w:tc>
        <w:tc>
          <w:tcPr>
            <w:tcW w:w="1662" w:type="dxa"/>
          </w:tcPr>
          <w:p w:rsidR="00DC717C" w:rsidRDefault="00DC717C" w:rsidP="00DC717C">
            <w:pPr>
              <w:jc w:val="left"/>
            </w:pPr>
            <w:r>
              <w:rPr>
                <w:rFonts w:hint="eastAsia"/>
              </w:rPr>
              <w:t>2007</w:t>
            </w:r>
            <w:r>
              <w:rPr>
                <w:rFonts w:hint="eastAsia"/>
              </w:rPr>
              <w:t>年</w:t>
            </w:r>
            <w:r>
              <w:rPr>
                <w:rFonts w:hint="eastAsia"/>
              </w:rPr>
              <w:t>12</w:t>
            </w:r>
            <w:r>
              <w:rPr>
                <w:rFonts w:hint="eastAsia"/>
              </w:rPr>
              <w:t>月</w:t>
            </w:r>
            <w:r>
              <w:rPr>
                <w:rFonts w:hint="eastAsia"/>
              </w:rPr>
              <w:t>27</w:t>
            </w:r>
            <w:r>
              <w:rPr>
                <w:rFonts w:hint="eastAsia"/>
              </w:rPr>
              <w:t>日</w:t>
            </w:r>
          </w:p>
        </w:tc>
      </w:tr>
      <w:tr w:rsidR="00DC717C" w:rsidTr="00DC717C">
        <w:tc>
          <w:tcPr>
            <w:tcW w:w="1661" w:type="dxa"/>
            <w:vMerge/>
          </w:tcPr>
          <w:p w:rsidR="00DC717C" w:rsidRDefault="00DC717C" w:rsidP="00DC717C">
            <w:pPr>
              <w:jc w:val="left"/>
            </w:pPr>
          </w:p>
        </w:tc>
        <w:tc>
          <w:tcPr>
            <w:tcW w:w="1661" w:type="dxa"/>
          </w:tcPr>
          <w:p w:rsidR="00DC717C" w:rsidRDefault="00DC717C" w:rsidP="00DC717C">
            <w:pPr>
              <w:jc w:val="left"/>
            </w:pPr>
            <w:r>
              <w:rPr>
                <w:rFonts w:hint="eastAsia"/>
              </w:rPr>
              <w:t>合计</w:t>
            </w:r>
          </w:p>
        </w:tc>
        <w:tc>
          <w:tcPr>
            <w:tcW w:w="1661" w:type="dxa"/>
          </w:tcPr>
          <w:p w:rsidR="00DC717C" w:rsidRDefault="00DC717C" w:rsidP="00DC717C">
            <w:pPr>
              <w:jc w:val="right"/>
            </w:pPr>
            <w:r>
              <w:t>53</w:t>
            </w:r>
          </w:p>
        </w:tc>
        <w:tc>
          <w:tcPr>
            <w:tcW w:w="1661" w:type="dxa"/>
          </w:tcPr>
          <w:p w:rsidR="00DC717C" w:rsidRDefault="00DC717C" w:rsidP="00DC717C">
            <w:pPr>
              <w:jc w:val="right"/>
            </w:pPr>
            <w:r>
              <w:t>208,849,142,348.13</w:t>
            </w:r>
          </w:p>
        </w:tc>
        <w:tc>
          <w:tcPr>
            <w:tcW w:w="1662" w:type="dxa"/>
          </w:tcPr>
          <w:p w:rsidR="00DC717C" w:rsidRDefault="00DC717C" w:rsidP="00DC717C">
            <w:pPr>
              <w:jc w:val="right"/>
            </w:pPr>
            <w:r>
              <w:t>-</w:t>
            </w:r>
          </w:p>
        </w:tc>
      </w:tr>
    </w:tbl>
    <w:p w:rsidR="00DC717C" w:rsidRDefault="00DC717C" w:rsidP="00DC717C">
      <w:pPr>
        <w:pStyle w:val="-2"/>
        <w:spacing w:before="312"/>
        <w:rPr>
          <w:rFonts w:hint="eastAsia"/>
        </w:rPr>
      </w:pPr>
      <w:r>
        <w:rPr>
          <w:rFonts w:hint="eastAsia"/>
        </w:rPr>
        <w:t>管理人对报告期内本基金运作遵规守信情况的说明</w:t>
      </w:r>
    </w:p>
    <w:p w:rsidR="00DC717C" w:rsidRDefault="00DC717C" w:rsidP="00DC717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C717C" w:rsidRDefault="00DC717C" w:rsidP="00DC717C">
      <w:pPr>
        <w:pStyle w:val="-2"/>
        <w:spacing w:before="312"/>
        <w:rPr>
          <w:rFonts w:hint="eastAsia"/>
        </w:rPr>
      </w:pPr>
      <w:r>
        <w:rPr>
          <w:rFonts w:hint="eastAsia"/>
        </w:rPr>
        <w:t>公平交易专项说明</w:t>
      </w:r>
    </w:p>
    <w:p w:rsidR="00DC717C" w:rsidRDefault="00DC717C" w:rsidP="00DC717C">
      <w:pPr>
        <w:pStyle w:val="-3"/>
        <w:spacing w:before="156" w:after="156"/>
        <w:rPr>
          <w:rFonts w:hint="eastAsia"/>
        </w:rPr>
      </w:pPr>
      <w:r>
        <w:rPr>
          <w:rFonts w:hint="eastAsia"/>
        </w:rPr>
        <w:t>公平交易制度的执行情况</w:t>
      </w:r>
    </w:p>
    <w:p w:rsidR="00DC717C" w:rsidRDefault="00DC717C" w:rsidP="00DC717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C717C" w:rsidRDefault="00DC717C" w:rsidP="00DC717C">
      <w:pPr>
        <w:pStyle w:val="-3"/>
        <w:spacing w:before="156" w:after="156"/>
        <w:rPr>
          <w:rFonts w:hint="eastAsia"/>
        </w:rPr>
      </w:pPr>
      <w:r>
        <w:rPr>
          <w:rFonts w:hint="eastAsia"/>
        </w:rPr>
        <w:t>异常交易行为的专项说明</w:t>
      </w:r>
    </w:p>
    <w:p w:rsidR="00DC717C" w:rsidRDefault="00DC717C" w:rsidP="00DC717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DC717C" w:rsidRDefault="00DC717C" w:rsidP="00DC717C">
      <w:pPr>
        <w:pStyle w:val="-2"/>
        <w:spacing w:before="312"/>
        <w:rPr>
          <w:rFonts w:hint="eastAsia"/>
        </w:rPr>
      </w:pPr>
      <w:r>
        <w:rPr>
          <w:rFonts w:hint="eastAsia"/>
        </w:rPr>
        <w:t>报告期内基金投资策略和运作分析</w:t>
      </w:r>
    </w:p>
    <w:p w:rsidR="00DC717C" w:rsidRDefault="00DC717C" w:rsidP="00DC717C">
      <w:pPr>
        <w:pStyle w:val="-"/>
        <w:ind w:firstLine="420"/>
        <w:rPr>
          <w:rFonts w:hint="eastAsia"/>
        </w:rPr>
      </w:pPr>
      <w:r>
        <w:rPr>
          <w:rFonts w:hint="eastAsia"/>
        </w:rPr>
        <w:t>一季度经济平稳开局，两会政策定调积极。1-3月PMI分别为49.3%、49%和50.4%，平稳回暖。1-2月经济平稳运行，结构延续分化，外需拉动生产偏强，春节支撑消费修复，基建投资推动固投走强，地产投资延续偏弱。1-2月金融数据显示，社融同比多增，实体部门信贷小幅同比少增，M1、M2整体上行，流动性保持充裕。1-2月出口累计同比录得21.8%，大超市场预期，主要受春节错月、外需景气度回升等因素支撑。有色金属价格上行、反内卷、基数贡献等因素推动PPI降幅收窄。两会政策定调积极，政策力度符合市场预期。海外方面，一季度美联储两次会议均按兵不动，美伊战争推升加息可能性，风险资产均承压。美国就业整体处于弱均衡状态，2月非农-9.2万，远差于预期的+5万和1月下修后的</w:t>
      </w:r>
      <w:r>
        <w:rPr>
          <w:rFonts w:hint="eastAsia"/>
        </w:rPr>
        <w:lastRenderedPageBreak/>
        <w:t>+12.6万。失业率升至4.4%。美国通胀整体符合预期，2月CPI同比2.4%，与1月持平，核心CPI同比2.5%，亦与1月持平。但数据尚未反映中东冲突导致的油价冲击。</w:t>
      </w:r>
    </w:p>
    <w:p w:rsidR="00DC717C" w:rsidRDefault="00DC717C" w:rsidP="00DC717C">
      <w:pPr>
        <w:pStyle w:val="-"/>
        <w:ind w:firstLine="420"/>
        <w:rPr>
          <w:rFonts w:hint="eastAsia"/>
        </w:rPr>
      </w:pPr>
      <w:r>
        <w:rPr>
          <w:rFonts w:hint="eastAsia"/>
        </w:rPr>
        <w:t>一季度A股整体呈倒V型走势，主要指数涨跌不一，中小盘强于大盘：沪深300、中证500、中证1000、创业板指表现分别为-3.89%、2.03%、0.32%和-0.57%。一季度前期主要是延续了去年底的“春季躁动”行情，市场表现较强，中小盘指数也是在此时跑赢了大盘指数。三月初美伊冲突爆发，对全球供应造成严重冲击，原油价格大幅上涨，引发通胀和流动性收紧担忧，导致A股回调。行业层面，煤炭、石油石化、综合表现居前，涨幅分别为16.83%、15.36%、13.67%；非银金融、商贸零售、美容护理表现较差，分别录得-14.98%、-14.43%、-8.93%。行业分化格局也反映出地缘冲突的影响，受益于供给收紧的能源行业大幅上涨。</w:t>
      </w:r>
    </w:p>
    <w:p w:rsidR="00DC717C" w:rsidRDefault="00DC717C" w:rsidP="00DC717C">
      <w:pPr>
        <w:pStyle w:val="-"/>
        <w:ind w:firstLine="420"/>
        <w:rPr>
          <w:rFonts w:hint="eastAsia"/>
        </w:rPr>
      </w:pPr>
      <w:r>
        <w:rPr>
          <w:rFonts w:hint="eastAsia"/>
        </w:rPr>
        <w:t>固收方面，一季度资金面总体较为宽松。1-2月PMI小幅走弱，同期权益市场明显走强，债券市场总体震荡。3月PMI全面走强：生产、内需、外需均上行。3月权益市场有所调整，市场风险偏好的回落使得债券市场中短期限品种走强，长期限品种受到通胀预期提升影响有所走弱。全季度来看，3年期和5年期AAA评级信用债收益率均下行13bp；3、5、10年期国债收益率分别下行7bp、9bp和3bp。</w:t>
      </w:r>
    </w:p>
    <w:p w:rsidR="00DC717C" w:rsidRDefault="00DC717C" w:rsidP="00DC717C">
      <w:pPr>
        <w:pStyle w:val="-"/>
        <w:ind w:firstLine="420"/>
        <w:rPr>
          <w:rFonts w:hint="eastAsia"/>
        </w:rPr>
      </w:pPr>
      <w:r>
        <w:rPr>
          <w:rFonts w:hint="eastAsia"/>
        </w:rPr>
        <w:t>报告期内本基金权益仓位延续上年末趋势，维持在较20%的中枢略高的水平，在方向配置上我们坚持一贯投资思路，大体保持不变，主要集中在家用电器、电子、机械设备、电力设备、基础化工等业绩增长稳定或低估值相关的行业。固收方面，一季度主要减持短期限信用债，增持3-5年期产业债和中等期限银行二永债。增持部分平衡型转债，并对部分转债进行止盈操作。</w:t>
      </w:r>
    </w:p>
    <w:p w:rsidR="00DC717C" w:rsidRDefault="00DC717C" w:rsidP="00DC717C">
      <w:pPr>
        <w:pStyle w:val="-2"/>
        <w:spacing w:before="312"/>
        <w:rPr>
          <w:rFonts w:hint="eastAsia"/>
        </w:rPr>
      </w:pPr>
      <w:r>
        <w:rPr>
          <w:rFonts w:hint="eastAsia"/>
        </w:rPr>
        <w:t>报告期内基金的业绩表现</w:t>
      </w:r>
    </w:p>
    <w:p w:rsidR="00DC717C" w:rsidRDefault="00DC717C" w:rsidP="00DC717C">
      <w:pPr>
        <w:pStyle w:val="-"/>
        <w:ind w:firstLine="420"/>
        <w:rPr>
          <w:rFonts w:hint="eastAsia"/>
        </w:rPr>
      </w:pPr>
      <w:r>
        <w:rPr>
          <w:rFonts w:hint="eastAsia"/>
        </w:rPr>
        <w:t>截至报告期末，本基金A份额净值为1.1764元，报告期内，份额净值增长率为1.40%，同期业绩基准增长率为-0.02%；本基金C份额净值为1.1754元，报告期内，份额净值增长率为1.31%，同期业绩基准增长率为-0.02%。</w:t>
      </w:r>
    </w:p>
    <w:p w:rsidR="00DC717C" w:rsidRDefault="00DC717C" w:rsidP="00DC717C">
      <w:pPr>
        <w:pStyle w:val="-2"/>
        <w:spacing w:before="312"/>
        <w:rPr>
          <w:rFonts w:hint="eastAsia"/>
        </w:rPr>
      </w:pPr>
      <w:r>
        <w:rPr>
          <w:rFonts w:hint="eastAsia"/>
        </w:rPr>
        <w:t>报告期内基金持有人数或基金资产净值预警说明</w:t>
      </w:r>
    </w:p>
    <w:p w:rsidR="00DC717C" w:rsidRDefault="00DC717C" w:rsidP="00DC717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DC717C" w:rsidRDefault="00DC717C" w:rsidP="00DC717C">
      <w:pPr>
        <w:pStyle w:val="-1"/>
        <w:ind w:left="281" w:hanging="281"/>
        <w:rPr>
          <w:rFonts w:hint="eastAsia"/>
        </w:rPr>
      </w:pPr>
      <w:r>
        <w:rPr>
          <w:rFonts w:hint="eastAsia"/>
        </w:rPr>
        <w:t>投资组合报告</w:t>
      </w:r>
    </w:p>
    <w:p w:rsidR="00DC717C" w:rsidRDefault="00DC717C" w:rsidP="00DC717C">
      <w:pPr>
        <w:pStyle w:val="-2"/>
        <w:spacing w:before="312"/>
        <w:rPr>
          <w:rFonts w:hint="eastAsia"/>
        </w:rPr>
      </w:pPr>
      <w:r>
        <w:rPr>
          <w:rFonts w:hint="eastAsia"/>
        </w:rPr>
        <w:t>报告期末基金资产组合情况</w:t>
      </w:r>
    </w:p>
    <w:p w:rsidR="00DC717C" w:rsidRDefault="00DC717C" w:rsidP="00DC717C">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C717C" w:rsidTr="00DC717C">
        <w:trPr>
          <w:cnfStyle w:val="100000000000" w:firstRow="1" w:lastRow="0" w:firstColumn="0" w:lastColumn="0" w:oddVBand="0" w:evenVBand="0" w:oddHBand="0" w:evenHBand="0" w:firstRowFirstColumn="0" w:firstRowLastColumn="0" w:lastRowFirstColumn="0" w:lastRowLastColumn="0"/>
        </w:trPr>
        <w:tc>
          <w:tcPr>
            <w:tcW w:w="646" w:type="dxa"/>
          </w:tcPr>
          <w:p w:rsidR="00DC717C" w:rsidRPr="00DC717C" w:rsidRDefault="00DC717C" w:rsidP="00DC717C">
            <w:pPr>
              <w:jc w:val="center"/>
              <w:rPr>
                <w:b/>
              </w:rPr>
            </w:pPr>
            <w:r w:rsidRPr="00DC717C">
              <w:rPr>
                <w:rFonts w:hint="eastAsia"/>
                <w:b/>
              </w:rPr>
              <w:t>序号</w:t>
            </w:r>
          </w:p>
        </w:tc>
        <w:tc>
          <w:tcPr>
            <w:tcW w:w="2971" w:type="dxa"/>
          </w:tcPr>
          <w:p w:rsidR="00DC717C" w:rsidRPr="00DC717C" w:rsidRDefault="00DC717C" w:rsidP="00DC717C">
            <w:pPr>
              <w:jc w:val="center"/>
              <w:rPr>
                <w:b/>
              </w:rPr>
            </w:pPr>
            <w:r w:rsidRPr="00DC717C">
              <w:rPr>
                <w:rFonts w:hint="eastAsia"/>
                <w:b/>
              </w:rPr>
              <w:t>项目</w:t>
            </w:r>
          </w:p>
        </w:tc>
        <w:tc>
          <w:tcPr>
            <w:tcW w:w="2381" w:type="dxa"/>
          </w:tcPr>
          <w:p w:rsidR="00DC717C" w:rsidRPr="00DC717C" w:rsidRDefault="00DC717C" w:rsidP="00DC717C">
            <w:pPr>
              <w:jc w:val="center"/>
              <w:rPr>
                <w:b/>
              </w:rPr>
            </w:pPr>
            <w:r w:rsidRPr="00DC717C">
              <w:rPr>
                <w:rFonts w:hint="eastAsia"/>
                <w:b/>
              </w:rPr>
              <w:t>金额（元）</w:t>
            </w:r>
          </w:p>
        </w:tc>
        <w:tc>
          <w:tcPr>
            <w:tcW w:w="2506" w:type="dxa"/>
          </w:tcPr>
          <w:p w:rsidR="00DC717C" w:rsidRPr="00DC717C" w:rsidRDefault="00DC717C" w:rsidP="00DC717C">
            <w:pPr>
              <w:jc w:val="center"/>
              <w:rPr>
                <w:b/>
              </w:rPr>
            </w:pPr>
            <w:r w:rsidRPr="00DC717C">
              <w:rPr>
                <w:rFonts w:hint="eastAsia"/>
                <w:b/>
              </w:rPr>
              <w:t>占基金总资产的比例（</w:t>
            </w:r>
            <w:r w:rsidRPr="00DC717C">
              <w:rPr>
                <w:rFonts w:hint="eastAsia"/>
                <w:b/>
              </w:rPr>
              <w:t>%</w:t>
            </w:r>
            <w:r w:rsidRPr="00DC717C">
              <w:rPr>
                <w:rFonts w:hint="eastAsia"/>
                <w:b/>
              </w:rPr>
              <w:t>）</w:t>
            </w:r>
          </w:p>
        </w:tc>
      </w:tr>
      <w:tr w:rsidR="00DC717C" w:rsidTr="00DC717C">
        <w:tc>
          <w:tcPr>
            <w:tcW w:w="646" w:type="dxa"/>
          </w:tcPr>
          <w:p w:rsidR="00DC717C" w:rsidRDefault="00DC717C" w:rsidP="00DC717C">
            <w:pPr>
              <w:jc w:val="center"/>
            </w:pPr>
            <w:r>
              <w:t>1</w:t>
            </w:r>
          </w:p>
        </w:tc>
        <w:tc>
          <w:tcPr>
            <w:tcW w:w="2971" w:type="dxa"/>
          </w:tcPr>
          <w:p w:rsidR="00DC717C" w:rsidRDefault="00DC717C" w:rsidP="00DC717C">
            <w:pPr>
              <w:jc w:val="left"/>
            </w:pPr>
            <w:r>
              <w:rPr>
                <w:rFonts w:hint="eastAsia"/>
              </w:rPr>
              <w:t>权益投资</w:t>
            </w:r>
          </w:p>
        </w:tc>
        <w:tc>
          <w:tcPr>
            <w:tcW w:w="2381" w:type="dxa"/>
          </w:tcPr>
          <w:p w:rsidR="00DC717C" w:rsidRDefault="00DC717C" w:rsidP="00DC717C">
            <w:pPr>
              <w:jc w:val="right"/>
            </w:pPr>
            <w:r>
              <w:t>575,226,228.22</w:t>
            </w:r>
          </w:p>
        </w:tc>
        <w:tc>
          <w:tcPr>
            <w:tcW w:w="2506" w:type="dxa"/>
          </w:tcPr>
          <w:p w:rsidR="00DC717C" w:rsidRDefault="00DC717C" w:rsidP="00DC717C">
            <w:pPr>
              <w:jc w:val="right"/>
            </w:pPr>
            <w:r>
              <w:t>19.24</w:t>
            </w:r>
          </w:p>
        </w:tc>
      </w:tr>
      <w:tr w:rsidR="00DC717C" w:rsidTr="00DC717C">
        <w:tc>
          <w:tcPr>
            <w:tcW w:w="646" w:type="dxa"/>
          </w:tcPr>
          <w:p w:rsidR="00DC717C" w:rsidRDefault="00DC717C" w:rsidP="00DC717C">
            <w:pPr>
              <w:jc w:val="center"/>
            </w:pPr>
          </w:p>
        </w:tc>
        <w:tc>
          <w:tcPr>
            <w:tcW w:w="2971" w:type="dxa"/>
          </w:tcPr>
          <w:p w:rsidR="00DC717C" w:rsidRDefault="00DC717C" w:rsidP="00DC717C">
            <w:pPr>
              <w:jc w:val="left"/>
            </w:pPr>
            <w:r>
              <w:rPr>
                <w:rFonts w:hint="eastAsia"/>
              </w:rPr>
              <w:t>其中：股票</w:t>
            </w:r>
          </w:p>
        </w:tc>
        <w:tc>
          <w:tcPr>
            <w:tcW w:w="2381" w:type="dxa"/>
          </w:tcPr>
          <w:p w:rsidR="00DC717C" w:rsidRDefault="00DC717C" w:rsidP="00DC717C">
            <w:pPr>
              <w:jc w:val="right"/>
            </w:pPr>
            <w:r>
              <w:t>575,226,228.22</w:t>
            </w:r>
          </w:p>
        </w:tc>
        <w:tc>
          <w:tcPr>
            <w:tcW w:w="2506" w:type="dxa"/>
          </w:tcPr>
          <w:p w:rsidR="00DC717C" w:rsidRDefault="00DC717C" w:rsidP="00DC717C">
            <w:pPr>
              <w:jc w:val="right"/>
            </w:pPr>
            <w:r>
              <w:t>19.24</w:t>
            </w:r>
          </w:p>
        </w:tc>
      </w:tr>
      <w:tr w:rsidR="00DC717C" w:rsidTr="00DC717C">
        <w:tc>
          <w:tcPr>
            <w:tcW w:w="646" w:type="dxa"/>
          </w:tcPr>
          <w:p w:rsidR="00DC717C" w:rsidRDefault="00DC717C" w:rsidP="00DC717C">
            <w:pPr>
              <w:jc w:val="center"/>
            </w:pPr>
            <w:r>
              <w:t>2</w:t>
            </w:r>
          </w:p>
        </w:tc>
        <w:tc>
          <w:tcPr>
            <w:tcW w:w="2971" w:type="dxa"/>
          </w:tcPr>
          <w:p w:rsidR="00DC717C" w:rsidRDefault="00DC717C" w:rsidP="00DC717C">
            <w:pPr>
              <w:jc w:val="left"/>
            </w:pPr>
            <w:r>
              <w:rPr>
                <w:rFonts w:hint="eastAsia"/>
              </w:rPr>
              <w:t>基金投资</w:t>
            </w:r>
          </w:p>
        </w:tc>
        <w:tc>
          <w:tcPr>
            <w:tcW w:w="2381" w:type="dxa"/>
          </w:tcPr>
          <w:p w:rsidR="00DC717C" w:rsidRDefault="00DC717C" w:rsidP="00DC717C">
            <w:pPr>
              <w:jc w:val="right"/>
            </w:pPr>
            <w:r>
              <w:t>-</w:t>
            </w:r>
          </w:p>
        </w:tc>
        <w:tc>
          <w:tcPr>
            <w:tcW w:w="2506" w:type="dxa"/>
          </w:tcPr>
          <w:p w:rsidR="00DC717C" w:rsidRDefault="00DC717C" w:rsidP="00DC717C">
            <w:pPr>
              <w:jc w:val="right"/>
            </w:pPr>
            <w:r>
              <w:t>-</w:t>
            </w:r>
          </w:p>
        </w:tc>
      </w:tr>
      <w:tr w:rsidR="00DC717C" w:rsidTr="00DC717C">
        <w:tc>
          <w:tcPr>
            <w:tcW w:w="646" w:type="dxa"/>
          </w:tcPr>
          <w:p w:rsidR="00DC717C" w:rsidRDefault="00DC717C" w:rsidP="00DC717C">
            <w:pPr>
              <w:jc w:val="center"/>
            </w:pPr>
            <w:r>
              <w:t>3</w:t>
            </w:r>
          </w:p>
        </w:tc>
        <w:tc>
          <w:tcPr>
            <w:tcW w:w="2971" w:type="dxa"/>
          </w:tcPr>
          <w:p w:rsidR="00DC717C" w:rsidRDefault="00DC717C" w:rsidP="00DC717C">
            <w:pPr>
              <w:jc w:val="left"/>
            </w:pPr>
            <w:r>
              <w:rPr>
                <w:rFonts w:hint="eastAsia"/>
              </w:rPr>
              <w:t>固定收益投资</w:t>
            </w:r>
          </w:p>
        </w:tc>
        <w:tc>
          <w:tcPr>
            <w:tcW w:w="2381" w:type="dxa"/>
          </w:tcPr>
          <w:p w:rsidR="00DC717C" w:rsidRDefault="00DC717C" w:rsidP="00DC717C">
            <w:pPr>
              <w:jc w:val="right"/>
            </w:pPr>
            <w:r>
              <w:t>2,353,680,940.09</w:t>
            </w:r>
          </w:p>
        </w:tc>
        <w:tc>
          <w:tcPr>
            <w:tcW w:w="2506" w:type="dxa"/>
          </w:tcPr>
          <w:p w:rsidR="00DC717C" w:rsidRDefault="00DC717C" w:rsidP="00DC717C">
            <w:pPr>
              <w:jc w:val="right"/>
            </w:pPr>
            <w:r>
              <w:t>78.74</w:t>
            </w:r>
          </w:p>
        </w:tc>
      </w:tr>
      <w:tr w:rsidR="00DC717C" w:rsidTr="00DC717C">
        <w:tc>
          <w:tcPr>
            <w:tcW w:w="646" w:type="dxa"/>
          </w:tcPr>
          <w:p w:rsidR="00DC717C" w:rsidRDefault="00DC717C" w:rsidP="00DC717C">
            <w:pPr>
              <w:jc w:val="center"/>
            </w:pPr>
          </w:p>
        </w:tc>
        <w:tc>
          <w:tcPr>
            <w:tcW w:w="2971" w:type="dxa"/>
          </w:tcPr>
          <w:p w:rsidR="00DC717C" w:rsidRDefault="00DC717C" w:rsidP="00DC717C">
            <w:pPr>
              <w:jc w:val="left"/>
            </w:pPr>
            <w:r>
              <w:rPr>
                <w:rFonts w:hint="eastAsia"/>
              </w:rPr>
              <w:t>其中：债券</w:t>
            </w:r>
          </w:p>
        </w:tc>
        <w:tc>
          <w:tcPr>
            <w:tcW w:w="2381" w:type="dxa"/>
          </w:tcPr>
          <w:p w:rsidR="00DC717C" w:rsidRDefault="00DC717C" w:rsidP="00DC717C">
            <w:pPr>
              <w:jc w:val="right"/>
            </w:pPr>
            <w:r>
              <w:t>2,353,680,940.09</w:t>
            </w:r>
          </w:p>
        </w:tc>
        <w:tc>
          <w:tcPr>
            <w:tcW w:w="2506" w:type="dxa"/>
          </w:tcPr>
          <w:p w:rsidR="00DC717C" w:rsidRDefault="00DC717C" w:rsidP="00DC717C">
            <w:pPr>
              <w:jc w:val="right"/>
            </w:pPr>
            <w:r>
              <w:t>78.74</w:t>
            </w:r>
          </w:p>
        </w:tc>
      </w:tr>
      <w:tr w:rsidR="00DC717C" w:rsidTr="00DC717C">
        <w:tc>
          <w:tcPr>
            <w:tcW w:w="646" w:type="dxa"/>
          </w:tcPr>
          <w:p w:rsidR="00DC717C" w:rsidRDefault="00DC717C" w:rsidP="00DC717C">
            <w:pPr>
              <w:jc w:val="center"/>
            </w:pPr>
          </w:p>
        </w:tc>
        <w:tc>
          <w:tcPr>
            <w:tcW w:w="2971" w:type="dxa"/>
          </w:tcPr>
          <w:p w:rsidR="00DC717C" w:rsidRDefault="00DC717C" w:rsidP="00DC717C">
            <w:pPr>
              <w:jc w:val="left"/>
            </w:pPr>
            <w:r>
              <w:rPr>
                <w:rFonts w:hint="eastAsia"/>
              </w:rPr>
              <w:t xml:space="preserve">      </w:t>
            </w:r>
            <w:r>
              <w:rPr>
                <w:rFonts w:hint="eastAsia"/>
              </w:rPr>
              <w:t>资产支持证券</w:t>
            </w:r>
          </w:p>
        </w:tc>
        <w:tc>
          <w:tcPr>
            <w:tcW w:w="2381" w:type="dxa"/>
          </w:tcPr>
          <w:p w:rsidR="00DC717C" w:rsidRDefault="00DC717C" w:rsidP="00DC717C">
            <w:pPr>
              <w:jc w:val="right"/>
            </w:pPr>
            <w:r>
              <w:t>-</w:t>
            </w:r>
          </w:p>
        </w:tc>
        <w:tc>
          <w:tcPr>
            <w:tcW w:w="2506" w:type="dxa"/>
          </w:tcPr>
          <w:p w:rsidR="00DC717C" w:rsidRDefault="00DC717C" w:rsidP="00DC717C">
            <w:pPr>
              <w:jc w:val="right"/>
            </w:pPr>
            <w:r>
              <w:t>-</w:t>
            </w:r>
          </w:p>
        </w:tc>
      </w:tr>
      <w:tr w:rsidR="00DC717C" w:rsidTr="00DC717C">
        <w:tc>
          <w:tcPr>
            <w:tcW w:w="646" w:type="dxa"/>
          </w:tcPr>
          <w:p w:rsidR="00DC717C" w:rsidRDefault="00DC717C" w:rsidP="00DC717C">
            <w:pPr>
              <w:jc w:val="center"/>
            </w:pPr>
            <w:r>
              <w:t>4</w:t>
            </w:r>
          </w:p>
        </w:tc>
        <w:tc>
          <w:tcPr>
            <w:tcW w:w="2971" w:type="dxa"/>
          </w:tcPr>
          <w:p w:rsidR="00DC717C" w:rsidRDefault="00DC717C" w:rsidP="00DC717C">
            <w:pPr>
              <w:jc w:val="left"/>
            </w:pPr>
            <w:r>
              <w:rPr>
                <w:rFonts w:hint="eastAsia"/>
              </w:rPr>
              <w:t>贵金属投资</w:t>
            </w:r>
          </w:p>
        </w:tc>
        <w:tc>
          <w:tcPr>
            <w:tcW w:w="2381" w:type="dxa"/>
          </w:tcPr>
          <w:p w:rsidR="00DC717C" w:rsidRDefault="00DC717C" w:rsidP="00DC717C">
            <w:pPr>
              <w:jc w:val="right"/>
            </w:pPr>
            <w:r>
              <w:t>-</w:t>
            </w:r>
          </w:p>
        </w:tc>
        <w:tc>
          <w:tcPr>
            <w:tcW w:w="2506" w:type="dxa"/>
          </w:tcPr>
          <w:p w:rsidR="00DC717C" w:rsidRDefault="00DC717C" w:rsidP="00DC717C">
            <w:pPr>
              <w:jc w:val="right"/>
            </w:pPr>
            <w:r>
              <w:t>-</w:t>
            </w:r>
          </w:p>
        </w:tc>
      </w:tr>
      <w:tr w:rsidR="00DC717C" w:rsidTr="00DC717C">
        <w:tc>
          <w:tcPr>
            <w:tcW w:w="646" w:type="dxa"/>
          </w:tcPr>
          <w:p w:rsidR="00DC717C" w:rsidRDefault="00DC717C" w:rsidP="00DC717C">
            <w:pPr>
              <w:jc w:val="center"/>
            </w:pPr>
            <w:r>
              <w:t>5</w:t>
            </w:r>
          </w:p>
        </w:tc>
        <w:tc>
          <w:tcPr>
            <w:tcW w:w="2971" w:type="dxa"/>
          </w:tcPr>
          <w:p w:rsidR="00DC717C" w:rsidRDefault="00DC717C" w:rsidP="00DC717C">
            <w:pPr>
              <w:jc w:val="left"/>
            </w:pPr>
            <w:r>
              <w:rPr>
                <w:rFonts w:hint="eastAsia"/>
              </w:rPr>
              <w:t>金融衍生品投资</w:t>
            </w:r>
          </w:p>
        </w:tc>
        <w:tc>
          <w:tcPr>
            <w:tcW w:w="2381" w:type="dxa"/>
          </w:tcPr>
          <w:p w:rsidR="00DC717C" w:rsidRDefault="00DC717C" w:rsidP="00DC717C">
            <w:pPr>
              <w:jc w:val="right"/>
            </w:pPr>
            <w:r>
              <w:t>-</w:t>
            </w:r>
          </w:p>
        </w:tc>
        <w:tc>
          <w:tcPr>
            <w:tcW w:w="2506" w:type="dxa"/>
          </w:tcPr>
          <w:p w:rsidR="00DC717C" w:rsidRDefault="00DC717C" w:rsidP="00DC717C">
            <w:pPr>
              <w:jc w:val="right"/>
            </w:pPr>
            <w:r>
              <w:t>-</w:t>
            </w:r>
          </w:p>
        </w:tc>
      </w:tr>
      <w:tr w:rsidR="00DC717C" w:rsidTr="00DC717C">
        <w:tc>
          <w:tcPr>
            <w:tcW w:w="646" w:type="dxa"/>
          </w:tcPr>
          <w:p w:rsidR="00DC717C" w:rsidRDefault="00DC717C" w:rsidP="00DC717C">
            <w:pPr>
              <w:jc w:val="center"/>
            </w:pPr>
            <w:r>
              <w:t>6</w:t>
            </w:r>
          </w:p>
        </w:tc>
        <w:tc>
          <w:tcPr>
            <w:tcW w:w="2971" w:type="dxa"/>
          </w:tcPr>
          <w:p w:rsidR="00DC717C" w:rsidRDefault="00DC717C" w:rsidP="00DC717C">
            <w:pPr>
              <w:jc w:val="left"/>
            </w:pPr>
            <w:r>
              <w:rPr>
                <w:rFonts w:hint="eastAsia"/>
              </w:rPr>
              <w:t>买入返售金融资产</w:t>
            </w:r>
          </w:p>
        </w:tc>
        <w:tc>
          <w:tcPr>
            <w:tcW w:w="2381" w:type="dxa"/>
          </w:tcPr>
          <w:p w:rsidR="00DC717C" w:rsidRDefault="00DC717C" w:rsidP="00DC717C">
            <w:pPr>
              <w:jc w:val="right"/>
            </w:pPr>
            <w:r>
              <w:t>8,400,000.00</w:t>
            </w:r>
          </w:p>
        </w:tc>
        <w:tc>
          <w:tcPr>
            <w:tcW w:w="2506" w:type="dxa"/>
          </w:tcPr>
          <w:p w:rsidR="00DC717C" w:rsidRDefault="00DC717C" w:rsidP="00DC717C">
            <w:pPr>
              <w:jc w:val="right"/>
            </w:pPr>
            <w:r>
              <w:t>0.28</w:t>
            </w:r>
          </w:p>
        </w:tc>
      </w:tr>
      <w:tr w:rsidR="00DC717C" w:rsidTr="00DC717C">
        <w:tc>
          <w:tcPr>
            <w:tcW w:w="646" w:type="dxa"/>
          </w:tcPr>
          <w:p w:rsidR="00DC717C" w:rsidRDefault="00DC717C" w:rsidP="00DC717C">
            <w:pPr>
              <w:jc w:val="center"/>
            </w:pPr>
          </w:p>
        </w:tc>
        <w:tc>
          <w:tcPr>
            <w:tcW w:w="2971" w:type="dxa"/>
          </w:tcPr>
          <w:p w:rsidR="00DC717C" w:rsidRDefault="00DC717C" w:rsidP="00DC717C">
            <w:pPr>
              <w:jc w:val="left"/>
            </w:pPr>
            <w:r>
              <w:rPr>
                <w:rFonts w:hint="eastAsia"/>
              </w:rPr>
              <w:t>其中：买断式回购的买入返售金融资产</w:t>
            </w:r>
          </w:p>
        </w:tc>
        <w:tc>
          <w:tcPr>
            <w:tcW w:w="2381" w:type="dxa"/>
          </w:tcPr>
          <w:p w:rsidR="00DC717C" w:rsidRDefault="00DC717C" w:rsidP="00DC717C">
            <w:pPr>
              <w:jc w:val="right"/>
            </w:pPr>
            <w:r>
              <w:t>-</w:t>
            </w:r>
          </w:p>
        </w:tc>
        <w:tc>
          <w:tcPr>
            <w:tcW w:w="2506" w:type="dxa"/>
          </w:tcPr>
          <w:p w:rsidR="00DC717C" w:rsidRDefault="00DC717C" w:rsidP="00DC717C">
            <w:pPr>
              <w:jc w:val="right"/>
            </w:pPr>
            <w:r>
              <w:t>-</w:t>
            </w:r>
          </w:p>
        </w:tc>
      </w:tr>
      <w:tr w:rsidR="00DC717C" w:rsidTr="00DC717C">
        <w:tc>
          <w:tcPr>
            <w:tcW w:w="646" w:type="dxa"/>
          </w:tcPr>
          <w:p w:rsidR="00DC717C" w:rsidRDefault="00DC717C" w:rsidP="00DC717C">
            <w:pPr>
              <w:jc w:val="center"/>
            </w:pPr>
            <w:r>
              <w:t>7</w:t>
            </w:r>
          </w:p>
        </w:tc>
        <w:tc>
          <w:tcPr>
            <w:tcW w:w="2971" w:type="dxa"/>
          </w:tcPr>
          <w:p w:rsidR="00DC717C" w:rsidRDefault="00DC717C" w:rsidP="00DC717C">
            <w:pPr>
              <w:jc w:val="left"/>
            </w:pPr>
            <w:r>
              <w:rPr>
                <w:rFonts w:hint="eastAsia"/>
              </w:rPr>
              <w:t>银行存款和结算备付金合计</w:t>
            </w:r>
          </w:p>
        </w:tc>
        <w:tc>
          <w:tcPr>
            <w:tcW w:w="2381" w:type="dxa"/>
          </w:tcPr>
          <w:p w:rsidR="00DC717C" w:rsidRDefault="00DC717C" w:rsidP="00DC717C">
            <w:pPr>
              <w:jc w:val="right"/>
            </w:pPr>
            <w:r>
              <w:t>26,700,836.20</w:t>
            </w:r>
          </w:p>
        </w:tc>
        <w:tc>
          <w:tcPr>
            <w:tcW w:w="2506" w:type="dxa"/>
          </w:tcPr>
          <w:p w:rsidR="00DC717C" w:rsidRDefault="00DC717C" w:rsidP="00DC717C">
            <w:pPr>
              <w:jc w:val="right"/>
            </w:pPr>
            <w:r>
              <w:t>0.89</w:t>
            </w:r>
          </w:p>
        </w:tc>
      </w:tr>
      <w:tr w:rsidR="00DC717C" w:rsidTr="00DC717C">
        <w:tc>
          <w:tcPr>
            <w:tcW w:w="646" w:type="dxa"/>
          </w:tcPr>
          <w:p w:rsidR="00DC717C" w:rsidRDefault="00DC717C" w:rsidP="00DC717C">
            <w:pPr>
              <w:jc w:val="center"/>
            </w:pPr>
            <w:r>
              <w:t>8</w:t>
            </w:r>
          </w:p>
        </w:tc>
        <w:tc>
          <w:tcPr>
            <w:tcW w:w="2971" w:type="dxa"/>
          </w:tcPr>
          <w:p w:rsidR="00DC717C" w:rsidRDefault="00DC717C" w:rsidP="00DC717C">
            <w:pPr>
              <w:jc w:val="left"/>
            </w:pPr>
            <w:r>
              <w:rPr>
                <w:rFonts w:hint="eastAsia"/>
              </w:rPr>
              <w:t>其他资产</w:t>
            </w:r>
          </w:p>
        </w:tc>
        <w:tc>
          <w:tcPr>
            <w:tcW w:w="2381" w:type="dxa"/>
          </w:tcPr>
          <w:p w:rsidR="00DC717C" w:rsidRDefault="00DC717C" w:rsidP="00DC717C">
            <w:pPr>
              <w:jc w:val="right"/>
            </w:pPr>
            <w:r>
              <w:t>25,356,413.69</w:t>
            </w:r>
          </w:p>
        </w:tc>
        <w:tc>
          <w:tcPr>
            <w:tcW w:w="2506" w:type="dxa"/>
          </w:tcPr>
          <w:p w:rsidR="00DC717C" w:rsidRDefault="00DC717C" w:rsidP="00DC717C">
            <w:pPr>
              <w:jc w:val="right"/>
            </w:pPr>
            <w:r>
              <w:t>0.85</w:t>
            </w:r>
          </w:p>
        </w:tc>
      </w:tr>
      <w:tr w:rsidR="00DC717C" w:rsidTr="00DC717C">
        <w:tc>
          <w:tcPr>
            <w:tcW w:w="646" w:type="dxa"/>
          </w:tcPr>
          <w:p w:rsidR="00DC717C" w:rsidRDefault="00DC717C" w:rsidP="00DC717C">
            <w:pPr>
              <w:jc w:val="center"/>
            </w:pPr>
            <w:r>
              <w:t>9</w:t>
            </w:r>
          </w:p>
        </w:tc>
        <w:tc>
          <w:tcPr>
            <w:tcW w:w="2971" w:type="dxa"/>
          </w:tcPr>
          <w:p w:rsidR="00DC717C" w:rsidRDefault="00DC717C" w:rsidP="00DC717C">
            <w:pPr>
              <w:jc w:val="left"/>
            </w:pPr>
            <w:r>
              <w:rPr>
                <w:rFonts w:hint="eastAsia"/>
              </w:rPr>
              <w:t>合计</w:t>
            </w:r>
          </w:p>
        </w:tc>
        <w:tc>
          <w:tcPr>
            <w:tcW w:w="2381" w:type="dxa"/>
          </w:tcPr>
          <w:p w:rsidR="00DC717C" w:rsidRDefault="00DC717C" w:rsidP="00DC717C">
            <w:pPr>
              <w:jc w:val="right"/>
            </w:pPr>
            <w:r>
              <w:t>2,989,364,418.20</w:t>
            </w:r>
          </w:p>
        </w:tc>
        <w:tc>
          <w:tcPr>
            <w:tcW w:w="2506" w:type="dxa"/>
          </w:tcPr>
          <w:p w:rsidR="00DC717C" w:rsidRDefault="00DC717C" w:rsidP="00DC717C">
            <w:pPr>
              <w:jc w:val="right"/>
            </w:pPr>
            <w:r>
              <w:t>100.00</w:t>
            </w:r>
          </w:p>
        </w:tc>
      </w:tr>
    </w:tbl>
    <w:p w:rsidR="00DC717C" w:rsidRDefault="00DC717C" w:rsidP="00DC717C">
      <w:pPr>
        <w:pStyle w:val="-2"/>
        <w:spacing w:before="312"/>
        <w:rPr>
          <w:rFonts w:hint="eastAsia"/>
        </w:rPr>
      </w:pPr>
      <w:r>
        <w:rPr>
          <w:rFonts w:hint="eastAsia"/>
        </w:rPr>
        <w:t>报告期末按行业分类的股票投资组合</w:t>
      </w:r>
    </w:p>
    <w:p w:rsidR="00DC717C" w:rsidRDefault="00DC717C" w:rsidP="00DC717C">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DC717C" w:rsidTr="00DC717C">
        <w:trPr>
          <w:cnfStyle w:val="100000000000" w:firstRow="1" w:lastRow="0" w:firstColumn="0" w:lastColumn="0" w:oddVBand="0" w:evenVBand="0" w:oddHBand="0" w:evenHBand="0" w:firstRowFirstColumn="0" w:firstRowLastColumn="0" w:lastRowFirstColumn="0" w:lastRowLastColumn="0"/>
        </w:trPr>
        <w:tc>
          <w:tcPr>
            <w:tcW w:w="646" w:type="dxa"/>
          </w:tcPr>
          <w:p w:rsidR="00DC717C" w:rsidRPr="00DC717C" w:rsidRDefault="00DC717C" w:rsidP="00DC717C">
            <w:pPr>
              <w:jc w:val="center"/>
              <w:rPr>
                <w:b/>
              </w:rPr>
            </w:pPr>
            <w:r w:rsidRPr="00DC717C">
              <w:rPr>
                <w:rFonts w:hint="eastAsia"/>
                <w:b/>
              </w:rPr>
              <w:t>代码</w:t>
            </w:r>
          </w:p>
        </w:tc>
        <w:tc>
          <w:tcPr>
            <w:tcW w:w="3595" w:type="dxa"/>
          </w:tcPr>
          <w:p w:rsidR="00DC717C" w:rsidRPr="00DC717C" w:rsidRDefault="00DC717C" w:rsidP="00DC717C">
            <w:pPr>
              <w:jc w:val="center"/>
              <w:rPr>
                <w:b/>
              </w:rPr>
            </w:pPr>
            <w:r w:rsidRPr="00DC717C">
              <w:rPr>
                <w:rFonts w:hint="eastAsia"/>
                <w:b/>
              </w:rPr>
              <w:t>行业类别</w:t>
            </w:r>
          </w:p>
        </w:tc>
        <w:tc>
          <w:tcPr>
            <w:tcW w:w="1769" w:type="dxa"/>
          </w:tcPr>
          <w:p w:rsidR="00DC717C" w:rsidRPr="00DC717C" w:rsidRDefault="00DC717C" w:rsidP="00DC717C">
            <w:pPr>
              <w:jc w:val="center"/>
              <w:rPr>
                <w:b/>
              </w:rPr>
            </w:pPr>
            <w:r w:rsidRPr="00DC717C">
              <w:rPr>
                <w:rFonts w:hint="eastAsia"/>
                <w:b/>
              </w:rPr>
              <w:t>公允价值（元）</w:t>
            </w:r>
          </w:p>
        </w:tc>
        <w:tc>
          <w:tcPr>
            <w:tcW w:w="2495" w:type="dxa"/>
          </w:tcPr>
          <w:p w:rsidR="00DC717C" w:rsidRPr="00DC717C" w:rsidRDefault="00DC717C" w:rsidP="00DC717C">
            <w:pPr>
              <w:jc w:val="center"/>
              <w:rPr>
                <w:b/>
              </w:rPr>
            </w:pPr>
            <w:r w:rsidRPr="00DC717C">
              <w:rPr>
                <w:rFonts w:hint="eastAsia"/>
                <w:b/>
              </w:rPr>
              <w:t>占基金资产净值比例（％）</w:t>
            </w:r>
          </w:p>
        </w:tc>
      </w:tr>
      <w:tr w:rsidR="00DC717C" w:rsidTr="00DC717C">
        <w:tc>
          <w:tcPr>
            <w:tcW w:w="646" w:type="dxa"/>
          </w:tcPr>
          <w:p w:rsidR="00DC717C" w:rsidRDefault="00DC717C" w:rsidP="00DC717C">
            <w:pPr>
              <w:jc w:val="left"/>
            </w:pPr>
            <w:r>
              <w:t>A</w:t>
            </w:r>
          </w:p>
        </w:tc>
        <w:tc>
          <w:tcPr>
            <w:tcW w:w="3595" w:type="dxa"/>
          </w:tcPr>
          <w:p w:rsidR="00DC717C" w:rsidRDefault="00DC717C" w:rsidP="00DC717C">
            <w:pPr>
              <w:jc w:val="left"/>
            </w:pPr>
            <w:r>
              <w:rPr>
                <w:rFonts w:hint="eastAsia"/>
              </w:rPr>
              <w:t>农、林、牧、渔业</w:t>
            </w:r>
          </w:p>
        </w:tc>
        <w:tc>
          <w:tcPr>
            <w:tcW w:w="1769" w:type="dxa"/>
          </w:tcPr>
          <w:p w:rsidR="00DC717C" w:rsidRDefault="00DC717C" w:rsidP="00DC717C">
            <w:pPr>
              <w:jc w:val="right"/>
            </w:pPr>
            <w:r>
              <w:t>-</w:t>
            </w:r>
          </w:p>
        </w:tc>
        <w:tc>
          <w:tcPr>
            <w:tcW w:w="2495" w:type="dxa"/>
          </w:tcPr>
          <w:p w:rsidR="00DC717C" w:rsidRDefault="00DC717C" w:rsidP="00DC717C">
            <w:pPr>
              <w:jc w:val="right"/>
            </w:pPr>
            <w:r>
              <w:t>-</w:t>
            </w:r>
          </w:p>
        </w:tc>
      </w:tr>
      <w:tr w:rsidR="00DC717C" w:rsidTr="00DC717C">
        <w:tc>
          <w:tcPr>
            <w:tcW w:w="646" w:type="dxa"/>
          </w:tcPr>
          <w:p w:rsidR="00DC717C" w:rsidRDefault="00DC717C" w:rsidP="00DC717C">
            <w:pPr>
              <w:jc w:val="left"/>
            </w:pPr>
            <w:r>
              <w:t>B</w:t>
            </w:r>
          </w:p>
        </w:tc>
        <w:tc>
          <w:tcPr>
            <w:tcW w:w="3595" w:type="dxa"/>
          </w:tcPr>
          <w:p w:rsidR="00DC717C" w:rsidRDefault="00DC717C" w:rsidP="00DC717C">
            <w:pPr>
              <w:jc w:val="left"/>
            </w:pPr>
            <w:r>
              <w:rPr>
                <w:rFonts w:hint="eastAsia"/>
              </w:rPr>
              <w:t>采矿业</w:t>
            </w:r>
          </w:p>
        </w:tc>
        <w:tc>
          <w:tcPr>
            <w:tcW w:w="1769" w:type="dxa"/>
          </w:tcPr>
          <w:p w:rsidR="00DC717C" w:rsidRDefault="00DC717C" w:rsidP="00DC717C">
            <w:pPr>
              <w:jc w:val="right"/>
            </w:pPr>
            <w:r>
              <w:t>34,624,646.05</w:t>
            </w:r>
          </w:p>
        </w:tc>
        <w:tc>
          <w:tcPr>
            <w:tcW w:w="2495" w:type="dxa"/>
          </w:tcPr>
          <w:p w:rsidR="00DC717C" w:rsidRDefault="00DC717C" w:rsidP="00DC717C">
            <w:pPr>
              <w:jc w:val="right"/>
            </w:pPr>
            <w:r>
              <w:t>1.40</w:t>
            </w:r>
          </w:p>
        </w:tc>
      </w:tr>
      <w:tr w:rsidR="00DC717C" w:rsidTr="00DC717C">
        <w:tc>
          <w:tcPr>
            <w:tcW w:w="646" w:type="dxa"/>
          </w:tcPr>
          <w:p w:rsidR="00DC717C" w:rsidRDefault="00DC717C" w:rsidP="00DC717C">
            <w:pPr>
              <w:jc w:val="left"/>
            </w:pPr>
            <w:r>
              <w:t>C</w:t>
            </w:r>
          </w:p>
        </w:tc>
        <w:tc>
          <w:tcPr>
            <w:tcW w:w="3595" w:type="dxa"/>
          </w:tcPr>
          <w:p w:rsidR="00DC717C" w:rsidRDefault="00DC717C" w:rsidP="00DC717C">
            <w:pPr>
              <w:jc w:val="left"/>
            </w:pPr>
            <w:r>
              <w:rPr>
                <w:rFonts w:hint="eastAsia"/>
              </w:rPr>
              <w:t>制造业</w:t>
            </w:r>
          </w:p>
        </w:tc>
        <w:tc>
          <w:tcPr>
            <w:tcW w:w="1769" w:type="dxa"/>
          </w:tcPr>
          <w:p w:rsidR="00DC717C" w:rsidRDefault="00DC717C" w:rsidP="00DC717C">
            <w:pPr>
              <w:jc w:val="right"/>
            </w:pPr>
            <w:r>
              <w:t>429,831,531.87</w:t>
            </w:r>
          </w:p>
        </w:tc>
        <w:tc>
          <w:tcPr>
            <w:tcW w:w="2495" w:type="dxa"/>
          </w:tcPr>
          <w:p w:rsidR="00DC717C" w:rsidRDefault="00DC717C" w:rsidP="00DC717C">
            <w:pPr>
              <w:jc w:val="right"/>
            </w:pPr>
            <w:r>
              <w:t>17.41</w:t>
            </w:r>
          </w:p>
        </w:tc>
      </w:tr>
      <w:tr w:rsidR="00DC717C" w:rsidTr="00DC717C">
        <w:tc>
          <w:tcPr>
            <w:tcW w:w="646" w:type="dxa"/>
          </w:tcPr>
          <w:p w:rsidR="00DC717C" w:rsidRDefault="00DC717C" w:rsidP="00DC717C">
            <w:pPr>
              <w:jc w:val="left"/>
            </w:pPr>
            <w:r>
              <w:t>D</w:t>
            </w:r>
          </w:p>
        </w:tc>
        <w:tc>
          <w:tcPr>
            <w:tcW w:w="3595" w:type="dxa"/>
          </w:tcPr>
          <w:p w:rsidR="00DC717C" w:rsidRDefault="00DC717C" w:rsidP="00DC717C">
            <w:pPr>
              <w:jc w:val="left"/>
            </w:pPr>
            <w:r>
              <w:rPr>
                <w:rFonts w:hint="eastAsia"/>
              </w:rPr>
              <w:t>电力、热力、燃气及水生产和供应业</w:t>
            </w:r>
          </w:p>
        </w:tc>
        <w:tc>
          <w:tcPr>
            <w:tcW w:w="1769" w:type="dxa"/>
          </w:tcPr>
          <w:p w:rsidR="00DC717C" w:rsidRDefault="00DC717C" w:rsidP="00DC717C">
            <w:pPr>
              <w:jc w:val="right"/>
            </w:pPr>
            <w:r>
              <w:t>9,941,554.53</w:t>
            </w:r>
          </w:p>
        </w:tc>
        <w:tc>
          <w:tcPr>
            <w:tcW w:w="2495" w:type="dxa"/>
          </w:tcPr>
          <w:p w:rsidR="00DC717C" w:rsidRDefault="00DC717C" w:rsidP="00DC717C">
            <w:pPr>
              <w:jc w:val="right"/>
            </w:pPr>
            <w:r>
              <w:t>0.40</w:t>
            </w:r>
          </w:p>
        </w:tc>
      </w:tr>
      <w:tr w:rsidR="00DC717C" w:rsidTr="00DC717C">
        <w:tc>
          <w:tcPr>
            <w:tcW w:w="646" w:type="dxa"/>
          </w:tcPr>
          <w:p w:rsidR="00DC717C" w:rsidRDefault="00DC717C" w:rsidP="00DC717C">
            <w:pPr>
              <w:jc w:val="left"/>
            </w:pPr>
            <w:r>
              <w:t>E</w:t>
            </w:r>
          </w:p>
        </w:tc>
        <w:tc>
          <w:tcPr>
            <w:tcW w:w="3595" w:type="dxa"/>
          </w:tcPr>
          <w:p w:rsidR="00DC717C" w:rsidRDefault="00DC717C" w:rsidP="00DC717C">
            <w:pPr>
              <w:jc w:val="left"/>
            </w:pPr>
            <w:r>
              <w:rPr>
                <w:rFonts w:hint="eastAsia"/>
              </w:rPr>
              <w:t>建筑业</w:t>
            </w:r>
          </w:p>
        </w:tc>
        <w:tc>
          <w:tcPr>
            <w:tcW w:w="1769" w:type="dxa"/>
          </w:tcPr>
          <w:p w:rsidR="00DC717C" w:rsidRDefault="00DC717C" w:rsidP="00DC717C">
            <w:pPr>
              <w:jc w:val="right"/>
            </w:pPr>
            <w:r>
              <w:t>797,253.00</w:t>
            </w:r>
          </w:p>
        </w:tc>
        <w:tc>
          <w:tcPr>
            <w:tcW w:w="2495" w:type="dxa"/>
          </w:tcPr>
          <w:p w:rsidR="00DC717C" w:rsidRDefault="00DC717C" w:rsidP="00DC717C">
            <w:pPr>
              <w:jc w:val="right"/>
            </w:pPr>
            <w:r>
              <w:t>0.03</w:t>
            </w:r>
          </w:p>
        </w:tc>
      </w:tr>
      <w:tr w:rsidR="00DC717C" w:rsidTr="00DC717C">
        <w:tc>
          <w:tcPr>
            <w:tcW w:w="646" w:type="dxa"/>
          </w:tcPr>
          <w:p w:rsidR="00DC717C" w:rsidRDefault="00DC717C" w:rsidP="00DC717C">
            <w:pPr>
              <w:jc w:val="left"/>
            </w:pPr>
            <w:r>
              <w:t>F</w:t>
            </w:r>
          </w:p>
        </w:tc>
        <w:tc>
          <w:tcPr>
            <w:tcW w:w="3595" w:type="dxa"/>
          </w:tcPr>
          <w:p w:rsidR="00DC717C" w:rsidRDefault="00DC717C" w:rsidP="00DC717C">
            <w:pPr>
              <w:jc w:val="left"/>
            </w:pPr>
            <w:r>
              <w:rPr>
                <w:rFonts w:hint="eastAsia"/>
              </w:rPr>
              <w:t>批发和零售业</w:t>
            </w:r>
          </w:p>
        </w:tc>
        <w:tc>
          <w:tcPr>
            <w:tcW w:w="1769" w:type="dxa"/>
          </w:tcPr>
          <w:p w:rsidR="00DC717C" w:rsidRDefault="00DC717C" w:rsidP="00DC717C">
            <w:pPr>
              <w:jc w:val="right"/>
            </w:pPr>
            <w:r>
              <w:t>7,425,961.00</w:t>
            </w:r>
          </w:p>
        </w:tc>
        <w:tc>
          <w:tcPr>
            <w:tcW w:w="2495" w:type="dxa"/>
          </w:tcPr>
          <w:p w:rsidR="00DC717C" w:rsidRDefault="00DC717C" w:rsidP="00DC717C">
            <w:pPr>
              <w:jc w:val="right"/>
            </w:pPr>
            <w:r>
              <w:t>0.30</w:t>
            </w:r>
          </w:p>
        </w:tc>
      </w:tr>
      <w:tr w:rsidR="00DC717C" w:rsidTr="00DC717C">
        <w:tc>
          <w:tcPr>
            <w:tcW w:w="646" w:type="dxa"/>
          </w:tcPr>
          <w:p w:rsidR="00DC717C" w:rsidRDefault="00DC717C" w:rsidP="00DC717C">
            <w:pPr>
              <w:jc w:val="left"/>
            </w:pPr>
            <w:r>
              <w:t>G</w:t>
            </w:r>
          </w:p>
        </w:tc>
        <w:tc>
          <w:tcPr>
            <w:tcW w:w="3595" w:type="dxa"/>
          </w:tcPr>
          <w:p w:rsidR="00DC717C" w:rsidRDefault="00DC717C" w:rsidP="00DC717C">
            <w:pPr>
              <w:jc w:val="left"/>
            </w:pPr>
            <w:r>
              <w:rPr>
                <w:rFonts w:hint="eastAsia"/>
              </w:rPr>
              <w:t>交通运输、仓储和邮政业</w:t>
            </w:r>
          </w:p>
        </w:tc>
        <w:tc>
          <w:tcPr>
            <w:tcW w:w="1769" w:type="dxa"/>
          </w:tcPr>
          <w:p w:rsidR="00DC717C" w:rsidRDefault="00DC717C" w:rsidP="00DC717C">
            <w:pPr>
              <w:jc w:val="right"/>
            </w:pPr>
            <w:r>
              <w:t>6,363,336.66</w:t>
            </w:r>
          </w:p>
        </w:tc>
        <w:tc>
          <w:tcPr>
            <w:tcW w:w="2495" w:type="dxa"/>
          </w:tcPr>
          <w:p w:rsidR="00DC717C" w:rsidRDefault="00DC717C" w:rsidP="00DC717C">
            <w:pPr>
              <w:jc w:val="right"/>
            </w:pPr>
            <w:r>
              <w:t>0.26</w:t>
            </w:r>
          </w:p>
        </w:tc>
      </w:tr>
      <w:tr w:rsidR="00DC717C" w:rsidTr="00DC717C">
        <w:tc>
          <w:tcPr>
            <w:tcW w:w="646" w:type="dxa"/>
          </w:tcPr>
          <w:p w:rsidR="00DC717C" w:rsidRDefault="00DC717C" w:rsidP="00DC717C">
            <w:pPr>
              <w:jc w:val="left"/>
            </w:pPr>
            <w:r>
              <w:t>H</w:t>
            </w:r>
          </w:p>
        </w:tc>
        <w:tc>
          <w:tcPr>
            <w:tcW w:w="3595" w:type="dxa"/>
          </w:tcPr>
          <w:p w:rsidR="00DC717C" w:rsidRDefault="00DC717C" w:rsidP="00DC717C">
            <w:pPr>
              <w:jc w:val="left"/>
            </w:pPr>
            <w:r>
              <w:rPr>
                <w:rFonts w:hint="eastAsia"/>
              </w:rPr>
              <w:t>住宿和餐饮业</w:t>
            </w:r>
          </w:p>
        </w:tc>
        <w:tc>
          <w:tcPr>
            <w:tcW w:w="1769" w:type="dxa"/>
          </w:tcPr>
          <w:p w:rsidR="00DC717C" w:rsidRDefault="00DC717C" w:rsidP="00DC717C">
            <w:pPr>
              <w:jc w:val="right"/>
            </w:pPr>
            <w:r>
              <w:t>-</w:t>
            </w:r>
          </w:p>
        </w:tc>
        <w:tc>
          <w:tcPr>
            <w:tcW w:w="2495" w:type="dxa"/>
          </w:tcPr>
          <w:p w:rsidR="00DC717C" w:rsidRDefault="00DC717C" w:rsidP="00DC717C">
            <w:pPr>
              <w:jc w:val="right"/>
            </w:pPr>
            <w:r>
              <w:t>-</w:t>
            </w:r>
          </w:p>
        </w:tc>
      </w:tr>
      <w:tr w:rsidR="00DC717C" w:rsidTr="00DC717C">
        <w:tc>
          <w:tcPr>
            <w:tcW w:w="646" w:type="dxa"/>
          </w:tcPr>
          <w:p w:rsidR="00DC717C" w:rsidRDefault="00DC717C" w:rsidP="00DC717C">
            <w:pPr>
              <w:jc w:val="left"/>
            </w:pPr>
            <w:r>
              <w:t>I</w:t>
            </w:r>
          </w:p>
        </w:tc>
        <w:tc>
          <w:tcPr>
            <w:tcW w:w="3595" w:type="dxa"/>
          </w:tcPr>
          <w:p w:rsidR="00DC717C" w:rsidRDefault="00DC717C" w:rsidP="00DC717C">
            <w:pPr>
              <w:jc w:val="left"/>
            </w:pPr>
            <w:r>
              <w:rPr>
                <w:rFonts w:hint="eastAsia"/>
              </w:rPr>
              <w:t>信息传输、软件和信息技术服务业</w:t>
            </w:r>
          </w:p>
        </w:tc>
        <w:tc>
          <w:tcPr>
            <w:tcW w:w="1769" w:type="dxa"/>
          </w:tcPr>
          <w:p w:rsidR="00DC717C" w:rsidRDefault="00DC717C" w:rsidP="00DC717C">
            <w:pPr>
              <w:jc w:val="right"/>
            </w:pPr>
            <w:r>
              <w:t>16,058,420.41</w:t>
            </w:r>
          </w:p>
        </w:tc>
        <w:tc>
          <w:tcPr>
            <w:tcW w:w="2495" w:type="dxa"/>
          </w:tcPr>
          <w:p w:rsidR="00DC717C" w:rsidRDefault="00DC717C" w:rsidP="00DC717C">
            <w:pPr>
              <w:jc w:val="right"/>
            </w:pPr>
            <w:r>
              <w:t>0.65</w:t>
            </w:r>
          </w:p>
        </w:tc>
      </w:tr>
      <w:tr w:rsidR="00DC717C" w:rsidTr="00DC717C">
        <w:tc>
          <w:tcPr>
            <w:tcW w:w="646" w:type="dxa"/>
          </w:tcPr>
          <w:p w:rsidR="00DC717C" w:rsidRDefault="00DC717C" w:rsidP="00DC717C">
            <w:pPr>
              <w:jc w:val="left"/>
            </w:pPr>
            <w:r>
              <w:t>J</w:t>
            </w:r>
          </w:p>
        </w:tc>
        <w:tc>
          <w:tcPr>
            <w:tcW w:w="3595" w:type="dxa"/>
          </w:tcPr>
          <w:p w:rsidR="00DC717C" w:rsidRDefault="00DC717C" w:rsidP="00DC717C">
            <w:pPr>
              <w:jc w:val="left"/>
            </w:pPr>
            <w:r>
              <w:rPr>
                <w:rFonts w:hint="eastAsia"/>
              </w:rPr>
              <w:t>金融业</w:t>
            </w:r>
          </w:p>
        </w:tc>
        <w:tc>
          <w:tcPr>
            <w:tcW w:w="1769" w:type="dxa"/>
          </w:tcPr>
          <w:p w:rsidR="00DC717C" w:rsidRDefault="00DC717C" w:rsidP="00DC717C">
            <w:pPr>
              <w:jc w:val="right"/>
            </w:pPr>
            <w:r>
              <w:t>28,022,683.50</w:t>
            </w:r>
          </w:p>
        </w:tc>
        <w:tc>
          <w:tcPr>
            <w:tcW w:w="2495" w:type="dxa"/>
          </w:tcPr>
          <w:p w:rsidR="00DC717C" w:rsidRDefault="00DC717C" w:rsidP="00DC717C">
            <w:pPr>
              <w:jc w:val="right"/>
            </w:pPr>
            <w:r>
              <w:t>1.14</w:t>
            </w:r>
          </w:p>
        </w:tc>
      </w:tr>
      <w:tr w:rsidR="00DC717C" w:rsidTr="00DC717C">
        <w:tc>
          <w:tcPr>
            <w:tcW w:w="646" w:type="dxa"/>
          </w:tcPr>
          <w:p w:rsidR="00DC717C" w:rsidRDefault="00DC717C" w:rsidP="00DC717C">
            <w:pPr>
              <w:jc w:val="left"/>
            </w:pPr>
            <w:r>
              <w:t>K</w:t>
            </w:r>
          </w:p>
        </w:tc>
        <w:tc>
          <w:tcPr>
            <w:tcW w:w="3595" w:type="dxa"/>
          </w:tcPr>
          <w:p w:rsidR="00DC717C" w:rsidRDefault="00DC717C" w:rsidP="00DC717C">
            <w:pPr>
              <w:jc w:val="left"/>
            </w:pPr>
            <w:r>
              <w:rPr>
                <w:rFonts w:hint="eastAsia"/>
              </w:rPr>
              <w:t>房地产业</w:t>
            </w:r>
          </w:p>
        </w:tc>
        <w:tc>
          <w:tcPr>
            <w:tcW w:w="1769" w:type="dxa"/>
          </w:tcPr>
          <w:p w:rsidR="00DC717C" w:rsidRDefault="00DC717C" w:rsidP="00DC717C">
            <w:pPr>
              <w:jc w:val="right"/>
            </w:pPr>
            <w:r>
              <w:t>-</w:t>
            </w:r>
          </w:p>
        </w:tc>
        <w:tc>
          <w:tcPr>
            <w:tcW w:w="2495" w:type="dxa"/>
          </w:tcPr>
          <w:p w:rsidR="00DC717C" w:rsidRDefault="00DC717C" w:rsidP="00DC717C">
            <w:pPr>
              <w:jc w:val="right"/>
            </w:pPr>
            <w:r>
              <w:t>-</w:t>
            </w:r>
          </w:p>
        </w:tc>
      </w:tr>
      <w:tr w:rsidR="00DC717C" w:rsidTr="00DC717C">
        <w:tc>
          <w:tcPr>
            <w:tcW w:w="646" w:type="dxa"/>
          </w:tcPr>
          <w:p w:rsidR="00DC717C" w:rsidRDefault="00DC717C" w:rsidP="00DC717C">
            <w:pPr>
              <w:jc w:val="left"/>
            </w:pPr>
            <w:r>
              <w:t>L</w:t>
            </w:r>
          </w:p>
        </w:tc>
        <w:tc>
          <w:tcPr>
            <w:tcW w:w="3595" w:type="dxa"/>
          </w:tcPr>
          <w:p w:rsidR="00DC717C" w:rsidRDefault="00DC717C" w:rsidP="00DC717C">
            <w:pPr>
              <w:jc w:val="left"/>
            </w:pPr>
            <w:r>
              <w:rPr>
                <w:rFonts w:hint="eastAsia"/>
              </w:rPr>
              <w:t>租赁和商务服务业</w:t>
            </w:r>
          </w:p>
        </w:tc>
        <w:tc>
          <w:tcPr>
            <w:tcW w:w="1769" w:type="dxa"/>
          </w:tcPr>
          <w:p w:rsidR="00DC717C" w:rsidRDefault="00DC717C" w:rsidP="00DC717C">
            <w:pPr>
              <w:jc w:val="right"/>
            </w:pPr>
            <w:r>
              <w:t>20,056,080.00</w:t>
            </w:r>
          </w:p>
        </w:tc>
        <w:tc>
          <w:tcPr>
            <w:tcW w:w="2495" w:type="dxa"/>
          </w:tcPr>
          <w:p w:rsidR="00DC717C" w:rsidRDefault="00DC717C" w:rsidP="00DC717C">
            <w:pPr>
              <w:jc w:val="right"/>
            </w:pPr>
            <w:r>
              <w:t>0.81</w:t>
            </w:r>
          </w:p>
        </w:tc>
      </w:tr>
      <w:tr w:rsidR="00DC717C" w:rsidTr="00DC717C">
        <w:tc>
          <w:tcPr>
            <w:tcW w:w="646" w:type="dxa"/>
          </w:tcPr>
          <w:p w:rsidR="00DC717C" w:rsidRDefault="00DC717C" w:rsidP="00DC717C">
            <w:pPr>
              <w:jc w:val="left"/>
            </w:pPr>
            <w:r>
              <w:t>M</w:t>
            </w:r>
          </w:p>
        </w:tc>
        <w:tc>
          <w:tcPr>
            <w:tcW w:w="3595" w:type="dxa"/>
          </w:tcPr>
          <w:p w:rsidR="00DC717C" w:rsidRDefault="00DC717C" w:rsidP="00DC717C">
            <w:pPr>
              <w:jc w:val="left"/>
            </w:pPr>
            <w:r>
              <w:rPr>
                <w:rFonts w:hint="eastAsia"/>
              </w:rPr>
              <w:t>科学研究和技术服务业</w:t>
            </w:r>
          </w:p>
        </w:tc>
        <w:tc>
          <w:tcPr>
            <w:tcW w:w="1769" w:type="dxa"/>
          </w:tcPr>
          <w:p w:rsidR="00DC717C" w:rsidRDefault="00DC717C" w:rsidP="00DC717C">
            <w:pPr>
              <w:jc w:val="right"/>
            </w:pPr>
            <w:r>
              <w:t>4,550,529.68</w:t>
            </w:r>
          </w:p>
        </w:tc>
        <w:tc>
          <w:tcPr>
            <w:tcW w:w="2495" w:type="dxa"/>
          </w:tcPr>
          <w:p w:rsidR="00DC717C" w:rsidRDefault="00DC717C" w:rsidP="00DC717C">
            <w:pPr>
              <w:jc w:val="right"/>
            </w:pPr>
            <w:r>
              <w:t>0.18</w:t>
            </w:r>
          </w:p>
        </w:tc>
      </w:tr>
      <w:tr w:rsidR="00DC717C" w:rsidTr="00DC717C">
        <w:tc>
          <w:tcPr>
            <w:tcW w:w="646" w:type="dxa"/>
          </w:tcPr>
          <w:p w:rsidR="00DC717C" w:rsidRDefault="00DC717C" w:rsidP="00DC717C">
            <w:pPr>
              <w:jc w:val="left"/>
            </w:pPr>
            <w:r>
              <w:t>N</w:t>
            </w:r>
          </w:p>
        </w:tc>
        <w:tc>
          <w:tcPr>
            <w:tcW w:w="3595" w:type="dxa"/>
          </w:tcPr>
          <w:p w:rsidR="00DC717C" w:rsidRDefault="00DC717C" w:rsidP="00DC717C">
            <w:pPr>
              <w:jc w:val="left"/>
            </w:pPr>
            <w:r>
              <w:rPr>
                <w:rFonts w:hint="eastAsia"/>
              </w:rPr>
              <w:t>水利、环境和公共设施管理业</w:t>
            </w:r>
          </w:p>
        </w:tc>
        <w:tc>
          <w:tcPr>
            <w:tcW w:w="1769" w:type="dxa"/>
          </w:tcPr>
          <w:p w:rsidR="00DC717C" w:rsidRDefault="00DC717C" w:rsidP="00DC717C">
            <w:pPr>
              <w:jc w:val="right"/>
            </w:pPr>
            <w:r>
              <w:t>17,168,426.52</w:t>
            </w:r>
          </w:p>
        </w:tc>
        <w:tc>
          <w:tcPr>
            <w:tcW w:w="2495" w:type="dxa"/>
          </w:tcPr>
          <w:p w:rsidR="00DC717C" w:rsidRDefault="00DC717C" w:rsidP="00DC717C">
            <w:pPr>
              <w:jc w:val="right"/>
            </w:pPr>
            <w:r>
              <w:t>0.70</w:t>
            </w:r>
          </w:p>
        </w:tc>
      </w:tr>
      <w:tr w:rsidR="00DC717C" w:rsidTr="00DC717C">
        <w:tc>
          <w:tcPr>
            <w:tcW w:w="646" w:type="dxa"/>
          </w:tcPr>
          <w:p w:rsidR="00DC717C" w:rsidRDefault="00DC717C" w:rsidP="00DC717C">
            <w:pPr>
              <w:jc w:val="left"/>
            </w:pPr>
            <w:r>
              <w:t>O</w:t>
            </w:r>
          </w:p>
        </w:tc>
        <w:tc>
          <w:tcPr>
            <w:tcW w:w="3595" w:type="dxa"/>
          </w:tcPr>
          <w:p w:rsidR="00DC717C" w:rsidRDefault="00DC717C" w:rsidP="00DC717C">
            <w:pPr>
              <w:jc w:val="left"/>
            </w:pPr>
            <w:r>
              <w:rPr>
                <w:rFonts w:hint="eastAsia"/>
              </w:rPr>
              <w:t>居民服务、修理和其他服务业</w:t>
            </w:r>
          </w:p>
        </w:tc>
        <w:tc>
          <w:tcPr>
            <w:tcW w:w="1769" w:type="dxa"/>
          </w:tcPr>
          <w:p w:rsidR="00DC717C" w:rsidRDefault="00DC717C" w:rsidP="00DC717C">
            <w:pPr>
              <w:jc w:val="right"/>
            </w:pPr>
            <w:r>
              <w:t>-</w:t>
            </w:r>
          </w:p>
        </w:tc>
        <w:tc>
          <w:tcPr>
            <w:tcW w:w="2495" w:type="dxa"/>
          </w:tcPr>
          <w:p w:rsidR="00DC717C" w:rsidRDefault="00DC717C" w:rsidP="00DC717C">
            <w:pPr>
              <w:jc w:val="right"/>
            </w:pPr>
            <w:r>
              <w:t>-</w:t>
            </w:r>
          </w:p>
        </w:tc>
      </w:tr>
      <w:tr w:rsidR="00DC717C" w:rsidTr="00DC717C">
        <w:tc>
          <w:tcPr>
            <w:tcW w:w="646" w:type="dxa"/>
          </w:tcPr>
          <w:p w:rsidR="00DC717C" w:rsidRDefault="00DC717C" w:rsidP="00DC717C">
            <w:pPr>
              <w:jc w:val="left"/>
            </w:pPr>
            <w:r>
              <w:t>P</w:t>
            </w:r>
          </w:p>
        </w:tc>
        <w:tc>
          <w:tcPr>
            <w:tcW w:w="3595" w:type="dxa"/>
          </w:tcPr>
          <w:p w:rsidR="00DC717C" w:rsidRDefault="00DC717C" w:rsidP="00DC717C">
            <w:pPr>
              <w:jc w:val="left"/>
            </w:pPr>
            <w:r>
              <w:rPr>
                <w:rFonts w:hint="eastAsia"/>
              </w:rPr>
              <w:t>教育</w:t>
            </w:r>
          </w:p>
        </w:tc>
        <w:tc>
          <w:tcPr>
            <w:tcW w:w="1769" w:type="dxa"/>
          </w:tcPr>
          <w:p w:rsidR="00DC717C" w:rsidRDefault="00DC717C" w:rsidP="00DC717C">
            <w:pPr>
              <w:jc w:val="right"/>
            </w:pPr>
            <w:r>
              <w:t>385,805.00</w:t>
            </w:r>
          </w:p>
        </w:tc>
        <w:tc>
          <w:tcPr>
            <w:tcW w:w="2495" w:type="dxa"/>
          </w:tcPr>
          <w:p w:rsidR="00DC717C" w:rsidRDefault="00DC717C" w:rsidP="00DC717C">
            <w:pPr>
              <w:jc w:val="right"/>
            </w:pPr>
            <w:r>
              <w:t>0.02</w:t>
            </w:r>
          </w:p>
        </w:tc>
      </w:tr>
      <w:tr w:rsidR="00DC717C" w:rsidTr="00DC717C">
        <w:tc>
          <w:tcPr>
            <w:tcW w:w="646" w:type="dxa"/>
          </w:tcPr>
          <w:p w:rsidR="00DC717C" w:rsidRDefault="00DC717C" w:rsidP="00DC717C">
            <w:pPr>
              <w:jc w:val="left"/>
            </w:pPr>
            <w:r>
              <w:t>Q</w:t>
            </w:r>
          </w:p>
        </w:tc>
        <w:tc>
          <w:tcPr>
            <w:tcW w:w="3595" w:type="dxa"/>
          </w:tcPr>
          <w:p w:rsidR="00DC717C" w:rsidRDefault="00DC717C" w:rsidP="00DC717C">
            <w:pPr>
              <w:jc w:val="left"/>
            </w:pPr>
            <w:r>
              <w:rPr>
                <w:rFonts w:hint="eastAsia"/>
              </w:rPr>
              <w:t>卫生和社会工作</w:t>
            </w:r>
          </w:p>
        </w:tc>
        <w:tc>
          <w:tcPr>
            <w:tcW w:w="1769" w:type="dxa"/>
          </w:tcPr>
          <w:p w:rsidR="00DC717C" w:rsidRDefault="00DC717C" w:rsidP="00DC717C">
            <w:pPr>
              <w:jc w:val="right"/>
            </w:pPr>
            <w:r>
              <w:t>-</w:t>
            </w:r>
          </w:p>
        </w:tc>
        <w:tc>
          <w:tcPr>
            <w:tcW w:w="2495" w:type="dxa"/>
          </w:tcPr>
          <w:p w:rsidR="00DC717C" w:rsidRDefault="00DC717C" w:rsidP="00DC717C">
            <w:pPr>
              <w:jc w:val="right"/>
            </w:pPr>
            <w:r>
              <w:t>-</w:t>
            </w:r>
          </w:p>
        </w:tc>
      </w:tr>
      <w:tr w:rsidR="00DC717C" w:rsidTr="00DC717C">
        <w:tc>
          <w:tcPr>
            <w:tcW w:w="646" w:type="dxa"/>
          </w:tcPr>
          <w:p w:rsidR="00DC717C" w:rsidRDefault="00DC717C" w:rsidP="00DC717C">
            <w:pPr>
              <w:jc w:val="left"/>
            </w:pPr>
            <w:r>
              <w:t>R</w:t>
            </w:r>
          </w:p>
        </w:tc>
        <w:tc>
          <w:tcPr>
            <w:tcW w:w="3595" w:type="dxa"/>
          </w:tcPr>
          <w:p w:rsidR="00DC717C" w:rsidRDefault="00DC717C" w:rsidP="00DC717C">
            <w:pPr>
              <w:jc w:val="left"/>
            </w:pPr>
            <w:r>
              <w:rPr>
                <w:rFonts w:hint="eastAsia"/>
              </w:rPr>
              <w:t>文化、体育和娱乐业</w:t>
            </w:r>
          </w:p>
        </w:tc>
        <w:tc>
          <w:tcPr>
            <w:tcW w:w="1769" w:type="dxa"/>
          </w:tcPr>
          <w:p w:rsidR="00DC717C" w:rsidRDefault="00DC717C" w:rsidP="00DC717C">
            <w:pPr>
              <w:jc w:val="right"/>
            </w:pPr>
            <w:r>
              <w:t>-</w:t>
            </w:r>
          </w:p>
        </w:tc>
        <w:tc>
          <w:tcPr>
            <w:tcW w:w="2495" w:type="dxa"/>
          </w:tcPr>
          <w:p w:rsidR="00DC717C" w:rsidRDefault="00DC717C" w:rsidP="00DC717C">
            <w:pPr>
              <w:jc w:val="right"/>
            </w:pPr>
            <w:r>
              <w:t>-</w:t>
            </w:r>
          </w:p>
        </w:tc>
      </w:tr>
      <w:tr w:rsidR="00DC717C" w:rsidTr="00DC717C">
        <w:tc>
          <w:tcPr>
            <w:tcW w:w="646" w:type="dxa"/>
          </w:tcPr>
          <w:p w:rsidR="00DC717C" w:rsidRDefault="00DC717C" w:rsidP="00DC717C">
            <w:pPr>
              <w:jc w:val="left"/>
            </w:pPr>
            <w:r>
              <w:t>S</w:t>
            </w:r>
          </w:p>
        </w:tc>
        <w:tc>
          <w:tcPr>
            <w:tcW w:w="3595" w:type="dxa"/>
          </w:tcPr>
          <w:p w:rsidR="00DC717C" w:rsidRDefault="00DC717C" w:rsidP="00DC717C">
            <w:pPr>
              <w:jc w:val="left"/>
            </w:pPr>
            <w:r>
              <w:rPr>
                <w:rFonts w:hint="eastAsia"/>
              </w:rPr>
              <w:t>综合</w:t>
            </w:r>
          </w:p>
        </w:tc>
        <w:tc>
          <w:tcPr>
            <w:tcW w:w="1769" w:type="dxa"/>
          </w:tcPr>
          <w:p w:rsidR="00DC717C" w:rsidRDefault="00DC717C" w:rsidP="00DC717C">
            <w:pPr>
              <w:jc w:val="right"/>
            </w:pPr>
            <w:r>
              <w:t>-</w:t>
            </w:r>
          </w:p>
        </w:tc>
        <w:tc>
          <w:tcPr>
            <w:tcW w:w="2495" w:type="dxa"/>
          </w:tcPr>
          <w:p w:rsidR="00DC717C" w:rsidRDefault="00DC717C" w:rsidP="00DC717C">
            <w:pPr>
              <w:jc w:val="right"/>
            </w:pPr>
            <w:r>
              <w:t>-</w:t>
            </w:r>
          </w:p>
        </w:tc>
      </w:tr>
      <w:tr w:rsidR="00DC717C" w:rsidTr="00DC717C">
        <w:tc>
          <w:tcPr>
            <w:tcW w:w="646" w:type="dxa"/>
          </w:tcPr>
          <w:p w:rsidR="00DC717C" w:rsidRDefault="00DC717C" w:rsidP="00DC717C">
            <w:pPr>
              <w:jc w:val="left"/>
            </w:pPr>
          </w:p>
        </w:tc>
        <w:tc>
          <w:tcPr>
            <w:tcW w:w="3595" w:type="dxa"/>
          </w:tcPr>
          <w:p w:rsidR="00DC717C" w:rsidRDefault="00DC717C" w:rsidP="00DC717C">
            <w:pPr>
              <w:jc w:val="left"/>
            </w:pPr>
            <w:r>
              <w:rPr>
                <w:rFonts w:hint="eastAsia"/>
              </w:rPr>
              <w:t>合计</w:t>
            </w:r>
          </w:p>
        </w:tc>
        <w:tc>
          <w:tcPr>
            <w:tcW w:w="1769" w:type="dxa"/>
          </w:tcPr>
          <w:p w:rsidR="00DC717C" w:rsidRDefault="00DC717C" w:rsidP="00DC717C">
            <w:pPr>
              <w:jc w:val="right"/>
            </w:pPr>
            <w:r>
              <w:t>575,226,228.22</w:t>
            </w:r>
          </w:p>
        </w:tc>
        <w:tc>
          <w:tcPr>
            <w:tcW w:w="2495" w:type="dxa"/>
          </w:tcPr>
          <w:p w:rsidR="00DC717C" w:rsidRDefault="00DC717C" w:rsidP="00DC717C">
            <w:pPr>
              <w:jc w:val="right"/>
            </w:pPr>
            <w:r>
              <w:t>23.30</w:t>
            </w:r>
          </w:p>
        </w:tc>
      </w:tr>
    </w:tbl>
    <w:p w:rsidR="00DC717C" w:rsidRDefault="00DC717C" w:rsidP="00DC717C">
      <w:pPr>
        <w:pStyle w:val="-3"/>
        <w:spacing w:before="156" w:after="156"/>
        <w:rPr>
          <w:rFonts w:hint="eastAsia"/>
        </w:rPr>
      </w:pPr>
      <w:r>
        <w:rPr>
          <w:rFonts w:hint="eastAsia"/>
        </w:rPr>
        <w:lastRenderedPageBreak/>
        <w:t>报告期末按行业分类的港股通投资股票投资组合</w:t>
      </w:r>
    </w:p>
    <w:p w:rsidR="00DC717C" w:rsidRDefault="00DC717C" w:rsidP="00DC717C">
      <w:pPr>
        <w:pStyle w:val="-"/>
        <w:ind w:firstLine="420"/>
        <w:rPr>
          <w:rFonts w:hint="eastAsia"/>
        </w:rPr>
      </w:pPr>
      <w:r>
        <w:rPr>
          <w:rFonts w:hint="eastAsia"/>
        </w:rPr>
        <w:t>无。</w:t>
      </w:r>
    </w:p>
    <w:p w:rsidR="00DC717C" w:rsidRDefault="00DC717C" w:rsidP="00DC717C">
      <w:pPr>
        <w:pStyle w:val="-2"/>
        <w:spacing w:before="312"/>
        <w:rPr>
          <w:rFonts w:hint="eastAsia"/>
        </w:rPr>
      </w:pPr>
      <w:r>
        <w:rPr>
          <w:rFonts w:hint="eastAsia"/>
        </w:rPr>
        <w:t>期末按公允价值占基金资产净值比例大小排序的股票投资明细</w:t>
      </w:r>
    </w:p>
    <w:p w:rsidR="00DC717C" w:rsidRDefault="00DC717C" w:rsidP="00DC717C">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DC717C" w:rsidTr="00DC717C">
        <w:trPr>
          <w:cnfStyle w:val="100000000000" w:firstRow="1" w:lastRow="0" w:firstColumn="0" w:lastColumn="0" w:oddVBand="0" w:evenVBand="0" w:oddHBand="0" w:evenHBand="0" w:firstRowFirstColumn="0" w:firstRowLastColumn="0" w:lastRowFirstColumn="0" w:lastRowLastColumn="0"/>
        </w:trPr>
        <w:tc>
          <w:tcPr>
            <w:tcW w:w="652" w:type="dxa"/>
          </w:tcPr>
          <w:p w:rsidR="00DC717C" w:rsidRPr="00DC717C" w:rsidRDefault="00DC717C" w:rsidP="00DC717C">
            <w:pPr>
              <w:jc w:val="center"/>
              <w:rPr>
                <w:b/>
              </w:rPr>
            </w:pPr>
            <w:r w:rsidRPr="00DC717C">
              <w:rPr>
                <w:rFonts w:hint="eastAsia"/>
                <w:b/>
              </w:rPr>
              <w:t>序号</w:t>
            </w:r>
          </w:p>
        </w:tc>
        <w:tc>
          <w:tcPr>
            <w:tcW w:w="1349" w:type="dxa"/>
          </w:tcPr>
          <w:p w:rsidR="00DC717C" w:rsidRPr="00DC717C" w:rsidRDefault="00DC717C" w:rsidP="00DC717C">
            <w:pPr>
              <w:jc w:val="center"/>
              <w:rPr>
                <w:b/>
              </w:rPr>
            </w:pPr>
            <w:r w:rsidRPr="00DC717C">
              <w:rPr>
                <w:rFonts w:hint="eastAsia"/>
                <w:b/>
              </w:rPr>
              <w:t>股票代码</w:t>
            </w:r>
          </w:p>
        </w:tc>
        <w:tc>
          <w:tcPr>
            <w:tcW w:w="1349" w:type="dxa"/>
          </w:tcPr>
          <w:p w:rsidR="00DC717C" w:rsidRPr="00DC717C" w:rsidRDefault="00DC717C" w:rsidP="00DC717C">
            <w:pPr>
              <w:jc w:val="center"/>
              <w:rPr>
                <w:b/>
              </w:rPr>
            </w:pPr>
            <w:r w:rsidRPr="00DC717C">
              <w:rPr>
                <w:rFonts w:hint="eastAsia"/>
                <w:b/>
              </w:rPr>
              <w:t>股票名称</w:t>
            </w:r>
          </w:p>
        </w:tc>
        <w:tc>
          <w:tcPr>
            <w:tcW w:w="1718" w:type="dxa"/>
          </w:tcPr>
          <w:p w:rsidR="00DC717C" w:rsidRPr="00DC717C" w:rsidRDefault="00DC717C" w:rsidP="00DC717C">
            <w:pPr>
              <w:jc w:val="center"/>
              <w:rPr>
                <w:b/>
              </w:rPr>
            </w:pPr>
            <w:r w:rsidRPr="00DC717C">
              <w:rPr>
                <w:rFonts w:hint="eastAsia"/>
                <w:b/>
              </w:rPr>
              <w:t>数量（股）</w:t>
            </w:r>
          </w:p>
        </w:tc>
        <w:tc>
          <w:tcPr>
            <w:tcW w:w="1718" w:type="dxa"/>
          </w:tcPr>
          <w:p w:rsidR="00DC717C" w:rsidRPr="00DC717C" w:rsidRDefault="00DC717C" w:rsidP="00DC717C">
            <w:pPr>
              <w:jc w:val="center"/>
              <w:rPr>
                <w:b/>
              </w:rPr>
            </w:pPr>
            <w:r w:rsidRPr="00DC717C">
              <w:rPr>
                <w:rFonts w:hint="eastAsia"/>
                <w:b/>
              </w:rPr>
              <w:t>公允价值（元）</w:t>
            </w:r>
          </w:p>
        </w:tc>
        <w:tc>
          <w:tcPr>
            <w:tcW w:w="1718" w:type="dxa"/>
          </w:tcPr>
          <w:p w:rsidR="00DC717C" w:rsidRPr="00DC717C" w:rsidRDefault="00DC717C" w:rsidP="00DC717C">
            <w:pPr>
              <w:jc w:val="center"/>
              <w:rPr>
                <w:b/>
              </w:rPr>
            </w:pPr>
            <w:r w:rsidRPr="00DC717C">
              <w:rPr>
                <w:rFonts w:hint="eastAsia"/>
                <w:b/>
              </w:rPr>
              <w:t>占基金资产净值比例（％）</w:t>
            </w:r>
          </w:p>
        </w:tc>
      </w:tr>
      <w:tr w:rsidR="00DC717C" w:rsidTr="00DC717C">
        <w:tc>
          <w:tcPr>
            <w:tcW w:w="652" w:type="dxa"/>
          </w:tcPr>
          <w:p w:rsidR="00DC717C" w:rsidRDefault="00DC717C" w:rsidP="00DC717C">
            <w:pPr>
              <w:jc w:val="center"/>
            </w:pPr>
            <w:r>
              <w:t>1</w:t>
            </w:r>
          </w:p>
        </w:tc>
        <w:tc>
          <w:tcPr>
            <w:tcW w:w="1349" w:type="dxa"/>
          </w:tcPr>
          <w:p w:rsidR="00DC717C" w:rsidRDefault="00DC717C" w:rsidP="00DC717C">
            <w:pPr>
              <w:jc w:val="left"/>
            </w:pPr>
            <w:r>
              <w:t>300750</w:t>
            </w:r>
          </w:p>
        </w:tc>
        <w:tc>
          <w:tcPr>
            <w:tcW w:w="1349" w:type="dxa"/>
          </w:tcPr>
          <w:p w:rsidR="00DC717C" w:rsidRDefault="00DC717C" w:rsidP="00DC717C">
            <w:pPr>
              <w:jc w:val="left"/>
            </w:pPr>
            <w:r>
              <w:rPr>
                <w:rFonts w:hint="eastAsia"/>
              </w:rPr>
              <w:t>宁德时代</w:t>
            </w:r>
          </w:p>
        </w:tc>
        <w:tc>
          <w:tcPr>
            <w:tcW w:w="1718" w:type="dxa"/>
          </w:tcPr>
          <w:p w:rsidR="00DC717C" w:rsidRDefault="00DC717C" w:rsidP="00DC717C">
            <w:pPr>
              <w:jc w:val="right"/>
            </w:pPr>
            <w:r>
              <w:t>61,200</w:t>
            </w:r>
          </w:p>
        </w:tc>
        <w:tc>
          <w:tcPr>
            <w:tcW w:w="1718" w:type="dxa"/>
          </w:tcPr>
          <w:p w:rsidR="00DC717C" w:rsidRDefault="00DC717C" w:rsidP="00DC717C">
            <w:pPr>
              <w:jc w:val="right"/>
            </w:pPr>
            <w:r>
              <w:t>24,584,040.00</w:t>
            </w:r>
          </w:p>
        </w:tc>
        <w:tc>
          <w:tcPr>
            <w:tcW w:w="1718" w:type="dxa"/>
          </w:tcPr>
          <w:p w:rsidR="00DC717C" w:rsidRDefault="00DC717C" w:rsidP="00DC717C">
            <w:pPr>
              <w:jc w:val="right"/>
            </w:pPr>
            <w:r>
              <w:t>1.00</w:t>
            </w:r>
          </w:p>
        </w:tc>
      </w:tr>
      <w:tr w:rsidR="00DC717C" w:rsidTr="00DC717C">
        <w:tc>
          <w:tcPr>
            <w:tcW w:w="652" w:type="dxa"/>
          </w:tcPr>
          <w:p w:rsidR="00DC717C" w:rsidRDefault="00DC717C" w:rsidP="00DC717C">
            <w:pPr>
              <w:jc w:val="center"/>
            </w:pPr>
            <w:r>
              <w:t>2</w:t>
            </w:r>
          </w:p>
        </w:tc>
        <w:tc>
          <w:tcPr>
            <w:tcW w:w="1349" w:type="dxa"/>
          </w:tcPr>
          <w:p w:rsidR="00DC717C" w:rsidRDefault="00DC717C" w:rsidP="00DC717C">
            <w:pPr>
              <w:jc w:val="left"/>
            </w:pPr>
            <w:r>
              <w:t>000333</w:t>
            </w:r>
          </w:p>
        </w:tc>
        <w:tc>
          <w:tcPr>
            <w:tcW w:w="1349" w:type="dxa"/>
          </w:tcPr>
          <w:p w:rsidR="00DC717C" w:rsidRDefault="00DC717C" w:rsidP="00DC717C">
            <w:pPr>
              <w:jc w:val="left"/>
            </w:pPr>
            <w:r>
              <w:rPr>
                <w:rFonts w:hint="eastAsia"/>
              </w:rPr>
              <w:t>美的集团</w:t>
            </w:r>
          </w:p>
        </w:tc>
        <w:tc>
          <w:tcPr>
            <w:tcW w:w="1718" w:type="dxa"/>
          </w:tcPr>
          <w:p w:rsidR="00DC717C" w:rsidRDefault="00DC717C" w:rsidP="00DC717C">
            <w:pPr>
              <w:jc w:val="right"/>
            </w:pPr>
            <w:r>
              <w:t>277,847</w:t>
            </w:r>
          </w:p>
        </w:tc>
        <w:tc>
          <w:tcPr>
            <w:tcW w:w="1718" w:type="dxa"/>
          </w:tcPr>
          <w:p w:rsidR="00DC717C" w:rsidRDefault="00DC717C" w:rsidP="00DC717C">
            <w:pPr>
              <w:jc w:val="right"/>
            </w:pPr>
            <w:r>
              <w:t>21,213,618.45</w:t>
            </w:r>
          </w:p>
        </w:tc>
        <w:tc>
          <w:tcPr>
            <w:tcW w:w="1718" w:type="dxa"/>
          </w:tcPr>
          <w:p w:rsidR="00DC717C" w:rsidRDefault="00DC717C" w:rsidP="00DC717C">
            <w:pPr>
              <w:jc w:val="right"/>
            </w:pPr>
            <w:r>
              <w:t>0.86</w:t>
            </w:r>
          </w:p>
        </w:tc>
      </w:tr>
      <w:tr w:rsidR="00DC717C" w:rsidTr="00DC717C">
        <w:tc>
          <w:tcPr>
            <w:tcW w:w="652" w:type="dxa"/>
          </w:tcPr>
          <w:p w:rsidR="00DC717C" w:rsidRDefault="00DC717C" w:rsidP="00DC717C">
            <w:pPr>
              <w:jc w:val="center"/>
            </w:pPr>
            <w:r>
              <w:t>3</w:t>
            </w:r>
          </w:p>
        </w:tc>
        <w:tc>
          <w:tcPr>
            <w:tcW w:w="1349" w:type="dxa"/>
          </w:tcPr>
          <w:p w:rsidR="00DC717C" w:rsidRDefault="00DC717C" w:rsidP="00DC717C">
            <w:pPr>
              <w:jc w:val="left"/>
            </w:pPr>
            <w:r>
              <w:t>600690</w:t>
            </w:r>
          </w:p>
        </w:tc>
        <w:tc>
          <w:tcPr>
            <w:tcW w:w="1349" w:type="dxa"/>
          </w:tcPr>
          <w:p w:rsidR="00DC717C" w:rsidRDefault="00DC717C" w:rsidP="00DC717C">
            <w:pPr>
              <w:jc w:val="left"/>
            </w:pPr>
            <w:r>
              <w:rPr>
                <w:rFonts w:hint="eastAsia"/>
              </w:rPr>
              <w:t>海尔智家</w:t>
            </w:r>
          </w:p>
        </w:tc>
        <w:tc>
          <w:tcPr>
            <w:tcW w:w="1718" w:type="dxa"/>
          </w:tcPr>
          <w:p w:rsidR="00DC717C" w:rsidRDefault="00DC717C" w:rsidP="00DC717C">
            <w:pPr>
              <w:jc w:val="right"/>
            </w:pPr>
            <w:r>
              <w:t>884,700</w:t>
            </w:r>
          </w:p>
        </w:tc>
        <w:tc>
          <w:tcPr>
            <w:tcW w:w="1718" w:type="dxa"/>
          </w:tcPr>
          <w:p w:rsidR="00DC717C" w:rsidRDefault="00DC717C" w:rsidP="00DC717C">
            <w:pPr>
              <w:jc w:val="right"/>
            </w:pPr>
            <w:r>
              <w:t>18,914,886.00</w:t>
            </w:r>
          </w:p>
        </w:tc>
        <w:tc>
          <w:tcPr>
            <w:tcW w:w="1718" w:type="dxa"/>
          </w:tcPr>
          <w:p w:rsidR="00DC717C" w:rsidRDefault="00DC717C" w:rsidP="00DC717C">
            <w:pPr>
              <w:jc w:val="right"/>
            </w:pPr>
            <w:r>
              <w:t>0.77</w:t>
            </w:r>
          </w:p>
        </w:tc>
      </w:tr>
      <w:tr w:rsidR="00DC717C" w:rsidTr="00DC717C">
        <w:tc>
          <w:tcPr>
            <w:tcW w:w="652" w:type="dxa"/>
          </w:tcPr>
          <w:p w:rsidR="00DC717C" w:rsidRDefault="00DC717C" w:rsidP="00DC717C">
            <w:pPr>
              <w:jc w:val="center"/>
            </w:pPr>
            <w:r>
              <w:t>4</w:t>
            </w:r>
          </w:p>
        </w:tc>
        <w:tc>
          <w:tcPr>
            <w:tcW w:w="1349" w:type="dxa"/>
          </w:tcPr>
          <w:p w:rsidR="00DC717C" w:rsidRDefault="00DC717C" w:rsidP="00DC717C">
            <w:pPr>
              <w:jc w:val="left"/>
            </w:pPr>
            <w:r>
              <w:t>600323</w:t>
            </w:r>
          </w:p>
        </w:tc>
        <w:tc>
          <w:tcPr>
            <w:tcW w:w="1349" w:type="dxa"/>
          </w:tcPr>
          <w:p w:rsidR="00DC717C" w:rsidRDefault="00DC717C" w:rsidP="00DC717C">
            <w:pPr>
              <w:jc w:val="left"/>
            </w:pPr>
            <w:r>
              <w:rPr>
                <w:rFonts w:hint="eastAsia"/>
              </w:rPr>
              <w:t>瀚蓝环境</w:t>
            </w:r>
          </w:p>
        </w:tc>
        <w:tc>
          <w:tcPr>
            <w:tcW w:w="1718" w:type="dxa"/>
          </w:tcPr>
          <w:p w:rsidR="00DC717C" w:rsidRDefault="00DC717C" w:rsidP="00DC717C">
            <w:pPr>
              <w:jc w:val="right"/>
            </w:pPr>
            <w:r>
              <w:t>574,700</w:t>
            </w:r>
          </w:p>
        </w:tc>
        <w:tc>
          <w:tcPr>
            <w:tcW w:w="1718" w:type="dxa"/>
          </w:tcPr>
          <w:p w:rsidR="00DC717C" w:rsidRDefault="00DC717C" w:rsidP="00DC717C">
            <w:pPr>
              <w:jc w:val="right"/>
            </w:pPr>
            <w:r>
              <w:t>16,861,698.00</w:t>
            </w:r>
          </w:p>
        </w:tc>
        <w:tc>
          <w:tcPr>
            <w:tcW w:w="1718" w:type="dxa"/>
          </w:tcPr>
          <w:p w:rsidR="00DC717C" w:rsidRDefault="00DC717C" w:rsidP="00DC717C">
            <w:pPr>
              <w:jc w:val="right"/>
            </w:pPr>
            <w:r>
              <w:t>0.68</w:t>
            </w:r>
          </w:p>
        </w:tc>
      </w:tr>
      <w:tr w:rsidR="00DC717C" w:rsidTr="00DC717C">
        <w:tc>
          <w:tcPr>
            <w:tcW w:w="652" w:type="dxa"/>
          </w:tcPr>
          <w:p w:rsidR="00DC717C" w:rsidRDefault="00DC717C" w:rsidP="00DC717C">
            <w:pPr>
              <w:jc w:val="center"/>
            </w:pPr>
            <w:r>
              <w:t>5</w:t>
            </w:r>
          </w:p>
        </w:tc>
        <w:tc>
          <w:tcPr>
            <w:tcW w:w="1349" w:type="dxa"/>
          </w:tcPr>
          <w:p w:rsidR="00DC717C" w:rsidRDefault="00DC717C" w:rsidP="00DC717C">
            <w:pPr>
              <w:jc w:val="left"/>
            </w:pPr>
            <w:r>
              <w:t>002027</w:t>
            </w:r>
          </w:p>
        </w:tc>
        <w:tc>
          <w:tcPr>
            <w:tcW w:w="1349" w:type="dxa"/>
          </w:tcPr>
          <w:p w:rsidR="00DC717C" w:rsidRDefault="00DC717C" w:rsidP="00DC717C">
            <w:pPr>
              <w:jc w:val="left"/>
            </w:pPr>
            <w:r>
              <w:rPr>
                <w:rFonts w:hint="eastAsia"/>
              </w:rPr>
              <w:t>分众传媒</w:t>
            </w:r>
          </w:p>
        </w:tc>
        <w:tc>
          <w:tcPr>
            <w:tcW w:w="1718" w:type="dxa"/>
          </w:tcPr>
          <w:p w:rsidR="00DC717C" w:rsidRDefault="00DC717C" w:rsidP="00DC717C">
            <w:pPr>
              <w:jc w:val="right"/>
            </w:pPr>
            <w:r>
              <w:t>2,565,500</w:t>
            </w:r>
          </w:p>
        </w:tc>
        <w:tc>
          <w:tcPr>
            <w:tcW w:w="1718" w:type="dxa"/>
          </w:tcPr>
          <w:p w:rsidR="00DC717C" w:rsidRDefault="00DC717C" w:rsidP="00DC717C">
            <w:pPr>
              <w:jc w:val="right"/>
            </w:pPr>
            <w:r>
              <w:t>16,804,025.00</w:t>
            </w:r>
          </w:p>
        </w:tc>
        <w:tc>
          <w:tcPr>
            <w:tcW w:w="1718" w:type="dxa"/>
          </w:tcPr>
          <w:p w:rsidR="00DC717C" w:rsidRDefault="00DC717C" w:rsidP="00DC717C">
            <w:pPr>
              <w:jc w:val="right"/>
            </w:pPr>
            <w:r>
              <w:t>0.68</w:t>
            </w:r>
          </w:p>
        </w:tc>
      </w:tr>
      <w:tr w:rsidR="00DC717C" w:rsidTr="00DC717C">
        <w:tc>
          <w:tcPr>
            <w:tcW w:w="652" w:type="dxa"/>
          </w:tcPr>
          <w:p w:rsidR="00DC717C" w:rsidRDefault="00DC717C" w:rsidP="00DC717C">
            <w:pPr>
              <w:jc w:val="center"/>
            </w:pPr>
            <w:r>
              <w:t>6</w:t>
            </w:r>
          </w:p>
        </w:tc>
        <w:tc>
          <w:tcPr>
            <w:tcW w:w="1349" w:type="dxa"/>
          </w:tcPr>
          <w:p w:rsidR="00DC717C" w:rsidRDefault="00DC717C" w:rsidP="00DC717C">
            <w:pPr>
              <w:jc w:val="left"/>
            </w:pPr>
            <w:r>
              <w:t>002648</w:t>
            </w:r>
          </w:p>
        </w:tc>
        <w:tc>
          <w:tcPr>
            <w:tcW w:w="1349" w:type="dxa"/>
          </w:tcPr>
          <w:p w:rsidR="00DC717C" w:rsidRDefault="00DC717C" w:rsidP="00DC717C">
            <w:pPr>
              <w:jc w:val="left"/>
            </w:pPr>
            <w:r>
              <w:rPr>
                <w:rFonts w:hint="eastAsia"/>
              </w:rPr>
              <w:t>卫星化学</w:t>
            </w:r>
          </w:p>
        </w:tc>
        <w:tc>
          <w:tcPr>
            <w:tcW w:w="1718" w:type="dxa"/>
          </w:tcPr>
          <w:p w:rsidR="00DC717C" w:rsidRDefault="00DC717C" w:rsidP="00DC717C">
            <w:pPr>
              <w:jc w:val="right"/>
            </w:pPr>
            <w:r>
              <w:t>570,115</w:t>
            </w:r>
          </w:p>
        </w:tc>
        <w:tc>
          <w:tcPr>
            <w:tcW w:w="1718" w:type="dxa"/>
          </w:tcPr>
          <w:p w:rsidR="00DC717C" w:rsidRDefault="00DC717C" w:rsidP="00DC717C">
            <w:pPr>
              <w:jc w:val="right"/>
            </w:pPr>
            <w:r>
              <w:t>15,746,576.30</w:t>
            </w:r>
          </w:p>
        </w:tc>
        <w:tc>
          <w:tcPr>
            <w:tcW w:w="1718" w:type="dxa"/>
          </w:tcPr>
          <w:p w:rsidR="00DC717C" w:rsidRDefault="00DC717C" w:rsidP="00DC717C">
            <w:pPr>
              <w:jc w:val="right"/>
            </w:pPr>
            <w:r>
              <w:t>0.64</w:t>
            </w:r>
          </w:p>
        </w:tc>
      </w:tr>
      <w:tr w:rsidR="00DC717C" w:rsidTr="00DC717C">
        <w:tc>
          <w:tcPr>
            <w:tcW w:w="652" w:type="dxa"/>
          </w:tcPr>
          <w:p w:rsidR="00DC717C" w:rsidRDefault="00DC717C" w:rsidP="00DC717C">
            <w:pPr>
              <w:jc w:val="center"/>
            </w:pPr>
            <w:r>
              <w:t>7</w:t>
            </w:r>
          </w:p>
        </w:tc>
        <w:tc>
          <w:tcPr>
            <w:tcW w:w="1349" w:type="dxa"/>
          </w:tcPr>
          <w:p w:rsidR="00DC717C" w:rsidRDefault="00DC717C" w:rsidP="00DC717C">
            <w:pPr>
              <w:jc w:val="left"/>
            </w:pPr>
            <w:r>
              <w:t>002142</w:t>
            </w:r>
          </w:p>
        </w:tc>
        <w:tc>
          <w:tcPr>
            <w:tcW w:w="1349" w:type="dxa"/>
          </w:tcPr>
          <w:p w:rsidR="00DC717C" w:rsidRDefault="00DC717C" w:rsidP="00DC717C">
            <w:pPr>
              <w:jc w:val="left"/>
            </w:pPr>
            <w:r>
              <w:rPr>
                <w:rFonts w:hint="eastAsia"/>
              </w:rPr>
              <w:t>宁波银行</w:t>
            </w:r>
          </w:p>
        </w:tc>
        <w:tc>
          <w:tcPr>
            <w:tcW w:w="1718" w:type="dxa"/>
          </w:tcPr>
          <w:p w:rsidR="00DC717C" w:rsidRDefault="00DC717C" w:rsidP="00DC717C">
            <w:pPr>
              <w:jc w:val="right"/>
            </w:pPr>
            <w:r>
              <w:t>505,790</w:t>
            </w:r>
          </w:p>
        </w:tc>
        <w:tc>
          <w:tcPr>
            <w:tcW w:w="1718" w:type="dxa"/>
          </w:tcPr>
          <w:p w:rsidR="00DC717C" w:rsidRDefault="00DC717C" w:rsidP="00DC717C">
            <w:pPr>
              <w:jc w:val="right"/>
            </w:pPr>
            <w:r>
              <w:t>15,401,305.50</w:t>
            </w:r>
          </w:p>
        </w:tc>
        <w:tc>
          <w:tcPr>
            <w:tcW w:w="1718" w:type="dxa"/>
          </w:tcPr>
          <w:p w:rsidR="00DC717C" w:rsidRDefault="00DC717C" w:rsidP="00DC717C">
            <w:pPr>
              <w:jc w:val="right"/>
            </w:pPr>
            <w:r>
              <w:t>0.62</w:t>
            </w:r>
          </w:p>
        </w:tc>
      </w:tr>
      <w:tr w:rsidR="00DC717C" w:rsidTr="00DC717C">
        <w:tc>
          <w:tcPr>
            <w:tcW w:w="652" w:type="dxa"/>
          </w:tcPr>
          <w:p w:rsidR="00DC717C" w:rsidRDefault="00DC717C" w:rsidP="00DC717C">
            <w:pPr>
              <w:jc w:val="center"/>
            </w:pPr>
            <w:r>
              <w:t>8</w:t>
            </w:r>
          </w:p>
        </w:tc>
        <w:tc>
          <w:tcPr>
            <w:tcW w:w="1349" w:type="dxa"/>
          </w:tcPr>
          <w:p w:rsidR="00DC717C" w:rsidRDefault="00DC717C" w:rsidP="00DC717C">
            <w:pPr>
              <w:jc w:val="left"/>
            </w:pPr>
            <w:r>
              <w:t>600887</w:t>
            </w:r>
          </w:p>
        </w:tc>
        <w:tc>
          <w:tcPr>
            <w:tcW w:w="1349" w:type="dxa"/>
          </w:tcPr>
          <w:p w:rsidR="00DC717C" w:rsidRDefault="00DC717C" w:rsidP="00DC717C">
            <w:pPr>
              <w:jc w:val="left"/>
            </w:pPr>
            <w:r>
              <w:rPr>
                <w:rFonts w:hint="eastAsia"/>
              </w:rPr>
              <w:t>伊利股份</w:t>
            </w:r>
          </w:p>
        </w:tc>
        <w:tc>
          <w:tcPr>
            <w:tcW w:w="1718" w:type="dxa"/>
          </w:tcPr>
          <w:p w:rsidR="00DC717C" w:rsidRDefault="00DC717C" w:rsidP="00DC717C">
            <w:pPr>
              <w:jc w:val="right"/>
            </w:pPr>
            <w:r>
              <w:t>480,300</w:t>
            </w:r>
          </w:p>
        </w:tc>
        <w:tc>
          <w:tcPr>
            <w:tcW w:w="1718" w:type="dxa"/>
          </w:tcPr>
          <w:p w:rsidR="00DC717C" w:rsidRDefault="00DC717C" w:rsidP="00DC717C">
            <w:pPr>
              <w:jc w:val="right"/>
            </w:pPr>
            <w:r>
              <w:t>12,655,905.00</w:t>
            </w:r>
          </w:p>
        </w:tc>
        <w:tc>
          <w:tcPr>
            <w:tcW w:w="1718" w:type="dxa"/>
          </w:tcPr>
          <w:p w:rsidR="00DC717C" w:rsidRDefault="00DC717C" w:rsidP="00DC717C">
            <w:pPr>
              <w:jc w:val="right"/>
            </w:pPr>
            <w:r>
              <w:t>0.51</w:t>
            </w:r>
          </w:p>
        </w:tc>
      </w:tr>
      <w:tr w:rsidR="00DC717C" w:rsidTr="00DC717C">
        <w:tc>
          <w:tcPr>
            <w:tcW w:w="652" w:type="dxa"/>
          </w:tcPr>
          <w:p w:rsidR="00DC717C" w:rsidRDefault="00DC717C" w:rsidP="00DC717C">
            <w:pPr>
              <w:jc w:val="center"/>
            </w:pPr>
            <w:r>
              <w:t>9</w:t>
            </w:r>
          </w:p>
        </w:tc>
        <w:tc>
          <w:tcPr>
            <w:tcW w:w="1349" w:type="dxa"/>
          </w:tcPr>
          <w:p w:rsidR="00DC717C" w:rsidRDefault="00DC717C" w:rsidP="00DC717C">
            <w:pPr>
              <w:jc w:val="left"/>
            </w:pPr>
            <w:r>
              <w:t>002475</w:t>
            </w:r>
          </w:p>
        </w:tc>
        <w:tc>
          <w:tcPr>
            <w:tcW w:w="1349" w:type="dxa"/>
          </w:tcPr>
          <w:p w:rsidR="00DC717C" w:rsidRDefault="00DC717C" w:rsidP="00DC717C">
            <w:pPr>
              <w:jc w:val="left"/>
            </w:pPr>
            <w:r>
              <w:rPr>
                <w:rFonts w:hint="eastAsia"/>
              </w:rPr>
              <w:t>立讯精密</w:t>
            </w:r>
          </w:p>
        </w:tc>
        <w:tc>
          <w:tcPr>
            <w:tcW w:w="1718" w:type="dxa"/>
          </w:tcPr>
          <w:p w:rsidR="00DC717C" w:rsidRDefault="00DC717C" w:rsidP="00DC717C">
            <w:pPr>
              <w:jc w:val="right"/>
            </w:pPr>
            <w:r>
              <w:t>250,600</w:t>
            </w:r>
          </w:p>
        </w:tc>
        <w:tc>
          <w:tcPr>
            <w:tcW w:w="1718" w:type="dxa"/>
          </w:tcPr>
          <w:p w:rsidR="00DC717C" w:rsidRDefault="00DC717C" w:rsidP="00DC717C">
            <w:pPr>
              <w:jc w:val="right"/>
            </w:pPr>
            <w:r>
              <w:t>12,344,556.00</w:t>
            </w:r>
          </w:p>
        </w:tc>
        <w:tc>
          <w:tcPr>
            <w:tcW w:w="1718" w:type="dxa"/>
          </w:tcPr>
          <w:p w:rsidR="00DC717C" w:rsidRDefault="00DC717C" w:rsidP="00DC717C">
            <w:pPr>
              <w:jc w:val="right"/>
            </w:pPr>
            <w:r>
              <w:t>0.50</w:t>
            </w:r>
          </w:p>
        </w:tc>
      </w:tr>
      <w:tr w:rsidR="00DC717C" w:rsidTr="00DC717C">
        <w:tc>
          <w:tcPr>
            <w:tcW w:w="652" w:type="dxa"/>
          </w:tcPr>
          <w:p w:rsidR="00DC717C" w:rsidRDefault="00DC717C" w:rsidP="00DC717C">
            <w:pPr>
              <w:jc w:val="center"/>
            </w:pPr>
            <w:r>
              <w:t>10</w:t>
            </w:r>
          </w:p>
        </w:tc>
        <w:tc>
          <w:tcPr>
            <w:tcW w:w="1349" w:type="dxa"/>
          </w:tcPr>
          <w:p w:rsidR="00DC717C" w:rsidRDefault="00DC717C" w:rsidP="00DC717C">
            <w:pPr>
              <w:jc w:val="left"/>
            </w:pPr>
            <w:r>
              <w:t>601899</w:t>
            </w:r>
          </w:p>
        </w:tc>
        <w:tc>
          <w:tcPr>
            <w:tcW w:w="1349" w:type="dxa"/>
          </w:tcPr>
          <w:p w:rsidR="00DC717C" w:rsidRDefault="00DC717C" w:rsidP="00DC717C">
            <w:pPr>
              <w:jc w:val="left"/>
            </w:pPr>
            <w:r>
              <w:rPr>
                <w:rFonts w:hint="eastAsia"/>
              </w:rPr>
              <w:t>紫金矿业</w:t>
            </w:r>
          </w:p>
        </w:tc>
        <w:tc>
          <w:tcPr>
            <w:tcW w:w="1718" w:type="dxa"/>
          </w:tcPr>
          <w:p w:rsidR="00DC717C" w:rsidRDefault="00DC717C" w:rsidP="00DC717C">
            <w:pPr>
              <w:jc w:val="right"/>
            </w:pPr>
            <w:r>
              <w:t>371,200</w:t>
            </w:r>
          </w:p>
        </w:tc>
        <w:tc>
          <w:tcPr>
            <w:tcW w:w="1718" w:type="dxa"/>
          </w:tcPr>
          <w:p w:rsidR="00DC717C" w:rsidRDefault="00DC717C" w:rsidP="00DC717C">
            <w:pPr>
              <w:jc w:val="right"/>
            </w:pPr>
            <w:r>
              <w:t>12,145,664.00</w:t>
            </w:r>
          </w:p>
        </w:tc>
        <w:tc>
          <w:tcPr>
            <w:tcW w:w="1718" w:type="dxa"/>
          </w:tcPr>
          <w:p w:rsidR="00DC717C" w:rsidRDefault="00DC717C" w:rsidP="00DC717C">
            <w:pPr>
              <w:jc w:val="right"/>
            </w:pPr>
            <w:r>
              <w:t>0.49</w:t>
            </w:r>
          </w:p>
        </w:tc>
      </w:tr>
    </w:tbl>
    <w:p w:rsidR="00DC717C" w:rsidRDefault="00DC717C" w:rsidP="00DC717C">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DC717C" w:rsidTr="00DC717C">
        <w:trPr>
          <w:cnfStyle w:val="100000000000" w:firstRow="1" w:lastRow="0" w:firstColumn="0" w:lastColumn="0" w:oddVBand="0" w:evenVBand="0" w:oddHBand="0" w:evenHBand="0" w:firstRowFirstColumn="0" w:firstRowLastColumn="0" w:lastRowFirstColumn="0" w:lastRowLastColumn="0"/>
        </w:trPr>
        <w:tc>
          <w:tcPr>
            <w:tcW w:w="646" w:type="dxa"/>
          </w:tcPr>
          <w:p w:rsidR="00DC717C" w:rsidRPr="00DC717C" w:rsidRDefault="00DC717C" w:rsidP="00DC717C">
            <w:pPr>
              <w:jc w:val="center"/>
              <w:rPr>
                <w:b/>
              </w:rPr>
            </w:pPr>
            <w:r w:rsidRPr="00DC717C">
              <w:rPr>
                <w:rFonts w:hint="eastAsia"/>
                <w:b/>
              </w:rPr>
              <w:t>序号</w:t>
            </w:r>
          </w:p>
        </w:tc>
        <w:tc>
          <w:tcPr>
            <w:tcW w:w="2835" w:type="dxa"/>
          </w:tcPr>
          <w:p w:rsidR="00DC717C" w:rsidRPr="00DC717C" w:rsidRDefault="00DC717C" w:rsidP="00DC717C">
            <w:pPr>
              <w:jc w:val="center"/>
              <w:rPr>
                <w:b/>
              </w:rPr>
            </w:pPr>
            <w:r w:rsidRPr="00DC717C">
              <w:rPr>
                <w:rFonts w:hint="eastAsia"/>
                <w:b/>
              </w:rPr>
              <w:t>债券品种</w:t>
            </w:r>
          </w:p>
        </w:tc>
        <w:tc>
          <w:tcPr>
            <w:tcW w:w="2466" w:type="dxa"/>
          </w:tcPr>
          <w:p w:rsidR="00DC717C" w:rsidRPr="00DC717C" w:rsidRDefault="00DC717C" w:rsidP="00DC717C">
            <w:pPr>
              <w:jc w:val="center"/>
              <w:rPr>
                <w:b/>
              </w:rPr>
            </w:pPr>
            <w:r w:rsidRPr="00DC717C">
              <w:rPr>
                <w:rFonts w:hint="eastAsia"/>
                <w:b/>
              </w:rPr>
              <w:t>公允价值（元）</w:t>
            </w:r>
          </w:p>
        </w:tc>
        <w:tc>
          <w:tcPr>
            <w:tcW w:w="2557" w:type="dxa"/>
          </w:tcPr>
          <w:p w:rsidR="00DC717C" w:rsidRPr="00DC717C" w:rsidRDefault="00DC717C" w:rsidP="00DC717C">
            <w:pPr>
              <w:jc w:val="center"/>
              <w:rPr>
                <w:b/>
              </w:rPr>
            </w:pPr>
            <w:r w:rsidRPr="00DC717C">
              <w:rPr>
                <w:rFonts w:hint="eastAsia"/>
                <w:b/>
              </w:rPr>
              <w:t>占基金资产净值比例（％）</w:t>
            </w:r>
          </w:p>
        </w:tc>
      </w:tr>
      <w:tr w:rsidR="00DC717C" w:rsidTr="00DC717C">
        <w:tc>
          <w:tcPr>
            <w:tcW w:w="646" w:type="dxa"/>
          </w:tcPr>
          <w:p w:rsidR="00DC717C" w:rsidRDefault="00DC717C" w:rsidP="00DC717C">
            <w:pPr>
              <w:jc w:val="center"/>
            </w:pPr>
            <w:r>
              <w:t>1</w:t>
            </w:r>
          </w:p>
        </w:tc>
        <w:tc>
          <w:tcPr>
            <w:tcW w:w="2835" w:type="dxa"/>
          </w:tcPr>
          <w:p w:rsidR="00DC717C" w:rsidRDefault="00DC717C" w:rsidP="00DC717C">
            <w:pPr>
              <w:jc w:val="left"/>
            </w:pPr>
            <w:r>
              <w:rPr>
                <w:rFonts w:hint="eastAsia"/>
              </w:rPr>
              <w:t>国家债券</w:t>
            </w:r>
          </w:p>
        </w:tc>
        <w:tc>
          <w:tcPr>
            <w:tcW w:w="2466" w:type="dxa"/>
          </w:tcPr>
          <w:p w:rsidR="00DC717C" w:rsidRDefault="00DC717C" w:rsidP="00DC717C">
            <w:pPr>
              <w:jc w:val="right"/>
            </w:pPr>
            <w:r>
              <w:t>10,132,745.21</w:t>
            </w:r>
          </w:p>
        </w:tc>
        <w:tc>
          <w:tcPr>
            <w:tcW w:w="2557" w:type="dxa"/>
          </w:tcPr>
          <w:p w:rsidR="00DC717C" w:rsidRDefault="00DC717C" w:rsidP="00DC717C">
            <w:pPr>
              <w:jc w:val="right"/>
            </w:pPr>
            <w:r>
              <w:t>0.41</w:t>
            </w:r>
          </w:p>
        </w:tc>
      </w:tr>
      <w:tr w:rsidR="00DC717C" w:rsidTr="00DC717C">
        <w:tc>
          <w:tcPr>
            <w:tcW w:w="646" w:type="dxa"/>
          </w:tcPr>
          <w:p w:rsidR="00DC717C" w:rsidRDefault="00DC717C" w:rsidP="00DC717C">
            <w:pPr>
              <w:jc w:val="center"/>
            </w:pPr>
            <w:r>
              <w:t>2</w:t>
            </w:r>
          </w:p>
        </w:tc>
        <w:tc>
          <w:tcPr>
            <w:tcW w:w="2835" w:type="dxa"/>
          </w:tcPr>
          <w:p w:rsidR="00DC717C" w:rsidRDefault="00DC717C" w:rsidP="00DC717C">
            <w:pPr>
              <w:jc w:val="left"/>
            </w:pPr>
            <w:r>
              <w:rPr>
                <w:rFonts w:hint="eastAsia"/>
              </w:rPr>
              <w:t>央行票据</w:t>
            </w:r>
          </w:p>
        </w:tc>
        <w:tc>
          <w:tcPr>
            <w:tcW w:w="2466" w:type="dxa"/>
          </w:tcPr>
          <w:p w:rsidR="00DC717C" w:rsidRDefault="00DC717C" w:rsidP="00DC717C">
            <w:pPr>
              <w:jc w:val="right"/>
            </w:pPr>
            <w:r>
              <w:t>-</w:t>
            </w:r>
          </w:p>
        </w:tc>
        <w:tc>
          <w:tcPr>
            <w:tcW w:w="2557" w:type="dxa"/>
          </w:tcPr>
          <w:p w:rsidR="00DC717C" w:rsidRDefault="00DC717C" w:rsidP="00DC717C">
            <w:pPr>
              <w:jc w:val="right"/>
            </w:pPr>
            <w:r>
              <w:t>-</w:t>
            </w:r>
          </w:p>
        </w:tc>
      </w:tr>
      <w:tr w:rsidR="00DC717C" w:rsidTr="00DC717C">
        <w:tc>
          <w:tcPr>
            <w:tcW w:w="646" w:type="dxa"/>
          </w:tcPr>
          <w:p w:rsidR="00DC717C" w:rsidRDefault="00DC717C" w:rsidP="00DC717C">
            <w:pPr>
              <w:jc w:val="center"/>
            </w:pPr>
            <w:r>
              <w:t>3</w:t>
            </w:r>
          </w:p>
        </w:tc>
        <w:tc>
          <w:tcPr>
            <w:tcW w:w="2835" w:type="dxa"/>
          </w:tcPr>
          <w:p w:rsidR="00DC717C" w:rsidRDefault="00DC717C" w:rsidP="00DC717C">
            <w:pPr>
              <w:jc w:val="left"/>
            </w:pPr>
            <w:r>
              <w:rPr>
                <w:rFonts w:hint="eastAsia"/>
              </w:rPr>
              <w:t>金融债券</w:t>
            </w:r>
          </w:p>
        </w:tc>
        <w:tc>
          <w:tcPr>
            <w:tcW w:w="2466" w:type="dxa"/>
          </w:tcPr>
          <w:p w:rsidR="00DC717C" w:rsidRDefault="00DC717C" w:rsidP="00DC717C">
            <w:pPr>
              <w:jc w:val="right"/>
            </w:pPr>
            <w:r>
              <w:t>1,353,860,571.02</w:t>
            </w:r>
          </w:p>
        </w:tc>
        <w:tc>
          <w:tcPr>
            <w:tcW w:w="2557" w:type="dxa"/>
          </w:tcPr>
          <w:p w:rsidR="00DC717C" w:rsidRDefault="00DC717C" w:rsidP="00DC717C">
            <w:pPr>
              <w:jc w:val="right"/>
            </w:pPr>
            <w:r>
              <w:t>54.85</w:t>
            </w:r>
          </w:p>
        </w:tc>
      </w:tr>
      <w:tr w:rsidR="00DC717C" w:rsidTr="00DC717C">
        <w:tc>
          <w:tcPr>
            <w:tcW w:w="646" w:type="dxa"/>
          </w:tcPr>
          <w:p w:rsidR="00DC717C" w:rsidRDefault="00DC717C" w:rsidP="00DC717C">
            <w:pPr>
              <w:jc w:val="center"/>
            </w:pPr>
          </w:p>
        </w:tc>
        <w:tc>
          <w:tcPr>
            <w:tcW w:w="2835" w:type="dxa"/>
          </w:tcPr>
          <w:p w:rsidR="00DC717C" w:rsidRDefault="00DC717C" w:rsidP="00DC717C">
            <w:pPr>
              <w:jc w:val="left"/>
            </w:pPr>
            <w:r>
              <w:rPr>
                <w:rFonts w:hint="eastAsia"/>
              </w:rPr>
              <w:t>其中：政策性金融债</w:t>
            </w:r>
          </w:p>
        </w:tc>
        <w:tc>
          <w:tcPr>
            <w:tcW w:w="2466" w:type="dxa"/>
          </w:tcPr>
          <w:p w:rsidR="00DC717C" w:rsidRDefault="00DC717C" w:rsidP="00DC717C">
            <w:pPr>
              <w:jc w:val="right"/>
            </w:pPr>
            <w:r>
              <w:t>381,740,812.07</w:t>
            </w:r>
          </w:p>
        </w:tc>
        <w:tc>
          <w:tcPr>
            <w:tcW w:w="2557" w:type="dxa"/>
          </w:tcPr>
          <w:p w:rsidR="00DC717C" w:rsidRDefault="00DC717C" w:rsidP="00DC717C">
            <w:pPr>
              <w:jc w:val="right"/>
            </w:pPr>
            <w:r>
              <w:t>15.46</w:t>
            </w:r>
          </w:p>
        </w:tc>
      </w:tr>
      <w:tr w:rsidR="00DC717C" w:rsidTr="00DC717C">
        <w:tc>
          <w:tcPr>
            <w:tcW w:w="646" w:type="dxa"/>
          </w:tcPr>
          <w:p w:rsidR="00DC717C" w:rsidRDefault="00DC717C" w:rsidP="00DC717C">
            <w:pPr>
              <w:jc w:val="center"/>
            </w:pPr>
            <w:r>
              <w:t>4</w:t>
            </w:r>
          </w:p>
        </w:tc>
        <w:tc>
          <w:tcPr>
            <w:tcW w:w="2835" w:type="dxa"/>
          </w:tcPr>
          <w:p w:rsidR="00DC717C" w:rsidRDefault="00DC717C" w:rsidP="00DC717C">
            <w:pPr>
              <w:jc w:val="left"/>
            </w:pPr>
            <w:r>
              <w:rPr>
                <w:rFonts w:hint="eastAsia"/>
              </w:rPr>
              <w:t>企业债券</w:t>
            </w:r>
          </w:p>
        </w:tc>
        <w:tc>
          <w:tcPr>
            <w:tcW w:w="2466" w:type="dxa"/>
          </w:tcPr>
          <w:p w:rsidR="00DC717C" w:rsidRDefault="00DC717C" w:rsidP="00DC717C">
            <w:pPr>
              <w:jc w:val="right"/>
            </w:pPr>
            <w:r>
              <w:t>940,638,602.81</w:t>
            </w:r>
          </w:p>
        </w:tc>
        <w:tc>
          <w:tcPr>
            <w:tcW w:w="2557" w:type="dxa"/>
          </w:tcPr>
          <w:p w:rsidR="00DC717C" w:rsidRDefault="00DC717C" w:rsidP="00DC717C">
            <w:pPr>
              <w:jc w:val="right"/>
            </w:pPr>
            <w:r>
              <w:t>38.11</w:t>
            </w:r>
          </w:p>
        </w:tc>
      </w:tr>
      <w:tr w:rsidR="00DC717C" w:rsidTr="00DC717C">
        <w:tc>
          <w:tcPr>
            <w:tcW w:w="646" w:type="dxa"/>
          </w:tcPr>
          <w:p w:rsidR="00DC717C" w:rsidRDefault="00DC717C" w:rsidP="00DC717C">
            <w:pPr>
              <w:jc w:val="center"/>
            </w:pPr>
            <w:r>
              <w:t>5</w:t>
            </w:r>
          </w:p>
        </w:tc>
        <w:tc>
          <w:tcPr>
            <w:tcW w:w="2835" w:type="dxa"/>
          </w:tcPr>
          <w:p w:rsidR="00DC717C" w:rsidRDefault="00DC717C" w:rsidP="00DC717C">
            <w:pPr>
              <w:jc w:val="left"/>
            </w:pPr>
            <w:r>
              <w:rPr>
                <w:rFonts w:hint="eastAsia"/>
              </w:rPr>
              <w:t>企业短期融资券</w:t>
            </w:r>
          </w:p>
        </w:tc>
        <w:tc>
          <w:tcPr>
            <w:tcW w:w="2466" w:type="dxa"/>
          </w:tcPr>
          <w:p w:rsidR="00DC717C" w:rsidRDefault="00DC717C" w:rsidP="00DC717C">
            <w:pPr>
              <w:jc w:val="right"/>
            </w:pPr>
            <w:r>
              <w:t>-</w:t>
            </w:r>
          </w:p>
        </w:tc>
        <w:tc>
          <w:tcPr>
            <w:tcW w:w="2557" w:type="dxa"/>
          </w:tcPr>
          <w:p w:rsidR="00DC717C" w:rsidRDefault="00DC717C" w:rsidP="00DC717C">
            <w:pPr>
              <w:jc w:val="right"/>
            </w:pPr>
            <w:r>
              <w:t>-</w:t>
            </w:r>
          </w:p>
        </w:tc>
      </w:tr>
      <w:tr w:rsidR="00DC717C" w:rsidTr="00DC717C">
        <w:tc>
          <w:tcPr>
            <w:tcW w:w="646" w:type="dxa"/>
          </w:tcPr>
          <w:p w:rsidR="00DC717C" w:rsidRDefault="00DC717C" w:rsidP="00DC717C">
            <w:pPr>
              <w:jc w:val="center"/>
            </w:pPr>
            <w:r>
              <w:t>6</w:t>
            </w:r>
          </w:p>
        </w:tc>
        <w:tc>
          <w:tcPr>
            <w:tcW w:w="2835" w:type="dxa"/>
          </w:tcPr>
          <w:p w:rsidR="00DC717C" w:rsidRDefault="00DC717C" w:rsidP="00DC717C">
            <w:pPr>
              <w:jc w:val="left"/>
            </w:pPr>
            <w:r>
              <w:rPr>
                <w:rFonts w:hint="eastAsia"/>
              </w:rPr>
              <w:t>中期票据</w:t>
            </w:r>
          </w:p>
        </w:tc>
        <w:tc>
          <w:tcPr>
            <w:tcW w:w="2466" w:type="dxa"/>
          </w:tcPr>
          <w:p w:rsidR="00DC717C" w:rsidRDefault="00DC717C" w:rsidP="00DC717C">
            <w:pPr>
              <w:jc w:val="right"/>
            </w:pPr>
            <w:r>
              <w:t>-</w:t>
            </w:r>
          </w:p>
        </w:tc>
        <w:tc>
          <w:tcPr>
            <w:tcW w:w="2557" w:type="dxa"/>
          </w:tcPr>
          <w:p w:rsidR="00DC717C" w:rsidRDefault="00DC717C" w:rsidP="00DC717C">
            <w:pPr>
              <w:jc w:val="right"/>
            </w:pPr>
            <w:r>
              <w:t>-</w:t>
            </w:r>
          </w:p>
        </w:tc>
      </w:tr>
      <w:tr w:rsidR="00DC717C" w:rsidTr="00DC717C">
        <w:tc>
          <w:tcPr>
            <w:tcW w:w="646" w:type="dxa"/>
          </w:tcPr>
          <w:p w:rsidR="00DC717C" w:rsidRDefault="00DC717C" w:rsidP="00DC717C">
            <w:pPr>
              <w:jc w:val="center"/>
            </w:pPr>
            <w:r>
              <w:t>7</w:t>
            </w:r>
          </w:p>
        </w:tc>
        <w:tc>
          <w:tcPr>
            <w:tcW w:w="2835" w:type="dxa"/>
          </w:tcPr>
          <w:p w:rsidR="00DC717C" w:rsidRDefault="00DC717C" w:rsidP="00DC717C">
            <w:pPr>
              <w:jc w:val="left"/>
            </w:pPr>
            <w:r>
              <w:rPr>
                <w:rFonts w:hint="eastAsia"/>
              </w:rPr>
              <w:t>可转债（可交换债）</w:t>
            </w:r>
          </w:p>
        </w:tc>
        <w:tc>
          <w:tcPr>
            <w:tcW w:w="2466" w:type="dxa"/>
          </w:tcPr>
          <w:p w:rsidR="00DC717C" w:rsidRDefault="00DC717C" w:rsidP="00DC717C">
            <w:pPr>
              <w:jc w:val="right"/>
            </w:pPr>
            <w:r>
              <w:t>49,049,021.05</w:t>
            </w:r>
          </w:p>
        </w:tc>
        <w:tc>
          <w:tcPr>
            <w:tcW w:w="2557" w:type="dxa"/>
          </w:tcPr>
          <w:p w:rsidR="00DC717C" w:rsidRDefault="00DC717C" w:rsidP="00DC717C">
            <w:pPr>
              <w:jc w:val="right"/>
            </w:pPr>
            <w:r>
              <w:t>1.99</w:t>
            </w:r>
          </w:p>
        </w:tc>
      </w:tr>
      <w:tr w:rsidR="00DC717C" w:rsidTr="00DC717C">
        <w:tc>
          <w:tcPr>
            <w:tcW w:w="646" w:type="dxa"/>
          </w:tcPr>
          <w:p w:rsidR="00DC717C" w:rsidRDefault="00DC717C" w:rsidP="00DC717C">
            <w:pPr>
              <w:jc w:val="center"/>
            </w:pPr>
            <w:r>
              <w:t>8</w:t>
            </w:r>
          </w:p>
        </w:tc>
        <w:tc>
          <w:tcPr>
            <w:tcW w:w="2835" w:type="dxa"/>
          </w:tcPr>
          <w:p w:rsidR="00DC717C" w:rsidRDefault="00DC717C" w:rsidP="00DC717C">
            <w:pPr>
              <w:jc w:val="left"/>
            </w:pPr>
            <w:r>
              <w:rPr>
                <w:rFonts w:hint="eastAsia"/>
              </w:rPr>
              <w:t>同业存单</w:t>
            </w:r>
          </w:p>
        </w:tc>
        <w:tc>
          <w:tcPr>
            <w:tcW w:w="2466" w:type="dxa"/>
          </w:tcPr>
          <w:p w:rsidR="00DC717C" w:rsidRDefault="00DC717C" w:rsidP="00DC717C">
            <w:pPr>
              <w:jc w:val="right"/>
            </w:pPr>
            <w:r>
              <w:t>-</w:t>
            </w:r>
          </w:p>
        </w:tc>
        <w:tc>
          <w:tcPr>
            <w:tcW w:w="2557" w:type="dxa"/>
          </w:tcPr>
          <w:p w:rsidR="00DC717C" w:rsidRDefault="00DC717C" w:rsidP="00DC717C">
            <w:pPr>
              <w:jc w:val="right"/>
            </w:pPr>
            <w:r>
              <w:t>-</w:t>
            </w:r>
          </w:p>
        </w:tc>
      </w:tr>
      <w:tr w:rsidR="00DC717C" w:rsidTr="00DC717C">
        <w:tc>
          <w:tcPr>
            <w:tcW w:w="646" w:type="dxa"/>
          </w:tcPr>
          <w:p w:rsidR="00DC717C" w:rsidRDefault="00DC717C" w:rsidP="00DC717C">
            <w:pPr>
              <w:jc w:val="center"/>
            </w:pPr>
            <w:r>
              <w:t>9</w:t>
            </w:r>
          </w:p>
        </w:tc>
        <w:tc>
          <w:tcPr>
            <w:tcW w:w="2835" w:type="dxa"/>
          </w:tcPr>
          <w:p w:rsidR="00DC717C" w:rsidRDefault="00DC717C" w:rsidP="00DC717C">
            <w:pPr>
              <w:jc w:val="left"/>
            </w:pPr>
            <w:r>
              <w:rPr>
                <w:rFonts w:hint="eastAsia"/>
              </w:rPr>
              <w:t>其他</w:t>
            </w:r>
          </w:p>
        </w:tc>
        <w:tc>
          <w:tcPr>
            <w:tcW w:w="2466" w:type="dxa"/>
          </w:tcPr>
          <w:p w:rsidR="00DC717C" w:rsidRDefault="00DC717C" w:rsidP="00DC717C">
            <w:pPr>
              <w:jc w:val="right"/>
            </w:pPr>
            <w:r>
              <w:t>-</w:t>
            </w:r>
          </w:p>
        </w:tc>
        <w:tc>
          <w:tcPr>
            <w:tcW w:w="2557" w:type="dxa"/>
          </w:tcPr>
          <w:p w:rsidR="00DC717C" w:rsidRDefault="00DC717C" w:rsidP="00DC717C">
            <w:pPr>
              <w:jc w:val="right"/>
            </w:pPr>
            <w:r>
              <w:t>-</w:t>
            </w:r>
          </w:p>
        </w:tc>
      </w:tr>
      <w:tr w:rsidR="00DC717C" w:rsidTr="00DC717C">
        <w:tc>
          <w:tcPr>
            <w:tcW w:w="646" w:type="dxa"/>
          </w:tcPr>
          <w:p w:rsidR="00DC717C" w:rsidRDefault="00DC717C" w:rsidP="00DC717C">
            <w:pPr>
              <w:jc w:val="center"/>
            </w:pPr>
            <w:r>
              <w:t>10</w:t>
            </w:r>
          </w:p>
        </w:tc>
        <w:tc>
          <w:tcPr>
            <w:tcW w:w="2835" w:type="dxa"/>
          </w:tcPr>
          <w:p w:rsidR="00DC717C" w:rsidRDefault="00DC717C" w:rsidP="00DC717C">
            <w:pPr>
              <w:jc w:val="left"/>
            </w:pPr>
            <w:r>
              <w:rPr>
                <w:rFonts w:hint="eastAsia"/>
              </w:rPr>
              <w:t>合计</w:t>
            </w:r>
          </w:p>
        </w:tc>
        <w:tc>
          <w:tcPr>
            <w:tcW w:w="2466" w:type="dxa"/>
          </w:tcPr>
          <w:p w:rsidR="00DC717C" w:rsidRDefault="00DC717C" w:rsidP="00DC717C">
            <w:pPr>
              <w:jc w:val="right"/>
            </w:pPr>
            <w:r>
              <w:t>2,353,680,940.09</w:t>
            </w:r>
          </w:p>
        </w:tc>
        <w:tc>
          <w:tcPr>
            <w:tcW w:w="2557" w:type="dxa"/>
          </w:tcPr>
          <w:p w:rsidR="00DC717C" w:rsidRDefault="00DC717C" w:rsidP="00DC717C">
            <w:pPr>
              <w:jc w:val="right"/>
            </w:pPr>
            <w:r>
              <w:t>95.35</w:t>
            </w:r>
          </w:p>
        </w:tc>
      </w:tr>
    </w:tbl>
    <w:p w:rsidR="00DC717C" w:rsidRDefault="00DC717C" w:rsidP="00DC717C">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DC717C" w:rsidTr="00DC717C">
        <w:trPr>
          <w:cnfStyle w:val="100000000000" w:firstRow="1" w:lastRow="0" w:firstColumn="0" w:lastColumn="0" w:oddVBand="0" w:evenVBand="0" w:oddHBand="0" w:evenHBand="0" w:firstRowFirstColumn="0" w:firstRowLastColumn="0" w:lastRowFirstColumn="0" w:lastRowLastColumn="0"/>
        </w:trPr>
        <w:tc>
          <w:tcPr>
            <w:tcW w:w="646" w:type="dxa"/>
          </w:tcPr>
          <w:p w:rsidR="00DC717C" w:rsidRPr="00DC717C" w:rsidRDefault="00DC717C" w:rsidP="00DC717C">
            <w:pPr>
              <w:jc w:val="center"/>
              <w:rPr>
                <w:b/>
              </w:rPr>
            </w:pPr>
            <w:r w:rsidRPr="00DC717C">
              <w:rPr>
                <w:rFonts w:hint="eastAsia"/>
                <w:b/>
              </w:rPr>
              <w:t>序号</w:t>
            </w:r>
          </w:p>
        </w:tc>
        <w:tc>
          <w:tcPr>
            <w:tcW w:w="1162" w:type="dxa"/>
          </w:tcPr>
          <w:p w:rsidR="00DC717C" w:rsidRPr="00DC717C" w:rsidRDefault="00DC717C" w:rsidP="00DC717C">
            <w:pPr>
              <w:jc w:val="center"/>
              <w:rPr>
                <w:b/>
              </w:rPr>
            </w:pPr>
            <w:r w:rsidRPr="00DC717C">
              <w:rPr>
                <w:rFonts w:hint="eastAsia"/>
                <w:b/>
              </w:rPr>
              <w:t>债券代码</w:t>
            </w:r>
          </w:p>
        </w:tc>
        <w:tc>
          <w:tcPr>
            <w:tcW w:w="1928" w:type="dxa"/>
          </w:tcPr>
          <w:p w:rsidR="00DC717C" w:rsidRPr="00DC717C" w:rsidRDefault="00DC717C" w:rsidP="00DC717C">
            <w:pPr>
              <w:jc w:val="center"/>
              <w:rPr>
                <w:b/>
              </w:rPr>
            </w:pPr>
            <w:r w:rsidRPr="00DC717C">
              <w:rPr>
                <w:rFonts w:hint="eastAsia"/>
                <w:b/>
              </w:rPr>
              <w:t>债券名称</w:t>
            </w:r>
          </w:p>
        </w:tc>
        <w:tc>
          <w:tcPr>
            <w:tcW w:w="1140" w:type="dxa"/>
          </w:tcPr>
          <w:p w:rsidR="00DC717C" w:rsidRPr="00DC717C" w:rsidRDefault="00DC717C" w:rsidP="00DC717C">
            <w:pPr>
              <w:jc w:val="center"/>
              <w:rPr>
                <w:b/>
              </w:rPr>
            </w:pPr>
            <w:r w:rsidRPr="00DC717C">
              <w:rPr>
                <w:rFonts w:hint="eastAsia"/>
                <w:b/>
              </w:rPr>
              <w:t>数量（张）</w:t>
            </w:r>
          </w:p>
        </w:tc>
        <w:tc>
          <w:tcPr>
            <w:tcW w:w="1814" w:type="dxa"/>
          </w:tcPr>
          <w:p w:rsidR="00DC717C" w:rsidRPr="00DC717C" w:rsidRDefault="00DC717C" w:rsidP="00DC717C">
            <w:pPr>
              <w:jc w:val="center"/>
              <w:rPr>
                <w:b/>
              </w:rPr>
            </w:pPr>
            <w:r w:rsidRPr="00DC717C">
              <w:rPr>
                <w:rFonts w:hint="eastAsia"/>
                <w:b/>
              </w:rPr>
              <w:t>公允价值（元）</w:t>
            </w:r>
          </w:p>
        </w:tc>
        <w:tc>
          <w:tcPr>
            <w:tcW w:w="1814" w:type="dxa"/>
          </w:tcPr>
          <w:p w:rsidR="00DC717C" w:rsidRPr="00DC717C" w:rsidRDefault="00DC717C" w:rsidP="00DC717C">
            <w:pPr>
              <w:jc w:val="center"/>
              <w:rPr>
                <w:b/>
              </w:rPr>
            </w:pPr>
            <w:r w:rsidRPr="00DC717C">
              <w:rPr>
                <w:rFonts w:hint="eastAsia"/>
                <w:b/>
              </w:rPr>
              <w:t>占基金资产净值比例（％）</w:t>
            </w:r>
          </w:p>
        </w:tc>
      </w:tr>
      <w:tr w:rsidR="00DC717C" w:rsidTr="00DC717C">
        <w:tc>
          <w:tcPr>
            <w:tcW w:w="646" w:type="dxa"/>
          </w:tcPr>
          <w:p w:rsidR="00DC717C" w:rsidRDefault="00DC717C" w:rsidP="00DC717C">
            <w:pPr>
              <w:jc w:val="center"/>
            </w:pPr>
            <w:r>
              <w:t>1</w:t>
            </w:r>
          </w:p>
        </w:tc>
        <w:tc>
          <w:tcPr>
            <w:tcW w:w="1162" w:type="dxa"/>
          </w:tcPr>
          <w:p w:rsidR="00DC717C" w:rsidRDefault="00DC717C" w:rsidP="00DC717C">
            <w:pPr>
              <w:jc w:val="left"/>
            </w:pPr>
            <w:r>
              <w:t>242580017</w:t>
            </w:r>
          </w:p>
        </w:tc>
        <w:tc>
          <w:tcPr>
            <w:tcW w:w="1928" w:type="dxa"/>
          </w:tcPr>
          <w:p w:rsidR="00DC717C" w:rsidRDefault="00DC717C" w:rsidP="00DC717C">
            <w:pPr>
              <w:jc w:val="left"/>
            </w:pPr>
            <w:r>
              <w:rPr>
                <w:rFonts w:hint="eastAsia"/>
              </w:rPr>
              <w:t>25</w:t>
            </w:r>
            <w:r>
              <w:rPr>
                <w:rFonts w:hint="eastAsia"/>
              </w:rPr>
              <w:t>农行永续债</w:t>
            </w:r>
            <w:r>
              <w:rPr>
                <w:rFonts w:hint="eastAsia"/>
              </w:rPr>
              <w:t>01BC</w:t>
            </w:r>
          </w:p>
        </w:tc>
        <w:tc>
          <w:tcPr>
            <w:tcW w:w="1140" w:type="dxa"/>
          </w:tcPr>
          <w:p w:rsidR="00DC717C" w:rsidRDefault="00DC717C" w:rsidP="00DC717C">
            <w:pPr>
              <w:jc w:val="right"/>
            </w:pPr>
            <w:r>
              <w:t>1,550,000</w:t>
            </w:r>
          </w:p>
        </w:tc>
        <w:tc>
          <w:tcPr>
            <w:tcW w:w="1814" w:type="dxa"/>
          </w:tcPr>
          <w:p w:rsidR="00DC717C" w:rsidRDefault="00DC717C" w:rsidP="00DC717C">
            <w:pPr>
              <w:jc w:val="right"/>
            </w:pPr>
            <w:r>
              <w:t>157,798,917.81</w:t>
            </w:r>
          </w:p>
        </w:tc>
        <w:tc>
          <w:tcPr>
            <w:tcW w:w="1814" w:type="dxa"/>
          </w:tcPr>
          <w:p w:rsidR="00DC717C" w:rsidRDefault="00DC717C" w:rsidP="00DC717C">
            <w:pPr>
              <w:jc w:val="right"/>
            </w:pPr>
            <w:r>
              <w:t>6.39</w:t>
            </w:r>
          </w:p>
        </w:tc>
      </w:tr>
      <w:tr w:rsidR="00DC717C" w:rsidTr="00DC717C">
        <w:tc>
          <w:tcPr>
            <w:tcW w:w="646" w:type="dxa"/>
          </w:tcPr>
          <w:p w:rsidR="00DC717C" w:rsidRDefault="00DC717C" w:rsidP="00DC717C">
            <w:pPr>
              <w:jc w:val="center"/>
            </w:pPr>
            <w:r>
              <w:t>2</w:t>
            </w:r>
          </w:p>
        </w:tc>
        <w:tc>
          <w:tcPr>
            <w:tcW w:w="1162" w:type="dxa"/>
          </w:tcPr>
          <w:p w:rsidR="00DC717C" w:rsidRDefault="00DC717C" w:rsidP="00DC717C">
            <w:pPr>
              <w:jc w:val="left"/>
            </w:pPr>
            <w:r>
              <w:t>242580008</w:t>
            </w:r>
          </w:p>
        </w:tc>
        <w:tc>
          <w:tcPr>
            <w:tcW w:w="1928" w:type="dxa"/>
          </w:tcPr>
          <w:p w:rsidR="00DC717C" w:rsidRDefault="00DC717C" w:rsidP="00DC717C">
            <w:pPr>
              <w:jc w:val="left"/>
            </w:pPr>
            <w:r>
              <w:rPr>
                <w:rFonts w:hint="eastAsia"/>
              </w:rPr>
              <w:t>25</w:t>
            </w:r>
            <w:r>
              <w:rPr>
                <w:rFonts w:hint="eastAsia"/>
              </w:rPr>
              <w:t>招商银行永续债</w:t>
            </w:r>
            <w:r>
              <w:rPr>
                <w:rFonts w:hint="eastAsia"/>
              </w:rPr>
              <w:t>01BC</w:t>
            </w:r>
          </w:p>
        </w:tc>
        <w:tc>
          <w:tcPr>
            <w:tcW w:w="1140" w:type="dxa"/>
          </w:tcPr>
          <w:p w:rsidR="00DC717C" w:rsidRDefault="00DC717C" w:rsidP="00DC717C">
            <w:pPr>
              <w:jc w:val="right"/>
            </w:pPr>
            <w:r>
              <w:t>1,000,000</w:t>
            </w:r>
          </w:p>
        </w:tc>
        <w:tc>
          <w:tcPr>
            <w:tcW w:w="1814" w:type="dxa"/>
          </w:tcPr>
          <w:p w:rsidR="00DC717C" w:rsidRDefault="00DC717C" w:rsidP="00DC717C">
            <w:pPr>
              <w:jc w:val="right"/>
            </w:pPr>
            <w:r>
              <w:t>102,473,282.19</w:t>
            </w:r>
          </w:p>
        </w:tc>
        <w:tc>
          <w:tcPr>
            <w:tcW w:w="1814" w:type="dxa"/>
          </w:tcPr>
          <w:p w:rsidR="00DC717C" w:rsidRDefault="00DC717C" w:rsidP="00DC717C">
            <w:pPr>
              <w:jc w:val="right"/>
            </w:pPr>
            <w:r>
              <w:t>4.15</w:t>
            </w:r>
          </w:p>
        </w:tc>
      </w:tr>
      <w:tr w:rsidR="00DC717C" w:rsidTr="00DC717C">
        <w:tc>
          <w:tcPr>
            <w:tcW w:w="646" w:type="dxa"/>
          </w:tcPr>
          <w:p w:rsidR="00DC717C" w:rsidRDefault="00DC717C" w:rsidP="00DC717C">
            <w:pPr>
              <w:jc w:val="center"/>
            </w:pPr>
            <w:r>
              <w:lastRenderedPageBreak/>
              <w:t>3</w:t>
            </w:r>
          </w:p>
        </w:tc>
        <w:tc>
          <w:tcPr>
            <w:tcW w:w="1162" w:type="dxa"/>
          </w:tcPr>
          <w:p w:rsidR="00DC717C" w:rsidRDefault="00DC717C" w:rsidP="00DC717C">
            <w:pPr>
              <w:jc w:val="left"/>
            </w:pPr>
            <w:r>
              <w:t>240210</w:t>
            </w:r>
          </w:p>
        </w:tc>
        <w:tc>
          <w:tcPr>
            <w:tcW w:w="1928" w:type="dxa"/>
          </w:tcPr>
          <w:p w:rsidR="00DC717C" w:rsidRDefault="00DC717C" w:rsidP="00DC717C">
            <w:pPr>
              <w:jc w:val="left"/>
            </w:pPr>
            <w:r>
              <w:rPr>
                <w:rFonts w:hint="eastAsia"/>
              </w:rPr>
              <w:t>24</w:t>
            </w:r>
            <w:r>
              <w:rPr>
                <w:rFonts w:hint="eastAsia"/>
              </w:rPr>
              <w:t>国开</w:t>
            </w:r>
            <w:r>
              <w:rPr>
                <w:rFonts w:hint="eastAsia"/>
              </w:rPr>
              <w:t>10</w:t>
            </w:r>
          </w:p>
        </w:tc>
        <w:tc>
          <w:tcPr>
            <w:tcW w:w="1140" w:type="dxa"/>
          </w:tcPr>
          <w:p w:rsidR="00DC717C" w:rsidRDefault="00DC717C" w:rsidP="00DC717C">
            <w:pPr>
              <w:jc w:val="right"/>
            </w:pPr>
            <w:r>
              <w:t>740,000</w:t>
            </w:r>
          </w:p>
        </w:tc>
        <w:tc>
          <w:tcPr>
            <w:tcW w:w="1814" w:type="dxa"/>
          </w:tcPr>
          <w:p w:rsidR="00DC717C" w:rsidRDefault="00DC717C" w:rsidP="00DC717C">
            <w:pPr>
              <w:jc w:val="right"/>
            </w:pPr>
            <w:r>
              <w:t>78,273,246.58</w:t>
            </w:r>
          </w:p>
        </w:tc>
        <w:tc>
          <w:tcPr>
            <w:tcW w:w="1814" w:type="dxa"/>
          </w:tcPr>
          <w:p w:rsidR="00DC717C" w:rsidRDefault="00DC717C" w:rsidP="00DC717C">
            <w:pPr>
              <w:jc w:val="right"/>
            </w:pPr>
            <w:r>
              <w:t>3.17</w:t>
            </w:r>
          </w:p>
        </w:tc>
      </w:tr>
      <w:tr w:rsidR="00DC717C" w:rsidTr="00DC717C">
        <w:tc>
          <w:tcPr>
            <w:tcW w:w="646" w:type="dxa"/>
          </w:tcPr>
          <w:p w:rsidR="00DC717C" w:rsidRDefault="00DC717C" w:rsidP="00DC717C">
            <w:pPr>
              <w:jc w:val="center"/>
            </w:pPr>
            <w:r>
              <w:t>4</w:t>
            </w:r>
          </w:p>
        </w:tc>
        <w:tc>
          <w:tcPr>
            <w:tcW w:w="1162" w:type="dxa"/>
          </w:tcPr>
          <w:p w:rsidR="00DC717C" w:rsidRDefault="00DC717C" w:rsidP="00DC717C">
            <w:pPr>
              <w:jc w:val="left"/>
            </w:pPr>
            <w:r>
              <w:t>242580011</w:t>
            </w:r>
          </w:p>
        </w:tc>
        <w:tc>
          <w:tcPr>
            <w:tcW w:w="1928" w:type="dxa"/>
          </w:tcPr>
          <w:p w:rsidR="00DC717C" w:rsidRDefault="00DC717C" w:rsidP="00DC717C">
            <w:pPr>
              <w:jc w:val="left"/>
            </w:pPr>
            <w:r>
              <w:rPr>
                <w:rFonts w:hint="eastAsia"/>
              </w:rPr>
              <w:t>25</w:t>
            </w:r>
            <w:r>
              <w:rPr>
                <w:rFonts w:hint="eastAsia"/>
              </w:rPr>
              <w:t>工行永续债</w:t>
            </w:r>
            <w:r>
              <w:rPr>
                <w:rFonts w:hint="eastAsia"/>
              </w:rPr>
              <w:t>01BC</w:t>
            </w:r>
          </w:p>
        </w:tc>
        <w:tc>
          <w:tcPr>
            <w:tcW w:w="1140" w:type="dxa"/>
          </w:tcPr>
          <w:p w:rsidR="00DC717C" w:rsidRDefault="00DC717C" w:rsidP="00DC717C">
            <w:pPr>
              <w:jc w:val="right"/>
            </w:pPr>
            <w:r>
              <w:t>750,000</w:t>
            </w:r>
          </w:p>
        </w:tc>
        <w:tc>
          <w:tcPr>
            <w:tcW w:w="1814" w:type="dxa"/>
          </w:tcPr>
          <w:p w:rsidR="00DC717C" w:rsidRDefault="00DC717C" w:rsidP="00DC717C">
            <w:pPr>
              <w:jc w:val="right"/>
            </w:pPr>
            <w:r>
              <w:t>76,330,989.04</w:t>
            </w:r>
          </w:p>
        </w:tc>
        <w:tc>
          <w:tcPr>
            <w:tcW w:w="1814" w:type="dxa"/>
          </w:tcPr>
          <w:p w:rsidR="00DC717C" w:rsidRDefault="00DC717C" w:rsidP="00DC717C">
            <w:pPr>
              <w:jc w:val="right"/>
            </w:pPr>
            <w:r>
              <w:t>3.09</w:t>
            </w:r>
          </w:p>
        </w:tc>
      </w:tr>
      <w:tr w:rsidR="00DC717C" w:rsidTr="00DC717C">
        <w:tc>
          <w:tcPr>
            <w:tcW w:w="646" w:type="dxa"/>
          </w:tcPr>
          <w:p w:rsidR="00DC717C" w:rsidRDefault="00DC717C" w:rsidP="00DC717C">
            <w:pPr>
              <w:jc w:val="center"/>
            </w:pPr>
            <w:r>
              <w:t>5</w:t>
            </w:r>
          </w:p>
        </w:tc>
        <w:tc>
          <w:tcPr>
            <w:tcW w:w="1162" w:type="dxa"/>
          </w:tcPr>
          <w:p w:rsidR="00DC717C" w:rsidRDefault="00DC717C" w:rsidP="00DC717C">
            <w:pPr>
              <w:jc w:val="left"/>
            </w:pPr>
            <w:r>
              <w:t>240205</w:t>
            </w:r>
          </w:p>
        </w:tc>
        <w:tc>
          <w:tcPr>
            <w:tcW w:w="1928" w:type="dxa"/>
          </w:tcPr>
          <w:p w:rsidR="00DC717C" w:rsidRDefault="00DC717C" w:rsidP="00DC717C">
            <w:pPr>
              <w:jc w:val="left"/>
            </w:pPr>
            <w:r>
              <w:rPr>
                <w:rFonts w:hint="eastAsia"/>
              </w:rPr>
              <w:t>24</w:t>
            </w:r>
            <w:r>
              <w:rPr>
                <w:rFonts w:hint="eastAsia"/>
              </w:rPr>
              <w:t>国开</w:t>
            </w:r>
            <w:r>
              <w:rPr>
                <w:rFonts w:hint="eastAsia"/>
              </w:rPr>
              <w:t>05</w:t>
            </w:r>
          </w:p>
        </w:tc>
        <w:tc>
          <w:tcPr>
            <w:tcW w:w="1140" w:type="dxa"/>
          </w:tcPr>
          <w:p w:rsidR="00DC717C" w:rsidRDefault="00DC717C" w:rsidP="00DC717C">
            <w:pPr>
              <w:jc w:val="right"/>
            </w:pPr>
            <w:r>
              <w:t>690,000</w:t>
            </w:r>
          </w:p>
        </w:tc>
        <w:tc>
          <w:tcPr>
            <w:tcW w:w="1814" w:type="dxa"/>
          </w:tcPr>
          <w:p w:rsidR="00DC717C" w:rsidRDefault="00DC717C" w:rsidP="00DC717C">
            <w:pPr>
              <w:jc w:val="right"/>
            </w:pPr>
            <w:r>
              <w:t>73,311,157.81</w:t>
            </w:r>
          </w:p>
        </w:tc>
        <w:tc>
          <w:tcPr>
            <w:tcW w:w="1814" w:type="dxa"/>
          </w:tcPr>
          <w:p w:rsidR="00DC717C" w:rsidRDefault="00DC717C" w:rsidP="00DC717C">
            <w:pPr>
              <w:jc w:val="right"/>
            </w:pPr>
            <w:r>
              <w:t>2.97</w:t>
            </w:r>
          </w:p>
        </w:tc>
      </w:tr>
    </w:tbl>
    <w:p w:rsidR="00DC717C" w:rsidRDefault="00DC717C" w:rsidP="00DC717C">
      <w:pPr>
        <w:pStyle w:val="-2"/>
        <w:spacing w:before="312"/>
        <w:rPr>
          <w:rFonts w:hint="eastAsia"/>
        </w:rPr>
      </w:pPr>
      <w:r>
        <w:rPr>
          <w:rFonts w:hint="eastAsia"/>
        </w:rPr>
        <w:t>报告期末按公允价值占基金资产净值比例大小排名的前十名资产支持证券投资明细</w:t>
      </w:r>
    </w:p>
    <w:p w:rsidR="00DC717C" w:rsidRDefault="00DC717C" w:rsidP="00DC717C">
      <w:pPr>
        <w:pStyle w:val="-"/>
        <w:ind w:firstLine="420"/>
        <w:rPr>
          <w:rFonts w:hint="eastAsia"/>
        </w:rPr>
      </w:pPr>
      <w:r>
        <w:rPr>
          <w:rFonts w:hint="eastAsia"/>
        </w:rPr>
        <w:t>本基金本报告期末未持有资产支持证券。</w:t>
      </w:r>
    </w:p>
    <w:p w:rsidR="00DC717C" w:rsidRDefault="00DC717C" w:rsidP="00DC717C">
      <w:pPr>
        <w:pStyle w:val="-2"/>
        <w:spacing w:before="312"/>
        <w:rPr>
          <w:rFonts w:hint="eastAsia"/>
        </w:rPr>
      </w:pPr>
      <w:r>
        <w:rPr>
          <w:rFonts w:hint="eastAsia"/>
        </w:rPr>
        <w:t>报告期末按公允价值占基金资产净值比例大小排序的前五名贵金属投资明细</w:t>
      </w:r>
    </w:p>
    <w:p w:rsidR="00DC717C" w:rsidRDefault="00DC717C" w:rsidP="00DC717C">
      <w:pPr>
        <w:pStyle w:val="-"/>
        <w:ind w:firstLine="420"/>
        <w:rPr>
          <w:rFonts w:hint="eastAsia"/>
        </w:rPr>
      </w:pPr>
      <w:r>
        <w:rPr>
          <w:rFonts w:hint="eastAsia"/>
        </w:rPr>
        <w:t>无。</w:t>
      </w:r>
    </w:p>
    <w:p w:rsidR="00DC717C" w:rsidRDefault="00DC717C" w:rsidP="00DC717C">
      <w:pPr>
        <w:pStyle w:val="-2"/>
        <w:spacing w:before="312"/>
        <w:rPr>
          <w:rFonts w:hint="eastAsia"/>
        </w:rPr>
      </w:pPr>
      <w:r>
        <w:rPr>
          <w:rFonts w:hint="eastAsia"/>
        </w:rPr>
        <w:t>报告期末按公允价值占基金资产净值比例大小排名的前五名权证投资明细</w:t>
      </w:r>
    </w:p>
    <w:p w:rsidR="00DC717C" w:rsidRDefault="00DC717C" w:rsidP="00DC717C">
      <w:pPr>
        <w:pStyle w:val="-"/>
        <w:ind w:firstLine="420"/>
        <w:rPr>
          <w:rFonts w:hint="eastAsia"/>
        </w:rPr>
      </w:pPr>
      <w:r>
        <w:rPr>
          <w:rFonts w:hint="eastAsia"/>
        </w:rPr>
        <w:t>无。</w:t>
      </w:r>
    </w:p>
    <w:p w:rsidR="00DC717C" w:rsidRDefault="00DC717C" w:rsidP="00DC717C">
      <w:pPr>
        <w:pStyle w:val="-2"/>
        <w:spacing w:before="312"/>
        <w:rPr>
          <w:rFonts w:hint="eastAsia"/>
        </w:rPr>
      </w:pPr>
      <w:r>
        <w:rPr>
          <w:rFonts w:hint="eastAsia"/>
        </w:rPr>
        <w:t>报告期末本基金投资的股指期货交易情况说明</w:t>
      </w:r>
    </w:p>
    <w:p w:rsidR="00DC717C" w:rsidRDefault="00DC717C" w:rsidP="00DC717C">
      <w:pPr>
        <w:pStyle w:val="-3"/>
        <w:spacing w:before="156" w:after="156"/>
        <w:rPr>
          <w:rFonts w:hint="eastAsia"/>
        </w:rPr>
      </w:pPr>
      <w:r>
        <w:rPr>
          <w:rFonts w:hint="eastAsia"/>
        </w:rPr>
        <w:t>报告期末本基金投资的股指期货持仓和损益明细</w:t>
      </w:r>
    </w:p>
    <w:p w:rsidR="00DC717C" w:rsidRDefault="00DC717C" w:rsidP="00DC717C">
      <w:pPr>
        <w:pStyle w:val="-"/>
        <w:ind w:firstLine="420"/>
        <w:rPr>
          <w:rFonts w:hint="eastAsia"/>
        </w:rPr>
      </w:pPr>
      <w:r>
        <w:rPr>
          <w:rFonts w:hint="eastAsia"/>
        </w:rPr>
        <w:t>无。</w:t>
      </w:r>
    </w:p>
    <w:p w:rsidR="00DC717C" w:rsidRDefault="00DC717C" w:rsidP="00DC717C">
      <w:pPr>
        <w:pStyle w:val="-3"/>
        <w:spacing w:before="156" w:after="156"/>
        <w:rPr>
          <w:rFonts w:hint="eastAsia"/>
        </w:rPr>
      </w:pPr>
      <w:r>
        <w:rPr>
          <w:rFonts w:hint="eastAsia"/>
        </w:rPr>
        <w:t>本基金投资股指期货的投资政策</w:t>
      </w:r>
    </w:p>
    <w:p w:rsidR="00DC717C" w:rsidRDefault="00DC717C" w:rsidP="00DC717C">
      <w:pPr>
        <w:pStyle w:val="-"/>
        <w:ind w:firstLine="420"/>
        <w:rPr>
          <w:rFonts w:hint="eastAsia"/>
        </w:rPr>
      </w:pPr>
      <w:r>
        <w:rPr>
          <w:rFonts w:hint="eastAsia"/>
        </w:rPr>
        <w:t>本基金在股指期货投资中主要遵循有效管理投资策略，主要采用流动性好、交易活跃的期货合约，通过对现货和期货市场运行趋势的研究，结合股指期货定价模型寻求其合理估值水平，与现货资产进行匹配，通过多头或空头套期保值等策略进行套期保值操作。</w:t>
      </w:r>
    </w:p>
    <w:p w:rsidR="00DC717C" w:rsidRDefault="00DC717C" w:rsidP="00DC717C">
      <w:pPr>
        <w:pStyle w:val="-2"/>
        <w:spacing w:before="312"/>
        <w:rPr>
          <w:rFonts w:hint="eastAsia"/>
        </w:rPr>
      </w:pPr>
      <w:r>
        <w:rPr>
          <w:rFonts w:hint="eastAsia"/>
        </w:rPr>
        <w:t>报告期末本基金投资的国债期货交易情况说明</w:t>
      </w:r>
    </w:p>
    <w:p w:rsidR="00DC717C" w:rsidRDefault="00DC717C" w:rsidP="00DC717C">
      <w:pPr>
        <w:pStyle w:val="-3"/>
        <w:spacing w:before="156" w:after="156"/>
        <w:rPr>
          <w:rFonts w:hint="eastAsia"/>
        </w:rPr>
      </w:pPr>
      <w:r>
        <w:rPr>
          <w:rFonts w:hint="eastAsia"/>
        </w:rPr>
        <w:t>本期国债期货投资政策</w:t>
      </w:r>
    </w:p>
    <w:p w:rsidR="00DC717C" w:rsidRDefault="00DC717C" w:rsidP="00DC717C">
      <w:pPr>
        <w:pStyle w:val="-"/>
        <w:ind w:firstLine="420"/>
        <w:rPr>
          <w:rFonts w:hint="eastAsia"/>
        </w:rPr>
      </w:pPr>
      <w:r>
        <w:rPr>
          <w:rFonts w:hint="eastAsia"/>
        </w:rPr>
        <w:t>无。</w:t>
      </w:r>
    </w:p>
    <w:p w:rsidR="00DC717C" w:rsidRDefault="00DC717C" w:rsidP="00DC717C">
      <w:pPr>
        <w:pStyle w:val="-3"/>
        <w:spacing w:before="156" w:after="156"/>
        <w:rPr>
          <w:rFonts w:hint="eastAsia"/>
        </w:rPr>
      </w:pPr>
      <w:r>
        <w:rPr>
          <w:rFonts w:hint="eastAsia"/>
        </w:rPr>
        <w:t>报告期末本基金投资的国债期货持仓和损益明细</w:t>
      </w:r>
    </w:p>
    <w:p w:rsidR="00DC717C" w:rsidRDefault="00DC717C" w:rsidP="00DC717C">
      <w:pPr>
        <w:pStyle w:val="-"/>
        <w:ind w:firstLine="420"/>
        <w:rPr>
          <w:rFonts w:hint="eastAsia"/>
        </w:rPr>
      </w:pPr>
      <w:r>
        <w:rPr>
          <w:rFonts w:hint="eastAsia"/>
        </w:rPr>
        <w:t>无。</w:t>
      </w:r>
    </w:p>
    <w:p w:rsidR="00DC717C" w:rsidRDefault="00DC717C" w:rsidP="00DC717C">
      <w:pPr>
        <w:pStyle w:val="-3"/>
        <w:spacing w:before="156" w:after="156"/>
        <w:rPr>
          <w:rFonts w:hint="eastAsia"/>
        </w:rPr>
      </w:pPr>
      <w:r>
        <w:rPr>
          <w:rFonts w:hint="eastAsia"/>
        </w:rPr>
        <w:t>本期国债期货投资评价</w:t>
      </w:r>
    </w:p>
    <w:p w:rsidR="00DC717C" w:rsidRDefault="00DC717C" w:rsidP="00DC717C">
      <w:pPr>
        <w:pStyle w:val="-"/>
        <w:ind w:firstLine="420"/>
        <w:rPr>
          <w:rFonts w:hint="eastAsia"/>
        </w:rPr>
      </w:pPr>
      <w:r>
        <w:rPr>
          <w:rFonts w:hint="eastAsia"/>
        </w:rPr>
        <w:t>无。</w:t>
      </w:r>
    </w:p>
    <w:p w:rsidR="00DC717C" w:rsidRDefault="00DC717C" w:rsidP="00DC717C">
      <w:pPr>
        <w:pStyle w:val="-2"/>
        <w:spacing w:before="312"/>
        <w:rPr>
          <w:rFonts w:hint="eastAsia"/>
        </w:rPr>
      </w:pPr>
      <w:r>
        <w:rPr>
          <w:rFonts w:hint="eastAsia"/>
        </w:rPr>
        <w:t>投资组合报告附注</w:t>
      </w:r>
    </w:p>
    <w:p w:rsidR="00DC717C" w:rsidRDefault="00DC717C" w:rsidP="00DC717C">
      <w:pPr>
        <w:pStyle w:val="-3"/>
        <w:spacing w:before="156" w:after="156"/>
        <w:rPr>
          <w:rFonts w:hint="eastAsia"/>
        </w:rPr>
      </w:pPr>
      <w:r>
        <w:rPr>
          <w:rFonts w:hint="eastAsia"/>
        </w:rPr>
        <w:lastRenderedPageBreak/>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C717C" w:rsidRDefault="00DC717C" w:rsidP="00DC717C">
      <w:pPr>
        <w:pStyle w:val="-"/>
        <w:ind w:firstLine="420"/>
        <w:rPr>
          <w:rFonts w:hint="eastAsia"/>
        </w:rPr>
      </w:pPr>
      <w:r>
        <w:rPr>
          <w:rFonts w:hint="eastAsia"/>
        </w:rPr>
        <w:t>本基金投资的前十名证券的发行主体中，国家开发银行在报告编制日前一年内曾受到中国人民银行的处罚；中国工商银行股份有限公司在报告编制日前一年内曾受到中国人民银行的处罚；中国农业银行股份有限公司在报告编制日前一年内曾受到国家金融监督管理总局的处罚；上海浦东发展银行股份有限公司在报告编制日前一年内曾受到国家金融监督管理总局、中国人民银行的处罚；兴业银行股份有限公司在报告编制日前一年内曾受到国家金融监督管理总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DC717C" w:rsidRDefault="00DC717C" w:rsidP="00DC717C">
      <w:pPr>
        <w:pStyle w:val="-"/>
        <w:ind w:firstLine="420"/>
        <w:rPr>
          <w:rFonts w:hint="eastAsia"/>
        </w:rPr>
      </w:pPr>
      <w:r>
        <w:rPr>
          <w:rFonts w:hint="eastAsia"/>
        </w:rPr>
        <w:t>对上述证券的投资决策程序的说明：本基金投资上述证券的投资决策程序符合相关法律法规和公司制度的要求。</w:t>
      </w:r>
    </w:p>
    <w:p w:rsidR="00DC717C" w:rsidRDefault="00DC717C" w:rsidP="00DC717C">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DC717C" w:rsidRDefault="00DC717C" w:rsidP="00DC717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DC717C" w:rsidRDefault="00DC717C" w:rsidP="00DC717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DC717C" w:rsidTr="00DC717C">
        <w:trPr>
          <w:cnfStyle w:val="100000000000" w:firstRow="1" w:lastRow="0" w:firstColumn="0" w:lastColumn="0" w:oddVBand="0" w:evenVBand="0" w:oddHBand="0" w:evenHBand="0" w:firstRowFirstColumn="0" w:firstRowLastColumn="0" w:lastRowFirstColumn="0" w:lastRowLastColumn="0"/>
        </w:trPr>
        <w:tc>
          <w:tcPr>
            <w:tcW w:w="743" w:type="dxa"/>
          </w:tcPr>
          <w:p w:rsidR="00DC717C" w:rsidRPr="00DC717C" w:rsidRDefault="00DC717C" w:rsidP="00DC717C">
            <w:pPr>
              <w:jc w:val="center"/>
              <w:rPr>
                <w:b/>
              </w:rPr>
            </w:pPr>
            <w:r w:rsidRPr="00DC717C">
              <w:rPr>
                <w:rFonts w:hint="eastAsia"/>
                <w:b/>
              </w:rPr>
              <w:t>序号</w:t>
            </w:r>
          </w:p>
        </w:tc>
        <w:tc>
          <w:tcPr>
            <w:tcW w:w="2977" w:type="dxa"/>
          </w:tcPr>
          <w:p w:rsidR="00DC717C" w:rsidRPr="00DC717C" w:rsidRDefault="00DC717C" w:rsidP="00DC717C">
            <w:pPr>
              <w:jc w:val="center"/>
              <w:rPr>
                <w:b/>
              </w:rPr>
            </w:pPr>
            <w:r w:rsidRPr="00DC717C">
              <w:rPr>
                <w:rFonts w:hint="eastAsia"/>
                <w:b/>
              </w:rPr>
              <w:t>名称</w:t>
            </w:r>
          </w:p>
        </w:tc>
        <w:tc>
          <w:tcPr>
            <w:tcW w:w="4785" w:type="dxa"/>
          </w:tcPr>
          <w:p w:rsidR="00DC717C" w:rsidRPr="00DC717C" w:rsidRDefault="00DC717C" w:rsidP="00DC717C">
            <w:pPr>
              <w:jc w:val="center"/>
              <w:rPr>
                <w:b/>
              </w:rPr>
            </w:pPr>
            <w:r w:rsidRPr="00DC717C">
              <w:rPr>
                <w:rFonts w:hint="eastAsia"/>
                <w:b/>
              </w:rPr>
              <w:t>金额（元）</w:t>
            </w:r>
          </w:p>
        </w:tc>
      </w:tr>
      <w:tr w:rsidR="00DC717C" w:rsidTr="00DC717C">
        <w:tc>
          <w:tcPr>
            <w:tcW w:w="743" w:type="dxa"/>
          </w:tcPr>
          <w:p w:rsidR="00DC717C" w:rsidRDefault="00DC717C" w:rsidP="00DC717C">
            <w:pPr>
              <w:jc w:val="center"/>
            </w:pPr>
            <w:r>
              <w:t>1</w:t>
            </w:r>
          </w:p>
        </w:tc>
        <w:tc>
          <w:tcPr>
            <w:tcW w:w="2977" w:type="dxa"/>
          </w:tcPr>
          <w:p w:rsidR="00DC717C" w:rsidRDefault="00DC717C" w:rsidP="00DC717C">
            <w:pPr>
              <w:jc w:val="left"/>
            </w:pPr>
            <w:r>
              <w:rPr>
                <w:rFonts w:hint="eastAsia"/>
              </w:rPr>
              <w:t>存出保证金</w:t>
            </w:r>
          </w:p>
        </w:tc>
        <w:tc>
          <w:tcPr>
            <w:tcW w:w="4785" w:type="dxa"/>
          </w:tcPr>
          <w:p w:rsidR="00DC717C" w:rsidRDefault="00DC717C" w:rsidP="00DC717C">
            <w:pPr>
              <w:jc w:val="right"/>
            </w:pPr>
            <w:r>
              <w:t>72,004.12</w:t>
            </w:r>
          </w:p>
        </w:tc>
      </w:tr>
      <w:tr w:rsidR="00DC717C" w:rsidTr="00DC717C">
        <w:tc>
          <w:tcPr>
            <w:tcW w:w="743" w:type="dxa"/>
          </w:tcPr>
          <w:p w:rsidR="00DC717C" w:rsidRDefault="00DC717C" w:rsidP="00DC717C">
            <w:pPr>
              <w:jc w:val="center"/>
            </w:pPr>
            <w:r>
              <w:t>2</w:t>
            </w:r>
          </w:p>
        </w:tc>
        <w:tc>
          <w:tcPr>
            <w:tcW w:w="2977" w:type="dxa"/>
          </w:tcPr>
          <w:p w:rsidR="00DC717C" w:rsidRDefault="00DC717C" w:rsidP="00DC717C">
            <w:pPr>
              <w:jc w:val="left"/>
            </w:pPr>
            <w:r>
              <w:rPr>
                <w:rFonts w:hint="eastAsia"/>
              </w:rPr>
              <w:t>应收证券清算款</w:t>
            </w:r>
          </w:p>
        </w:tc>
        <w:tc>
          <w:tcPr>
            <w:tcW w:w="4785" w:type="dxa"/>
          </w:tcPr>
          <w:p w:rsidR="00DC717C" w:rsidRDefault="00DC717C" w:rsidP="00DC717C">
            <w:pPr>
              <w:jc w:val="right"/>
            </w:pPr>
            <w:r>
              <w:t>24,036,088.54</w:t>
            </w:r>
          </w:p>
        </w:tc>
      </w:tr>
      <w:tr w:rsidR="00DC717C" w:rsidTr="00DC717C">
        <w:tc>
          <w:tcPr>
            <w:tcW w:w="743" w:type="dxa"/>
          </w:tcPr>
          <w:p w:rsidR="00DC717C" w:rsidRDefault="00DC717C" w:rsidP="00DC717C">
            <w:pPr>
              <w:jc w:val="center"/>
            </w:pPr>
            <w:r>
              <w:t>3</w:t>
            </w:r>
          </w:p>
        </w:tc>
        <w:tc>
          <w:tcPr>
            <w:tcW w:w="2977" w:type="dxa"/>
          </w:tcPr>
          <w:p w:rsidR="00DC717C" w:rsidRDefault="00DC717C" w:rsidP="00DC717C">
            <w:pPr>
              <w:jc w:val="left"/>
            </w:pPr>
            <w:r>
              <w:rPr>
                <w:rFonts w:hint="eastAsia"/>
              </w:rPr>
              <w:t>应收股利</w:t>
            </w:r>
          </w:p>
        </w:tc>
        <w:tc>
          <w:tcPr>
            <w:tcW w:w="4785" w:type="dxa"/>
          </w:tcPr>
          <w:p w:rsidR="00DC717C" w:rsidRDefault="00DC717C" w:rsidP="00DC717C">
            <w:pPr>
              <w:jc w:val="right"/>
            </w:pPr>
            <w:r>
              <w:t>-</w:t>
            </w:r>
          </w:p>
        </w:tc>
      </w:tr>
      <w:tr w:rsidR="00DC717C" w:rsidTr="00DC717C">
        <w:tc>
          <w:tcPr>
            <w:tcW w:w="743" w:type="dxa"/>
          </w:tcPr>
          <w:p w:rsidR="00DC717C" w:rsidRDefault="00DC717C" w:rsidP="00DC717C">
            <w:pPr>
              <w:jc w:val="center"/>
            </w:pPr>
            <w:r>
              <w:t>4</w:t>
            </w:r>
          </w:p>
        </w:tc>
        <w:tc>
          <w:tcPr>
            <w:tcW w:w="2977" w:type="dxa"/>
          </w:tcPr>
          <w:p w:rsidR="00DC717C" w:rsidRDefault="00DC717C" w:rsidP="00DC717C">
            <w:pPr>
              <w:jc w:val="left"/>
            </w:pPr>
            <w:r>
              <w:rPr>
                <w:rFonts w:hint="eastAsia"/>
              </w:rPr>
              <w:t>应收利息</w:t>
            </w:r>
          </w:p>
        </w:tc>
        <w:tc>
          <w:tcPr>
            <w:tcW w:w="4785" w:type="dxa"/>
          </w:tcPr>
          <w:p w:rsidR="00DC717C" w:rsidRDefault="00DC717C" w:rsidP="00DC717C">
            <w:pPr>
              <w:jc w:val="right"/>
            </w:pPr>
            <w:r>
              <w:t>-</w:t>
            </w:r>
          </w:p>
        </w:tc>
      </w:tr>
      <w:tr w:rsidR="00DC717C" w:rsidTr="00DC717C">
        <w:tc>
          <w:tcPr>
            <w:tcW w:w="743" w:type="dxa"/>
          </w:tcPr>
          <w:p w:rsidR="00DC717C" w:rsidRDefault="00DC717C" w:rsidP="00DC717C">
            <w:pPr>
              <w:jc w:val="center"/>
            </w:pPr>
            <w:r>
              <w:t>5</w:t>
            </w:r>
          </w:p>
        </w:tc>
        <w:tc>
          <w:tcPr>
            <w:tcW w:w="2977" w:type="dxa"/>
          </w:tcPr>
          <w:p w:rsidR="00DC717C" w:rsidRDefault="00DC717C" w:rsidP="00DC717C">
            <w:pPr>
              <w:jc w:val="left"/>
            </w:pPr>
            <w:r>
              <w:rPr>
                <w:rFonts w:hint="eastAsia"/>
              </w:rPr>
              <w:t>应收申购款</w:t>
            </w:r>
          </w:p>
        </w:tc>
        <w:tc>
          <w:tcPr>
            <w:tcW w:w="4785" w:type="dxa"/>
          </w:tcPr>
          <w:p w:rsidR="00DC717C" w:rsidRDefault="00DC717C" w:rsidP="00DC717C">
            <w:pPr>
              <w:jc w:val="right"/>
            </w:pPr>
            <w:r>
              <w:t>1,248,321.03</w:t>
            </w:r>
          </w:p>
        </w:tc>
      </w:tr>
      <w:tr w:rsidR="00DC717C" w:rsidTr="00DC717C">
        <w:tc>
          <w:tcPr>
            <w:tcW w:w="743" w:type="dxa"/>
          </w:tcPr>
          <w:p w:rsidR="00DC717C" w:rsidRDefault="00DC717C" w:rsidP="00DC717C">
            <w:pPr>
              <w:jc w:val="center"/>
            </w:pPr>
            <w:r>
              <w:t>6</w:t>
            </w:r>
          </w:p>
        </w:tc>
        <w:tc>
          <w:tcPr>
            <w:tcW w:w="2977" w:type="dxa"/>
          </w:tcPr>
          <w:p w:rsidR="00DC717C" w:rsidRDefault="00DC717C" w:rsidP="00DC717C">
            <w:pPr>
              <w:jc w:val="left"/>
            </w:pPr>
            <w:r>
              <w:rPr>
                <w:rFonts w:hint="eastAsia"/>
              </w:rPr>
              <w:t>其他应收款</w:t>
            </w:r>
          </w:p>
        </w:tc>
        <w:tc>
          <w:tcPr>
            <w:tcW w:w="4785" w:type="dxa"/>
          </w:tcPr>
          <w:p w:rsidR="00DC717C" w:rsidRDefault="00DC717C" w:rsidP="00DC717C">
            <w:pPr>
              <w:jc w:val="right"/>
            </w:pPr>
            <w:r>
              <w:t>-</w:t>
            </w:r>
          </w:p>
        </w:tc>
      </w:tr>
      <w:tr w:rsidR="00DC717C" w:rsidTr="00DC717C">
        <w:tc>
          <w:tcPr>
            <w:tcW w:w="743" w:type="dxa"/>
          </w:tcPr>
          <w:p w:rsidR="00DC717C" w:rsidRDefault="00DC717C" w:rsidP="00DC717C">
            <w:pPr>
              <w:jc w:val="center"/>
            </w:pPr>
            <w:r>
              <w:t>7</w:t>
            </w:r>
          </w:p>
        </w:tc>
        <w:tc>
          <w:tcPr>
            <w:tcW w:w="2977" w:type="dxa"/>
          </w:tcPr>
          <w:p w:rsidR="00DC717C" w:rsidRDefault="00DC717C" w:rsidP="00DC717C">
            <w:pPr>
              <w:jc w:val="left"/>
            </w:pPr>
            <w:r>
              <w:rPr>
                <w:rFonts w:hint="eastAsia"/>
              </w:rPr>
              <w:t>待摊费用</w:t>
            </w:r>
          </w:p>
        </w:tc>
        <w:tc>
          <w:tcPr>
            <w:tcW w:w="4785" w:type="dxa"/>
          </w:tcPr>
          <w:p w:rsidR="00DC717C" w:rsidRDefault="00DC717C" w:rsidP="00DC717C">
            <w:pPr>
              <w:jc w:val="right"/>
            </w:pPr>
            <w:r>
              <w:t>-</w:t>
            </w:r>
          </w:p>
        </w:tc>
      </w:tr>
      <w:tr w:rsidR="00DC717C" w:rsidTr="00DC717C">
        <w:tc>
          <w:tcPr>
            <w:tcW w:w="743" w:type="dxa"/>
          </w:tcPr>
          <w:p w:rsidR="00DC717C" w:rsidRDefault="00DC717C" w:rsidP="00DC717C">
            <w:pPr>
              <w:jc w:val="center"/>
            </w:pPr>
            <w:r>
              <w:t>8</w:t>
            </w:r>
          </w:p>
        </w:tc>
        <w:tc>
          <w:tcPr>
            <w:tcW w:w="2977" w:type="dxa"/>
          </w:tcPr>
          <w:p w:rsidR="00DC717C" w:rsidRDefault="00DC717C" w:rsidP="00DC717C">
            <w:pPr>
              <w:jc w:val="left"/>
            </w:pPr>
            <w:r>
              <w:rPr>
                <w:rFonts w:hint="eastAsia"/>
              </w:rPr>
              <w:t>其他</w:t>
            </w:r>
          </w:p>
        </w:tc>
        <w:tc>
          <w:tcPr>
            <w:tcW w:w="4785" w:type="dxa"/>
          </w:tcPr>
          <w:p w:rsidR="00DC717C" w:rsidRDefault="00DC717C" w:rsidP="00DC717C">
            <w:pPr>
              <w:jc w:val="right"/>
            </w:pPr>
            <w:r>
              <w:t>-</w:t>
            </w:r>
          </w:p>
        </w:tc>
      </w:tr>
      <w:tr w:rsidR="00DC717C" w:rsidTr="00DC717C">
        <w:tc>
          <w:tcPr>
            <w:tcW w:w="743" w:type="dxa"/>
          </w:tcPr>
          <w:p w:rsidR="00DC717C" w:rsidRDefault="00DC717C" w:rsidP="00DC717C">
            <w:pPr>
              <w:jc w:val="center"/>
            </w:pPr>
            <w:r>
              <w:t>9</w:t>
            </w:r>
          </w:p>
        </w:tc>
        <w:tc>
          <w:tcPr>
            <w:tcW w:w="2977" w:type="dxa"/>
          </w:tcPr>
          <w:p w:rsidR="00DC717C" w:rsidRDefault="00DC717C" w:rsidP="00DC717C">
            <w:pPr>
              <w:jc w:val="left"/>
            </w:pPr>
            <w:r>
              <w:rPr>
                <w:rFonts w:hint="eastAsia"/>
              </w:rPr>
              <w:t>合计</w:t>
            </w:r>
          </w:p>
        </w:tc>
        <w:tc>
          <w:tcPr>
            <w:tcW w:w="4785" w:type="dxa"/>
          </w:tcPr>
          <w:p w:rsidR="00DC717C" w:rsidRDefault="00DC717C" w:rsidP="00DC717C">
            <w:pPr>
              <w:jc w:val="right"/>
            </w:pPr>
            <w:r>
              <w:t>25,356,413.69</w:t>
            </w:r>
          </w:p>
        </w:tc>
      </w:tr>
    </w:tbl>
    <w:p w:rsidR="00DC717C" w:rsidRDefault="00DC717C" w:rsidP="00DC717C">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DC717C" w:rsidTr="00DC717C">
        <w:trPr>
          <w:cnfStyle w:val="100000000000" w:firstRow="1" w:lastRow="0" w:firstColumn="0" w:lastColumn="0" w:oddVBand="0" w:evenVBand="0" w:oddHBand="0" w:evenHBand="0" w:firstRowFirstColumn="0" w:firstRowLastColumn="0" w:lastRowFirstColumn="0" w:lastRowLastColumn="0"/>
        </w:trPr>
        <w:tc>
          <w:tcPr>
            <w:tcW w:w="680" w:type="dxa"/>
          </w:tcPr>
          <w:p w:rsidR="00DC717C" w:rsidRPr="00DC717C" w:rsidRDefault="00DC717C" w:rsidP="00DC717C">
            <w:pPr>
              <w:jc w:val="center"/>
              <w:rPr>
                <w:b/>
              </w:rPr>
            </w:pPr>
            <w:r w:rsidRPr="00DC717C">
              <w:rPr>
                <w:rFonts w:hint="eastAsia"/>
                <w:b/>
              </w:rPr>
              <w:t>序号</w:t>
            </w:r>
          </w:p>
        </w:tc>
        <w:tc>
          <w:tcPr>
            <w:tcW w:w="1644" w:type="dxa"/>
          </w:tcPr>
          <w:p w:rsidR="00DC717C" w:rsidRPr="00DC717C" w:rsidRDefault="00DC717C" w:rsidP="00DC717C">
            <w:pPr>
              <w:jc w:val="center"/>
              <w:rPr>
                <w:b/>
              </w:rPr>
            </w:pPr>
            <w:r w:rsidRPr="00DC717C">
              <w:rPr>
                <w:rFonts w:hint="eastAsia"/>
                <w:b/>
              </w:rPr>
              <w:t>债券代码</w:t>
            </w:r>
          </w:p>
        </w:tc>
        <w:tc>
          <w:tcPr>
            <w:tcW w:w="1814" w:type="dxa"/>
          </w:tcPr>
          <w:p w:rsidR="00DC717C" w:rsidRPr="00DC717C" w:rsidRDefault="00DC717C" w:rsidP="00DC717C">
            <w:pPr>
              <w:jc w:val="center"/>
              <w:rPr>
                <w:b/>
              </w:rPr>
            </w:pPr>
            <w:r w:rsidRPr="00DC717C">
              <w:rPr>
                <w:rFonts w:hint="eastAsia"/>
                <w:b/>
              </w:rPr>
              <w:t>债券名称</w:t>
            </w:r>
          </w:p>
        </w:tc>
        <w:tc>
          <w:tcPr>
            <w:tcW w:w="1814" w:type="dxa"/>
          </w:tcPr>
          <w:p w:rsidR="00DC717C" w:rsidRPr="00DC717C" w:rsidRDefault="00DC717C" w:rsidP="00DC717C">
            <w:pPr>
              <w:jc w:val="center"/>
              <w:rPr>
                <w:b/>
              </w:rPr>
            </w:pPr>
            <w:r w:rsidRPr="00DC717C">
              <w:rPr>
                <w:rFonts w:hint="eastAsia"/>
                <w:b/>
              </w:rPr>
              <w:t>公允价值（元）</w:t>
            </w:r>
          </w:p>
        </w:tc>
        <w:tc>
          <w:tcPr>
            <w:tcW w:w="2552" w:type="dxa"/>
          </w:tcPr>
          <w:p w:rsidR="00DC717C" w:rsidRPr="00DC717C" w:rsidRDefault="00DC717C" w:rsidP="00DC717C">
            <w:pPr>
              <w:jc w:val="center"/>
              <w:rPr>
                <w:b/>
              </w:rPr>
            </w:pPr>
            <w:r w:rsidRPr="00DC717C">
              <w:rPr>
                <w:rFonts w:hint="eastAsia"/>
                <w:b/>
              </w:rPr>
              <w:t>占基金资产净值比例（％）</w:t>
            </w:r>
          </w:p>
        </w:tc>
      </w:tr>
      <w:tr w:rsidR="00DC717C" w:rsidTr="00DC717C">
        <w:tc>
          <w:tcPr>
            <w:tcW w:w="680" w:type="dxa"/>
          </w:tcPr>
          <w:p w:rsidR="00DC717C" w:rsidRDefault="00DC717C" w:rsidP="00DC717C">
            <w:pPr>
              <w:jc w:val="center"/>
            </w:pPr>
            <w:r>
              <w:t>1</w:t>
            </w:r>
          </w:p>
        </w:tc>
        <w:tc>
          <w:tcPr>
            <w:tcW w:w="1644" w:type="dxa"/>
          </w:tcPr>
          <w:p w:rsidR="00DC717C" w:rsidRDefault="00DC717C" w:rsidP="00DC717C">
            <w:pPr>
              <w:jc w:val="left"/>
            </w:pPr>
            <w:r>
              <w:t>127110</w:t>
            </w:r>
          </w:p>
        </w:tc>
        <w:tc>
          <w:tcPr>
            <w:tcW w:w="1814" w:type="dxa"/>
          </w:tcPr>
          <w:p w:rsidR="00DC717C" w:rsidRDefault="00DC717C" w:rsidP="00DC717C">
            <w:pPr>
              <w:jc w:val="left"/>
            </w:pPr>
            <w:r>
              <w:rPr>
                <w:rFonts w:hint="eastAsia"/>
              </w:rPr>
              <w:t>广核转债</w:t>
            </w:r>
          </w:p>
        </w:tc>
        <w:tc>
          <w:tcPr>
            <w:tcW w:w="1814" w:type="dxa"/>
          </w:tcPr>
          <w:p w:rsidR="00DC717C" w:rsidRDefault="00DC717C" w:rsidP="00DC717C">
            <w:pPr>
              <w:jc w:val="right"/>
            </w:pPr>
            <w:r>
              <w:t>8,638,761.53</w:t>
            </w:r>
          </w:p>
        </w:tc>
        <w:tc>
          <w:tcPr>
            <w:tcW w:w="2552" w:type="dxa"/>
          </w:tcPr>
          <w:p w:rsidR="00DC717C" w:rsidRDefault="00DC717C" w:rsidP="00DC717C">
            <w:pPr>
              <w:jc w:val="right"/>
            </w:pPr>
            <w:r>
              <w:t>0.35</w:t>
            </w:r>
          </w:p>
        </w:tc>
      </w:tr>
      <w:tr w:rsidR="00DC717C" w:rsidTr="00DC717C">
        <w:tc>
          <w:tcPr>
            <w:tcW w:w="680" w:type="dxa"/>
          </w:tcPr>
          <w:p w:rsidR="00DC717C" w:rsidRDefault="00DC717C" w:rsidP="00DC717C">
            <w:pPr>
              <w:jc w:val="center"/>
            </w:pPr>
            <w:r>
              <w:t>2</w:t>
            </w:r>
          </w:p>
        </w:tc>
        <w:tc>
          <w:tcPr>
            <w:tcW w:w="1644" w:type="dxa"/>
          </w:tcPr>
          <w:p w:rsidR="00DC717C" w:rsidRDefault="00DC717C" w:rsidP="00DC717C">
            <w:pPr>
              <w:jc w:val="left"/>
            </w:pPr>
            <w:r>
              <w:t>113042</w:t>
            </w:r>
          </w:p>
        </w:tc>
        <w:tc>
          <w:tcPr>
            <w:tcW w:w="1814" w:type="dxa"/>
          </w:tcPr>
          <w:p w:rsidR="00DC717C" w:rsidRDefault="00DC717C" w:rsidP="00DC717C">
            <w:pPr>
              <w:jc w:val="left"/>
            </w:pPr>
            <w:r>
              <w:rPr>
                <w:rFonts w:hint="eastAsia"/>
              </w:rPr>
              <w:t>上银转债</w:t>
            </w:r>
          </w:p>
        </w:tc>
        <w:tc>
          <w:tcPr>
            <w:tcW w:w="1814" w:type="dxa"/>
          </w:tcPr>
          <w:p w:rsidR="00DC717C" w:rsidRDefault="00DC717C" w:rsidP="00DC717C">
            <w:pPr>
              <w:jc w:val="right"/>
            </w:pPr>
            <w:r>
              <w:t>5,969,755.86</w:t>
            </w:r>
          </w:p>
        </w:tc>
        <w:tc>
          <w:tcPr>
            <w:tcW w:w="2552" w:type="dxa"/>
          </w:tcPr>
          <w:p w:rsidR="00DC717C" w:rsidRDefault="00DC717C" w:rsidP="00DC717C">
            <w:pPr>
              <w:jc w:val="right"/>
            </w:pPr>
            <w:r>
              <w:t>0.24</w:t>
            </w:r>
          </w:p>
        </w:tc>
      </w:tr>
      <w:tr w:rsidR="00DC717C" w:rsidTr="00DC717C">
        <w:tc>
          <w:tcPr>
            <w:tcW w:w="680" w:type="dxa"/>
          </w:tcPr>
          <w:p w:rsidR="00DC717C" w:rsidRDefault="00DC717C" w:rsidP="00DC717C">
            <w:pPr>
              <w:jc w:val="center"/>
            </w:pPr>
            <w:r>
              <w:t>3</w:t>
            </w:r>
          </w:p>
        </w:tc>
        <w:tc>
          <w:tcPr>
            <w:tcW w:w="1644" w:type="dxa"/>
          </w:tcPr>
          <w:p w:rsidR="00DC717C" w:rsidRDefault="00DC717C" w:rsidP="00DC717C">
            <w:pPr>
              <w:jc w:val="left"/>
            </w:pPr>
            <w:r>
              <w:t>113067</w:t>
            </w:r>
          </w:p>
        </w:tc>
        <w:tc>
          <w:tcPr>
            <w:tcW w:w="1814" w:type="dxa"/>
          </w:tcPr>
          <w:p w:rsidR="00DC717C" w:rsidRDefault="00DC717C" w:rsidP="00DC717C">
            <w:pPr>
              <w:jc w:val="left"/>
            </w:pPr>
            <w:r>
              <w:rPr>
                <w:rFonts w:hint="eastAsia"/>
              </w:rPr>
              <w:t>燃</w:t>
            </w:r>
            <w:r>
              <w:rPr>
                <w:rFonts w:hint="eastAsia"/>
              </w:rPr>
              <w:t>23</w:t>
            </w:r>
            <w:r>
              <w:rPr>
                <w:rFonts w:hint="eastAsia"/>
              </w:rPr>
              <w:t>转债</w:t>
            </w:r>
          </w:p>
        </w:tc>
        <w:tc>
          <w:tcPr>
            <w:tcW w:w="1814" w:type="dxa"/>
          </w:tcPr>
          <w:p w:rsidR="00DC717C" w:rsidRDefault="00DC717C" w:rsidP="00DC717C">
            <w:pPr>
              <w:jc w:val="right"/>
            </w:pPr>
            <w:r>
              <w:t>5,343,397.75</w:t>
            </w:r>
          </w:p>
        </w:tc>
        <w:tc>
          <w:tcPr>
            <w:tcW w:w="2552" w:type="dxa"/>
          </w:tcPr>
          <w:p w:rsidR="00DC717C" w:rsidRDefault="00DC717C" w:rsidP="00DC717C">
            <w:pPr>
              <w:jc w:val="right"/>
            </w:pPr>
            <w:r>
              <w:t>0.22</w:t>
            </w:r>
          </w:p>
        </w:tc>
      </w:tr>
      <w:tr w:rsidR="00DC717C" w:rsidTr="00DC717C">
        <w:tc>
          <w:tcPr>
            <w:tcW w:w="680" w:type="dxa"/>
          </w:tcPr>
          <w:p w:rsidR="00DC717C" w:rsidRDefault="00DC717C" w:rsidP="00DC717C">
            <w:pPr>
              <w:jc w:val="center"/>
            </w:pPr>
            <w:r>
              <w:t>4</w:t>
            </w:r>
          </w:p>
        </w:tc>
        <w:tc>
          <w:tcPr>
            <w:tcW w:w="1644" w:type="dxa"/>
          </w:tcPr>
          <w:p w:rsidR="00DC717C" w:rsidRDefault="00DC717C" w:rsidP="00DC717C">
            <w:pPr>
              <w:jc w:val="left"/>
            </w:pPr>
            <w:r>
              <w:t>113616</w:t>
            </w:r>
          </w:p>
        </w:tc>
        <w:tc>
          <w:tcPr>
            <w:tcW w:w="1814" w:type="dxa"/>
          </w:tcPr>
          <w:p w:rsidR="00DC717C" w:rsidRDefault="00DC717C" w:rsidP="00DC717C">
            <w:pPr>
              <w:jc w:val="left"/>
            </w:pPr>
            <w:r>
              <w:rPr>
                <w:rFonts w:hint="eastAsia"/>
              </w:rPr>
              <w:t>韦尔转债</w:t>
            </w:r>
          </w:p>
        </w:tc>
        <w:tc>
          <w:tcPr>
            <w:tcW w:w="1814" w:type="dxa"/>
          </w:tcPr>
          <w:p w:rsidR="00DC717C" w:rsidRDefault="00DC717C" w:rsidP="00DC717C">
            <w:pPr>
              <w:jc w:val="right"/>
            </w:pPr>
            <w:r>
              <w:t>3,529,305.26</w:t>
            </w:r>
          </w:p>
        </w:tc>
        <w:tc>
          <w:tcPr>
            <w:tcW w:w="2552" w:type="dxa"/>
          </w:tcPr>
          <w:p w:rsidR="00DC717C" w:rsidRDefault="00DC717C" w:rsidP="00DC717C">
            <w:pPr>
              <w:jc w:val="right"/>
            </w:pPr>
            <w:r>
              <w:t>0.14</w:t>
            </w:r>
          </w:p>
        </w:tc>
      </w:tr>
      <w:tr w:rsidR="00DC717C" w:rsidTr="00DC717C">
        <w:tc>
          <w:tcPr>
            <w:tcW w:w="680" w:type="dxa"/>
          </w:tcPr>
          <w:p w:rsidR="00DC717C" w:rsidRDefault="00DC717C" w:rsidP="00DC717C">
            <w:pPr>
              <w:jc w:val="center"/>
            </w:pPr>
            <w:r>
              <w:t>5</w:t>
            </w:r>
          </w:p>
        </w:tc>
        <w:tc>
          <w:tcPr>
            <w:tcW w:w="1644" w:type="dxa"/>
          </w:tcPr>
          <w:p w:rsidR="00DC717C" w:rsidRDefault="00DC717C" w:rsidP="00DC717C">
            <w:pPr>
              <w:jc w:val="left"/>
            </w:pPr>
            <w:r>
              <w:t>113070</w:t>
            </w:r>
          </w:p>
        </w:tc>
        <w:tc>
          <w:tcPr>
            <w:tcW w:w="1814" w:type="dxa"/>
          </w:tcPr>
          <w:p w:rsidR="00DC717C" w:rsidRDefault="00DC717C" w:rsidP="00DC717C">
            <w:pPr>
              <w:jc w:val="left"/>
            </w:pPr>
            <w:r>
              <w:rPr>
                <w:rFonts w:hint="eastAsia"/>
              </w:rPr>
              <w:t>渝水转债</w:t>
            </w:r>
          </w:p>
        </w:tc>
        <w:tc>
          <w:tcPr>
            <w:tcW w:w="1814" w:type="dxa"/>
          </w:tcPr>
          <w:p w:rsidR="00DC717C" w:rsidRDefault="00DC717C" w:rsidP="00DC717C">
            <w:pPr>
              <w:jc w:val="right"/>
            </w:pPr>
            <w:r>
              <w:t>3,289,866.96</w:t>
            </w:r>
          </w:p>
        </w:tc>
        <w:tc>
          <w:tcPr>
            <w:tcW w:w="2552" w:type="dxa"/>
          </w:tcPr>
          <w:p w:rsidR="00DC717C" w:rsidRDefault="00DC717C" w:rsidP="00DC717C">
            <w:pPr>
              <w:jc w:val="right"/>
            </w:pPr>
            <w:r>
              <w:t>0.13</w:t>
            </w:r>
          </w:p>
        </w:tc>
      </w:tr>
      <w:tr w:rsidR="00DC717C" w:rsidTr="00DC717C">
        <w:tc>
          <w:tcPr>
            <w:tcW w:w="680" w:type="dxa"/>
          </w:tcPr>
          <w:p w:rsidR="00DC717C" w:rsidRDefault="00DC717C" w:rsidP="00DC717C">
            <w:pPr>
              <w:jc w:val="center"/>
            </w:pPr>
            <w:r>
              <w:lastRenderedPageBreak/>
              <w:t>6</w:t>
            </w:r>
          </w:p>
        </w:tc>
        <w:tc>
          <w:tcPr>
            <w:tcW w:w="1644" w:type="dxa"/>
          </w:tcPr>
          <w:p w:rsidR="00DC717C" w:rsidRDefault="00DC717C" w:rsidP="00DC717C">
            <w:pPr>
              <w:jc w:val="left"/>
            </w:pPr>
            <w:r>
              <w:t>110073</w:t>
            </w:r>
          </w:p>
        </w:tc>
        <w:tc>
          <w:tcPr>
            <w:tcW w:w="1814" w:type="dxa"/>
          </w:tcPr>
          <w:p w:rsidR="00DC717C" w:rsidRDefault="00DC717C" w:rsidP="00DC717C">
            <w:pPr>
              <w:jc w:val="left"/>
            </w:pPr>
            <w:r>
              <w:rPr>
                <w:rFonts w:hint="eastAsia"/>
              </w:rPr>
              <w:t>国投转债</w:t>
            </w:r>
          </w:p>
        </w:tc>
        <w:tc>
          <w:tcPr>
            <w:tcW w:w="1814" w:type="dxa"/>
          </w:tcPr>
          <w:p w:rsidR="00DC717C" w:rsidRDefault="00DC717C" w:rsidP="00DC717C">
            <w:pPr>
              <w:jc w:val="right"/>
            </w:pPr>
            <w:r>
              <w:t>3,107,937.95</w:t>
            </w:r>
          </w:p>
        </w:tc>
        <w:tc>
          <w:tcPr>
            <w:tcW w:w="2552" w:type="dxa"/>
          </w:tcPr>
          <w:p w:rsidR="00DC717C" w:rsidRDefault="00DC717C" w:rsidP="00DC717C">
            <w:pPr>
              <w:jc w:val="right"/>
            </w:pPr>
            <w:r>
              <w:t>0.13</w:t>
            </w:r>
          </w:p>
        </w:tc>
      </w:tr>
      <w:tr w:rsidR="00DC717C" w:rsidTr="00DC717C">
        <w:tc>
          <w:tcPr>
            <w:tcW w:w="680" w:type="dxa"/>
          </w:tcPr>
          <w:p w:rsidR="00DC717C" w:rsidRDefault="00DC717C" w:rsidP="00DC717C">
            <w:pPr>
              <w:jc w:val="center"/>
            </w:pPr>
            <w:r>
              <w:t>7</w:t>
            </w:r>
          </w:p>
        </w:tc>
        <w:tc>
          <w:tcPr>
            <w:tcW w:w="1644" w:type="dxa"/>
          </w:tcPr>
          <w:p w:rsidR="00DC717C" w:rsidRDefault="00DC717C" w:rsidP="00DC717C">
            <w:pPr>
              <w:jc w:val="left"/>
            </w:pPr>
            <w:r>
              <w:t>128136</w:t>
            </w:r>
          </w:p>
        </w:tc>
        <w:tc>
          <w:tcPr>
            <w:tcW w:w="1814" w:type="dxa"/>
          </w:tcPr>
          <w:p w:rsidR="00DC717C" w:rsidRDefault="00DC717C" w:rsidP="00DC717C">
            <w:pPr>
              <w:jc w:val="left"/>
            </w:pPr>
            <w:r>
              <w:rPr>
                <w:rFonts w:hint="eastAsia"/>
              </w:rPr>
              <w:t>立讯转债</w:t>
            </w:r>
          </w:p>
        </w:tc>
        <w:tc>
          <w:tcPr>
            <w:tcW w:w="1814" w:type="dxa"/>
          </w:tcPr>
          <w:p w:rsidR="00DC717C" w:rsidRDefault="00DC717C" w:rsidP="00DC717C">
            <w:pPr>
              <w:jc w:val="right"/>
            </w:pPr>
            <w:r>
              <w:t>2,964,628.37</w:t>
            </w:r>
          </w:p>
        </w:tc>
        <w:tc>
          <w:tcPr>
            <w:tcW w:w="2552" w:type="dxa"/>
          </w:tcPr>
          <w:p w:rsidR="00DC717C" w:rsidRDefault="00DC717C" w:rsidP="00DC717C">
            <w:pPr>
              <w:jc w:val="right"/>
            </w:pPr>
            <w:r>
              <w:t>0.12</w:t>
            </w:r>
          </w:p>
        </w:tc>
      </w:tr>
      <w:tr w:rsidR="00DC717C" w:rsidTr="00DC717C">
        <w:tc>
          <w:tcPr>
            <w:tcW w:w="680" w:type="dxa"/>
          </w:tcPr>
          <w:p w:rsidR="00DC717C" w:rsidRDefault="00DC717C" w:rsidP="00DC717C">
            <w:pPr>
              <w:jc w:val="center"/>
            </w:pPr>
            <w:r>
              <w:t>8</w:t>
            </w:r>
          </w:p>
        </w:tc>
        <w:tc>
          <w:tcPr>
            <w:tcW w:w="1644" w:type="dxa"/>
          </w:tcPr>
          <w:p w:rsidR="00DC717C" w:rsidRDefault="00DC717C" w:rsidP="00DC717C">
            <w:pPr>
              <w:jc w:val="left"/>
            </w:pPr>
            <w:r>
              <w:t>113054</w:t>
            </w:r>
          </w:p>
        </w:tc>
        <w:tc>
          <w:tcPr>
            <w:tcW w:w="1814" w:type="dxa"/>
          </w:tcPr>
          <w:p w:rsidR="00DC717C" w:rsidRDefault="00DC717C" w:rsidP="00DC717C">
            <w:pPr>
              <w:jc w:val="left"/>
            </w:pPr>
            <w:r>
              <w:rPr>
                <w:rFonts w:hint="eastAsia"/>
              </w:rPr>
              <w:t>绿动转债</w:t>
            </w:r>
          </w:p>
        </w:tc>
        <w:tc>
          <w:tcPr>
            <w:tcW w:w="1814" w:type="dxa"/>
          </w:tcPr>
          <w:p w:rsidR="00DC717C" w:rsidRDefault="00DC717C" w:rsidP="00DC717C">
            <w:pPr>
              <w:jc w:val="right"/>
            </w:pPr>
            <w:r>
              <w:t>2,951,005.34</w:t>
            </w:r>
          </w:p>
        </w:tc>
        <w:tc>
          <w:tcPr>
            <w:tcW w:w="2552" w:type="dxa"/>
          </w:tcPr>
          <w:p w:rsidR="00DC717C" w:rsidRDefault="00DC717C" w:rsidP="00DC717C">
            <w:pPr>
              <w:jc w:val="right"/>
            </w:pPr>
            <w:r>
              <w:t>0.12</w:t>
            </w:r>
          </w:p>
        </w:tc>
      </w:tr>
      <w:tr w:rsidR="00DC717C" w:rsidTr="00DC717C">
        <w:tc>
          <w:tcPr>
            <w:tcW w:w="680" w:type="dxa"/>
          </w:tcPr>
          <w:p w:rsidR="00DC717C" w:rsidRDefault="00DC717C" w:rsidP="00DC717C">
            <w:pPr>
              <w:jc w:val="center"/>
            </w:pPr>
            <w:r>
              <w:t>9</w:t>
            </w:r>
          </w:p>
        </w:tc>
        <w:tc>
          <w:tcPr>
            <w:tcW w:w="1644" w:type="dxa"/>
          </w:tcPr>
          <w:p w:rsidR="00DC717C" w:rsidRDefault="00DC717C" w:rsidP="00DC717C">
            <w:pPr>
              <w:jc w:val="left"/>
            </w:pPr>
            <w:r>
              <w:t>113056</w:t>
            </w:r>
          </w:p>
        </w:tc>
        <w:tc>
          <w:tcPr>
            <w:tcW w:w="1814" w:type="dxa"/>
          </w:tcPr>
          <w:p w:rsidR="00DC717C" w:rsidRDefault="00DC717C" w:rsidP="00DC717C">
            <w:pPr>
              <w:jc w:val="left"/>
            </w:pPr>
            <w:r>
              <w:rPr>
                <w:rFonts w:hint="eastAsia"/>
              </w:rPr>
              <w:t>重银转债</w:t>
            </w:r>
          </w:p>
        </w:tc>
        <w:tc>
          <w:tcPr>
            <w:tcW w:w="1814" w:type="dxa"/>
          </w:tcPr>
          <w:p w:rsidR="00DC717C" w:rsidRDefault="00DC717C" w:rsidP="00DC717C">
            <w:pPr>
              <w:jc w:val="right"/>
            </w:pPr>
            <w:r>
              <w:t>2,659,820.44</w:t>
            </w:r>
          </w:p>
        </w:tc>
        <w:tc>
          <w:tcPr>
            <w:tcW w:w="2552" w:type="dxa"/>
          </w:tcPr>
          <w:p w:rsidR="00DC717C" w:rsidRDefault="00DC717C" w:rsidP="00DC717C">
            <w:pPr>
              <w:jc w:val="right"/>
            </w:pPr>
            <w:r>
              <w:t>0.11</w:t>
            </w:r>
          </w:p>
        </w:tc>
      </w:tr>
      <w:tr w:rsidR="00DC717C" w:rsidTr="00DC717C">
        <w:tc>
          <w:tcPr>
            <w:tcW w:w="680" w:type="dxa"/>
          </w:tcPr>
          <w:p w:rsidR="00DC717C" w:rsidRDefault="00DC717C" w:rsidP="00DC717C">
            <w:pPr>
              <w:jc w:val="center"/>
            </w:pPr>
            <w:r>
              <w:t>10</w:t>
            </w:r>
          </w:p>
        </w:tc>
        <w:tc>
          <w:tcPr>
            <w:tcW w:w="1644" w:type="dxa"/>
          </w:tcPr>
          <w:p w:rsidR="00DC717C" w:rsidRDefault="00DC717C" w:rsidP="00DC717C">
            <w:pPr>
              <w:jc w:val="left"/>
            </w:pPr>
            <w:r>
              <w:t>127030</w:t>
            </w:r>
          </w:p>
        </w:tc>
        <w:tc>
          <w:tcPr>
            <w:tcW w:w="1814" w:type="dxa"/>
          </w:tcPr>
          <w:p w:rsidR="00DC717C" w:rsidRDefault="00DC717C" w:rsidP="00DC717C">
            <w:pPr>
              <w:jc w:val="left"/>
            </w:pPr>
            <w:r>
              <w:rPr>
                <w:rFonts w:hint="eastAsia"/>
              </w:rPr>
              <w:t>盛虹转债</w:t>
            </w:r>
          </w:p>
        </w:tc>
        <w:tc>
          <w:tcPr>
            <w:tcW w:w="1814" w:type="dxa"/>
          </w:tcPr>
          <w:p w:rsidR="00DC717C" w:rsidRDefault="00DC717C" w:rsidP="00DC717C">
            <w:pPr>
              <w:jc w:val="right"/>
            </w:pPr>
            <w:r>
              <w:t>2,193,424.99</w:t>
            </w:r>
          </w:p>
        </w:tc>
        <w:tc>
          <w:tcPr>
            <w:tcW w:w="2552" w:type="dxa"/>
          </w:tcPr>
          <w:p w:rsidR="00DC717C" w:rsidRDefault="00DC717C" w:rsidP="00DC717C">
            <w:pPr>
              <w:jc w:val="right"/>
            </w:pPr>
            <w:r>
              <w:t>0.09</w:t>
            </w:r>
          </w:p>
        </w:tc>
      </w:tr>
      <w:tr w:rsidR="00DC717C" w:rsidTr="00DC717C">
        <w:tc>
          <w:tcPr>
            <w:tcW w:w="680" w:type="dxa"/>
          </w:tcPr>
          <w:p w:rsidR="00DC717C" w:rsidRDefault="00DC717C" w:rsidP="00DC717C">
            <w:pPr>
              <w:jc w:val="center"/>
            </w:pPr>
            <w:r>
              <w:t>11</w:t>
            </w:r>
          </w:p>
        </w:tc>
        <w:tc>
          <w:tcPr>
            <w:tcW w:w="1644" w:type="dxa"/>
          </w:tcPr>
          <w:p w:rsidR="00DC717C" w:rsidRDefault="00DC717C" w:rsidP="00DC717C">
            <w:pPr>
              <w:jc w:val="left"/>
            </w:pPr>
            <w:r>
              <w:t>132026</w:t>
            </w:r>
          </w:p>
        </w:tc>
        <w:tc>
          <w:tcPr>
            <w:tcW w:w="1814" w:type="dxa"/>
          </w:tcPr>
          <w:p w:rsidR="00DC717C" w:rsidRDefault="00DC717C" w:rsidP="00DC717C">
            <w:pPr>
              <w:jc w:val="left"/>
            </w:pPr>
            <w:r>
              <w:rPr>
                <w:rFonts w:hint="eastAsia"/>
              </w:rPr>
              <w:t>G</w:t>
            </w:r>
            <w:r>
              <w:rPr>
                <w:rFonts w:hint="eastAsia"/>
              </w:rPr>
              <w:t>三峡</w:t>
            </w:r>
            <w:r>
              <w:rPr>
                <w:rFonts w:hint="eastAsia"/>
              </w:rPr>
              <w:t>EB2</w:t>
            </w:r>
          </w:p>
        </w:tc>
        <w:tc>
          <w:tcPr>
            <w:tcW w:w="1814" w:type="dxa"/>
          </w:tcPr>
          <w:p w:rsidR="00DC717C" w:rsidRDefault="00DC717C" w:rsidP="00DC717C">
            <w:pPr>
              <w:jc w:val="right"/>
            </w:pPr>
            <w:r>
              <w:t>1,891,772.82</w:t>
            </w:r>
          </w:p>
        </w:tc>
        <w:tc>
          <w:tcPr>
            <w:tcW w:w="2552" w:type="dxa"/>
          </w:tcPr>
          <w:p w:rsidR="00DC717C" w:rsidRDefault="00DC717C" w:rsidP="00DC717C">
            <w:pPr>
              <w:jc w:val="right"/>
            </w:pPr>
            <w:r>
              <w:t>0.08</w:t>
            </w:r>
          </w:p>
        </w:tc>
      </w:tr>
      <w:tr w:rsidR="00DC717C" w:rsidTr="00DC717C">
        <w:tc>
          <w:tcPr>
            <w:tcW w:w="680" w:type="dxa"/>
          </w:tcPr>
          <w:p w:rsidR="00DC717C" w:rsidRDefault="00DC717C" w:rsidP="00DC717C">
            <w:pPr>
              <w:jc w:val="center"/>
            </w:pPr>
            <w:r>
              <w:t>12</w:t>
            </w:r>
          </w:p>
        </w:tc>
        <w:tc>
          <w:tcPr>
            <w:tcW w:w="1644" w:type="dxa"/>
          </w:tcPr>
          <w:p w:rsidR="00DC717C" w:rsidRDefault="00DC717C" w:rsidP="00DC717C">
            <w:pPr>
              <w:jc w:val="left"/>
            </w:pPr>
            <w:r>
              <w:t>118025</w:t>
            </w:r>
          </w:p>
        </w:tc>
        <w:tc>
          <w:tcPr>
            <w:tcW w:w="1814" w:type="dxa"/>
          </w:tcPr>
          <w:p w:rsidR="00DC717C" w:rsidRDefault="00DC717C" w:rsidP="00DC717C">
            <w:pPr>
              <w:jc w:val="left"/>
            </w:pPr>
            <w:r>
              <w:rPr>
                <w:rFonts w:hint="eastAsia"/>
              </w:rPr>
              <w:t>奕瑞转债</w:t>
            </w:r>
          </w:p>
        </w:tc>
        <w:tc>
          <w:tcPr>
            <w:tcW w:w="1814" w:type="dxa"/>
          </w:tcPr>
          <w:p w:rsidR="00DC717C" w:rsidRDefault="00DC717C" w:rsidP="00DC717C">
            <w:pPr>
              <w:jc w:val="right"/>
            </w:pPr>
            <w:r>
              <w:t>1,719,487.79</w:t>
            </w:r>
          </w:p>
        </w:tc>
        <w:tc>
          <w:tcPr>
            <w:tcW w:w="2552" w:type="dxa"/>
          </w:tcPr>
          <w:p w:rsidR="00DC717C" w:rsidRDefault="00DC717C" w:rsidP="00DC717C">
            <w:pPr>
              <w:jc w:val="right"/>
            </w:pPr>
            <w:r>
              <w:t>0.07</w:t>
            </w:r>
          </w:p>
        </w:tc>
      </w:tr>
      <w:tr w:rsidR="00DC717C" w:rsidTr="00DC717C">
        <w:tc>
          <w:tcPr>
            <w:tcW w:w="680" w:type="dxa"/>
          </w:tcPr>
          <w:p w:rsidR="00DC717C" w:rsidRDefault="00DC717C" w:rsidP="00DC717C">
            <w:pPr>
              <w:jc w:val="center"/>
            </w:pPr>
            <w:r>
              <w:t>13</w:t>
            </w:r>
          </w:p>
        </w:tc>
        <w:tc>
          <w:tcPr>
            <w:tcW w:w="1644" w:type="dxa"/>
          </w:tcPr>
          <w:p w:rsidR="00DC717C" w:rsidRDefault="00DC717C" w:rsidP="00DC717C">
            <w:pPr>
              <w:jc w:val="left"/>
            </w:pPr>
            <w:r>
              <w:t>113652</w:t>
            </w:r>
          </w:p>
        </w:tc>
        <w:tc>
          <w:tcPr>
            <w:tcW w:w="1814" w:type="dxa"/>
          </w:tcPr>
          <w:p w:rsidR="00DC717C" w:rsidRDefault="00DC717C" w:rsidP="00DC717C">
            <w:pPr>
              <w:jc w:val="left"/>
            </w:pPr>
            <w:r>
              <w:rPr>
                <w:rFonts w:hint="eastAsia"/>
              </w:rPr>
              <w:t>伟</w:t>
            </w:r>
            <w:r>
              <w:rPr>
                <w:rFonts w:hint="eastAsia"/>
              </w:rPr>
              <w:t>22</w:t>
            </w:r>
            <w:r>
              <w:rPr>
                <w:rFonts w:hint="eastAsia"/>
              </w:rPr>
              <w:t>转债</w:t>
            </w:r>
          </w:p>
        </w:tc>
        <w:tc>
          <w:tcPr>
            <w:tcW w:w="1814" w:type="dxa"/>
          </w:tcPr>
          <w:p w:rsidR="00DC717C" w:rsidRDefault="00DC717C" w:rsidP="00DC717C">
            <w:pPr>
              <w:jc w:val="right"/>
            </w:pPr>
            <w:r>
              <w:t>1,701,743.24</w:t>
            </w:r>
          </w:p>
        </w:tc>
        <w:tc>
          <w:tcPr>
            <w:tcW w:w="2552" w:type="dxa"/>
          </w:tcPr>
          <w:p w:rsidR="00DC717C" w:rsidRDefault="00DC717C" w:rsidP="00DC717C">
            <w:pPr>
              <w:jc w:val="right"/>
            </w:pPr>
            <w:r>
              <w:t>0.07</w:t>
            </w:r>
          </w:p>
        </w:tc>
      </w:tr>
      <w:tr w:rsidR="00DC717C" w:rsidTr="00DC717C">
        <w:tc>
          <w:tcPr>
            <w:tcW w:w="680" w:type="dxa"/>
          </w:tcPr>
          <w:p w:rsidR="00DC717C" w:rsidRDefault="00DC717C" w:rsidP="00DC717C">
            <w:pPr>
              <w:jc w:val="center"/>
            </w:pPr>
            <w:r>
              <w:t>14</w:t>
            </w:r>
          </w:p>
        </w:tc>
        <w:tc>
          <w:tcPr>
            <w:tcW w:w="1644" w:type="dxa"/>
          </w:tcPr>
          <w:p w:rsidR="00DC717C" w:rsidRDefault="00DC717C" w:rsidP="00DC717C">
            <w:pPr>
              <w:jc w:val="left"/>
            </w:pPr>
            <w:r>
              <w:t>118024</w:t>
            </w:r>
          </w:p>
        </w:tc>
        <w:tc>
          <w:tcPr>
            <w:tcW w:w="1814" w:type="dxa"/>
          </w:tcPr>
          <w:p w:rsidR="00DC717C" w:rsidRDefault="00DC717C" w:rsidP="00DC717C">
            <w:pPr>
              <w:jc w:val="left"/>
            </w:pPr>
            <w:r>
              <w:rPr>
                <w:rFonts w:hint="eastAsia"/>
              </w:rPr>
              <w:t>冠宇转债</w:t>
            </w:r>
          </w:p>
        </w:tc>
        <w:tc>
          <w:tcPr>
            <w:tcW w:w="1814" w:type="dxa"/>
          </w:tcPr>
          <w:p w:rsidR="00DC717C" w:rsidRDefault="00DC717C" w:rsidP="00DC717C">
            <w:pPr>
              <w:jc w:val="right"/>
            </w:pPr>
            <w:r>
              <w:t>1,368,593.32</w:t>
            </w:r>
          </w:p>
        </w:tc>
        <w:tc>
          <w:tcPr>
            <w:tcW w:w="2552" w:type="dxa"/>
          </w:tcPr>
          <w:p w:rsidR="00DC717C" w:rsidRDefault="00DC717C" w:rsidP="00DC717C">
            <w:pPr>
              <w:jc w:val="right"/>
            </w:pPr>
            <w:r>
              <w:t>0.06</w:t>
            </w:r>
          </w:p>
        </w:tc>
      </w:tr>
      <w:tr w:rsidR="00DC717C" w:rsidTr="00DC717C">
        <w:tc>
          <w:tcPr>
            <w:tcW w:w="680" w:type="dxa"/>
          </w:tcPr>
          <w:p w:rsidR="00DC717C" w:rsidRDefault="00DC717C" w:rsidP="00DC717C">
            <w:pPr>
              <w:jc w:val="center"/>
            </w:pPr>
            <w:r>
              <w:t>15</w:t>
            </w:r>
          </w:p>
        </w:tc>
        <w:tc>
          <w:tcPr>
            <w:tcW w:w="1644" w:type="dxa"/>
          </w:tcPr>
          <w:p w:rsidR="00DC717C" w:rsidRDefault="00DC717C" w:rsidP="00DC717C">
            <w:pPr>
              <w:jc w:val="left"/>
            </w:pPr>
            <w:r>
              <w:t>128142</w:t>
            </w:r>
          </w:p>
        </w:tc>
        <w:tc>
          <w:tcPr>
            <w:tcW w:w="1814" w:type="dxa"/>
          </w:tcPr>
          <w:p w:rsidR="00DC717C" w:rsidRDefault="00DC717C" w:rsidP="00DC717C">
            <w:pPr>
              <w:jc w:val="left"/>
            </w:pPr>
            <w:r>
              <w:rPr>
                <w:rFonts w:hint="eastAsia"/>
              </w:rPr>
              <w:t>新乳转债</w:t>
            </w:r>
          </w:p>
        </w:tc>
        <w:tc>
          <w:tcPr>
            <w:tcW w:w="1814" w:type="dxa"/>
          </w:tcPr>
          <w:p w:rsidR="00DC717C" w:rsidRDefault="00DC717C" w:rsidP="00DC717C">
            <w:pPr>
              <w:jc w:val="right"/>
            </w:pPr>
            <w:r>
              <w:t>1,192,649.95</w:t>
            </w:r>
          </w:p>
        </w:tc>
        <w:tc>
          <w:tcPr>
            <w:tcW w:w="2552" w:type="dxa"/>
          </w:tcPr>
          <w:p w:rsidR="00DC717C" w:rsidRDefault="00DC717C" w:rsidP="00DC717C">
            <w:pPr>
              <w:jc w:val="right"/>
            </w:pPr>
            <w:r>
              <w:t>0.05</w:t>
            </w:r>
          </w:p>
        </w:tc>
      </w:tr>
      <w:tr w:rsidR="00DC717C" w:rsidTr="00DC717C">
        <w:tc>
          <w:tcPr>
            <w:tcW w:w="680" w:type="dxa"/>
          </w:tcPr>
          <w:p w:rsidR="00DC717C" w:rsidRDefault="00DC717C" w:rsidP="00DC717C">
            <w:pPr>
              <w:jc w:val="center"/>
            </w:pPr>
            <w:r>
              <w:t>16</w:t>
            </w:r>
          </w:p>
        </w:tc>
        <w:tc>
          <w:tcPr>
            <w:tcW w:w="1644" w:type="dxa"/>
          </w:tcPr>
          <w:p w:rsidR="00DC717C" w:rsidRDefault="00DC717C" w:rsidP="00DC717C">
            <w:pPr>
              <w:jc w:val="left"/>
            </w:pPr>
            <w:r>
              <w:t>127026</w:t>
            </w:r>
          </w:p>
        </w:tc>
        <w:tc>
          <w:tcPr>
            <w:tcW w:w="1814" w:type="dxa"/>
          </w:tcPr>
          <w:p w:rsidR="00DC717C" w:rsidRDefault="00DC717C" w:rsidP="00DC717C">
            <w:pPr>
              <w:jc w:val="left"/>
            </w:pPr>
            <w:r>
              <w:rPr>
                <w:rFonts w:hint="eastAsia"/>
              </w:rPr>
              <w:t>超声转债</w:t>
            </w:r>
          </w:p>
        </w:tc>
        <w:tc>
          <w:tcPr>
            <w:tcW w:w="1814" w:type="dxa"/>
          </w:tcPr>
          <w:p w:rsidR="00DC717C" w:rsidRDefault="00DC717C" w:rsidP="00DC717C">
            <w:pPr>
              <w:jc w:val="right"/>
            </w:pPr>
            <w:r>
              <w:t>455,570.02</w:t>
            </w:r>
          </w:p>
        </w:tc>
        <w:tc>
          <w:tcPr>
            <w:tcW w:w="2552" w:type="dxa"/>
          </w:tcPr>
          <w:p w:rsidR="00DC717C" w:rsidRDefault="00DC717C" w:rsidP="00DC717C">
            <w:pPr>
              <w:jc w:val="right"/>
            </w:pPr>
            <w:r>
              <w:t>0.02</w:t>
            </w:r>
          </w:p>
        </w:tc>
      </w:tr>
    </w:tbl>
    <w:p w:rsidR="00DC717C" w:rsidRDefault="00DC717C" w:rsidP="00DC717C">
      <w:pPr>
        <w:pStyle w:val="-3"/>
        <w:spacing w:before="156" w:after="156"/>
        <w:rPr>
          <w:rFonts w:hint="eastAsia"/>
        </w:rPr>
      </w:pPr>
      <w:r>
        <w:rPr>
          <w:rFonts w:hint="eastAsia"/>
        </w:rPr>
        <w:t>报告期末前十名股票中存在流通受限情况的说明</w:t>
      </w:r>
    </w:p>
    <w:p w:rsidR="00DC717C" w:rsidRDefault="00DC717C" w:rsidP="00DC717C">
      <w:pPr>
        <w:pStyle w:val="-"/>
        <w:ind w:firstLine="420"/>
        <w:rPr>
          <w:rFonts w:hint="eastAsia"/>
        </w:rPr>
      </w:pPr>
      <w:r>
        <w:rPr>
          <w:rFonts w:hint="eastAsia"/>
        </w:rPr>
        <w:t>无。</w:t>
      </w:r>
    </w:p>
    <w:p w:rsidR="00DC717C" w:rsidRDefault="00DC717C" w:rsidP="00DC717C">
      <w:pPr>
        <w:pStyle w:val="-1"/>
        <w:ind w:left="281" w:hanging="281"/>
        <w:rPr>
          <w:rFonts w:hint="eastAsia"/>
        </w:rPr>
      </w:pPr>
      <w:r>
        <w:rPr>
          <w:rFonts w:hint="eastAsia"/>
        </w:rPr>
        <w:t>开放式基金份额变动</w:t>
      </w:r>
    </w:p>
    <w:p w:rsidR="00DC717C" w:rsidRDefault="00DC717C" w:rsidP="00DC717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DC717C" w:rsidTr="00DC717C">
        <w:trPr>
          <w:cnfStyle w:val="100000000000" w:firstRow="1" w:lastRow="0" w:firstColumn="0" w:lastColumn="0" w:oddVBand="0" w:evenVBand="0" w:oddHBand="0" w:evenHBand="0" w:firstRowFirstColumn="0" w:firstRowLastColumn="0" w:lastRowFirstColumn="0" w:lastRowLastColumn="0"/>
        </w:trPr>
        <w:tc>
          <w:tcPr>
            <w:tcW w:w="2768" w:type="dxa"/>
          </w:tcPr>
          <w:p w:rsidR="00DC717C" w:rsidRPr="00DC717C" w:rsidRDefault="00DC717C" w:rsidP="00DC717C">
            <w:pPr>
              <w:jc w:val="center"/>
              <w:rPr>
                <w:b/>
              </w:rPr>
            </w:pPr>
            <w:r w:rsidRPr="00DC717C">
              <w:rPr>
                <w:rFonts w:hint="eastAsia"/>
                <w:b/>
              </w:rPr>
              <w:t>项目</w:t>
            </w:r>
          </w:p>
        </w:tc>
        <w:tc>
          <w:tcPr>
            <w:tcW w:w="2769" w:type="dxa"/>
          </w:tcPr>
          <w:p w:rsidR="00DC717C" w:rsidRPr="00DC717C" w:rsidRDefault="00DC717C" w:rsidP="00DC717C">
            <w:pPr>
              <w:jc w:val="center"/>
              <w:rPr>
                <w:b/>
              </w:rPr>
            </w:pPr>
            <w:r w:rsidRPr="00DC717C">
              <w:rPr>
                <w:rFonts w:hint="eastAsia"/>
                <w:b/>
              </w:rPr>
              <w:t>南方安泰混合</w:t>
            </w:r>
            <w:r w:rsidRPr="00DC717C">
              <w:rPr>
                <w:rFonts w:hint="eastAsia"/>
                <w:b/>
              </w:rPr>
              <w:t>A</w:t>
            </w:r>
          </w:p>
        </w:tc>
        <w:tc>
          <w:tcPr>
            <w:tcW w:w="2769" w:type="dxa"/>
          </w:tcPr>
          <w:p w:rsidR="00DC717C" w:rsidRPr="00DC717C" w:rsidRDefault="00DC717C" w:rsidP="00DC717C">
            <w:pPr>
              <w:jc w:val="center"/>
              <w:rPr>
                <w:b/>
              </w:rPr>
            </w:pPr>
            <w:r w:rsidRPr="00DC717C">
              <w:rPr>
                <w:rFonts w:hint="eastAsia"/>
                <w:b/>
              </w:rPr>
              <w:t>南方安泰混合</w:t>
            </w:r>
            <w:r w:rsidRPr="00DC717C">
              <w:rPr>
                <w:rFonts w:hint="eastAsia"/>
                <w:b/>
              </w:rPr>
              <w:t>C</w:t>
            </w:r>
          </w:p>
        </w:tc>
      </w:tr>
      <w:tr w:rsidR="00DC717C" w:rsidTr="00DC717C">
        <w:tc>
          <w:tcPr>
            <w:tcW w:w="2768" w:type="dxa"/>
          </w:tcPr>
          <w:p w:rsidR="00DC717C" w:rsidRDefault="00DC717C" w:rsidP="00DC717C">
            <w:pPr>
              <w:jc w:val="left"/>
            </w:pPr>
            <w:r>
              <w:rPr>
                <w:rFonts w:hint="eastAsia"/>
              </w:rPr>
              <w:t>报告期期初基金份额总额</w:t>
            </w:r>
          </w:p>
        </w:tc>
        <w:tc>
          <w:tcPr>
            <w:tcW w:w="2769" w:type="dxa"/>
          </w:tcPr>
          <w:p w:rsidR="00DC717C" w:rsidRDefault="00DC717C" w:rsidP="00DC717C">
            <w:pPr>
              <w:jc w:val="right"/>
            </w:pPr>
            <w:r>
              <w:t>1,416,482,442.91</w:t>
            </w:r>
          </w:p>
        </w:tc>
        <w:tc>
          <w:tcPr>
            <w:tcW w:w="2769" w:type="dxa"/>
          </w:tcPr>
          <w:p w:rsidR="00DC717C" w:rsidRDefault="00DC717C" w:rsidP="00DC717C">
            <w:pPr>
              <w:jc w:val="right"/>
            </w:pPr>
            <w:r>
              <w:t>531,524,909.73</w:t>
            </w:r>
          </w:p>
        </w:tc>
      </w:tr>
      <w:tr w:rsidR="00DC717C" w:rsidTr="00DC717C">
        <w:tc>
          <w:tcPr>
            <w:tcW w:w="2768" w:type="dxa"/>
          </w:tcPr>
          <w:p w:rsidR="00DC717C" w:rsidRDefault="00DC717C" w:rsidP="00DC717C">
            <w:pPr>
              <w:jc w:val="left"/>
            </w:pPr>
            <w:r>
              <w:rPr>
                <w:rFonts w:hint="eastAsia"/>
              </w:rPr>
              <w:t>报告期期间基金总申购份额</w:t>
            </w:r>
          </w:p>
        </w:tc>
        <w:tc>
          <w:tcPr>
            <w:tcW w:w="2769" w:type="dxa"/>
          </w:tcPr>
          <w:p w:rsidR="00DC717C" w:rsidRDefault="00DC717C" w:rsidP="00DC717C">
            <w:pPr>
              <w:jc w:val="right"/>
            </w:pPr>
            <w:r>
              <w:t>134,431,146.40</w:t>
            </w:r>
          </w:p>
        </w:tc>
        <w:tc>
          <w:tcPr>
            <w:tcW w:w="2769" w:type="dxa"/>
          </w:tcPr>
          <w:p w:rsidR="00DC717C" w:rsidRDefault="00DC717C" w:rsidP="00DC717C">
            <w:pPr>
              <w:jc w:val="right"/>
            </w:pPr>
            <w:r>
              <w:t>251,595,767.27</w:t>
            </w:r>
          </w:p>
        </w:tc>
      </w:tr>
      <w:tr w:rsidR="00DC717C" w:rsidTr="00DC717C">
        <w:tc>
          <w:tcPr>
            <w:tcW w:w="2768" w:type="dxa"/>
          </w:tcPr>
          <w:p w:rsidR="00DC717C" w:rsidRDefault="00DC717C" w:rsidP="00DC717C">
            <w:pPr>
              <w:jc w:val="left"/>
            </w:pPr>
            <w:r>
              <w:rPr>
                <w:rFonts w:hint="eastAsia"/>
              </w:rPr>
              <w:t>减：报告期期间基金总赎回份额</w:t>
            </w:r>
          </w:p>
        </w:tc>
        <w:tc>
          <w:tcPr>
            <w:tcW w:w="2769" w:type="dxa"/>
          </w:tcPr>
          <w:p w:rsidR="00DC717C" w:rsidRDefault="00DC717C" w:rsidP="00DC717C">
            <w:pPr>
              <w:jc w:val="right"/>
            </w:pPr>
            <w:r>
              <w:t>211,198,958.06</w:t>
            </w:r>
          </w:p>
        </w:tc>
        <w:tc>
          <w:tcPr>
            <w:tcW w:w="2769" w:type="dxa"/>
          </w:tcPr>
          <w:p w:rsidR="00DC717C" w:rsidRDefault="00DC717C" w:rsidP="00DC717C">
            <w:pPr>
              <w:jc w:val="right"/>
            </w:pPr>
            <w:r>
              <w:t>23,884,824.51</w:t>
            </w:r>
          </w:p>
        </w:tc>
      </w:tr>
      <w:tr w:rsidR="00DC717C" w:rsidTr="00DC717C">
        <w:tc>
          <w:tcPr>
            <w:tcW w:w="2768" w:type="dxa"/>
          </w:tcPr>
          <w:p w:rsidR="00DC717C" w:rsidRDefault="00DC717C" w:rsidP="00DC717C">
            <w:pPr>
              <w:jc w:val="left"/>
            </w:pPr>
            <w:r>
              <w:rPr>
                <w:rFonts w:hint="eastAsia"/>
              </w:rPr>
              <w:t>报告期期间基金拆分变动份额（份额减少以</w:t>
            </w:r>
            <w:r>
              <w:rPr>
                <w:rFonts w:hint="eastAsia"/>
              </w:rPr>
              <w:t>"-"</w:t>
            </w:r>
            <w:r>
              <w:rPr>
                <w:rFonts w:hint="eastAsia"/>
              </w:rPr>
              <w:t>填列）</w:t>
            </w:r>
          </w:p>
        </w:tc>
        <w:tc>
          <w:tcPr>
            <w:tcW w:w="2769" w:type="dxa"/>
          </w:tcPr>
          <w:p w:rsidR="00DC717C" w:rsidRDefault="00DC717C" w:rsidP="00DC717C">
            <w:pPr>
              <w:jc w:val="right"/>
            </w:pPr>
            <w:r>
              <w:t>-</w:t>
            </w:r>
          </w:p>
        </w:tc>
        <w:tc>
          <w:tcPr>
            <w:tcW w:w="2769" w:type="dxa"/>
          </w:tcPr>
          <w:p w:rsidR="00DC717C" w:rsidRDefault="00DC717C" w:rsidP="00DC717C">
            <w:pPr>
              <w:jc w:val="right"/>
            </w:pPr>
            <w:r>
              <w:t>-</w:t>
            </w:r>
          </w:p>
        </w:tc>
      </w:tr>
      <w:tr w:rsidR="00DC717C" w:rsidTr="00DC717C">
        <w:tc>
          <w:tcPr>
            <w:tcW w:w="2768" w:type="dxa"/>
          </w:tcPr>
          <w:p w:rsidR="00DC717C" w:rsidRDefault="00DC717C" w:rsidP="00DC717C">
            <w:pPr>
              <w:jc w:val="left"/>
            </w:pPr>
            <w:r>
              <w:rPr>
                <w:rFonts w:hint="eastAsia"/>
              </w:rPr>
              <w:t>报告期期末基金份额总额</w:t>
            </w:r>
          </w:p>
        </w:tc>
        <w:tc>
          <w:tcPr>
            <w:tcW w:w="2769" w:type="dxa"/>
          </w:tcPr>
          <w:p w:rsidR="00DC717C" w:rsidRDefault="00DC717C" w:rsidP="00DC717C">
            <w:pPr>
              <w:jc w:val="right"/>
            </w:pPr>
            <w:r>
              <w:t>1,339,714,631.25</w:t>
            </w:r>
          </w:p>
        </w:tc>
        <w:tc>
          <w:tcPr>
            <w:tcW w:w="2769" w:type="dxa"/>
          </w:tcPr>
          <w:p w:rsidR="00DC717C" w:rsidRDefault="00DC717C" w:rsidP="00DC717C">
            <w:pPr>
              <w:jc w:val="right"/>
            </w:pPr>
            <w:r>
              <w:t>759,235,852.49</w:t>
            </w:r>
          </w:p>
        </w:tc>
      </w:tr>
    </w:tbl>
    <w:p w:rsidR="00DC717C" w:rsidRDefault="00DC717C" w:rsidP="00DC717C">
      <w:pPr>
        <w:pStyle w:val="-1"/>
        <w:ind w:left="281" w:hanging="281"/>
        <w:rPr>
          <w:rFonts w:hint="eastAsia"/>
        </w:rPr>
      </w:pPr>
      <w:r>
        <w:rPr>
          <w:rFonts w:hint="eastAsia"/>
        </w:rPr>
        <w:t>基金管理人运用固有资金投资本基金情况</w:t>
      </w:r>
    </w:p>
    <w:p w:rsidR="00DC717C" w:rsidRDefault="00DC717C" w:rsidP="00DC717C">
      <w:pPr>
        <w:pStyle w:val="-2"/>
        <w:spacing w:before="312"/>
        <w:rPr>
          <w:rFonts w:hint="eastAsia"/>
        </w:rPr>
      </w:pPr>
      <w:r>
        <w:rPr>
          <w:rFonts w:hint="eastAsia"/>
        </w:rPr>
        <w:t>基金管理人持有本基金份额变动情况</w:t>
      </w:r>
    </w:p>
    <w:p w:rsidR="00DC717C" w:rsidRDefault="00DC717C" w:rsidP="00DC717C">
      <w:pPr>
        <w:pStyle w:val="-"/>
        <w:ind w:firstLine="420"/>
        <w:rPr>
          <w:rFonts w:hint="eastAsia"/>
        </w:rPr>
      </w:pPr>
      <w:r>
        <w:rPr>
          <w:rFonts w:hint="eastAsia"/>
        </w:rPr>
        <w:t>本报告期末，基金管理人未持有本基金份额。</w:t>
      </w:r>
    </w:p>
    <w:p w:rsidR="00DC717C" w:rsidRDefault="00DC717C" w:rsidP="00DC717C">
      <w:pPr>
        <w:pStyle w:val="-2"/>
        <w:spacing w:before="312"/>
        <w:rPr>
          <w:rFonts w:hint="eastAsia"/>
        </w:rPr>
      </w:pPr>
      <w:r>
        <w:rPr>
          <w:rFonts w:hint="eastAsia"/>
        </w:rPr>
        <w:t>基金管理人运用固有资金投资本基金交易明细</w:t>
      </w:r>
    </w:p>
    <w:p w:rsidR="00DC717C" w:rsidRDefault="00DC717C" w:rsidP="00DC717C">
      <w:pPr>
        <w:pStyle w:val="-"/>
        <w:ind w:firstLine="420"/>
        <w:rPr>
          <w:rFonts w:hint="eastAsia"/>
        </w:rPr>
      </w:pPr>
      <w:r>
        <w:rPr>
          <w:rFonts w:hint="eastAsia"/>
        </w:rPr>
        <w:t>本报告期内，基金管理人不存在申购、赎回或买卖本基金的情况。</w:t>
      </w:r>
    </w:p>
    <w:p w:rsidR="00DC717C" w:rsidRDefault="00DC717C" w:rsidP="00DC717C">
      <w:pPr>
        <w:pStyle w:val="-1"/>
        <w:ind w:left="281" w:hanging="281"/>
        <w:rPr>
          <w:rFonts w:hint="eastAsia"/>
        </w:rPr>
      </w:pPr>
      <w:r>
        <w:rPr>
          <w:rFonts w:hint="eastAsia"/>
        </w:rPr>
        <w:t>影响投资者决策的其他重要信息</w:t>
      </w:r>
    </w:p>
    <w:p w:rsidR="00DC717C" w:rsidRDefault="00DC717C" w:rsidP="00DC717C">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DC717C" w:rsidTr="00DC717C">
        <w:tc>
          <w:tcPr>
            <w:tcW w:w="1021" w:type="dxa"/>
            <w:vMerge w:val="restart"/>
          </w:tcPr>
          <w:p w:rsidR="00DC717C" w:rsidRDefault="00DC717C" w:rsidP="00DC717C">
            <w:pPr>
              <w:jc w:val="left"/>
            </w:pPr>
            <w:r>
              <w:rPr>
                <w:rFonts w:hint="eastAsia"/>
              </w:rPr>
              <w:lastRenderedPageBreak/>
              <w:t>投资者类别</w:t>
            </w:r>
          </w:p>
        </w:tc>
        <w:tc>
          <w:tcPr>
            <w:tcW w:w="7484" w:type="dxa"/>
            <w:gridSpan w:val="5"/>
          </w:tcPr>
          <w:p w:rsidR="00DC717C" w:rsidRDefault="00DC717C" w:rsidP="00DC717C">
            <w:pPr>
              <w:jc w:val="left"/>
            </w:pPr>
            <w:r>
              <w:rPr>
                <w:rFonts w:hint="eastAsia"/>
              </w:rPr>
              <w:t>报告期内持有基金份额变化情况</w:t>
            </w:r>
          </w:p>
        </w:tc>
        <w:tc>
          <w:tcPr>
            <w:tcW w:w="2778" w:type="dxa"/>
            <w:gridSpan w:val="2"/>
          </w:tcPr>
          <w:p w:rsidR="00DC717C" w:rsidRDefault="00DC717C" w:rsidP="00DC717C">
            <w:pPr>
              <w:jc w:val="left"/>
            </w:pPr>
            <w:r>
              <w:rPr>
                <w:rFonts w:hint="eastAsia"/>
              </w:rPr>
              <w:t>报告期末持有基金情况</w:t>
            </w:r>
          </w:p>
        </w:tc>
      </w:tr>
      <w:tr w:rsidR="00DC717C" w:rsidTr="00DC717C">
        <w:tc>
          <w:tcPr>
            <w:tcW w:w="1021" w:type="dxa"/>
            <w:vMerge/>
          </w:tcPr>
          <w:p w:rsidR="00DC717C" w:rsidRDefault="00DC717C" w:rsidP="00DC717C">
            <w:pPr>
              <w:jc w:val="left"/>
            </w:pPr>
          </w:p>
        </w:tc>
        <w:tc>
          <w:tcPr>
            <w:tcW w:w="680" w:type="dxa"/>
          </w:tcPr>
          <w:p w:rsidR="00DC717C" w:rsidRDefault="00DC717C" w:rsidP="00DC717C">
            <w:pPr>
              <w:jc w:val="left"/>
            </w:pPr>
            <w:r>
              <w:rPr>
                <w:rFonts w:hint="eastAsia"/>
              </w:rPr>
              <w:t>序号</w:t>
            </w:r>
          </w:p>
        </w:tc>
        <w:tc>
          <w:tcPr>
            <w:tcW w:w="1191" w:type="dxa"/>
          </w:tcPr>
          <w:p w:rsidR="00DC717C" w:rsidRDefault="00DC717C" w:rsidP="00DC717C">
            <w:pPr>
              <w:jc w:val="left"/>
            </w:pPr>
            <w:r>
              <w:rPr>
                <w:rFonts w:hint="eastAsia"/>
              </w:rPr>
              <w:t>持有基金份额比例达到或者超过</w:t>
            </w:r>
            <w:r>
              <w:rPr>
                <w:rFonts w:hint="eastAsia"/>
              </w:rPr>
              <w:t>20%</w:t>
            </w:r>
            <w:r>
              <w:rPr>
                <w:rFonts w:hint="eastAsia"/>
              </w:rPr>
              <w:t>的时间区间</w:t>
            </w:r>
          </w:p>
        </w:tc>
        <w:tc>
          <w:tcPr>
            <w:tcW w:w="1871" w:type="dxa"/>
          </w:tcPr>
          <w:p w:rsidR="00DC717C" w:rsidRDefault="00DC717C" w:rsidP="00DC717C">
            <w:pPr>
              <w:jc w:val="left"/>
            </w:pPr>
            <w:r>
              <w:rPr>
                <w:rFonts w:hint="eastAsia"/>
              </w:rPr>
              <w:t>期初份额</w:t>
            </w:r>
          </w:p>
        </w:tc>
        <w:tc>
          <w:tcPr>
            <w:tcW w:w="1871" w:type="dxa"/>
          </w:tcPr>
          <w:p w:rsidR="00DC717C" w:rsidRDefault="00DC717C" w:rsidP="00DC717C">
            <w:pPr>
              <w:jc w:val="left"/>
            </w:pPr>
            <w:r>
              <w:rPr>
                <w:rFonts w:hint="eastAsia"/>
              </w:rPr>
              <w:t>申购份额</w:t>
            </w:r>
          </w:p>
        </w:tc>
        <w:tc>
          <w:tcPr>
            <w:tcW w:w="1871" w:type="dxa"/>
          </w:tcPr>
          <w:p w:rsidR="00DC717C" w:rsidRDefault="00DC717C" w:rsidP="00DC717C">
            <w:pPr>
              <w:jc w:val="left"/>
            </w:pPr>
            <w:r>
              <w:rPr>
                <w:rFonts w:hint="eastAsia"/>
              </w:rPr>
              <w:t>赎回份额</w:t>
            </w:r>
          </w:p>
        </w:tc>
        <w:tc>
          <w:tcPr>
            <w:tcW w:w="1871" w:type="dxa"/>
          </w:tcPr>
          <w:p w:rsidR="00DC717C" w:rsidRDefault="00DC717C" w:rsidP="00DC717C">
            <w:pPr>
              <w:jc w:val="left"/>
            </w:pPr>
            <w:r>
              <w:rPr>
                <w:rFonts w:hint="eastAsia"/>
              </w:rPr>
              <w:t>持有份额</w:t>
            </w:r>
          </w:p>
        </w:tc>
        <w:tc>
          <w:tcPr>
            <w:tcW w:w="907" w:type="dxa"/>
          </w:tcPr>
          <w:p w:rsidR="00DC717C" w:rsidRDefault="00DC717C" w:rsidP="00DC717C">
            <w:pPr>
              <w:jc w:val="left"/>
            </w:pPr>
            <w:r>
              <w:rPr>
                <w:rFonts w:hint="eastAsia"/>
              </w:rPr>
              <w:t>份额占比</w:t>
            </w:r>
          </w:p>
        </w:tc>
      </w:tr>
      <w:tr w:rsidR="00DC717C" w:rsidTr="00DC717C">
        <w:tc>
          <w:tcPr>
            <w:tcW w:w="1021" w:type="dxa"/>
          </w:tcPr>
          <w:p w:rsidR="00DC717C" w:rsidRDefault="00DC717C" w:rsidP="00DC717C">
            <w:pPr>
              <w:jc w:val="left"/>
            </w:pPr>
            <w:r>
              <w:rPr>
                <w:rFonts w:hint="eastAsia"/>
              </w:rPr>
              <w:t>机构</w:t>
            </w:r>
          </w:p>
        </w:tc>
        <w:tc>
          <w:tcPr>
            <w:tcW w:w="680" w:type="dxa"/>
          </w:tcPr>
          <w:p w:rsidR="00DC717C" w:rsidRDefault="00DC717C" w:rsidP="00DC717C">
            <w:pPr>
              <w:jc w:val="right"/>
            </w:pPr>
            <w:r>
              <w:t>1</w:t>
            </w:r>
          </w:p>
        </w:tc>
        <w:tc>
          <w:tcPr>
            <w:tcW w:w="1191" w:type="dxa"/>
          </w:tcPr>
          <w:p w:rsidR="00DC717C" w:rsidRDefault="00DC717C" w:rsidP="00DC717C">
            <w:pPr>
              <w:jc w:val="left"/>
            </w:pPr>
            <w:r>
              <w:t>20260101-20260319</w:t>
            </w:r>
          </w:p>
        </w:tc>
        <w:tc>
          <w:tcPr>
            <w:tcW w:w="1871" w:type="dxa"/>
          </w:tcPr>
          <w:p w:rsidR="00DC717C" w:rsidRDefault="00DC717C" w:rsidP="00DC717C">
            <w:pPr>
              <w:jc w:val="right"/>
            </w:pPr>
            <w:r>
              <w:t>401,760,455.09</w:t>
            </w:r>
          </w:p>
        </w:tc>
        <w:tc>
          <w:tcPr>
            <w:tcW w:w="1871" w:type="dxa"/>
          </w:tcPr>
          <w:p w:rsidR="00DC717C" w:rsidRDefault="00DC717C" w:rsidP="00DC717C">
            <w:pPr>
              <w:jc w:val="right"/>
            </w:pPr>
            <w:r>
              <w:t>-</w:t>
            </w:r>
          </w:p>
        </w:tc>
        <w:tc>
          <w:tcPr>
            <w:tcW w:w="1871" w:type="dxa"/>
          </w:tcPr>
          <w:p w:rsidR="00DC717C" w:rsidRDefault="00DC717C" w:rsidP="00DC717C">
            <w:pPr>
              <w:jc w:val="right"/>
            </w:pPr>
            <w:r>
              <w:t>-</w:t>
            </w:r>
          </w:p>
        </w:tc>
        <w:tc>
          <w:tcPr>
            <w:tcW w:w="1871" w:type="dxa"/>
          </w:tcPr>
          <w:p w:rsidR="00DC717C" w:rsidRDefault="00DC717C" w:rsidP="00DC717C">
            <w:pPr>
              <w:jc w:val="right"/>
            </w:pPr>
            <w:r>
              <w:t>401,760,455.09</w:t>
            </w:r>
          </w:p>
        </w:tc>
        <w:tc>
          <w:tcPr>
            <w:tcW w:w="907" w:type="dxa"/>
          </w:tcPr>
          <w:p w:rsidR="00DC717C" w:rsidRDefault="00DC717C" w:rsidP="00DC717C">
            <w:pPr>
              <w:jc w:val="right"/>
            </w:pPr>
            <w:r>
              <w:t>19.14%</w:t>
            </w:r>
          </w:p>
        </w:tc>
      </w:tr>
      <w:tr w:rsidR="00DC717C" w:rsidTr="00DC717C">
        <w:tc>
          <w:tcPr>
            <w:tcW w:w="11283" w:type="dxa"/>
            <w:gridSpan w:val="8"/>
          </w:tcPr>
          <w:p w:rsidR="00DC717C" w:rsidRDefault="00DC717C" w:rsidP="00DC717C">
            <w:pPr>
              <w:jc w:val="left"/>
            </w:pPr>
            <w:r>
              <w:rPr>
                <w:rFonts w:hint="eastAsia"/>
              </w:rPr>
              <w:t>产品特有风险</w:t>
            </w:r>
          </w:p>
        </w:tc>
      </w:tr>
      <w:tr w:rsidR="00DC717C" w:rsidTr="00DC717C">
        <w:tc>
          <w:tcPr>
            <w:tcW w:w="11283" w:type="dxa"/>
            <w:gridSpan w:val="8"/>
          </w:tcPr>
          <w:p w:rsidR="00DC717C" w:rsidRDefault="00DC717C" w:rsidP="00DC717C">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DC717C" w:rsidRDefault="00DC717C" w:rsidP="00DC717C">
      <w:pPr>
        <w:pStyle w:val="-2"/>
        <w:spacing w:before="312"/>
        <w:rPr>
          <w:rFonts w:hint="eastAsia"/>
        </w:rPr>
      </w:pPr>
      <w:r>
        <w:rPr>
          <w:rFonts w:hint="eastAsia"/>
        </w:rPr>
        <w:t>影响投资者决策的其他重要信息</w:t>
      </w:r>
    </w:p>
    <w:p w:rsidR="00DC717C" w:rsidRDefault="00DC717C" w:rsidP="00DC717C">
      <w:pPr>
        <w:pStyle w:val="-"/>
        <w:ind w:firstLine="420"/>
        <w:rPr>
          <w:rFonts w:hint="eastAsia"/>
        </w:rPr>
      </w:pPr>
      <w:r>
        <w:rPr>
          <w:rFonts w:hint="eastAsia"/>
        </w:rPr>
        <w:t>无。</w:t>
      </w:r>
    </w:p>
    <w:p w:rsidR="00DC717C" w:rsidRDefault="00DC717C" w:rsidP="00DC717C">
      <w:pPr>
        <w:pStyle w:val="-1"/>
        <w:ind w:left="281" w:hanging="281"/>
        <w:rPr>
          <w:rFonts w:hint="eastAsia"/>
        </w:rPr>
      </w:pPr>
      <w:r>
        <w:rPr>
          <w:rFonts w:hint="eastAsia"/>
        </w:rPr>
        <w:t>备查文件目录</w:t>
      </w:r>
    </w:p>
    <w:p w:rsidR="00DC717C" w:rsidRDefault="00DC717C" w:rsidP="00DC717C">
      <w:pPr>
        <w:pStyle w:val="-2"/>
        <w:spacing w:before="312"/>
        <w:rPr>
          <w:rFonts w:hint="eastAsia"/>
        </w:rPr>
      </w:pPr>
      <w:r>
        <w:rPr>
          <w:rFonts w:hint="eastAsia"/>
        </w:rPr>
        <w:t>备查文件目录</w:t>
      </w:r>
    </w:p>
    <w:p w:rsidR="00DC717C" w:rsidRDefault="00DC717C" w:rsidP="00DC717C">
      <w:pPr>
        <w:pStyle w:val="-"/>
        <w:ind w:firstLine="420"/>
        <w:rPr>
          <w:rFonts w:hint="eastAsia"/>
        </w:rPr>
      </w:pPr>
      <w:r>
        <w:rPr>
          <w:rFonts w:hint="eastAsia"/>
        </w:rPr>
        <w:t>1、《南方安泰混合型证券投资基金基金合同》；</w:t>
      </w:r>
    </w:p>
    <w:p w:rsidR="00DC717C" w:rsidRDefault="00DC717C" w:rsidP="00DC717C">
      <w:pPr>
        <w:pStyle w:val="-"/>
        <w:ind w:firstLine="420"/>
        <w:rPr>
          <w:rFonts w:hint="eastAsia"/>
        </w:rPr>
      </w:pPr>
      <w:r>
        <w:rPr>
          <w:rFonts w:hint="eastAsia"/>
        </w:rPr>
        <w:t>2、《南方安泰混合型证券投资基金托管协议》；</w:t>
      </w:r>
    </w:p>
    <w:p w:rsidR="00DC717C" w:rsidRDefault="00DC717C" w:rsidP="00DC717C">
      <w:pPr>
        <w:pStyle w:val="-"/>
        <w:ind w:firstLine="420"/>
        <w:rPr>
          <w:rFonts w:hint="eastAsia"/>
        </w:rPr>
      </w:pPr>
      <w:r>
        <w:rPr>
          <w:rFonts w:hint="eastAsia"/>
        </w:rPr>
        <w:t>3、南方安泰混合型证券投资基金2026年1季度报告原文。</w:t>
      </w:r>
    </w:p>
    <w:p w:rsidR="00DC717C" w:rsidRDefault="00DC717C" w:rsidP="00DC717C">
      <w:pPr>
        <w:pStyle w:val="-2"/>
        <w:spacing w:before="312"/>
        <w:rPr>
          <w:rFonts w:hint="eastAsia"/>
        </w:rPr>
      </w:pPr>
      <w:r>
        <w:rPr>
          <w:rFonts w:hint="eastAsia"/>
        </w:rPr>
        <w:t>存放地点</w:t>
      </w:r>
    </w:p>
    <w:p w:rsidR="00DC717C" w:rsidRDefault="00DC717C" w:rsidP="00DC717C">
      <w:pPr>
        <w:pStyle w:val="-"/>
        <w:ind w:firstLine="420"/>
        <w:rPr>
          <w:rFonts w:hint="eastAsia"/>
        </w:rPr>
      </w:pPr>
      <w:r>
        <w:rPr>
          <w:rFonts w:hint="eastAsia"/>
        </w:rPr>
        <w:t>深圳市福田区莲花街道益田路5999号基金大厦32-42楼。</w:t>
      </w:r>
    </w:p>
    <w:p w:rsidR="00DC717C" w:rsidRDefault="00DC717C" w:rsidP="00DC717C">
      <w:pPr>
        <w:pStyle w:val="-2"/>
        <w:spacing w:before="312"/>
        <w:rPr>
          <w:rFonts w:hint="eastAsia"/>
        </w:rPr>
      </w:pPr>
      <w:r>
        <w:rPr>
          <w:rFonts w:hint="eastAsia"/>
        </w:rPr>
        <w:t>查阅方式</w:t>
      </w:r>
    </w:p>
    <w:p w:rsidR="00DC717C" w:rsidRDefault="00DC717C" w:rsidP="00DC717C">
      <w:pPr>
        <w:pStyle w:val="-"/>
        <w:ind w:firstLine="420"/>
        <w:rPr>
          <w:rFonts w:hint="eastAsia"/>
        </w:rPr>
      </w:pPr>
      <w:r>
        <w:rPr>
          <w:rFonts w:hint="eastAsia"/>
        </w:rPr>
        <w:t>网站：http://www.nffund.com</w:t>
      </w:r>
    </w:p>
    <w:p w:rsidR="003C7DC3" w:rsidRDefault="00DC717C" w:rsidP="00DC717C">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17C" w:rsidRDefault="00DC717C" w:rsidP="00D17C56">
      <w:r>
        <w:separator/>
      </w:r>
    </w:p>
  </w:endnote>
  <w:endnote w:type="continuationSeparator" w:id="0">
    <w:p w:rsidR="00DC717C" w:rsidRDefault="00DC717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17C" w:rsidRDefault="00DC717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C717C" w:rsidRPr="00DC717C">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C717C">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C717C">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17C" w:rsidRDefault="00DC717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17C" w:rsidRDefault="00DC717C" w:rsidP="00D17C56">
      <w:r>
        <w:separator/>
      </w:r>
    </w:p>
  </w:footnote>
  <w:footnote w:type="continuationSeparator" w:id="0">
    <w:p w:rsidR="00DC717C" w:rsidRDefault="00DC717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17C" w:rsidRDefault="00DC717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C717C" w:rsidP="00AE3F5B">
    <w:pPr>
      <w:pStyle w:val="a7"/>
      <w:pBdr>
        <w:bottom w:val="single" w:sz="4" w:space="1" w:color="auto"/>
      </w:pBdr>
      <w:jc w:val="right"/>
    </w:pPr>
    <w:r>
      <w:rPr>
        <w:rFonts w:hint="eastAsia"/>
      </w:rPr>
      <w:t>南方安泰混合型证券投资基金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C717C"/>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5387D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D6782-0E0B-49CE-B69B-26E55AE50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1615</Words>
  <Characters>9207</Characters>
  <Application>Microsoft Office Word</Application>
  <DocSecurity>0</DocSecurity>
  <Lines>76</Lines>
  <Paragraphs>21</Paragraphs>
  <ScaleCrop>false</ScaleCrop>
  <Company>MC SYSTEM</Company>
  <LinksUpToDate>false</LinksUpToDate>
  <CharactersWithSpaces>10801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2026-04-20T08:52:00Z</dcterms:created>
  <dcterms:modified xsi:type="dcterms:W3CDTF">2026-04-20T08:52:00Z</dcterms:modified>
</cp:coreProperties>
</file>