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603F5">
        <w:rPr>
          <w:rFonts w:ascii="宋体" w:hAnsi="宋体" w:hint="eastAsia"/>
          <w:b/>
          <w:bCs/>
          <w:sz w:val="48"/>
          <w:szCs w:val="30"/>
        </w:rPr>
        <w:t>南方创业板交易型开放式指数证券投资基金联接基金</w:t>
      </w:r>
      <w:r w:rsidR="002603F5">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603F5"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603F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603F5">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603F5">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603F5" w:rsidRDefault="002603F5" w:rsidP="002603F5">
      <w:pPr>
        <w:pStyle w:val="-1"/>
        <w:ind w:left="281" w:hanging="281"/>
        <w:rPr>
          <w:rFonts w:hint="eastAsia"/>
        </w:rPr>
      </w:pPr>
      <w:r>
        <w:rPr>
          <w:rFonts w:hint="eastAsia"/>
        </w:rPr>
        <w:lastRenderedPageBreak/>
        <w:t>重要提示</w:t>
      </w:r>
    </w:p>
    <w:p w:rsidR="002603F5" w:rsidRDefault="002603F5" w:rsidP="002603F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603F5" w:rsidRDefault="002603F5" w:rsidP="002603F5">
      <w:pPr>
        <w:pStyle w:val="-"/>
        <w:ind w:firstLine="420"/>
        <w:rPr>
          <w:rFonts w:hint="eastAsia"/>
        </w:rPr>
      </w:pPr>
      <w:r>
        <w:rPr>
          <w:rFonts w:hint="eastAsia"/>
        </w:rPr>
        <w:t>基金托管人中国银行股份有限公司根据本基金合同规定，于2026年4月20日复核了本报告中的财务指标、净值表现和投资组合报告等内容，保证复核内容不存在虚假记载、误导性陈述或者重大遗漏。</w:t>
      </w:r>
    </w:p>
    <w:p w:rsidR="002603F5" w:rsidRDefault="002603F5" w:rsidP="002603F5">
      <w:pPr>
        <w:pStyle w:val="-"/>
        <w:ind w:firstLine="420"/>
        <w:rPr>
          <w:rFonts w:hint="eastAsia"/>
        </w:rPr>
      </w:pPr>
      <w:r>
        <w:rPr>
          <w:rFonts w:hint="eastAsia"/>
        </w:rPr>
        <w:t>基金管理人承诺以诚实信用、勤勉尽责的原则管理和运用基金资产，但不保证基金一定盈利。</w:t>
      </w:r>
    </w:p>
    <w:p w:rsidR="002603F5" w:rsidRDefault="002603F5" w:rsidP="002603F5">
      <w:pPr>
        <w:pStyle w:val="-"/>
        <w:ind w:firstLine="420"/>
        <w:rPr>
          <w:rFonts w:hint="eastAsia"/>
        </w:rPr>
      </w:pPr>
      <w:r>
        <w:rPr>
          <w:rFonts w:hint="eastAsia"/>
        </w:rPr>
        <w:t>基金的过往业绩并不代表其未来表现。投资有风险，投资者在作出投资决策前应仔细阅读本基金的招募说明书。</w:t>
      </w:r>
    </w:p>
    <w:p w:rsidR="002603F5" w:rsidRDefault="002603F5" w:rsidP="002603F5">
      <w:pPr>
        <w:pStyle w:val="-"/>
        <w:ind w:firstLine="420"/>
        <w:rPr>
          <w:rFonts w:hint="eastAsia"/>
        </w:rPr>
      </w:pPr>
      <w:r>
        <w:rPr>
          <w:rFonts w:hint="eastAsia"/>
        </w:rPr>
        <w:t>本报告中财务资料未经审计。</w:t>
      </w:r>
    </w:p>
    <w:p w:rsidR="002603F5" w:rsidRDefault="002603F5" w:rsidP="002603F5">
      <w:pPr>
        <w:pStyle w:val="-"/>
        <w:ind w:firstLine="420"/>
        <w:rPr>
          <w:rFonts w:hint="eastAsia"/>
        </w:rPr>
      </w:pPr>
      <w:r>
        <w:rPr>
          <w:rFonts w:hint="eastAsia"/>
        </w:rPr>
        <w:t>本报告期自2026年1月1日起至3月31日止。</w:t>
      </w:r>
    </w:p>
    <w:p w:rsidR="002603F5" w:rsidRDefault="002603F5" w:rsidP="002603F5">
      <w:pPr>
        <w:pStyle w:val="-1"/>
        <w:ind w:left="281" w:hanging="281"/>
        <w:rPr>
          <w:rFonts w:hint="eastAsia"/>
        </w:rPr>
      </w:pPr>
      <w:r>
        <w:rPr>
          <w:rFonts w:hint="eastAsia"/>
        </w:rPr>
        <w:t>基金产品概况</w:t>
      </w:r>
    </w:p>
    <w:p w:rsidR="002603F5" w:rsidRDefault="002603F5" w:rsidP="002603F5">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2603F5" w:rsidTr="00C00994">
        <w:tc>
          <w:tcPr>
            <w:tcW w:w="1384" w:type="dxa"/>
          </w:tcPr>
          <w:p w:rsidR="002603F5" w:rsidRDefault="002603F5" w:rsidP="002603F5">
            <w:pPr>
              <w:jc w:val="left"/>
            </w:pPr>
            <w:r>
              <w:rPr>
                <w:rFonts w:hint="eastAsia"/>
              </w:rPr>
              <w:t>基金简称</w:t>
            </w:r>
          </w:p>
        </w:tc>
        <w:tc>
          <w:tcPr>
            <w:tcW w:w="6922" w:type="dxa"/>
            <w:gridSpan w:val="5"/>
          </w:tcPr>
          <w:p w:rsidR="002603F5" w:rsidRDefault="002603F5" w:rsidP="002603F5">
            <w:pPr>
              <w:jc w:val="left"/>
            </w:pPr>
            <w:r>
              <w:rPr>
                <w:rFonts w:hint="eastAsia"/>
              </w:rPr>
              <w:t>南方创业板</w:t>
            </w:r>
            <w:r>
              <w:rPr>
                <w:rFonts w:hint="eastAsia"/>
              </w:rPr>
              <w:t>ETF</w:t>
            </w:r>
            <w:r>
              <w:rPr>
                <w:rFonts w:hint="eastAsia"/>
              </w:rPr>
              <w:t>联接</w:t>
            </w:r>
          </w:p>
        </w:tc>
      </w:tr>
      <w:tr w:rsidR="002603F5" w:rsidTr="00C379CB">
        <w:tc>
          <w:tcPr>
            <w:tcW w:w="1384" w:type="dxa"/>
          </w:tcPr>
          <w:p w:rsidR="002603F5" w:rsidRDefault="002603F5" w:rsidP="002603F5">
            <w:pPr>
              <w:jc w:val="left"/>
            </w:pPr>
            <w:r>
              <w:rPr>
                <w:rFonts w:hint="eastAsia"/>
              </w:rPr>
              <w:t>基金主代码</w:t>
            </w:r>
          </w:p>
        </w:tc>
        <w:tc>
          <w:tcPr>
            <w:tcW w:w="6922" w:type="dxa"/>
            <w:gridSpan w:val="5"/>
          </w:tcPr>
          <w:p w:rsidR="002603F5" w:rsidRDefault="002603F5" w:rsidP="002603F5">
            <w:pPr>
              <w:jc w:val="left"/>
            </w:pPr>
            <w:r>
              <w:t>002656</w:t>
            </w:r>
          </w:p>
        </w:tc>
      </w:tr>
      <w:tr w:rsidR="002603F5" w:rsidTr="00E35AE6">
        <w:tc>
          <w:tcPr>
            <w:tcW w:w="1384" w:type="dxa"/>
          </w:tcPr>
          <w:p w:rsidR="002603F5" w:rsidRDefault="002603F5" w:rsidP="002603F5">
            <w:pPr>
              <w:jc w:val="left"/>
            </w:pPr>
            <w:r>
              <w:rPr>
                <w:rFonts w:hint="eastAsia"/>
              </w:rPr>
              <w:t>交易代码</w:t>
            </w:r>
          </w:p>
        </w:tc>
        <w:tc>
          <w:tcPr>
            <w:tcW w:w="6922" w:type="dxa"/>
            <w:gridSpan w:val="5"/>
          </w:tcPr>
          <w:p w:rsidR="002603F5" w:rsidRDefault="002603F5" w:rsidP="002603F5">
            <w:pPr>
              <w:jc w:val="left"/>
            </w:pPr>
            <w:r>
              <w:t>002656</w:t>
            </w:r>
          </w:p>
        </w:tc>
      </w:tr>
      <w:tr w:rsidR="002603F5" w:rsidTr="00D47279">
        <w:tc>
          <w:tcPr>
            <w:tcW w:w="1384" w:type="dxa"/>
          </w:tcPr>
          <w:p w:rsidR="002603F5" w:rsidRDefault="002603F5" w:rsidP="002603F5">
            <w:pPr>
              <w:jc w:val="left"/>
            </w:pPr>
            <w:r>
              <w:rPr>
                <w:rFonts w:hint="eastAsia"/>
              </w:rPr>
              <w:t>基金运作方式</w:t>
            </w:r>
          </w:p>
        </w:tc>
        <w:tc>
          <w:tcPr>
            <w:tcW w:w="6922" w:type="dxa"/>
            <w:gridSpan w:val="5"/>
          </w:tcPr>
          <w:p w:rsidR="002603F5" w:rsidRDefault="002603F5" w:rsidP="002603F5">
            <w:pPr>
              <w:jc w:val="left"/>
            </w:pPr>
            <w:r>
              <w:rPr>
                <w:rFonts w:hint="eastAsia"/>
              </w:rPr>
              <w:t>契约型开放式</w:t>
            </w:r>
          </w:p>
        </w:tc>
      </w:tr>
      <w:tr w:rsidR="002603F5" w:rsidTr="00D627D1">
        <w:tc>
          <w:tcPr>
            <w:tcW w:w="1384" w:type="dxa"/>
          </w:tcPr>
          <w:p w:rsidR="002603F5" w:rsidRDefault="002603F5" w:rsidP="002603F5">
            <w:pPr>
              <w:jc w:val="left"/>
            </w:pPr>
            <w:r>
              <w:rPr>
                <w:rFonts w:hint="eastAsia"/>
              </w:rPr>
              <w:t>基金合同生效日</w:t>
            </w:r>
          </w:p>
        </w:tc>
        <w:tc>
          <w:tcPr>
            <w:tcW w:w="6922" w:type="dxa"/>
            <w:gridSpan w:val="5"/>
          </w:tcPr>
          <w:p w:rsidR="002603F5" w:rsidRDefault="002603F5" w:rsidP="002603F5">
            <w:pPr>
              <w:jc w:val="left"/>
            </w:pPr>
            <w:r>
              <w:rPr>
                <w:rFonts w:hint="eastAsia"/>
              </w:rPr>
              <w:t>2016</w:t>
            </w:r>
            <w:r>
              <w:rPr>
                <w:rFonts w:hint="eastAsia"/>
              </w:rPr>
              <w:t>年</w:t>
            </w:r>
            <w:r>
              <w:rPr>
                <w:rFonts w:hint="eastAsia"/>
              </w:rPr>
              <w:t>5</w:t>
            </w:r>
            <w:r>
              <w:rPr>
                <w:rFonts w:hint="eastAsia"/>
              </w:rPr>
              <w:t>月</w:t>
            </w:r>
            <w:r>
              <w:rPr>
                <w:rFonts w:hint="eastAsia"/>
              </w:rPr>
              <w:t>20</w:t>
            </w:r>
            <w:r>
              <w:rPr>
                <w:rFonts w:hint="eastAsia"/>
              </w:rPr>
              <w:t>日</w:t>
            </w:r>
          </w:p>
        </w:tc>
      </w:tr>
      <w:tr w:rsidR="002603F5" w:rsidTr="00ED3B70">
        <w:tc>
          <w:tcPr>
            <w:tcW w:w="1384" w:type="dxa"/>
          </w:tcPr>
          <w:p w:rsidR="002603F5" w:rsidRDefault="002603F5" w:rsidP="002603F5">
            <w:pPr>
              <w:jc w:val="left"/>
            </w:pPr>
            <w:r>
              <w:rPr>
                <w:rFonts w:hint="eastAsia"/>
              </w:rPr>
              <w:t>报告期末基金份额总额</w:t>
            </w:r>
          </w:p>
        </w:tc>
        <w:tc>
          <w:tcPr>
            <w:tcW w:w="6922" w:type="dxa"/>
            <w:gridSpan w:val="5"/>
          </w:tcPr>
          <w:p w:rsidR="002603F5" w:rsidRDefault="002603F5" w:rsidP="002603F5">
            <w:pPr>
              <w:jc w:val="left"/>
            </w:pPr>
            <w:r>
              <w:rPr>
                <w:rFonts w:hint="eastAsia"/>
              </w:rPr>
              <w:t>2,424,814,278.77</w:t>
            </w:r>
            <w:r>
              <w:rPr>
                <w:rFonts w:hint="eastAsia"/>
              </w:rPr>
              <w:t>份</w:t>
            </w:r>
          </w:p>
        </w:tc>
      </w:tr>
      <w:tr w:rsidR="002603F5" w:rsidTr="004F5B98">
        <w:tc>
          <w:tcPr>
            <w:tcW w:w="1384" w:type="dxa"/>
          </w:tcPr>
          <w:p w:rsidR="002603F5" w:rsidRDefault="002603F5" w:rsidP="002603F5">
            <w:pPr>
              <w:jc w:val="left"/>
            </w:pPr>
            <w:r>
              <w:rPr>
                <w:rFonts w:hint="eastAsia"/>
              </w:rPr>
              <w:t>投资目标</w:t>
            </w:r>
          </w:p>
        </w:tc>
        <w:tc>
          <w:tcPr>
            <w:tcW w:w="6922" w:type="dxa"/>
            <w:gridSpan w:val="5"/>
          </w:tcPr>
          <w:p w:rsidR="002603F5" w:rsidRDefault="002603F5" w:rsidP="002603F5">
            <w:pPr>
              <w:jc w:val="left"/>
            </w:pPr>
            <w:r>
              <w:rPr>
                <w:rFonts w:hint="eastAsia"/>
              </w:rPr>
              <w:t>本基金通过投资于目标</w:t>
            </w:r>
            <w:r>
              <w:rPr>
                <w:rFonts w:hint="eastAsia"/>
              </w:rPr>
              <w:t>ETF</w:t>
            </w:r>
            <w:r>
              <w:rPr>
                <w:rFonts w:hint="eastAsia"/>
              </w:rPr>
              <w:t>，紧密跟踪标的指数，追求与业绩比较基准相似的回报。</w:t>
            </w:r>
          </w:p>
        </w:tc>
      </w:tr>
      <w:tr w:rsidR="002603F5" w:rsidTr="00930350">
        <w:tc>
          <w:tcPr>
            <w:tcW w:w="1384" w:type="dxa"/>
          </w:tcPr>
          <w:p w:rsidR="002603F5" w:rsidRDefault="002603F5" w:rsidP="002603F5">
            <w:pPr>
              <w:jc w:val="left"/>
            </w:pPr>
            <w:r>
              <w:rPr>
                <w:rFonts w:hint="eastAsia"/>
              </w:rPr>
              <w:t>投资策略</w:t>
            </w:r>
          </w:p>
        </w:tc>
        <w:tc>
          <w:tcPr>
            <w:tcW w:w="6922" w:type="dxa"/>
            <w:gridSpan w:val="5"/>
          </w:tcPr>
          <w:p w:rsidR="002603F5" w:rsidRDefault="002603F5" w:rsidP="002603F5">
            <w:r>
              <w:rPr>
                <w:rFonts w:hint="eastAsia"/>
              </w:rPr>
              <w:t>本基金以目标</w:t>
            </w:r>
            <w:r>
              <w:rPr>
                <w:rFonts w:hint="eastAsia"/>
              </w:rPr>
              <w:t>ETF</w:t>
            </w:r>
            <w:r>
              <w:rPr>
                <w:rFonts w:hint="eastAsia"/>
              </w:rPr>
              <w:t>作为其主要投资标的，方便特定的客户群通过本基金投资目标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w:t>
            </w:r>
          </w:p>
        </w:tc>
      </w:tr>
      <w:tr w:rsidR="002603F5" w:rsidTr="00FF07BB">
        <w:tc>
          <w:tcPr>
            <w:tcW w:w="1384" w:type="dxa"/>
          </w:tcPr>
          <w:p w:rsidR="002603F5" w:rsidRDefault="002603F5" w:rsidP="002603F5">
            <w:pPr>
              <w:jc w:val="left"/>
            </w:pPr>
            <w:r>
              <w:rPr>
                <w:rFonts w:hint="eastAsia"/>
              </w:rPr>
              <w:t>业绩比较基准</w:t>
            </w:r>
          </w:p>
        </w:tc>
        <w:tc>
          <w:tcPr>
            <w:tcW w:w="6922" w:type="dxa"/>
            <w:gridSpan w:val="5"/>
          </w:tcPr>
          <w:p w:rsidR="002603F5" w:rsidRDefault="002603F5" w:rsidP="002603F5">
            <w:pPr>
              <w:jc w:val="left"/>
            </w:pPr>
            <w:r>
              <w:rPr>
                <w:rFonts w:hint="eastAsia"/>
              </w:rPr>
              <w:t>本基金的标的指数为创业板指数。创业板指数收益率×</w:t>
            </w:r>
            <w:r>
              <w:rPr>
                <w:rFonts w:hint="eastAsia"/>
              </w:rPr>
              <w:t>95%+</w:t>
            </w:r>
            <w:r>
              <w:rPr>
                <w:rFonts w:hint="eastAsia"/>
              </w:rPr>
              <w:t>银行人民币活期存款利率（税后）×</w:t>
            </w:r>
            <w:r>
              <w:rPr>
                <w:rFonts w:hint="eastAsia"/>
              </w:rPr>
              <w:t>5%</w:t>
            </w:r>
            <w:r>
              <w:rPr>
                <w:rFonts w:hint="eastAsia"/>
              </w:rPr>
              <w:t>。</w:t>
            </w:r>
          </w:p>
        </w:tc>
      </w:tr>
      <w:tr w:rsidR="002603F5" w:rsidTr="00314ABD">
        <w:tc>
          <w:tcPr>
            <w:tcW w:w="1384" w:type="dxa"/>
          </w:tcPr>
          <w:p w:rsidR="002603F5" w:rsidRDefault="002603F5" w:rsidP="002603F5">
            <w:pPr>
              <w:jc w:val="left"/>
            </w:pPr>
            <w:r>
              <w:rPr>
                <w:rFonts w:hint="eastAsia"/>
              </w:rPr>
              <w:t>风险收益特征</w:t>
            </w:r>
          </w:p>
        </w:tc>
        <w:tc>
          <w:tcPr>
            <w:tcW w:w="6922" w:type="dxa"/>
            <w:gridSpan w:val="5"/>
          </w:tcPr>
          <w:p w:rsidR="002603F5" w:rsidRDefault="002603F5" w:rsidP="002603F5">
            <w:r>
              <w:rPr>
                <w:rFonts w:hint="eastAsia"/>
              </w:rPr>
              <w:t>本基金为股票型基金，其长期平均风险和预期收益水平高于混合型基金、债券型基金与货币市场基金。本基金为</w:t>
            </w:r>
            <w:r>
              <w:rPr>
                <w:rFonts w:hint="eastAsia"/>
              </w:rPr>
              <w:t>ETF</w:t>
            </w:r>
            <w:r>
              <w:rPr>
                <w:rFonts w:hint="eastAsia"/>
              </w:rPr>
              <w:t>联接基金，通过投资于目标</w:t>
            </w:r>
            <w:r>
              <w:rPr>
                <w:rFonts w:hint="eastAsia"/>
              </w:rPr>
              <w:lastRenderedPageBreak/>
              <w:t>ETF</w:t>
            </w:r>
            <w:r>
              <w:rPr>
                <w:rFonts w:hint="eastAsia"/>
              </w:rPr>
              <w:t>跟踪标的指数表现，具有与标的指数以及标的指数所代表的证券市场相似的风险收益特征。</w:t>
            </w:r>
          </w:p>
        </w:tc>
      </w:tr>
      <w:tr w:rsidR="002603F5" w:rsidTr="00DE1E27">
        <w:tc>
          <w:tcPr>
            <w:tcW w:w="1384" w:type="dxa"/>
          </w:tcPr>
          <w:p w:rsidR="002603F5" w:rsidRDefault="002603F5" w:rsidP="002603F5">
            <w:pPr>
              <w:jc w:val="left"/>
            </w:pPr>
            <w:r>
              <w:rPr>
                <w:rFonts w:hint="eastAsia"/>
              </w:rPr>
              <w:lastRenderedPageBreak/>
              <w:t>基金管理人</w:t>
            </w:r>
          </w:p>
        </w:tc>
        <w:tc>
          <w:tcPr>
            <w:tcW w:w="6922" w:type="dxa"/>
            <w:gridSpan w:val="5"/>
          </w:tcPr>
          <w:p w:rsidR="002603F5" w:rsidRDefault="002603F5" w:rsidP="002603F5">
            <w:pPr>
              <w:jc w:val="left"/>
            </w:pPr>
            <w:r>
              <w:rPr>
                <w:rFonts w:hint="eastAsia"/>
              </w:rPr>
              <w:t>南方基金管理股份有限公司</w:t>
            </w:r>
          </w:p>
        </w:tc>
      </w:tr>
      <w:tr w:rsidR="002603F5" w:rsidTr="002603F5">
        <w:tc>
          <w:tcPr>
            <w:tcW w:w="1384" w:type="dxa"/>
          </w:tcPr>
          <w:p w:rsidR="002603F5" w:rsidRDefault="002603F5" w:rsidP="002603F5">
            <w:pPr>
              <w:jc w:val="left"/>
            </w:pPr>
            <w:r>
              <w:rPr>
                <w:rFonts w:hint="eastAsia"/>
              </w:rPr>
              <w:t>基金托管人</w:t>
            </w:r>
          </w:p>
        </w:tc>
        <w:tc>
          <w:tcPr>
            <w:tcW w:w="6922" w:type="dxa"/>
            <w:gridSpan w:val="5"/>
          </w:tcPr>
          <w:p w:rsidR="002603F5" w:rsidRDefault="002603F5" w:rsidP="002603F5">
            <w:pPr>
              <w:jc w:val="left"/>
            </w:pPr>
            <w:r>
              <w:rPr>
                <w:rFonts w:hint="eastAsia"/>
              </w:rPr>
              <w:t>中国银行股份有限公司</w:t>
            </w:r>
          </w:p>
        </w:tc>
      </w:tr>
      <w:tr w:rsidR="002603F5" w:rsidTr="002603F5">
        <w:tc>
          <w:tcPr>
            <w:tcW w:w="1384" w:type="dxa"/>
          </w:tcPr>
          <w:p w:rsidR="002603F5" w:rsidRDefault="002603F5" w:rsidP="002603F5">
            <w:pPr>
              <w:jc w:val="left"/>
            </w:pPr>
            <w:r>
              <w:rPr>
                <w:rFonts w:hint="eastAsia"/>
              </w:rPr>
              <w:t>下属分级基金的基金简称</w:t>
            </w:r>
          </w:p>
        </w:tc>
        <w:tc>
          <w:tcPr>
            <w:tcW w:w="1384" w:type="dxa"/>
          </w:tcPr>
          <w:p w:rsidR="002603F5" w:rsidRDefault="002603F5" w:rsidP="002603F5">
            <w:pPr>
              <w:jc w:val="left"/>
            </w:pPr>
            <w:r>
              <w:rPr>
                <w:rFonts w:hint="eastAsia"/>
              </w:rPr>
              <w:t>南方创业板</w:t>
            </w:r>
            <w:r>
              <w:rPr>
                <w:rFonts w:hint="eastAsia"/>
              </w:rPr>
              <w:t>ETF</w:t>
            </w:r>
            <w:r>
              <w:rPr>
                <w:rFonts w:hint="eastAsia"/>
              </w:rPr>
              <w:t>联接</w:t>
            </w:r>
            <w:r>
              <w:rPr>
                <w:rFonts w:hint="eastAsia"/>
              </w:rPr>
              <w:t>A</w:t>
            </w:r>
          </w:p>
        </w:tc>
        <w:tc>
          <w:tcPr>
            <w:tcW w:w="1384" w:type="dxa"/>
          </w:tcPr>
          <w:p w:rsidR="002603F5" w:rsidRDefault="002603F5" w:rsidP="002603F5">
            <w:pPr>
              <w:jc w:val="left"/>
            </w:pPr>
            <w:r>
              <w:rPr>
                <w:rFonts w:hint="eastAsia"/>
              </w:rPr>
              <w:t>南方创业板</w:t>
            </w:r>
            <w:r>
              <w:rPr>
                <w:rFonts w:hint="eastAsia"/>
              </w:rPr>
              <w:t>ETF</w:t>
            </w:r>
            <w:r>
              <w:rPr>
                <w:rFonts w:hint="eastAsia"/>
              </w:rPr>
              <w:t>联接</w:t>
            </w:r>
            <w:r>
              <w:rPr>
                <w:rFonts w:hint="eastAsia"/>
              </w:rPr>
              <w:t>C</w:t>
            </w:r>
          </w:p>
        </w:tc>
        <w:tc>
          <w:tcPr>
            <w:tcW w:w="1384" w:type="dxa"/>
          </w:tcPr>
          <w:p w:rsidR="002603F5" w:rsidRDefault="002603F5" w:rsidP="002603F5">
            <w:pPr>
              <w:jc w:val="left"/>
            </w:pPr>
            <w:r>
              <w:rPr>
                <w:rFonts w:hint="eastAsia"/>
              </w:rPr>
              <w:t>南方创业板</w:t>
            </w:r>
            <w:r>
              <w:rPr>
                <w:rFonts w:hint="eastAsia"/>
              </w:rPr>
              <w:t>ETF</w:t>
            </w:r>
            <w:r>
              <w:rPr>
                <w:rFonts w:hint="eastAsia"/>
              </w:rPr>
              <w:t>联接</w:t>
            </w:r>
            <w:r>
              <w:rPr>
                <w:rFonts w:hint="eastAsia"/>
              </w:rPr>
              <w:t>E</w:t>
            </w:r>
          </w:p>
        </w:tc>
        <w:tc>
          <w:tcPr>
            <w:tcW w:w="1385" w:type="dxa"/>
          </w:tcPr>
          <w:p w:rsidR="002603F5" w:rsidRDefault="002603F5" w:rsidP="002603F5">
            <w:pPr>
              <w:jc w:val="left"/>
            </w:pPr>
            <w:r>
              <w:rPr>
                <w:rFonts w:hint="eastAsia"/>
              </w:rPr>
              <w:t>南方创业板</w:t>
            </w:r>
            <w:r>
              <w:rPr>
                <w:rFonts w:hint="eastAsia"/>
              </w:rPr>
              <w:t>ETF</w:t>
            </w:r>
            <w:r>
              <w:rPr>
                <w:rFonts w:hint="eastAsia"/>
              </w:rPr>
              <w:t>联接</w:t>
            </w:r>
            <w:r>
              <w:rPr>
                <w:rFonts w:hint="eastAsia"/>
              </w:rPr>
              <w:t>I</w:t>
            </w:r>
          </w:p>
        </w:tc>
        <w:tc>
          <w:tcPr>
            <w:tcW w:w="1385" w:type="dxa"/>
          </w:tcPr>
          <w:p w:rsidR="002603F5" w:rsidRDefault="002603F5" w:rsidP="002603F5">
            <w:pPr>
              <w:jc w:val="left"/>
            </w:pPr>
            <w:r>
              <w:rPr>
                <w:rFonts w:hint="eastAsia"/>
              </w:rPr>
              <w:t>南方创业板</w:t>
            </w:r>
            <w:r>
              <w:rPr>
                <w:rFonts w:hint="eastAsia"/>
              </w:rPr>
              <w:t>ETF</w:t>
            </w:r>
            <w:r>
              <w:rPr>
                <w:rFonts w:hint="eastAsia"/>
              </w:rPr>
              <w:t>联接</w:t>
            </w:r>
            <w:r>
              <w:rPr>
                <w:rFonts w:hint="eastAsia"/>
              </w:rPr>
              <w:t>Y</w:t>
            </w:r>
          </w:p>
        </w:tc>
      </w:tr>
      <w:tr w:rsidR="002603F5" w:rsidTr="002603F5">
        <w:tc>
          <w:tcPr>
            <w:tcW w:w="1384" w:type="dxa"/>
          </w:tcPr>
          <w:p w:rsidR="002603F5" w:rsidRDefault="002603F5" w:rsidP="002603F5">
            <w:pPr>
              <w:jc w:val="left"/>
            </w:pPr>
            <w:r>
              <w:rPr>
                <w:rFonts w:hint="eastAsia"/>
              </w:rPr>
              <w:t>下属分级基金的交易代码</w:t>
            </w:r>
          </w:p>
        </w:tc>
        <w:tc>
          <w:tcPr>
            <w:tcW w:w="1384" w:type="dxa"/>
          </w:tcPr>
          <w:p w:rsidR="002603F5" w:rsidRDefault="002603F5" w:rsidP="002603F5">
            <w:pPr>
              <w:jc w:val="left"/>
            </w:pPr>
            <w:r>
              <w:t>002656</w:t>
            </w:r>
          </w:p>
        </w:tc>
        <w:tc>
          <w:tcPr>
            <w:tcW w:w="1384" w:type="dxa"/>
          </w:tcPr>
          <w:p w:rsidR="002603F5" w:rsidRDefault="002603F5" w:rsidP="002603F5">
            <w:pPr>
              <w:jc w:val="left"/>
            </w:pPr>
            <w:r>
              <w:t>004343</w:t>
            </w:r>
          </w:p>
        </w:tc>
        <w:tc>
          <w:tcPr>
            <w:tcW w:w="1384" w:type="dxa"/>
          </w:tcPr>
          <w:p w:rsidR="002603F5" w:rsidRDefault="002603F5" w:rsidP="002603F5">
            <w:pPr>
              <w:jc w:val="left"/>
            </w:pPr>
            <w:r>
              <w:t>010183</w:t>
            </w:r>
          </w:p>
        </w:tc>
        <w:tc>
          <w:tcPr>
            <w:tcW w:w="1385" w:type="dxa"/>
          </w:tcPr>
          <w:p w:rsidR="002603F5" w:rsidRDefault="002603F5" w:rsidP="002603F5">
            <w:pPr>
              <w:jc w:val="left"/>
            </w:pPr>
            <w:r>
              <w:t>021032</w:t>
            </w:r>
          </w:p>
        </w:tc>
        <w:tc>
          <w:tcPr>
            <w:tcW w:w="1385" w:type="dxa"/>
          </w:tcPr>
          <w:p w:rsidR="002603F5" w:rsidRDefault="002603F5" w:rsidP="002603F5">
            <w:pPr>
              <w:jc w:val="left"/>
            </w:pPr>
            <w:r>
              <w:t>022912</w:t>
            </w:r>
          </w:p>
        </w:tc>
      </w:tr>
      <w:tr w:rsidR="002603F5" w:rsidTr="002603F5">
        <w:tc>
          <w:tcPr>
            <w:tcW w:w="1384" w:type="dxa"/>
          </w:tcPr>
          <w:p w:rsidR="002603F5" w:rsidRDefault="002603F5" w:rsidP="002603F5">
            <w:pPr>
              <w:jc w:val="left"/>
            </w:pPr>
            <w:r>
              <w:rPr>
                <w:rFonts w:hint="eastAsia"/>
              </w:rPr>
              <w:t>报告期末下属分级基金的份额总额</w:t>
            </w:r>
          </w:p>
        </w:tc>
        <w:tc>
          <w:tcPr>
            <w:tcW w:w="1384" w:type="dxa"/>
          </w:tcPr>
          <w:p w:rsidR="002603F5" w:rsidRDefault="002603F5" w:rsidP="002603F5">
            <w:pPr>
              <w:jc w:val="left"/>
            </w:pPr>
            <w:r>
              <w:rPr>
                <w:rFonts w:hint="eastAsia"/>
              </w:rPr>
              <w:t>1,469,512,833.62</w:t>
            </w:r>
            <w:r>
              <w:rPr>
                <w:rFonts w:hint="eastAsia"/>
              </w:rPr>
              <w:t>份</w:t>
            </w:r>
          </w:p>
        </w:tc>
        <w:tc>
          <w:tcPr>
            <w:tcW w:w="1384" w:type="dxa"/>
          </w:tcPr>
          <w:p w:rsidR="002603F5" w:rsidRDefault="002603F5" w:rsidP="002603F5">
            <w:pPr>
              <w:jc w:val="left"/>
            </w:pPr>
            <w:r>
              <w:rPr>
                <w:rFonts w:hint="eastAsia"/>
              </w:rPr>
              <w:t>751,774,821.89</w:t>
            </w:r>
            <w:r>
              <w:rPr>
                <w:rFonts w:hint="eastAsia"/>
              </w:rPr>
              <w:t>份</w:t>
            </w:r>
          </w:p>
        </w:tc>
        <w:tc>
          <w:tcPr>
            <w:tcW w:w="1384" w:type="dxa"/>
          </w:tcPr>
          <w:p w:rsidR="002603F5" w:rsidRDefault="002603F5" w:rsidP="002603F5">
            <w:pPr>
              <w:jc w:val="left"/>
            </w:pPr>
            <w:r>
              <w:rPr>
                <w:rFonts w:hint="eastAsia"/>
              </w:rPr>
              <w:t>107,406,160.03</w:t>
            </w:r>
            <w:r>
              <w:rPr>
                <w:rFonts w:hint="eastAsia"/>
              </w:rPr>
              <w:t>份</w:t>
            </w:r>
          </w:p>
        </w:tc>
        <w:tc>
          <w:tcPr>
            <w:tcW w:w="1385" w:type="dxa"/>
          </w:tcPr>
          <w:p w:rsidR="002603F5" w:rsidRDefault="002603F5" w:rsidP="002603F5">
            <w:pPr>
              <w:jc w:val="left"/>
            </w:pPr>
            <w:r>
              <w:rPr>
                <w:rFonts w:hint="eastAsia"/>
              </w:rPr>
              <w:t>64,056,944.33</w:t>
            </w:r>
            <w:r>
              <w:rPr>
                <w:rFonts w:hint="eastAsia"/>
              </w:rPr>
              <w:t>份</w:t>
            </w:r>
          </w:p>
        </w:tc>
        <w:tc>
          <w:tcPr>
            <w:tcW w:w="1385" w:type="dxa"/>
          </w:tcPr>
          <w:p w:rsidR="002603F5" w:rsidRDefault="002603F5" w:rsidP="002603F5">
            <w:pPr>
              <w:jc w:val="left"/>
            </w:pPr>
            <w:r>
              <w:rPr>
                <w:rFonts w:hint="eastAsia"/>
              </w:rPr>
              <w:t>32,063,518.90</w:t>
            </w:r>
            <w:r>
              <w:rPr>
                <w:rFonts w:hint="eastAsia"/>
              </w:rPr>
              <w:t>份</w:t>
            </w:r>
          </w:p>
        </w:tc>
      </w:tr>
    </w:tbl>
    <w:p w:rsidR="002603F5" w:rsidRDefault="002603F5" w:rsidP="002603F5">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2603F5" w:rsidTr="002603F5">
        <w:tc>
          <w:tcPr>
            <w:tcW w:w="4253" w:type="dxa"/>
          </w:tcPr>
          <w:p w:rsidR="002603F5" w:rsidRDefault="002603F5" w:rsidP="002603F5">
            <w:pPr>
              <w:jc w:val="left"/>
            </w:pPr>
            <w:r>
              <w:rPr>
                <w:rFonts w:hint="eastAsia"/>
              </w:rPr>
              <w:t>基金名称</w:t>
            </w:r>
          </w:p>
        </w:tc>
        <w:tc>
          <w:tcPr>
            <w:tcW w:w="4253" w:type="dxa"/>
          </w:tcPr>
          <w:p w:rsidR="002603F5" w:rsidRDefault="002603F5" w:rsidP="002603F5">
            <w:pPr>
              <w:jc w:val="left"/>
            </w:pPr>
            <w:r>
              <w:rPr>
                <w:rFonts w:hint="eastAsia"/>
              </w:rPr>
              <w:t>南方创业板交易型开放式指数证券投资基金</w:t>
            </w:r>
          </w:p>
        </w:tc>
      </w:tr>
      <w:tr w:rsidR="002603F5" w:rsidTr="002603F5">
        <w:tc>
          <w:tcPr>
            <w:tcW w:w="4253" w:type="dxa"/>
          </w:tcPr>
          <w:p w:rsidR="002603F5" w:rsidRDefault="002603F5" w:rsidP="002603F5">
            <w:pPr>
              <w:jc w:val="left"/>
            </w:pPr>
            <w:r>
              <w:rPr>
                <w:rFonts w:hint="eastAsia"/>
              </w:rPr>
              <w:t>基金主代码</w:t>
            </w:r>
          </w:p>
        </w:tc>
        <w:tc>
          <w:tcPr>
            <w:tcW w:w="4253" w:type="dxa"/>
          </w:tcPr>
          <w:p w:rsidR="002603F5" w:rsidRDefault="002603F5" w:rsidP="002603F5">
            <w:pPr>
              <w:jc w:val="left"/>
            </w:pPr>
            <w:r>
              <w:t>159948</w:t>
            </w:r>
          </w:p>
        </w:tc>
      </w:tr>
      <w:tr w:rsidR="002603F5" w:rsidTr="002603F5">
        <w:tc>
          <w:tcPr>
            <w:tcW w:w="4253" w:type="dxa"/>
          </w:tcPr>
          <w:p w:rsidR="002603F5" w:rsidRDefault="002603F5" w:rsidP="002603F5">
            <w:pPr>
              <w:jc w:val="left"/>
            </w:pPr>
            <w:r>
              <w:rPr>
                <w:rFonts w:hint="eastAsia"/>
              </w:rPr>
              <w:t>基金运作方式</w:t>
            </w:r>
          </w:p>
        </w:tc>
        <w:tc>
          <w:tcPr>
            <w:tcW w:w="4253" w:type="dxa"/>
          </w:tcPr>
          <w:p w:rsidR="002603F5" w:rsidRDefault="002603F5" w:rsidP="002603F5">
            <w:pPr>
              <w:jc w:val="left"/>
            </w:pPr>
            <w:r>
              <w:rPr>
                <w:rFonts w:hint="eastAsia"/>
              </w:rPr>
              <w:t>交易型开放式（</w:t>
            </w:r>
            <w:r>
              <w:rPr>
                <w:rFonts w:hint="eastAsia"/>
              </w:rPr>
              <w:t>ETF</w:t>
            </w:r>
            <w:r>
              <w:rPr>
                <w:rFonts w:hint="eastAsia"/>
              </w:rPr>
              <w:t>）</w:t>
            </w:r>
          </w:p>
        </w:tc>
      </w:tr>
      <w:tr w:rsidR="002603F5" w:rsidTr="002603F5">
        <w:tc>
          <w:tcPr>
            <w:tcW w:w="4253" w:type="dxa"/>
          </w:tcPr>
          <w:p w:rsidR="002603F5" w:rsidRDefault="002603F5" w:rsidP="002603F5">
            <w:pPr>
              <w:jc w:val="left"/>
            </w:pPr>
            <w:r>
              <w:rPr>
                <w:rFonts w:hint="eastAsia"/>
              </w:rPr>
              <w:t>基金合同生效日</w:t>
            </w:r>
          </w:p>
        </w:tc>
        <w:tc>
          <w:tcPr>
            <w:tcW w:w="4253" w:type="dxa"/>
          </w:tcPr>
          <w:p w:rsidR="002603F5" w:rsidRDefault="002603F5" w:rsidP="002603F5">
            <w:pPr>
              <w:jc w:val="left"/>
            </w:pPr>
            <w:r>
              <w:rPr>
                <w:rFonts w:hint="eastAsia"/>
              </w:rPr>
              <w:t>2016</w:t>
            </w:r>
            <w:r>
              <w:rPr>
                <w:rFonts w:hint="eastAsia"/>
              </w:rPr>
              <w:t>年</w:t>
            </w:r>
            <w:r>
              <w:rPr>
                <w:rFonts w:hint="eastAsia"/>
              </w:rPr>
              <w:t>5</w:t>
            </w:r>
            <w:r>
              <w:rPr>
                <w:rFonts w:hint="eastAsia"/>
              </w:rPr>
              <w:t>月</w:t>
            </w:r>
            <w:r>
              <w:rPr>
                <w:rFonts w:hint="eastAsia"/>
              </w:rPr>
              <w:t>13</w:t>
            </w:r>
            <w:r>
              <w:rPr>
                <w:rFonts w:hint="eastAsia"/>
              </w:rPr>
              <w:t>日</w:t>
            </w:r>
          </w:p>
        </w:tc>
      </w:tr>
      <w:tr w:rsidR="002603F5" w:rsidTr="002603F5">
        <w:tc>
          <w:tcPr>
            <w:tcW w:w="4253" w:type="dxa"/>
          </w:tcPr>
          <w:p w:rsidR="002603F5" w:rsidRDefault="002603F5" w:rsidP="002603F5">
            <w:pPr>
              <w:jc w:val="left"/>
            </w:pPr>
            <w:r>
              <w:rPr>
                <w:rFonts w:hint="eastAsia"/>
              </w:rPr>
              <w:t>基金份额上市的证券交易所</w:t>
            </w:r>
          </w:p>
        </w:tc>
        <w:tc>
          <w:tcPr>
            <w:tcW w:w="4253" w:type="dxa"/>
          </w:tcPr>
          <w:p w:rsidR="002603F5" w:rsidRDefault="002603F5" w:rsidP="002603F5">
            <w:pPr>
              <w:jc w:val="left"/>
            </w:pPr>
            <w:r>
              <w:rPr>
                <w:rFonts w:hint="eastAsia"/>
              </w:rPr>
              <w:t>深圳证券交易所</w:t>
            </w:r>
          </w:p>
        </w:tc>
      </w:tr>
      <w:tr w:rsidR="002603F5" w:rsidTr="002603F5">
        <w:tc>
          <w:tcPr>
            <w:tcW w:w="4253" w:type="dxa"/>
          </w:tcPr>
          <w:p w:rsidR="002603F5" w:rsidRDefault="002603F5" w:rsidP="002603F5">
            <w:pPr>
              <w:jc w:val="left"/>
            </w:pPr>
            <w:r>
              <w:rPr>
                <w:rFonts w:hint="eastAsia"/>
              </w:rPr>
              <w:t>上市日期</w:t>
            </w:r>
          </w:p>
        </w:tc>
        <w:tc>
          <w:tcPr>
            <w:tcW w:w="4253" w:type="dxa"/>
          </w:tcPr>
          <w:p w:rsidR="002603F5" w:rsidRDefault="002603F5" w:rsidP="002603F5">
            <w:pPr>
              <w:jc w:val="left"/>
            </w:pPr>
            <w:r>
              <w:rPr>
                <w:rFonts w:hint="eastAsia"/>
              </w:rPr>
              <w:t>2016</w:t>
            </w:r>
            <w:r>
              <w:rPr>
                <w:rFonts w:hint="eastAsia"/>
              </w:rPr>
              <w:t>年</w:t>
            </w:r>
            <w:r>
              <w:rPr>
                <w:rFonts w:hint="eastAsia"/>
              </w:rPr>
              <w:t>5</w:t>
            </w:r>
            <w:r>
              <w:rPr>
                <w:rFonts w:hint="eastAsia"/>
              </w:rPr>
              <w:t>月</w:t>
            </w:r>
            <w:r>
              <w:rPr>
                <w:rFonts w:hint="eastAsia"/>
              </w:rPr>
              <w:t>31</w:t>
            </w:r>
            <w:r>
              <w:rPr>
                <w:rFonts w:hint="eastAsia"/>
              </w:rPr>
              <w:t>日</w:t>
            </w:r>
          </w:p>
        </w:tc>
      </w:tr>
      <w:tr w:rsidR="002603F5" w:rsidTr="002603F5">
        <w:tc>
          <w:tcPr>
            <w:tcW w:w="4253" w:type="dxa"/>
          </w:tcPr>
          <w:p w:rsidR="002603F5" w:rsidRDefault="002603F5" w:rsidP="002603F5">
            <w:pPr>
              <w:jc w:val="left"/>
            </w:pPr>
            <w:r>
              <w:rPr>
                <w:rFonts w:hint="eastAsia"/>
              </w:rPr>
              <w:t>基金管理人名称</w:t>
            </w:r>
          </w:p>
        </w:tc>
        <w:tc>
          <w:tcPr>
            <w:tcW w:w="4253" w:type="dxa"/>
          </w:tcPr>
          <w:p w:rsidR="002603F5" w:rsidRDefault="002603F5" w:rsidP="002603F5">
            <w:pPr>
              <w:jc w:val="left"/>
            </w:pPr>
            <w:r>
              <w:rPr>
                <w:rFonts w:hint="eastAsia"/>
              </w:rPr>
              <w:t>南方基金管理股份有限公司</w:t>
            </w:r>
          </w:p>
        </w:tc>
      </w:tr>
      <w:tr w:rsidR="002603F5" w:rsidTr="002603F5">
        <w:tc>
          <w:tcPr>
            <w:tcW w:w="4253" w:type="dxa"/>
          </w:tcPr>
          <w:p w:rsidR="002603F5" w:rsidRDefault="002603F5" w:rsidP="002603F5">
            <w:pPr>
              <w:jc w:val="left"/>
            </w:pPr>
            <w:r>
              <w:rPr>
                <w:rFonts w:hint="eastAsia"/>
              </w:rPr>
              <w:t>基金托管人名称</w:t>
            </w:r>
          </w:p>
        </w:tc>
        <w:tc>
          <w:tcPr>
            <w:tcW w:w="4253" w:type="dxa"/>
          </w:tcPr>
          <w:p w:rsidR="002603F5" w:rsidRDefault="002603F5" w:rsidP="002603F5">
            <w:pPr>
              <w:jc w:val="left"/>
            </w:pPr>
            <w:r>
              <w:rPr>
                <w:rFonts w:hint="eastAsia"/>
              </w:rPr>
              <w:t>中国银行股份有限公司</w:t>
            </w:r>
          </w:p>
        </w:tc>
      </w:tr>
    </w:tbl>
    <w:p w:rsidR="002603F5" w:rsidRDefault="002603F5" w:rsidP="002603F5">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2603F5" w:rsidTr="002603F5">
        <w:tc>
          <w:tcPr>
            <w:tcW w:w="1418" w:type="dxa"/>
          </w:tcPr>
          <w:p w:rsidR="002603F5" w:rsidRDefault="002603F5" w:rsidP="002603F5">
            <w:pPr>
              <w:jc w:val="left"/>
            </w:pPr>
            <w:r>
              <w:rPr>
                <w:rFonts w:hint="eastAsia"/>
              </w:rPr>
              <w:t>投资目标</w:t>
            </w:r>
          </w:p>
        </w:tc>
        <w:tc>
          <w:tcPr>
            <w:tcW w:w="7088" w:type="dxa"/>
          </w:tcPr>
          <w:p w:rsidR="002603F5" w:rsidRDefault="002603F5" w:rsidP="002603F5">
            <w:pPr>
              <w:jc w:val="left"/>
            </w:pPr>
            <w:r>
              <w:rPr>
                <w:rFonts w:hint="eastAsia"/>
              </w:rPr>
              <w:t>紧密跟踪标的指数，追求跟踪偏离度和跟踪误差最小化。</w:t>
            </w:r>
          </w:p>
        </w:tc>
      </w:tr>
      <w:tr w:rsidR="002603F5" w:rsidTr="002603F5">
        <w:tc>
          <w:tcPr>
            <w:tcW w:w="1418" w:type="dxa"/>
          </w:tcPr>
          <w:p w:rsidR="002603F5" w:rsidRDefault="002603F5" w:rsidP="002603F5">
            <w:pPr>
              <w:jc w:val="left"/>
            </w:pPr>
            <w:r>
              <w:rPr>
                <w:rFonts w:hint="eastAsia"/>
              </w:rPr>
              <w:t>投资策略</w:t>
            </w:r>
          </w:p>
        </w:tc>
        <w:tc>
          <w:tcPr>
            <w:tcW w:w="7088" w:type="dxa"/>
          </w:tcPr>
          <w:p w:rsidR="002603F5" w:rsidRDefault="002603F5" w:rsidP="002603F5">
            <w:r>
              <w:rPr>
                <w:rFonts w:hint="eastAsia"/>
              </w:rPr>
              <w:t>本基金为被动式指数基金，采用完全复制法，按照成份股在标的指数中的基准权重构建指数化投资组合，并根据标的指数成份股及其权重的变化进行相应调整。</w:t>
            </w:r>
          </w:p>
        </w:tc>
      </w:tr>
      <w:tr w:rsidR="002603F5" w:rsidTr="002603F5">
        <w:tc>
          <w:tcPr>
            <w:tcW w:w="1418" w:type="dxa"/>
          </w:tcPr>
          <w:p w:rsidR="002603F5" w:rsidRDefault="002603F5" w:rsidP="002603F5">
            <w:pPr>
              <w:jc w:val="left"/>
            </w:pPr>
            <w:r>
              <w:rPr>
                <w:rFonts w:hint="eastAsia"/>
              </w:rPr>
              <w:t>业绩比较基准</w:t>
            </w:r>
          </w:p>
        </w:tc>
        <w:tc>
          <w:tcPr>
            <w:tcW w:w="7088" w:type="dxa"/>
          </w:tcPr>
          <w:p w:rsidR="002603F5" w:rsidRDefault="002603F5" w:rsidP="002603F5">
            <w:pPr>
              <w:jc w:val="left"/>
            </w:pPr>
            <w:r>
              <w:rPr>
                <w:rFonts w:hint="eastAsia"/>
              </w:rPr>
              <w:t>本基金的业绩比较基准为标的指数收益率。本基金标的指数为创业板指数。</w:t>
            </w:r>
          </w:p>
        </w:tc>
      </w:tr>
      <w:tr w:rsidR="002603F5" w:rsidTr="002603F5">
        <w:tc>
          <w:tcPr>
            <w:tcW w:w="1418" w:type="dxa"/>
          </w:tcPr>
          <w:p w:rsidR="002603F5" w:rsidRDefault="002603F5" w:rsidP="002603F5">
            <w:pPr>
              <w:jc w:val="left"/>
            </w:pPr>
            <w:r>
              <w:rPr>
                <w:rFonts w:hint="eastAsia"/>
              </w:rPr>
              <w:t>风险收益特征</w:t>
            </w:r>
          </w:p>
        </w:tc>
        <w:tc>
          <w:tcPr>
            <w:tcW w:w="7088" w:type="dxa"/>
          </w:tcPr>
          <w:p w:rsidR="002603F5" w:rsidRDefault="002603F5" w:rsidP="002603F5">
            <w:r>
              <w:rPr>
                <w:rFonts w:hint="eastAsia"/>
              </w:rPr>
              <w:t>本基金属于股票型基金，其长期平均风险与预期收益高于混合型基金、债券型基金与货币市场基金。本基金采用完全复制法跟踪标的指数的表现，具有与标的指数、以及标的指数所代表的股票市场相似的风险收益特征。</w:t>
            </w:r>
          </w:p>
        </w:tc>
      </w:tr>
    </w:tbl>
    <w:p w:rsidR="002603F5" w:rsidRDefault="002603F5" w:rsidP="002603F5">
      <w:pPr>
        <w:pStyle w:val="-1"/>
        <w:ind w:left="281" w:hanging="281"/>
        <w:rPr>
          <w:rFonts w:hint="eastAsia"/>
        </w:rPr>
      </w:pPr>
      <w:r>
        <w:rPr>
          <w:rFonts w:hint="eastAsia"/>
        </w:rPr>
        <w:t>主要财务指标和基金净值表现</w:t>
      </w:r>
    </w:p>
    <w:p w:rsidR="002603F5" w:rsidRDefault="002603F5" w:rsidP="002603F5">
      <w:pPr>
        <w:pStyle w:val="-2"/>
        <w:spacing w:before="312"/>
        <w:rPr>
          <w:rFonts w:hint="eastAsia"/>
        </w:rPr>
      </w:pPr>
      <w:r>
        <w:rPr>
          <w:rFonts w:hint="eastAsia"/>
        </w:rPr>
        <w:t>主要财务指标</w:t>
      </w:r>
    </w:p>
    <w:p w:rsidR="002603F5" w:rsidRDefault="002603F5" w:rsidP="002603F5">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384"/>
        <w:gridCol w:w="1384"/>
        <w:gridCol w:w="1384"/>
        <w:gridCol w:w="1384"/>
        <w:gridCol w:w="1385"/>
        <w:gridCol w:w="1385"/>
      </w:tblGrid>
      <w:tr w:rsidR="002603F5" w:rsidTr="002603F5">
        <w:trPr>
          <w:cnfStyle w:val="100000000000" w:firstRow="1" w:lastRow="0" w:firstColumn="0" w:lastColumn="0" w:oddVBand="0" w:evenVBand="0" w:oddHBand="0" w:evenHBand="0" w:firstRowFirstColumn="0" w:firstRowLastColumn="0" w:lastRowFirstColumn="0" w:lastRowLastColumn="0"/>
        </w:trPr>
        <w:tc>
          <w:tcPr>
            <w:tcW w:w="1384" w:type="dxa"/>
            <w:vMerge w:val="restart"/>
          </w:tcPr>
          <w:p w:rsidR="002603F5" w:rsidRPr="002603F5" w:rsidRDefault="002603F5" w:rsidP="002603F5">
            <w:pPr>
              <w:jc w:val="center"/>
              <w:rPr>
                <w:b/>
              </w:rPr>
            </w:pPr>
            <w:r w:rsidRPr="002603F5">
              <w:rPr>
                <w:rFonts w:hint="eastAsia"/>
                <w:b/>
              </w:rPr>
              <w:t>主要财务指</w:t>
            </w:r>
            <w:r w:rsidRPr="002603F5">
              <w:rPr>
                <w:rFonts w:hint="eastAsia"/>
                <w:b/>
              </w:rPr>
              <w:lastRenderedPageBreak/>
              <w:t>标</w:t>
            </w:r>
          </w:p>
        </w:tc>
        <w:tc>
          <w:tcPr>
            <w:tcW w:w="6922" w:type="dxa"/>
            <w:gridSpan w:val="5"/>
            <w:tcBorders>
              <w:bottom w:val="single" w:sz="4" w:space="0" w:color="auto"/>
            </w:tcBorders>
          </w:tcPr>
          <w:p w:rsidR="002603F5" w:rsidRPr="002603F5" w:rsidRDefault="002603F5" w:rsidP="002603F5">
            <w:pPr>
              <w:jc w:val="center"/>
              <w:rPr>
                <w:b/>
              </w:rPr>
            </w:pPr>
            <w:r w:rsidRPr="002603F5">
              <w:rPr>
                <w:rFonts w:hint="eastAsia"/>
                <w:b/>
              </w:rPr>
              <w:lastRenderedPageBreak/>
              <w:t>报告期（</w:t>
            </w:r>
            <w:r w:rsidRPr="002603F5">
              <w:rPr>
                <w:rFonts w:hint="eastAsia"/>
                <w:b/>
              </w:rPr>
              <w:t>2026</w:t>
            </w:r>
            <w:r w:rsidRPr="002603F5">
              <w:rPr>
                <w:rFonts w:hint="eastAsia"/>
                <w:b/>
              </w:rPr>
              <w:t>年</w:t>
            </w:r>
            <w:r w:rsidRPr="002603F5">
              <w:rPr>
                <w:rFonts w:hint="eastAsia"/>
                <w:b/>
              </w:rPr>
              <w:t>1</w:t>
            </w:r>
            <w:r w:rsidRPr="002603F5">
              <w:rPr>
                <w:rFonts w:hint="eastAsia"/>
                <w:b/>
              </w:rPr>
              <w:t>月</w:t>
            </w:r>
            <w:r w:rsidRPr="002603F5">
              <w:rPr>
                <w:rFonts w:hint="eastAsia"/>
                <w:b/>
              </w:rPr>
              <w:t>1</w:t>
            </w:r>
            <w:r w:rsidRPr="002603F5">
              <w:rPr>
                <w:rFonts w:hint="eastAsia"/>
                <w:b/>
              </w:rPr>
              <w:t>日－</w:t>
            </w:r>
            <w:r w:rsidRPr="002603F5">
              <w:rPr>
                <w:rFonts w:hint="eastAsia"/>
                <w:b/>
              </w:rPr>
              <w:t>2026</w:t>
            </w:r>
            <w:r w:rsidRPr="002603F5">
              <w:rPr>
                <w:rFonts w:hint="eastAsia"/>
                <w:b/>
              </w:rPr>
              <w:t>年</w:t>
            </w:r>
            <w:r w:rsidRPr="002603F5">
              <w:rPr>
                <w:rFonts w:hint="eastAsia"/>
                <w:b/>
              </w:rPr>
              <w:t>3</w:t>
            </w:r>
            <w:r w:rsidRPr="002603F5">
              <w:rPr>
                <w:rFonts w:hint="eastAsia"/>
                <w:b/>
              </w:rPr>
              <w:t>月</w:t>
            </w:r>
            <w:r w:rsidRPr="002603F5">
              <w:rPr>
                <w:rFonts w:hint="eastAsia"/>
                <w:b/>
              </w:rPr>
              <w:t>31</w:t>
            </w:r>
            <w:r w:rsidRPr="002603F5">
              <w:rPr>
                <w:rFonts w:hint="eastAsia"/>
                <w:b/>
              </w:rPr>
              <w:t>日）</w:t>
            </w:r>
          </w:p>
        </w:tc>
      </w:tr>
      <w:tr w:rsidR="002603F5" w:rsidTr="002603F5">
        <w:tc>
          <w:tcPr>
            <w:tcW w:w="1384" w:type="dxa"/>
            <w:vMerge/>
          </w:tcPr>
          <w:p w:rsidR="002603F5" w:rsidRDefault="002603F5" w:rsidP="002603F5">
            <w:pPr>
              <w:jc w:val="left"/>
            </w:pPr>
          </w:p>
        </w:tc>
        <w:tc>
          <w:tcPr>
            <w:tcW w:w="1384" w:type="dxa"/>
            <w:shd w:val="clear" w:color="auto" w:fill="BFBFBF"/>
          </w:tcPr>
          <w:p w:rsidR="002603F5" w:rsidRPr="002603F5" w:rsidRDefault="002603F5" w:rsidP="002603F5">
            <w:pPr>
              <w:jc w:val="center"/>
              <w:rPr>
                <w:b/>
              </w:rPr>
            </w:pPr>
            <w:r w:rsidRPr="002603F5">
              <w:rPr>
                <w:rFonts w:hint="eastAsia"/>
                <w:b/>
              </w:rPr>
              <w:t>南方创业板</w:t>
            </w:r>
            <w:r w:rsidRPr="002603F5">
              <w:rPr>
                <w:rFonts w:hint="eastAsia"/>
                <w:b/>
              </w:rPr>
              <w:t>ETF</w:t>
            </w:r>
            <w:r w:rsidRPr="002603F5">
              <w:rPr>
                <w:rFonts w:hint="eastAsia"/>
                <w:b/>
              </w:rPr>
              <w:t>联接</w:t>
            </w:r>
            <w:r w:rsidRPr="002603F5">
              <w:rPr>
                <w:rFonts w:hint="eastAsia"/>
                <w:b/>
              </w:rPr>
              <w:t>A</w:t>
            </w:r>
          </w:p>
        </w:tc>
        <w:tc>
          <w:tcPr>
            <w:tcW w:w="1384" w:type="dxa"/>
            <w:shd w:val="clear" w:color="auto" w:fill="BFBFBF"/>
          </w:tcPr>
          <w:p w:rsidR="002603F5" w:rsidRPr="002603F5" w:rsidRDefault="002603F5" w:rsidP="002603F5">
            <w:pPr>
              <w:jc w:val="center"/>
              <w:rPr>
                <w:b/>
              </w:rPr>
            </w:pPr>
            <w:r w:rsidRPr="002603F5">
              <w:rPr>
                <w:rFonts w:hint="eastAsia"/>
                <w:b/>
              </w:rPr>
              <w:t>南方创业板</w:t>
            </w:r>
            <w:r w:rsidRPr="002603F5">
              <w:rPr>
                <w:rFonts w:hint="eastAsia"/>
                <w:b/>
              </w:rPr>
              <w:t>ETF</w:t>
            </w:r>
            <w:r w:rsidRPr="002603F5">
              <w:rPr>
                <w:rFonts w:hint="eastAsia"/>
                <w:b/>
              </w:rPr>
              <w:t>联接</w:t>
            </w:r>
            <w:r w:rsidRPr="002603F5">
              <w:rPr>
                <w:rFonts w:hint="eastAsia"/>
                <w:b/>
              </w:rPr>
              <w:t>C</w:t>
            </w:r>
          </w:p>
        </w:tc>
        <w:tc>
          <w:tcPr>
            <w:tcW w:w="1384" w:type="dxa"/>
            <w:shd w:val="clear" w:color="auto" w:fill="BFBFBF"/>
          </w:tcPr>
          <w:p w:rsidR="002603F5" w:rsidRPr="002603F5" w:rsidRDefault="002603F5" w:rsidP="002603F5">
            <w:pPr>
              <w:jc w:val="center"/>
              <w:rPr>
                <w:b/>
              </w:rPr>
            </w:pPr>
            <w:r w:rsidRPr="002603F5">
              <w:rPr>
                <w:rFonts w:hint="eastAsia"/>
                <w:b/>
              </w:rPr>
              <w:t>南方创业板</w:t>
            </w:r>
            <w:r w:rsidRPr="002603F5">
              <w:rPr>
                <w:rFonts w:hint="eastAsia"/>
                <w:b/>
              </w:rPr>
              <w:t>ETF</w:t>
            </w:r>
            <w:r w:rsidRPr="002603F5">
              <w:rPr>
                <w:rFonts w:hint="eastAsia"/>
                <w:b/>
              </w:rPr>
              <w:t>联接</w:t>
            </w:r>
            <w:r w:rsidRPr="002603F5">
              <w:rPr>
                <w:rFonts w:hint="eastAsia"/>
                <w:b/>
              </w:rPr>
              <w:t>E</w:t>
            </w:r>
          </w:p>
        </w:tc>
        <w:tc>
          <w:tcPr>
            <w:tcW w:w="1385" w:type="dxa"/>
            <w:shd w:val="clear" w:color="auto" w:fill="BFBFBF"/>
          </w:tcPr>
          <w:p w:rsidR="002603F5" w:rsidRPr="002603F5" w:rsidRDefault="002603F5" w:rsidP="002603F5">
            <w:pPr>
              <w:jc w:val="center"/>
              <w:rPr>
                <w:b/>
              </w:rPr>
            </w:pPr>
            <w:r w:rsidRPr="002603F5">
              <w:rPr>
                <w:rFonts w:hint="eastAsia"/>
                <w:b/>
              </w:rPr>
              <w:t>南方创业板</w:t>
            </w:r>
            <w:r w:rsidRPr="002603F5">
              <w:rPr>
                <w:rFonts w:hint="eastAsia"/>
                <w:b/>
              </w:rPr>
              <w:t>ETF</w:t>
            </w:r>
            <w:r w:rsidRPr="002603F5">
              <w:rPr>
                <w:rFonts w:hint="eastAsia"/>
                <w:b/>
              </w:rPr>
              <w:t>联接</w:t>
            </w:r>
            <w:r w:rsidRPr="002603F5">
              <w:rPr>
                <w:rFonts w:hint="eastAsia"/>
                <w:b/>
              </w:rPr>
              <w:t>I</w:t>
            </w:r>
          </w:p>
        </w:tc>
        <w:tc>
          <w:tcPr>
            <w:tcW w:w="1385" w:type="dxa"/>
            <w:shd w:val="clear" w:color="auto" w:fill="BFBFBF"/>
          </w:tcPr>
          <w:p w:rsidR="002603F5" w:rsidRPr="002603F5" w:rsidRDefault="002603F5" w:rsidP="002603F5">
            <w:pPr>
              <w:jc w:val="center"/>
              <w:rPr>
                <w:b/>
              </w:rPr>
            </w:pPr>
            <w:r w:rsidRPr="002603F5">
              <w:rPr>
                <w:rFonts w:hint="eastAsia"/>
                <w:b/>
              </w:rPr>
              <w:t>南方创业板</w:t>
            </w:r>
            <w:r w:rsidRPr="002603F5">
              <w:rPr>
                <w:rFonts w:hint="eastAsia"/>
                <w:b/>
              </w:rPr>
              <w:t>ETF</w:t>
            </w:r>
            <w:r w:rsidRPr="002603F5">
              <w:rPr>
                <w:rFonts w:hint="eastAsia"/>
                <w:b/>
              </w:rPr>
              <w:t>联接</w:t>
            </w:r>
            <w:r w:rsidRPr="002603F5">
              <w:rPr>
                <w:rFonts w:hint="eastAsia"/>
                <w:b/>
              </w:rPr>
              <w:t>Y</w:t>
            </w:r>
          </w:p>
        </w:tc>
      </w:tr>
      <w:tr w:rsidR="002603F5" w:rsidTr="002603F5">
        <w:tc>
          <w:tcPr>
            <w:tcW w:w="1384" w:type="dxa"/>
          </w:tcPr>
          <w:p w:rsidR="002603F5" w:rsidRDefault="002603F5" w:rsidP="002603F5">
            <w:pPr>
              <w:jc w:val="left"/>
            </w:pPr>
            <w:r>
              <w:rPr>
                <w:rFonts w:hint="eastAsia"/>
              </w:rPr>
              <w:lastRenderedPageBreak/>
              <w:t>1.</w:t>
            </w:r>
            <w:r>
              <w:rPr>
                <w:rFonts w:hint="eastAsia"/>
              </w:rPr>
              <w:t>本期已实现收益</w:t>
            </w:r>
          </w:p>
        </w:tc>
        <w:tc>
          <w:tcPr>
            <w:tcW w:w="1384" w:type="dxa"/>
          </w:tcPr>
          <w:p w:rsidR="002603F5" w:rsidRDefault="002603F5" w:rsidP="002603F5">
            <w:pPr>
              <w:jc w:val="right"/>
            </w:pPr>
            <w:r>
              <w:t>137,466,315.98</w:t>
            </w:r>
          </w:p>
        </w:tc>
        <w:tc>
          <w:tcPr>
            <w:tcW w:w="1384" w:type="dxa"/>
          </w:tcPr>
          <w:p w:rsidR="002603F5" w:rsidRDefault="002603F5" w:rsidP="002603F5">
            <w:pPr>
              <w:jc w:val="right"/>
            </w:pPr>
            <w:r>
              <w:t>71,684,161.91</w:t>
            </w:r>
          </w:p>
        </w:tc>
        <w:tc>
          <w:tcPr>
            <w:tcW w:w="1384" w:type="dxa"/>
          </w:tcPr>
          <w:p w:rsidR="002603F5" w:rsidRDefault="002603F5" w:rsidP="002603F5">
            <w:pPr>
              <w:jc w:val="right"/>
            </w:pPr>
            <w:r>
              <w:t>10,537,601.36</w:t>
            </w:r>
          </w:p>
        </w:tc>
        <w:tc>
          <w:tcPr>
            <w:tcW w:w="1385" w:type="dxa"/>
          </w:tcPr>
          <w:p w:rsidR="002603F5" w:rsidRDefault="002603F5" w:rsidP="002603F5">
            <w:pPr>
              <w:jc w:val="right"/>
            </w:pPr>
            <w:r>
              <w:t>6,005,388.76</w:t>
            </w:r>
          </w:p>
        </w:tc>
        <w:tc>
          <w:tcPr>
            <w:tcW w:w="1385" w:type="dxa"/>
          </w:tcPr>
          <w:p w:rsidR="002603F5" w:rsidRDefault="002603F5" w:rsidP="002603F5">
            <w:pPr>
              <w:jc w:val="right"/>
            </w:pPr>
            <w:r>
              <w:t>2,539,600.16</w:t>
            </w:r>
          </w:p>
        </w:tc>
      </w:tr>
      <w:tr w:rsidR="002603F5" w:rsidTr="002603F5">
        <w:tc>
          <w:tcPr>
            <w:tcW w:w="1384" w:type="dxa"/>
          </w:tcPr>
          <w:p w:rsidR="002603F5" w:rsidRDefault="002603F5" w:rsidP="002603F5">
            <w:pPr>
              <w:jc w:val="left"/>
            </w:pPr>
            <w:r>
              <w:rPr>
                <w:rFonts w:hint="eastAsia"/>
              </w:rPr>
              <w:t>2.</w:t>
            </w:r>
            <w:r>
              <w:rPr>
                <w:rFonts w:hint="eastAsia"/>
              </w:rPr>
              <w:t>本期利润</w:t>
            </w:r>
          </w:p>
        </w:tc>
        <w:tc>
          <w:tcPr>
            <w:tcW w:w="1384" w:type="dxa"/>
          </w:tcPr>
          <w:p w:rsidR="002603F5" w:rsidRDefault="002603F5" w:rsidP="002603F5">
            <w:pPr>
              <w:jc w:val="right"/>
            </w:pPr>
            <w:r>
              <w:t>-4,285,074.99</w:t>
            </w:r>
          </w:p>
        </w:tc>
        <w:tc>
          <w:tcPr>
            <w:tcW w:w="1384" w:type="dxa"/>
          </w:tcPr>
          <w:p w:rsidR="002603F5" w:rsidRDefault="002603F5" w:rsidP="002603F5">
            <w:pPr>
              <w:jc w:val="right"/>
            </w:pPr>
            <w:r>
              <w:t>4,810,586.62</w:t>
            </w:r>
          </w:p>
        </w:tc>
        <w:tc>
          <w:tcPr>
            <w:tcW w:w="1384" w:type="dxa"/>
          </w:tcPr>
          <w:p w:rsidR="002603F5" w:rsidRDefault="002603F5" w:rsidP="002603F5">
            <w:pPr>
              <w:jc w:val="right"/>
            </w:pPr>
            <w:r>
              <w:t>1,041,846.97</w:t>
            </w:r>
          </w:p>
        </w:tc>
        <w:tc>
          <w:tcPr>
            <w:tcW w:w="1385" w:type="dxa"/>
          </w:tcPr>
          <w:p w:rsidR="002603F5" w:rsidRDefault="002603F5" w:rsidP="002603F5">
            <w:pPr>
              <w:jc w:val="right"/>
            </w:pPr>
            <w:r>
              <w:t>837,544.56</w:t>
            </w:r>
          </w:p>
        </w:tc>
        <w:tc>
          <w:tcPr>
            <w:tcW w:w="1385" w:type="dxa"/>
          </w:tcPr>
          <w:p w:rsidR="002603F5" w:rsidRDefault="002603F5" w:rsidP="002603F5">
            <w:pPr>
              <w:jc w:val="right"/>
            </w:pPr>
            <w:r>
              <w:t>-788,836.23</w:t>
            </w:r>
          </w:p>
        </w:tc>
      </w:tr>
      <w:tr w:rsidR="002603F5" w:rsidTr="002603F5">
        <w:tc>
          <w:tcPr>
            <w:tcW w:w="1384" w:type="dxa"/>
          </w:tcPr>
          <w:p w:rsidR="002603F5" w:rsidRDefault="002603F5" w:rsidP="002603F5">
            <w:pPr>
              <w:jc w:val="left"/>
            </w:pPr>
            <w:r>
              <w:rPr>
                <w:rFonts w:hint="eastAsia"/>
              </w:rPr>
              <w:t>3.</w:t>
            </w:r>
            <w:r>
              <w:rPr>
                <w:rFonts w:hint="eastAsia"/>
              </w:rPr>
              <w:t>加权平均基金份额本期利润</w:t>
            </w:r>
          </w:p>
        </w:tc>
        <w:tc>
          <w:tcPr>
            <w:tcW w:w="1384" w:type="dxa"/>
          </w:tcPr>
          <w:p w:rsidR="002603F5" w:rsidRDefault="002603F5" w:rsidP="002603F5">
            <w:pPr>
              <w:jc w:val="right"/>
            </w:pPr>
            <w:r>
              <w:t>-0.0027</w:t>
            </w:r>
          </w:p>
        </w:tc>
        <w:tc>
          <w:tcPr>
            <w:tcW w:w="1384" w:type="dxa"/>
          </w:tcPr>
          <w:p w:rsidR="002603F5" w:rsidRDefault="002603F5" w:rsidP="002603F5">
            <w:pPr>
              <w:jc w:val="right"/>
            </w:pPr>
            <w:r>
              <w:t>0.0057</w:t>
            </w:r>
          </w:p>
        </w:tc>
        <w:tc>
          <w:tcPr>
            <w:tcW w:w="1384" w:type="dxa"/>
          </w:tcPr>
          <w:p w:rsidR="002603F5" w:rsidRDefault="002603F5" w:rsidP="002603F5">
            <w:pPr>
              <w:jc w:val="right"/>
            </w:pPr>
            <w:r>
              <w:t>0.0085</w:t>
            </w:r>
          </w:p>
        </w:tc>
        <w:tc>
          <w:tcPr>
            <w:tcW w:w="1385" w:type="dxa"/>
          </w:tcPr>
          <w:p w:rsidR="002603F5" w:rsidRDefault="002603F5" w:rsidP="002603F5">
            <w:pPr>
              <w:jc w:val="right"/>
            </w:pPr>
            <w:r>
              <w:t>0.0122</w:t>
            </w:r>
          </w:p>
        </w:tc>
        <w:tc>
          <w:tcPr>
            <w:tcW w:w="1385" w:type="dxa"/>
          </w:tcPr>
          <w:p w:rsidR="002603F5" w:rsidRDefault="002603F5" w:rsidP="002603F5">
            <w:pPr>
              <w:jc w:val="right"/>
            </w:pPr>
            <w:r>
              <w:t>-0.0273</w:t>
            </w:r>
          </w:p>
        </w:tc>
      </w:tr>
      <w:tr w:rsidR="002603F5" w:rsidTr="002603F5">
        <w:tc>
          <w:tcPr>
            <w:tcW w:w="1384" w:type="dxa"/>
          </w:tcPr>
          <w:p w:rsidR="002603F5" w:rsidRDefault="002603F5" w:rsidP="002603F5">
            <w:pPr>
              <w:jc w:val="left"/>
            </w:pPr>
            <w:r>
              <w:rPr>
                <w:rFonts w:hint="eastAsia"/>
              </w:rPr>
              <w:t>4.</w:t>
            </w:r>
            <w:r>
              <w:rPr>
                <w:rFonts w:hint="eastAsia"/>
              </w:rPr>
              <w:t>期末基金资产净值</w:t>
            </w:r>
          </w:p>
        </w:tc>
        <w:tc>
          <w:tcPr>
            <w:tcW w:w="1384" w:type="dxa"/>
          </w:tcPr>
          <w:p w:rsidR="002603F5" w:rsidRDefault="002603F5" w:rsidP="002603F5">
            <w:pPr>
              <w:jc w:val="right"/>
            </w:pPr>
            <w:r>
              <w:t>2,412,808,824.69</w:t>
            </w:r>
          </w:p>
        </w:tc>
        <w:tc>
          <w:tcPr>
            <w:tcW w:w="1384" w:type="dxa"/>
          </w:tcPr>
          <w:p w:rsidR="002603F5" w:rsidRDefault="002603F5" w:rsidP="002603F5">
            <w:pPr>
              <w:jc w:val="right"/>
            </w:pPr>
            <w:r>
              <w:t>1,214,998,564.96</w:t>
            </w:r>
          </w:p>
        </w:tc>
        <w:tc>
          <w:tcPr>
            <w:tcW w:w="1384" w:type="dxa"/>
          </w:tcPr>
          <w:p w:rsidR="002603F5" w:rsidRDefault="002603F5" w:rsidP="002603F5">
            <w:pPr>
              <w:jc w:val="right"/>
            </w:pPr>
            <w:r>
              <w:t>173,433,611.61</w:t>
            </w:r>
          </w:p>
        </w:tc>
        <w:tc>
          <w:tcPr>
            <w:tcW w:w="1385" w:type="dxa"/>
          </w:tcPr>
          <w:p w:rsidR="002603F5" w:rsidRDefault="002603F5" w:rsidP="002603F5">
            <w:pPr>
              <w:jc w:val="right"/>
            </w:pPr>
            <w:r>
              <w:t>105,156,464.87</w:t>
            </w:r>
          </w:p>
        </w:tc>
        <w:tc>
          <w:tcPr>
            <w:tcW w:w="1385" w:type="dxa"/>
          </w:tcPr>
          <w:p w:rsidR="002603F5" w:rsidRDefault="002603F5" w:rsidP="002603F5">
            <w:pPr>
              <w:jc w:val="right"/>
            </w:pPr>
            <w:r>
              <w:t>52,645,960.45</w:t>
            </w:r>
          </w:p>
        </w:tc>
      </w:tr>
      <w:tr w:rsidR="002603F5" w:rsidTr="002603F5">
        <w:tc>
          <w:tcPr>
            <w:tcW w:w="1384" w:type="dxa"/>
          </w:tcPr>
          <w:p w:rsidR="002603F5" w:rsidRDefault="002603F5" w:rsidP="002603F5">
            <w:pPr>
              <w:jc w:val="left"/>
            </w:pPr>
            <w:r>
              <w:rPr>
                <w:rFonts w:hint="eastAsia"/>
              </w:rPr>
              <w:t>5.</w:t>
            </w:r>
            <w:r>
              <w:rPr>
                <w:rFonts w:hint="eastAsia"/>
              </w:rPr>
              <w:t>期末基金份额净值</w:t>
            </w:r>
          </w:p>
        </w:tc>
        <w:tc>
          <w:tcPr>
            <w:tcW w:w="1384" w:type="dxa"/>
          </w:tcPr>
          <w:p w:rsidR="002603F5" w:rsidRDefault="002603F5" w:rsidP="002603F5">
            <w:pPr>
              <w:jc w:val="right"/>
            </w:pPr>
            <w:r>
              <w:t>1.6419</w:t>
            </w:r>
          </w:p>
        </w:tc>
        <w:tc>
          <w:tcPr>
            <w:tcW w:w="1384" w:type="dxa"/>
          </w:tcPr>
          <w:p w:rsidR="002603F5" w:rsidRDefault="002603F5" w:rsidP="002603F5">
            <w:pPr>
              <w:jc w:val="right"/>
            </w:pPr>
            <w:r>
              <w:t>1.6162</w:t>
            </w:r>
          </w:p>
        </w:tc>
        <w:tc>
          <w:tcPr>
            <w:tcW w:w="1384" w:type="dxa"/>
          </w:tcPr>
          <w:p w:rsidR="002603F5" w:rsidRDefault="002603F5" w:rsidP="002603F5">
            <w:pPr>
              <w:jc w:val="right"/>
            </w:pPr>
            <w:r>
              <w:t>1.6147</w:t>
            </w:r>
          </w:p>
        </w:tc>
        <w:tc>
          <w:tcPr>
            <w:tcW w:w="1385" w:type="dxa"/>
          </w:tcPr>
          <w:p w:rsidR="002603F5" w:rsidRDefault="002603F5" w:rsidP="002603F5">
            <w:pPr>
              <w:jc w:val="right"/>
            </w:pPr>
            <w:r>
              <w:t>1.6416</w:t>
            </w:r>
          </w:p>
        </w:tc>
        <w:tc>
          <w:tcPr>
            <w:tcW w:w="1385" w:type="dxa"/>
          </w:tcPr>
          <w:p w:rsidR="002603F5" w:rsidRDefault="002603F5" w:rsidP="002603F5">
            <w:pPr>
              <w:jc w:val="right"/>
            </w:pPr>
            <w:r>
              <w:t>1.6419</w:t>
            </w:r>
          </w:p>
        </w:tc>
      </w:tr>
    </w:tbl>
    <w:p w:rsidR="002603F5" w:rsidRDefault="002603F5" w:rsidP="002603F5">
      <w:pPr>
        <w:pStyle w:val="-8"/>
        <w:rPr>
          <w:rFonts w:hint="eastAsia"/>
        </w:rPr>
      </w:pPr>
      <w:r>
        <w:rPr>
          <w:rFonts w:hint="eastAsia"/>
        </w:rPr>
        <w:t>注：基金业绩指标不包括持有人认（申）购或交易基金的各项费用，计入费用后实际收益水平要低于所列数字；</w:t>
      </w:r>
    </w:p>
    <w:p w:rsidR="002603F5" w:rsidRDefault="002603F5" w:rsidP="002603F5">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2603F5" w:rsidRDefault="002603F5" w:rsidP="002603F5">
      <w:pPr>
        <w:pStyle w:val="-2"/>
        <w:spacing w:before="312"/>
        <w:rPr>
          <w:rFonts w:hint="eastAsia"/>
        </w:rPr>
      </w:pPr>
      <w:r>
        <w:rPr>
          <w:rFonts w:hint="eastAsia"/>
        </w:rPr>
        <w:t>基金净值表现</w:t>
      </w:r>
    </w:p>
    <w:p w:rsidR="002603F5" w:rsidRDefault="002603F5" w:rsidP="002603F5">
      <w:pPr>
        <w:pStyle w:val="-3"/>
        <w:spacing w:before="156" w:after="156"/>
        <w:rPr>
          <w:rFonts w:hint="eastAsia"/>
        </w:rPr>
      </w:pPr>
      <w:r>
        <w:rPr>
          <w:rFonts w:hint="eastAsia"/>
        </w:rPr>
        <w:t>本报告期基金份额净值增长率及其与同期业绩比较基准收益率的比较</w:t>
      </w:r>
    </w:p>
    <w:p w:rsidR="002603F5" w:rsidRDefault="002603F5" w:rsidP="002603F5">
      <w:pPr>
        <w:pStyle w:val="-"/>
        <w:ind w:firstLine="420"/>
        <w:rPr>
          <w:rFonts w:hint="eastAsia"/>
        </w:rPr>
      </w:pPr>
      <w:r>
        <w:rPr>
          <w:rFonts w:hint="eastAsia"/>
        </w:rPr>
        <w:t>南方创业板ETF联接A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603F5" w:rsidTr="002603F5">
        <w:trPr>
          <w:cnfStyle w:val="100000000000" w:firstRow="1" w:lastRow="0" w:firstColumn="0" w:lastColumn="0" w:oddVBand="0" w:evenVBand="0" w:oddHBand="0" w:evenHBand="0" w:firstRowFirstColumn="0" w:firstRowLastColumn="0" w:lastRowFirstColumn="0" w:lastRowLastColumn="0"/>
        </w:trPr>
        <w:tc>
          <w:tcPr>
            <w:tcW w:w="1429" w:type="dxa"/>
          </w:tcPr>
          <w:p w:rsidR="002603F5" w:rsidRPr="002603F5" w:rsidRDefault="002603F5" w:rsidP="002603F5">
            <w:pPr>
              <w:jc w:val="center"/>
              <w:rPr>
                <w:b/>
              </w:rPr>
            </w:pPr>
            <w:r w:rsidRPr="002603F5">
              <w:rPr>
                <w:rFonts w:hint="eastAsia"/>
                <w:b/>
              </w:rPr>
              <w:t>阶段</w:t>
            </w:r>
          </w:p>
        </w:tc>
        <w:tc>
          <w:tcPr>
            <w:tcW w:w="1315" w:type="dxa"/>
          </w:tcPr>
          <w:p w:rsidR="002603F5" w:rsidRPr="002603F5" w:rsidRDefault="002603F5" w:rsidP="002603F5">
            <w:pPr>
              <w:jc w:val="center"/>
              <w:rPr>
                <w:b/>
              </w:rPr>
            </w:pPr>
            <w:r w:rsidRPr="002603F5">
              <w:rPr>
                <w:rFonts w:hint="eastAsia"/>
                <w:b/>
              </w:rPr>
              <w:t>净值增长率①</w:t>
            </w:r>
          </w:p>
        </w:tc>
        <w:tc>
          <w:tcPr>
            <w:tcW w:w="1315" w:type="dxa"/>
          </w:tcPr>
          <w:p w:rsidR="002603F5" w:rsidRPr="002603F5" w:rsidRDefault="002603F5" w:rsidP="002603F5">
            <w:pPr>
              <w:jc w:val="center"/>
              <w:rPr>
                <w:b/>
              </w:rPr>
            </w:pPr>
            <w:r w:rsidRPr="002603F5">
              <w:rPr>
                <w:rFonts w:hint="eastAsia"/>
                <w:b/>
              </w:rPr>
              <w:t>净值增长率标准差②</w:t>
            </w:r>
          </w:p>
        </w:tc>
        <w:tc>
          <w:tcPr>
            <w:tcW w:w="1315" w:type="dxa"/>
          </w:tcPr>
          <w:p w:rsidR="002603F5" w:rsidRPr="002603F5" w:rsidRDefault="002603F5" w:rsidP="002603F5">
            <w:pPr>
              <w:jc w:val="center"/>
              <w:rPr>
                <w:b/>
              </w:rPr>
            </w:pPr>
            <w:r w:rsidRPr="002603F5">
              <w:rPr>
                <w:rFonts w:hint="eastAsia"/>
                <w:b/>
              </w:rPr>
              <w:t>业绩比较基准收益率③</w:t>
            </w:r>
          </w:p>
        </w:tc>
        <w:tc>
          <w:tcPr>
            <w:tcW w:w="1315" w:type="dxa"/>
          </w:tcPr>
          <w:p w:rsidR="002603F5" w:rsidRPr="002603F5" w:rsidRDefault="002603F5" w:rsidP="002603F5">
            <w:pPr>
              <w:jc w:val="center"/>
              <w:rPr>
                <w:b/>
              </w:rPr>
            </w:pPr>
            <w:r w:rsidRPr="002603F5">
              <w:rPr>
                <w:rFonts w:hint="eastAsia"/>
                <w:b/>
              </w:rPr>
              <w:t>业绩比较基准收益率标准差④</w:t>
            </w:r>
          </w:p>
        </w:tc>
        <w:tc>
          <w:tcPr>
            <w:tcW w:w="907" w:type="dxa"/>
          </w:tcPr>
          <w:p w:rsidR="002603F5" w:rsidRPr="002603F5" w:rsidRDefault="002603F5" w:rsidP="002603F5">
            <w:pPr>
              <w:jc w:val="center"/>
              <w:rPr>
                <w:b/>
              </w:rPr>
            </w:pPr>
            <w:r w:rsidRPr="002603F5">
              <w:rPr>
                <w:rFonts w:hint="eastAsia"/>
                <w:b/>
              </w:rPr>
              <w:t>①</w:t>
            </w:r>
            <w:r w:rsidRPr="002603F5">
              <w:rPr>
                <w:rFonts w:hint="eastAsia"/>
                <w:b/>
              </w:rPr>
              <w:t>-</w:t>
            </w:r>
            <w:r w:rsidRPr="002603F5">
              <w:rPr>
                <w:rFonts w:hint="eastAsia"/>
                <w:b/>
              </w:rPr>
              <w:t>③</w:t>
            </w:r>
          </w:p>
        </w:tc>
        <w:tc>
          <w:tcPr>
            <w:tcW w:w="907" w:type="dxa"/>
          </w:tcPr>
          <w:p w:rsidR="002603F5" w:rsidRPr="002603F5" w:rsidRDefault="002603F5" w:rsidP="002603F5">
            <w:pPr>
              <w:jc w:val="center"/>
              <w:rPr>
                <w:b/>
              </w:rPr>
            </w:pPr>
            <w:r w:rsidRPr="002603F5">
              <w:rPr>
                <w:rFonts w:hint="eastAsia"/>
                <w:b/>
              </w:rPr>
              <w:t>②</w:t>
            </w:r>
            <w:r w:rsidRPr="002603F5">
              <w:rPr>
                <w:rFonts w:hint="eastAsia"/>
                <w:b/>
              </w:rPr>
              <w:t>-</w:t>
            </w:r>
            <w:r w:rsidRPr="002603F5">
              <w:rPr>
                <w:rFonts w:hint="eastAsia"/>
                <w:b/>
              </w:rPr>
              <w:t>④</w:t>
            </w:r>
          </w:p>
        </w:tc>
      </w:tr>
      <w:tr w:rsidR="002603F5" w:rsidTr="002603F5">
        <w:tc>
          <w:tcPr>
            <w:tcW w:w="1429" w:type="dxa"/>
          </w:tcPr>
          <w:p w:rsidR="002603F5" w:rsidRDefault="002603F5" w:rsidP="002603F5">
            <w:pPr>
              <w:jc w:val="left"/>
            </w:pPr>
            <w:r>
              <w:rPr>
                <w:rFonts w:hint="eastAsia"/>
              </w:rPr>
              <w:t>过去三个月</w:t>
            </w:r>
          </w:p>
        </w:tc>
        <w:tc>
          <w:tcPr>
            <w:tcW w:w="1315" w:type="dxa"/>
          </w:tcPr>
          <w:p w:rsidR="002603F5" w:rsidRDefault="002603F5" w:rsidP="002603F5">
            <w:pPr>
              <w:jc w:val="right"/>
            </w:pPr>
            <w:r>
              <w:t>-0.59%</w:t>
            </w:r>
          </w:p>
        </w:tc>
        <w:tc>
          <w:tcPr>
            <w:tcW w:w="1315" w:type="dxa"/>
          </w:tcPr>
          <w:p w:rsidR="002603F5" w:rsidRDefault="002603F5" w:rsidP="002603F5">
            <w:pPr>
              <w:jc w:val="right"/>
            </w:pPr>
            <w:r>
              <w:t>1.42%</w:t>
            </w:r>
          </w:p>
        </w:tc>
        <w:tc>
          <w:tcPr>
            <w:tcW w:w="1315" w:type="dxa"/>
          </w:tcPr>
          <w:p w:rsidR="002603F5" w:rsidRDefault="002603F5" w:rsidP="002603F5">
            <w:pPr>
              <w:jc w:val="right"/>
            </w:pPr>
            <w:r>
              <w:t>-0.51%</w:t>
            </w:r>
          </w:p>
        </w:tc>
        <w:tc>
          <w:tcPr>
            <w:tcW w:w="1315" w:type="dxa"/>
          </w:tcPr>
          <w:p w:rsidR="002603F5" w:rsidRDefault="002603F5" w:rsidP="002603F5">
            <w:pPr>
              <w:jc w:val="right"/>
            </w:pPr>
            <w:r>
              <w:t>1.42%</w:t>
            </w:r>
          </w:p>
        </w:tc>
        <w:tc>
          <w:tcPr>
            <w:tcW w:w="907" w:type="dxa"/>
          </w:tcPr>
          <w:p w:rsidR="002603F5" w:rsidRDefault="002603F5" w:rsidP="002603F5">
            <w:pPr>
              <w:jc w:val="right"/>
            </w:pPr>
            <w:r>
              <w:t>-0.08%</w:t>
            </w:r>
          </w:p>
        </w:tc>
        <w:tc>
          <w:tcPr>
            <w:tcW w:w="907" w:type="dxa"/>
          </w:tcPr>
          <w:p w:rsidR="002603F5" w:rsidRDefault="002603F5" w:rsidP="002603F5">
            <w:pPr>
              <w:jc w:val="right"/>
            </w:pPr>
            <w:r>
              <w:t>0.00%</w:t>
            </w:r>
          </w:p>
        </w:tc>
      </w:tr>
      <w:tr w:rsidR="002603F5" w:rsidTr="002603F5">
        <w:tc>
          <w:tcPr>
            <w:tcW w:w="1429" w:type="dxa"/>
          </w:tcPr>
          <w:p w:rsidR="002603F5" w:rsidRDefault="002603F5" w:rsidP="002603F5">
            <w:pPr>
              <w:jc w:val="left"/>
            </w:pPr>
            <w:r>
              <w:rPr>
                <w:rFonts w:hint="eastAsia"/>
              </w:rPr>
              <w:t>过去六个月</w:t>
            </w:r>
          </w:p>
        </w:tc>
        <w:tc>
          <w:tcPr>
            <w:tcW w:w="1315" w:type="dxa"/>
          </w:tcPr>
          <w:p w:rsidR="002603F5" w:rsidRDefault="002603F5" w:rsidP="002603F5">
            <w:pPr>
              <w:jc w:val="right"/>
            </w:pPr>
            <w:r>
              <w:t>-1.41%</w:t>
            </w:r>
          </w:p>
        </w:tc>
        <w:tc>
          <w:tcPr>
            <w:tcW w:w="1315" w:type="dxa"/>
          </w:tcPr>
          <w:p w:rsidR="002603F5" w:rsidRDefault="002603F5" w:rsidP="002603F5">
            <w:pPr>
              <w:jc w:val="right"/>
            </w:pPr>
            <w:r>
              <w:t>1.61%</w:t>
            </w:r>
          </w:p>
        </w:tc>
        <w:tc>
          <w:tcPr>
            <w:tcW w:w="1315" w:type="dxa"/>
          </w:tcPr>
          <w:p w:rsidR="002603F5" w:rsidRDefault="002603F5" w:rsidP="002603F5">
            <w:pPr>
              <w:jc w:val="right"/>
            </w:pPr>
            <w:r>
              <w:t>-1.48%</w:t>
            </w:r>
          </w:p>
        </w:tc>
        <w:tc>
          <w:tcPr>
            <w:tcW w:w="1315" w:type="dxa"/>
          </w:tcPr>
          <w:p w:rsidR="002603F5" w:rsidRDefault="002603F5" w:rsidP="002603F5">
            <w:pPr>
              <w:jc w:val="right"/>
            </w:pPr>
            <w:r>
              <w:t>1.61%</w:t>
            </w:r>
          </w:p>
        </w:tc>
        <w:tc>
          <w:tcPr>
            <w:tcW w:w="907" w:type="dxa"/>
          </w:tcPr>
          <w:p w:rsidR="002603F5" w:rsidRDefault="002603F5" w:rsidP="002603F5">
            <w:pPr>
              <w:jc w:val="right"/>
            </w:pPr>
            <w:r>
              <w:t>0.07%</w:t>
            </w:r>
          </w:p>
        </w:tc>
        <w:tc>
          <w:tcPr>
            <w:tcW w:w="907" w:type="dxa"/>
          </w:tcPr>
          <w:p w:rsidR="002603F5" w:rsidRDefault="002603F5" w:rsidP="002603F5">
            <w:pPr>
              <w:jc w:val="right"/>
            </w:pPr>
            <w:r>
              <w:t>0.00%</w:t>
            </w:r>
          </w:p>
        </w:tc>
      </w:tr>
      <w:tr w:rsidR="002603F5" w:rsidTr="002603F5">
        <w:tc>
          <w:tcPr>
            <w:tcW w:w="1429" w:type="dxa"/>
          </w:tcPr>
          <w:p w:rsidR="002603F5" w:rsidRDefault="002603F5" w:rsidP="002603F5">
            <w:pPr>
              <w:jc w:val="left"/>
            </w:pPr>
            <w:r>
              <w:rPr>
                <w:rFonts w:hint="eastAsia"/>
              </w:rPr>
              <w:t>过去一年</w:t>
            </w:r>
          </w:p>
        </w:tc>
        <w:tc>
          <w:tcPr>
            <w:tcW w:w="1315" w:type="dxa"/>
          </w:tcPr>
          <w:p w:rsidR="002603F5" w:rsidRDefault="002603F5" w:rsidP="002603F5">
            <w:pPr>
              <w:jc w:val="right"/>
            </w:pPr>
            <w:r>
              <w:t>50.40%</w:t>
            </w:r>
          </w:p>
        </w:tc>
        <w:tc>
          <w:tcPr>
            <w:tcW w:w="1315" w:type="dxa"/>
          </w:tcPr>
          <w:p w:rsidR="002603F5" w:rsidRDefault="002603F5" w:rsidP="002603F5">
            <w:pPr>
              <w:jc w:val="right"/>
            </w:pPr>
            <w:r>
              <w:t>1.74%</w:t>
            </w:r>
          </w:p>
        </w:tc>
        <w:tc>
          <w:tcPr>
            <w:tcW w:w="1315" w:type="dxa"/>
          </w:tcPr>
          <w:p w:rsidR="002603F5" w:rsidRDefault="002603F5" w:rsidP="002603F5">
            <w:pPr>
              <w:jc w:val="right"/>
            </w:pPr>
            <w:r>
              <w:t>48.61%</w:t>
            </w:r>
          </w:p>
        </w:tc>
        <w:tc>
          <w:tcPr>
            <w:tcW w:w="1315" w:type="dxa"/>
          </w:tcPr>
          <w:p w:rsidR="002603F5" w:rsidRDefault="002603F5" w:rsidP="002603F5">
            <w:pPr>
              <w:jc w:val="right"/>
            </w:pPr>
            <w:r>
              <w:t>1.74%</w:t>
            </w:r>
          </w:p>
        </w:tc>
        <w:tc>
          <w:tcPr>
            <w:tcW w:w="907" w:type="dxa"/>
          </w:tcPr>
          <w:p w:rsidR="002603F5" w:rsidRDefault="002603F5" w:rsidP="002603F5">
            <w:pPr>
              <w:jc w:val="right"/>
            </w:pPr>
            <w:r>
              <w:t>1.79%</w:t>
            </w:r>
          </w:p>
        </w:tc>
        <w:tc>
          <w:tcPr>
            <w:tcW w:w="907" w:type="dxa"/>
          </w:tcPr>
          <w:p w:rsidR="002603F5" w:rsidRDefault="002603F5" w:rsidP="002603F5">
            <w:pPr>
              <w:jc w:val="right"/>
            </w:pPr>
            <w:r>
              <w:t>0.00%</w:t>
            </w:r>
          </w:p>
        </w:tc>
      </w:tr>
      <w:tr w:rsidR="002603F5" w:rsidTr="002603F5">
        <w:tc>
          <w:tcPr>
            <w:tcW w:w="1429" w:type="dxa"/>
          </w:tcPr>
          <w:p w:rsidR="002603F5" w:rsidRDefault="002603F5" w:rsidP="002603F5">
            <w:pPr>
              <w:jc w:val="left"/>
            </w:pPr>
            <w:r>
              <w:rPr>
                <w:rFonts w:hint="eastAsia"/>
              </w:rPr>
              <w:t>过去三年</w:t>
            </w:r>
          </w:p>
        </w:tc>
        <w:tc>
          <w:tcPr>
            <w:tcW w:w="1315" w:type="dxa"/>
          </w:tcPr>
          <w:p w:rsidR="002603F5" w:rsidRDefault="002603F5" w:rsidP="002603F5">
            <w:pPr>
              <w:jc w:val="right"/>
            </w:pPr>
            <w:r>
              <w:t>36.95%</w:t>
            </w:r>
          </w:p>
        </w:tc>
        <w:tc>
          <w:tcPr>
            <w:tcW w:w="1315" w:type="dxa"/>
          </w:tcPr>
          <w:p w:rsidR="002603F5" w:rsidRDefault="002603F5" w:rsidP="002603F5">
            <w:pPr>
              <w:jc w:val="right"/>
            </w:pPr>
            <w:r>
              <w:t>1.82%</w:t>
            </w:r>
          </w:p>
        </w:tc>
        <w:tc>
          <w:tcPr>
            <w:tcW w:w="1315" w:type="dxa"/>
          </w:tcPr>
          <w:p w:rsidR="002603F5" w:rsidRDefault="002603F5" w:rsidP="002603F5">
            <w:pPr>
              <w:jc w:val="right"/>
            </w:pPr>
            <w:r>
              <w:t>31.75%</w:t>
            </w:r>
          </w:p>
        </w:tc>
        <w:tc>
          <w:tcPr>
            <w:tcW w:w="1315" w:type="dxa"/>
          </w:tcPr>
          <w:p w:rsidR="002603F5" w:rsidRDefault="002603F5" w:rsidP="002603F5">
            <w:pPr>
              <w:jc w:val="right"/>
            </w:pPr>
            <w:r>
              <w:t>1.83%</w:t>
            </w:r>
          </w:p>
        </w:tc>
        <w:tc>
          <w:tcPr>
            <w:tcW w:w="907" w:type="dxa"/>
          </w:tcPr>
          <w:p w:rsidR="002603F5" w:rsidRDefault="002603F5" w:rsidP="002603F5">
            <w:pPr>
              <w:jc w:val="right"/>
            </w:pPr>
            <w:r>
              <w:t>5.20%</w:t>
            </w:r>
          </w:p>
        </w:tc>
        <w:tc>
          <w:tcPr>
            <w:tcW w:w="907" w:type="dxa"/>
          </w:tcPr>
          <w:p w:rsidR="002603F5" w:rsidRDefault="002603F5" w:rsidP="002603F5">
            <w:pPr>
              <w:jc w:val="right"/>
            </w:pPr>
            <w:r>
              <w:t>-0.01%</w:t>
            </w:r>
          </w:p>
        </w:tc>
      </w:tr>
      <w:tr w:rsidR="002603F5" w:rsidTr="002603F5">
        <w:tc>
          <w:tcPr>
            <w:tcW w:w="1429" w:type="dxa"/>
          </w:tcPr>
          <w:p w:rsidR="002603F5" w:rsidRDefault="002603F5" w:rsidP="002603F5">
            <w:pPr>
              <w:jc w:val="left"/>
            </w:pPr>
            <w:r>
              <w:rPr>
                <w:rFonts w:hint="eastAsia"/>
              </w:rPr>
              <w:t>过去五年</w:t>
            </w:r>
          </w:p>
        </w:tc>
        <w:tc>
          <w:tcPr>
            <w:tcW w:w="1315" w:type="dxa"/>
          </w:tcPr>
          <w:p w:rsidR="002603F5" w:rsidRDefault="002603F5" w:rsidP="002603F5">
            <w:pPr>
              <w:jc w:val="right"/>
            </w:pPr>
            <w:r>
              <w:t>21.60%</w:t>
            </w:r>
          </w:p>
        </w:tc>
        <w:tc>
          <w:tcPr>
            <w:tcW w:w="1315" w:type="dxa"/>
          </w:tcPr>
          <w:p w:rsidR="002603F5" w:rsidRDefault="002603F5" w:rsidP="002603F5">
            <w:pPr>
              <w:jc w:val="right"/>
            </w:pPr>
            <w:r>
              <w:t>1.71%</w:t>
            </w:r>
          </w:p>
        </w:tc>
        <w:tc>
          <w:tcPr>
            <w:tcW w:w="1315" w:type="dxa"/>
          </w:tcPr>
          <w:p w:rsidR="002603F5" w:rsidRDefault="002603F5" w:rsidP="002603F5">
            <w:pPr>
              <w:jc w:val="right"/>
            </w:pPr>
            <w:r>
              <w:t>15.80%</w:t>
            </w:r>
          </w:p>
        </w:tc>
        <w:tc>
          <w:tcPr>
            <w:tcW w:w="1315" w:type="dxa"/>
          </w:tcPr>
          <w:p w:rsidR="002603F5" w:rsidRDefault="002603F5" w:rsidP="002603F5">
            <w:pPr>
              <w:jc w:val="right"/>
            </w:pPr>
            <w:r>
              <w:t>1.72%</w:t>
            </w:r>
          </w:p>
        </w:tc>
        <w:tc>
          <w:tcPr>
            <w:tcW w:w="907" w:type="dxa"/>
          </w:tcPr>
          <w:p w:rsidR="002603F5" w:rsidRDefault="002603F5" w:rsidP="002603F5">
            <w:pPr>
              <w:jc w:val="right"/>
            </w:pPr>
            <w:r>
              <w:t>5.80%</w:t>
            </w:r>
          </w:p>
        </w:tc>
        <w:tc>
          <w:tcPr>
            <w:tcW w:w="907" w:type="dxa"/>
          </w:tcPr>
          <w:p w:rsidR="002603F5" w:rsidRDefault="002603F5" w:rsidP="002603F5">
            <w:pPr>
              <w:jc w:val="right"/>
            </w:pPr>
            <w:r>
              <w:t>-0.01%</w:t>
            </w:r>
          </w:p>
        </w:tc>
      </w:tr>
      <w:tr w:rsidR="002603F5" w:rsidTr="002603F5">
        <w:tc>
          <w:tcPr>
            <w:tcW w:w="1429" w:type="dxa"/>
          </w:tcPr>
          <w:p w:rsidR="002603F5" w:rsidRDefault="002603F5" w:rsidP="002603F5">
            <w:pPr>
              <w:jc w:val="left"/>
            </w:pPr>
            <w:r>
              <w:rPr>
                <w:rFonts w:hint="eastAsia"/>
              </w:rPr>
              <w:t>自基金合同生效起至今</w:t>
            </w:r>
          </w:p>
        </w:tc>
        <w:tc>
          <w:tcPr>
            <w:tcW w:w="1315" w:type="dxa"/>
          </w:tcPr>
          <w:p w:rsidR="002603F5" w:rsidRDefault="002603F5" w:rsidP="002603F5">
            <w:pPr>
              <w:jc w:val="right"/>
            </w:pPr>
            <w:r>
              <w:t>64.19%</w:t>
            </w:r>
          </w:p>
        </w:tc>
        <w:tc>
          <w:tcPr>
            <w:tcW w:w="1315" w:type="dxa"/>
          </w:tcPr>
          <w:p w:rsidR="002603F5" w:rsidRDefault="002603F5" w:rsidP="002603F5">
            <w:pPr>
              <w:jc w:val="right"/>
            </w:pPr>
            <w:r>
              <w:t>1.63%</w:t>
            </w:r>
          </w:p>
        </w:tc>
        <w:tc>
          <w:tcPr>
            <w:tcW w:w="1315" w:type="dxa"/>
          </w:tcPr>
          <w:p w:rsidR="002603F5" w:rsidRDefault="002603F5" w:rsidP="002603F5">
            <w:pPr>
              <w:jc w:val="right"/>
            </w:pPr>
            <w:r>
              <w:t>55.73%</w:t>
            </w:r>
          </w:p>
        </w:tc>
        <w:tc>
          <w:tcPr>
            <w:tcW w:w="1315" w:type="dxa"/>
          </w:tcPr>
          <w:p w:rsidR="002603F5" w:rsidRDefault="002603F5" w:rsidP="002603F5">
            <w:pPr>
              <w:jc w:val="right"/>
            </w:pPr>
            <w:r>
              <w:t>1.64%</w:t>
            </w:r>
          </w:p>
        </w:tc>
        <w:tc>
          <w:tcPr>
            <w:tcW w:w="907" w:type="dxa"/>
          </w:tcPr>
          <w:p w:rsidR="002603F5" w:rsidRDefault="002603F5" w:rsidP="002603F5">
            <w:pPr>
              <w:jc w:val="right"/>
            </w:pPr>
            <w:r>
              <w:t>8.46%</w:t>
            </w:r>
          </w:p>
        </w:tc>
        <w:tc>
          <w:tcPr>
            <w:tcW w:w="907" w:type="dxa"/>
          </w:tcPr>
          <w:p w:rsidR="002603F5" w:rsidRDefault="002603F5" w:rsidP="002603F5">
            <w:pPr>
              <w:jc w:val="right"/>
            </w:pPr>
            <w:r>
              <w:t>-0.01%</w:t>
            </w:r>
          </w:p>
        </w:tc>
      </w:tr>
    </w:tbl>
    <w:p w:rsidR="002603F5" w:rsidRDefault="002603F5" w:rsidP="002603F5">
      <w:pPr>
        <w:pStyle w:val="-"/>
        <w:ind w:firstLine="420"/>
        <w:rPr>
          <w:rFonts w:hint="eastAsia"/>
        </w:rPr>
      </w:pPr>
      <w:r>
        <w:rPr>
          <w:rFonts w:hint="eastAsia"/>
        </w:rPr>
        <w:t>南方创业板ETF联接C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603F5" w:rsidTr="002603F5">
        <w:trPr>
          <w:cnfStyle w:val="100000000000" w:firstRow="1" w:lastRow="0" w:firstColumn="0" w:lastColumn="0" w:oddVBand="0" w:evenVBand="0" w:oddHBand="0" w:evenHBand="0" w:firstRowFirstColumn="0" w:firstRowLastColumn="0" w:lastRowFirstColumn="0" w:lastRowLastColumn="0"/>
        </w:trPr>
        <w:tc>
          <w:tcPr>
            <w:tcW w:w="1429" w:type="dxa"/>
          </w:tcPr>
          <w:p w:rsidR="002603F5" w:rsidRPr="002603F5" w:rsidRDefault="002603F5" w:rsidP="002603F5">
            <w:pPr>
              <w:jc w:val="center"/>
              <w:rPr>
                <w:b/>
              </w:rPr>
            </w:pPr>
            <w:r w:rsidRPr="002603F5">
              <w:rPr>
                <w:rFonts w:hint="eastAsia"/>
                <w:b/>
              </w:rPr>
              <w:t>阶段</w:t>
            </w:r>
          </w:p>
        </w:tc>
        <w:tc>
          <w:tcPr>
            <w:tcW w:w="1315" w:type="dxa"/>
          </w:tcPr>
          <w:p w:rsidR="002603F5" w:rsidRPr="002603F5" w:rsidRDefault="002603F5" w:rsidP="002603F5">
            <w:pPr>
              <w:jc w:val="center"/>
              <w:rPr>
                <w:b/>
              </w:rPr>
            </w:pPr>
            <w:r w:rsidRPr="002603F5">
              <w:rPr>
                <w:rFonts w:hint="eastAsia"/>
                <w:b/>
              </w:rPr>
              <w:t>净值增长率①</w:t>
            </w:r>
          </w:p>
        </w:tc>
        <w:tc>
          <w:tcPr>
            <w:tcW w:w="1315" w:type="dxa"/>
          </w:tcPr>
          <w:p w:rsidR="002603F5" w:rsidRPr="002603F5" w:rsidRDefault="002603F5" w:rsidP="002603F5">
            <w:pPr>
              <w:jc w:val="center"/>
              <w:rPr>
                <w:b/>
              </w:rPr>
            </w:pPr>
            <w:r w:rsidRPr="002603F5">
              <w:rPr>
                <w:rFonts w:hint="eastAsia"/>
                <w:b/>
              </w:rPr>
              <w:t>净值增长率标准差②</w:t>
            </w:r>
          </w:p>
        </w:tc>
        <w:tc>
          <w:tcPr>
            <w:tcW w:w="1315" w:type="dxa"/>
          </w:tcPr>
          <w:p w:rsidR="002603F5" w:rsidRPr="002603F5" w:rsidRDefault="002603F5" w:rsidP="002603F5">
            <w:pPr>
              <w:jc w:val="center"/>
              <w:rPr>
                <w:b/>
              </w:rPr>
            </w:pPr>
            <w:r w:rsidRPr="002603F5">
              <w:rPr>
                <w:rFonts w:hint="eastAsia"/>
                <w:b/>
              </w:rPr>
              <w:t>业绩比较基准收益率③</w:t>
            </w:r>
          </w:p>
        </w:tc>
        <w:tc>
          <w:tcPr>
            <w:tcW w:w="1315" w:type="dxa"/>
          </w:tcPr>
          <w:p w:rsidR="002603F5" w:rsidRPr="002603F5" w:rsidRDefault="002603F5" w:rsidP="002603F5">
            <w:pPr>
              <w:jc w:val="center"/>
              <w:rPr>
                <w:b/>
              </w:rPr>
            </w:pPr>
            <w:r w:rsidRPr="002603F5">
              <w:rPr>
                <w:rFonts w:hint="eastAsia"/>
                <w:b/>
              </w:rPr>
              <w:t>业绩比较基准收益率标准差④</w:t>
            </w:r>
          </w:p>
        </w:tc>
        <w:tc>
          <w:tcPr>
            <w:tcW w:w="907" w:type="dxa"/>
          </w:tcPr>
          <w:p w:rsidR="002603F5" w:rsidRPr="002603F5" w:rsidRDefault="002603F5" w:rsidP="002603F5">
            <w:pPr>
              <w:jc w:val="center"/>
              <w:rPr>
                <w:b/>
              </w:rPr>
            </w:pPr>
            <w:r w:rsidRPr="002603F5">
              <w:rPr>
                <w:rFonts w:hint="eastAsia"/>
                <w:b/>
              </w:rPr>
              <w:t>①</w:t>
            </w:r>
            <w:r w:rsidRPr="002603F5">
              <w:rPr>
                <w:rFonts w:hint="eastAsia"/>
                <w:b/>
              </w:rPr>
              <w:t>-</w:t>
            </w:r>
            <w:r w:rsidRPr="002603F5">
              <w:rPr>
                <w:rFonts w:hint="eastAsia"/>
                <w:b/>
              </w:rPr>
              <w:t>③</w:t>
            </w:r>
          </w:p>
        </w:tc>
        <w:tc>
          <w:tcPr>
            <w:tcW w:w="907" w:type="dxa"/>
          </w:tcPr>
          <w:p w:rsidR="002603F5" w:rsidRPr="002603F5" w:rsidRDefault="002603F5" w:rsidP="002603F5">
            <w:pPr>
              <w:jc w:val="center"/>
              <w:rPr>
                <w:b/>
              </w:rPr>
            </w:pPr>
            <w:r w:rsidRPr="002603F5">
              <w:rPr>
                <w:rFonts w:hint="eastAsia"/>
                <w:b/>
              </w:rPr>
              <w:t>②</w:t>
            </w:r>
            <w:r w:rsidRPr="002603F5">
              <w:rPr>
                <w:rFonts w:hint="eastAsia"/>
                <w:b/>
              </w:rPr>
              <w:t>-</w:t>
            </w:r>
            <w:r w:rsidRPr="002603F5">
              <w:rPr>
                <w:rFonts w:hint="eastAsia"/>
                <w:b/>
              </w:rPr>
              <w:t>④</w:t>
            </w:r>
          </w:p>
        </w:tc>
      </w:tr>
      <w:tr w:rsidR="002603F5" w:rsidTr="002603F5">
        <w:tc>
          <w:tcPr>
            <w:tcW w:w="1429" w:type="dxa"/>
          </w:tcPr>
          <w:p w:rsidR="002603F5" w:rsidRDefault="002603F5" w:rsidP="002603F5">
            <w:pPr>
              <w:jc w:val="left"/>
            </w:pPr>
            <w:r>
              <w:rPr>
                <w:rFonts w:hint="eastAsia"/>
              </w:rPr>
              <w:t>过去三个月</w:t>
            </w:r>
          </w:p>
        </w:tc>
        <w:tc>
          <w:tcPr>
            <w:tcW w:w="1315" w:type="dxa"/>
          </w:tcPr>
          <w:p w:rsidR="002603F5" w:rsidRDefault="002603F5" w:rsidP="002603F5">
            <w:pPr>
              <w:jc w:val="right"/>
            </w:pPr>
            <w:r>
              <w:t>-0.69%</w:t>
            </w:r>
          </w:p>
        </w:tc>
        <w:tc>
          <w:tcPr>
            <w:tcW w:w="1315" w:type="dxa"/>
          </w:tcPr>
          <w:p w:rsidR="002603F5" w:rsidRDefault="002603F5" w:rsidP="002603F5">
            <w:pPr>
              <w:jc w:val="right"/>
            </w:pPr>
            <w:r>
              <w:t>1.42%</w:t>
            </w:r>
          </w:p>
        </w:tc>
        <w:tc>
          <w:tcPr>
            <w:tcW w:w="1315" w:type="dxa"/>
          </w:tcPr>
          <w:p w:rsidR="002603F5" w:rsidRDefault="002603F5" w:rsidP="002603F5">
            <w:pPr>
              <w:jc w:val="right"/>
            </w:pPr>
            <w:r>
              <w:t>-0.51%</w:t>
            </w:r>
          </w:p>
        </w:tc>
        <w:tc>
          <w:tcPr>
            <w:tcW w:w="1315" w:type="dxa"/>
          </w:tcPr>
          <w:p w:rsidR="002603F5" w:rsidRDefault="002603F5" w:rsidP="002603F5">
            <w:pPr>
              <w:jc w:val="right"/>
            </w:pPr>
            <w:r>
              <w:t>1.42%</w:t>
            </w:r>
          </w:p>
        </w:tc>
        <w:tc>
          <w:tcPr>
            <w:tcW w:w="907" w:type="dxa"/>
          </w:tcPr>
          <w:p w:rsidR="002603F5" w:rsidRDefault="002603F5" w:rsidP="002603F5">
            <w:pPr>
              <w:jc w:val="right"/>
            </w:pPr>
            <w:r>
              <w:t>-0.18%</w:t>
            </w:r>
          </w:p>
        </w:tc>
        <w:tc>
          <w:tcPr>
            <w:tcW w:w="907" w:type="dxa"/>
          </w:tcPr>
          <w:p w:rsidR="002603F5" w:rsidRDefault="002603F5" w:rsidP="002603F5">
            <w:pPr>
              <w:jc w:val="right"/>
            </w:pPr>
            <w:r>
              <w:t>0.00%</w:t>
            </w:r>
          </w:p>
        </w:tc>
      </w:tr>
      <w:tr w:rsidR="002603F5" w:rsidTr="002603F5">
        <w:tc>
          <w:tcPr>
            <w:tcW w:w="1429" w:type="dxa"/>
          </w:tcPr>
          <w:p w:rsidR="002603F5" w:rsidRDefault="002603F5" w:rsidP="002603F5">
            <w:pPr>
              <w:jc w:val="left"/>
            </w:pPr>
            <w:r>
              <w:rPr>
                <w:rFonts w:hint="eastAsia"/>
              </w:rPr>
              <w:t>过去六个月</w:t>
            </w:r>
          </w:p>
        </w:tc>
        <w:tc>
          <w:tcPr>
            <w:tcW w:w="1315" w:type="dxa"/>
          </w:tcPr>
          <w:p w:rsidR="002603F5" w:rsidRDefault="002603F5" w:rsidP="002603F5">
            <w:pPr>
              <w:jc w:val="right"/>
            </w:pPr>
            <w:r>
              <w:t>-1.60%</w:t>
            </w:r>
          </w:p>
        </w:tc>
        <w:tc>
          <w:tcPr>
            <w:tcW w:w="1315" w:type="dxa"/>
          </w:tcPr>
          <w:p w:rsidR="002603F5" w:rsidRDefault="002603F5" w:rsidP="002603F5">
            <w:pPr>
              <w:jc w:val="right"/>
            </w:pPr>
            <w:r>
              <w:t>1.61%</w:t>
            </w:r>
          </w:p>
        </w:tc>
        <w:tc>
          <w:tcPr>
            <w:tcW w:w="1315" w:type="dxa"/>
          </w:tcPr>
          <w:p w:rsidR="002603F5" w:rsidRDefault="002603F5" w:rsidP="002603F5">
            <w:pPr>
              <w:jc w:val="right"/>
            </w:pPr>
            <w:r>
              <w:t>-1.48%</w:t>
            </w:r>
          </w:p>
        </w:tc>
        <w:tc>
          <w:tcPr>
            <w:tcW w:w="1315" w:type="dxa"/>
          </w:tcPr>
          <w:p w:rsidR="002603F5" w:rsidRDefault="002603F5" w:rsidP="002603F5">
            <w:pPr>
              <w:jc w:val="right"/>
            </w:pPr>
            <w:r>
              <w:t>1.61%</w:t>
            </w:r>
          </w:p>
        </w:tc>
        <w:tc>
          <w:tcPr>
            <w:tcW w:w="907" w:type="dxa"/>
          </w:tcPr>
          <w:p w:rsidR="002603F5" w:rsidRDefault="002603F5" w:rsidP="002603F5">
            <w:pPr>
              <w:jc w:val="right"/>
            </w:pPr>
            <w:r>
              <w:t>-0.12%</w:t>
            </w:r>
          </w:p>
        </w:tc>
        <w:tc>
          <w:tcPr>
            <w:tcW w:w="907" w:type="dxa"/>
          </w:tcPr>
          <w:p w:rsidR="002603F5" w:rsidRDefault="002603F5" w:rsidP="002603F5">
            <w:pPr>
              <w:jc w:val="right"/>
            </w:pPr>
            <w:r>
              <w:t>0.00%</w:t>
            </w:r>
          </w:p>
        </w:tc>
      </w:tr>
      <w:tr w:rsidR="002603F5" w:rsidTr="002603F5">
        <w:tc>
          <w:tcPr>
            <w:tcW w:w="1429" w:type="dxa"/>
          </w:tcPr>
          <w:p w:rsidR="002603F5" w:rsidRDefault="002603F5" w:rsidP="002603F5">
            <w:pPr>
              <w:jc w:val="left"/>
            </w:pPr>
            <w:r>
              <w:rPr>
                <w:rFonts w:hint="eastAsia"/>
              </w:rPr>
              <w:t>过去一年</w:t>
            </w:r>
          </w:p>
        </w:tc>
        <w:tc>
          <w:tcPr>
            <w:tcW w:w="1315" w:type="dxa"/>
          </w:tcPr>
          <w:p w:rsidR="002603F5" w:rsidRDefault="002603F5" w:rsidP="002603F5">
            <w:pPr>
              <w:jc w:val="right"/>
            </w:pPr>
            <w:r>
              <w:t>49.80%</w:t>
            </w:r>
          </w:p>
        </w:tc>
        <w:tc>
          <w:tcPr>
            <w:tcW w:w="1315" w:type="dxa"/>
          </w:tcPr>
          <w:p w:rsidR="002603F5" w:rsidRDefault="002603F5" w:rsidP="002603F5">
            <w:pPr>
              <w:jc w:val="right"/>
            </w:pPr>
            <w:r>
              <w:t>1.74%</w:t>
            </w:r>
          </w:p>
        </w:tc>
        <w:tc>
          <w:tcPr>
            <w:tcW w:w="1315" w:type="dxa"/>
          </w:tcPr>
          <w:p w:rsidR="002603F5" w:rsidRDefault="002603F5" w:rsidP="002603F5">
            <w:pPr>
              <w:jc w:val="right"/>
            </w:pPr>
            <w:r>
              <w:t>48.61%</w:t>
            </w:r>
          </w:p>
        </w:tc>
        <w:tc>
          <w:tcPr>
            <w:tcW w:w="1315" w:type="dxa"/>
          </w:tcPr>
          <w:p w:rsidR="002603F5" w:rsidRDefault="002603F5" w:rsidP="002603F5">
            <w:pPr>
              <w:jc w:val="right"/>
            </w:pPr>
            <w:r>
              <w:t>1.74%</w:t>
            </w:r>
          </w:p>
        </w:tc>
        <w:tc>
          <w:tcPr>
            <w:tcW w:w="907" w:type="dxa"/>
          </w:tcPr>
          <w:p w:rsidR="002603F5" w:rsidRDefault="002603F5" w:rsidP="002603F5">
            <w:pPr>
              <w:jc w:val="right"/>
            </w:pPr>
            <w:r>
              <w:t>1.19%</w:t>
            </w:r>
          </w:p>
        </w:tc>
        <w:tc>
          <w:tcPr>
            <w:tcW w:w="907" w:type="dxa"/>
          </w:tcPr>
          <w:p w:rsidR="002603F5" w:rsidRDefault="002603F5" w:rsidP="002603F5">
            <w:pPr>
              <w:jc w:val="right"/>
            </w:pPr>
            <w:r>
              <w:t>0.00%</w:t>
            </w:r>
          </w:p>
        </w:tc>
      </w:tr>
      <w:tr w:rsidR="002603F5" w:rsidTr="002603F5">
        <w:tc>
          <w:tcPr>
            <w:tcW w:w="1429" w:type="dxa"/>
          </w:tcPr>
          <w:p w:rsidR="002603F5" w:rsidRDefault="002603F5" w:rsidP="002603F5">
            <w:pPr>
              <w:jc w:val="left"/>
            </w:pPr>
            <w:r>
              <w:rPr>
                <w:rFonts w:hint="eastAsia"/>
              </w:rPr>
              <w:t>过去三年</w:t>
            </w:r>
          </w:p>
        </w:tc>
        <w:tc>
          <w:tcPr>
            <w:tcW w:w="1315" w:type="dxa"/>
          </w:tcPr>
          <w:p w:rsidR="002603F5" w:rsidRDefault="002603F5" w:rsidP="002603F5">
            <w:pPr>
              <w:jc w:val="right"/>
            </w:pPr>
            <w:r>
              <w:t>35.31%</w:t>
            </w:r>
          </w:p>
        </w:tc>
        <w:tc>
          <w:tcPr>
            <w:tcW w:w="1315" w:type="dxa"/>
          </w:tcPr>
          <w:p w:rsidR="002603F5" w:rsidRDefault="002603F5" w:rsidP="002603F5">
            <w:pPr>
              <w:jc w:val="right"/>
            </w:pPr>
            <w:r>
              <w:t>1.82%</w:t>
            </w:r>
          </w:p>
        </w:tc>
        <w:tc>
          <w:tcPr>
            <w:tcW w:w="1315" w:type="dxa"/>
          </w:tcPr>
          <w:p w:rsidR="002603F5" w:rsidRDefault="002603F5" w:rsidP="002603F5">
            <w:pPr>
              <w:jc w:val="right"/>
            </w:pPr>
            <w:r>
              <w:t>31.75%</w:t>
            </w:r>
          </w:p>
        </w:tc>
        <w:tc>
          <w:tcPr>
            <w:tcW w:w="1315" w:type="dxa"/>
          </w:tcPr>
          <w:p w:rsidR="002603F5" w:rsidRDefault="002603F5" w:rsidP="002603F5">
            <w:pPr>
              <w:jc w:val="right"/>
            </w:pPr>
            <w:r>
              <w:t>1.83%</w:t>
            </w:r>
          </w:p>
        </w:tc>
        <w:tc>
          <w:tcPr>
            <w:tcW w:w="907" w:type="dxa"/>
          </w:tcPr>
          <w:p w:rsidR="002603F5" w:rsidRDefault="002603F5" w:rsidP="002603F5">
            <w:pPr>
              <w:jc w:val="right"/>
            </w:pPr>
            <w:r>
              <w:t>3.56%</w:t>
            </w:r>
          </w:p>
        </w:tc>
        <w:tc>
          <w:tcPr>
            <w:tcW w:w="907" w:type="dxa"/>
          </w:tcPr>
          <w:p w:rsidR="002603F5" w:rsidRDefault="002603F5" w:rsidP="002603F5">
            <w:pPr>
              <w:jc w:val="right"/>
            </w:pPr>
            <w:r>
              <w:t>-0.01%</w:t>
            </w:r>
          </w:p>
        </w:tc>
      </w:tr>
      <w:tr w:rsidR="002603F5" w:rsidTr="002603F5">
        <w:tc>
          <w:tcPr>
            <w:tcW w:w="1429" w:type="dxa"/>
          </w:tcPr>
          <w:p w:rsidR="002603F5" w:rsidRDefault="002603F5" w:rsidP="002603F5">
            <w:pPr>
              <w:jc w:val="left"/>
            </w:pPr>
            <w:r>
              <w:rPr>
                <w:rFonts w:hint="eastAsia"/>
              </w:rPr>
              <w:lastRenderedPageBreak/>
              <w:t>过去五年</w:t>
            </w:r>
          </w:p>
        </w:tc>
        <w:tc>
          <w:tcPr>
            <w:tcW w:w="1315" w:type="dxa"/>
          </w:tcPr>
          <w:p w:rsidR="002603F5" w:rsidRDefault="002603F5" w:rsidP="002603F5">
            <w:pPr>
              <w:jc w:val="right"/>
            </w:pPr>
            <w:r>
              <w:t>19.19%</w:t>
            </w:r>
          </w:p>
        </w:tc>
        <w:tc>
          <w:tcPr>
            <w:tcW w:w="1315" w:type="dxa"/>
          </w:tcPr>
          <w:p w:rsidR="002603F5" w:rsidRDefault="002603F5" w:rsidP="002603F5">
            <w:pPr>
              <w:jc w:val="right"/>
            </w:pPr>
            <w:r>
              <w:t>1.71%</w:t>
            </w:r>
          </w:p>
        </w:tc>
        <w:tc>
          <w:tcPr>
            <w:tcW w:w="1315" w:type="dxa"/>
          </w:tcPr>
          <w:p w:rsidR="002603F5" w:rsidRDefault="002603F5" w:rsidP="002603F5">
            <w:pPr>
              <w:jc w:val="right"/>
            </w:pPr>
            <w:r>
              <w:t>15.80%</w:t>
            </w:r>
          </w:p>
        </w:tc>
        <w:tc>
          <w:tcPr>
            <w:tcW w:w="1315" w:type="dxa"/>
          </w:tcPr>
          <w:p w:rsidR="002603F5" w:rsidRDefault="002603F5" w:rsidP="002603F5">
            <w:pPr>
              <w:jc w:val="right"/>
            </w:pPr>
            <w:r>
              <w:t>1.72%</w:t>
            </w:r>
          </w:p>
        </w:tc>
        <w:tc>
          <w:tcPr>
            <w:tcW w:w="907" w:type="dxa"/>
          </w:tcPr>
          <w:p w:rsidR="002603F5" w:rsidRDefault="002603F5" w:rsidP="002603F5">
            <w:pPr>
              <w:jc w:val="right"/>
            </w:pPr>
            <w:r>
              <w:t>3.39%</w:t>
            </w:r>
          </w:p>
        </w:tc>
        <w:tc>
          <w:tcPr>
            <w:tcW w:w="907" w:type="dxa"/>
          </w:tcPr>
          <w:p w:rsidR="002603F5" w:rsidRDefault="002603F5" w:rsidP="002603F5">
            <w:pPr>
              <w:jc w:val="right"/>
            </w:pPr>
            <w:r>
              <w:t>-0.01%</w:t>
            </w:r>
          </w:p>
        </w:tc>
      </w:tr>
      <w:tr w:rsidR="002603F5" w:rsidTr="002603F5">
        <w:tc>
          <w:tcPr>
            <w:tcW w:w="1429" w:type="dxa"/>
          </w:tcPr>
          <w:p w:rsidR="002603F5" w:rsidRDefault="002603F5" w:rsidP="002603F5">
            <w:pPr>
              <w:jc w:val="left"/>
            </w:pPr>
            <w:r>
              <w:rPr>
                <w:rFonts w:hint="eastAsia"/>
              </w:rPr>
              <w:t>自基金合同生效起至今</w:t>
            </w:r>
          </w:p>
        </w:tc>
        <w:tc>
          <w:tcPr>
            <w:tcW w:w="1315" w:type="dxa"/>
          </w:tcPr>
          <w:p w:rsidR="002603F5" w:rsidRDefault="002603F5" w:rsidP="002603F5">
            <w:pPr>
              <w:jc w:val="right"/>
            </w:pPr>
            <w:r>
              <w:t>77.33%</w:t>
            </w:r>
          </w:p>
        </w:tc>
        <w:tc>
          <w:tcPr>
            <w:tcW w:w="1315" w:type="dxa"/>
          </w:tcPr>
          <w:p w:rsidR="002603F5" w:rsidRDefault="002603F5" w:rsidP="002603F5">
            <w:pPr>
              <w:jc w:val="right"/>
            </w:pPr>
            <w:r>
              <w:t>1.66%</w:t>
            </w:r>
          </w:p>
        </w:tc>
        <w:tc>
          <w:tcPr>
            <w:tcW w:w="1315" w:type="dxa"/>
          </w:tcPr>
          <w:p w:rsidR="002603F5" w:rsidRDefault="002603F5" w:rsidP="002603F5">
            <w:pPr>
              <w:jc w:val="right"/>
            </w:pPr>
            <w:r>
              <w:t>64.07%</w:t>
            </w:r>
          </w:p>
        </w:tc>
        <w:tc>
          <w:tcPr>
            <w:tcW w:w="1315" w:type="dxa"/>
          </w:tcPr>
          <w:p w:rsidR="002603F5" w:rsidRDefault="002603F5" w:rsidP="002603F5">
            <w:pPr>
              <w:jc w:val="right"/>
            </w:pPr>
            <w:r>
              <w:t>1.67%</w:t>
            </w:r>
          </w:p>
        </w:tc>
        <w:tc>
          <w:tcPr>
            <w:tcW w:w="907" w:type="dxa"/>
          </w:tcPr>
          <w:p w:rsidR="002603F5" w:rsidRDefault="002603F5" w:rsidP="002603F5">
            <w:pPr>
              <w:jc w:val="right"/>
            </w:pPr>
            <w:r>
              <w:t>13.26%</w:t>
            </w:r>
          </w:p>
        </w:tc>
        <w:tc>
          <w:tcPr>
            <w:tcW w:w="907" w:type="dxa"/>
          </w:tcPr>
          <w:p w:rsidR="002603F5" w:rsidRDefault="002603F5" w:rsidP="002603F5">
            <w:pPr>
              <w:jc w:val="right"/>
            </w:pPr>
            <w:r>
              <w:t>-0.01%</w:t>
            </w:r>
          </w:p>
        </w:tc>
      </w:tr>
    </w:tbl>
    <w:p w:rsidR="002603F5" w:rsidRDefault="002603F5" w:rsidP="002603F5">
      <w:pPr>
        <w:pStyle w:val="-"/>
        <w:ind w:firstLine="420"/>
        <w:rPr>
          <w:rFonts w:hint="eastAsia"/>
        </w:rPr>
      </w:pPr>
      <w:r>
        <w:rPr>
          <w:rFonts w:hint="eastAsia"/>
        </w:rPr>
        <w:t>南方创业板ETF联接E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603F5" w:rsidTr="002603F5">
        <w:trPr>
          <w:cnfStyle w:val="100000000000" w:firstRow="1" w:lastRow="0" w:firstColumn="0" w:lastColumn="0" w:oddVBand="0" w:evenVBand="0" w:oddHBand="0" w:evenHBand="0" w:firstRowFirstColumn="0" w:firstRowLastColumn="0" w:lastRowFirstColumn="0" w:lastRowLastColumn="0"/>
        </w:trPr>
        <w:tc>
          <w:tcPr>
            <w:tcW w:w="1429" w:type="dxa"/>
          </w:tcPr>
          <w:p w:rsidR="002603F5" w:rsidRPr="002603F5" w:rsidRDefault="002603F5" w:rsidP="002603F5">
            <w:pPr>
              <w:jc w:val="center"/>
              <w:rPr>
                <w:b/>
              </w:rPr>
            </w:pPr>
            <w:r w:rsidRPr="002603F5">
              <w:rPr>
                <w:rFonts w:hint="eastAsia"/>
                <w:b/>
              </w:rPr>
              <w:t>阶段</w:t>
            </w:r>
          </w:p>
        </w:tc>
        <w:tc>
          <w:tcPr>
            <w:tcW w:w="1315" w:type="dxa"/>
          </w:tcPr>
          <w:p w:rsidR="002603F5" w:rsidRPr="002603F5" w:rsidRDefault="002603F5" w:rsidP="002603F5">
            <w:pPr>
              <w:jc w:val="center"/>
              <w:rPr>
                <w:b/>
              </w:rPr>
            </w:pPr>
            <w:r w:rsidRPr="002603F5">
              <w:rPr>
                <w:rFonts w:hint="eastAsia"/>
                <w:b/>
              </w:rPr>
              <w:t>净值增长率①</w:t>
            </w:r>
          </w:p>
        </w:tc>
        <w:tc>
          <w:tcPr>
            <w:tcW w:w="1315" w:type="dxa"/>
          </w:tcPr>
          <w:p w:rsidR="002603F5" w:rsidRPr="002603F5" w:rsidRDefault="002603F5" w:rsidP="002603F5">
            <w:pPr>
              <w:jc w:val="center"/>
              <w:rPr>
                <w:b/>
              </w:rPr>
            </w:pPr>
            <w:r w:rsidRPr="002603F5">
              <w:rPr>
                <w:rFonts w:hint="eastAsia"/>
                <w:b/>
              </w:rPr>
              <w:t>净值增长率标准差②</w:t>
            </w:r>
          </w:p>
        </w:tc>
        <w:tc>
          <w:tcPr>
            <w:tcW w:w="1315" w:type="dxa"/>
          </w:tcPr>
          <w:p w:rsidR="002603F5" w:rsidRPr="002603F5" w:rsidRDefault="002603F5" w:rsidP="002603F5">
            <w:pPr>
              <w:jc w:val="center"/>
              <w:rPr>
                <w:b/>
              </w:rPr>
            </w:pPr>
            <w:r w:rsidRPr="002603F5">
              <w:rPr>
                <w:rFonts w:hint="eastAsia"/>
                <w:b/>
              </w:rPr>
              <w:t>业绩比较基准收益率③</w:t>
            </w:r>
          </w:p>
        </w:tc>
        <w:tc>
          <w:tcPr>
            <w:tcW w:w="1315" w:type="dxa"/>
          </w:tcPr>
          <w:p w:rsidR="002603F5" w:rsidRPr="002603F5" w:rsidRDefault="002603F5" w:rsidP="002603F5">
            <w:pPr>
              <w:jc w:val="center"/>
              <w:rPr>
                <w:b/>
              </w:rPr>
            </w:pPr>
            <w:r w:rsidRPr="002603F5">
              <w:rPr>
                <w:rFonts w:hint="eastAsia"/>
                <w:b/>
              </w:rPr>
              <w:t>业绩比较基准收益率标准差④</w:t>
            </w:r>
          </w:p>
        </w:tc>
        <w:tc>
          <w:tcPr>
            <w:tcW w:w="907" w:type="dxa"/>
          </w:tcPr>
          <w:p w:rsidR="002603F5" w:rsidRPr="002603F5" w:rsidRDefault="002603F5" w:rsidP="002603F5">
            <w:pPr>
              <w:jc w:val="center"/>
              <w:rPr>
                <w:b/>
              </w:rPr>
            </w:pPr>
            <w:r w:rsidRPr="002603F5">
              <w:rPr>
                <w:rFonts w:hint="eastAsia"/>
                <w:b/>
              </w:rPr>
              <w:t>①</w:t>
            </w:r>
            <w:r w:rsidRPr="002603F5">
              <w:rPr>
                <w:rFonts w:hint="eastAsia"/>
                <w:b/>
              </w:rPr>
              <w:t>-</w:t>
            </w:r>
            <w:r w:rsidRPr="002603F5">
              <w:rPr>
                <w:rFonts w:hint="eastAsia"/>
                <w:b/>
              </w:rPr>
              <w:t>③</w:t>
            </w:r>
          </w:p>
        </w:tc>
        <w:tc>
          <w:tcPr>
            <w:tcW w:w="907" w:type="dxa"/>
          </w:tcPr>
          <w:p w:rsidR="002603F5" w:rsidRPr="002603F5" w:rsidRDefault="002603F5" w:rsidP="002603F5">
            <w:pPr>
              <w:jc w:val="center"/>
              <w:rPr>
                <w:b/>
              </w:rPr>
            </w:pPr>
            <w:r w:rsidRPr="002603F5">
              <w:rPr>
                <w:rFonts w:hint="eastAsia"/>
                <w:b/>
              </w:rPr>
              <w:t>②</w:t>
            </w:r>
            <w:r w:rsidRPr="002603F5">
              <w:rPr>
                <w:rFonts w:hint="eastAsia"/>
                <w:b/>
              </w:rPr>
              <w:t>-</w:t>
            </w:r>
            <w:r w:rsidRPr="002603F5">
              <w:rPr>
                <w:rFonts w:hint="eastAsia"/>
                <w:b/>
              </w:rPr>
              <w:t>④</w:t>
            </w:r>
          </w:p>
        </w:tc>
      </w:tr>
      <w:tr w:rsidR="002603F5" w:rsidTr="002603F5">
        <w:tc>
          <w:tcPr>
            <w:tcW w:w="1429" w:type="dxa"/>
          </w:tcPr>
          <w:p w:rsidR="002603F5" w:rsidRDefault="002603F5" w:rsidP="002603F5">
            <w:pPr>
              <w:jc w:val="left"/>
            </w:pPr>
            <w:r>
              <w:rPr>
                <w:rFonts w:hint="eastAsia"/>
              </w:rPr>
              <w:t>过去三个月</w:t>
            </w:r>
          </w:p>
        </w:tc>
        <w:tc>
          <w:tcPr>
            <w:tcW w:w="1315" w:type="dxa"/>
          </w:tcPr>
          <w:p w:rsidR="002603F5" w:rsidRDefault="002603F5" w:rsidP="002603F5">
            <w:pPr>
              <w:jc w:val="right"/>
            </w:pPr>
            <w:r>
              <w:t>-0.62%</w:t>
            </w:r>
          </w:p>
        </w:tc>
        <w:tc>
          <w:tcPr>
            <w:tcW w:w="1315" w:type="dxa"/>
          </w:tcPr>
          <w:p w:rsidR="002603F5" w:rsidRDefault="002603F5" w:rsidP="002603F5">
            <w:pPr>
              <w:jc w:val="right"/>
            </w:pPr>
            <w:r>
              <w:t>1.42%</w:t>
            </w:r>
          </w:p>
        </w:tc>
        <w:tc>
          <w:tcPr>
            <w:tcW w:w="1315" w:type="dxa"/>
          </w:tcPr>
          <w:p w:rsidR="002603F5" w:rsidRDefault="002603F5" w:rsidP="002603F5">
            <w:pPr>
              <w:jc w:val="right"/>
            </w:pPr>
            <w:r>
              <w:t>-0.51%</w:t>
            </w:r>
          </w:p>
        </w:tc>
        <w:tc>
          <w:tcPr>
            <w:tcW w:w="1315" w:type="dxa"/>
          </w:tcPr>
          <w:p w:rsidR="002603F5" w:rsidRDefault="002603F5" w:rsidP="002603F5">
            <w:pPr>
              <w:jc w:val="right"/>
            </w:pPr>
            <w:r>
              <w:t>1.42%</w:t>
            </w:r>
          </w:p>
        </w:tc>
        <w:tc>
          <w:tcPr>
            <w:tcW w:w="907" w:type="dxa"/>
          </w:tcPr>
          <w:p w:rsidR="002603F5" w:rsidRDefault="002603F5" w:rsidP="002603F5">
            <w:pPr>
              <w:jc w:val="right"/>
            </w:pPr>
            <w:r>
              <w:t>-0.11%</w:t>
            </w:r>
          </w:p>
        </w:tc>
        <w:tc>
          <w:tcPr>
            <w:tcW w:w="907" w:type="dxa"/>
          </w:tcPr>
          <w:p w:rsidR="002603F5" w:rsidRDefault="002603F5" w:rsidP="002603F5">
            <w:pPr>
              <w:jc w:val="right"/>
            </w:pPr>
            <w:r>
              <w:t>0.00%</w:t>
            </w:r>
          </w:p>
        </w:tc>
      </w:tr>
      <w:tr w:rsidR="002603F5" w:rsidTr="002603F5">
        <w:tc>
          <w:tcPr>
            <w:tcW w:w="1429" w:type="dxa"/>
          </w:tcPr>
          <w:p w:rsidR="002603F5" w:rsidRDefault="002603F5" w:rsidP="002603F5">
            <w:pPr>
              <w:jc w:val="left"/>
            </w:pPr>
            <w:r>
              <w:rPr>
                <w:rFonts w:hint="eastAsia"/>
              </w:rPr>
              <w:t>过去六个月</w:t>
            </w:r>
          </w:p>
        </w:tc>
        <w:tc>
          <w:tcPr>
            <w:tcW w:w="1315" w:type="dxa"/>
          </w:tcPr>
          <w:p w:rsidR="002603F5" w:rsidRDefault="002603F5" w:rsidP="002603F5">
            <w:pPr>
              <w:jc w:val="right"/>
            </w:pPr>
            <w:r>
              <w:t>-1.46%</w:t>
            </w:r>
          </w:p>
        </w:tc>
        <w:tc>
          <w:tcPr>
            <w:tcW w:w="1315" w:type="dxa"/>
          </w:tcPr>
          <w:p w:rsidR="002603F5" w:rsidRDefault="002603F5" w:rsidP="002603F5">
            <w:pPr>
              <w:jc w:val="right"/>
            </w:pPr>
            <w:r>
              <w:t>1.61%</w:t>
            </w:r>
          </w:p>
        </w:tc>
        <w:tc>
          <w:tcPr>
            <w:tcW w:w="1315" w:type="dxa"/>
          </w:tcPr>
          <w:p w:rsidR="002603F5" w:rsidRDefault="002603F5" w:rsidP="002603F5">
            <w:pPr>
              <w:jc w:val="right"/>
            </w:pPr>
            <w:r>
              <w:t>-1.48%</w:t>
            </w:r>
          </w:p>
        </w:tc>
        <w:tc>
          <w:tcPr>
            <w:tcW w:w="1315" w:type="dxa"/>
          </w:tcPr>
          <w:p w:rsidR="002603F5" w:rsidRDefault="002603F5" w:rsidP="002603F5">
            <w:pPr>
              <w:jc w:val="right"/>
            </w:pPr>
            <w:r>
              <w:t>1.61%</w:t>
            </w:r>
          </w:p>
        </w:tc>
        <w:tc>
          <w:tcPr>
            <w:tcW w:w="907" w:type="dxa"/>
          </w:tcPr>
          <w:p w:rsidR="002603F5" w:rsidRDefault="002603F5" w:rsidP="002603F5">
            <w:pPr>
              <w:jc w:val="right"/>
            </w:pPr>
            <w:r>
              <w:t>0.02%</w:t>
            </w:r>
          </w:p>
        </w:tc>
        <w:tc>
          <w:tcPr>
            <w:tcW w:w="907" w:type="dxa"/>
          </w:tcPr>
          <w:p w:rsidR="002603F5" w:rsidRDefault="002603F5" w:rsidP="002603F5">
            <w:pPr>
              <w:jc w:val="right"/>
            </w:pPr>
            <w:r>
              <w:t>0.00%</w:t>
            </w:r>
          </w:p>
        </w:tc>
      </w:tr>
      <w:tr w:rsidR="002603F5" w:rsidTr="002603F5">
        <w:tc>
          <w:tcPr>
            <w:tcW w:w="1429" w:type="dxa"/>
          </w:tcPr>
          <w:p w:rsidR="002603F5" w:rsidRDefault="002603F5" w:rsidP="002603F5">
            <w:pPr>
              <w:jc w:val="left"/>
            </w:pPr>
            <w:r>
              <w:rPr>
                <w:rFonts w:hint="eastAsia"/>
              </w:rPr>
              <w:t>过去一年</w:t>
            </w:r>
          </w:p>
        </w:tc>
        <w:tc>
          <w:tcPr>
            <w:tcW w:w="1315" w:type="dxa"/>
          </w:tcPr>
          <w:p w:rsidR="002603F5" w:rsidRDefault="002603F5" w:rsidP="002603F5">
            <w:pPr>
              <w:jc w:val="right"/>
            </w:pPr>
            <w:r>
              <w:t>50.25%</w:t>
            </w:r>
          </w:p>
        </w:tc>
        <w:tc>
          <w:tcPr>
            <w:tcW w:w="1315" w:type="dxa"/>
          </w:tcPr>
          <w:p w:rsidR="002603F5" w:rsidRDefault="002603F5" w:rsidP="002603F5">
            <w:pPr>
              <w:jc w:val="right"/>
            </w:pPr>
            <w:r>
              <w:t>1.74%</w:t>
            </w:r>
          </w:p>
        </w:tc>
        <w:tc>
          <w:tcPr>
            <w:tcW w:w="1315" w:type="dxa"/>
          </w:tcPr>
          <w:p w:rsidR="002603F5" w:rsidRDefault="002603F5" w:rsidP="002603F5">
            <w:pPr>
              <w:jc w:val="right"/>
            </w:pPr>
            <w:r>
              <w:t>48.61%</w:t>
            </w:r>
          </w:p>
        </w:tc>
        <w:tc>
          <w:tcPr>
            <w:tcW w:w="1315" w:type="dxa"/>
          </w:tcPr>
          <w:p w:rsidR="002603F5" w:rsidRDefault="002603F5" w:rsidP="002603F5">
            <w:pPr>
              <w:jc w:val="right"/>
            </w:pPr>
            <w:r>
              <w:t>1.74%</w:t>
            </w:r>
          </w:p>
        </w:tc>
        <w:tc>
          <w:tcPr>
            <w:tcW w:w="907" w:type="dxa"/>
          </w:tcPr>
          <w:p w:rsidR="002603F5" w:rsidRDefault="002603F5" w:rsidP="002603F5">
            <w:pPr>
              <w:jc w:val="right"/>
            </w:pPr>
            <w:r>
              <w:t>1.64%</w:t>
            </w:r>
          </w:p>
        </w:tc>
        <w:tc>
          <w:tcPr>
            <w:tcW w:w="907" w:type="dxa"/>
          </w:tcPr>
          <w:p w:rsidR="002603F5" w:rsidRDefault="002603F5" w:rsidP="002603F5">
            <w:pPr>
              <w:jc w:val="right"/>
            </w:pPr>
            <w:r>
              <w:t>0.00%</w:t>
            </w:r>
          </w:p>
        </w:tc>
      </w:tr>
      <w:tr w:rsidR="002603F5" w:rsidTr="002603F5">
        <w:tc>
          <w:tcPr>
            <w:tcW w:w="1429" w:type="dxa"/>
          </w:tcPr>
          <w:p w:rsidR="002603F5" w:rsidRDefault="002603F5" w:rsidP="002603F5">
            <w:pPr>
              <w:jc w:val="left"/>
            </w:pPr>
            <w:r>
              <w:rPr>
                <w:rFonts w:hint="eastAsia"/>
              </w:rPr>
              <w:t>过去三年</w:t>
            </w:r>
          </w:p>
        </w:tc>
        <w:tc>
          <w:tcPr>
            <w:tcW w:w="1315" w:type="dxa"/>
          </w:tcPr>
          <w:p w:rsidR="002603F5" w:rsidRDefault="002603F5" w:rsidP="002603F5">
            <w:pPr>
              <w:jc w:val="right"/>
            </w:pPr>
            <w:r>
              <w:t>36.03%</w:t>
            </w:r>
          </w:p>
        </w:tc>
        <w:tc>
          <w:tcPr>
            <w:tcW w:w="1315" w:type="dxa"/>
          </w:tcPr>
          <w:p w:rsidR="002603F5" w:rsidRDefault="002603F5" w:rsidP="002603F5">
            <w:pPr>
              <w:jc w:val="right"/>
            </w:pPr>
            <w:r>
              <w:t>1.82%</w:t>
            </w:r>
          </w:p>
        </w:tc>
        <w:tc>
          <w:tcPr>
            <w:tcW w:w="1315" w:type="dxa"/>
          </w:tcPr>
          <w:p w:rsidR="002603F5" w:rsidRDefault="002603F5" w:rsidP="002603F5">
            <w:pPr>
              <w:jc w:val="right"/>
            </w:pPr>
            <w:r>
              <w:t>31.75%</w:t>
            </w:r>
          </w:p>
        </w:tc>
        <w:tc>
          <w:tcPr>
            <w:tcW w:w="1315" w:type="dxa"/>
          </w:tcPr>
          <w:p w:rsidR="002603F5" w:rsidRDefault="002603F5" w:rsidP="002603F5">
            <w:pPr>
              <w:jc w:val="right"/>
            </w:pPr>
            <w:r>
              <w:t>1.83%</w:t>
            </w:r>
          </w:p>
        </w:tc>
        <w:tc>
          <w:tcPr>
            <w:tcW w:w="907" w:type="dxa"/>
          </w:tcPr>
          <w:p w:rsidR="002603F5" w:rsidRDefault="002603F5" w:rsidP="002603F5">
            <w:pPr>
              <w:jc w:val="right"/>
            </w:pPr>
            <w:r>
              <w:t>4.28%</w:t>
            </w:r>
          </w:p>
        </w:tc>
        <w:tc>
          <w:tcPr>
            <w:tcW w:w="907" w:type="dxa"/>
          </w:tcPr>
          <w:p w:rsidR="002603F5" w:rsidRDefault="002603F5" w:rsidP="002603F5">
            <w:pPr>
              <w:jc w:val="right"/>
            </w:pPr>
            <w:r>
              <w:t>-0.01%</w:t>
            </w:r>
          </w:p>
        </w:tc>
      </w:tr>
      <w:tr w:rsidR="002603F5" w:rsidTr="002603F5">
        <w:tc>
          <w:tcPr>
            <w:tcW w:w="1429" w:type="dxa"/>
          </w:tcPr>
          <w:p w:rsidR="002603F5" w:rsidRDefault="002603F5" w:rsidP="002603F5">
            <w:pPr>
              <w:jc w:val="left"/>
            </w:pPr>
            <w:r>
              <w:rPr>
                <w:rFonts w:hint="eastAsia"/>
              </w:rPr>
              <w:t>过去五年</w:t>
            </w:r>
          </w:p>
        </w:tc>
        <w:tc>
          <w:tcPr>
            <w:tcW w:w="1315" w:type="dxa"/>
          </w:tcPr>
          <w:p w:rsidR="002603F5" w:rsidRDefault="002603F5" w:rsidP="002603F5">
            <w:pPr>
              <w:jc w:val="right"/>
            </w:pPr>
            <w:r>
              <w:t>19.82%</w:t>
            </w:r>
          </w:p>
        </w:tc>
        <w:tc>
          <w:tcPr>
            <w:tcW w:w="1315" w:type="dxa"/>
          </w:tcPr>
          <w:p w:rsidR="002603F5" w:rsidRDefault="002603F5" w:rsidP="002603F5">
            <w:pPr>
              <w:jc w:val="right"/>
            </w:pPr>
            <w:r>
              <w:t>1.71%</w:t>
            </w:r>
          </w:p>
        </w:tc>
        <w:tc>
          <w:tcPr>
            <w:tcW w:w="1315" w:type="dxa"/>
          </w:tcPr>
          <w:p w:rsidR="002603F5" w:rsidRDefault="002603F5" w:rsidP="002603F5">
            <w:pPr>
              <w:jc w:val="right"/>
            </w:pPr>
            <w:r>
              <w:t>15.80%</w:t>
            </w:r>
          </w:p>
        </w:tc>
        <w:tc>
          <w:tcPr>
            <w:tcW w:w="1315" w:type="dxa"/>
          </w:tcPr>
          <w:p w:rsidR="002603F5" w:rsidRDefault="002603F5" w:rsidP="002603F5">
            <w:pPr>
              <w:jc w:val="right"/>
            </w:pPr>
            <w:r>
              <w:t>1.72%</w:t>
            </w:r>
          </w:p>
        </w:tc>
        <w:tc>
          <w:tcPr>
            <w:tcW w:w="907" w:type="dxa"/>
          </w:tcPr>
          <w:p w:rsidR="002603F5" w:rsidRDefault="002603F5" w:rsidP="002603F5">
            <w:pPr>
              <w:jc w:val="right"/>
            </w:pPr>
            <w:r>
              <w:t>4.02%</w:t>
            </w:r>
          </w:p>
        </w:tc>
        <w:tc>
          <w:tcPr>
            <w:tcW w:w="907" w:type="dxa"/>
          </w:tcPr>
          <w:p w:rsidR="002603F5" w:rsidRDefault="002603F5" w:rsidP="002603F5">
            <w:pPr>
              <w:jc w:val="right"/>
            </w:pPr>
            <w:r>
              <w:t>-0.01%</w:t>
            </w:r>
          </w:p>
        </w:tc>
      </w:tr>
      <w:tr w:rsidR="002603F5" w:rsidTr="002603F5">
        <w:tc>
          <w:tcPr>
            <w:tcW w:w="1429" w:type="dxa"/>
          </w:tcPr>
          <w:p w:rsidR="002603F5" w:rsidRDefault="002603F5" w:rsidP="002603F5">
            <w:pPr>
              <w:jc w:val="left"/>
            </w:pPr>
            <w:r>
              <w:rPr>
                <w:rFonts w:hint="eastAsia"/>
              </w:rPr>
              <w:t>自基金合同生效起至今</w:t>
            </w:r>
          </w:p>
        </w:tc>
        <w:tc>
          <w:tcPr>
            <w:tcW w:w="1315" w:type="dxa"/>
          </w:tcPr>
          <w:p w:rsidR="002603F5" w:rsidRDefault="002603F5" w:rsidP="002603F5">
            <w:pPr>
              <w:jc w:val="right"/>
            </w:pPr>
            <w:r>
              <w:t>29.76%</w:t>
            </w:r>
          </w:p>
        </w:tc>
        <w:tc>
          <w:tcPr>
            <w:tcW w:w="1315" w:type="dxa"/>
          </w:tcPr>
          <w:p w:rsidR="002603F5" w:rsidRDefault="002603F5" w:rsidP="002603F5">
            <w:pPr>
              <w:jc w:val="right"/>
            </w:pPr>
            <w:r>
              <w:t>1.72%</w:t>
            </w:r>
          </w:p>
        </w:tc>
        <w:tc>
          <w:tcPr>
            <w:tcW w:w="1315" w:type="dxa"/>
          </w:tcPr>
          <w:p w:rsidR="002603F5" w:rsidRDefault="002603F5" w:rsidP="002603F5">
            <w:pPr>
              <w:jc w:val="right"/>
            </w:pPr>
            <w:r>
              <w:t>24.70%</w:t>
            </w:r>
          </w:p>
        </w:tc>
        <w:tc>
          <w:tcPr>
            <w:tcW w:w="1315" w:type="dxa"/>
          </w:tcPr>
          <w:p w:rsidR="002603F5" w:rsidRDefault="002603F5" w:rsidP="002603F5">
            <w:pPr>
              <w:jc w:val="right"/>
            </w:pPr>
            <w:r>
              <w:t>1.73%</w:t>
            </w:r>
          </w:p>
        </w:tc>
        <w:tc>
          <w:tcPr>
            <w:tcW w:w="907" w:type="dxa"/>
          </w:tcPr>
          <w:p w:rsidR="002603F5" w:rsidRDefault="002603F5" w:rsidP="002603F5">
            <w:pPr>
              <w:jc w:val="right"/>
            </w:pPr>
            <w:r>
              <w:t>5.06%</w:t>
            </w:r>
          </w:p>
        </w:tc>
        <w:tc>
          <w:tcPr>
            <w:tcW w:w="907" w:type="dxa"/>
          </w:tcPr>
          <w:p w:rsidR="002603F5" w:rsidRDefault="002603F5" w:rsidP="002603F5">
            <w:pPr>
              <w:jc w:val="right"/>
            </w:pPr>
            <w:r>
              <w:t>-0.01%</w:t>
            </w:r>
          </w:p>
        </w:tc>
      </w:tr>
    </w:tbl>
    <w:p w:rsidR="002603F5" w:rsidRDefault="002603F5" w:rsidP="002603F5">
      <w:pPr>
        <w:pStyle w:val="-"/>
        <w:ind w:firstLine="420"/>
        <w:rPr>
          <w:rFonts w:hint="eastAsia"/>
        </w:rPr>
      </w:pPr>
      <w:r>
        <w:rPr>
          <w:rFonts w:hint="eastAsia"/>
        </w:rPr>
        <w:t>南方创业板ETF联接I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603F5" w:rsidTr="002603F5">
        <w:trPr>
          <w:cnfStyle w:val="100000000000" w:firstRow="1" w:lastRow="0" w:firstColumn="0" w:lastColumn="0" w:oddVBand="0" w:evenVBand="0" w:oddHBand="0" w:evenHBand="0" w:firstRowFirstColumn="0" w:firstRowLastColumn="0" w:lastRowFirstColumn="0" w:lastRowLastColumn="0"/>
        </w:trPr>
        <w:tc>
          <w:tcPr>
            <w:tcW w:w="1429" w:type="dxa"/>
          </w:tcPr>
          <w:p w:rsidR="002603F5" w:rsidRPr="002603F5" w:rsidRDefault="002603F5" w:rsidP="002603F5">
            <w:pPr>
              <w:jc w:val="center"/>
              <w:rPr>
                <w:b/>
              </w:rPr>
            </w:pPr>
            <w:r w:rsidRPr="002603F5">
              <w:rPr>
                <w:rFonts w:hint="eastAsia"/>
                <w:b/>
              </w:rPr>
              <w:t>阶段</w:t>
            </w:r>
          </w:p>
        </w:tc>
        <w:tc>
          <w:tcPr>
            <w:tcW w:w="1315" w:type="dxa"/>
          </w:tcPr>
          <w:p w:rsidR="002603F5" w:rsidRPr="002603F5" w:rsidRDefault="002603F5" w:rsidP="002603F5">
            <w:pPr>
              <w:jc w:val="center"/>
              <w:rPr>
                <w:b/>
              </w:rPr>
            </w:pPr>
            <w:r w:rsidRPr="002603F5">
              <w:rPr>
                <w:rFonts w:hint="eastAsia"/>
                <w:b/>
              </w:rPr>
              <w:t>净值增长率①</w:t>
            </w:r>
          </w:p>
        </w:tc>
        <w:tc>
          <w:tcPr>
            <w:tcW w:w="1315" w:type="dxa"/>
          </w:tcPr>
          <w:p w:rsidR="002603F5" w:rsidRPr="002603F5" w:rsidRDefault="002603F5" w:rsidP="002603F5">
            <w:pPr>
              <w:jc w:val="center"/>
              <w:rPr>
                <w:b/>
              </w:rPr>
            </w:pPr>
            <w:r w:rsidRPr="002603F5">
              <w:rPr>
                <w:rFonts w:hint="eastAsia"/>
                <w:b/>
              </w:rPr>
              <w:t>净值增长率标准差②</w:t>
            </w:r>
          </w:p>
        </w:tc>
        <w:tc>
          <w:tcPr>
            <w:tcW w:w="1315" w:type="dxa"/>
          </w:tcPr>
          <w:p w:rsidR="002603F5" w:rsidRPr="002603F5" w:rsidRDefault="002603F5" w:rsidP="002603F5">
            <w:pPr>
              <w:jc w:val="center"/>
              <w:rPr>
                <w:b/>
              </w:rPr>
            </w:pPr>
            <w:r w:rsidRPr="002603F5">
              <w:rPr>
                <w:rFonts w:hint="eastAsia"/>
                <w:b/>
              </w:rPr>
              <w:t>业绩比较基准收益率③</w:t>
            </w:r>
          </w:p>
        </w:tc>
        <w:tc>
          <w:tcPr>
            <w:tcW w:w="1315" w:type="dxa"/>
          </w:tcPr>
          <w:p w:rsidR="002603F5" w:rsidRPr="002603F5" w:rsidRDefault="002603F5" w:rsidP="002603F5">
            <w:pPr>
              <w:jc w:val="center"/>
              <w:rPr>
                <w:b/>
              </w:rPr>
            </w:pPr>
            <w:r w:rsidRPr="002603F5">
              <w:rPr>
                <w:rFonts w:hint="eastAsia"/>
                <w:b/>
              </w:rPr>
              <w:t>业绩比较基准收益率标准差④</w:t>
            </w:r>
          </w:p>
        </w:tc>
        <w:tc>
          <w:tcPr>
            <w:tcW w:w="907" w:type="dxa"/>
          </w:tcPr>
          <w:p w:rsidR="002603F5" w:rsidRPr="002603F5" w:rsidRDefault="002603F5" w:rsidP="002603F5">
            <w:pPr>
              <w:jc w:val="center"/>
              <w:rPr>
                <w:b/>
              </w:rPr>
            </w:pPr>
            <w:r w:rsidRPr="002603F5">
              <w:rPr>
                <w:rFonts w:hint="eastAsia"/>
                <w:b/>
              </w:rPr>
              <w:t>①</w:t>
            </w:r>
            <w:r w:rsidRPr="002603F5">
              <w:rPr>
                <w:rFonts w:hint="eastAsia"/>
                <w:b/>
              </w:rPr>
              <w:t>-</w:t>
            </w:r>
            <w:r w:rsidRPr="002603F5">
              <w:rPr>
                <w:rFonts w:hint="eastAsia"/>
                <w:b/>
              </w:rPr>
              <w:t>③</w:t>
            </w:r>
          </w:p>
        </w:tc>
        <w:tc>
          <w:tcPr>
            <w:tcW w:w="907" w:type="dxa"/>
          </w:tcPr>
          <w:p w:rsidR="002603F5" w:rsidRPr="002603F5" w:rsidRDefault="002603F5" w:rsidP="002603F5">
            <w:pPr>
              <w:jc w:val="center"/>
              <w:rPr>
                <w:b/>
              </w:rPr>
            </w:pPr>
            <w:r w:rsidRPr="002603F5">
              <w:rPr>
                <w:rFonts w:hint="eastAsia"/>
                <w:b/>
              </w:rPr>
              <w:t>②</w:t>
            </w:r>
            <w:r w:rsidRPr="002603F5">
              <w:rPr>
                <w:rFonts w:hint="eastAsia"/>
                <w:b/>
              </w:rPr>
              <w:t>-</w:t>
            </w:r>
            <w:r w:rsidRPr="002603F5">
              <w:rPr>
                <w:rFonts w:hint="eastAsia"/>
                <w:b/>
              </w:rPr>
              <w:t>④</w:t>
            </w:r>
          </w:p>
        </w:tc>
      </w:tr>
      <w:tr w:rsidR="002603F5" w:rsidTr="002603F5">
        <w:tc>
          <w:tcPr>
            <w:tcW w:w="1429" w:type="dxa"/>
          </w:tcPr>
          <w:p w:rsidR="002603F5" w:rsidRDefault="002603F5" w:rsidP="002603F5">
            <w:pPr>
              <w:jc w:val="left"/>
            </w:pPr>
            <w:r>
              <w:rPr>
                <w:rFonts w:hint="eastAsia"/>
              </w:rPr>
              <w:t>过去三个月</w:t>
            </w:r>
          </w:p>
        </w:tc>
        <w:tc>
          <w:tcPr>
            <w:tcW w:w="1315" w:type="dxa"/>
          </w:tcPr>
          <w:p w:rsidR="002603F5" w:rsidRDefault="002603F5" w:rsidP="002603F5">
            <w:pPr>
              <w:jc w:val="right"/>
            </w:pPr>
            <w:r>
              <w:t>-0.60%</w:t>
            </w:r>
          </w:p>
        </w:tc>
        <w:tc>
          <w:tcPr>
            <w:tcW w:w="1315" w:type="dxa"/>
          </w:tcPr>
          <w:p w:rsidR="002603F5" w:rsidRDefault="002603F5" w:rsidP="002603F5">
            <w:pPr>
              <w:jc w:val="right"/>
            </w:pPr>
            <w:r>
              <w:t>1.42%</w:t>
            </w:r>
          </w:p>
        </w:tc>
        <w:tc>
          <w:tcPr>
            <w:tcW w:w="1315" w:type="dxa"/>
          </w:tcPr>
          <w:p w:rsidR="002603F5" w:rsidRDefault="002603F5" w:rsidP="002603F5">
            <w:pPr>
              <w:jc w:val="right"/>
            </w:pPr>
            <w:r>
              <w:t>-0.51%</w:t>
            </w:r>
          </w:p>
        </w:tc>
        <w:tc>
          <w:tcPr>
            <w:tcW w:w="1315" w:type="dxa"/>
          </w:tcPr>
          <w:p w:rsidR="002603F5" w:rsidRDefault="002603F5" w:rsidP="002603F5">
            <w:pPr>
              <w:jc w:val="right"/>
            </w:pPr>
            <w:r>
              <w:t>1.42%</w:t>
            </w:r>
          </w:p>
        </w:tc>
        <w:tc>
          <w:tcPr>
            <w:tcW w:w="907" w:type="dxa"/>
          </w:tcPr>
          <w:p w:rsidR="002603F5" w:rsidRDefault="002603F5" w:rsidP="002603F5">
            <w:pPr>
              <w:jc w:val="right"/>
            </w:pPr>
            <w:r>
              <w:t>-0.09%</w:t>
            </w:r>
          </w:p>
        </w:tc>
        <w:tc>
          <w:tcPr>
            <w:tcW w:w="907" w:type="dxa"/>
          </w:tcPr>
          <w:p w:rsidR="002603F5" w:rsidRDefault="002603F5" w:rsidP="002603F5">
            <w:pPr>
              <w:jc w:val="right"/>
            </w:pPr>
            <w:r>
              <w:t>0.00%</w:t>
            </w:r>
          </w:p>
        </w:tc>
      </w:tr>
      <w:tr w:rsidR="002603F5" w:rsidTr="002603F5">
        <w:tc>
          <w:tcPr>
            <w:tcW w:w="1429" w:type="dxa"/>
          </w:tcPr>
          <w:p w:rsidR="002603F5" w:rsidRDefault="002603F5" w:rsidP="002603F5">
            <w:pPr>
              <w:jc w:val="left"/>
            </w:pPr>
            <w:r>
              <w:rPr>
                <w:rFonts w:hint="eastAsia"/>
              </w:rPr>
              <w:t>过去六个月</w:t>
            </w:r>
          </w:p>
        </w:tc>
        <w:tc>
          <w:tcPr>
            <w:tcW w:w="1315" w:type="dxa"/>
          </w:tcPr>
          <w:p w:rsidR="002603F5" w:rsidRDefault="002603F5" w:rsidP="002603F5">
            <w:pPr>
              <w:jc w:val="right"/>
            </w:pPr>
            <w:r>
              <w:t>-1.41%</w:t>
            </w:r>
          </w:p>
        </w:tc>
        <w:tc>
          <w:tcPr>
            <w:tcW w:w="1315" w:type="dxa"/>
          </w:tcPr>
          <w:p w:rsidR="002603F5" w:rsidRDefault="002603F5" w:rsidP="002603F5">
            <w:pPr>
              <w:jc w:val="right"/>
            </w:pPr>
            <w:r>
              <w:t>1.61%</w:t>
            </w:r>
          </w:p>
        </w:tc>
        <w:tc>
          <w:tcPr>
            <w:tcW w:w="1315" w:type="dxa"/>
          </w:tcPr>
          <w:p w:rsidR="002603F5" w:rsidRDefault="002603F5" w:rsidP="002603F5">
            <w:pPr>
              <w:jc w:val="right"/>
            </w:pPr>
            <w:r>
              <w:t>-1.48%</w:t>
            </w:r>
          </w:p>
        </w:tc>
        <w:tc>
          <w:tcPr>
            <w:tcW w:w="1315" w:type="dxa"/>
          </w:tcPr>
          <w:p w:rsidR="002603F5" w:rsidRDefault="002603F5" w:rsidP="002603F5">
            <w:pPr>
              <w:jc w:val="right"/>
            </w:pPr>
            <w:r>
              <w:t>1.61%</w:t>
            </w:r>
          </w:p>
        </w:tc>
        <w:tc>
          <w:tcPr>
            <w:tcW w:w="907" w:type="dxa"/>
          </w:tcPr>
          <w:p w:rsidR="002603F5" w:rsidRDefault="002603F5" w:rsidP="002603F5">
            <w:pPr>
              <w:jc w:val="right"/>
            </w:pPr>
            <w:r>
              <w:t>0.07%</w:t>
            </w:r>
          </w:p>
        </w:tc>
        <w:tc>
          <w:tcPr>
            <w:tcW w:w="907" w:type="dxa"/>
          </w:tcPr>
          <w:p w:rsidR="002603F5" w:rsidRDefault="002603F5" w:rsidP="002603F5">
            <w:pPr>
              <w:jc w:val="right"/>
            </w:pPr>
            <w:r>
              <w:t>0.00%</w:t>
            </w:r>
          </w:p>
        </w:tc>
      </w:tr>
      <w:tr w:rsidR="002603F5" w:rsidTr="002603F5">
        <w:tc>
          <w:tcPr>
            <w:tcW w:w="1429" w:type="dxa"/>
          </w:tcPr>
          <w:p w:rsidR="002603F5" w:rsidRDefault="002603F5" w:rsidP="002603F5">
            <w:pPr>
              <w:jc w:val="left"/>
            </w:pPr>
            <w:r>
              <w:rPr>
                <w:rFonts w:hint="eastAsia"/>
              </w:rPr>
              <w:t>过去一年</w:t>
            </w:r>
          </w:p>
        </w:tc>
        <w:tc>
          <w:tcPr>
            <w:tcW w:w="1315" w:type="dxa"/>
          </w:tcPr>
          <w:p w:rsidR="002603F5" w:rsidRDefault="002603F5" w:rsidP="002603F5">
            <w:pPr>
              <w:jc w:val="right"/>
            </w:pPr>
            <w:r>
              <w:t>50.38%</w:t>
            </w:r>
          </w:p>
        </w:tc>
        <w:tc>
          <w:tcPr>
            <w:tcW w:w="1315" w:type="dxa"/>
          </w:tcPr>
          <w:p w:rsidR="002603F5" w:rsidRDefault="002603F5" w:rsidP="002603F5">
            <w:pPr>
              <w:jc w:val="right"/>
            </w:pPr>
            <w:r>
              <w:t>1.74%</w:t>
            </w:r>
          </w:p>
        </w:tc>
        <w:tc>
          <w:tcPr>
            <w:tcW w:w="1315" w:type="dxa"/>
          </w:tcPr>
          <w:p w:rsidR="002603F5" w:rsidRDefault="002603F5" w:rsidP="002603F5">
            <w:pPr>
              <w:jc w:val="right"/>
            </w:pPr>
            <w:r>
              <w:t>48.61%</w:t>
            </w:r>
          </w:p>
        </w:tc>
        <w:tc>
          <w:tcPr>
            <w:tcW w:w="1315" w:type="dxa"/>
          </w:tcPr>
          <w:p w:rsidR="002603F5" w:rsidRDefault="002603F5" w:rsidP="002603F5">
            <w:pPr>
              <w:jc w:val="right"/>
            </w:pPr>
            <w:r>
              <w:t>1.74%</w:t>
            </w:r>
          </w:p>
        </w:tc>
        <w:tc>
          <w:tcPr>
            <w:tcW w:w="907" w:type="dxa"/>
          </w:tcPr>
          <w:p w:rsidR="002603F5" w:rsidRDefault="002603F5" w:rsidP="002603F5">
            <w:pPr>
              <w:jc w:val="right"/>
            </w:pPr>
            <w:r>
              <w:t>1.77%</w:t>
            </w:r>
          </w:p>
        </w:tc>
        <w:tc>
          <w:tcPr>
            <w:tcW w:w="907" w:type="dxa"/>
          </w:tcPr>
          <w:p w:rsidR="002603F5" w:rsidRDefault="002603F5" w:rsidP="002603F5">
            <w:pPr>
              <w:jc w:val="right"/>
            </w:pPr>
            <w:r>
              <w:t>0.00%</w:t>
            </w:r>
          </w:p>
        </w:tc>
      </w:tr>
      <w:tr w:rsidR="002603F5" w:rsidTr="002603F5">
        <w:tc>
          <w:tcPr>
            <w:tcW w:w="1429" w:type="dxa"/>
          </w:tcPr>
          <w:p w:rsidR="002603F5" w:rsidRDefault="002603F5" w:rsidP="002603F5">
            <w:pPr>
              <w:jc w:val="left"/>
            </w:pPr>
            <w:r>
              <w:rPr>
                <w:rFonts w:hint="eastAsia"/>
              </w:rPr>
              <w:t>自基金合同生效起至今</w:t>
            </w:r>
          </w:p>
        </w:tc>
        <w:tc>
          <w:tcPr>
            <w:tcW w:w="1315" w:type="dxa"/>
          </w:tcPr>
          <w:p w:rsidR="002603F5" w:rsidRDefault="002603F5" w:rsidP="002603F5">
            <w:pPr>
              <w:jc w:val="right"/>
            </w:pPr>
            <w:r>
              <w:t>79.25%</w:t>
            </w:r>
          </w:p>
        </w:tc>
        <w:tc>
          <w:tcPr>
            <w:tcW w:w="1315" w:type="dxa"/>
          </w:tcPr>
          <w:p w:rsidR="002603F5" w:rsidRDefault="002603F5" w:rsidP="002603F5">
            <w:pPr>
              <w:jc w:val="right"/>
            </w:pPr>
            <w:r>
              <w:t>2.03%</w:t>
            </w:r>
          </w:p>
        </w:tc>
        <w:tc>
          <w:tcPr>
            <w:tcW w:w="1315" w:type="dxa"/>
          </w:tcPr>
          <w:p w:rsidR="002603F5" w:rsidRDefault="002603F5" w:rsidP="002603F5">
            <w:pPr>
              <w:jc w:val="right"/>
            </w:pPr>
            <w:r>
              <w:t>73.85%</w:t>
            </w:r>
          </w:p>
        </w:tc>
        <w:tc>
          <w:tcPr>
            <w:tcW w:w="1315" w:type="dxa"/>
          </w:tcPr>
          <w:p w:rsidR="002603F5" w:rsidRDefault="002603F5" w:rsidP="002603F5">
            <w:pPr>
              <w:jc w:val="right"/>
            </w:pPr>
            <w:r>
              <w:t>2.04%</w:t>
            </w:r>
          </w:p>
        </w:tc>
        <w:tc>
          <w:tcPr>
            <w:tcW w:w="907" w:type="dxa"/>
          </w:tcPr>
          <w:p w:rsidR="002603F5" w:rsidRDefault="002603F5" w:rsidP="002603F5">
            <w:pPr>
              <w:jc w:val="right"/>
            </w:pPr>
            <w:r>
              <w:t>5.40%</w:t>
            </w:r>
          </w:p>
        </w:tc>
        <w:tc>
          <w:tcPr>
            <w:tcW w:w="907" w:type="dxa"/>
          </w:tcPr>
          <w:p w:rsidR="002603F5" w:rsidRDefault="002603F5" w:rsidP="002603F5">
            <w:pPr>
              <w:jc w:val="right"/>
            </w:pPr>
            <w:r>
              <w:t>-0.01%</w:t>
            </w:r>
          </w:p>
        </w:tc>
      </w:tr>
    </w:tbl>
    <w:p w:rsidR="002603F5" w:rsidRDefault="002603F5" w:rsidP="002603F5">
      <w:pPr>
        <w:pStyle w:val="-"/>
        <w:ind w:firstLine="420"/>
        <w:rPr>
          <w:rFonts w:hint="eastAsia"/>
        </w:rPr>
      </w:pPr>
      <w:r>
        <w:rPr>
          <w:rFonts w:hint="eastAsia"/>
        </w:rPr>
        <w:t>南方创业板ETF联接Y</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603F5" w:rsidTr="002603F5">
        <w:trPr>
          <w:cnfStyle w:val="100000000000" w:firstRow="1" w:lastRow="0" w:firstColumn="0" w:lastColumn="0" w:oddVBand="0" w:evenVBand="0" w:oddHBand="0" w:evenHBand="0" w:firstRowFirstColumn="0" w:firstRowLastColumn="0" w:lastRowFirstColumn="0" w:lastRowLastColumn="0"/>
        </w:trPr>
        <w:tc>
          <w:tcPr>
            <w:tcW w:w="1429" w:type="dxa"/>
          </w:tcPr>
          <w:p w:rsidR="002603F5" w:rsidRPr="002603F5" w:rsidRDefault="002603F5" w:rsidP="002603F5">
            <w:pPr>
              <w:jc w:val="center"/>
              <w:rPr>
                <w:b/>
              </w:rPr>
            </w:pPr>
            <w:r w:rsidRPr="002603F5">
              <w:rPr>
                <w:rFonts w:hint="eastAsia"/>
                <w:b/>
              </w:rPr>
              <w:t>阶段</w:t>
            </w:r>
          </w:p>
        </w:tc>
        <w:tc>
          <w:tcPr>
            <w:tcW w:w="1315" w:type="dxa"/>
          </w:tcPr>
          <w:p w:rsidR="002603F5" w:rsidRPr="002603F5" w:rsidRDefault="002603F5" w:rsidP="002603F5">
            <w:pPr>
              <w:jc w:val="center"/>
              <w:rPr>
                <w:b/>
              </w:rPr>
            </w:pPr>
            <w:r w:rsidRPr="002603F5">
              <w:rPr>
                <w:rFonts w:hint="eastAsia"/>
                <w:b/>
              </w:rPr>
              <w:t>净值增长率①</w:t>
            </w:r>
          </w:p>
        </w:tc>
        <w:tc>
          <w:tcPr>
            <w:tcW w:w="1315" w:type="dxa"/>
          </w:tcPr>
          <w:p w:rsidR="002603F5" w:rsidRPr="002603F5" w:rsidRDefault="002603F5" w:rsidP="002603F5">
            <w:pPr>
              <w:jc w:val="center"/>
              <w:rPr>
                <w:b/>
              </w:rPr>
            </w:pPr>
            <w:r w:rsidRPr="002603F5">
              <w:rPr>
                <w:rFonts w:hint="eastAsia"/>
                <w:b/>
              </w:rPr>
              <w:t>净值增长率标准差②</w:t>
            </w:r>
          </w:p>
        </w:tc>
        <w:tc>
          <w:tcPr>
            <w:tcW w:w="1315" w:type="dxa"/>
          </w:tcPr>
          <w:p w:rsidR="002603F5" w:rsidRPr="002603F5" w:rsidRDefault="002603F5" w:rsidP="002603F5">
            <w:pPr>
              <w:jc w:val="center"/>
              <w:rPr>
                <w:b/>
              </w:rPr>
            </w:pPr>
            <w:r w:rsidRPr="002603F5">
              <w:rPr>
                <w:rFonts w:hint="eastAsia"/>
                <w:b/>
              </w:rPr>
              <w:t>业绩比较基准收益率③</w:t>
            </w:r>
          </w:p>
        </w:tc>
        <w:tc>
          <w:tcPr>
            <w:tcW w:w="1315" w:type="dxa"/>
          </w:tcPr>
          <w:p w:rsidR="002603F5" w:rsidRPr="002603F5" w:rsidRDefault="002603F5" w:rsidP="002603F5">
            <w:pPr>
              <w:jc w:val="center"/>
              <w:rPr>
                <w:b/>
              </w:rPr>
            </w:pPr>
            <w:r w:rsidRPr="002603F5">
              <w:rPr>
                <w:rFonts w:hint="eastAsia"/>
                <w:b/>
              </w:rPr>
              <w:t>业绩比较基准收益率标准差④</w:t>
            </w:r>
          </w:p>
        </w:tc>
        <w:tc>
          <w:tcPr>
            <w:tcW w:w="907" w:type="dxa"/>
          </w:tcPr>
          <w:p w:rsidR="002603F5" w:rsidRPr="002603F5" w:rsidRDefault="002603F5" w:rsidP="002603F5">
            <w:pPr>
              <w:jc w:val="center"/>
              <w:rPr>
                <w:b/>
              </w:rPr>
            </w:pPr>
            <w:r w:rsidRPr="002603F5">
              <w:rPr>
                <w:rFonts w:hint="eastAsia"/>
                <w:b/>
              </w:rPr>
              <w:t>①</w:t>
            </w:r>
            <w:r w:rsidRPr="002603F5">
              <w:rPr>
                <w:rFonts w:hint="eastAsia"/>
                <w:b/>
              </w:rPr>
              <w:t>-</w:t>
            </w:r>
            <w:r w:rsidRPr="002603F5">
              <w:rPr>
                <w:rFonts w:hint="eastAsia"/>
                <w:b/>
              </w:rPr>
              <w:t>③</w:t>
            </w:r>
          </w:p>
        </w:tc>
        <w:tc>
          <w:tcPr>
            <w:tcW w:w="907" w:type="dxa"/>
          </w:tcPr>
          <w:p w:rsidR="002603F5" w:rsidRPr="002603F5" w:rsidRDefault="002603F5" w:rsidP="002603F5">
            <w:pPr>
              <w:jc w:val="center"/>
              <w:rPr>
                <w:b/>
              </w:rPr>
            </w:pPr>
            <w:r w:rsidRPr="002603F5">
              <w:rPr>
                <w:rFonts w:hint="eastAsia"/>
                <w:b/>
              </w:rPr>
              <w:t>②</w:t>
            </w:r>
            <w:r w:rsidRPr="002603F5">
              <w:rPr>
                <w:rFonts w:hint="eastAsia"/>
                <w:b/>
              </w:rPr>
              <w:t>-</w:t>
            </w:r>
            <w:r w:rsidRPr="002603F5">
              <w:rPr>
                <w:rFonts w:hint="eastAsia"/>
                <w:b/>
              </w:rPr>
              <w:t>④</w:t>
            </w:r>
          </w:p>
        </w:tc>
      </w:tr>
      <w:tr w:rsidR="002603F5" w:rsidTr="002603F5">
        <w:tc>
          <w:tcPr>
            <w:tcW w:w="1429" w:type="dxa"/>
          </w:tcPr>
          <w:p w:rsidR="002603F5" w:rsidRDefault="002603F5" w:rsidP="002603F5">
            <w:pPr>
              <w:jc w:val="left"/>
            </w:pPr>
            <w:r>
              <w:rPr>
                <w:rFonts w:hint="eastAsia"/>
              </w:rPr>
              <w:t>过去三个月</w:t>
            </w:r>
          </w:p>
        </w:tc>
        <w:tc>
          <w:tcPr>
            <w:tcW w:w="1315" w:type="dxa"/>
          </w:tcPr>
          <w:p w:rsidR="002603F5" w:rsidRDefault="002603F5" w:rsidP="002603F5">
            <w:pPr>
              <w:jc w:val="right"/>
            </w:pPr>
            <w:r>
              <w:t>-0.59%</w:t>
            </w:r>
          </w:p>
        </w:tc>
        <w:tc>
          <w:tcPr>
            <w:tcW w:w="1315" w:type="dxa"/>
          </w:tcPr>
          <w:p w:rsidR="002603F5" w:rsidRDefault="002603F5" w:rsidP="002603F5">
            <w:pPr>
              <w:jc w:val="right"/>
            </w:pPr>
            <w:r>
              <w:t>1.42%</w:t>
            </w:r>
          </w:p>
        </w:tc>
        <w:tc>
          <w:tcPr>
            <w:tcW w:w="1315" w:type="dxa"/>
          </w:tcPr>
          <w:p w:rsidR="002603F5" w:rsidRDefault="002603F5" w:rsidP="002603F5">
            <w:pPr>
              <w:jc w:val="right"/>
            </w:pPr>
            <w:r>
              <w:t>-0.51%</w:t>
            </w:r>
          </w:p>
        </w:tc>
        <w:tc>
          <w:tcPr>
            <w:tcW w:w="1315" w:type="dxa"/>
          </w:tcPr>
          <w:p w:rsidR="002603F5" w:rsidRDefault="002603F5" w:rsidP="002603F5">
            <w:pPr>
              <w:jc w:val="right"/>
            </w:pPr>
            <w:r>
              <w:t>1.42%</w:t>
            </w:r>
          </w:p>
        </w:tc>
        <w:tc>
          <w:tcPr>
            <w:tcW w:w="907" w:type="dxa"/>
          </w:tcPr>
          <w:p w:rsidR="002603F5" w:rsidRDefault="002603F5" w:rsidP="002603F5">
            <w:pPr>
              <w:jc w:val="right"/>
            </w:pPr>
            <w:r>
              <w:t>-0.08%</w:t>
            </w:r>
          </w:p>
        </w:tc>
        <w:tc>
          <w:tcPr>
            <w:tcW w:w="907" w:type="dxa"/>
          </w:tcPr>
          <w:p w:rsidR="002603F5" w:rsidRDefault="002603F5" w:rsidP="002603F5">
            <w:pPr>
              <w:jc w:val="right"/>
            </w:pPr>
            <w:r>
              <w:t>0.00%</w:t>
            </w:r>
          </w:p>
        </w:tc>
      </w:tr>
      <w:tr w:rsidR="002603F5" w:rsidTr="002603F5">
        <w:tc>
          <w:tcPr>
            <w:tcW w:w="1429" w:type="dxa"/>
          </w:tcPr>
          <w:p w:rsidR="002603F5" w:rsidRDefault="002603F5" w:rsidP="002603F5">
            <w:pPr>
              <w:jc w:val="left"/>
            </w:pPr>
            <w:r>
              <w:rPr>
                <w:rFonts w:hint="eastAsia"/>
              </w:rPr>
              <w:t>过去六个月</w:t>
            </w:r>
          </w:p>
        </w:tc>
        <w:tc>
          <w:tcPr>
            <w:tcW w:w="1315" w:type="dxa"/>
          </w:tcPr>
          <w:p w:rsidR="002603F5" w:rsidRDefault="002603F5" w:rsidP="002603F5">
            <w:pPr>
              <w:jc w:val="right"/>
            </w:pPr>
            <w:r>
              <w:t>-1.41%</w:t>
            </w:r>
          </w:p>
        </w:tc>
        <w:tc>
          <w:tcPr>
            <w:tcW w:w="1315" w:type="dxa"/>
          </w:tcPr>
          <w:p w:rsidR="002603F5" w:rsidRDefault="002603F5" w:rsidP="002603F5">
            <w:pPr>
              <w:jc w:val="right"/>
            </w:pPr>
            <w:r>
              <w:t>1.61%</w:t>
            </w:r>
          </w:p>
        </w:tc>
        <w:tc>
          <w:tcPr>
            <w:tcW w:w="1315" w:type="dxa"/>
          </w:tcPr>
          <w:p w:rsidR="002603F5" w:rsidRDefault="002603F5" w:rsidP="002603F5">
            <w:pPr>
              <w:jc w:val="right"/>
            </w:pPr>
            <w:r>
              <w:t>-1.48%</w:t>
            </w:r>
          </w:p>
        </w:tc>
        <w:tc>
          <w:tcPr>
            <w:tcW w:w="1315" w:type="dxa"/>
          </w:tcPr>
          <w:p w:rsidR="002603F5" w:rsidRDefault="002603F5" w:rsidP="002603F5">
            <w:pPr>
              <w:jc w:val="right"/>
            </w:pPr>
            <w:r>
              <w:t>1.61%</w:t>
            </w:r>
          </w:p>
        </w:tc>
        <w:tc>
          <w:tcPr>
            <w:tcW w:w="907" w:type="dxa"/>
          </w:tcPr>
          <w:p w:rsidR="002603F5" w:rsidRDefault="002603F5" w:rsidP="002603F5">
            <w:pPr>
              <w:jc w:val="right"/>
            </w:pPr>
            <w:r>
              <w:t>0.07%</w:t>
            </w:r>
          </w:p>
        </w:tc>
        <w:tc>
          <w:tcPr>
            <w:tcW w:w="907" w:type="dxa"/>
          </w:tcPr>
          <w:p w:rsidR="002603F5" w:rsidRDefault="002603F5" w:rsidP="002603F5">
            <w:pPr>
              <w:jc w:val="right"/>
            </w:pPr>
            <w:r>
              <w:t>0.00%</w:t>
            </w:r>
          </w:p>
        </w:tc>
      </w:tr>
      <w:tr w:rsidR="002603F5" w:rsidTr="002603F5">
        <w:tc>
          <w:tcPr>
            <w:tcW w:w="1429" w:type="dxa"/>
          </w:tcPr>
          <w:p w:rsidR="002603F5" w:rsidRDefault="002603F5" w:rsidP="002603F5">
            <w:pPr>
              <w:jc w:val="left"/>
            </w:pPr>
            <w:r>
              <w:rPr>
                <w:rFonts w:hint="eastAsia"/>
              </w:rPr>
              <w:t>过去一年</w:t>
            </w:r>
          </w:p>
        </w:tc>
        <w:tc>
          <w:tcPr>
            <w:tcW w:w="1315" w:type="dxa"/>
          </w:tcPr>
          <w:p w:rsidR="002603F5" w:rsidRDefault="002603F5" w:rsidP="002603F5">
            <w:pPr>
              <w:jc w:val="right"/>
            </w:pPr>
            <w:r>
              <w:t>50.40%</w:t>
            </w:r>
          </w:p>
        </w:tc>
        <w:tc>
          <w:tcPr>
            <w:tcW w:w="1315" w:type="dxa"/>
          </w:tcPr>
          <w:p w:rsidR="002603F5" w:rsidRDefault="002603F5" w:rsidP="002603F5">
            <w:pPr>
              <w:jc w:val="right"/>
            </w:pPr>
            <w:r>
              <w:t>1.74%</w:t>
            </w:r>
          </w:p>
        </w:tc>
        <w:tc>
          <w:tcPr>
            <w:tcW w:w="1315" w:type="dxa"/>
          </w:tcPr>
          <w:p w:rsidR="002603F5" w:rsidRDefault="002603F5" w:rsidP="002603F5">
            <w:pPr>
              <w:jc w:val="right"/>
            </w:pPr>
            <w:r>
              <w:t>48.61%</w:t>
            </w:r>
          </w:p>
        </w:tc>
        <w:tc>
          <w:tcPr>
            <w:tcW w:w="1315" w:type="dxa"/>
          </w:tcPr>
          <w:p w:rsidR="002603F5" w:rsidRDefault="002603F5" w:rsidP="002603F5">
            <w:pPr>
              <w:jc w:val="right"/>
            </w:pPr>
            <w:r>
              <w:t>1.74%</w:t>
            </w:r>
          </w:p>
        </w:tc>
        <w:tc>
          <w:tcPr>
            <w:tcW w:w="907" w:type="dxa"/>
          </w:tcPr>
          <w:p w:rsidR="002603F5" w:rsidRDefault="002603F5" w:rsidP="002603F5">
            <w:pPr>
              <w:jc w:val="right"/>
            </w:pPr>
            <w:r>
              <w:t>1.79%</w:t>
            </w:r>
          </w:p>
        </w:tc>
        <w:tc>
          <w:tcPr>
            <w:tcW w:w="907" w:type="dxa"/>
          </w:tcPr>
          <w:p w:rsidR="002603F5" w:rsidRDefault="002603F5" w:rsidP="002603F5">
            <w:pPr>
              <w:jc w:val="right"/>
            </w:pPr>
            <w:r>
              <w:t>0.00%</w:t>
            </w:r>
          </w:p>
        </w:tc>
      </w:tr>
      <w:tr w:rsidR="002603F5" w:rsidTr="002603F5">
        <w:tc>
          <w:tcPr>
            <w:tcW w:w="1429" w:type="dxa"/>
          </w:tcPr>
          <w:p w:rsidR="002603F5" w:rsidRDefault="002603F5" w:rsidP="002603F5">
            <w:pPr>
              <w:jc w:val="left"/>
            </w:pPr>
            <w:r>
              <w:rPr>
                <w:rFonts w:hint="eastAsia"/>
              </w:rPr>
              <w:t>自基金合同生效起至今</w:t>
            </w:r>
          </w:p>
        </w:tc>
        <w:tc>
          <w:tcPr>
            <w:tcW w:w="1315" w:type="dxa"/>
          </w:tcPr>
          <w:p w:rsidR="002603F5" w:rsidRDefault="002603F5" w:rsidP="002603F5">
            <w:pPr>
              <w:jc w:val="right"/>
            </w:pPr>
            <w:r>
              <w:t>42.24%</w:t>
            </w:r>
          </w:p>
        </w:tc>
        <w:tc>
          <w:tcPr>
            <w:tcW w:w="1315" w:type="dxa"/>
          </w:tcPr>
          <w:p w:rsidR="002603F5" w:rsidRDefault="002603F5" w:rsidP="002603F5">
            <w:pPr>
              <w:jc w:val="right"/>
            </w:pPr>
            <w:r>
              <w:t>1.68%</w:t>
            </w:r>
          </w:p>
        </w:tc>
        <w:tc>
          <w:tcPr>
            <w:tcW w:w="1315" w:type="dxa"/>
          </w:tcPr>
          <w:p w:rsidR="002603F5" w:rsidRDefault="002603F5" w:rsidP="002603F5">
            <w:pPr>
              <w:jc w:val="right"/>
            </w:pPr>
            <w:r>
              <w:t>40.35%</w:t>
            </w:r>
          </w:p>
        </w:tc>
        <w:tc>
          <w:tcPr>
            <w:tcW w:w="1315" w:type="dxa"/>
          </w:tcPr>
          <w:p w:rsidR="002603F5" w:rsidRDefault="002603F5" w:rsidP="002603F5">
            <w:pPr>
              <w:jc w:val="right"/>
            </w:pPr>
            <w:r>
              <w:t>1.68%</w:t>
            </w:r>
          </w:p>
        </w:tc>
        <w:tc>
          <w:tcPr>
            <w:tcW w:w="907" w:type="dxa"/>
          </w:tcPr>
          <w:p w:rsidR="002603F5" w:rsidRDefault="002603F5" w:rsidP="002603F5">
            <w:pPr>
              <w:jc w:val="right"/>
            </w:pPr>
            <w:r>
              <w:t>1.89%</w:t>
            </w:r>
          </w:p>
        </w:tc>
        <w:tc>
          <w:tcPr>
            <w:tcW w:w="907" w:type="dxa"/>
          </w:tcPr>
          <w:p w:rsidR="002603F5" w:rsidRDefault="002603F5" w:rsidP="002603F5">
            <w:pPr>
              <w:jc w:val="right"/>
            </w:pPr>
            <w:r>
              <w:t>0.00%</w:t>
            </w:r>
          </w:p>
        </w:tc>
      </w:tr>
    </w:tbl>
    <w:p w:rsidR="002603F5" w:rsidRDefault="002603F5" w:rsidP="002603F5">
      <w:pPr>
        <w:pStyle w:val="-3"/>
        <w:spacing w:before="156" w:after="156"/>
        <w:rPr>
          <w:rFonts w:hint="eastAsia"/>
        </w:rPr>
      </w:pPr>
      <w:r>
        <w:rPr>
          <w:rFonts w:hint="eastAsia"/>
        </w:rPr>
        <w:t>自基金合同生效以来基金份额累计净值增长率变动及其与同期业绩比较基准收益率变动的比较</w:t>
      </w:r>
    </w:p>
    <w:p w:rsidR="002603F5" w:rsidRDefault="002603F5" w:rsidP="002603F5">
      <w:r>
        <w:rPr>
          <w:noProof/>
        </w:rPr>
        <w:lastRenderedPageBreak/>
        <w:drawing>
          <wp:inline distT="0" distB="0" distL="0" distR="0">
            <wp:extent cx="5274310" cy="392493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24935"/>
                    </a:xfrm>
                    <a:prstGeom prst="rect">
                      <a:avLst/>
                    </a:prstGeom>
                  </pic:spPr>
                </pic:pic>
              </a:graphicData>
            </a:graphic>
          </wp:inline>
        </w:drawing>
      </w:r>
    </w:p>
    <w:p w:rsidR="002603F5" w:rsidRDefault="002603F5" w:rsidP="002603F5">
      <w:r>
        <w:rPr>
          <w:noProof/>
        </w:rPr>
        <w:drawing>
          <wp:inline distT="0" distB="0" distL="0" distR="0">
            <wp:extent cx="5274310" cy="392493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24935"/>
                    </a:xfrm>
                    <a:prstGeom prst="rect">
                      <a:avLst/>
                    </a:prstGeom>
                  </pic:spPr>
                </pic:pic>
              </a:graphicData>
            </a:graphic>
          </wp:inline>
        </w:drawing>
      </w:r>
    </w:p>
    <w:p w:rsidR="002603F5" w:rsidRDefault="002603F5" w:rsidP="002603F5">
      <w:r>
        <w:rPr>
          <w:noProof/>
        </w:rPr>
        <w:lastRenderedPageBreak/>
        <w:drawing>
          <wp:inline distT="0" distB="0" distL="0" distR="0">
            <wp:extent cx="5274310" cy="3924935"/>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924935"/>
                    </a:xfrm>
                    <a:prstGeom prst="rect">
                      <a:avLst/>
                    </a:prstGeom>
                  </pic:spPr>
                </pic:pic>
              </a:graphicData>
            </a:graphic>
          </wp:inline>
        </w:drawing>
      </w:r>
    </w:p>
    <w:p w:rsidR="002603F5" w:rsidRDefault="002603F5" w:rsidP="002603F5">
      <w:r>
        <w:rPr>
          <w:noProof/>
        </w:rPr>
        <w:drawing>
          <wp:inline distT="0" distB="0" distL="0" distR="0">
            <wp:extent cx="5274310" cy="3924935"/>
            <wp:effectExtent l="0" t="0" r="2540" b="0"/>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924935"/>
                    </a:xfrm>
                    <a:prstGeom prst="rect">
                      <a:avLst/>
                    </a:prstGeom>
                  </pic:spPr>
                </pic:pic>
              </a:graphicData>
            </a:graphic>
          </wp:inline>
        </w:drawing>
      </w:r>
    </w:p>
    <w:p w:rsidR="002603F5" w:rsidRDefault="002603F5" w:rsidP="002603F5">
      <w:r>
        <w:rPr>
          <w:noProof/>
        </w:rPr>
        <w:lastRenderedPageBreak/>
        <w:drawing>
          <wp:inline distT="0" distB="0" distL="0" distR="0">
            <wp:extent cx="5274310" cy="3924935"/>
            <wp:effectExtent l="0" t="0" r="2540" b="0"/>
            <wp:docPr id="5" name="图片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2">
                      <a:extLst>
                        <a:ext uri="{28A0092B-C50C-407E-A947-70E740481C1C}">
                          <a14:useLocalDpi xmlns:a14="http://schemas.microsoft.com/office/drawing/2010/main" val="0"/>
                        </a:ext>
                      </a:extLst>
                    </a:blip>
                    <a:stretch>
                      <a:fillRect/>
                    </a:stretch>
                  </pic:blipFill>
                  <pic:spPr>
                    <a:xfrm>
                      <a:off x="0" y="0"/>
                      <a:ext cx="5274310" cy="3924935"/>
                    </a:xfrm>
                    <a:prstGeom prst="rect">
                      <a:avLst/>
                    </a:prstGeom>
                  </pic:spPr>
                </pic:pic>
              </a:graphicData>
            </a:graphic>
          </wp:inline>
        </w:drawing>
      </w:r>
    </w:p>
    <w:p w:rsidR="002603F5" w:rsidRDefault="002603F5" w:rsidP="002603F5">
      <w:pPr>
        <w:pStyle w:val="-8"/>
        <w:rPr>
          <w:rFonts w:hint="eastAsia"/>
        </w:rPr>
      </w:pPr>
      <w:r>
        <w:rPr>
          <w:rFonts w:hint="eastAsia"/>
        </w:rPr>
        <w:t>注：本基金从2017年2月23日起新增C类份额，C类份额自2017年2月27日起存续；</w:t>
      </w:r>
    </w:p>
    <w:p w:rsidR="002603F5" w:rsidRDefault="002603F5" w:rsidP="002603F5">
      <w:pPr>
        <w:pStyle w:val="-"/>
        <w:ind w:firstLine="420"/>
        <w:rPr>
          <w:rFonts w:hint="eastAsia"/>
        </w:rPr>
      </w:pPr>
      <w:r>
        <w:rPr>
          <w:rFonts w:hint="eastAsia"/>
        </w:rPr>
        <w:t>本基金从2020年9月16日起新增E类份额，E类份额自2020年9月17日起存续；</w:t>
      </w:r>
    </w:p>
    <w:p w:rsidR="002603F5" w:rsidRDefault="002603F5" w:rsidP="002603F5">
      <w:pPr>
        <w:pStyle w:val="-"/>
        <w:ind w:firstLine="420"/>
        <w:rPr>
          <w:rFonts w:hint="eastAsia"/>
        </w:rPr>
      </w:pPr>
      <w:r>
        <w:rPr>
          <w:rFonts w:hint="eastAsia"/>
        </w:rPr>
        <w:t>本基金从2024年3月27日起新增I类份额，I类份额自2024年3月28日起存续；</w:t>
      </w:r>
    </w:p>
    <w:p w:rsidR="002603F5" w:rsidRDefault="002603F5" w:rsidP="002603F5">
      <w:pPr>
        <w:pStyle w:val="-"/>
        <w:ind w:firstLine="420"/>
        <w:rPr>
          <w:rFonts w:hint="eastAsia"/>
        </w:rPr>
      </w:pPr>
      <w:r>
        <w:rPr>
          <w:rFonts w:hint="eastAsia"/>
        </w:rPr>
        <w:t>本基金从2024年12月13日起新增Y类份额，Y类份额自2024年12月16日起存续。</w:t>
      </w:r>
    </w:p>
    <w:p w:rsidR="002603F5" w:rsidRDefault="002603F5" w:rsidP="002603F5">
      <w:pPr>
        <w:pStyle w:val="-1"/>
        <w:ind w:left="281" w:hanging="281"/>
        <w:rPr>
          <w:rFonts w:hint="eastAsia"/>
        </w:rPr>
      </w:pPr>
      <w:r>
        <w:rPr>
          <w:rFonts w:hint="eastAsia"/>
        </w:rPr>
        <w:t>管理人报告</w:t>
      </w:r>
    </w:p>
    <w:p w:rsidR="002603F5" w:rsidRDefault="002603F5" w:rsidP="002603F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603F5" w:rsidTr="00105E6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603F5" w:rsidRPr="002603F5" w:rsidRDefault="002603F5" w:rsidP="002603F5">
            <w:pPr>
              <w:jc w:val="center"/>
              <w:rPr>
                <w:b/>
              </w:rPr>
            </w:pPr>
            <w:r w:rsidRPr="002603F5">
              <w:rPr>
                <w:rFonts w:hint="eastAsia"/>
                <w:b/>
              </w:rPr>
              <w:t>姓名</w:t>
            </w:r>
          </w:p>
        </w:tc>
        <w:tc>
          <w:tcPr>
            <w:tcW w:w="851" w:type="dxa"/>
            <w:vMerge w:val="restart"/>
          </w:tcPr>
          <w:p w:rsidR="002603F5" w:rsidRPr="002603F5" w:rsidRDefault="002603F5" w:rsidP="002603F5">
            <w:pPr>
              <w:jc w:val="center"/>
              <w:rPr>
                <w:b/>
              </w:rPr>
            </w:pPr>
            <w:r w:rsidRPr="002603F5">
              <w:rPr>
                <w:rFonts w:hint="eastAsia"/>
                <w:b/>
              </w:rPr>
              <w:t>职务</w:t>
            </w:r>
          </w:p>
        </w:tc>
        <w:tc>
          <w:tcPr>
            <w:tcW w:w="2234" w:type="dxa"/>
            <w:gridSpan w:val="2"/>
            <w:tcBorders>
              <w:bottom w:val="single" w:sz="4" w:space="0" w:color="auto"/>
            </w:tcBorders>
          </w:tcPr>
          <w:p w:rsidR="002603F5" w:rsidRPr="002603F5" w:rsidRDefault="002603F5" w:rsidP="002603F5">
            <w:pPr>
              <w:jc w:val="center"/>
              <w:rPr>
                <w:b/>
              </w:rPr>
            </w:pPr>
            <w:r w:rsidRPr="002603F5">
              <w:rPr>
                <w:rFonts w:hint="eastAsia"/>
                <w:b/>
              </w:rPr>
              <w:t>任本基金的基金经理期限</w:t>
            </w:r>
          </w:p>
        </w:tc>
        <w:tc>
          <w:tcPr>
            <w:tcW w:w="703" w:type="dxa"/>
            <w:vMerge w:val="restart"/>
          </w:tcPr>
          <w:p w:rsidR="002603F5" w:rsidRPr="002603F5" w:rsidRDefault="002603F5" w:rsidP="002603F5">
            <w:pPr>
              <w:jc w:val="center"/>
              <w:rPr>
                <w:b/>
              </w:rPr>
            </w:pPr>
            <w:r w:rsidRPr="002603F5">
              <w:rPr>
                <w:rFonts w:hint="eastAsia"/>
                <w:b/>
              </w:rPr>
              <w:t>证券从业年限</w:t>
            </w:r>
          </w:p>
        </w:tc>
        <w:tc>
          <w:tcPr>
            <w:tcW w:w="3856" w:type="dxa"/>
            <w:vMerge w:val="restart"/>
          </w:tcPr>
          <w:p w:rsidR="002603F5" w:rsidRPr="002603F5" w:rsidRDefault="002603F5" w:rsidP="002603F5">
            <w:pPr>
              <w:jc w:val="center"/>
              <w:rPr>
                <w:b/>
              </w:rPr>
            </w:pPr>
            <w:r w:rsidRPr="002603F5">
              <w:rPr>
                <w:rFonts w:hint="eastAsia"/>
                <w:b/>
              </w:rPr>
              <w:t>说明</w:t>
            </w:r>
          </w:p>
        </w:tc>
      </w:tr>
      <w:tr w:rsidR="002603F5" w:rsidTr="002603F5">
        <w:tc>
          <w:tcPr>
            <w:tcW w:w="862" w:type="dxa"/>
            <w:vMerge/>
          </w:tcPr>
          <w:p w:rsidR="002603F5" w:rsidRDefault="002603F5" w:rsidP="002603F5">
            <w:pPr>
              <w:jc w:val="left"/>
            </w:pPr>
          </w:p>
        </w:tc>
        <w:tc>
          <w:tcPr>
            <w:tcW w:w="851" w:type="dxa"/>
            <w:vMerge/>
          </w:tcPr>
          <w:p w:rsidR="002603F5" w:rsidRDefault="002603F5" w:rsidP="002603F5">
            <w:pPr>
              <w:jc w:val="left"/>
            </w:pPr>
          </w:p>
        </w:tc>
        <w:tc>
          <w:tcPr>
            <w:tcW w:w="1117" w:type="dxa"/>
            <w:shd w:val="clear" w:color="auto" w:fill="BFBFBF"/>
          </w:tcPr>
          <w:p w:rsidR="002603F5" w:rsidRPr="002603F5" w:rsidRDefault="002603F5" w:rsidP="002603F5">
            <w:pPr>
              <w:jc w:val="center"/>
              <w:rPr>
                <w:b/>
              </w:rPr>
            </w:pPr>
            <w:r w:rsidRPr="002603F5">
              <w:rPr>
                <w:rFonts w:hint="eastAsia"/>
                <w:b/>
              </w:rPr>
              <w:t>任职日期</w:t>
            </w:r>
          </w:p>
        </w:tc>
        <w:tc>
          <w:tcPr>
            <w:tcW w:w="1117" w:type="dxa"/>
            <w:shd w:val="clear" w:color="auto" w:fill="BFBFBF"/>
          </w:tcPr>
          <w:p w:rsidR="002603F5" w:rsidRPr="002603F5" w:rsidRDefault="002603F5" w:rsidP="002603F5">
            <w:pPr>
              <w:jc w:val="center"/>
              <w:rPr>
                <w:b/>
              </w:rPr>
            </w:pPr>
            <w:r w:rsidRPr="002603F5">
              <w:rPr>
                <w:rFonts w:hint="eastAsia"/>
                <w:b/>
              </w:rPr>
              <w:t>离任日期</w:t>
            </w:r>
          </w:p>
        </w:tc>
        <w:tc>
          <w:tcPr>
            <w:tcW w:w="703" w:type="dxa"/>
            <w:vMerge/>
          </w:tcPr>
          <w:p w:rsidR="002603F5" w:rsidRDefault="002603F5" w:rsidP="002603F5">
            <w:pPr>
              <w:jc w:val="left"/>
            </w:pPr>
          </w:p>
        </w:tc>
        <w:tc>
          <w:tcPr>
            <w:tcW w:w="3856" w:type="dxa"/>
            <w:vMerge/>
          </w:tcPr>
          <w:p w:rsidR="002603F5" w:rsidRDefault="002603F5" w:rsidP="002603F5">
            <w:pPr>
              <w:jc w:val="left"/>
            </w:pPr>
          </w:p>
        </w:tc>
      </w:tr>
      <w:tr w:rsidR="002603F5" w:rsidTr="002603F5">
        <w:tc>
          <w:tcPr>
            <w:tcW w:w="862" w:type="dxa"/>
          </w:tcPr>
          <w:p w:rsidR="002603F5" w:rsidRDefault="002603F5" w:rsidP="002603F5">
            <w:pPr>
              <w:jc w:val="left"/>
            </w:pPr>
            <w:r>
              <w:rPr>
                <w:rFonts w:hint="eastAsia"/>
              </w:rPr>
              <w:t>孙伟</w:t>
            </w:r>
          </w:p>
        </w:tc>
        <w:tc>
          <w:tcPr>
            <w:tcW w:w="851" w:type="dxa"/>
          </w:tcPr>
          <w:p w:rsidR="002603F5" w:rsidRDefault="002603F5" w:rsidP="002603F5">
            <w:pPr>
              <w:jc w:val="left"/>
            </w:pPr>
            <w:r>
              <w:rPr>
                <w:rFonts w:hint="eastAsia"/>
              </w:rPr>
              <w:t>本基金基金经理</w:t>
            </w:r>
          </w:p>
        </w:tc>
        <w:tc>
          <w:tcPr>
            <w:tcW w:w="1117" w:type="dxa"/>
          </w:tcPr>
          <w:p w:rsidR="002603F5" w:rsidRDefault="002603F5" w:rsidP="002603F5">
            <w:pPr>
              <w:jc w:val="left"/>
            </w:pPr>
            <w:r>
              <w:rPr>
                <w:rFonts w:hint="eastAsia"/>
              </w:rPr>
              <w:t>2016</w:t>
            </w:r>
            <w:r>
              <w:rPr>
                <w:rFonts w:hint="eastAsia"/>
              </w:rPr>
              <w:t>年</w:t>
            </w:r>
            <w:r>
              <w:rPr>
                <w:rFonts w:hint="eastAsia"/>
              </w:rPr>
              <w:t>5</w:t>
            </w:r>
            <w:r>
              <w:rPr>
                <w:rFonts w:hint="eastAsia"/>
              </w:rPr>
              <w:t>月</w:t>
            </w:r>
            <w:r>
              <w:rPr>
                <w:rFonts w:hint="eastAsia"/>
              </w:rPr>
              <w:t>20</w:t>
            </w:r>
            <w:r>
              <w:rPr>
                <w:rFonts w:hint="eastAsia"/>
              </w:rPr>
              <w:t>日</w:t>
            </w:r>
          </w:p>
        </w:tc>
        <w:tc>
          <w:tcPr>
            <w:tcW w:w="1117" w:type="dxa"/>
          </w:tcPr>
          <w:p w:rsidR="002603F5" w:rsidRDefault="002603F5" w:rsidP="002603F5">
            <w:pPr>
              <w:jc w:val="right"/>
            </w:pPr>
            <w:r>
              <w:t>-</w:t>
            </w:r>
          </w:p>
        </w:tc>
        <w:tc>
          <w:tcPr>
            <w:tcW w:w="703" w:type="dxa"/>
          </w:tcPr>
          <w:p w:rsidR="002603F5" w:rsidRDefault="002603F5" w:rsidP="002603F5">
            <w:pPr>
              <w:jc w:val="left"/>
            </w:pPr>
            <w:r>
              <w:rPr>
                <w:rFonts w:hint="eastAsia"/>
              </w:rPr>
              <w:t>16</w:t>
            </w:r>
            <w:r>
              <w:rPr>
                <w:rFonts w:hint="eastAsia"/>
              </w:rPr>
              <w:t>年</w:t>
            </w:r>
          </w:p>
        </w:tc>
        <w:tc>
          <w:tcPr>
            <w:tcW w:w="3856" w:type="dxa"/>
          </w:tcPr>
          <w:p w:rsidR="002603F5" w:rsidRDefault="002603F5" w:rsidP="002603F5">
            <w:r>
              <w:rPr>
                <w:rFonts w:hint="eastAsia"/>
              </w:rPr>
              <w:t>中国国籍，北京大学工商管理硕士，注册会计师（</w:t>
            </w:r>
            <w:r>
              <w:rPr>
                <w:rFonts w:hint="eastAsia"/>
              </w:rPr>
              <w:t>CPA</w:t>
            </w:r>
            <w:r>
              <w:rPr>
                <w:rFonts w:hint="eastAsia"/>
              </w:rPr>
              <w:t>），具有基金从业资格。曾任职于腾讯科技有限公司投资并购部、德勤华永会计师事务所深圳分所审计部。</w:t>
            </w:r>
            <w:r>
              <w:rPr>
                <w:rFonts w:hint="eastAsia"/>
              </w:rPr>
              <w:t>2010</w:t>
            </w:r>
            <w:r>
              <w:rPr>
                <w:rFonts w:hint="eastAsia"/>
              </w:rPr>
              <w:t>年</w:t>
            </w:r>
            <w:r>
              <w:rPr>
                <w:rFonts w:hint="eastAsia"/>
              </w:rPr>
              <w:t>2</w:t>
            </w:r>
            <w:r>
              <w:rPr>
                <w:rFonts w:hint="eastAsia"/>
              </w:rPr>
              <w:t>月加入南方基金，历任运作保障部基金会计、数量化投资部量化投资研究员、基金经理助理；</w:t>
            </w:r>
            <w:r>
              <w:rPr>
                <w:rFonts w:hint="eastAsia"/>
              </w:rPr>
              <w:t>2015</w:t>
            </w:r>
            <w:r>
              <w:rPr>
                <w:rFonts w:hint="eastAsia"/>
              </w:rPr>
              <w:t>年</w:t>
            </w:r>
            <w:r>
              <w:rPr>
                <w:rFonts w:hint="eastAsia"/>
              </w:rPr>
              <w:t>5</w:t>
            </w:r>
            <w:r>
              <w:rPr>
                <w:rFonts w:hint="eastAsia"/>
              </w:rPr>
              <w:t>月</w:t>
            </w:r>
            <w:r>
              <w:rPr>
                <w:rFonts w:hint="eastAsia"/>
              </w:rPr>
              <w:t>22</w:t>
            </w:r>
            <w:r>
              <w:rPr>
                <w:rFonts w:hint="eastAsia"/>
              </w:rPr>
              <w:t>日至</w:t>
            </w:r>
            <w:r>
              <w:rPr>
                <w:rFonts w:hint="eastAsia"/>
              </w:rPr>
              <w:t>2016</w:t>
            </w:r>
            <w:r>
              <w:rPr>
                <w:rFonts w:hint="eastAsia"/>
              </w:rPr>
              <w:t>年</w:t>
            </w:r>
            <w:r>
              <w:rPr>
                <w:rFonts w:hint="eastAsia"/>
              </w:rPr>
              <w:t>7</w:t>
            </w:r>
            <w:r>
              <w:rPr>
                <w:rFonts w:hint="eastAsia"/>
              </w:rPr>
              <w:t>月</w:t>
            </w:r>
            <w:r>
              <w:rPr>
                <w:rFonts w:hint="eastAsia"/>
              </w:rPr>
              <w:t>29</w:t>
            </w:r>
            <w:r>
              <w:rPr>
                <w:rFonts w:hint="eastAsia"/>
              </w:rPr>
              <w:t>日，任南方</w:t>
            </w:r>
            <w:r>
              <w:rPr>
                <w:rFonts w:hint="eastAsia"/>
              </w:rPr>
              <w:t>500</w:t>
            </w:r>
            <w:r>
              <w:rPr>
                <w:rFonts w:hint="eastAsia"/>
              </w:rPr>
              <w:t>工业</w:t>
            </w:r>
            <w:r>
              <w:rPr>
                <w:rFonts w:hint="eastAsia"/>
              </w:rPr>
              <w:t>ETF</w:t>
            </w:r>
            <w:r>
              <w:rPr>
                <w:rFonts w:hint="eastAsia"/>
              </w:rPr>
              <w:t>、南方</w:t>
            </w:r>
            <w:r>
              <w:rPr>
                <w:rFonts w:hint="eastAsia"/>
              </w:rPr>
              <w:t>500</w:t>
            </w:r>
            <w:r>
              <w:rPr>
                <w:rFonts w:hint="eastAsia"/>
              </w:rPr>
              <w:t>原材料</w:t>
            </w:r>
            <w:r>
              <w:rPr>
                <w:rFonts w:hint="eastAsia"/>
              </w:rPr>
              <w:t>ETF</w:t>
            </w:r>
            <w:r>
              <w:rPr>
                <w:rFonts w:hint="eastAsia"/>
              </w:rPr>
              <w:t>基金经理；</w:t>
            </w:r>
            <w:r>
              <w:rPr>
                <w:rFonts w:hint="eastAsia"/>
              </w:rPr>
              <w:t>2015</w:t>
            </w:r>
            <w:r>
              <w:rPr>
                <w:rFonts w:hint="eastAsia"/>
              </w:rPr>
              <w:t>年</w:t>
            </w:r>
            <w:r>
              <w:rPr>
                <w:rFonts w:hint="eastAsia"/>
              </w:rPr>
              <w:t>7</w:t>
            </w:r>
            <w:r>
              <w:rPr>
                <w:rFonts w:hint="eastAsia"/>
              </w:rPr>
              <w:t>月</w:t>
            </w:r>
            <w:r>
              <w:rPr>
                <w:rFonts w:hint="eastAsia"/>
              </w:rPr>
              <w:t>2</w:t>
            </w:r>
            <w:r>
              <w:rPr>
                <w:rFonts w:hint="eastAsia"/>
              </w:rPr>
              <w:t>日至</w:t>
            </w:r>
            <w:r>
              <w:rPr>
                <w:rFonts w:hint="eastAsia"/>
              </w:rPr>
              <w:t>2020</w:t>
            </w:r>
            <w:r>
              <w:rPr>
                <w:rFonts w:hint="eastAsia"/>
              </w:rPr>
              <w:t>年</w:t>
            </w:r>
            <w:r>
              <w:rPr>
                <w:rFonts w:hint="eastAsia"/>
              </w:rPr>
              <w:t>12</w:t>
            </w:r>
            <w:r>
              <w:rPr>
                <w:rFonts w:hint="eastAsia"/>
              </w:rPr>
              <w:lastRenderedPageBreak/>
              <w:t>月</w:t>
            </w:r>
            <w:r>
              <w:rPr>
                <w:rFonts w:hint="eastAsia"/>
              </w:rPr>
              <w:t>1</w:t>
            </w:r>
            <w:r>
              <w:rPr>
                <w:rFonts w:hint="eastAsia"/>
              </w:rPr>
              <w:t>日，任改革基金、高铁基金基金经理；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7</w:t>
            </w:r>
            <w:r>
              <w:rPr>
                <w:rFonts w:hint="eastAsia"/>
              </w:rPr>
              <w:t>日，任南方中证</w:t>
            </w:r>
            <w:r>
              <w:rPr>
                <w:rFonts w:hint="eastAsia"/>
              </w:rPr>
              <w:t>500</w:t>
            </w:r>
            <w:r>
              <w:rPr>
                <w:rFonts w:hint="eastAsia"/>
              </w:rPr>
              <w:t>工业</w:t>
            </w:r>
            <w:r>
              <w:rPr>
                <w:rFonts w:hint="eastAsia"/>
              </w:rPr>
              <w:t>ETF</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14</w:t>
            </w:r>
            <w:r>
              <w:rPr>
                <w:rFonts w:hint="eastAsia"/>
              </w:rPr>
              <w:t>日，任南方中证</w:t>
            </w:r>
            <w:r>
              <w:rPr>
                <w:rFonts w:hint="eastAsia"/>
              </w:rPr>
              <w:t>500</w:t>
            </w:r>
            <w:r>
              <w:rPr>
                <w:rFonts w:hint="eastAsia"/>
              </w:rPr>
              <w:t>原材料</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w:t>
            </w:r>
            <w:r>
              <w:rPr>
                <w:rFonts w:hint="eastAsia"/>
              </w:rPr>
              <w:t>2021</w:t>
            </w:r>
            <w:r>
              <w:rPr>
                <w:rFonts w:hint="eastAsia"/>
              </w:rPr>
              <w:t>年</w:t>
            </w:r>
            <w:r>
              <w:rPr>
                <w:rFonts w:hint="eastAsia"/>
              </w:rPr>
              <w:t>4</w:t>
            </w:r>
            <w:r>
              <w:rPr>
                <w:rFonts w:hint="eastAsia"/>
              </w:rPr>
              <w:t>月</w:t>
            </w:r>
            <w:r>
              <w:rPr>
                <w:rFonts w:hint="eastAsia"/>
              </w:rPr>
              <w:t>19</w:t>
            </w:r>
            <w:r>
              <w:rPr>
                <w:rFonts w:hint="eastAsia"/>
              </w:rPr>
              <w:t>日，任改革基金基金经理；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w:t>
            </w:r>
            <w:r>
              <w:rPr>
                <w:rFonts w:hint="eastAsia"/>
              </w:rPr>
              <w:t>500</w:t>
            </w:r>
            <w:r>
              <w:rPr>
                <w:rFonts w:hint="eastAsia"/>
              </w:rPr>
              <w:t>信息基金经理；</w:t>
            </w:r>
            <w:r>
              <w:rPr>
                <w:rFonts w:hint="eastAsia"/>
              </w:rPr>
              <w:t>2016</w:t>
            </w:r>
            <w:r>
              <w:rPr>
                <w:rFonts w:hint="eastAsia"/>
              </w:rPr>
              <w:t>年</w:t>
            </w:r>
            <w:r>
              <w:rPr>
                <w:rFonts w:hint="eastAsia"/>
              </w:rPr>
              <w:t>5</w:t>
            </w:r>
            <w:r>
              <w:rPr>
                <w:rFonts w:hint="eastAsia"/>
              </w:rPr>
              <w:t>月</w:t>
            </w:r>
            <w:r>
              <w:rPr>
                <w:rFonts w:hint="eastAsia"/>
              </w:rPr>
              <w:t>13</w:t>
            </w:r>
            <w:r>
              <w:rPr>
                <w:rFonts w:hint="eastAsia"/>
              </w:rPr>
              <w:t>日至今，任南方创业板</w:t>
            </w:r>
            <w:r>
              <w:rPr>
                <w:rFonts w:hint="eastAsia"/>
              </w:rPr>
              <w:t>ETF</w:t>
            </w:r>
            <w:r>
              <w:rPr>
                <w:rFonts w:hint="eastAsia"/>
              </w:rPr>
              <w:t>基金经理；</w:t>
            </w:r>
            <w:r>
              <w:rPr>
                <w:rFonts w:hint="eastAsia"/>
              </w:rPr>
              <w:t>2016</w:t>
            </w:r>
            <w:r>
              <w:rPr>
                <w:rFonts w:hint="eastAsia"/>
              </w:rPr>
              <w:t>年</w:t>
            </w:r>
            <w:r>
              <w:rPr>
                <w:rFonts w:hint="eastAsia"/>
              </w:rPr>
              <w:t>5</w:t>
            </w:r>
            <w:r>
              <w:rPr>
                <w:rFonts w:hint="eastAsia"/>
              </w:rPr>
              <w:t>月</w:t>
            </w:r>
            <w:r>
              <w:rPr>
                <w:rFonts w:hint="eastAsia"/>
              </w:rPr>
              <w:t>20</w:t>
            </w:r>
            <w:r>
              <w:rPr>
                <w:rFonts w:hint="eastAsia"/>
              </w:rPr>
              <w:t>日至今，任南方创业板</w:t>
            </w:r>
            <w:r>
              <w:rPr>
                <w:rFonts w:hint="eastAsia"/>
              </w:rPr>
              <w:t>ETF</w:t>
            </w:r>
            <w:r>
              <w:rPr>
                <w:rFonts w:hint="eastAsia"/>
              </w:rPr>
              <w:t>联接基金经理；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日至今，任</w:t>
            </w:r>
            <w:r>
              <w:rPr>
                <w:rFonts w:hint="eastAsia"/>
              </w:rPr>
              <w:t>500</w:t>
            </w:r>
            <w:r>
              <w:rPr>
                <w:rFonts w:hint="eastAsia"/>
              </w:rPr>
              <w:t>信息联接基金经理；</w:t>
            </w:r>
            <w:r>
              <w:rPr>
                <w:rFonts w:hint="eastAsia"/>
              </w:rPr>
              <w:t>2016</w:t>
            </w:r>
            <w:r>
              <w:rPr>
                <w:rFonts w:hint="eastAsia"/>
              </w:rPr>
              <w:t>年</w:t>
            </w:r>
            <w:r>
              <w:rPr>
                <w:rFonts w:hint="eastAsia"/>
              </w:rPr>
              <w:t>8</w:t>
            </w:r>
            <w:r>
              <w:rPr>
                <w:rFonts w:hint="eastAsia"/>
              </w:rPr>
              <w:t>月</w:t>
            </w:r>
            <w:r>
              <w:rPr>
                <w:rFonts w:hint="eastAsia"/>
              </w:rPr>
              <w:t>19</w:t>
            </w:r>
            <w:r>
              <w:rPr>
                <w:rFonts w:hint="eastAsia"/>
              </w:rPr>
              <w:t>日至今，任深成</w:t>
            </w:r>
            <w:r>
              <w:rPr>
                <w:rFonts w:hint="eastAsia"/>
              </w:rPr>
              <w:t>ETF</w:t>
            </w:r>
            <w:r>
              <w:rPr>
                <w:rFonts w:hint="eastAsia"/>
              </w:rPr>
              <w:t>、南方深成基金经理；</w:t>
            </w:r>
            <w:r>
              <w:rPr>
                <w:rFonts w:hint="eastAsia"/>
              </w:rPr>
              <w:t>2017</w:t>
            </w:r>
            <w:r>
              <w:rPr>
                <w:rFonts w:hint="eastAsia"/>
              </w:rPr>
              <w:t>年</w:t>
            </w:r>
            <w:r>
              <w:rPr>
                <w:rFonts w:hint="eastAsia"/>
              </w:rPr>
              <w:t>3</w:t>
            </w:r>
            <w:r>
              <w:rPr>
                <w:rFonts w:hint="eastAsia"/>
              </w:rPr>
              <w:t>月</w:t>
            </w:r>
            <w:r>
              <w:rPr>
                <w:rFonts w:hint="eastAsia"/>
              </w:rPr>
              <w:t>8</w:t>
            </w:r>
            <w:r>
              <w:rPr>
                <w:rFonts w:hint="eastAsia"/>
              </w:rPr>
              <w:t>日至今，任南方全指证券</w:t>
            </w:r>
            <w:r>
              <w:rPr>
                <w:rFonts w:hint="eastAsia"/>
              </w:rPr>
              <w:t>ETF</w:t>
            </w:r>
            <w:r>
              <w:rPr>
                <w:rFonts w:hint="eastAsia"/>
              </w:rPr>
              <w:t>联接基金经理；</w:t>
            </w:r>
            <w:r>
              <w:rPr>
                <w:rFonts w:hint="eastAsia"/>
              </w:rPr>
              <w:t>2017</w:t>
            </w:r>
            <w:r>
              <w:rPr>
                <w:rFonts w:hint="eastAsia"/>
              </w:rPr>
              <w:t>年</w:t>
            </w:r>
            <w:r>
              <w:rPr>
                <w:rFonts w:hint="eastAsia"/>
              </w:rPr>
              <w:t>3</w:t>
            </w:r>
            <w:r>
              <w:rPr>
                <w:rFonts w:hint="eastAsia"/>
              </w:rPr>
              <w:t>月</w:t>
            </w:r>
            <w:r>
              <w:rPr>
                <w:rFonts w:hint="eastAsia"/>
              </w:rPr>
              <w:t>10</w:t>
            </w:r>
            <w:r>
              <w:rPr>
                <w:rFonts w:hint="eastAsia"/>
              </w:rPr>
              <w:t>日至今，任南方中证全指证券</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28</w:t>
            </w:r>
            <w:r>
              <w:rPr>
                <w:rFonts w:hint="eastAsia"/>
              </w:rPr>
              <w:t>日至今，任南方中证银行</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29</w:t>
            </w:r>
            <w:r>
              <w:rPr>
                <w:rFonts w:hint="eastAsia"/>
              </w:rPr>
              <w:t>日至今，任南方银行联接基金经理；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日至今，任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日至今，任南方</w:t>
            </w:r>
            <w:r>
              <w:rPr>
                <w:rFonts w:hint="eastAsia"/>
              </w:rPr>
              <w:t>H</w:t>
            </w:r>
            <w:r>
              <w:rPr>
                <w:rFonts w:hint="eastAsia"/>
              </w:rPr>
              <w:t>股联接基金经理；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日至今，任南方上证</w:t>
            </w:r>
            <w:r>
              <w:rPr>
                <w:rFonts w:hint="eastAsia"/>
              </w:rPr>
              <w:t>380ETF</w:t>
            </w:r>
            <w:r>
              <w:rPr>
                <w:rFonts w:hint="eastAsia"/>
              </w:rPr>
              <w:t>、南方上证</w:t>
            </w:r>
            <w:r>
              <w:rPr>
                <w:rFonts w:hint="eastAsia"/>
              </w:rPr>
              <w:t>380ETF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日至今，任高铁基金基金经理；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日至今，任南方上海金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日至今，任南方上海金</w:t>
            </w:r>
            <w:r>
              <w:rPr>
                <w:rFonts w:hint="eastAsia"/>
              </w:rPr>
              <w:t>ETF</w:t>
            </w:r>
            <w:r>
              <w:rPr>
                <w:rFonts w:hint="eastAsia"/>
              </w:rPr>
              <w:t>发起联接基金经理。</w:t>
            </w:r>
          </w:p>
        </w:tc>
      </w:tr>
    </w:tbl>
    <w:p w:rsidR="002603F5" w:rsidRDefault="002603F5" w:rsidP="002603F5">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603F5" w:rsidRDefault="002603F5" w:rsidP="002603F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603F5" w:rsidRDefault="002603F5" w:rsidP="002603F5">
      <w:pPr>
        <w:pStyle w:val="-2"/>
        <w:spacing w:before="312"/>
        <w:rPr>
          <w:rFonts w:hint="eastAsia"/>
        </w:rPr>
      </w:pPr>
      <w:r>
        <w:rPr>
          <w:rFonts w:hint="eastAsia"/>
        </w:rPr>
        <w:t>管理人对报告期内本基金运作遵规守信情况的说明</w:t>
      </w:r>
    </w:p>
    <w:p w:rsidR="002603F5" w:rsidRDefault="002603F5" w:rsidP="002603F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603F5" w:rsidRDefault="002603F5" w:rsidP="002603F5">
      <w:pPr>
        <w:pStyle w:val="-2"/>
        <w:spacing w:before="312"/>
        <w:rPr>
          <w:rFonts w:hint="eastAsia"/>
        </w:rPr>
      </w:pPr>
      <w:r>
        <w:rPr>
          <w:rFonts w:hint="eastAsia"/>
        </w:rPr>
        <w:lastRenderedPageBreak/>
        <w:t>公平交易专项说明</w:t>
      </w:r>
    </w:p>
    <w:p w:rsidR="002603F5" w:rsidRDefault="002603F5" w:rsidP="002603F5">
      <w:pPr>
        <w:pStyle w:val="-3"/>
        <w:spacing w:before="156" w:after="156"/>
        <w:rPr>
          <w:rFonts w:hint="eastAsia"/>
        </w:rPr>
      </w:pPr>
      <w:r>
        <w:rPr>
          <w:rFonts w:hint="eastAsia"/>
        </w:rPr>
        <w:t>公平交易制度的执行情况</w:t>
      </w:r>
    </w:p>
    <w:p w:rsidR="002603F5" w:rsidRDefault="002603F5" w:rsidP="002603F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603F5" w:rsidRDefault="002603F5" w:rsidP="002603F5">
      <w:pPr>
        <w:pStyle w:val="-3"/>
        <w:spacing w:before="156" w:after="156"/>
        <w:rPr>
          <w:rFonts w:hint="eastAsia"/>
        </w:rPr>
      </w:pPr>
      <w:r>
        <w:rPr>
          <w:rFonts w:hint="eastAsia"/>
        </w:rPr>
        <w:t>异常交易行为的专项说明</w:t>
      </w:r>
    </w:p>
    <w:p w:rsidR="002603F5" w:rsidRDefault="002603F5" w:rsidP="002603F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2603F5" w:rsidRDefault="002603F5" w:rsidP="002603F5">
      <w:pPr>
        <w:pStyle w:val="-2"/>
        <w:spacing w:before="312"/>
        <w:rPr>
          <w:rFonts w:hint="eastAsia"/>
        </w:rPr>
      </w:pPr>
      <w:r>
        <w:rPr>
          <w:rFonts w:hint="eastAsia"/>
        </w:rPr>
        <w:t>报告期内基金投资策略和运作分析</w:t>
      </w:r>
    </w:p>
    <w:p w:rsidR="002603F5" w:rsidRDefault="002603F5" w:rsidP="002603F5">
      <w:pPr>
        <w:pStyle w:val="-"/>
        <w:ind w:firstLine="420"/>
        <w:rPr>
          <w:rFonts w:hint="eastAsia"/>
        </w:rPr>
      </w:pPr>
      <w:r>
        <w:rPr>
          <w:rFonts w:hint="eastAsia"/>
        </w:rPr>
        <w:t>26年1季度，创业板指微跌0.57%，指数一季度结构性行情精彩纷呈，AI算力、半导体等硬科技主线持续领跑，充分彰显了中国科技创新的强劲动能。优质成长企业的业绩兑现能力不断验证，产业升级的长期趋势不可逆转，为投资者提供了丰富且可持续的投资机会。</w:t>
      </w:r>
    </w:p>
    <w:p w:rsidR="002603F5" w:rsidRDefault="002603F5" w:rsidP="002603F5">
      <w:pPr>
        <w:pStyle w:val="-"/>
        <w:ind w:firstLine="420"/>
        <w:rPr>
          <w:rFonts w:hint="eastAsia"/>
        </w:rPr>
      </w:pPr>
      <w:r>
        <w:rPr>
          <w:rFonts w:hint="eastAsia"/>
        </w:rPr>
        <w:t>创业板指是深市多层次市场指数体系的核心指数之一，选取创业板市场规模大、流动性好、最具代表性的100只股票，兼具价值尺度与投资标的功能，汇聚新兴产业、高新技术企业样本股公司，成长性突出。</w:t>
      </w:r>
    </w:p>
    <w:p w:rsidR="002603F5" w:rsidRDefault="002603F5" w:rsidP="002603F5">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2603F5" w:rsidRDefault="002603F5" w:rsidP="002603F5">
      <w:pPr>
        <w:pStyle w:val="-"/>
        <w:ind w:firstLine="420"/>
        <w:rPr>
          <w:rFonts w:hint="eastAsia"/>
        </w:rPr>
      </w:pPr>
      <w:r>
        <w:rPr>
          <w:rFonts w:hint="eastAsia"/>
        </w:rPr>
        <w:t>我们对本基金报告期内跟踪误差归因分析如下：</w:t>
      </w:r>
    </w:p>
    <w:p w:rsidR="002603F5" w:rsidRDefault="002603F5" w:rsidP="002603F5">
      <w:pPr>
        <w:pStyle w:val="-"/>
        <w:ind w:firstLine="420"/>
        <w:rPr>
          <w:rFonts w:hint="eastAsia"/>
        </w:rPr>
      </w:pPr>
      <w:r>
        <w:rPr>
          <w:rFonts w:hint="eastAsia"/>
        </w:rPr>
        <w:t>（1）接受申购赎回所带来的股票仓位偏离，对此我们通过日内择时交易争取跟踪误差最小化；</w:t>
      </w:r>
    </w:p>
    <w:p w:rsidR="002603F5" w:rsidRDefault="002603F5" w:rsidP="002603F5">
      <w:pPr>
        <w:pStyle w:val="-"/>
        <w:ind w:firstLine="420"/>
        <w:rPr>
          <w:rFonts w:hint="eastAsia"/>
        </w:rPr>
      </w:pPr>
      <w:r>
        <w:rPr>
          <w:rFonts w:hint="eastAsia"/>
        </w:rPr>
        <w:t>（2）本基金大额换购目标ETF所带来的成份股权重偏离，对此我们采取了优化的“再平衡”操作进行应对；</w:t>
      </w:r>
    </w:p>
    <w:p w:rsidR="002603F5" w:rsidRDefault="002603F5" w:rsidP="002603F5">
      <w:pPr>
        <w:pStyle w:val="-"/>
        <w:ind w:firstLine="420"/>
        <w:rPr>
          <w:rFonts w:hint="eastAsia"/>
        </w:rPr>
      </w:pPr>
      <w:r>
        <w:rPr>
          <w:rFonts w:hint="eastAsia"/>
        </w:rPr>
        <w:t>（3）报告期内指数成份股（包括调出指数成份股）停牌引起的成份股权重偏离及基金整体仓位的微小偏离；</w:t>
      </w:r>
    </w:p>
    <w:p w:rsidR="002603F5" w:rsidRDefault="002603F5" w:rsidP="002603F5">
      <w:pPr>
        <w:pStyle w:val="-"/>
        <w:ind w:firstLine="420"/>
        <w:rPr>
          <w:rFonts w:hint="eastAsia"/>
        </w:rPr>
      </w:pPr>
      <w:r>
        <w:rPr>
          <w:rFonts w:hint="eastAsia"/>
        </w:rPr>
        <w:t>（4）新股上市初期涨幅较大的影响。</w:t>
      </w:r>
    </w:p>
    <w:p w:rsidR="002603F5" w:rsidRDefault="002603F5" w:rsidP="002603F5">
      <w:pPr>
        <w:pStyle w:val="-2"/>
        <w:spacing w:before="312"/>
        <w:rPr>
          <w:rFonts w:hint="eastAsia"/>
        </w:rPr>
      </w:pPr>
      <w:r>
        <w:rPr>
          <w:rFonts w:hint="eastAsia"/>
        </w:rPr>
        <w:t>报告期内基金的业绩表现</w:t>
      </w:r>
    </w:p>
    <w:p w:rsidR="002603F5" w:rsidRDefault="002603F5" w:rsidP="002603F5">
      <w:pPr>
        <w:pStyle w:val="-"/>
        <w:ind w:firstLine="420"/>
        <w:rPr>
          <w:rFonts w:hint="eastAsia"/>
        </w:rPr>
      </w:pPr>
      <w:r>
        <w:rPr>
          <w:rFonts w:hint="eastAsia"/>
        </w:rPr>
        <w:t>截至报告期末，本基金A份额净值为1.6419元，报告期内，份额净值增长率为-0.59%，同期业绩基准增长率为-0.51%；本基金C份额净值为1.6162元，报告期内，份额净值增长</w:t>
      </w:r>
      <w:r>
        <w:rPr>
          <w:rFonts w:hint="eastAsia"/>
        </w:rPr>
        <w:lastRenderedPageBreak/>
        <w:t>率为-0.69%，同期业绩基准增长率为-0.51%；本基金E份额净值为1.6147元，报告期内，份额净值增长率为-0.62%，同期业绩基准增长率为-0.51%；本基金I份额净值为1.6416元，报告期内，份额净值增长率为-0.60%，同期业绩基准增长率为-0.51%；本基金Y份额净值为1.6419元，报告期内，份额净值增长率为-0.59%，同期业绩基准增长率为-0.51%。</w:t>
      </w:r>
    </w:p>
    <w:p w:rsidR="002603F5" w:rsidRDefault="002603F5" w:rsidP="002603F5">
      <w:pPr>
        <w:pStyle w:val="-2"/>
        <w:spacing w:before="312"/>
        <w:rPr>
          <w:rFonts w:hint="eastAsia"/>
        </w:rPr>
      </w:pPr>
      <w:r>
        <w:rPr>
          <w:rFonts w:hint="eastAsia"/>
        </w:rPr>
        <w:t>报告期内基金持有人数或基金资产净值预警说明</w:t>
      </w:r>
    </w:p>
    <w:p w:rsidR="002603F5" w:rsidRDefault="002603F5" w:rsidP="002603F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603F5" w:rsidRDefault="002603F5" w:rsidP="002603F5">
      <w:pPr>
        <w:pStyle w:val="-1"/>
        <w:ind w:left="281" w:hanging="281"/>
        <w:rPr>
          <w:rFonts w:hint="eastAsia"/>
        </w:rPr>
      </w:pPr>
      <w:r>
        <w:rPr>
          <w:rFonts w:hint="eastAsia"/>
        </w:rPr>
        <w:t>投资组合报告</w:t>
      </w:r>
    </w:p>
    <w:p w:rsidR="002603F5" w:rsidRDefault="002603F5" w:rsidP="002603F5">
      <w:pPr>
        <w:pStyle w:val="-2"/>
        <w:spacing w:before="312"/>
        <w:rPr>
          <w:rFonts w:hint="eastAsia"/>
        </w:rPr>
      </w:pPr>
      <w:r>
        <w:rPr>
          <w:rFonts w:hint="eastAsia"/>
        </w:rPr>
        <w:t>报告期末基金资产组合情况</w:t>
      </w:r>
    </w:p>
    <w:p w:rsidR="002603F5" w:rsidRDefault="002603F5" w:rsidP="002603F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603F5" w:rsidTr="002603F5">
        <w:trPr>
          <w:cnfStyle w:val="100000000000" w:firstRow="1" w:lastRow="0" w:firstColumn="0" w:lastColumn="0" w:oddVBand="0" w:evenVBand="0" w:oddHBand="0" w:evenHBand="0" w:firstRowFirstColumn="0" w:firstRowLastColumn="0" w:lastRowFirstColumn="0" w:lastRowLastColumn="0"/>
        </w:trPr>
        <w:tc>
          <w:tcPr>
            <w:tcW w:w="646" w:type="dxa"/>
          </w:tcPr>
          <w:p w:rsidR="002603F5" w:rsidRPr="002603F5" w:rsidRDefault="002603F5" w:rsidP="002603F5">
            <w:pPr>
              <w:jc w:val="center"/>
              <w:rPr>
                <w:b/>
              </w:rPr>
            </w:pPr>
            <w:r w:rsidRPr="002603F5">
              <w:rPr>
                <w:rFonts w:hint="eastAsia"/>
                <w:b/>
              </w:rPr>
              <w:t>序号</w:t>
            </w:r>
          </w:p>
        </w:tc>
        <w:tc>
          <w:tcPr>
            <w:tcW w:w="2971" w:type="dxa"/>
          </w:tcPr>
          <w:p w:rsidR="002603F5" w:rsidRPr="002603F5" w:rsidRDefault="002603F5" w:rsidP="002603F5">
            <w:pPr>
              <w:jc w:val="center"/>
              <w:rPr>
                <w:b/>
              </w:rPr>
            </w:pPr>
            <w:r w:rsidRPr="002603F5">
              <w:rPr>
                <w:rFonts w:hint="eastAsia"/>
                <w:b/>
              </w:rPr>
              <w:t>项目</w:t>
            </w:r>
          </w:p>
        </w:tc>
        <w:tc>
          <w:tcPr>
            <w:tcW w:w="2381" w:type="dxa"/>
          </w:tcPr>
          <w:p w:rsidR="002603F5" w:rsidRPr="002603F5" w:rsidRDefault="002603F5" w:rsidP="002603F5">
            <w:pPr>
              <w:jc w:val="center"/>
              <w:rPr>
                <w:b/>
              </w:rPr>
            </w:pPr>
            <w:r w:rsidRPr="002603F5">
              <w:rPr>
                <w:rFonts w:hint="eastAsia"/>
                <w:b/>
              </w:rPr>
              <w:t>金额（元）</w:t>
            </w:r>
          </w:p>
        </w:tc>
        <w:tc>
          <w:tcPr>
            <w:tcW w:w="2506" w:type="dxa"/>
          </w:tcPr>
          <w:p w:rsidR="002603F5" w:rsidRPr="002603F5" w:rsidRDefault="002603F5" w:rsidP="002603F5">
            <w:pPr>
              <w:jc w:val="center"/>
              <w:rPr>
                <w:b/>
              </w:rPr>
            </w:pPr>
            <w:r w:rsidRPr="002603F5">
              <w:rPr>
                <w:rFonts w:hint="eastAsia"/>
                <w:b/>
              </w:rPr>
              <w:t>占基金总资产的比例（</w:t>
            </w:r>
            <w:r w:rsidRPr="002603F5">
              <w:rPr>
                <w:rFonts w:hint="eastAsia"/>
                <w:b/>
              </w:rPr>
              <w:t>%</w:t>
            </w:r>
            <w:r w:rsidRPr="002603F5">
              <w:rPr>
                <w:rFonts w:hint="eastAsia"/>
                <w:b/>
              </w:rPr>
              <w:t>）</w:t>
            </w:r>
          </w:p>
        </w:tc>
      </w:tr>
      <w:tr w:rsidR="002603F5" w:rsidTr="002603F5">
        <w:tc>
          <w:tcPr>
            <w:tcW w:w="646" w:type="dxa"/>
          </w:tcPr>
          <w:p w:rsidR="002603F5" w:rsidRDefault="002603F5" w:rsidP="002603F5">
            <w:pPr>
              <w:jc w:val="center"/>
            </w:pPr>
            <w:r>
              <w:t>1</w:t>
            </w:r>
          </w:p>
        </w:tc>
        <w:tc>
          <w:tcPr>
            <w:tcW w:w="2971" w:type="dxa"/>
          </w:tcPr>
          <w:p w:rsidR="002603F5" w:rsidRDefault="002603F5" w:rsidP="002603F5">
            <w:pPr>
              <w:jc w:val="left"/>
            </w:pPr>
            <w:r>
              <w:rPr>
                <w:rFonts w:hint="eastAsia"/>
              </w:rPr>
              <w:t>权益投资</w:t>
            </w:r>
          </w:p>
        </w:tc>
        <w:tc>
          <w:tcPr>
            <w:tcW w:w="2381" w:type="dxa"/>
          </w:tcPr>
          <w:p w:rsidR="002603F5" w:rsidRDefault="002603F5" w:rsidP="002603F5">
            <w:pPr>
              <w:jc w:val="right"/>
            </w:pPr>
            <w:r>
              <w:t>31,671,112.15</w:t>
            </w:r>
          </w:p>
        </w:tc>
        <w:tc>
          <w:tcPr>
            <w:tcW w:w="2506" w:type="dxa"/>
          </w:tcPr>
          <w:p w:rsidR="002603F5" w:rsidRDefault="002603F5" w:rsidP="002603F5">
            <w:pPr>
              <w:jc w:val="right"/>
            </w:pPr>
            <w:r>
              <w:t>0.80</w:t>
            </w:r>
          </w:p>
        </w:tc>
      </w:tr>
      <w:tr w:rsidR="002603F5" w:rsidTr="002603F5">
        <w:tc>
          <w:tcPr>
            <w:tcW w:w="646" w:type="dxa"/>
          </w:tcPr>
          <w:p w:rsidR="002603F5" w:rsidRDefault="002603F5" w:rsidP="002603F5">
            <w:pPr>
              <w:jc w:val="center"/>
            </w:pPr>
          </w:p>
        </w:tc>
        <w:tc>
          <w:tcPr>
            <w:tcW w:w="2971" w:type="dxa"/>
          </w:tcPr>
          <w:p w:rsidR="002603F5" w:rsidRDefault="002603F5" w:rsidP="002603F5">
            <w:pPr>
              <w:jc w:val="left"/>
            </w:pPr>
            <w:r>
              <w:rPr>
                <w:rFonts w:hint="eastAsia"/>
              </w:rPr>
              <w:t>其中：股票</w:t>
            </w:r>
          </w:p>
        </w:tc>
        <w:tc>
          <w:tcPr>
            <w:tcW w:w="2381" w:type="dxa"/>
          </w:tcPr>
          <w:p w:rsidR="002603F5" w:rsidRDefault="002603F5" w:rsidP="002603F5">
            <w:pPr>
              <w:jc w:val="right"/>
            </w:pPr>
            <w:r>
              <w:t>31,671,112.15</w:t>
            </w:r>
          </w:p>
        </w:tc>
        <w:tc>
          <w:tcPr>
            <w:tcW w:w="2506" w:type="dxa"/>
          </w:tcPr>
          <w:p w:rsidR="002603F5" w:rsidRDefault="002603F5" w:rsidP="002603F5">
            <w:pPr>
              <w:jc w:val="right"/>
            </w:pPr>
            <w:r>
              <w:t>0.80</w:t>
            </w:r>
          </w:p>
        </w:tc>
      </w:tr>
      <w:tr w:rsidR="002603F5" w:rsidTr="002603F5">
        <w:tc>
          <w:tcPr>
            <w:tcW w:w="646" w:type="dxa"/>
          </w:tcPr>
          <w:p w:rsidR="002603F5" w:rsidRDefault="002603F5" w:rsidP="002603F5">
            <w:pPr>
              <w:jc w:val="center"/>
            </w:pPr>
            <w:r>
              <w:t>2</w:t>
            </w:r>
          </w:p>
        </w:tc>
        <w:tc>
          <w:tcPr>
            <w:tcW w:w="2971" w:type="dxa"/>
          </w:tcPr>
          <w:p w:rsidR="002603F5" w:rsidRDefault="002603F5" w:rsidP="002603F5">
            <w:pPr>
              <w:jc w:val="left"/>
            </w:pPr>
            <w:r>
              <w:rPr>
                <w:rFonts w:hint="eastAsia"/>
              </w:rPr>
              <w:t>基金投资</w:t>
            </w:r>
          </w:p>
        </w:tc>
        <w:tc>
          <w:tcPr>
            <w:tcW w:w="2381" w:type="dxa"/>
          </w:tcPr>
          <w:p w:rsidR="002603F5" w:rsidRDefault="002603F5" w:rsidP="002603F5">
            <w:pPr>
              <w:jc w:val="right"/>
            </w:pPr>
            <w:r>
              <w:t>3,726,186,074.20</w:t>
            </w:r>
          </w:p>
        </w:tc>
        <w:tc>
          <w:tcPr>
            <w:tcW w:w="2506" w:type="dxa"/>
          </w:tcPr>
          <w:p w:rsidR="002603F5" w:rsidRDefault="002603F5" w:rsidP="002603F5">
            <w:pPr>
              <w:jc w:val="right"/>
            </w:pPr>
            <w:r>
              <w:t>93.54</w:t>
            </w:r>
          </w:p>
        </w:tc>
      </w:tr>
      <w:tr w:rsidR="002603F5" w:rsidTr="002603F5">
        <w:tc>
          <w:tcPr>
            <w:tcW w:w="646" w:type="dxa"/>
          </w:tcPr>
          <w:p w:rsidR="002603F5" w:rsidRDefault="002603F5" w:rsidP="002603F5">
            <w:pPr>
              <w:jc w:val="center"/>
            </w:pPr>
            <w:r>
              <w:t>3</w:t>
            </w:r>
          </w:p>
        </w:tc>
        <w:tc>
          <w:tcPr>
            <w:tcW w:w="2971" w:type="dxa"/>
          </w:tcPr>
          <w:p w:rsidR="002603F5" w:rsidRDefault="002603F5" w:rsidP="002603F5">
            <w:pPr>
              <w:jc w:val="left"/>
            </w:pPr>
            <w:r>
              <w:rPr>
                <w:rFonts w:hint="eastAsia"/>
              </w:rPr>
              <w:t>固定收益投资</w:t>
            </w:r>
          </w:p>
        </w:tc>
        <w:tc>
          <w:tcPr>
            <w:tcW w:w="2381" w:type="dxa"/>
          </w:tcPr>
          <w:p w:rsidR="002603F5" w:rsidRDefault="002603F5" w:rsidP="002603F5">
            <w:pPr>
              <w:jc w:val="right"/>
            </w:pPr>
            <w:r>
              <w:t>30,303,358.91</w:t>
            </w:r>
          </w:p>
        </w:tc>
        <w:tc>
          <w:tcPr>
            <w:tcW w:w="2506" w:type="dxa"/>
          </w:tcPr>
          <w:p w:rsidR="002603F5" w:rsidRDefault="002603F5" w:rsidP="002603F5">
            <w:pPr>
              <w:jc w:val="right"/>
            </w:pPr>
            <w:r>
              <w:t>0.76</w:t>
            </w:r>
          </w:p>
        </w:tc>
      </w:tr>
      <w:tr w:rsidR="002603F5" w:rsidTr="002603F5">
        <w:tc>
          <w:tcPr>
            <w:tcW w:w="646" w:type="dxa"/>
          </w:tcPr>
          <w:p w:rsidR="002603F5" w:rsidRDefault="002603F5" w:rsidP="002603F5">
            <w:pPr>
              <w:jc w:val="center"/>
            </w:pPr>
          </w:p>
        </w:tc>
        <w:tc>
          <w:tcPr>
            <w:tcW w:w="2971" w:type="dxa"/>
          </w:tcPr>
          <w:p w:rsidR="002603F5" w:rsidRDefault="002603F5" w:rsidP="002603F5">
            <w:pPr>
              <w:jc w:val="left"/>
            </w:pPr>
            <w:r>
              <w:rPr>
                <w:rFonts w:hint="eastAsia"/>
              </w:rPr>
              <w:t>其中：债券</w:t>
            </w:r>
          </w:p>
        </w:tc>
        <w:tc>
          <w:tcPr>
            <w:tcW w:w="2381" w:type="dxa"/>
          </w:tcPr>
          <w:p w:rsidR="002603F5" w:rsidRDefault="002603F5" w:rsidP="002603F5">
            <w:pPr>
              <w:jc w:val="right"/>
            </w:pPr>
            <w:r>
              <w:t>30,303,358.91</w:t>
            </w:r>
          </w:p>
        </w:tc>
        <w:tc>
          <w:tcPr>
            <w:tcW w:w="2506" w:type="dxa"/>
          </w:tcPr>
          <w:p w:rsidR="002603F5" w:rsidRDefault="002603F5" w:rsidP="002603F5">
            <w:pPr>
              <w:jc w:val="right"/>
            </w:pPr>
            <w:r>
              <w:t>0.76</w:t>
            </w:r>
          </w:p>
        </w:tc>
      </w:tr>
      <w:tr w:rsidR="002603F5" w:rsidTr="002603F5">
        <w:tc>
          <w:tcPr>
            <w:tcW w:w="646" w:type="dxa"/>
          </w:tcPr>
          <w:p w:rsidR="002603F5" w:rsidRDefault="002603F5" w:rsidP="002603F5">
            <w:pPr>
              <w:jc w:val="center"/>
            </w:pPr>
          </w:p>
        </w:tc>
        <w:tc>
          <w:tcPr>
            <w:tcW w:w="2971" w:type="dxa"/>
          </w:tcPr>
          <w:p w:rsidR="002603F5" w:rsidRDefault="002603F5" w:rsidP="002603F5">
            <w:pPr>
              <w:jc w:val="left"/>
            </w:pPr>
            <w:r>
              <w:rPr>
                <w:rFonts w:hint="eastAsia"/>
              </w:rPr>
              <w:t xml:space="preserve">      </w:t>
            </w:r>
            <w:r>
              <w:rPr>
                <w:rFonts w:hint="eastAsia"/>
              </w:rPr>
              <w:t>资产支持证券</w:t>
            </w:r>
          </w:p>
        </w:tc>
        <w:tc>
          <w:tcPr>
            <w:tcW w:w="2381" w:type="dxa"/>
          </w:tcPr>
          <w:p w:rsidR="002603F5" w:rsidRDefault="002603F5" w:rsidP="002603F5">
            <w:pPr>
              <w:jc w:val="right"/>
            </w:pPr>
            <w:r>
              <w:t>-</w:t>
            </w:r>
          </w:p>
        </w:tc>
        <w:tc>
          <w:tcPr>
            <w:tcW w:w="2506" w:type="dxa"/>
          </w:tcPr>
          <w:p w:rsidR="002603F5" w:rsidRDefault="002603F5" w:rsidP="002603F5">
            <w:pPr>
              <w:jc w:val="right"/>
            </w:pPr>
            <w:r>
              <w:t>-</w:t>
            </w:r>
          </w:p>
        </w:tc>
      </w:tr>
      <w:tr w:rsidR="002603F5" w:rsidTr="002603F5">
        <w:tc>
          <w:tcPr>
            <w:tcW w:w="646" w:type="dxa"/>
          </w:tcPr>
          <w:p w:rsidR="002603F5" w:rsidRDefault="002603F5" w:rsidP="002603F5">
            <w:pPr>
              <w:jc w:val="center"/>
            </w:pPr>
            <w:r>
              <w:t>4</w:t>
            </w:r>
          </w:p>
        </w:tc>
        <w:tc>
          <w:tcPr>
            <w:tcW w:w="2971" w:type="dxa"/>
          </w:tcPr>
          <w:p w:rsidR="002603F5" w:rsidRDefault="002603F5" w:rsidP="002603F5">
            <w:pPr>
              <w:jc w:val="left"/>
            </w:pPr>
            <w:r>
              <w:rPr>
                <w:rFonts w:hint="eastAsia"/>
              </w:rPr>
              <w:t>贵金属投资</w:t>
            </w:r>
          </w:p>
        </w:tc>
        <w:tc>
          <w:tcPr>
            <w:tcW w:w="2381" w:type="dxa"/>
          </w:tcPr>
          <w:p w:rsidR="002603F5" w:rsidRDefault="002603F5" w:rsidP="002603F5">
            <w:pPr>
              <w:jc w:val="right"/>
            </w:pPr>
            <w:r>
              <w:t>-</w:t>
            </w:r>
          </w:p>
        </w:tc>
        <w:tc>
          <w:tcPr>
            <w:tcW w:w="2506" w:type="dxa"/>
          </w:tcPr>
          <w:p w:rsidR="002603F5" w:rsidRDefault="002603F5" w:rsidP="002603F5">
            <w:pPr>
              <w:jc w:val="right"/>
            </w:pPr>
            <w:r>
              <w:t>-</w:t>
            </w:r>
          </w:p>
        </w:tc>
      </w:tr>
      <w:tr w:rsidR="002603F5" w:rsidTr="002603F5">
        <w:tc>
          <w:tcPr>
            <w:tcW w:w="646" w:type="dxa"/>
          </w:tcPr>
          <w:p w:rsidR="002603F5" w:rsidRDefault="002603F5" w:rsidP="002603F5">
            <w:pPr>
              <w:jc w:val="center"/>
            </w:pPr>
            <w:r>
              <w:t>5</w:t>
            </w:r>
          </w:p>
        </w:tc>
        <w:tc>
          <w:tcPr>
            <w:tcW w:w="2971" w:type="dxa"/>
          </w:tcPr>
          <w:p w:rsidR="002603F5" w:rsidRDefault="002603F5" w:rsidP="002603F5">
            <w:pPr>
              <w:jc w:val="left"/>
            </w:pPr>
            <w:r>
              <w:rPr>
                <w:rFonts w:hint="eastAsia"/>
              </w:rPr>
              <w:t>金融衍生品投资</w:t>
            </w:r>
          </w:p>
        </w:tc>
        <w:tc>
          <w:tcPr>
            <w:tcW w:w="2381" w:type="dxa"/>
          </w:tcPr>
          <w:p w:rsidR="002603F5" w:rsidRDefault="002603F5" w:rsidP="002603F5">
            <w:pPr>
              <w:jc w:val="right"/>
            </w:pPr>
            <w:r>
              <w:t>-</w:t>
            </w:r>
          </w:p>
        </w:tc>
        <w:tc>
          <w:tcPr>
            <w:tcW w:w="2506" w:type="dxa"/>
          </w:tcPr>
          <w:p w:rsidR="002603F5" w:rsidRDefault="002603F5" w:rsidP="002603F5">
            <w:pPr>
              <w:jc w:val="right"/>
            </w:pPr>
            <w:r>
              <w:t>-</w:t>
            </w:r>
          </w:p>
        </w:tc>
      </w:tr>
      <w:tr w:rsidR="002603F5" w:rsidTr="002603F5">
        <w:tc>
          <w:tcPr>
            <w:tcW w:w="646" w:type="dxa"/>
          </w:tcPr>
          <w:p w:rsidR="002603F5" w:rsidRDefault="002603F5" w:rsidP="002603F5">
            <w:pPr>
              <w:jc w:val="center"/>
            </w:pPr>
            <w:r>
              <w:t>6</w:t>
            </w:r>
          </w:p>
        </w:tc>
        <w:tc>
          <w:tcPr>
            <w:tcW w:w="2971" w:type="dxa"/>
          </w:tcPr>
          <w:p w:rsidR="002603F5" w:rsidRDefault="002603F5" w:rsidP="002603F5">
            <w:pPr>
              <w:jc w:val="left"/>
            </w:pPr>
            <w:r>
              <w:rPr>
                <w:rFonts w:hint="eastAsia"/>
              </w:rPr>
              <w:t>买入返售金融资产</w:t>
            </w:r>
          </w:p>
        </w:tc>
        <w:tc>
          <w:tcPr>
            <w:tcW w:w="2381" w:type="dxa"/>
          </w:tcPr>
          <w:p w:rsidR="002603F5" w:rsidRDefault="002603F5" w:rsidP="002603F5">
            <w:pPr>
              <w:jc w:val="right"/>
            </w:pPr>
            <w:r>
              <w:t>-</w:t>
            </w:r>
          </w:p>
        </w:tc>
        <w:tc>
          <w:tcPr>
            <w:tcW w:w="2506" w:type="dxa"/>
          </w:tcPr>
          <w:p w:rsidR="002603F5" w:rsidRDefault="002603F5" w:rsidP="002603F5">
            <w:pPr>
              <w:jc w:val="right"/>
            </w:pPr>
            <w:r>
              <w:t>-</w:t>
            </w:r>
          </w:p>
        </w:tc>
      </w:tr>
      <w:tr w:rsidR="002603F5" w:rsidTr="002603F5">
        <w:tc>
          <w:tcPr>
            <w:tcW w:w="646" w:type="dxa"/>
          </w:tcPr>
          <w:p w:rsidR="002603F5" w:rsidRDefault="002603F5" w:rsidP="002603F5">
            <w:pPr>
              <w:jc w:val="center"/>
            </w:pPr>
          </w:p>
        </w:tc>
        <w:tc>
          <w:tcPr>
            <w:tcW w:w="2971" w:type="dxa"/>
          </w:tcPr>
          <w:p w:rsidR="002603F5" w:rsidRDefault="002603F5" w:rsidP="002603F5">
            <w:pPr>
              <w:jc w:val="left"/>
            </w:pPr>
            <w:r>
              <w:rPr>
                <w:rFonts w:hint="eastAsia"/>
              </w:rPr>
              <w:t>其中：买断式回购的买入返售金融资产</w:t>
            </w:r>
          </w:p>
        </w:tc>
        <w:tc>
          <w:tcPr>
            <w:tcW w:w="2381" w:type="dxa"/>
          </w:tcPr>
          <w:p w:rsidR="002603F5" w:rsidRDefault="002603F5" w:rsidP="002603F5">
            <w:pPr>
              <w:jc w:val="right"/>
            </w:pPr>
            <w:r>
              <w:t>-</w:t>
            </w:r>
          </w:p>
        </w:tc>
        <w:tc>
          <w:tcPr>
            <w:tcW w:w="2506" w:type="dxa"/>
          </w:tcPr>
          <w:p w:rsidR="002603F5" w:rsidRDefault="002603F5" w:rsidP="002603F5">
            <w:pPr>
              <w:jc w:val="right"/>
            </w:pPr>
            <w:r>
              <w:t>-</w:t>
            </w:r>
          </w:p>
        </w:tc>
      </w:tr>
      <w:tr w:rsidR="002603F5" w:rsidTr="002603F5">
        <w:tc>
          <w:tcPr>
            <w:tcW w:w="646" w:type="dxa"/>
          </w:tcPr>
          <w:p w:rsidR="002603F5" w:rsidRDefault="002603F5" w:rsidP="002603F5">
            <w:pPr>
              <w:jc w:val="center"/>
            </w:pPr>
            <w:r>
              <w:t>7</w:t>
            </w:r>
          </w:p>
        </w:tc>
        <w:tc>
          <w:tcPr>
            <w:tcW w:w="2971" w:type="dxa"/>
          </w:tcPr>
          <w:p w:rsidR="002603F5" w:rsidRDefault="002603F5" w:rsidP="002603F5">
            <w:pPr>
              <w:jc w:val="left"/>
            </w:pPr>
            <w:r>
              <w:rPr>
                <w:rFonts w:hint="eastAsia"/>
              </w:rPr>
              <w:t>银行存款和结算备付金合计</w:t>
            </w:r>
          </w:p>
        </w:tc>
        <w:tc>
          <w:tcPr>
            <w:tcW w:w="2381" w:type="dxa"/>
          </w:tcPr>
          <w:p w:rsidR="002603F5" w:rsidRDefault="002603F5" w:rsidP="002603F5">
            <w:pPr>
              <w:jc w:val="right"/>
            </w:pPr>
            <w:r>
              <w:t>185,864,747.98</w:t>
            </w:r>
          </w:p>
        </w:tc>
        <w:tc>
          <w:tcPr>
            <w:tcW w:w="2506" w:type="dxa"/>
          </w:tcPr>
          <w:p w:rsidR="002603F5" w:rsidRDefault="002603F5" w:rsidP="002603F5">
            <w:pPr>
              <w:jc w:val="right"/>
            </w:pPr>
            <w:r>
              <w:t>4.67</w:t>
            </w:r>
          </w:p>
        </w:tc>
      </w:tr>
      <w:tr w:rsidR="002603F5" w:rsidTr="002603F5">
        <w:tc>
          <w:tcPr>
            <w:tcW w:w="646" w:type="dxa"/>
          </w:tcPr>
          <w:p w:rsidR="002603F5" w:rsidRDefault="002603F5" w:rsidP="002603F5">
            <w:pPr>
              <w:jc w:val="center"/>
            </w:pPr>
            <w:r>
              <w:t>8</w:t>
            </w:r>
          </w:p>
        </w:tc>
        <w:tc>
          <w:tcPr>
            <w:tcW w:w="2971" w:type="dxa"/>
          </w:tcPr>
          <w:p w:rsidR="002603F5" w:rsidRDefault="002603F5" w:rsidP="002603F5">
            <w:pPr>
              <w:jc w:val="left"/>
            </w:pPr>
            <w:r>
              <w:rPr>
                <w:rFonts w:hint="eastAsia"/>
              </w:rPr>
              <w:t>其他资产</w:t>
            </w:r>
          </w:p>
        </w:tc>
        <w:tc>
          <w:tcPr>
            <w:tcW w:w="2381" w:type="dxa"/>
          </w:tcPr>
          <w:p w:rsidR="002603F5" w:rsidRDefault="002603F5" w:rsidP="002603F5">
            <w:pPr>
              <w:jc w:val="right"/>
            </w:pPr>
            <w:r>
              <w:t>9,637,683.60</w:t>
            </w:r>
          </w:p>
        </w:tc>
        <w:tc>
          <w:tcPr>
            <w:tcW w:w="2506" w:type="dxa"/>
          </w:tcPr>
          <w:p w:rsidR="002603F5" w:rsidRDefault="002603F5" w:rsidP="002603F5">
            <w:pPr>
              <w:jc w:val="right"/>
            </w:pPr>
            <w:r>
              <w:t>0.24</w:t>
            </w:r>
          </w:p>
        </w:tc>
      </w:tr>
      <w:tr w:rsidR="002603F5" w:rsidTr="002603F5">
        <w:tc>
          <w:tcPr>
            <w:tcW w:w="646" w:type="dxa"/>
          </w:tcPr>
          <w:p w:rsidR="002603F5" w:rsidRDefault="002603F5" w:rsidP="002603F5">
            <w:pPr>
              <w:jc w:val="center"/>
            </w:pPr>
            <w:r>
              <w:t>9</w:t>
            </w:r>
          </w:p>
        </w:tc>
        <w:tc>
          <w:tcPr>
            <w:tcW w:w="2971" w:type="dxa"/>
          </w:tcPr>
          <w:p w:rsidR="002603F5" w:rsidRDefault="002603F5" w:rsidP="002603F5">
            <w:pPr>
              <w:jc w:val="left"/>
            </w:pPr>
            <w:r>
              <w:rPr>
                <w:rFonts w:hint="eastAsia"/>
              </w:rPr>
              <w:t>合计</w:t>
            </w:r>
          </w:p>
        </w:tc>
        <w:tc>
          <w:tcPr>
            <w:tcW w:w="2381" w:type="dxa"/>
          </w:tcPr>
          <w:p w:rsidR="002603F5" w:rsidRDefault="002603F5" w:rsidP="002603F5">
            <w:pPr>
              <w:jc w:val="right"/>
            </w:pPr>
            <w:r>
              <w:t>3,983,662,976.84</w:t>
            </w:r>
          </w:p>
        </w:tc>
        <w:tc>
          <w:tcPr>
            <w:tcW w:w="2506" w:type="dxa"/>
          </w:tcPr>
          <w:p w:rsidR="002603F5" w:rsidRDefault="002603F5" w:rsidP="002603F5">
            <w:pPr>
              <w:jc w:val="right"/>
            </w:pPr>
            <w:r>
              <w:t>100.00</w:t>
            </w:r>
          </w:p>
        </w:tc>
      </w:tr>
    </w:tbl>
    <w:p w:rsidR="002603F5" w:rsidRDefault="002603F5" w:rsidP="002603F5">
      <w:pPr>
        <w:pStyle w:val="-2"/>
        <w:spacing w:before="312"/>
        <w:rPr>
          <w:rFonts w:hint="eastAsia"/>
        </w:rPr>
      </w:pPr>
      <w:r>
        <w:rPr>
          <w:rFonts w:hint="eastAsia"/>
        </w:rPr>
        <w:t>报告期末按行业分类的股票投资组合</w:t>
      </w:r>
    </w:p>
    <w:p w:rsidR="002603F5" w:rsidRDefault="002603F5" w:rsidP="002603F5">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2603F5" w:rsidTr="002603F5">
        <w:trPr>
          <w:cnfStyle w:val="100000000000" w:firstRow="1" w:lastRow="0" w:firstColumn="0" w:lastColumn="0" w:oddVBand="0" w:evenVBand="0" w:oddHBand="0" w:evenHBand="0" w:firstRowFirstColumn="0" w:firstRowLastColumn="0" w:lastRowFirstColumn="0" w:lastRowLastColumn="0"/>
        </w:trPr>
        <w:tc>
          <w:tcPr>
            <w:tcW w:w="646" w:type="dxa"/>
          </w:tcPr>
          <w:p w:rsidR="002603F5" w:rsidRPr="002603F5" w:rsidRDefault="002603F5" w:rsidP="002603F5">
            <w:pPr>
              <w:jc w:val="center"/>
              <w:rPr>
                <w:b/>
              </w:rPr>
            </w:pPr>
            <w:r w:rsidRPr="002603F5">
              <w:rPr>
                <w:rFonts w:hint="eastAsia"/>
                <w:b/>
              </w:rPr>
              <w:t>代码</w:t>
            </w:r>
          </w:p>
        </w:tc>
        <w:tc>
          <w:tcPr>
            <w:tcW w:w="3595" w:type="dxa"/>
          </w:tcPr>
          <w:p w:rsidR="002603F5" w:rsidRPr="002603F5" w:rsidRDefault="002603F5" w:rsidP="002603F5">
            <w:pPr>
              <w:jc w:val="center"/>
              <w:rPr>
                <w:b/>
              </w:rPr>
            </w:pPr>
            <w:r w:rsidRPr="002603F5">
              <w:rPr>
                <w:rFonts w:hint="eastAsia"/>
                <w:b/>
              </w:rPr>
              <w:t>行业类别</w:t>
            </w:r>
          </w:p>
        </w:tc>
        <w:tc>
          <w:tcPr>
            <w:tcW w:w="1769" w:type="dxa"/>
          </w:tcPr>
          <w:p w:rsidR="002603F5" w:rsidRPr="002603F5" w:rsidRDefault="002603F5" w:rsidP="002603F5">
            <w:pPr>
              <w:jc w:val="center"/>
              <w:rPr>
                <w:b/>
              </w:rPr>
            </w:pPr>
            <w:r w:rsidRPr="002603F5">
              <w:rPr>
                <w:rFonts w:hint="eastAsia"/>
                <w:b/>
              </w:rPr>
              <w:t>公允价值（元）</w:t>
            </w:r>
          </w:p>
        </w:tc>
        <w:tc>
          <w:tcPr>
            <w:tcW w:w="2495" w:type="dxa"/>
          </w:tcPr>
          <w:p w:rsidR="002603F5" w:rsidRPr="002603F5" w:rsidRDefault="002603F5" w:rsidP="002603F5">
            <w:pPr>
              <w:jc w:val="center"/>
              <w:rPr>
                <w:b/>
              </w:rPr>
            </w:pPr>
            <w:r w:rsidRPr="002603F5">
              <w:rPr>
                <w:rFonts w:hint="eastAsia"/>
                <w:b/>
              </w:rPr>
              <w:t>占基金资产净值比例（％）</w:t>
            </w:r>
          </w:p>
        </w:tc>
      </w:tr>
      <w:tr w:rsidR="002603F5" w:rsidTr="002603F5">
        <w:tc>
          <w:tcPr>
            <w:tcW w:w="646" w:type="dxa"/>
          </w:tcPr>
          <w:p w:rsidR="002603F5" w:rsidRDefault="002603F5" w:rsidP="002603F5">
            <w:pPr>
              <w:jc w:val="left"/>
            </w:pPr>
            <w:r>
              <w:t>A</w:t>
            </w:r>
          </w:p>
        </w:tc>
        <w:tc>
          <w:tcPr>
            <w:tcW w:w="3595" w:type="dxa"/>
          </w:tcPr>
          <w:p w:rsidR="002603F5" w:rsidRDefault="002603F5" w:rsidP="002603F5">
            <w:pPr>
              <w:jc w:val="left"/>
            </w:pPr>
            <w:r>
              <w:rPr>
                <w:rFonts w:hint="eastAsia"/>
              </w:rPr>
              <w:t>农、林、牧、渔业</w:t>
            </w:r>
          </w:p>
        </w:tc>
        <w:tc>
          <w:tcPr>
            <w:tcW w:w="1769" w:type="dxa"/>
          </w:tcPr>
          <w:p w:rsidR="002603F5" w:rsidRDefault="002603F5" w:rsidP="002603F5">
            <w:pPr>
              <w:jc w:val="right"/>
            </w:pPr>
            <w:r>
              <w:t>556,770.00</w:t>
            </w:r>
          </w:p>
        </w:tc>
        <w:tc>
          <w:tcPr>
            <w:tcW w:w="2495" w:type="dxa"/>
          </w:tcPr>
          <w:p w:rsidR="002603F5" w:rsidRDefault="002603F5" w:rsidP="002603F5">
            <w:pPr>
              <w:jc w:val="right"/>
            </w:pPr>
            <w:r>
              <w:t>0.01</w:t>
            </w:r>
          </w:p>
        </w:tc>
      </w:tr>
      <w:tr w:rsidR="002603F5" w:rsidTr="002603F5">
        <w:tc>
          <w:tcPr>
            <w:tcW w:w="646" w:type="dxa"/>
          </w:tcPr>
          <w:p w:rsidR="002603F5" w:rsidRDefault="002603F5" w:rsidP="002603F5">
            <w:pPr>
              <w:jc w:val="left"/>
            </w:pPr>
            <w:r>
              <w:t>B</w:t>
            </w:r>
          </w:p>
        </w:tc>
        <w:tc>
          <w:tcPr>
            <w:tcW w:w="3595" w:type="dxa"/>
          </w:tcPr>
          <w:p w:rsidR="002603F5" w:rsidRDefault="002603F5" w:rsidP="002603F5">
            <w:pPr>
              <w:jc w:val="left"/>
            </w:pPr>
            <w:r>
              <w:rPr>
                <w:rFonts w:hint="eastAsia"/>
              </w:rPr>
              <w:t>采矿业</w:t>
            </w:r>
          </w:p>
        </w:tc>
        <w:tc>
          <w:tcPr>
            <w:tcW w:w="1769" w:type="dxa"/>
          </w:tcPr>
          <w:p w:rsidR="002603F5" w:rsidRDefault="002603F5" w:rsidP="002603F5">
            <w:pPr>
              <w:jc w:val="right"/>
            </w:pPr>
            <w:r>
              <w:t>-</w:t>
            </w:r>
          </w:p>
        </w:tc>
        <w:tc>
          <w:tcPr>
            <w:tcW w:w="2495" w:type="dxa"/>
          </w:tcPr>
          <w:p w:rsidR="002603F5" w:rsidRDefault="002603F5" w:rsidP="002603F5">
            <w:pPr>
              <w:jc w:val="right"/>
            </w:pPr>
            <w:r>
              <w:t>-</w:t>
            </w:r>
          </w:p>
        </w:tc>
      </w:tr>
      <w:tr w:rsidR="002603F5" w:rsidTr="002603F5">
        <w:tc>
          <w:tcPr>
            <w:tcW w:w="646" w:type="dxa"/>
          </w:tcPr>
          <w:p w:rsidR="002603F5" w:rsidRDefault="002603F5" w:rsidP="002603F5">
            <w:pPr>
              <w:jc w:val="left"/>
            </w:pPr>
            <w:r>
              <w:t>C</w:t>
            </w:r>
          </w:p>
        </w:tc>
        <w:tc>
          <w:tcPr>
            <w:tcW w:w="3595" w:type="dxa"/>
          </w:tcPr>
          <w:p w:rsidR="002603F5" w:rsidRDefault="002603F5" w:rsidP="002603F5">
            <w:pPr>
              <w:jc w:val="left"/>
            </w:pPr>
            <w:r>
              <w:rPr>
                <w:rFonts w:hint="eastAsia"/>
              </w:rPr>
              <w:t>制造业</w:t>
            </w:r>
          </w:p>
        </w:tc>
        <w:tc>
          <w:tcPr>
            <w:tcW w:w="1769" w:type="dxa"/>
          </w:tcPr>
          <w:p w:rsidR="002603F5" w:rsidRDefault="002603F5" w:rsidP="002603F5">
            <w:pPr>
              <w:jc w:val="right"/>
            </w:pPr>
            <w:r>
              <w:t>25,722,612.31</w:t>
            </w:r>
          </w:p>
        </w:tc>
        <w:tc>
          <w:tcPr>
            <w:tcW w:w="2495" w:type="dxa"/>
          </w:tcPr>
          <w:p w:rsidR="002603F5" w:rsidRDefault="002603F5" w:rsidP="002603F5">
            <w:pPr>
              <w:jc w:val="right"/>
            </w:pPr>
            <w:r>
              <w:t>0.65</w:t>
            </w:r>
          </w:p>
        </w:tc>
      </w:tr>
      <w:tr w:rsidR="002603F5" w:rsidTr="002603F5">
        <w:tc>
          <w:tcPr>
            <w:tcW w:w="646" w:type="dxa"/>
          </w:tcPr>
          <w:p w:rsidR="002603F5" w:rsidRDefault="002603F5" w:rsidP="002603F5">
            <w:pPr>
              <w:jc w:val="left"/>
            </w:pPr>
            <w:r>
              <w:t>D</w:t>
            </w:r>
          </w:p>
        </w:tc>
        <w:tc>
          <w:tcPr>
            <w:tcW w:w="3595" w:type="dxa"/>
          </w:tcPr>
          <w:p w:rsidR="002603F5" w:rsidRDefault="002603F5" w:rsidP="002603F5">
            <w:pPr>
              <w:jc w:val="left"/>
            </w:pPr>
            <w:r>
              <w:rPr>
                <w:rFonts w:hint="eastAsia"/>
              </w:rPr>
              <w:t>电力、热力、燃气及水生产和供应业</w:t>
            </w:r>
          </w:p>
        </w:tc>
        <w:tc>
          <w:tcPr>
            <w:tcW w:w="1769" w:type="dxa"/>
          </w:tcPr>
          <w:p w:rsidR="002603F5" w:rsidRDefault="002603F5" w:rsidP="002603F5">
            <w:pPr>
              <w:jc w:val="right"/>
            </w:pPr>
            <w:r>
              <w:t>-</w:t>
            </w:r>
          </w:p>
        </w:tc>
        <w:tc>
          <w:tcPr>
            <w:tcW w:w="2495" w:type="dxa"/>
          </w:tcPr>
          <w:p w:rsidR="002603F5" w:rsidRDefault="002603F5" w:rsidP="002603F5">
            <w:pPr>
              <w:jc w:val="right"/>
            </w:pPr>
            <w:r>
              <w:t>-</w:t>
            </w:r>
          </w:p>
        </w:tc>
      </w:tr>
      <w:tr w:rsidR="002603F5" w:rsidTr="002603F5">
        <w:tc>
          <w:tcPr>
            <w:tcW w:w="646" w:type="dxa"/>
          </w:tcPr>
          <w:p w:rsidR="002603F5" w:rsidRDefault="002603F5" w:rsidP="002603F5">
            <w:pPr>
              <w:jc w:val="left"/>
            </w:pPr>
            <w:r>
              <w:lastRenderedPageBreak/>
              <w:t>E</w:t>
            </w:r>
          </w:p>
        </w:tc>
        <w:tc>
          <w:tcPr>
            <w:tcW w:w="3595" w:type="dxa"/>
          </w:tcPr>
          <w:p w:rsidR="002603F5" w:rsidRDefault="002603F5" w:rsidP="002603F5">
            <w:pPr>
              <w:jc w:val="left"/>
            </w:pPr>
            <w:r>
              <w:rPr>
                <w:rFonts w:hint="eastAsia"/>
              </w:rPr>
              <w:t>建筑业</w:t>
            </w:r>
          </w:p>
        </w:tc>
        <w:tc>
          <w:tcPr>
            <w:tcW w:w="1769" w:type="dxa"/>
          </w:tcPr>
          <w:p w:rsidR="002603F5" w:rsidRDefault="002603F5" w:rsidP="002603F5">
            <w:pPr>
              <w:jc w:val="right"/>
            </w:pPr>
            <w:r>
              <w:t>-</w:t>
            </w:r>
          </w:p>
        </w:tc>
        <w:tc>
          <w:tcPr>
            <w:tcW w:w="2495" w:type="dxa"/>
          </w:tcPr>
          <w:p w:rsidR="002603F5" w:rsidRDefault="002603F5" w:rsidP="002603F5">
            <w:pPr>
              <w:jc w:val="right"/>
            </w:pPr>
            <w:r>
              <w:t>-</w:t>
            </w:r>
          </w:p>
        </w:tc>
      </w:tr>
      <w:tr w:rsidR="002603F5" w:rsidTr="002603F5">
        <w:tc>
          <w:tcPr>
            <w:tcW w:w="646" w:type="dxa"/>
          </w:tcPr>
          <w:p w:rsidR="002603F5" w:rsidRDefault="002603F5" w:rsidP="002603F5">
            <w:pPr>
              <w:jc w:val="left"/>
            </w:pPr>
            <w:r>
              <w:t>F</w:t>
            </w:r>
          </w:p>
        </w:tc>
        <w:tc>
          <w:tcPr>
            <w:tcW w:w="3595" w:type="dxa"/>
          </w:tcPr>
          <w:p w:rsidR="002603F5" w:rsidRDefault="002603F5" w:rsidP="002603F5">
            <w:pPr>
              <w:jc w:val="left"/>
            </w:pPr>
            <w:r>
              <w:rPr>
                <w:rFonts w:hint="eastAsia"/>
              </w:rPr>
              <w:t>批发和零售业</w:t>
            </w:r>
          </w:p>
        </w:tc>
        <w:tc>
          <w:tcPr>
            <w:tcW w:w="1769" w:type="dxa"/>
          </w:tcPr>
          <w:p w:rsidR="002603F5" w:rsidRDefault="002603F5" w:rsidP="002603F5">
            <w:pPr>
              <w:jc w:val="right"/>
            </w:pPr>
            <w:r>
              <w:t>91,250.00</w:t>
            </w:r>
          </w:p>
        </w:tc>
        <w:tc>
          <w:tcPr>
            <w:tcW w:w="2495" w:type="dxa"/>
          </w:tcPr>
          <w:p w:rsidR="002603F5" w:rsidRDefault="002603F5" w:rsidP="002603F5">
            <w:pPr>
              <w:jc w:val="right"/>
            </w:pPr>
            <w:r>
              <w:t>0.00</w:t>
            </w:r>
          </w:p>
        </w:tc>
      </w:tr>
      <w:tr w:rsidR="002603F5" w:rsidTr="002603F5">
        <w:tc>
          <w:tcPr>
            <w:tcW w:w="646" w:type="dxa"/>
          </w:tcPr>
          <w:p w:rsidR="002603F5" w:rsidRDefault="002603F5" w:rsidP="002603F5">
            <w:pPr>
              <w:jc w:val="left"/>
            </w:pPr>
            <w:r>
              <w:t>G</w:t>
            </w:r>
          </w:p>
        </w:tc>
        <w:tc>
          <w:tcPr>
            <w:tcW w:w="3595" w:type="dxa"/>
          </w:tcPr>
          <w:p w:rsidR="002603F5" w:rsidRDefault="002603F5" w:rsidP="002603F5">
            <w:pPr>
              <w:jc w:val="left"/>
            </w:pPr>
            <w:r>
              <w:rPr>
                <w:rFonts w:hint="eastAsia"/>
              </w:rPr>
              <w:t>交通运输、仓储和邮政业</w:t>
            </w:r>
          </w:p>
        </w:tc>
        <w:tc>
          <w:tcPr>
            <w:tcW w:w="1769" w:type="dxa"/>
          </w:tcPr>
          <w:p w:rsidR="002603F5" w:rsidRDefault="002603F5" w:rsidP="002603F5">
            <w:pPr>
              <w:jc w:val="right"/>
            </w:pPr>
            <w:r>
              <w:t>1,845.66</w:t>
            </w:r>
          </w:p>
        </w:tc>
        <w:tc>
          <w:tcPr>
            <w:tcW w:w="2495" w:type="dxa"/>
          </w:tcPr>
          <w:p w:rsidR="002603F5" w:rsidRDefault="002603F5" w:rsidP="002603F5">
            <w:pPr>
              <w:jc w:val="right"/>
            </w:pPr>
            <w:r>
              <w:t>0.00</w:t>
            </w:r>
          </w:p>
        </w:tc>
      </w:tr>
      <w:tr w:rsidR="002603F5" w:rsidTr="002603F5">
        <w:tc>
          <w:tcPr>
            <w:tcW w:w="646" w:type="dxa"/>
          </w:tcPr>
          <w:p w:rsidR="002603F5" w:rsidRDefault="002603F5" w:rsidP="002603F5">
            <w:pPr>
              <w:jc w:val="left"/>
            </w:pPr>
            <w:r>
              <w:t>H</w:t>
            </w:r>
          </w:p>
        </w:tc>
        <w:tc>
          <w:tcPr>
            <w:tcW w:w="3595" w:type="dxa"/>
          </w:tcPr>
          <w:p w:rsidR="002603F5" w:rsidRDefault="002603F5" w:rsidP="002603F5">
            <w:pPr>
              <w:jc w:val="left"/>
            </w:pPr>
            <w:r>
              <w:rPr>
                <w:rFonts w:hint="eastAsia"/>
              </w:rPr>
              <w:t>住宿和餐饮业</w:t>
            </w:r>
          </w:p>
        </w:tc>
        <w:tc>
          <w:tcPr>
            <w:tcW w:w="1769" w:type="dxa"/>
          </w:tcPr>
          <w:p w:rsidR="002603F5" w:rsidRDefault="002603F5" w:rsidP="002603F5">
            <w:pPr>
              <w:jc w:val="right"/>
            </w:pPr>
            <w:r>
              <w:t>-</w:t>
            </w:r>
          </w:p>
        </w:tc>
        <w:tc>
          <w:tcPr>
            <w:tcW w:w="2495" w:type="dxa"/>
          </w:tcPr>
          <w:p w:rsidR="002603F5" w:rsidRDefault="002603F5" w:rsidP="002603F5">
            <w:pPr>
              <w:jc w:val="right"/>
            </w:pPr>
            <w:r>
              <w:t>-</w:t>
            </w:r>
          </w:p>
        </w:tc>
      </w:tr>
      <w:tr w:rsidR="002603F5" w:rsidTr="002603F5">
        <w:tc>
          <w:tcPr>
            <w:tcW w:w="646" w:type="dxa"/>
          </w:tcPr>
          <w:p w:rsidR="002603F5" w:rsidRDefault="002603F5" w:rsidP="002603F5">
            <w:pPr>
              <w:jc w:val="left"/>
            </w:pPr>
            <w:r>
              <w:t>I</w:t>
            </w:r>
          </w:p>
        </w:tc>
        <w:tc>
          <w:tcPr>
            <w:tcW w:w="3595" w:type="dxa"/>
          </w:tcPr>
          <w:p w:rsidR="002603F5" w:rsidRDefault="002603F5" w:rsidP="002603F5">
            <w:pPr>
              <w:jc w:val="left"/>
            </w:pPr>
            <w:r>
              <w:rPr>
                <w:rFonts w:hint="eastAsia"/>
              </w:rPr>
              <w:t>信息传输、软件和信息技术服务业</w:t>
            </w:r>
          </w:p>
        </w:tc>
        <w:tc>
          <w:tcPr>
            <w:tcW w:w="1769" w:type="dxa"/>
          </w:tcPr>
          <w:p w:rsidR="002603F5" w:rsidRDefault="002603F5" w:rsidP="002603F5">
            <w:pPr>
              <w:jc w:val="right"/>
            </w:pPr>
            <w:r>
              <w:t>1,958,288.82</w:t>
            </w:r>
          </w:p>
        </w:tc>
        <w:tc>
          <w:tcPr>
            <w:tcW w:w="2495" w:type="dxa"/>
          </w:tcPr>
          <w:p w:rsidR="002603F5" w:rsidRDefault="002603F5" w:rsidP="002603F5">
            <w:pPr>
              <w:jc w:val="right"/>
            </w:pPr>
            <w:r>
              <w:t>0.05</w:t>
            </w:r>
          </w:p>
        </w:tc>
      </w:tr>
      <w:tr w:rsidR="002603F5" w:rsidTr="002603F5">
        <w:tc>
          <w:tcPr>
            <w:tcW w:w="646" w:type="dxa"/>
          </w:tcPr>
          <w:p w:rsidR="002603F5" w:rsidRDefault="002603F5" w:rsidP="002603F5">
            <w:pPr>
              <w:jc w:val="left"/>
            </w:pPr>
            <w:r>
              <w:t>J</w:t>
            </w:r>
          </w:p>
        </w:tc>
        <w:tc>
          <w:tcPr>
            <w:tcW w:w="3595" w:type="dxa"/>
          </w:tcPr>
          <w:p w:rsidR="002603F5" w:rsidRDefault="002603F5" w:rsidP="002603F5">
            <w:pPr>
              <w:jc w:val="left"/>
            </w:pPr>
            <w:r>
              <w:rPr>
                <w:rFonts w:hint="eastAsia"/>
              </w:rPr>
              <w:t>金融业</w:t>
            </w:r>
          </w:p>
        </w:tc>
        <w:tc>
          <w:tcPr>
            <w:tcW w:w="1769" w:type="dxa"/>
          </w:tcPr>
          <w:p w:rsidR="002603F5" w:rsidRDefault="002603F5" w:rsidP="002603F5">
            <w:pPr>
              <w:jc w:val="right"/>
            </w:pPr>
            <w:r>
              <w:t>2,044,717.75</w:t>
            </w:r>
          </w:p>
        </w:tc>
        <w:tc>
          <w:tcPr>
            <w:tcW w:w="2495" w:type="dxa"/>
          </w:tcPr>
          <w:p w:rsidR="002603F5" w:rsidRDefault="002603F5" w:rsidP="002603F5">
            <w:pPr>
              <w:jc w:val="right"/>
            </w:pPr>
            <w:r>
              <w:t>0.05</w:t>
            </w:r>
          </w:p>
        </w:tc>
      </w:tr>
      <w:tr w:rsidR="002603F5" w:rsidTr="002603F5">
        <w:tc>
          <w:tcPr>
            <w:tcW w:w="646" w:type="dxa"/>
          </w:tcPr>
          <w:p w:rsidR="002603F5" w:rsidRDefault="002603F5" w:rsidP="002603F5">
            <w:pPr>
              <w:jc w:val="left"/>
            </w:pPr>
            <w:r>
              <w:t>K</w:t>
            </w:r>
          </w:p>
        </w:tc>
        <w:tc>
          <w:tcPr>
            <w:tcW w:w="3595" w:type="dxa"/>
          </w:tcPr>
          <w:p w:rsidR="002603F5" w:rsidRDefault="002603F5" w:rsidP="002603F5">
            <w:pPr>
              <w:jc w:val="left"/>
            </w:pPr>
            <w:r>
              <w:rPr>
                <w:rFonts w:hint="eastAsia"/>
              </w:rPr>
              <w:t>房地产业</w:t>
            </w:r>
          </w:p>
        </w:tc>
        <w:tc>
          <w:tcPr>
            <w:tcW w:w="1769" w:type="dxa"/>
          </w:tcPr>
          <w:p w:rsidR="002603F5" w:rsidRDefault="002603F5" w:rsidP="002603F5">
            <w:pPr>
              <w:jc w:val="right"/>
            </w:pPr>
            <w:r>
              <w:t>-</w:t>
            </w:r>
          </w:p>
        </w:tc>
        <w:tc>
          <w:tcPr>
            <w:tcW w:w="2495" w:type="dxa"/>
          </w:tcPr>
          <w:p w:rsidR="002603F5" w:rsidRDefault="002603F5" w:rsidP="002603F5">
            <w:pPr>
              <w:jc w:val="right"/>
            </w:pPr>
            <w:r>
              <w:t>-</w:t>
            </w:r>
          </w:p>
        </w:tc>
      </w:tr>
      <w:tr w:rsidR="002603F5" w:rsidTr="002603F5">
        <w:tc>
          <w:tcPr>
            <w:tcW w:w="646" w:type="dxa"/>
          </w:tcPr>
          <w:p w:rsidR="002603F5" w:rsidRDefault="002603F5" w:rsidP="002603F5">
            <w:pPr>
              <w:jc w:val="left"/>
            </w:pPr>
            <w:r>
              <w:t>L</w:t>
            </w:r>
          </w:p>
        </w:tc>
        <w:tc>
          <w:tcPr>
            <w:tcW w:w="3595" w:type="dxa"/>
          </w:tcPr>
          <w:p w:rsidR="002603F5" w:rsidRDefault="002603F5" w:rsidP="002603F5">
            <w:pPr>
              <w:jc w:val="left"/>
            </w:pPr>
            <w:r>
              <w:rPr>
                <w:rFonts w:hint="eastAsia"/>
              </w:rPr>
              <w:t>租赁和商务服务业</w:t>
            </w:r>
          </w:p>
        </w:tc>
        <w:tc>
          <w:tcPr>
            <w:tcW w:w="1769" w:type="dxa"/>
          </w:tcPr>
          <w:p w:rsidR="002603F5" w:rsidRDefault="002603F5" w:rsidP="002603F5">
            <w:pPr>
              <w:jc w:val="right"/>
            </w:pPr>
            <w:r>
              <w:t>321,160.00</w:t>
            </w:r>
          </w:p>
        </w:tc>
        <w:tc>
          <w:tcPr>
            <w:tcW w:w="2495" w:type="dxa"/>
          </w:tcPr>
          <w:p w:rsidR="002603F5" w:rsidRDefault="002603F5" w:rsidP="002603F5">
            <w:pPr>
              <w:jc w:val="right"/>
            </w:pPr>
            <w:r>
              <w:t>0.01</w:t>
            </w:r>
          </w:p>
        </w:tc>
      </w:tr>
      <w:tr w:rsidR="002603F5" w:rsidTr="002603F5">
        <w:tc>
          <w:tcPr>
            <w:tcW w:w="646" w:type="dxa"/>
          </w:tcPr>
          <w:p w:rsidR="002603F5" w:rsidRDefault="002603F5" w:rsidP="002603F5">
            <w:pPr>
              <w:jc w:val="left"/>
            </w:pPr>
            <w:r>
              <w:t>M</w:t>
            </w:r>
          </w:p>
        </w:tc>
        <w:tc>
          <w:tcPr>
            <w:tcW w:w="3595" w:type="dxa"/>
          </w:tcPr>
          <w:p w:rsidR="002603F5" w:rsidRDefault="002603F5" w:rsidP="002603F5">
            <w:pPr>
              <w:jc w:val="left"/>
            </w:pPr>
            <w:r>
              <w:rPr>
                <w:rFonts w:hint="eastAsia"/>
              </w:rPr>
              <w:t>科学研究和技术服务业</w:t>
            </w:r>
          </w:p>
        </w:tc>
        <w:tc>
          <w:tcPr>
            <w:tcW w:w="1769" w:type="dxa"/>
          </w:tcPr>
          <w:p w:rsidR="002603F5" w:rsidRDefault="002603F5" w:rsidP="002603F5">
            <w:pPr>
              <w:jc w:val="right"/>
            </w:pPr>
            <w:r>
              <w:t>520,239.48</w:t>
            </w:r>
          </w:p>
        </w:tc>
        <w:tc>
          <w:tcPr>
            <w:tcW w:w="2495" w:type="dxa"/>
          </w:tcPr>
          <w:p w:rsidR="002603F5" w:rsidRDefault="002603F5" w:rsidP="002603F5">
            <w:pPr>
              <w:jc w:val="right"/>
            </w:pPr>
            <w:r>
              <w:t>0.01</w:t>
            </w:r>
          </w:p>
        </w:tc>
      </w:tr>
      <w:tr w:rsidR="002603F5" w:rsidTr="002603F5">
        <w:tc>
          <w:tcPr>
            <w:tcW w:w="646" w:type="dxa"/>
          </w:tcPr>
          <w:p w:rsidR="002603F5" w:rsidRDefault="002603F5" w:rsidP="002603F5">
            <w:pPr>
              <w:jc w:val="left"/>
            </w:pPr>
            <w:r>
              <w:t>N</w:t>
            </w:r>
          </w:p>
        </w:tc>
        <w:tc>
          <w:tcPr>
            <w:tcW w:w="3595" w:type="dxa"/>
          </w:tcPr>
          <w:p w:rsidR="002603F5" w:rsidRDefault="002603F5" w:rsidP="002603F5">
            <w:pPr>
              <w:jc w:val="left"/>
            </w:pPr>
            <w:r>
              <w:rPr>
                <w:rFonts w:hint="eastAsia"/>
              </w:rPr>
              <w:t>水利、环境和公共设施管理业</w:t>
            </w:r>
          </w:p>
        </w:tc>
        <w:tc>
          <w:tcPr>
            <w:tcW w:w="1769" w:type="dxa"/>
          </w:tcPr>
          <w:p w:rsidR="002603F5" w:rsidRDefault="002603F5" w:rsidP="002603F5">
            <w:pPr>
              <w:jc w:val="right"/>
            </w:pPr>
            <w:r>
              <w:t>-</w:t>
            </w:r>
          </w:p>
        </w:tc>
        <w:tc>
          <w:tcPr>
            <w:tcW w:w="2495" w:type="dxa"/>
          </w:tcPr>
          <w:p w:rsidR="002603F5" w:rsidRDefault="002603F5" w:rsidP="002603F5">
            <w:pPr>
              <w:jc w:val="right"/>
            </w:pPr>
            <w:r>
              <w:t>-</w:t>
            </w:r>
          </w:p>
        </w:tc>
      </w:tr>
      <w:tr w:rsidR="002603F5" w:rsidTr="002603F5">
        <w:tc>
          <w:tcPr>
            <w:tcW w:w="646" w:type="dxa"/>
          </w:tcPr>
          <w:p w:rsidR="002603F5" w:rsidRDefault="002603F5" w:rsidP="002603F5">
            <w:pPr>
              <w:jc w:val="left"/>
            </w:pPr>
            <w:r>
              <w:t>O</w:t>
            </w:r>
          </w:p>
        </w:tc>
        <w:tc>
          <w:tcPr>
            <w:tcW w:w="3595" w:type="dxa"/>
          </w:tcPr>
          <w:p w:rsidR="002603F5" w:rsidRDefault="002603F5" w:rsidP="002603F5">
            <w:pPr>
              <w:jc w:val="left"/>
            </w:pPr>
            <w:r>
              <w:rPr>
                <w:rFonts w:hint="eastAsia"/>
              </w:rPr>
              <w:t>居民服务、修理和其他服务业</w:t>
            </w:r>
          </w:p>
        </w:tc>
        <w:tc>
          <w:tcPr>
            <w:tcW w:w="1769" w:type="dxa"/>
          </w:tcPr>
          <w:p w:rsidR="002603F5" w:rsidRDefault="002603F5" w:rsidP="002603F5">
            <w:pPr>
              <w:jc w:val="right"/>
            </w:pPr>
            <w:r>
              <w:t>-</w:t>
            </w:r>
          </w:p>
        </w:tc>
        <w:tc>
          <w:tcPr>
            <w:tcW w:w="2495" w:type="dxa"/>
          </w:tcPr>
          <w:p w:rsidR="002603F5" w:rsidRDefault="002603F5" w:rsidP="002603F5">
            <w:pPr>
              <w:jc w:val="right"/>
            </w:pPr>
            <w:r>
              <w:t>-</w:t>
            </w:r>
          </w:p>
        </w:tc>
      </w:tr>
      <w:tr w:rsidR="002603F5" w:rsidTr="002603F5">
        <w:tc>
          <w:tcPr>
            <w:tcW w:w="646" w:type="dxa"/>
          </w:tcPr>
          <w:p w:rsidR="002603F5" w:rsidRDefault="002603F5" w:rsidP="002603F5">
            <w:pPr>
              <w:jc w:val="left"/>
            </w:pPr>
            <w:r>
              <w:t>P</w:t>
            </w:r>
          </w:p>
        </w:tc>
        <w:tc>
          <w:tcPr>
            <w:tcW w:w="3595" w:type="dxa"/>
          </w:tcPr>
          <w:p w:rsidR="002603F5" w:rsidRDefault="002603F5" w:rsidP="002603F5">
            <w:pPr>
              <w:jc w:val="left"/>
            </w:pPr>
            <w:r>
              <w:rPr>
                <w:rFonts w:hint="eastAsia"/>
              </w:rPr>
              <w:t>教育</w:t>
            </w:r>
          </w:p>
        </w:tc>
        <w:tc>
          <w:tcPr>
            <w:tcW w:w="1769" w:type="dxa"/>
          </w:tcPr>
          <w:p w:rsidR="002603F5" w:rsidRDefault="002603F5" w:rsidP="002603F5">
            <w:pPr>
              <w:jc w:val="right"/>
            </w:pPr>
            <w:r>
              <w:t>-</w:t>
            </w:r>
          </w:p>
        </w:tc>
        <w:tc>
          <w:tcPr>
            <w:tcW w:w="2495" w:type="dxa"/>
          </w:tcPr>
          <w:p w:rsidR="002603F5" w:rsidRDefault="002603F5" w:rsidP="002603F5">
            <w:pPr>
              <w:jc w:val="right"/>
            </w:pPr>
            <w:r>
              <w:t>-</w:t>
            </w:r>
          </w:p>
        </w:tc>
      </w:tr>
      <w:tr w:rsidR="002603F5" w:rsidTr="002603F5">
        <w:tc>
          <w:tcPr>
            <w:tcW w:w="646" w:type="dxa"/>
          </w:tcPr>
          <w:p w:rsidR="002603F5" w:rsidRDefault="002603F5" w:rsidP="002603F5">
            <w:pPr>
              <w:jc w:val="left"/>
            </w:pPr>
            <w:r>
              <w:t>Q</w:t>
            </w:r>
          </w:p>
        </w:tc>
        <w:tc>
          <w:tcPr>
            <w:tcW w:w="3595" w:type="dxa"/>
          </w:tcPr>
          <w:p w:rsidR="002603F5" w:rsidRDefault="002603F5" w:rsidP="002603F5">
            <w:pPr>
              <w:jc w:val="left"/>
            </w:pPr>
            <w:r>
              <w:rPr>
                <w:rFonts w:hint="eastAsia"/>
              </w:rPr>
              <w:t>卫生和社会工作</w:t>
            </w:r>
          </w:p>
        </w:tc>
        <w:tc>
          <w:tcPr>
            <w:tcW w:w="1769" w:type="dxa"/>
          </w:tcPr>
          <w:p w:rsidR="002603F5" w:rsidRDefault="002603F5" w:rsidP="002603F5">
            <w:pPr>
              <w:jc w:val="right"/>
            </w:pPr>
            <w:r>
              <w:t>248,810.13</w:t>
            </w:r>
          </w:p>
        </w:tc>
        <w:tc>
          <w:tcPr>
            <w:tcW w:w="2495" w:type="dxa"/>
          </w:tcPr>
          <w:p w:rsidR="002603F5" w:rsidRDefault="002603F5" w:rsidP="002603F5">
            <w:pPr>
              <w:jc w:val="right"/>
            </w:pPr>
            <w:r>
              <w:t>0.01</w:t>
            </w:r>
          </w:p>
        </w:tc>
      </w:tr>
      <w:tr w:rsidR="002603F5" w:rsidTr="002603F5">
        <w:tc>
          <w:tcPr>
            <w:tcW w:w="646" w:type="dxa"/>
          </w:tcPr>
          <w:p w:rsidR="002603F5" w:rsidRDefault="002603F5" w:rsidP="002603F5">
            <w:pPr>
              <w:jc w:val="left"/>
            </w:pPr>
            <w:r>
              <w:t>R</w:t>
            </w:r>
          </w:p>
        </w:tc>
        <w:tc>
          <w:tcPr>
            <w:tcW w:w="3595" w:type="dxa"/>
          </w:tcPr>
          <w:p w:rsidR="002603F5" w:rsidRDefault="002603F5" w:rsidP="002603F5">
            <w:pPr>
              <w:jc w:val="left"/>
            </w:pPr>
            <w:r>
              <w:rPr>
                <w:rFonts w:hint="eastAsia"/>
              </w:rPr>
              <w:t>文化、体育和娱乐业</w:t>
            </w:r>
          </w:p>
        </w:tc>
        <w:tc>
          <w:tcPr>
            <w:tcW w:w="1769" w:type="dxa"/>
          </w:tcPr>
          <w:p w:rsidR="002603F5" w:rsidRDefault="002603F5" w:rsidP="002603F5">
            <w:pPr>
              <w:jc w:val="right"/>
            </w:pPr>
            <w:r>
              <w:t>205,418.00</w:t>
            </w:r>
          </w:p>
        </w:tc>
        <w:tc>
          <w:tcPr>
            <w:tcW w:w="2495" w:type="dxa"/>
          </w:tcPr>
          <w:p w:rsidR="002603F5" w:rsidRDefault="002603F5" w:rsidP="002603F5">
            <w:pPr>
              <w:jc w:val="right"/>
            </w:pPr>
            <w:r>
              <w:t>0.01</w:t>
            </w:r>
          </w:p>
        </w:tc>
      </w:tr>
      <w:tr w:rsidR="002603F5" w:rsidTr="002603F5">
        <w:tc>
          <w:tcPr>
            <w:tcW w:w="646" w:type="dxa"/>
          </w:tcPr>
          <w:p w:rsidR="002603F5" w:rsidRDefault="002603F5" w:rsidP="002603F5">
            <w:pPr>
              <w:jc w:val="left"/>
            </w:pPr>
            <w:r>
              <w:t>S</w:t>
            </w:r>
          </w:p>
        </w:tc>
        <w:tc>
          <w:tcPr>
            <w:tcW w:w="3595" w:type="dxa"/>
          </w:tcPr>
          <w:p w:rsidR="002603F5" w:rsidRDefault="002603F5" w:rsidP="002603F5">
            <w:pPr>
              <w:jc w:val="left"/>
            </w:pPr>
            <w:r>
              <w:rPr>
                <w:rFonts w:hint="eastAsia"/>
              </w:rPr>
              <w:t>综合</w:t>
            </w:r>
          </w:p>
        </w:tc>
        <w:tc>
          <w:tcPr>
            <w:tcW w:w="1769" w:type="dxa"/>
          </w:tcPr>
          <w:p w:rsidR="002603F5" w:rsidRDefault="002603F5" w:rsidP="002603F5">
            <w:pPr>
              <w:jc w:val="right"/>
            </w:pPr>
            <w:r>
              <w:t>-</w:t>
            </w:r>
          </w:p>
        </w:tc>
        <w:tc>
          <w:tcPr>
            <w:tcW w:w="2495" w:type="dxa"/>
          </w:tcPr>
          <w:p w:rsidR="002603F5" w:rsidRDefault="002603F5" w:rsidP="002603F5">
            <w:pPr>
              <w:jc w:val="right"/>
            </w:pPr>
            <w:r>
              <w:t>-</w:t>
            </w:r>
          </w:p>
        </w:tc>
      </w:tr>
      <w:tr w:rsidR="002603F5" w:rsidTr="002603F5">
        <w:tc>
          <w:tcPr>
            <w:tcW w:w="646" w:type="dxa"/>
          </w:tcPr>
          <w:p w:rsidR="002603F5" w:rsidRDefault="002603F5" w:rsidP="002603F5">
            <w:pPr>
              <w:jc w:val="left"/>
            </w:pPr>
          </w:p>
        </w:tc>
        <w:tc>
          <w:tcPr>
            <w:tcW w:w="3595" w:type="dxa"/>
          </w:tcPr>
          <w:p w:rsidR="002603F5" w:rsidRDefault="002603F5" w:rsidP="002603F5">
            <w:pPr>
              <w:jc w:val="left"/>
            </w:pPr>
            <w:r>
              <w:rPr>
                <w:rFonts w:hint="eastAsia"/>
              </w:rPr>
              <w:t>合计</w:t>
            </w:r>
          </w:p>
        </w:tc>
        <w:tc>
          <w:tcPr>
            <w:tcW w:w="1769" w:type="dxa"/>
          </w:tcPr>
          <w:p w:rsidR="002603F5" w:rsidRDefault="002603F5" w:rsidP="002603F5">
            <w:pPr>
              <w:jc w:val="right"/>
            </w:pPr>
            <w:r>
              <w:t>31,671,112.15</w:t>
            </w:r>
          </w:p>
        </w:tc>
        <w:tc>
          <w:tcPr>
            <w:tcW w:w="2495" w:type="dxa"/>
          </w:tcPr>
          <w:p w:rsidR="002603F5" w:rsidRDefault="002603F5" w:rsidP="002603F5">
            <w:pPr>
              <w:jc w:val="right"/>
            </w:pPr>
            <w:r>
              <w:t>0.80</w:t>
            </w:r>
          </w:p>
        </w:tc>
      </w:tr>
    </w:tbl>
    <w:p w:rsidR="002603F5" w:rsidRDefault="002603F5" w:rsidP="002603F5">
      <w:pPr>
        <w:pStyle w:val="-3"/>
        <w:spacing w:before="156" w:after="156"/>
        <w:rPr>
          <w:rFonts w:hint="eastAsia"/>
        </w:rPr>
      </w:pPr>
      <w:r>
        <w:rPr>
          <w:rFonts w:hint="eastAsia"/>
        </w:rPr>
        <w:t>报告期末按行业分类的港股通投资股票投资组合</w:t>
      </w:r>
    </w:p>
    <w:p w:rsidR="002603F5" w:rsidRDefault="002603F5" w:rsidP="002603F5">
      <w:pPr>
        <w:pStyle w:val="-"/>
        <w:ind w:firstLine="420"/>
        <w:rPr>
          <w:rFonts w:hint="eastAsia"/>
        </w:rPr>
      </w:pPr>
      <w:r>
        <w:rPr>
          <w:rFonts w:hint="eastAsia"/>
        </w:rPr>
        <w:t>无。</w:t>
      </w:r>
    </w:p>
    <w:p w:rsidR="002603F5" w:rsidRDefault="002603F5" w:rsidP="002603F5">
      <w:pPr>
        <w:pStyle w:val="-2"/>
        <w:spacing w:before="312"/>
        <w:rPr>
          <w:rFonts w:hint="eastAsia"/>
        </w:rPr>
      </w:pPr>
      <w:r>
        <w:rPr>
          <w:rFonts w:hint="eastAsia"/>
        </w:rPr>
        <w:t>期末按公允价值占基金资产净值比例大小排序的股票投资明细</w:t>
      </w:r>
    </w:p>
    <w:p w:rsidR="002603F5" w:rsidRDefault="002603F5" w:rsidP="002603F5">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603F5" w:rsidTr="002603F5">
        <w:trPr>
          <w:cnfStyle w:val="100000000000" w:firstRow="1" w:lastRow="0" w:firstColumn="0" w:lastColumn="0" w:oddVBand="0" w:evenVBand="0" w:oddHBand="0" w:evenHBand="0" w:firstRowFirstColumn="0" w:firstRowLastColumn="0" w:lastRowFirstColumn="0" w:lastRowLastColumn="0"/>
        </w:trPr>
        <w:tc>
          <w:tcPr>
            <w:tcW w:w="652" w:type="dxa"/>
          </w:tcPr>
          <w:p w:rsidR="002603F5" w:rsidRPr="002603F5" w:rsidRDefault="002603F5" w:rsidP="002603F5">
            <w:pPr>
              <w:jc w:val="center"/>
              <w:rPr>
                <w:b/>
              </w:rPr>
            </w:pPr>
            <w:r w:rsidRPr="002603F5">
              <w:rPr>
                <w:rFonts w:hint="eastAsia"/>
                <w:b/>
              </w:rPr>
              <w:t>序号</w:t>
            </w:r>
          </w:p>
        </w:tc>
        <w:tc>
          <w:tcPr>
            <w:tcW w:w="1349" w:type="dxa"/>
          </w:tcPr>
          <w:p w:rsidR="002603F5" w:rsidRPr="002603F5" w:rsidRDefault="002603F5" w:rsidP="002603F5">
            <w:pPr>
              <w:jc w:val="center"/>
              <w:rPr>
                <w:b/>
              </w:rPr>
            </w:pPr>
            <w:r w:rsidRPr="002603F5">
              <w:rPr>
                <w:rFonts w:hint="eastAsia"/>
                <w:b/>
              </w:rPr>
              <w:t>股票代码</w:t>
            </w:r>
          </w:p>
        </w:tc>
        <w:tc>
          <w:tcPr>
            <w:tcW w:w="1349" w:type="dxa"/>
          </w:tcPr>
          <w:p w:rsidR="002603F5" w:rsidRPr="002603F5" w:rsidRDefault="002603F5" w:rsidP="002603F5">
            <w:pPr>
              <w:jc w:val="center"/>
              <w:rPr>
                <w:b/>
              </w:rPr>
            </w:pPr>
            <w:r w:rsidRPr="002603F5">
              <w:rPr>
                <w:rFonts w:hint="eastAsia"/>
                <w:b/>
              </w:rPr>
              <w:t>股票名称</w:t>
            </w:r>
          </w:p>
        </w:tc>
        <w:tc>
          <w:tcPr>
            <w:tcW w:w="1718" w:type="dxa"/>
          </w:tcPr>
          <w:p w:rsidR="002603F5" w:rsidRPr="002603F5" w:rsidRDefault="002603F5" w:rsidP="002603F5">
            <w:pPr>
              <w:jc w:val="center"/>
              <w:rPr>
                <w:b/>
              </w:rPr>
            </w:pPr>
            <w:r w:rsidRPr="002603F5">
              <w:rPr>
                <w:rFonts w:hint="eastAsia"/>
                <w:b/>
              </w:rPr>
              <w:t>数量（股）</w:t>
            </w:r>
          </w:p>
        </w:tc>
        <w:tc>
          <w:tcPr>
            <w:tcW w:w="1718" w:type="dxa"/>
          </w:tcPr>
          <w:p w:rsidR="002603F5" w:rsidRPr="002603F5" w:rsidRDefault="002603F5" w:rsidP="002603F5">
            <w:pPr>
              <w:jc w:val="center"/>
              <w:rPr>
                <w:b/>
              </w:rPr>
            </w:pPr>
            <w:r w:rsidRPr="002603F5">
              <w:rPr>
                <w:rFonts w:hint="eastAsia"/>
                <w:b/>
              </w:rPr>
              <w:t>公允价值（元）</w:t>
            </w:r>
          </w:p>
        </w:tc>
        <w:tc>
          <w:tcPr>
            <w:tcW w:w="1718" w:type="dxa"/>
          </w:tcPr>
          <w:p w:rsidR="002603F5" w:rsidRPr="002603F5" w:rsidRDefault="002603F5" w:rsidP="002603F5">
            <w:pPr>
              <w:jc w:val="center"/>
              <w:rPr>
                <w:b/>
              </w:rPr>
            </w:pPr>
            <w:r w:rsidRPr="002603F5">
              <w:rPr>
                <w:rFonts w:hint="eastAsia"/>
                <w:b/>
              </w:rPr>
              <w:t>占基金资产净值比例（％）</w:t>
            </w:r>
          </w:p>
        </w:tc>
      </w:tr>
      <w:tr w:rsidR="002603F5" w:rsidTr="002603F5">
        <w:tc>
          <w:tcPr>
            <w:tcW w:w="652" w:type="dxa"/>
          </w:tcPr>
          <w:p w:rsidR="002603F5" w:rsidRDefault="002603F5" w:rsidP="002603F5">
            <w:pPr>
              <w:jc w:val="center"/>
            </w:pPr>
            <w:r>
              <w:t>1</w:t>
            </w:r>
          </w:p>
        </w:tc>
        <w:tc>
          <w:tcPr>
            <w:tcW w:w="1349" w:type="dxa"/>
          </w:tcPr>
          <w:p w:rsidR="002603F5" w:rsidRDefault="002603F5" w:rsidP="002603F5">
            <w:pPr>
              <w:jc w:val="left"/>
            </w:pPr>
            <w:r>
              <w:t>300750</w:t>
            </w:r>
          </w:p>
        </w:tc>
        <w:tc>
          <w:tcPr>
            <w:tcW w:w="1349" w:type="dxa"/>
          </w:tcPr>
          <w:p w:rsidR="002603F5" w:rsidRDefault="002603F5" w:rsidP="002603F5">
            <w:pPr>
              <w:jc w:val="left"/>
            </w:pPr>
            <w:r>
              <w:rPr>
                <w:rFonts w:hint="eastAsia"/>
              </w:rPr>
              <w:t>宁德时代</w:t>
            </w:r>
          </w:p>
        </w:tc>
        <w:tc>
          <w:tcPr>
            <w:tcW w:w="1718" w:type="dxa"/>
          </w:tcPr>
          <w:p w:rsidR="002603F5" w:rsidRDefault="002603F5" w:rsidP="002603F5">
            <w:pPr>
              <w:jc w:val="right"/>
            </w:pPr>
            <w:r>
              <w:t>15,493</w:t>
            </w:r>
          </w:p>
        </w:tc>
        <w:tc>
          <w:tcPr>
            <w:tcW w:w="1718" w:type="dxa"/>
          </w:tcPr>
          <w:p w:rsidR="002603F5" w:rsidRDefault="002603F5" w:rsidP="002603F5">
            <w:pPr>
              <w:jc w:val="right"/>
            </w:pPr>
            <w:r>
              <w:t>6,223,538.10</w:t>
            </w:r>
          </w:p>
        </w:tc>
        <w:tc>
          <w:tcPr>
            <w:tcW w:w="1718" w:type="dxa"/>
          </w:tcPr>
          <w:p w:rsidR="002603F5" w:rsidRDefault="002603F5" w:rsidP="002603F5">
            <w:pPr>
              <w:jc w:val="right"/>
            </w:pPr>
            <w:r>
              <w:t>0.16</w:t>
            </w:r>
          </w:p>
        </w:tc>
      </w:tr>
      <w:tr w:rsidR="002603F5" w:rsidTr="002603F5">
        <w:tc>
          <w:tcPr>
            <w:tcW w:w="652" w:type="dxa"/>
          </w:tcPr>
          <w:p w:rsidR="002603F5" w:rsidRDefault="002603F5" w:rsidP="002603F5">
            <w:pPr>
              <w:jc w:val="center"/>
            </w:pPr>
            <w:r>
              <w:t>2</w:t>
            </w:r>
          </w:p>
        </w:tc>
        <w:tc>
          <w:tcPr>
            <w:tcW w:w="1349" w:type="dxa"/>
          </w:tcPr>
          <w:p w:rsidR="002603F5" w:rsidRDefault="002603F5" w:rsidP="002603F5">
            <w:pPr>
              <w:jc w:val="left"/>
            </w:pPr>
            <w:r>
              <w:t>300308</w:t>
            </w:r>
          </w:p>
        </w:tc>
        <w:tc>
          <w:tcPr>
            <w:tcW w:w="1349" w:type="dxa"/>
          </w:tcPr>
          <w:p w:rsidR="002603F5" w:rsidRDefault="002603F5" w:rsidP="002603F5">
            <w:pPr>
              <w:jc w:val="left"/>
            </w:pPr>
            <w:r>
              <w:rPr>
                <w:rFonts w:hint="eastAsia"/>
              </w:rPr>
              <w:t>中际旭创</w:t>
            </w:r>
          </w:p>
        </w:tc>
        <w:tc>
          <w:tcPr>
            <w:tcW w:w="1718" w:type="dxa"/>
          </w:tcPr>
          <w:p w:rsidR="002603F5" w:rsidRDefault="002603F5" w:rsidP="002603F5">
            <w:pPr>
              <w:jc w:val="right"/>
            </w:pPr>
            <w:r>
              <w:t>5,120</w:t>
            </w:r>
          </w:p>
        </w:tc>
        <w:tc>
          <w:tcPr>
            <w:tcW w:w="1718" w:type="dxa"/>
          </w:tcPr>
          <w:p w:rsidR="002603F5" w:rsidRDefault="002603F5" w:rsidP="002603F5">
            <w:pPr>
              <w:jc w:val="right"/>
            </w:pPr>
            <w:r>
              <w:t>2,915,379.20</w:t>
            </w:r>
          </w:p>
        </w:tc>
        <w:tc>
          <w:tcPr>
            <w:tcW w:w="1718" w:type="dxa"/>
          </w:tcPr>
          <w:p w:rsidR="002603F5" w:rsidRDefault="002603F5" w:rsidP="002603F5">
            <w:pPr>
              <w:jc w:val="right"/>
            </w:pPr>
            <w:r>
              <w:t>0.07</w:t>
            </w:r>
          </w:p>
        </w:tc>
      </w:tr>
      <w:tr w:rsidR="002603F5" w:rsidTr="002603F5">
        <w:tc>
          <w:tcPr>
            <w:tcW w:w="652" w:type="dxa"/>
          </w:tcPr>
          <w:p w:rsidR="002603F5" w:rsidRDefault="002603F5" w:rsidP="002603F5">
            <w:pPr>
              <w:jc w:val="center"/>
            </w:pPr>
            <w:r>
              <w:t>3</w:t>
            </w:r>
          </w:p>
        </w:tc>
        <w:tc>
          <w:tcPr>
            <w:tcW w:w="1349" w:type="dxa"/>
          </w:tcPr>
          <w:p w:rsidR="002603F5" w:rsidRDefault="002603F5" w:rsidP="002603F5">
            <w:pPr>
              <w:jc w:val="left"/>
            </w:pPr>
            <w:r>
              <w:t>300502</w:t>
            </w:r>
          </w:p>
        </w:tc>
        <w:tc>
          <w:tcPr>
            <w:tcW w:w="1349" w:type="dxa"/>
          </w:tcPr>
          <w:p w:rsidR="002603F5" w:rsidRDefault="002603F5" w:rsidP="002603F5">
            <w:pPr>
              <w:jc w:val="left"/>
            </w:pPr>
            <w:r>
              <w:rPr>
                <w:rFonts w:hint="eastAsia"/>
              </w:rPr>
              <w:t>新易盛</w:t>
            </w:r>
          </w:p>
        </w:tc>
        <w:tc>
          <w:tcPr>
            <w:tcW w:w="1718" w:type="dxa"/>
          </w:tcPr>
          <w:p w:rsidR="002603F5" w:rsidRDefault="002603F5" w:rsidP="002603F5">
            <w:pPr>
              <w:jc w:val="right"/>
            </w:pPr>
            <w:r>
              <w:t>5,335</w:t>
            </w:r>
          </w:p>
        </w:tc>
        <w:tc>
          <w:tcPr>
            <w:tcW w:w="1718" w:type="dxa"/>
          </w:tcPr>
          <w:p w:rsidR="002603F5" w:rsidRDefault="002603F5" w:rsidP="002603F5">
            <w:pPr>
              <w:jc w:val="right"/>
            </w:pPr>
            <w:r>
              <w:t>2,362,551.40</w:t>
            </w:r>
          </w:p>
        </w:tc>
        <w:tc>
          <w:tcPr>
            <w:tcW w:w="1718" w:type="dxa"/>
          </w:tcPr>
          <w:p w:rsidR="002603F5" w:rsidRDefault="002603F5" w:rsidP="002603F5">
            <w:pPr>
              <w:jc w:val="right"/>
            </w:pPr>
            <w:r>
              <w:t>0.06</w:t>
            </w:r>
          </w:p>
        </w:tc>
      </w:tr>
      <w:tr w:rsidR="002603F5" w:rsidTr="002603F5">
        <w:tc>
          <w:tcPr>
            <w:tcW w:w="652" w:type="dxa"/>
          </w:tcPr>
          <w:p w:rsidR="002603F5" w:rsidRDefault="002603F5" w:rsidP="002603F5">
            <w:pPr>
              <w:jc w:val="center"/>
            </w:pPr>
            <w:r>
              <w:t>4</w:t>
            </w:r>
          </w:p>
        </w:tc>
        <w:tc>
          <w:tcPr>
            <w:tcW w:w="1349" w:type="dxa"/>
          </w:tcPr>
          <w:p w:rsidR="002603F5" w:rsidRDefault="002603F5" w:rsidP="002603F5">
            <w:pPr>
              <w:jc w:val="left"/>
            </w:pPr>
            <w:r>
              <w:t>300059</w:t>
            </w:r>
          </w:p>
        </w:tc>
        <w:tc>
          <w:tcPr>
            <w:tcW w:w="1349" w:type="dxa"/>
          </w:tcPr>
          <w:p w:rsidR="002603F5" w:rsidRDefault="002603F5" w:rsidP="002603F5">
            <w:pPr>
              <w:jc w:val="left"/>
            </w:pPr>
            <w:r>
              <w:rPr>
                <w:rFonts w:hint="eastAsia"/>
              </w:rPr>
              <w:t>东方财富</w:t>
            </w:r>
          </w:p>
        </w:tc>
        <w:tc>
          <w:tcPr>
            <w:tcW w:w="1718" w:type="dxa"/>
          </w:tcPr>
          <w:p w:rsidR="002603F5" w:rsidRDefault="002603F5" w:rsidP="002603F5">
            <w:pPr>
              <w:jc w:val="right"/>
            </w:pPr>
            <w:r>
              <w:t>77,663</w:t>
            </w:r>
          </w:p>
        </w:tc>
        <w:tc>
          <w:tcPr>
            <w:tcW w:w="1718" w:type="dxa"/>
          </w:tcPr>
          <w:p w:rsidR="002603F5" w:rsidRDefault="002603F5" w:rsidP="002603F5">
            <w:pPr>
              <w:jc w:val="right"/>
            </w:pPr>
            <w:r>
              <w:t>1,467,054.07</w:t>
            </w:r>
          </w:p>
        </w:tc>
        <w:tc>
          <w:tcPr>
            <w:tcW w:w="1718" w:type="dxa"/>
          </w:tcPr>
          <w:p w:rsidR="002603F5" w:rsidRDefault="002603F5" w:rsidP="002603F5">
            <w:pPr>
              <w:jc w:val="right"/>
            </w:pPr>
            <w:r>
              <w:t>0.04</w:t>
            </w:r>
          </w:p>
        </w:tc>
      </w:tr>
      <w:tr w:rsidR="002603F5" w:rsidTr="002603F5">
        <w:tc>
          <w:tcPr>
            <w:tcW w:w="652" w:type="dxa"/>
          </w:tcPr>
          <w:p w:rsidR="002603F5" w:rsidRDefault="002603F5" w:rsidP="002603F5">
            <w:pPr>
              <w:jc w:val="center"/>
            </w:pPr>
            <w:r>
              <w:t>5</w:t>
            </w:r>
          </w:p>
        </w:tc>
        <w:tc>
          <w:tcPr>
            <w:tcW w:w="1349" w:type="dxa"/>
          </w:tcPr>
          <w:p w:rsidR="002603F5" w:rsidRDefault="002603F5" w:rsidP="002603F5">
            <w:pPr>
              <w:jc w:val="left"/>
            </w:pPr>
            <w:r>
              <w:t>300274</w:t>
            </w:r>
          </w:p>
        </w:tc>
        <w:tc>
          <w:tcPr>
            <w:tcW w:w="1349" w:type="dxa"/>
          </w:tcPr>
          <w:p w:rsidR="002603F5" w:rsidRDefault="002603F5" w:rsidP="002603F5">
            <w:pPr>
              <w:jc w:val="left"/>
            </w:pPr>
            <w:r>
              <w:rPr>
                <w:rFonts w:hint="eastAsia"/>
              </w:rPr>
              <w:t>阳光电源</w:t>
            </w:r>
          </w:p>
        </w:tc>
        <w:tc>
          <w:tcPr>
            <w:tcW w:w="1718" w:type="dxa"/>
          </w:tcPr>
          <w:p w:rsidR="002603F5" w:rsidRDefault="002603F5" w:rsidP="002603F5">
            <w:pPr>
              <w:jc w:val="right"/>
            </w:pPr>
            <w:r>
              <w:t>8,960</w:t>
            </w:r>
          </w:p>
        </w:tc>
        <w:tc>
          <w:tcPr>
            <w:tcW w:w="1718" w:type="dxa"/>
          </w:tcPr>
          <w:p w:rsidR="002603F5" w:rsidRDefault="002603F5" w:rsidP="002603F5">
            <w:pPr>
              <w:jc w:val="right"/>
            </w:pPr>
            <w:r>
              <w:t>1,350,809.60</w:t>
            </w:r>
          </w:p>
        </w:tc>
        <w:tc>
          <w:tcPr>
            <w:tcW w:w="1718" w:type="dxa"/>
          </w:tcPr>
          <w:p w:rsidR="002603F5" w:rsidRDefault="002603F5" w:rsidP="002603F5">
            <w:pPr>
              <w:jc w:val="right"/>
            </w:pPr>
            <w:r>
              <w:t>0.03</w:t>
            </w:r>
          </w:p>
        </w:tc>
      </w:tr>
      <w:tr w:rsidR="002603F5" w:rsidTr="002603F5">
        <w:tc>
          <w:tcPr>
            <w:tcW w:w="652" w:type="dxa"/>
          </w:tcPr>
          <w:p w:rsidR="002603F5" w:rsidRDefault="002603F5" w:rsidP="002603F5">
            <w:pPr>
              <w:jc w:val="center"/>
            </w:pPr>
            <w:r>
              <w:t>6</w:t>
            </w:r>
          </w:p>
        </w:tc>
        <w:tc>
          <w:tcPr>
            <w:tcW w:w="1349" w:type="dxa"/>
          </w:tcPr>
          <w:p w:rsidR="002603F5" w:rsidRDefault="002603F5" w:rsidP="002603F5">
            <w:pPr>
              <w:jc w:val="left"/>
            </w:pPr>
            <w:r>
              <w:t>300476</w:t>
            </w:r>
          </w:p>
        </w:tc>
        <w:tc>
          <w:tcPr>
            <w:tcW w:w="1349" w:type="dxa"/>
          </w:tcPr>
          <w:p w:rsidR="002603F5" w:rsidRDefault="002603F5" w:rsidP="002603F5">
            <w:pPr>
              <w:jc w:val="left"/>
            </w:pPr>
            <w:r>
              <w:rPr>
                <w:rFonts w:hint="eastAsia"/>
              </w:rPr>
              <w:t>胜宏科技</w:t>
            </w:r>
          </w:p>
        </w:tc>
        <w:tc>
          <w:tcPr>
            <w:tcW w:w="1718" w:type="dxa"/>
          </w:tcPr>
          <w:p w:rsidR="002603F5" w:rsidRDefault="002603F5" w:rsidP="002603F5">
            <w:pPr>
              <w:jc w:val="right"/>
            </w:pPr>
            <w:r>
              <w:t>3,700</w:t>
            </w:r>
          </w:p>
        </w:tc>
        <w:tc>
          <w:tcPr>
            <w:tcW w:w="1718" w:type="dxa"/>
          </w:tcPr>
          <w:p w:rsidR="002603F5" w:rsidRDefault="002603F5" w:rsidP="002603F5">
            <w:pPr>
              <w:jc w:val="right"/>
            </w:pPr>
            <w:r>
              <w:t>928,700.00</w:t>
            </w:r>
          </w:p>
        </w:tc>
        <w:tc>
          <w:tcPr>
            <w:tcW w:w="1718" w:type="dxa"/>
          </w:tcPr>
          <w:p w:rsidR="002603F5" w:rsidRDefault="002603F5" w:rsidP="002603F5">
            <w:pPr>
              <w:jc w:val="right"/>
            </w:pPr>
            <w:r>
              <w:t>0.02</w:t>
            </w:r>
          </w:p>
        </w:tc>
      </w:tr>
      <w:tr w:rsidR="002603F5" w:rsidTr="002603F5">
        <w:tc>
          <w:tcPr>
            <w:tcW w:w="652" w:type="dxa"/>
          </w:tcPr>
          <w:p w:rsidR="002603F5" w:rsidRDefault="002603F5" w:rsidP="002603F5">
            <w:pPr>
              <w:jc w:val="center"/>
            </w:pPr>
            <w:r>
              <w:t>7</w:t>
            </w:r>
          </w:p>
        </w:tc>
        <w:tc>
          <w:tcPr>
            <w:tcW w:w="1349" w:type="dxa"/>
          </w:tcPr>
          <w:p w:rsidR="002603F5" w:rsidRDefault="002603F5" w:rsidP="002603F5">
            <w:pPr>
              <w:jc w:val="left"/>
            </w:pPr>
            <w:r>
              <w:t>300394</w:t>
            </w:r>
          </w:p>
        </w:tc>
        <w:tc>
          <w:tcPr>
            <w:tcW w:w="1349" w:type="dxa"/>
          </w:tcPr>
          <w:p w:rsidR="002603F5" w:rsidRDefault="002603F5" w:rsidP="002603F5">
            <w:pPr>
              <w:jc w:val="left"/>
            </w:pPr>
            <w:r>
              <w:rPr>
                <w:rFonts w:hint="eastAsia"/>
              </w:rPr>
              <w:t>天孚通信</w:t>
            </w:r>
          </w:p>
        </w:tc>
        <w:tc>
          <w:tcPr>
            <w:tcW w:w="1718" w:type="dxa"/>
          </w:tcPr>
          <w:p w:rsidR="002603F5" w:rsidRDefault="002603F5" w:rsidP="002603F5">
            <w:pPr>
              <w:jc w:val="right"/>
            </w:pPr>
            <w:r>
              <w:t>2,640</w:t>
            </w:r>
          </w:p>
        </w:tc>
        <w:tc>
          <w:tcPr>
            <w:tcW w:w="1718" w:type="dxa"/>
          </w:tcPr>
          <w:p w:rsidR="002603F5" w:rsidRDefault="002603F5" w:rsidP="002603F5">
            <w:pPr>
              <w:jc w:val="right"/>
            </w:pPr>
            <w:r>
              <w:t>796,224.00</w:t>
            </w:r>
          </w:p>
        </w:tc>
        <w:tc>
          <w:tcPr>
            <w:tcW w:w="1718" w:type="dxa"/>
          </w:tcPr>
          <w:p w:rsidR="002603F5" w:rsidRDefault="002603F5" w:rsidP="002603F5">
            <w:pPr>
              <w:jc w:val="right"/>
            </w:pPr>
            <w:r>
              <w:t>0.02</w:t>
            </w:r>
          </w:p>
        </w:tc>
      </w:tr>
      <w:tr w:rsidR="002603F5" w:rsidTr="002603F5">
        <w:tc>
          <w:tcPr>
            <w:tcW w:w="652" w:type="dxa"/>
          </w:tcPr>
          <w:p w:rsidR="002603F5" w:rsidRDefault="002603F5" w:rsidP="002603F5">
            <w:pPr>
              <w:jc w:val="center"/>
            </w:pPr>
            <w:r>
              <w:t>8</w:t>
            </w:r>
          </w:p>
        </w:tc>
        <w:tc>
          <w:tcPr>
            <w:tcW w:w="1349" w:type="dxa"/>
          </w:tcPr>
          <w:p w:rsidR="002603F5" w:rsidRDefault="002603F5" w:rsidP="002603F5">
            <w:pPr>
              <w:jc w:val="left"/>
            </w:pPr>
            <w:r>
              <w:t>300124</w:t>
            </w:r>
          </w:p>
        </w:tc>
        <w:tc>
          <w:tcPr>
            <w:tcW w:w="1349" w:type="dxa"/>
          </w:tcPr>
          <w:p w:rsidR="002603F5" w:rsidRDefault="002603F5" w:rsidP="002603F5">
            <w:pPr>
              <w:jc w:val="left"/>
            </w:pPr>
            <w:r>
              <w:rPr>
                <w:rFonts w:hint="eastAsia"/>
              </w:rPr>
              <w:t>汇川技术</w:t>
            </w:r>
          </w:p>
        </w:tc>
        <w:tc>
          <w:tcPr>
            <w:tcW w:w="1718" w:type="dxa"/>
          </w:tcPr>
          <w:p w:rsidR="002603F5" w:rsidRDefault="002603F5" w:rsidP="002603F5">
            <w:pPr>
              <w:jc w:val="right"/>
            </w:pPr>
            <w:r>
              <w:t>11,874</w:t>
            </w:r>
          </w:p>
        </w:tc>
        <w:tc>
          <w:tcPr>
            <w:tcW w:w="1718" w:type="dxa"/>
          </w:tcPr>
          <w:p w:rsidR="002603F5" w:rsidRDefault="002603F5" w:rsidP="002603F5">
            <w:pPr>
              <w:jc w:val="right"/>
            </w:pPr>
            <w:r>
              <w:t>795,558.00</w:t>
            </w:r>
          </w:p>
        </w:tc>
        <w:tc>
          <w:tcPr>
            <w:tcW w:w="1718" w:type="dxa"/>
          </w:tcPr>
          <w:p w:rsidR="002603F5" w:rsidRDefault="002603F5" w:rsidP="002603F5">
            <w:pPr>
              <w:jc w:val="right"/>
            </w:pPr>
            <w:r>
              <w:t>0.02</w:t>
            </w:r>
          </w:p>
        </w:tc>
      </w:tr>
      <w:tr w:rsidR="002603F5" w:rsidTr="002603F5">
        <w:tc>
          <w:tcPr>
            <w:tcW w:w="652" w:type="dxa"/>
          </w:tcPr>
          <w:p w:rsidR="002603F5" w:rsidRDefault="002603F5" w:rsidP="002603F5">
            <w:pPr>
              <w:jc w:val="center"/>
            </w:pPr>
            <w:r>
              <w:t>9</w:t>
            </w:r>
          </w:p>
        </w:tc>
        <w:tc>
          <w:tcPr>
            <w:tcW w:w="1349" w:type="dxa"/>
          </w:tcPr>
          <w:p w:rsidR="002603F5" w:rsidRDefault="002603F5" w:rsidP="002603F5">
            <w:pPr>
              <w:jc w:val="left"/>
            </w:pPr>
            <w:r>
              <w:t>300760</w:t>
            </w:r>
          </w:p>
        </w:tc>
        <w:tc>
          <w:tcPr>
            <w:tcW w:w="1349" w:type="dxa"/>
          </w:tcPr>
          <w:p w:rsidR="002603F5" w:rsidRDefault="002603F5" w:rsidP="002603F5">
            <w:pPr>
              <w:jc w:val="left"/>
            </w:pPr>
            <w:r>
              <w:rPr>
                <w:rFonts w:hint="eastAsia"/>
              </w:rPr>
              <w:t>迈瑞医疗</w:t>
            </w:r>
          </w:p>
        </w:tc>
        <w:tc>
          <w:tcPr>
            <w:tcW w:w="1718" w:type="dxa"/>
          </w:tcPr>
          <w:p w:rsidR="002603F5" w:rsidRDefault="002603F5" w:rsidP="002603F5">
            <w:pPr>
              <w:jc w:val="right"/>
            </w:pPr>
            <w:r>
              <w:t>3,681</w:t>
            </w:r>
          </w:p>
        </w:tc>
        <w:tc>
          <w:tcPr>
            <w:tcW w:w="1718" w:type="dxa"/>
          </w:tcPr>
          <w:p w:rsidR="002603F5" w:rsidRDefault="002603F5" w:rsidP="002603F5">
            <w:pPr>
              <w:jc w:val="right"/>
            </w:pPr>
            <w:r>
              <w:t>606,113.46</w:t>
            </w:r>
          </w:p>
        </w:tc>
        <w:tc>
          <w:tcPr>
            <w:tcW w:w="1718" w:type="dxa"/>
          </w:tcPr>
          <w:p w:rsidR="002603F5" w:rsidRDefault="002603F5" w:rsidP="002603F5">
            <w:pPr>
              <w:jc w:val="right"/>
            </w:pPr>
            <w:r>
              <w:t>0.02</w:t>
            </w:r>
          </w:p>
        </w:tc>
      </w:tr>
      <w:tr w:rsidR="002603F5" w:rsidTr="002603F5">
        <w:tc>
          <w:tcPr>
            <w:tcW w:w="652" w:type="dxa"/>
          </w:tcPr>
          <w:p w:rsidR="002603F5" w:rsidRDefault="002603F5" w:rsidP="002603F5">
            <w:pPr>
              <w:jc w:val="center"/>
            </w:pPr>
            <w:r>
              <w:t>10</w:t>
            </w:r>
          </w:p>
        </w:tc>
        <w:tc>
          <w:tcPr>
            <w:tcW w:w="1349" w:type="dxa"/>
          </w:tcPr>
          <w:p w:rsidR="002603F5" w:rsidRDefault="002603F5" w:rsidP="002603F5">
            <w:pPr>
              <w:jc w:val="left"/>
            </w:pPr>
            <w:r>
              <w:t>300498</w:t>
            </w:r>
          </w:p>
        </w:tc>
        <w:tc>
          <w:tcPr>
            <w:tcW w:w="1349" w:type="dxa"/>
          </w:tcPr>
          <w:p w:rsidR="002603F5" w:rsidRDefault="002603F5" w:rsidP="002603F5">
            <w:pPr>
              <w:jc w:val="left"/>
            </w:pPr>
            <w:r>
              <w:rPr>
                <w:rFonts w:hint="eastAsia"/>
              </w:rPr>
              <w:t>温氏股份</w:t>
            </w:r>
          </w:p>
        </w:tc>
        <w:tc>
          <w:tcPr>
            <w:tcW w:w="1718" w:type="dxa"/>
          </w:tcPr>
          <w:p w:rsidR="002603F5" w:rsidRDefault="002603F5" w:rsidP="002603F5">
            <w:pPr>
              <w:jc w:val="right"/>
            </w:pPr>
            <w:r>
              <w:t>33,500</w:t>
            </w:r>
          </w:p>
        </w:tc>
        <w:tc>
          <w:tcPr>
            <w:tcW w:w="1718" w:type="dxa"/>
          </w:tcPr>
          <w:p w:rsidR="002603F5" w:rsidRDefault="002603F5" w:rsidP="002603F5">
            <w:pPr>
              <w:jc w:val="right"/>
            </w:pPr>
            <w:r>
              <w:t>556,770.00</w:t>
            </w:r>
          </w:p>
        </w:tc>
        <w:tc>
          <w:tcPr>
            <w:tcW w:w="1718" w:type="dxa"/>
          </w:tcPr>
          <w:p w:rsidR="002603F5" w:rsidRDefault="002603F5" w:rsidP="002603F5">
            <w:pPr>
              <w:jc w:val="right"/>
            </w:pPr>
            <w:r>
              <w:t>0.01</w:t>
            </w:r>
          </w:p>
        </w:tc>
      </w:tr>
    </w:tbl>
    <w:p w:rsidR="002603F5" w:rsidRDefault="002603F5" w:rsidP="002603F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603F5" w:rsidTr="002603F5">
        <w:trPr>
          <w:cnfStyle w:val="100000000000" w:firstRow="1" w:lastRow="0" w:firstColumn="0" w:lastColumn="0" w:oddVBand="0" w:evenVBand="0" w:oddHBand="0" w:evenHBand="0" w:firstRowFirstColumn="0" w:firstRowLastColumn="0" w:lastRowFirstColumn="0" w:lastRowLastColumn="0"/>
        </w:trPr>
        <w:tc>
          <w:tcPr>
            <w:tcW w:w="646" w:type="dxa"/>
          </w:tcPr>
          <w:p w:rsidR="002603F5" w:rsidRPr="002603F5" w:rsidRDefault="002603F5" w:rsidP="002603F5">
            <w:pPr>
              <w:jc w:val="center"/>
              <w:rPr>
                <w:b/>
              </w:rPr>
            </w:pPr>
            <w:r w:rsidRPr="002603F5">
              <w:rPr>
                <w:rFonts w:hint="eastAsia"/>
                <w:b/>
              </w:rPr>
              <w:t>序号</w:t>
            </w:r>
          </w:p>
        </w:tc>
        <w:tc>
          <w:tcPr>
            <w:tcW w:w="2835" w:type="dxa"/>
          </w:tcPr>
          <w:p w:rsidR="002603F5" w:rsidRPr="002603F5" w:rsidRDefault="002603F5" w:rsidP="002603F5">
            <w:pPr>
              <w:jc w:val="center"/>
              <w:rPr>
                <w:b/>
              </w:rPr>
            </w:pPr>
            <w:r w:rsidRPr="002603F5">
              <w:rPr>
                <w:rFonts w:hint="eastAsia"/>
                <w:b/>
              </w:rPr>
              <w:t>债券品种</w:t>
            </w:r>
          </w:p>
        </w:tc>
        <w:tc>
          <w:tcPr>
            <w:tcW w:w="2466" w:type="dxa"/>
          </w:tcPr>
          <w:p w:rsidR="002603F5" w:rsidRPr="002603F5" w:rsidRDefault="002603F5" w:rsidP="002603F5">
            <w:pPr>
              <w:jc w:val="center"/>
              <w:rPr>
                <w:b/>
              </w:rPr>
            </w:pPr>
            <w:r w:rsidRPr="002603F5">
              <w:rPr>
                <w:rFonts w:hint="eastAsia"/>
                <w:b/>
              </w:rPr>
              <w:t>公允价值（元）</w:t>
            </w:r>
          </w:p>
        </w:tc>
        <w:tc>
          <w:tcPr>
            <w:tcW w:w="2557" w:type="dxa"/>
          </w:tcPr>
          <w:p w:rsidR="002603F5" w:rsidRPr="002603F5" w:rsidRDefault="002603F5" w:rsidP="002603F5">
            <w:pPr>
              <w:jc w:val="center"/>
              <w:rPr>
                <w:b/>
              </w:rPr>
            </w:pPr>
            <w:r w:rsidRPr="002603F5">
              <w:rPr>
                <w:rFonts w:hint="eastAsia"/>
                <w:b/>
              </w:rPr>
              <w:t>占基金资产净值比例（％）</w:t>
            </w:r>
          </w:p>
        </w:tc>
      </w:tr>
      <w:tr w:rsidR="002603F5" w:rsidTr="002603F5">
        <w:tc>
          <w:tcPr>
            <w:tcW w:w="646" w:type="dxa"/>
          </w:tcPr>
          <w:p w:rsidR="002603F5" w:rsidRDefault="002603F5" w:rsidP="002603F5">
            <w:pPr>
              <w:jc w:val="center"/>
            </w:pPr>
            <w:r>
              <w:t>1</w:t>
            </w:r>
          </w:p>
        </w:tc>
        <w:tc>
          <w:tcPr>
            <w:tcW w:w="2835" w:type="dxa"/>
          </w:tcPr>
          <w:p w:rsidR="002603F5" w:rsidRDefault="002603F5" w:rsidP="002603F5">
            <w:pPr>
              <w:jc w:val="left"/>
            </w:pPr>
            <w:r>
              <w:rPr>
                <w:rFonts w:hint="eastAsia"/>
              </w:rPr>
              <w:t>国家债券</w:t>
            </w:r>
          </w:p>
        </w:tc>
        <w:tc>
          <w:tcPr>
            <w:tcW w:w="2466" w:type="dxa"/>
          </w:tcPr>
          <w:p w:rsidR="002603F5" w:rsidRDefault="002603F5" w:rsidP="002603F5">
            <w:pPr>
              <w:jc w:val="right"/>
            </w:pPr>
            <w:r>
              <w:t>30,303,358.91</w:t>
            </w:r>
          </w:p>
        </w:tc>
        <w:tc>
          <w:tcPr>
            <w:tcW w:w="2557" w:type="dxa"/>
          </w:tcPr>
          <w:p w:rsidR="002603F5" w:rsidRDefault="002603F5" w:rsidP="002603F5">
            <w:pPr>
              <w:jc w:val="right"/>
            </w:pPr>
            <w:r>
              <w:t>0.77</w:t>
            </w:r>
          </w:p>
        </w:tc>
      </w:tr>
      <w:tr w:rsidR="002603F5" w:rsidTr="002603F5">
        <w:tc>
          <w:tcPr>
            <w:tcW w:w="646" w:type="dxa"/>
          </w:tcPr>
          <w:p w:rsidR="002603F5" w:rsidRDefault="002603F5" w:rsidP="002603F5">
            <w:pPr>
              <w:jc w:val="center"/>
            </w:pPr>
            <w:r>
              <w:t>2</w:t>
            </w:r>
          </w:p>
        </w:tc>
        <w:tc>
          <w:tcPr>
            <w:tcW w:w="2835" w:type="dxa"/>
          </w:tcPr>
          <w:p w:rsidR="002603F5" w:rsidRDefault="002603F5" w:rsidP="002603F5">
            <w:pPr>
              <w:jc w:val="left"/>
            </w:pPr>
            <w:r>
              <w:rPr>
                <w:rFonts w:hint="eastAsia"/>
              </w:rPr>
              <w:t>央行票据</w:t>
            </w:r>
          </w:p>
        </w:tc>
        <w:tc>
          <w:tcPr>
            <w:tcW w:w="2466" w:type="dxa"/>
          </w:tcPr>
          <w:p w:rsidR="002603F5" w:rsidRDefault="002603F5" w:rsidP="002603F5">
            <w:pPr>
              <w:jc w:val="right"/>
            </w:pPr>
            <w:r>
              <w:t>-</w:t>
            </w:r>
          </w:p>
        </w:tc>
        <w:tc>
          <w:tcPr>
            <w:tcW w:w="2557" w:type="dxa"/>
          </w:tcPr>
          <w:p w:rsidR="002603F5" w:rsidRDefault="002603F5" w:rsidP="002603F5">
            <w:pPr>
              <w:jc w:val="right"/>
            </w:pPr>
            <w:r>
              <w:t>-</w:t>
            </w:r>
          </w:p>
        </w:tc>
      </w:tr>
      <w:tr w:rsidR="002603F5" w:rsidTr="002603F5">
        <w:tc>
          <w:tcPr>
            <w:tcW w:w="646" w:type="dxa"/>
          </w:tcPr>
          <w:p w:rsidR="002603F5" w:rsidRDefault="002603F5" w:rsidP="002603F5">
            <w:pPr>
              <w:jc w:val="center"/>
            </w:pPr>
            <w:r>
              <w:t>3</w:t>
            </w:r>
          </w:p>
        </w:tc>
        <w:tc>
          <w:tcPr>
            <w:tcW w:w="2835" w:type="dxa"/>
          </w:tcPr>
          <w:p w:rsidR="002603F5" w:rsidRDefault="002603F5" w:rsidP="002603F5">
            <w:pPr>
              <w:jc w:val="left"/>
            </w:pPr>
            <w:r>
              <w:rPr>
                <w:rFonts w:hint="eastAsia"/>
              </w:rPr>
              <w:t>金融债券</w:t>
            </w:r>
          </w:p>
        </w:tc>
        <w:tc>
          <w:tcPr>
            <w:tcW w:w="2466" w:type="dxa"/>
          </w:tcPr>
          <w:p w:rsidR="002603F5" w:rsidRDefault="002603F5" w:rsidP="002603F5">
            <w:pPr>
              <w:jc w:val="right"/>
            </w:pPr>
            <w:r>
              <w:t>-</w:t>
            </w:r>
          </w:p>
        </w:tc>
        <w:tc>
          <w:tcPr>
            <w:tcW w:w="2557" w:type="dxa"/>
          </w:tcPr>
          <w:p w:rsidR="002603F5" w:rsidRDefault="002603F5" w:rsidP="002603F5">
            <w:pPr>
              <w:jc w:val="right"/>
            </w:pPr>
            <w:r>
              <w:t>-</w:t>
            </w:r>
          </w:p>
        </w:tc>
      </w:tr>
      <w:tr w:rsidR="002603F5" w:rsidTr="002603F5">
        <w:tc>
          <w:tcPr>
            <w:tcW w:w="646" w:type="dxa"/>
          </w:tcPr>
          <w:p w:rsidR="002603F5" w:rsidRDefault="002603F5" w:rsidP="002603F5">
            <w:pPr>
              <w:jc w:val="center"/>
            </w:pPr>
          </w:p>
        </w:tc>
        <w:tc>
          <w:tcPr>
            <w:tcW w:w="2835" w:type="dxa"/>
          </w:tcPr>
          <w:p w:rsidR="002603F5" w:rsidRDefault="002603F5" w:rsidP="002603F5">
            <w:pPr>
              <w:jc w:val="left"/>
            </w:pPr>
            <w:r>
              <w:rPr>
                <w:rFonts w:hint="eastAsia"/>
              </w:rPr>
              <w:t>其中：政策性金融债</w:t>
            </w:r>
          </w:p>
        </w:tc>
        <w:tc>
          <w:tcPr>
            <w:tcW w:w="2466" w:type="dxa"/>
          </w:tcPr>
          <w:p w:rsidR="002603F5" w:rsidRDefault="002603F5" w:rsidP="002603F5">
            <w:pPr>
              <w:jc w:val="right"/>
            </w:pPr>
            <w:r>
              <w:t>-</w:t>
            </w:r>
          </w:p>
        </w:tc>
        <w:tc>
          <w:tcPr>
            <w:tcW w:w="2557" w:type="dxa"/>
          </w:tcPr>
          <w:p w:rsidR="002603F5" w:rsidRDefault="002603F5" w:rsidP="002603F5">
            <w:pPr>
              <w:jc w:val="right"/>
            </w:pPr>
            <w:r>
              <w:t>-</w:t>
            </w:r>
          </w:p>
        </w:tc>
      </w:tr>
      <w:tr w:rsidR="002603F5" w:rsidTr="002603F5">
        <w:tc>
          <w:tcPr>
            <w:tcW w:w="646" w:type="dxa"/>
          </w:tcPr>
          <w:p w:rsidR="002603F5" w:rsidRDefault="002603F5" w:rsidP="002603F5">
            <w:pPr>
              <w:jc w:val="center"/>
            </w:pPr>
            <w:r>
              <w:t>4</w:t>
            </w:r>
          </w:p>
        </w:tc>
        <w:tc>
          <w:tcPr>
            <w:tcW w:w="2835" w:type="dxa"/>
          </w:tcPr>
          <w:p w:rsidR="002603F5" w:rsidRDefault="002603F5" w:rsidP="002603F5">
            <w:pPr>
              <w:jc w:val="left"/>
            </w:pPr>
            <w:r>
              <w:rPr>
                <w:rFonts w:hint="eastAsia"/>
              </w:rPr>
              <w:t>企业债券</w:t>
            </w:r>
          </w:p>
        </w:tc>
        <w:tc>
          <w:tcPr>
            <w:tcW w:w="2466" w:type="dxa"/>
          </w:tcPr>
          <w:p w:rsidR="002603F5" w:rsidRDefault="002603F5" w:rsidP="002603F5">
            <w:pPr>
              <w:jc w:val="right"/>
            </w:pPr>
            <w:r>
              <w:t>-</w:t>
            </w:r>
          </w:p>
        </w:tc>
        <w:tc>
          <w:tcPr>
            <w:tcW w:w="2557" w:type="dxa"/>
          </w:tcPr>
          <w:p w:rsidR="002603F5" w:rsidRDefault="002603F5" w:rsidP="002603F5">
            <w:pPr>
              <w:jc w:val="right"/>
            </w:pPr>
            <w:r>
              <w:t>-</w:t>
            </w:r>
          </w:p>
        </w:tc>
      </w:tr>
      <w:tr w:rsidR="002603F5" w:rsidTr="002603F5">
        <w:tc>
          <w:tcPr>
            <w:tcW w:w="646" w:type="dxa"/>
          </w:tcPr>
          <w:p w:rsidR="002603F5" w:rsidRDefault="002603F5" w:rsidP="002603F5">
            <w:pPr>
              <w:jc w:val="center"/>
            </w:pPr>
            <w:r>
              <w:t>5</w:t>
            </w:r>
          </w:p>
        </w:tc>
        <w:tc>
          <w:tcPr>
            <w:tcW w:w="2835" w:type="dxa"/>
          </w:tcPr>
          <w:p w:rsidR="002603F5" w:rsidRDefault="002603F5" w:rsidP="002603F5">
            <w:pPr>
              <w:jc w:val="left"/>
            </w:pPr>
            <w:r>
              <w:rPr>
                <w:rFonts w:hint="eastAsia"/>
              </w:rPr>
              <w:t>企业短期融资券</w:t>
            </w:r>
          </w:p>
        </w:tc>
        <w:tc>
          <w:tcPr>
            <w:tcW w:w="2466" w:type="dxa"/>
          </w:tcPr>
          <w:p w:rsidR="002603F5" w:rsidRDefault="002603F5" w:rsidP="002603F5">
            <w:pPr>
              <w:jc w:val="right"/>
            </w:pPr>
            <w:r>
              <w:t>-</w:t>
            </w:r>
          </w:p>
        </w:tc>
        <w:tc>
          <w:tcPr>
            <w:tcW w:w="2557" w:type="dxa"/>
          </w:tcPr>
          <w:p w:rsidR="002603F5" w:rsidRDefault="002603F5" w:rsidP="002603F5">
            <w:pPr>
              <w:jc w:val="right"/>
            </w:pPr>
            <w:r>
              <w:t>-</w:t>
            </w:r>
          </w:p>
        </w:tc>
      </w:tr>
      <w:tr w:rsidR="002603F5" w:rsidTr="002603F5">
        <w:tc>
          <w:tcPr>
            <w:tcW w:w="646" w:type="dxa"/>
          </w:tcPr>
          <w:p w:rsidR="002603F5" w:rsidRDefault="002603F5" w:rsidP="002603F5">
            <w:pPr>
              <w:jc w:val="center"/>
            </w:pPr>
            <w:r>
              <w:t>6</w:t>
            </w:r>
          </w:p>
        </w:tc>
        <w:tc>
          <w:tcPr>
            <w:tcW w:w="2835" w:type="dxa"/>
          </w:tcPr>
          <w:p w:rsidR="002603F5" w:rsidRDefault="002603F5" w:rsidP="002603F5">
            <w:pPr>
              <w:jc w:val="left"/>
            </w:pPr>
            <w:r>
              <w:rPr>
                <w:rFonts w:hint="eastAsia"/>
              </w:rPr>
              <w:t>中期票据</w:t>
            </w:r>
          </w:p>
        </w:tc>
        <w:tc>
          <w:tcPr>
            <w:tcW w:w="2466" w:type="dxa"/>
          </w:tcPr>
          <w:p w:rsidR="002603F5" w:rsidRDefault="002603F5" w:rsidP="002603F5">
            <w:pPr>
              <w:jc w:val="right"/>
            </w:pPr>
            <w:r>
              <w:t>-</w:t>
            </w:r>
          </w:p>
        </w:tc>
        <w:tc>
          <w:tcPr>
            <w:tcW w:w="2557" w:type="dxa"/>
          </w:tcPr>
          <w:p w:rsidR="002603F5" w:rsidRDefault="002603F5" w:rsidP="002603F5">
            <w:pPr>
              <w:jc w:val="right"/>
            </w:pPr>
            <w:r>
              <w:t>-</w:t>
            </w:r>
          </w:p>
        </w:tc>
      </w:tr>
      <w:tr w:rsidR="002603F5" w:rsidTr="002603F5">
        <w:tc>
          <w:tcPr>
            <w:tcW w:w="646" w:type="dxa"/>
          </w:tcPr>
          <w:p w:rsidR="002603F5" w:rsidRDefault="002603F5" w:rsidP="002603F5">
            <w:pPr>
              <w:jc w:val="center"/>
            </w:pPr>
            <w:r>
              <w:t>7</w:t>
            </w:r>
          </w:p>
        </w:tc>
        <w:tc>
          <w:tcPr>
            <w:tcW w:w="2835" w:type="dxa"/>
          </w:tcPr>
          <w:p w:rsidR="002603F5" w:rsidRDefault="002603F5" w:rsidP="002603F5">
            <w:pPr>
              <w:jc w:val="left"/>
            </w:pPr>
            <w:r>
              <w:rPr>
                <w:rFonts w:hint="eastAsia"/>
              </w:rPr>
              <w:t>可转债（可交换债）</w:t>
            </w:r>
          </w:p>
        </w:tc>
        <w:tc>
          <w:tcPr>
            <w:tcW w:w="2466" w:type="dxa"/>
          </w:tcPr>
          <w:p w:rsidR="002603F5" w:rsidRDefault="002603F5" w:rsidP="002603F5">
            <w:pPr>
              <w:jc w:val="right"/>
            </w:pPr>
            <w:r>
              <w:t>-</w:t>
            </w:r>
          </w:p>
        </w:tc>
        <w:tc>
          <w:tcPr>
            <w:tcW w:w="2557" w:type="dxa"/>
          </w:tcPr>
          <w:p w:rsidR="002603F5" w:rsidRDefault="002603F5" w:rsidP="002603F5">
            <w:pPr>
              <w:jc w:val="right"/>
            </w:pPr>
            <w:r>
              <w:t>-</w:t>
            </w:r>
          </w:p>
        </w:tc>
      </w:tr>
      <w:tr w:rsidR="002603F5" w:rsidTr="002603F5">
        <w:tc>
          <w:tcPr>
            <w:tcW w:w="646" w:type="dxa"/>
          </w:tcPr>
          <w:p w:rsidR="002603F5" w:rsidRDefault="002603F5" w:rsidP="002603F5">
            <w:pPr>
              <w:jc w:val="center"/>
            </w:pPr>
            <w:r>
              <w:t>8</w:t>
            </w:r>
          </w:p>
        </w:tc>
        <w:tc>
          <w:tcPr>
            <w:tcW w:w="2835" w:type="dxa"/>
          </w:tcPr>
          <w:p w:rsidR="002603F5" w:rsidRDefault="002603F5" w:rsidP="002603F5">
            <w:pPr>
              <w:jc w:val="left"/>
            </w:pPr>
            <w:r>
              <w:rPr>
                <w:rFonts w:hint="eastAsia"/>
              </w:rPr>
              <w:t>同业存单</w:t>
            </w:r>
          </w:p>
        </w:tc>
        <w:tc>
          <w:tcPr>
            <w:tcW w:w="2466" w:type="dxa"/>
          </w:tcPr>
          <w:p w:rsidR="002603F5" w:rsidRDefault="002603F5" w:rsidP="002603F5">
            <w:pPr>
              <w:jc w:val="right"/>
            </w:pPr>
            <w:r>
              <w:t>-</w:t>
            </w:r>
          </w:p>
        </w:tc>
        <w:tc>
          <w:tcPr>
            <w:tcW w:w="2557" w:type="dxa"/>
          </w:tcPr>
          <w:p w:rsidR="002603F5" w:rsidRDefault="002603F5" w:rsidP="002603F5">
            <w:pPr>
              <w:jc w:val="right"/>
            </w:pPr>
            <w:r>
              <w:t>-</w:t>
            </w:r>
          </w:p>
        </w:tc>
      </w:tr>
      <w:tr w:rsidR="002603F5" w:rsidTr="002603F5">
        <w:tc>
          <w:tcPr>
            <w:tcW w:w="646" w:type="dxa"/>
          </w:tcPr>
          <w:p w:rsidR="002603F5" w:rsidRDefault="002603F5" w:rsidP="002603F5">
            <w:pPr>
              <w:jc w:val="center"/>
            </w:pPr>
            <w:r>
              <w:t>9</w:t>
            </w:r>
          </w:p>
        </w:tc>
        <w:tc>
          <w:tcPr>
            <w:tcW w:w="2835" w:type="dxa"/>
          </w:tcPr>
          <w:p w:rsidR="002603F5" w:rsidRDefault="002603F5" w:rsidP="002603F5">
            <w:pPr>
              <w:jc w:val="left"/>
            </w:pPr>
            <w:r>
              <w:rPr>
                <w:rFonts w:hint="eastAsia"/>
              </w:rPr>
              <w:t>其他</w:t>
            </w:r>
          </w:p>
        </w:tc>
        <w:tc>
          <w:tcPr>
            <w:tcW w:w="2466" w:type="dxa"/>
          </w:tcPr>
          <w:p w:rsidR="002603F5" w:rsidRDefault="002603F5" w:rsidP="002603F5">
            <w:pPr>
              <w:jc w:val="right"/>
            </w:pPr>
            <w:r>
              <w:t>-</w:t>
            </w:r>
          </w:p>
        </w:tc>
        <w:tc>
          <w:tcPr>
            <w:tcW w:w="2557" w:type="dxa"/>
          </w:tcPr>
          <w:p w:rsidR="002603F5" w:rsidRDefault="002603F5" w:rsidP="002603F5">
            <w:pPr>
              <w:jc w:val="right"/>
            </w:pPr>
            <w:r>
              <w:t>-</w:t>
            </w:r>
          </w:p>
        </w:tc>
      </w:tr>
      <w:tr w:rsidR="002603F5" w:rsidTr="002603F5">
        <w:tc>
          <w:tcPr>
            <w:tcW w:w="646" w:type="dxa"/>
          </w:tcPr>
          <w:p w:rsidR="002603F5" w:rsidRDefault="002603F5" w:rsidP="002603F5">
            <w:pPr>
              <w:jc w:val="center"/>
            </w:pPr>
            <w:r>
              <w:t>10</w:t>
            </w:r>
          </w:p>
        </w:tc>
        <w:tc>
          <w:tcPr>
            <w:tcW w:w="2835" w:type="dxa"/>
          </w:tcPr>
          <w:p w:rsidR="002603F5" w:rsidRDefault="002603F5" w:rsidP="002603F5">
            <w:pPr>
              <w:jc w:val="left"/>
            </w:pPr>
            <w:r>
              <w:rPr>
                <w:rFonts w:hint="eastAsia"/>
              </w:rPr>
              <w:t>合计</w:t>
            </w:r>
          </w:p>
        </w:tc>
        <w:tc>
          <w:tcPr>
            <w:tcW w:w="2466" w:type="dxa"/>
          </w:tcPr>
          <w:p w:rsidR="002603F5" w:rsidRDefault="002603F5" w:rsidP="002603F5">
            <w:pPr>
              <w:jc w:val="right"/>
            </w:pPr>
            <w:r>
              <w:t>30,303,358.91</w:t>
            </w:r>
          </w:p>
        </w:tc>
        <w:tc>
          <w:tcPr>
            <w:tcW w:w="2557" w:type="dxa"/>
          </w:tcPr>
          <w:p w:rsidR="002603F5" w:rsidRDefault="002603F5" w:rsidP="002603F5">
            <w:pPr>
              <w:jc w:val="right"/>
            </w:pPr>
            <w:r>
              <w:t>0.77</w:t>
            </w:r>
          </w:p>
        </w:tc>
      </w:tr>
    </w:tbl>
    <w:p w:rsidR="002603F5" w:rsidRDefault="002603F5" w:rsidP="002603F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603F5" w:rsidTr="002603F5">
        <w:trPr>
          <w:cnfStyle w:val="100000000000" w:firstRow="1" w:lastRow="0" w:firstColumn="0" w:lastColumn="0" w:oddVBand="0" w:evenVBand="0" w:oddHBand="0" w:evenHBand="0" w:firstRowFirstColumn="0" w:firstRowLastColumn="0" w:lastRowFirstColumn="0" w:lastRowLastColumn="0"/>
        </w:trPr>
        <w:tc>
          <w:tcPr>
            <w:tcW w:w="646" w:type="dxa"/>
          </w:tcPr>
          <w:p w:rsidR="002603F5" w:rsidRPr="002603F5" w:rsidRDefault="002603F5" w:rsidP="002603F5">
            <w:pPr>
              <w:jc w:val="center"/>
              <w:rPr>
                <w:b/>
              </w:rPr>
            </w:pPr>
            <w:r w:rsidRPr="002603F5">
              <w:rPr>
                <w:rFonts w:hint="eastAsia"/>
                <w:b/>
              </w:rPr>
              <w:t>序号</w:t>
            </w:r>
          </w:p>
        </w:tc>
        <w:tc>
          <w:tcPr>
            <w:tcW w:w="1162" w:type="dxa"/>
          </w:tcPr>
          <w:p w:rsidR="002603F5" w:rsidRPr="002603F5" w:rsidRDefault="002603F5" w:rsidP="002603F5">
            <w:pPr>
              <w:jc w:val="center"/>
              <w:rPr>
                <w:b/>
              </w:rPr>
            </w:pPr>
            <w:r w:rsidRPr="002603F5">
              <w:rPr>
                <w:rFonts w:hint="eastAsia"/>
                <w:b/>
              </w:rPr>
              <w:t>债券代码</w:t>
            </w:r>
          </w:p>
        </w:tc>
        <w:tc>
          <w:tcPr>
            <w:tcW w:w="1928" w:type="dxa"/>
          </w:tcPr>
          <w:p w:rsidR="002603F5" w:rsidRPr="002603F5" w:rsidRDefault="002603F5" w:rsidP="002603F5">
            <w:pPr>
              <w:jc w:val="center"/>
              <w:rPr>
                <w:b/>
              </w:rPr>
            </w:pPr>
            <w:r w:rsidRPr="002603F5">
              <w:rPr>
                <w:rFonts w:hint="eastAsia"/>
                <w:b/>
              </w:rPr>
              <w:t>债券名称</w:t>
            </w:r>
          </w:p>
        </w:tc>
        <w:tc>
          <w:tcPr>
            <w:tcW w:w="1140" w:type="dxa"/>
          </w:tcPr>
          <w:p w:rsidR="002603F5" w:rsidRPr="002603F5" w:rsidRDefault="002603F5" w:rsidP="002603F5">
            <w:pPr>
              <w:jc w:val="center"/>
              <w:rPr>
                <w:b/>
              </w:rPr>
            </w:pPr>
            <w:r w:rsidRPr="002603F5">
              <w:rPr>
                <w:rFonts w:hint="eastAsia"/>
                <w:b/>
              </w:rPr>
              <w:t>数量（张）</w:t>
            </w:r>
          </w:p>
        </w:tc>
        <w:tc>
          <w:tcPr>
            <w:tcW w:w="1814" w:type="dxa"/>
          </w:tcPr>
          <w:p w:rsidR="002603F5" w:rsidRPr="002603F5" w:rsidRDefault="002603F5" w:rsidP="002603F5">
            <w:pPr>
              <w:jc w:val="center"/>
              <w:rPr>
                <w:b/>
              </w:rPr>
            </w:pPr>
            <w:r w:rsidRPr="002603F5">
              <w:rPr>
                <w:rFonts w:hint="eastAsia"/>
                <w:b/>
              </w:rPr>
              <w:t>公允价值（元）</w:t>
            </w:r>
          </w:p>
        </w:tc>
        <w:tc>
          <w:tcPr>
            <w:tcW w:w="1814" w:type="dxa"/>
          </w:tcPr>
          <w:p w:rsidR="002603F5" w:rsidRPr="002603F5" w:rsidRDefault="002603F5" w:rsidP="002603F5">
            <w:pPr>
              <w:jc w:val="center"/>
              <w:rPr>
                <w:b/>
              </w:rPr>
            </w:pPr>
            <w:r w:rsidRPr="002603F5">
              <w:rPr>
                <w:rFonts w:hint="eastAsia"/>
                <w:b/>
              </w:rPr>
              <w:t>占基金资产净值比例（％）</w:t>
            </w:r>
          </w:p>
        </w:tc>
      </w:tr>
      <w:tr w:rsidR="002603F5" w:rsidTr="002603F5">
        <w:tc>
          <w:tcPr>
            <w:tcW w:w="646" w:type="dxa"/>
          </w:tcPr>
          <w:p w:rsidR="002603F5" w:rsidRDefault="002603F5" w:rsidP="002603F5">
            <w:pPr>
              <w:jc w:val="center"/>
            </w:pPr>
            <w:r>
              <w:t>1</w:t>
            </w:r>
          </w:p>
        </w:tc>
        <w:tc>
          <w:tcPr>
            <w:tcW w:w="1162" w:type="dxa"/>
          </w:tcPr>
          <w:p w:rsidR="002603F5" w:rsidRDefault="002603F5" w:rsidP="002603F5">
            <w:pPr>
              <w:jc w:val="left"/>
            </w:pPr>
            <w:r>
              <w:t>019773</w:t>
            </w:r>
          </w:p>
        </w:tc>
        <w:tc>
          <w:tcPr>
            <w:tcW w:w="1928" w:type="dxa"/>
          </w:tcPr>
          <w:p w:rsidR="002603F5" w:rsidRDefault="002603F5" w:rsidP="002603F5">
            <w:pPr>
              <w:jc w:val="left"/>
            </w:pPr>
            <w:r>
              <w:rPr>
                <w:rFonts w:hint="eastAsia"/>
              </w:rPr>
              <w:t>25</w:t>
            </w:r>
            <w:r>
              <w:rPr>
                <w:rFonts w:hint="eastAsia"/>
              </w:rPr>
              <w:t>国债</w:t>
            </w:r>
            <w:r>
              <w:rPr>
                <w:rFonts w:hint="eastAsia"/>
              </w:rPr>
              <w:t>08</w:t>
            </w:r>
          </w:p>
        </w:tc>
        <w:tc>
          <w:tcPr>
            <w:tcW w:w="1140" w:type="dxa"/>
          </w:tcPr>
          <w:p w:rsidR="002603F5" w:rsidRDefault="002603F5" w:rsidP="002603F5">
            <w:pPr>
              <w:jc w:val="right"/>
            </w:pPr>
            <w:r>
              <w:t>100,000</w:t>
            </w:r>
          </w:p>
        </w:tc>
        <w:tc>
          <w:tcPr>
            <w:tcW w:w="1814" w:type="dxa"/>
          </w:tcPr>
          <w:p w:rsidR="002603F5" w:rsidRDefault="002603F5" w:rsidP="002603F5">
            <w:pPr>
              <w:jc w:val="right"/>
            </w:pPr>
            <w:r>
              <w:t>10,132,745.21</w:t>
            </w:r>
          </w:p>
        </w:tc>
        <w:tc>
          <w:tcPr>
            <w:tcW w:w="1814" w:type="dxa"/>
          </w:tcPr>
          <w:p w:rsidR="002603F5" w:rsidRDefault="002603F5" w:rsidP="002603F5">
            <w:pPr>
              <w:jc w:val="right"/>
            </w:pPr>
            <w:r>
              <w:t>0.26</w:t>
            </w:r>
          </w:p>
        </w:tc>
      </w:tr>
      <w:tr w:rsidR="002603F5" w:rsidTr="002603F5">
        <w:tc>
          <w:tcPr>
            <w:tcW w:w="646" w:type="dxa"/>
          </w:tcPr>
          <w:p w:rsidR="002603F5" w:rsidRDefault="002603F5" w:rsidP="002603F5">
            <w:pPr>
              <w:jc w:val="center"/>
            </w:pPr>
            <w:r>
              <w:t>2</w:t>
            </w:r>
          </w:p>
        </w:tc>
        <w:tc>
          <w:tcPr>
            <w:tcW w:w="1162" w:type="dxa"/>
          </w:tcPr>
          <w:p w:rsidR="002603F5" w:rsidRDefault="002603F5" w:rsidP="002603F5">
            <w:pPr>
              <w:jc w:val="left"/>
            </w:pPr>
            <w:r>
              <w:t>019785</w:t>
            </w:r>
          </w:p>
        </w:tc>
        <w:tc>
          <w:tcPr>
            <w:tcW w:w="1928" w:type="dxa"/>
          </w:tcPr>
          <w:p w:rsidR="002603F5" w:rsidRDefault="002603F5" w:rsidP="002603F5">
            <w:pPr>
              <w:jc w:val="left"/>
            </w:pPr>
            <w:r>
              <w:rPr>
                <w:rFonts w:hint="eastAsia"/>
              </w:rPr>
              <w:t>25</w:t>
            </w:r>
            <w:r>
              <w:rPr>
                <w:rFonts w:hint="eastAsia"/>
              </w:rPr>
              <w:t>国债</w:t>
            </w:r>
            <w:r>
              <w:rPr>
                <w:rFonts w:hint="eastAsia"/>
              </w:rPr>
              <w:t>13</w:t>
            </w:r>
          </w:p>
        </w:tc>
        <w:tc>
          <w:tcPr>
            <w:tcW w:w="1140" w:type="dxa"/>
          </w:tcPr>
          <w:p w:rsidR="002603F5" w:rsidRDefault="002603F5" w:rsidP="002603F5">
            <w:pPr>
              <w:jc w:val="right"/>
            </w:pPr>
            <w:r>
              <w:t>100,000</w:t>
            </w:r>
          </w:p>
        </w:tc>
        <w:tc>
          <w:tcPr>
            <w:tcW w:w="1814" w:type="dxa"/>
          </w:tcPr>
          <w:p w:rsidR="002603F5" w:rsidRDefault="002603F5" w:rsidP="002603F5">
            <w:pPr>
              <w:jc w:val="right"/>
            </w:pPr>
            <w:r>
              <w:t>10,095,095.89</w:t>
            </w:r>
          </w:p>
        </w:tc>
        <w:tc>
          <w:tcPr>
            <w:tcW w:w="1814" w:type="dxa"/>
          </w:tcPr>
          <w:p w:rsidR="002603F5" w:rsidRDefault="002603F5" w:rsidP="002603F5">
            <w:pPr>
              <w:jc w:val="right"/>
            </w:pPr>
            <w:r>
              <w:t>0.25</w:t>
            </w:r>
          </w:p>
        </w:tc>
      </w:tr>
      <w:tr w:rsidR="002603F5" w:rsidTr="002603F5">
        <w:tc>
          <w:tcPr>
            <w:tcW w:w="646" w:type="dxa"/>
          </w:tcPr>
          <w:p w:rsidR="002603F5" w:rsidRDefault="002603F5" w:rsidP="002603F5">
            <w:pPr>
              <w:jc w:val="center"/>
            </w:pPr>
            <w:r>
              <w:t>3</w:t>
            </w:r>
          </w:p>
        </w:tc>
        <w:tc>
          <w:tcPr>
            <w:tcW w:w="1162" w:type="dxa"/>
          </w:tcPr>
          <w:p w:rsidR="002603F5" w:rsidRDefault="002603F5" w:rsidP="002603F5">
            <w:pPr>
              <w:jc w:val="left"/>
            </w:pPr>
            <w:r>
              <w:t>019792</w:t>
            </w:r>
          </w:p>
        </w:tc>
        <w:tc>
          <w:tcPr>
            <w:tcW w:w="1928" w:type="dxa"/>
          </w:tcPr>
          <w:p w:rsidR="002603F5" w:rsidRDefault="002603F5" w:rsidP="002603F5">
            <w:pPr>
              <w:jc w:val="left"/>
            </w:pPr>
            <w:r>
              <w:rPr>
                <w:rFonts w:hint="eastAsia"/>
              </w:rPr>
              <w:t>25</w:t>
            </w:r>
            <w:r>
              <w:rPr>
                <w:rFonts w:hint="eastAsia"/>
              </w:rPr>
              <w:t>国债</w:t>
            </w:r>
            <w:r>
              <w:rPr>
                <w:rFonts w:hint="eastAsia"/>
              </w:rPr>
              <w:t>19</w:t>
            </w:r>
          </w:p>
        </w:tc>
        <w:tc>
          <w:tcPr>
            <w:tcW w:w="1140" w:type="dxa"/>
          </w:tcPr>
          <w:p w:rsidR="002603F5" w:rsidRDefault="002603F5" w:rsidP="002603F5">
            <w:pPr>
              <w:jc w:val="right"/>
            </w:pPr>
            <w:r>
              <w:t>100,000</w:t>
            </w:r>
          </w:p>
        </w:tc>
        <w:tc>
          <w:tcPr>
            <w:tcW w:w="1814" w:type="dxa"/>
          </w:tcPr>
          <w:p w:rsidR="002603F5" w:rsidRDefault="002603F5" w:rsidP="002603F5">
            <w:pPr>
              <w:jc w:val="right"/>
            </w:pPr>
            <w:r>
              <w:t>10,075,517.81</w:t>
            </w:r>
          </w:p>
        </w:tc>
        <w:tc>
          <w:tcPr>
            <w:tcW w:w="1814" w:type="dxa"/>
          </w:tcPr>
          <w:p w:rsidR="002603F5" w:rsidRDefault="002603F5" w:rsidP="002603F5">
            <w:pPr>
              <w:jc w:val="right"/>
            </w:pPr>
            <w:r>
              <w:t>0.25</w:t>
            </w:r>
          </w:p>
        </w:tc>
      </w:tr>
    </w:tbl>
    <w:p w:rsidR="002603F5" w:rsidRDefault="002603F5" w:rsidP="002603F5">
      <w:pPr>
        <w:pStyle w:val="-2"/>
        <w:spacing w:before="312"/>
        <w:rPr>
          <w:rFonts w:hint="eastAsia"/>
        </w:rPr>
      </w:pPr>
      <w:r>
        <w:rPr>
          <w:rFonts w:hint="eastAsia"/>
        </w:rPr>
        <w:t>报告期末按公允价值占基金资产净值比例大小排名的前十名资产支持证券投资明细</w:t>
      </w:r>
    </w:p>
    <w:p w:rsidR="002603F5" w:rsidRDefault="002603F5" w:rsidP="002603F5">
      <w:pPr>
        <w:pStyle w:val="-"/>
        <w:ind w:firstLine="420"/>
        <w:rPr>
          <w:rFonts w:hint="eastAsia"/>
        </w:rPr>
      </w:pPr>
      <w:r>
        <w:rPr>
          <w:rFonts w:hint="eastAsia"/>
        </w:rPr>
        <w:t>本基金本报告期末未持有资产支持证券。</w:t>
      </w:r>
    </w:p>
    <w:p w:rsidR="002603F5" w:rsidRDefault="002603F5" w:rsidP="002603F5">
      <w:pPr>
        <w:pStyle w:val="-2"/>
        <w:spacing w:before="312"/>
        <w:rPr>
          <w:rFonts w:hint="eastAsia"/>
        </w:rPr>
      </w:pPr>
      <w:r>
        <w:rPr>
          <w:rFonts w:hint="eastAsia"/>
        </w:rPr>
        <w:t>报告期末按公允价值占基金资产净值比例大小排序的前五名贵金属投资明细</w:t>
      </w:r>
    </w:p>
    <w:p w:rsidR="002603F5" w:rsidRDefault="002603F5" w:rsidP="002603F5">
      <w:pPr>
        <w:pStyle w:val="-"/>
        <w:ind w:firstLine="420"/>
        <w:rPr>
          <w:rFonts w:hint="eastAsia"/>
        </w:rPr>
      </w:pPr>
      <w:r>
        <w:rPr>
          <w:rFonts w:hint="eastAsia"/>
        </w:rPr>
        <w:t>无。</w:t>
      </w:r>
    </w:p>
    <w:p w:rsidR="002603F5" w:rsidRDefault="002603F5" w:rsidP="002603F5">
      <w:pPr>
        <w:pStyle w:val="-2"/>
        <w:spacing w:before="312"/>
        <w:rPr>
          <w:rFonts w:hint="eastAsia"/>
        </w:rPr>
      </w:pPr>
      <w:r>
        <w:rPr>
          <w:rFonts w:hint="eastAsia"/>
        </w:rPr>
        <w:t>报告期末按公允价值占基金资产净值比例大小排名的前五名权证投资明细</w:t>
      </w:r>
    </w:p>
    <w:p w:rsidR="002603F5" w:rsidRDefault="002603F5" w:rsidP="002603F5">
      <w:pPr>
        <w:pStyle w:val="-"/>
        <w:ind w:firstLine="420"/>
        <w:rPr>
          <w:rFonts w:hint="eastAsia"/>
        </w:rPr>
      </w:pPr>
      <w:r>
        <w:rPr>
          <w:rFonts w:hint="eastAsia"/>
        </w:rPr>
        <w:t>无。</w:t>
      </w:r>
    </w:p>
    <w:p w:rsidR="002603F5" w:rsidRDefault="002603F5" w:rsidP="002603F5">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2603F5" w:rsidTr="002603F5">
        <w:trPr>
          <w:cnfStyle w:val="100000000000" w:firstRow="1" w:lastRow="0" w:firstColumn="0" w:lastColumn="0" w:oddVBand="0" w:evenVBand="0" w:oddHBand="0" w:evenHBand="0" w:firstRowFirstColumn="0" w:firstRowLastColumn="0" w:lastRowFirstColumn="0" w:lastRowLastColumn="0"/>
        </w:trPr>
        <w:tc>
          <w:tcPr>
            <w:tcW w:w="1186" w:type="dxa"/>
          </w:tcPr>
          <w:p w:rsidR="002603F5" w:rsidRPr="002603F5" w:rsidRDefault="002603F5" w:rsidP="002603F5">
            <w:pPr>
              <w:jc w:val="center"/>
              <w:rPr>
                <w:b/>
              </w:rPr>
            </w:pPr>
            <w:r w:rsidRPr="002603F5">
              <w:rPr>
                <w:rFonts w:hint="eastAsia"/>
                <w:b/>
              </w:rPr>
              <w:t>序号</w:t>
            </w:r>
          </w:p>
        </w:tc>
        <w:tc>
          <w:tcPr>
            <w:tcW w:w="1186" w:type="dxa"/>
          </w:tcPr>
          <w:p w:rsidR="002603F5" w:rsidRPr="002603F5" w:rsidRDefault="002603F5" w:rsidP="002603F5">
            <w:pPr>
              <w:jc w:val="center"/>
              <w:rPr>
                <w:b/>
              </w:rPr>
            </w:pPr>
            <w:r w:rsidRPr="002603F5">
              <w:rPr>
                <w:rFonts w:hint="eastAsia"/>
                <w:b/>
              </w:rPr>
              <w:t>基金名称</w:t>
            </w:r>
          </w:p>
        </w:tc>
        <w:tc>
          <w:tcPr>
            <w:tcW w:w="1186" w:type="dxa"/>
          </w:tcPr>
          <w:p w:rsidR="002603F5" w:rsidRPr="002603F5" w:rsidRDefault="002603F5" w:rsidP="002603F5">
            <w:pPr>
              <w:jc w:val="center"/>
              <w:rPr>
                <w:b/>
              </w:rPr>
            </w:pPr>
            <w:r w:rsidRPr="002603F5">
              <w:rPr>
                <w:rFonts w:hint="eastAsia"/>
                <w:b/>
              </w:rPr>
              <w:t>基金类型</w:t>
            </w:r>
          </w:p>
        </w:tc>
        <w:tc>
          <w:tcPr>
            <w:tcW w:w="1187" w:type="dxa"/>
          </w:tcPr>
          <w:p w:rsidR="002603F5" w:rsidRPr="002603F5" w:rsidRDefault="002603F5" w:rsidP="002603F5">
            <w:pPr>
              <w:jc w:val="center"/>
              <w:rPr>
                <w:b/>
              </w:rPr>
            </w:pPr>
            <w:r w:rsidRPr="002603F5">
              <w:rPr>
                <w:rFonts w:hint="eastAsia"/>
                <w:b/>
              </w:rPr>
              <w:t>运作方式</w:t>
            </w:r>
          </w:p>
        </w:tc>
        <w:tc>
          <w:tcPr>
            <w:tcW w:w="1187" w:type="dxa"/>
          </w:tcPr>
          <w:p w:rsidR="002603F5" w:rsidRPr="002603F5" w:rsidRDefault="002603F5" w:rsidP="002603F5">
            <w:pPr>
              <w:jc w:val="center"/>
              <w:rPr>
                <w:b/>
              </w:rPr>
            </w:pPr>
            <w:r w:rsidRPr="002603F5">
              <w:rPr>
                <w:rFonts w:hint="eastAsia"/>
                <w:b/>
              </w:rPr>
              <w:t>管理人</w:t>
            </w:r>
          </w:p>
        </w:tc>
        <w:tc>
          <w:tcPr>
            <w:tcW w:w="1187" w:type="dxa"/>
          </w:tcPr>
          <w:p w:rsidR="002603F5" w:rsidRPr="002603F5" w:rsidRDefault="002603F5" w:rsidP="002603F5">
            <w:pPr>
              <w:jc w:val="center"/>
              <w:rPr>
                <w:b/>
              </w:rPr>
            </w:pPr>
            <w:r w:rsidRPr="002603F5">
              <w:rPr>
                <w:rFonts w:hint="eastAsia"/>
                <w:b/>
              </w:rPr>
              <w:t>公允价值（元）</w:t>
            </w:r>
          </w:p>
        </w:tc>
        <w:tc>
          <w:tcPr>
            <w:tcW w:w="1187" w:type="dxa"/>
          </w:tcPr>
          <w:p w:rsidR="002603F5" w:rsidRPr="002603F5" w:rsidRDefault="002603F5" w:rsidP="002603F5">
            <w:pPr>
              <w:jc w:val="center"/>
              <w:rPr>
                <w:b/>
              </w:rPr>
            </w:pPr>
            <w:r w:rsidRPr="002603F5">
              <w:rPr>
                <w:rFonts w:hint="eastAsia"/>
                <w:b/>
              </w:rPr>
              <w:t>占基金资产净值比例（</w:t>
            </w:r>
            <w:r w:rsidRPr="002603F5">
              <w:rPr>
                <w:rFonts w:hint="eastAsia"/>
                <w:b/>
              </w:rPr>
              <w:t>%</w:t>
            </w:r>
            <w:r w:rsidRPr="002603F5">
              <w:rPr>
                <w:rFonts w:hint="eastAsia"/>
                <w:b/>
              </w:rPr>
              <w:t>）</w:t>
            </w:r>
          </w:p>
        </w:tc>
      </w:tr>
      <w:tr w:rsidR="002603F5" w:rsidTr="002603F5">
        <w:tc>
          <w:tcPr>
            <w:tcW w:w="1186" w:type="dxa"/>
          </w:tcPr>
          <w:p w:rsidR="002603F5" w:rsidRDefault="002603F5" w:rsidP="002603F5">
            <w:pPr>
              <w:jc w:val="center"/>
            </w:pPr>
            <w:r>
              <w:t>1</w:t>
            </w:r>
          </w:p>
        </w:tc>
        <w:tc>
          <w:tcPr>
            <w:tcW w:w="1186" w:type="dxa"/>
          </w:tcPr>
          <w:p w:rsidR="002603F5" w:rsidRDefault="002603F5" w:rsidP="002603F5">
            <w:pPr>
              <w:jc w:val="left"/>
            </w:pPr>
            <w:r>
              <w:rPr>
                <w:rFonts w:hint="eastAsia"/>
              </w:rPr>
              <w:t>南方创业板</w:t>
            </w:r>
            <w:r>
              <w:rPr>
                <w:rFonts w:hint="eastAsia"/>
              </w:rPr>
              <w:t>ETF</w:t>
            </w:r>
          </w:p>
        </w:tc>
        <w:tc>
          <w:tcPr>
            <w:tcW w:w="1186" w:type="dxa"/>
          </w:tcPr>
          <w:p w:rsidR="002603F5" w:rsidRDefault="002603F5" w:rsidP="002603F5">
            <w:pPr>
              <w:jc w:val="left"/>
            </w:pPr>
            <w:r>
              <w:rPr>
                <w:rFonts w:hint="eastAsia"/>
              </w:rPr>
              <w:t>股票型</w:t>
            </w:r>
          </w:p>
        </w:tc>
        <w:tc>
          <w:tcPr>
            <w:tcW w:w="1187" w:type="dxa"/>
          </w:tcPr>
          <w:p w:rsidR="002603F5" w:rsidRDefault="002603F5" w:rsidP="002603F5">
            <w:pPr>
              <w:jc w:val="left"/>
            </w:pPr>
            <w:r>
              <w:rPr>
                <w:rFonts w:hint="eastAsia"/>
              </w:rPr>
              <w:t>交易型开放式</w:t>
            </w:r>
          </w:p>
        </w:tc>
        <w:tc>
          <w:tcPr>
            <w:tcW w:w="1187" w:type="dxa"/>
          </w:tcPr>
          <w:p w:rsidR="002603F5" w:rsidRDefault="002603F5" w:rsidP="002603F5">
            <w:pPr>
              <w:jc w:val="left"/>
            </w:pPr>
            <w:r>
              <w:rPr>
                <w:rFonts w:hint="eastAsia"/>
              </w:rPr>
              <w:t>南方基金管理股份有限公司</w:t>
            </w:r>
          </w:p>
        </w:tc>
        <w:tc>
          <w:tcPr>
            <w:tcW w:w="1187" w:type="dxa"/>
          </w:tcPr>
          <w:p w:rsidR="002603F5" w:rsidRDefault="002603F5" w:rsidP="002603F5">
            <w:pPr>
              <w:jc w:val="right"/>
            </w:pPr>
            <w:r>
              <w:t>3,726,186,074.20</w:t>
            </w:r>
          </w:p>
        </w:tc>
        <w:tc>
          <w:tcPr>
            <w:tcW w:w="1187" w:type="dxa"/>
          </w:tcPr>
          <w:p w:rsidR="002603F5" w:rsidRDefault="002603F5" w:rsidP="002603F5">
            <w:pPr>
              <w:jc w:val="right"/>
            </w:pPr>
            <w:r>
              <w:t>94.12</w:t>
            </w:r>
          </w:p>
        </w:tc>
      </w:tr>
    </w:tbl>
    <w:p w:rsidR="002603F5" w:rsidRDefault="002603F5" w:rsidP="002603F5">
      <w:pPr>
        <w:pStyle w:val="-2"/>
        <w:spacing w:before="312"/>
        <w:rPr>
          <w:rFonts w:hint="eastAsia"/>
        </w:rPr>
      </w:pPr>
      <w:r>
        <w:rPr>
          <w:rFonts w:hint="eastAsia"/>
        </w:rPr>
        <w:t>报告期末本基金投资的股指期货交易情况说明</w:t>
      </w:r>
    </w:p>
    <w:p w:rsidR="002603F5" w:rsidRDefault="002603F5" w:rsidP="002603F5">
      <w:pPr>
        <w:pStyle w:val="-3"/>
        <w:spacing w:before="156" w:after="156"/>
        <w:rPr>
          <w:rFonts w:hint="eastAsia"/>
        </w:rPr>
      </w:pPr>
      <w:r>
        <w:rPr>
          <w:rFonts w:hint="eastAsia"/>
        </w:rPr>
        <w:t>报告期末本基金投资的股指期货持仓和损益明细</w:t>
      </w:r>
    </w:p>
    <w:p w:rsidR="002603F5" w:rsidRDefault="002603F5" w:rsidP="002603F5">
      <w:pPr>
        <w:pStyle w:val="-"/>
        <w:ind w:firstLine="420"/>
        <w:rPr>
          <w:rFonts w:hint="eastAsia"/>
        </w:rPr>
      </w:pPr>
      <w:r>
        <w:rPr>
          <w:rFonts w:hint="eastAsia"/>
        </w:rPr>
        <w:lastRenderedPageBreak/>
        <w:t>无。</w:t>
      </w:r>
    </w:p>
    <w:p w:rsidR="002603F5" w:rsidRDefault="002603F5" w:rsidP="002603F5">
      <w:pPr>
        <w:pStyle w:val="-3"/>
        <w:spacing w:before="156" w:after="156"/>
        <w:rPr>
          <w:rFonts w:hint="eastAsia"/>
        </w:rPr>
      </w:pPr>
      <w:r>
        <w:rPr>
          <w:rFonts w:hint="eastAsia"/>
        </w:rPr>
        <w:t>本基金投资股指期货的投资政策</w:t>
      </w:r>
    </w:p>
    <w:p w:rsidR="002603F5" w:rsidRDefault="002603F5" w:rsidP="002603F5">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2603F5" w:rsidRDefault="002603F5" w:rsidP="002603F5">
      <w:pPr>
        <w:pStyle w:val="-2"/>
        <w:spacing w:before="312"/>
        <w:rPr>
          <w:rFonts w:hint="eastAsia"/>
        </w:rPr>
      </w:pPr>
      <w:r>
        <w:rPr>
          <w:rFonts w:hint="eastAsia"/>
        </w:rPr>
        <w:t>报告期末本基金投资的国债期货交易情况说明</w:t>
      </w:r>
    </w:p>
    <w:p w:rsidR="002603F5" w:rsidRDefault="002603F5" w:rsidP="002603F5">
      <w:pPr>
        <w:pStyle w:val="-3"/>
        <w:spacing w:before="156" w:after="156"/>
        <w:rPr>
          <w:rFonts w:hint="eastAsia"/>
        </w:rPr>
      </w:pPr>
      <w:r>
        <w:rPr>
          <w:rFonts w:hint="eastAsia"/>
        </w:rPr>
        <w:t>本期国债期货投资政策</w:t>
      </w:r>
    </w:p>
    <w:p w:rsidR="002603F5" w:rsidRDefault="002603F5" w:rsidP="002603F5">
      <w:pPr>
        <w:pStyle w:val="-"/>
        <w:ind w:firstLine="420"/>
        <w:rPr>
          <w:rFonts w:hint="eastAsia"/>
        </w:rPr>
      </w:pPr>
      <w:r>
        <w:rPr>
          <w:rFonts w:hint="eastAsia"/>
        </w:rPr>
        <w:t>无。</w:t>
      </w:r>
    </w:p>
    <w:p w:rsidR="002603F5" w:rsidRDefault="002603F5" w:rsidP="002603F5">
      <w:pPr>
        <w:pStyle w:val="-3"/>
        <w:spacing w:before="156" w:after="156"/>
        <w:rPr>
          <w:rFonts w:hint="eastAsia"/>
        </w:rPr>
      </w:pPr>
      <w:r>
        <w:rPr>
          <w:rFonts w:hint="eastAsia"/>
        </w:rPr>
        <w:t>报告期末本基金投资的国债期货持仓和损益明细</w:t>
      </w:r>
    </w:p>
    <w:p w:rsidR="002603F5" w:rsidRDefault="002603F5" w:rsidP="002603F5">
      <w:pPr>
        <w:pStyle w:val="-"/>
        <w:ind w:firstLine="420"/>
        <w:rPr>
          <w:rFonts w:hint="eastAsia"/>
        </w:rPr>
      </w:pPr>
      <w:r>
        <w:rPr>
          <w:rFonts w:hint="eastAsia"/>
        </w:rPr>
        <w:t>无。</w:t>
      </w:r>
    </w:p>
    <w:p w:rsidR="002603F5" w:rsidRDefault="002603F5" w:rsidP="002603F5">
      <w:pPr>
        <w:pStyle w:val="-3"/>
        <w:spacing w:before="156" w:after="156"/>
        <w:rPr>
          <w:rFonts w:hint="eastAsia"/>
        </w:rPr>
      </w:pPr>
      <w:r>
        <w:rPr>
          <w:rFonts w:hint="eastAsia"/>
        </w:rPr>
        <w:t>本期国债期货投资评价</w:t>
      </w:r>
    </w:p>
    <w:p w:rsidR="002603F5" w:rsidRDefault="002603F5" w:rsidP="002603F5">
      <w:pPr>
        <w:pStyle w:val="-"/>
        <w:ind w:firstLine="420"/>
        <w:rPr>
          <w:rFonts w:hint="eastAsia"/>
        </w:rPr>
      </w:pPr>
      <w:r>
        <w:rPr>
          <w:rFonts w:hint="eastAsia"/>
        </w:rPr>
        <w:t>无。</w:t>
      </w:r>
    </w:p>
    <w:p w:rsidR="002603F5" w:rsidRDefault="002603F5" w:rsidP="002603F5">
      <w:pPr>
        <w:pStyle w:val="-2"/>
        <w:spacing w:before="312"/>
        <w:rPr>
          <w:rFonts w:hint="eastAsia"/>
        </w:rPr>
      </w:pPr>
      <w:r>
        <w:rPr>
          <w:rFonts w:hint="eastAsia"/>
        </w:rPr>
        <w:t>投资组合报告附注</w:t>
      </w:r>
    </w:p>
    <w:p w:rsidR="002603F5" w:rsidRDefault="002603F5" w:rsidP="002603F5">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603F5" w:rsidRDefault="002603F5" w:rsidP="002603F5">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2603F5" w:rsidRDefault="002603F5" w:rsidP="002603F5">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2603F5" w:rsidRDefault="002603F5" w:rsidP="002603F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603F5" w:rsidRDefault="002603F5" w:rsidP="002603F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603F5" w:rsidTr="002603F5">
        <w:trPr>
          <w:cnfStyle w:val="100000000000" w:firstRow="1" w:lastRow="0" w:firstColumn="0" w:lastColumn="0" w:oddVBand="0" w:evenVBand="0" w:oddHBand="0" w:evenHBand="0" w:firstRowFirstColumn="0" w:firstRowLastColumn="0" w:lastRowFirstColumn="0" w:lastRowLastColumn="0"/>
        </w:trPr>
        <w:tc>
          <w:tcPr>
            <w:tcW w:w="743" w:type="dxa"/>
          </w:tcPr>
          <w:p w:rsidR="002603F5" w:rsidRPr="002603F5" w:rsidRDefault="002603F5" w:rsidP="002603F5">
            <w:pPr>
              <w:jc w:val="center"/>
              <w:rPr>
                <w:b/>
              </w:rPr>
            </w:pPr>
            <w:r w:rsidRPr="002603F5">
              <w:rPr>
                <w:rFonts w:hint="eastAsia"/>
                <w:b/>
              </w:rPr>
              <w:t>序号</w:t>
            </w:r>
          </w:p>
        </w:tc>
        <w:tc>
          <w:tcPr>
            <w:tcW w:w="2977" w:type="dxa"/>
          </w:tcPr>
          <w:p w:rsidR="002603F5" w:rsidRPr="002603F5" w:rsidRDefault="002603F5" w:rsidP="002603F5">
            <w:pPr>
              <w:jc w:val="center"/>
              <w:rPr>
                <w:b/>
              </w:rPr>
            </w:pPr>
            <w:r w:rsidRPr="002603F5">
              <w:rPr>
                <w:rFonts w:hint="eastAsia"/>
                <w:b/>
              </w:rPr>
              <w:t>名称</w:t>
            </w:r>
          </w:p>
        </w:tc>
        <w:tc>
          <w:tcPr>
            <w:tcW w:w="4785" w:type="dxa"/>
          </w:tcPr>
          <w:p w:rsidR="002603F5" w:rsidRPr="002603F5" w:rsidRDefault="002603F5" w:rsidP="002603F5">
            <w:pPr>
              <w:jc w:val="center"/>
              <w:rPr>
                <w:b/>
              </w:rPr>
            </w:pPr>
            <w:r w:rsidRPr="002603F5">
              <w:rPr>
                <w:rFonts w:hint="eastAsia"/>
                <w:b/>
              </w:rPr>
              <w:t>金额（元）</w:t>
            </w:r>
          </w:p>
        </w:tc>
      </w:tr>
      <w:tr w:rsidR="002603F5" w:rsidTr="002603F5">
        <w:tc>
          <w:tcPr>
            <w:tcW w:w="743" w:type="dxa"/>
          </w:tcPr>
          <w:p w:rsidR="002603F5" w:rsidRDefault="002603F5" w:rsidP="002603F5">
            <w:pPr>
              <w:jc w:val="center"/>
            </w:pPr>
            <w:r>
              <w:t>1</w:t>
            </w:r>
          </w:p>
        </w:tc>
        <w:tc>
          <w:tcPr>
            <w:tcW w:w="2977" w:type="dxa"/>
          </w:tcPr>
          <w:p w:rsidR="002603F5" w:rsidRDefault="002603F5" w:rsidP="002603F5">
            <w:pPr>
              <w:jc w:val="left"/>
            </w:pPr>
            <w:r>
              <w:rPr>
                <w:rFonts w:hint="eastAsia"/>
              </w:rPr>
              <w:t>存出保证金</w:t>
            </w:r>
          </w:p>
        </w:tc>
        <w:tc>
          <w:tcPr>
            <w:tcW w:w="4785" w:type="dxa"/>
          </w:tcPr>
          <w:p w:rsidR="002603F5" w:rsidRDefault="002603F5" w:rsidP="002603F5">
            <w:pPr>
              <w:jc w:val="right"/>
            </w:pPr>
            <w:r>
              <w:t>1,363,860.42</w:t>
            </w:r>
          </w:p>
        </w:tc>
      </w:tr>
      <w:tr w:rsidR="002603F5" w:rsidTr="002603F5">
        <w:tc>
          <w:tcPr>
            <w:tcW w:w="743" w:type="dxa"/>
          </w:tcPr>
          <w:p w:rsidR="002603F5" w:rsidRDefault="002603F5" w:rsidP="002603F5">
            <w:pPr>
              <w:jc w:val="center"/>
            </w:pPr>
            <w:r>
              <w:t>2</w:t>
            </w:r>
          </w:p>
        </w:tc>
        <w:tc>
          <w:tcPr>
            <w:tcW w:w="2977" w:type="dxa"/>
          </w:tcPr>
          <w:p w:rsidR="002603F5" w:rsidRDefault="002603F5" w:rsidP="002603F5">
            <w:pPr>
              <w:jc w:val="left"/>
            </w:pPr>
            <w:r>
              <w:rPr>
                <w:rFonts w:hint="eastAsia"/>
              </w:rPr>
              <w:t>应收证券清算款</w:t>
            </w:r>
          </w:p>
        </w:tc>
        <w:tc>
          <w:tcPr>
            <w:tcW w:w="4785" w:type="dxa"/>
          </w:tcPr>
          <w:p w:rsidR="002603F5" w:rsidRDefault="002603F5" w:rsidP="002603F5">
            <w:pPr>
              <w:jc w:val="right"/>
            </w:pPr>
            <w:r>
              <w:t>-</w:t>
            </w:r>
          </w:p>
        </w:tc>
      </w:tr>
      <w:tr w:rsidR="002603F5" w:rsidTr="002603F5">
        <w:tc>
          <w:tcPr>
            <w:tcW w:w="743" w:type="dxa"/>
          </w:tcPr>
          <w:p w:rsidR="002603F5" w:rsidRDefault="002603F5" w:rsidP="002603F5">
            <w:pPr>
              <w:jc w:val="center"/>
            </w:pPr>
            <w:r>
              <w:t>3</w:t>
            </w:r>
          </w:p>
        </w:tc>
        <w:tc>
          <w:tcPr>
            <w:tcW w:w="2977" w:type="dxa"/>
          </w:tcPr>
          <w:p w:rsidR="002603F5" w:rsidRDefault="002603F5" w:rsidP="002603F5">
            <w:pPr>
              <w:jc w:val="left"/>
            </w:pPr>
            <w:r>
              <w:rPr>
                <w:rFonts w:hint="eastAsia"/>
              </w:rPr>
              <w:t>应收股利</w:t>
            </w:r>
          </w:p>
        </w:tc>
        <w:tc>
          <w:tcPr>
            <w:tcW w:w="4785" w:type="dxa"/>
          </w:tcPr>
          <w:p w:rsidR="002603F5" w:rsidRDefault="002603F5" w:rsidP="002603F5">
            <w:pPr>
              <w:jc w:val="right"/>
            </w:pPr>
            <w:r>
              <w:t>-</w:t>
            </w:r>
          </w:p>
        </w:tc>
      </w:tr>
      <w:tr w:rsidR="002603F5" w:rsidTr="002603F5">
        <w:tc>
          <w:tcPr>
            <w:tcW w:w="743" w:type="dxa"/>
          </w:tcPr>
          <w:p w:rsidR="002603F5" w:rsidRDefault="002603F5" w:rsidP="002603F5">
            <w:pPr>
              <w:jc w:val="center"/>
            </w:pPr>
            <w:r>
              <w:t>4</w:t>
            </w:r>
          </w:p>
        </w:tc>
        <w:tc>
          <w:tcPr>
            <w:tcW w:w="2977" w:type="dxa"/>
          </w:tcPr>
          <w:p w:rsidR="002603F5" w:rsidRDefault="002603F5" w:rsidP="002603F5">
            <w:pPr>
              <w:jc w:val="left"/>
            </w:pPr>
            <w:r>
              <w:rPr>
                <w:rFonts w:hint="eastAsia"/>
              </w:rPr>
              <w:t>应收利息</w:t>
            </w:r>
          </w:p>
        </w:tc>
        <w:tc>
          <w:tcPr>
            <w:tcW w:w="4785" w:type="dxa"/>
          </w:tcPr>
          <w:p w:rsidR="002603F5" w:rsidRDefault="002603F5" w:rsidP="002603F5">
            <w:pPr>
              <w:jc w:val="right"/>
            </w:pPr>
            <w:r>
              <w:t>-</w:t>
            </w:r>
          </w:p>
        </w:tc>
      </w:tr>
      <w:tr w:rsidR="002603F5" w:rsidTr="002603F5">
        <w:tc>
          <w:tcPr>
            <w:tcW w:w="743" w:type="dxa"/>
          </w:tcPr>
          <w:p w:rsidR="002603F5" w:rsidRDefault="002603F5" w:rsidP="002603F5">
            <w:pPr>
              <w:jc w:val="center"/>
            </w:pPr>
            <w:r>
              <w:lastRenderedPageBreak/>
              <w:t>5</w:t>
            </w:r>
          </w:p>
        </w:tc>
        <w:tc>
          <w:tcPr>
            <w:tcW w:w="2977" w:type="dxa"/>
          </w:tcPr>
          <w:p w:rsidR="002603F5" w:rsidRDefault="002603F5" w:rsidP="002603F5">
            <w:pPr>
              <w:jc w:val="left"/>
            </w:pPr>
            <w:r>
              <w:rPr>
                <w:rFonts w:hint="eastAsia"/>
              </w:rPr>
              <w:t>应收申购款</w:t>
            </w:r>
          </w:p>
        </w:tc>
        <w:tc>
          <w:tcPr>
            <w:tcW w:w="4785" w:type="dxa"/>
          </w:tcPr>
          <w:p w:rsidR="002603F5" w:rsidRDefault="002603F5" w:rsidP="002603F5">
            <w:pPr>
              <w:jc w:val="right"/>
            </w:pPr>
            <w:r>
              <w:t>8,273,823.18</w:t>
            </w:r>
          </w:p>
        </w:tc>
      </w:tr>
      <w:tr w:rsidR="002603F5" w:rsidTr="002603F5">
        <w:tc>
          <w:tcPr>
            <w:tcW w:w="743" w:type="dxa"/>
          </w:tcPr>
          <w:p w:rsidR="002603F5" w:rsidRDefault="002603F5" w:rsidP="002603F5">
            <w:pPr>
              <w:jc w:val="center"/>
            </w:pPr>
            <w:r>
              <w:t>6</w:t>
            </w:r>
          </w:p>
        </w:tc>
        <w:tc>
          <w:tcPr>
            <w:tcW w:w="2977" w:type="dxa"/>
          </w:tcPr>
          <w:p w:rsidR="002603F5" w:rsidRDefault="002603F5" w:rsidP="002603F5">
            <w:pPr>
              <w:jc w:val="left"/>
            </w:pPr>
            <w:r>
              <w:rPr>
                <w:rFonts w:hint="eastAsia"/>
              </w:rPr>
              <w:t>其他应收款</w:t>
            </w:r>
          </w:p>
        </w:tc>
        <w:tc>
          <w:tcPr>
            <w:tcW w:w="4785" w:type="dxa"/>
          </w:tcPr>
          <w:p w:rsidR="002603F5" w:rsidRDefault="002603F5" w:rsidP="002603F5">
            <w:pPr>
              <w:jc w:val="right"/>
            </w:pPr>
            <w:r>
              <w:t>-</w:t>
            </w:r>
          </w:p>
        </w:tc>
      </w:tr>
      <w:tr w:rsidR="002603F5" w:rsidTr="002603F5">
        <w:tc>
          <w:tcPr>
            <w:tcW w:w="743" w:type="dxa"/>
          </w:tcPr>
          <w:p w:rsidR="002603F5" w:rsidRDefault="002603F5" w:rsidP="002603F5">
            <w:pPr>
              <w:jc w:val="center"/>
            </w:pPr>
            <w:r>
              <w:t>7</w:t>
            </w:r>
          </w:p>
        </w:tc>
        <w:tc>
          <w:tcPr>
            <w:tcW w:w="2977" w:type="dxa"/>
          </w:tcPr>
          <w:p w:rsidR="002603F5" w:rsidRDefault="002603F5" w:rsidP="002603F5">
            <w:pPr>
              <w:jc w:val="left"/>
            </w:pPr>
            <w:r>
              <w:rPr>
                <w:rFonts w:hint="eastAsia"/>
              </w:rPr>
              <w:t>待摊费用</w:t>
            </w:r>
          </w:p>
        </w:tc>
        <w:tc>
          <w:tcPr>
            <w:tcW w:w="4785" w:type="dxa"/>
          </w:tcPr>
          <w:p w:rsidR="002603F5" w:rsidRDefault="002603F5" w:rsidP="002603F5">
            <w:pPr>
              <w:jc w:val="right"/>
            </w:pPr>
            <w:r>
              <w:t>-</w:t>
            </w:r>
          </w:p>
        </w:tc>
      </w:tr>
      <w:tr w:rsidR="002603F5" w:rsidTr="002603F5">
        <w:tc>
          <w:tcPr>
            <w:tcW w:w="743" w:type="dxa"/>
          </w:tcPr>
          <w:p w:rsidR="002603F5" w:rsidRDefault="002603F5" w:rsidP="002603F5">
            <w:pPr>
              <w:jc w:val="center"/>
            </w:pPr>
            <w:r>
              <w:t>8</w:t>
            </w:r>
          </w:p>
        </w:tc>
        <w:tc>
          <w:tcPr>
            <w:tcW w:w="2977" w:type="dxa"/>
          </w:tcPr>
          <w:p w:rsidR="002603F5" w:rsidRDefault="002603F5" w:rsidP="002603F5">
            <w:pPr>
              <w:jc w:val="left"/>
            </w:pPr>
            <w:r>
              <w:rPr>
                <w:rFonts w:hint="eastAsia"/>
              </w:rPr>
              <w:t>其他</w:t>
            </w:r>
          </w:p>
        </w:tc>
        <w:tc>
          <w:tcPr>
            <w:tcW w:w="4785" w:type="dxa"/>
          </w:tcPr>
          <w:p w:rsidR="002603F5" w:rsidRDefault="002603F5" w:rsidP="002603F5">
            <w:pPr>
              <w:jc w:val="right"/>
            </w:pPr>
            <w:r>
              <w:t>-</w:t>
            </w:r>
          </w:p>
        </w:tc>
      </w:tr>
      <w:tr w:rsidR="002603F5" w:rsidTr="002603F5">
        <w:tc>
          <w:tcPr>
            <w:tcW w:w="743" w:type="dxa"/>
          </w:tcPr>
          <w:p w:rsidR="002603F5" w:rsidRDefault="002603F5" w:rsidP="002603F5">
            <w:pPr>
              <w:jc w:val="center"/>
            </w:pPr>
            <w:r>
              <w:t>9</w:t>
            </w:r>
          </w:p>
        </w:tc>
        <w:tc>
          <w:tcPr>
            <w:tcW w:w="2977" w:type="dxa"/>
          </w:tcPr>
          <w:p w:rsidR="002603F5" w:rsidRDefault="002603F5" w:rsidP="002603F5">
            <w:pPr>
              <w:jc w:val="left"/>
            </w:pPr>
            <w:r>
              <w:rPr>
                <w:rFonts w:hint="eastAsia"/>
              </w:rPr>
              <w:t>合计</w:t>
            </w:r>
          </w:p>
        </w:tc>
        <w:tc>
          <w:tcPr>
            <w:tcW w:w="4785" w:type="dxa"/>
          </w:tcPr>
          <w:p w:rsidR="002603F5" w:rsidRDefault="002603F5" w:rsidP="002603F5">
            <w:pPr>
              <w:jc w:val="right"/>
            </w:pPr>
            <w:r>
              <w:t>9,637,683.60</w:t>
            </w:r>
          </w:p>
        </w:tc>
      </w:tr>
    </w:tbl>
    <w:p w:rsidR="002603F5" w:rsidRDefault="002603F5" w:rsidP="002603F5">
      <w:pPr>
        <w:pStyle w:val="-3"/>
        <w:spacing w:before="156" w:after="156"/>
        <w:rPr>
          <w:rFonts w:hint="eastAsia"/>
        </w:rPr>
      </w:pPr>
      <w:r>
        <w:rPr>
          <w:rFonts w:hint="eastAsia"/>
        </w:rPr>
        <w:t>报告期末持有的处于转股期的可转换债券明细</w:t>
      </w:r>
    </w:p>
    <w:p w:rsidR="002603F5" w:rsidRDefault="002603F5" w:rsidP="002603F5">
      <w:pPr>
        <w:pStyle w:val="-"/>
        <w:ind w:firstLine="420"/>
        <w:rPr>
          <w:rFonts w:hint="eastAsia"/>
        </w:rPr>
      </w:pPr>
      <w:r>
        <w:rPr>
          <w:rFonts w:hint="eastAsia"/>
        </w:rPr>
        <w:t>本基金本报告期末未持有处于转股期的可转换债券。</w:t>
      </w:r>
    </w:p>
    <w:p w:rsidR="002603F5" w:rsidRDefault="002603F5" w:rsidP="002603F5">
      <w:pPr>
        <w:pStyle w:val="-3"/>
        <w:spacing w:before="156" w:after="156"/>
        <w:rPr>
          <w:rFonts w:hint="eastAsia"/>
        </w:rPr>
      </w:pPr>
      <w:r>
        <w:rPr>
          <w:rFonts w:hint="eastAsia"/>
        </w:rPr>
        <w:t>报告期末前十名股票中存在流通受限情况的说明</w:t>
      </w:r>
    </w:p>
    <w:p w:rsidR="002603F5" w:rsidRDefault="002603F5" w:rsidP="002603F5">
      <w:pPr>
        <w:pStyle w:val="-"/>
        <w:ind w:firstLine="420"/>
        <w:rPr>
          <w:rFonts w:hint="eastAsia"/>
        </w:rPr>
      </w:pPr>
      <w:r>
        <w:rPr>
          <w:rFonts w:hint="eastAsia"/>
        </w:rPr>
        <w:t>无。</w:t>
      </w:r>
    </w:p>
    <w:p w:rsidR="002603F5" w:rsidRDefault="002603F5" w:rsidP="002603F5">
      <w:pPr>
        <w:pStyle w:val="-1"/>
        <w:ind w:left="281" w:hanging="281"/>
        <w:rPr>
          <w:rFonts w:hint="eastAsia"/>
        </w:rPr>
      </w:pPr>
      <w:r>
        <w:rPr>
          <w:rFonts w:hint="eastAsia"/>
        </w:rPr>
        <w:t>开放式基金份额变动</w:t>
      </w:r>
    </w:p>
    <w:p w:rsidR="002603F5" w:rsidRDefault="002603F5" w:rsidP="002603F5">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2603F5" w:rsidTr="002603F5">
        <w:trPr>
          <w:cnfStyle w:val="100000000000" w:firstRow="1" w:lastRow="0" w:firstColumn="0" w:lastColumn="0" w:oddVBand="0" w:evenVBand="0" w:oddHBand="0" w:evenHBand="0" w:firstRowFirstColumn="0" w:firstRowLastColumn="0" w:lastRowFirstColumn="0" w:lastRowLastColumn="0"/>
        </w:trPr>
        <w:tc>
          <w:tcPr>
            <w:tcW w:w="1384" w:type="dxa"/>
          </w:tcPr>
          <w:p w:rsidR="002603F5" w:rsidRPr="002603F5" w:rsidRDefault="002603F5" w:rsidP="002603F5">
            <w:pPr>
              <w:jc w:val="center"/>
              <w:rPr>
                <w:b/>
              </w:rPr>
            </w:pPr>
            <w:r w:rsidRPr="002603F5">
              <w:rPr>
                <w:rFonts w:hint="eastAsia"/>
                <w:b/>
              </w:rPr>
              <w:t>项目</w:t>
            </w:r>
          </w:p>
        </w:tc>
        <w:tc>
          <w:tcPr>
            <w:tcW w:w="1384" w:type="dxa"/>
          </w:tcPr>
          <w:p w:rsidR="002603F5" w:rsidRPr="002603F5" w:rsidRDefault="002603F5" w:rsidP="002603F5">
            <w:pPr>
              <w:jc w:val="center"/>
              <w:rPr>
                <w:b/>
              </w:rPr>
            </w:pPr>
            <w:r w:rsidRPr="002603F5">
              <w:rPr>
                <w:rFonts w:hint="eastAsia"/>
                <w:b/>
              </w:rPr>
              <w:t>南方创业板</w:t>
            </w:r>
            <w:r w:rsidRPr="002603F5">
              <w:rPr>
                <w:rFonts w:hint="eastAsia"/>
                <w:b/>
              </w:rPr>
              <w:t>ETF</w:t>
            </w:r>
            <w:r w:rsidRPr="002603F5">
              <w:rPr>
                <w:rFonts w:hint="eastAsia"/>
                <w:b/>
              </w:rPr>
              <w:t>联接</w:t>
            </w:r>
            <w:r w:rsidRPr="002603F5">
              <w:rPr>
                <w:rFonts w:hint="eastAsia"/>
                <w:b/>
              </w:rPr>
              <w:t>A</w:t>
            </w:r>
          </w:p>
        </w:tc>
        <w:tc>
          <w:tcPr>
            <w:tcW w:w="1384" w:type="dxa"/>
          </w:tcPr>
          <w:p w:rsidR="002603F5" w:rsidRPr="002603F5" w:rsidRDefault="002603F5" w:rsidP="002603F5">
            <w:pPr>
              <w:jc w:val="center"/>
              <w:rPr>
                <w:b/>
              </w:rPr>
            </w:pPr>
            <w:r w:rsidRPr="002603F5">
              <w:rPr>
                <w:rFonts w:hint="eastAsia"/>
                <w:b/>
              </w:rPr>
              <w:t>南方创业板</w:t>
            </w:r>
            <w:r w:rsidRPr="002603F5">
              <w:rPr>
                <w:rFonts w:hint="eastAsia"/>
                <w:b/>
              </w:rPr>
              <w:t>ETF</w:t>
            </w:r>
            <w:r w:rsidRPr="002603F5">
              <w:rPr>
                <w:rFonts w:hint="eastAsia"/>
                <w:b/>
              </w:rPr>
              <w:t>联接</w:t>
            </w:r>
            <w:r w:rsidRPr="002603F5">
              <w:rPr>
                <w:rFonts w:hint="eastAsia"/>
                <w:b/>
              </w:rPr>
              <w:t>C</w:t>
            </w:r>
          </w:p>
        </w:tc>
        <w:tc>
          <w:tcPr>
            <w:tcW w:w="1384" w:type="dxa"/>
          </w:tcPr>
          <w:p w:rsidR="002603F5" w:rsidRPr="002603F5" w:rsidRDefault="002603F5" w:rsidP="002603F5">
            <w:pPr>
              <w:jc w:val="center"/>
              <w:rPr>
                <w:b/>
              </w:rPr>
            </w:pPr>
            <w:r w:rsidRPr="002603F5">
              <w:rPr>
                <w:rFonts w:hint="eastAsia"/>
                <w:b/>
              </w:rPr>
              <w:t>南方创业板</w:t>
            </w:r>
            <w:r w:rsidRPr="002603F5">
              <w:rPr>
                <w:rFonts w:hint="eastAsia"/>
                <w:b/>
              </w:rPr>
              <w:t>ETF</w:t>
            </w:r>
            <w:r w:rsidRPr="002603F5">
              <w:rPr>
                <w:rFonts w:hint="eastAsia"/>
                <w:b/>
              </w:rPr>
              <w:t>联接</w:t>
            </w:r>
            <w:r w:rsidRPr="002603F5">
              <w:rPr>
                <w:rFonts w:hint="eastAsia"/>
                <w:b/>
              </w:rPr>
              <w:t>E</w:t>
            </w:r>
          </w:p>
        </w:tc>
        <w:tc>
          <w:tcPr>
            <w:tcW w:w="1385" w:type="dxa"/>
          </w:tcPr>
          <w:p w:rsidR="002603F5" w:rsidRPr="002603F5" w:rsidRDefault="002603F5" w:rsidP="002603F5">
            <w:pPr>
              <w:jc w:val="center"/>
              <w:rPr>
                <w:b/>
              </w:rPr>
            </w:pPr>
            <w:r w:rsidRPr="002603F5">
              <w:rPr>
                <w:rFonts w:hint="eastAsia"/>
                <w:b/>
              </w:rPr>
              <w:t>南方创业板</w:t>
            </w:r>
            <w:r w:rsidRPr="002603F5">
              <w:rPr>
                <w:rFonts w:hint="eastAsia"/>
                <w:b/>
              </w:rPr>
              <w:t>ETF</w:t>
            </w:r>
            <w:r w:rsidRPr="002603F5">
              <w:rPr>
                <w:rFonts w:hint="eastAsia"/>
                <w:b/>
              </w:rPr>
              <w:t>联接</w:t>
            </w:r>
            <w:r w:rsidRPr="002603F5">
              <w:rPr>
                <w:rFonts w:hint="eastAsia"/>
                <w:b/>
              </w:rPr>
              <w:t>I</w:t>
            </w:r>
          </w:p>
        </w:tc>
        <w:tc>
          <w:tcPr>
            <w:tcW w:w="1385" w:type="dxa"/>
          </w:tcPr>
          <w:p w:rsidR="002603F5" w:rsidRPr="002603F5" w:rsidRDefault="002603F5" w:rsidP="002603F5">
            <w:pPr>
              <w:jc w:val="center"/>
              <w:rPr>
                <w:b/>
              </w:rPr>
            </w:pPr>
            <w:r w:rsidRPr="002603F5">
              <w:rPr>
                <w:rFonts w:hint="eastAsia"/>
                <w:b/>
              </w:rPr>
              <w:t>南方创业板</w:t>
            </w:r>
            <w:r w:rsidRPr="002603F5">
              <w:rPr>
                <w:rFonts w:hint="eastAsia"/>
                <w:b/>
              </w:rPr>
              <w:t>ETF</w:t>
            </w:r>
            <w:r w:rsidRPr="002603F5">
              <w:rPr>
                <w:rFonts w:hint="eastAsia"/>
                <w:b/>
              </w:rPr>
              <w:t>联接</w:t>
            </w:r>
            <w:r w:rsidRPr="002603F5">
              <w:rPr>
                <w:rFonts w:hint="eastAsia"/>
                <w:b/>
              </w:rPr>
              <w:t>Y</w:t>
            </w:r>
          </w:p>
        </w:tc>
      </w:tr>
      <w:tr w:rsidR="002603F5" w:rsidTr="002603F5">
        <w:tc>
          <w:tcPr>
            <w:tcW w:w="1384" w:type="dxa"/>
          </w:tcPr>
          <w:p w:rsidR="002603F5" w:rsidRDefault="002603F5" w:rsidP="002603F5">
            <w:pPr>
              <w:jc w:val="left"/>
            </w:pPr>
            <w:r>
              <w:rPr>
                <w:rFonts w:hint="eastAsia"/>
              </w:rPr>
              <w:t>报告期期初基金份额总额</w:t>
            </w:r>
          </w:p>
        </w:tc>
        <w:tc>
          <w:tcPr>
            <w:tcW w:w="1384" w:type="dxa"/>
          </w:tcPr>
          <w:p w:rsidR="002603F5" w:rsidRDefault="002603F5" w:rsidP="002603F5">
            <w:pPr>
              <w:jc w:val="right"/>
            </w:pPr>
            <w:r>
              <w:t>1,642,698,844.94</w:t>
            </w:r>
          </w:p>
        </w:tc>
        <w:tc>
          <w:tcPr>
            <w:tcW w:w="1384" w:type="dxa"/>
          </w:tcPr>
          <w:p w:rsidR="002603F5" w:rsidRDefault="002603F5" w:rsidP="002603F5">
            <w:pPr>
              <w:jc w:val="right"/>
            </w:pPr>
            <w:r>
              <w:t>967,430,428.10</w:t>
            </w:r>
          </w:p>
        </w:tc>
        <w:tc>
          <w:tcPr>
            <w:tcW w:w="1384" w:type="dxa"/>
          </w:tcPr>
          <w:p w:rsidR="002603F5" w:rsidRDefault="002603F5" w:rsidP="002603F5">
            <w:pPr>
              <w:jc w:val="right"/>
            </w:pPr>
            <w:r>
              <w:t>144,940,586.06</w:t>
            </w:r>
          </w:p>
        </w:tc>
        <w:tc>
          <w:tcPr>
            <w:tcW w:w="1385" w:type="dxa"/>
          </w:tcPr>
          <w:p w:rsidR="002603F5" w:rsidRDefault="002603F5" w:rsidP="002603F5">
            <w:pPr>
              <w:jc w:val="right"/>
            </w:pPr>
            <w:r>
              <w:t>67,420,148.99</w:t>
            </w:r>
          </w:p>
        </w:tc>
        <w:tc>
          <w:tcPr>
            <w:tcW w:w="1385" w:type="dxa"/>
          </w:tcPr>
          <w:p w:rsidR="002603F5" w:rsidRDefault="002603F5" w:rsidP="002603F5">
            <w:pPr>
              <w:jc w:val="right"/>
            </w:pPr>
            <w:r>
              <w:t>21,823,110.81</w:t>
            </w:r>
          </w:p>
        </w:tc>
      </w:tr>
      <w:tr w:rsidR="002603F5" w:rsidTr="002603F5">
        <w:tc>
          <w:tcPr>
            <w:tcW w:w="1384" w:type="dxa"/>
          </w:tcPr>
          <w:p w:rsidR="002603F5" w:rsidRDefault="002603F5" w:rsidP="002603F5">
            <w:pPr>
              <w:jc w:val="left"/>
            </w:pPr>
            <w:r>
              <w:rPr>
                <w:rFonts w:hint="eastAsia"/>
              </w:rPr>
              <w:t>报告期期间基金总申购份额</w:t>
            </w:r>
          </w:p>
        </w:tc>
        <w:tc>
          <w:tcPr>
            <w:tcW w:w="1384" w:type="dxa"/>
          </w:tcPr>
          <w:p w:rsidR="002603F5" w:rsidRDefault="002603F5" w:rsidP="002603F5">
            <w:pPr>
              <w:jc w:val="right"/>
            </w:pPr>
            <w:r>
              <w:t>218,810,073.21</w:t>
            </w:r>
          </w:p>
        </w:tc>
        <w:tc>
          <w:tcPr>
            <w:tcW w:w="1384" w:type="dxa"/>
          </w:tcPr>
          <w:p w:rsidR="002603F5" w:rsidRDefault="002603F5" w:rsidP="002603F5">
            <w:pPr>
              <w:jc w:val="right"/>
            </w:pPr>
            <w:r>
              <w:t>159,635,751.51</w:t>
            </w:r>
          </w:p>
        </w:tc>
        <w:tc>
          <w:tcPr>
            <w:tcW w:w="1384" w:type="dxa"/>
          </w:tcPr>
          <w:p w:rsidR="002603F5" w:rsidRDefault="002603F5" w:rsidP="002603F5">
            <w:pPr>
              <w:jc w:val="right"/>
            </w:pPr>
            <w:r>
              <w:t>62,764,519.64</w:t>
            </w:r>
          </w:p>
        </w:tc>
        <w:tc>
          <w:tcPr>
            <w:tcW w:w="1385" w:type="dxa"/>
          </w:tcPr>
          <w:p w:rsidR="002603F5" w:rsidRDefault="002603F5" w:rsidP="002603F5">
            <w:pPr>
              <w:jc w:val="right"/>
            </w:pPr>
            <w:r>
              <w:t>42,750,263.98</w:t>
            </w:r>
          </w:p>
        </w:tc>
        <w:tc>
          <w:tcPr>
            <w:tcW w:w="1385" w:type="dxa"/>
          </w:tcPr>
          <w:p w:rsidR="002603F5" w:rsidRDefault="002603F5" w:rsidP="002603F5">
            <w:pPr>
              <w:jc w:val="right"/>
            </w:pPr>
            <w:r>
              <w:t>15,581,106.17</w:t>
            </w:r>
          </w:p>
        </w:tc>
      </w:tr>
      <w:tr w:rsidR="002603F5" w:rsidTr="002603F5">
        <w:tc>
          <w:tcPr>
            <w:tcW w:w="1384" w:type="dxa"/>
          </w:tcPr>
          <w:p w:rsidR="002603F5" w:rsidRDefault="002603F5" w:rsidP="002603F5">
            <w:pPr>
              <w:jc w:val="left"/>
            </w:pPr>
            <w:r>
              <w:rPr>
                <w:rFonts w:hint="eastAsia"/>
              </w:rPr>
              <w:t>减：报告期期间基金总赎回份额</w:t>
            </w:r>
          </w:p>
        </w:tc>
        <w:tc>
          <w:tcPr>
            <w:tcW w:w="1384" w:type="dxa"/>
          </w:tcPr>
          <w:p w:rsidR="002603F5" w:rsidRDefault="002603F5" w:rsidP="002603F5">
            <w:pPr>
              <w:jc w:val="right"/>
            </w:pPr>
            <w:r>
              <w:t>391,996,084.53</w:t>
            </w:r>
          </w:p>
        </w:tc>
        <w:tc>
          <w:tcPr>
            <w:tcW w:w="1384" w:type="dxa"/>
          </w:tcPr>
          <w:p w:rsidR="002603F5" w:rsidRDefault="002603F5" w:rsidP="002603F5">
            <w:pPr>
              <w:jc w:val="right"/>
            </w:pPr>
            <w:r>
              <w:t>375,291,357.72</w:t>
            </w:r>
          </w:p>
        </w:tc>
        <w:tc>
          <w:tcPr>
            <w:tcW w:w="1384" w:type="dxa"/>
          </w:tcPr>
          <w:p w:rsidR="002603F5" w:rsidRDefault="002603F5" w:rsidP="002603F5">
            <w:pPr>
              <w:jc w:val="right"/>
            </w:pPr>
            <w:r>
              <w:t>100,298,945.67</w:t>
            </w:r>
          </w:p>
        </w:tc>
        <w:tc>
          <w:tcPr>
            <w:tcW w:w="1385" w:type="dxa"/>
          </w:tcPr>
          <w:p w:rsidR="002603F5" w:rsidRDefault="002603F5" w:rsidP="002603F5">
            <w:pPr>
              <w:jc w:val="right"/>
            </w:pPr>
            <w:r>
              <w:t>46,113,468.64</w:t>
            </w:r>
          </w:p>
        </w:tc>
        <w:tc>
          <w:tcPr>
            <w:tcW w:w="1385" w:type="dxa"/>
          </w:tcPr>
          <w:p w:rsidR="002603F5" w:rsidRDefault="002603F5" w:rsidP="002603F5">
            <w:pPr>
              <w:jc w:val="right"/>
            </w:pPr>
            <w:r>
              <w:t>5,340,698.08</w:t>
            </w:r>
          </w:p>
        </w:tc>
      </w:tr>
      <w:tr w:rsidR="002603F5" w:rsidTr="002603F5">
        <w:tc>
          <w:tcPr>
            <w:tcW w:w="1384" w:type="dxa"/>
          </w:tcPr>
          <w:p w:rsidR="002603F5" w:rsidRDefault="002603F5" w:rsidP="002603F5">
            <w:pPr>
              <w:jc w:val="left"/>
            </w:pPr>
            <w:r>
              <w:rPr>
                <w:rFonts w:hint="eastAsia"/>
              </w:rPr>
              <w:t>报告期期间基金拆分变动份额（份额减少以</w:t>
            </w:r>
            <w:r>
              <w:rPr>
                <w:rFonts w:hint="eastAsia"/>
              </w:rPr>
              <w:t>"-"</w:t>
            </w:r>
            <w:r>
              <w:rPr>
                <w:rFonts w:hint="eastAsia"/>
              </w:rPr>
              <w:t>填列）</w:t>
            </w:r>
          </w:p>
        </w:tc>
        <w:tc>
          <w:tcPr>
            <w:tcW w:w="1384" w:type="dxa"/>
          </w:tcPr>
          <w:p w:rsidR="002603F5" w:rsidRDefault="002603F5" w:rsidP="002603F5">
            <w:pPr>
              <w:jc w:val="right"/>
            </w:pPr>
            <w:r>
              <w:t>-</w:t>
            </w:r>
          </w:p>
        </w:tc>
        <w:tc>
          <w:tcPr>
            <w:tcW w:w="1384" w:type="dxa"/>
          </w:tcPr>
          <w:p w:rsidR="002603F5" w:rsidRDefault="002603F5" w:rsidP="002603F5">
            <w:pPr>
              <w:jc w:val="right"/>
            </w:pPr>
            <w:r>
              <w:t>-</w:t>
            </w:r>
          </w:p>
        </w:tc>
        <w:tc>
          <w:tcPr>
            <w:tcW w:w="1384" w:type="dxa"/>
          </w:tcPr>
          <w:p w:rsidR="002603F5" w:rsidRDefault="002603F5" w:rsidP="002603F5">
            <w:pPr>
              <w:jc w:val="right"/>
            </w:pPr>
            <w:r>
              <w:t>-</w:t>
            </w:r>
          </w:p>
        </w:tc>
        <w:tc>
          <w:tcPr>
            <w:tcW w:w="1385" w:type="dxa"/>
          </w:tcPr>
          <w:p w:rsidR="002603F5" w:rsidRDefault="002603F5" w:rsidP="002603F5">
            <w:pPr>
              <w:jc w:val="right"/>
            </w:pPr>
            <w:r>
              <w:t>-</w:t>
            </w:r>
          </w:p>
        </w:tc>
        <w:tc>
          <w:tcPr>
            <w:tcW w:w="1385" w:type="dxa"/>
          </w:tcPr>
          <w:p w:rsidR="002603F5" w:rsidRDefault="002603F5" w:rsidP="002603F5">
            <w:pPr>
              <w:jc w:val="right"/>
            </w:pPr>
            <w:r>
              <w:t>-</w:t>
            </w:r>
          </w:p>
        </w:tc>
      </w:tr>
      <w:tr w:rsidR="002603F5" w:rsidTr="002603F5">
        <w:tc>
          <w:tcPr>
            <w:tcW w:w="1384" w:type="dxa"/>
          </w:tcPr>
          <w:p w:rsidR="002603F5" w:rsidRDefault="002603F5" w:rsidP="002603F5">
            <w:pPr>
              <w:jc w:val="left"/>
            </w:pPr>
            <w:r>
              <w:rPr>
                <w:rFonts w:hint="eastAsia"/>
              </w:rPr>
              <w:t>报告期期末基金份额总额</w:t>
            </w:r>
          </w:p>
        </w:tc>
        <w:tc>
          <w:tcPr>
            <w:tcW w:w="1384" w:type="dxa"/>
          </w:tcPr>
          <w:p w:rsidR="002603F5" w:rsidRDefault="002603F5" w:rsidP="002603F5">
            <w:pPr>
              <w:jc w:val="right"/>
            </w:pPr>
            <w:r>
              <w:t>1,469,512,833.62</w:t>
            </w:r>
          </w:p>
        </w:tc>
        <w:tc>
          <w:tcPr>
            <w:tcW w:w="1384" w:type="dxa"/>
          </w:tcPr>
          <w:p w:rsidR="002603F5" w:rsidRDefault="002603F5" w:rsidP="002603F5">
            <w:pPr>
              <w:jc w:val="right"/>
            </w:pPr>
            <w:r>
              <w:t>751,774,821.89</w:t>
            </w:r>
          </w:p>
        </w:tc>
        <w:tc>
          <w:tcPr>
            <w:tcW w:w="1384" w:type="dxa"/>
          </w:tcPr>
          <w:p w:rsidR="002603F5" w:rsidRDefault="002603F5" w:rsidP="002603F5">
            <w:pPr>
              <w:jc w:val="right"/>
            </w:pPr>
            <w:r>
              <w:t>107,406,160.03</w:t>
            </w:r>
          </w:p>
        </w:tc>
        <w:tc>
          <w:tcPr>
            <w:tcW w:w="1385" w:type="dxa"/>
          </w:tcPr>
          <w:p w:rsidR="002603F5" w:rsidRDefault="002603F5" w:rsidP="002603F5">
            <w:pPr>
              <w:jc w:val="right"/>
            </w:pPr>
            <w:r>
              <w:t>64,056,944.33</w:t>
            </w:r>
          </w:p>
        </w:tc>
        <w:tc>
          <w:tcPr>
            <w:tcW w:w="1385" w:type="dxa"/>
          </w:tcPr>
          <w:p w:rsidR="002603F5" w:rsidRDefault="002603F5" w:rsidP="002603F5">
            <w:pPr>
              <w:jc w:val="right"/>
            </w:pPr>
            <w:r>
              <w:t>32,063,518.90</w:t>
            </w:r>
          </w:p>
        </w:tc>
      </w:tr>
    </w:tbl>
    <w:p w:rsidR="002603F5" w:rsidRDefault="002603F5" w:rsidP="002603F5">
      <w:pPr>
        <w:pStyle w:val="-1"/>
        <w:ind w:left="281" w:hanging="281"/>
        <w:rPr>
          <w:rFonts w:hint="eastAsia"/>
        </w:rPr>
      </w:pPr>
      <w:r>
        <w:rPr>
          <w:rFonts w:hint="eastAsia"/>
        </w:rPr>
        <w:t>基金管理人运用固有资金投资本基金情况</w:t>
      </w:r>
    </w:p>
    <w:p w:rsidR="002603F5" w:rsidRDefault="002603F5" w:rsidP="002603F5">
      <w:pPr>
        <w:pStyle w:val="-2"/>
        <w:spacing w:before="312"/>
        <w:rPr>
          <w:rFonts w:hint="eastAsia"/>
        </w:rPr>
      </w:pPr>
      <w:r>
        <w:rPr>
          <w:rFonts w:hint="eastAsia"/>
        </w:rPr>
        <w:t>基金管理人持有本基金份额变动情况</w:t>
      </w:r>
    </w:p>
    <w:p w:rsidR="002603F5" w:rsidRDefault="002603F5" w:rsidP="002603F5">
      <w:pPr>
        <w:pStyle w:val="-"/>
        <w:ind w:firstLine="420"/>
        <w:rPr>
          <w:rFonts w:hint="eastAsia"/>
        </w:rPr>
      </w:pPr>
      <w:r>
        <w:rPr>
          <w:rFonts w:hint="eastAsia"/>
        </w:rPr>
        <w:t>本报告期末，基金管理人未持有本基金份额。</w:t>
      </w:r>
    </w:p>
    <w:p w:rsidR="002603F5" w:rsidRDefault="002603F5" w:rsidP="002603F5">
      <w:pPr>
        <w:pStyle w:val="-2"/>
        <w:spacing w:before="312"/>
        <w:rPr>
          <w:rFonts w:hint="eastAsia"/>
        </w:rPr>
      </w:pPr>
      <w:r>
        <w:rPr>
          <w:rFonts w:hint="eastAsia"/>
        </w:rPr>
        <w:lastRenderedPageBreak/>
        <w:t>基金管理人运用固有资金投资本基金交易明细</w:t>
      </w:r>
    </w:p>
    <w:p w:rsidR="002603F5" w:rsidRDefault="002603F5" w:rsidP="002603F5">
      <w:pPr>
        <w:pStyle w:val="-"/>
        <w:ind w:firstLine="420"/>
        <w:rPr>
          <w:rFonts w:hint="eastAsia"/>
        </w:rPr>
      </w:pPr>
      <w:r>
        <w:rPr>
          <w:rFonts w:hint="eastAsia"/>
        </w:rPr>
        <w:t>本报告期内，基金管理人不存在申购、赎回或买卖本基金的情况。</w:t>
      </w:r>
    </w:p>
    <w:p w:rsidR="002603F5" w:rsidRDefault="002603F5" w:rsidP="002603F5">
      <w:pPr>
        <w:pStyle w:val="-1"/>
        <w:ind w:left="281" w:hanging="281"/>
        <w:rPr>
          <w:rFonts w:hint="eastAsia"/>
        </w:rPr>
      </w:pPr>
      <w:r>
        <w:rPr>
          <w:rFonts w:hint="eastAsia"/>
        </w:rPr>
        <w:t>影响投资者决策的其他重要信息</w:t>
      </w:r>
    </w:p>
    <w:p w:rsidR="002603F5" w:rsidRDefault="002603F5" w:rsidP="002603F5">
      <w:pPr>
        <w:pStyle w:val="-2"/>
        <w:spacing w:before="312"/>
        <w:rPr>
          <w:rFonts w:hint="eastAsia"/>
        </w:rPr>
      </w:pPr>
      <w:r>
        <w:rPr>
          <w:rFonts w:hint="eastAsia"/>
        </w:rPr>
        <w:t>报告期内单一投资者持有基金份额比例达到或超过20%的情况</w:t>
      </w:r>
    </w:p>
    <w:p w:rsidR="002603F5" w:rsidRDefault="002603F5" w:rsidP="002603F5">
      <w:pPr>
        <w:pStyle w:val="-"/>
        <w:ind w:firstLine="420"/>
        <w:rPr>
          <w:rFonts w:hint="eastAsia"/>
        </w:rPr>
      </w:pPr>
      <w:r>
        <w:rPr>
          <w:rFonts w:hint="eastAsia"/>
        </w:rPr>
        <w:t>报告期内单一投资者持有基金份额比例不存在达到或超过20%的情况。</w:t>
      </w:r>
    </w:p>
    <w:p w:rsidR="002603F5" w:rsidRDefault="002603F5" w:rsidP="002603F5">
      <w:pPr>
        <w:pStyle w:val="-2"/>
        <w:spacing w:before="312"/>
        <w:rPr>
          <w:rFonts w:hint="eastAsia"/>
        </w:rPr>
      </w:pPr>
      <w:r>
        <w:rPr>
          <w:rFonts w:hint="eastAsia"/>
        </w:rPr>
        <w:t>影响投资者决策的其他重要信息</w:t>
      </w:r>
    </w:p>
    <w:p w:rsidR="002603F5" w:rsidRDefault="002603F5" w:rsidP="002603F5">
      <w:pPr>
        <w:pStyle w:val="-"/>
        <w:ind w:firstLine="420"/>
        <w:rPr>
          <w:rFonts w:hint="eastAsia"/>
        </w:rPr>
      </w:pPr>
      <w:r>
        <w:rPr>
          <w:rFonts w:hint="eastAsia"/>
        </w:rPr>
        <w:t>无。</w:t>
      </w:r>
    </w:p>
    <w:p w:rsidR="002603F5" w:rsidRDefault="002603F5" w:rsidP="002603F5">
      <w:pPr>
        <w:pStyle w:val="-1"/>
        <w:ind w:left="281" w:hanging="281"/>
        <w:rPr>
          <w:rFonts w:hint="eastAsia"/>
        </w:rPr>
      </w:pPr>
      <w:r>
        <w:rPr>
          <w:rFonts w:hint="eastAsia"/>
        </w:rPr>
        <w:t>备查文件目录</w:t>
      </w:r>
    </w:p>
    <w:p w:rsidR="002603F5" w:rsidRDefault="002603F5" w:rsidP="002603F5">
      <w:pPr>
        <w:pStyle w:val="-2"/>
        <w:spacing w:before="312"/>
        <w:rPr>
          <w:rFonts w:hint="eastAsia"/>
        </w:rPr>
      </w:pPr>
      <w:r>
        <w:rPr>
          <w:rFonts w:hint="eastAsia"/>
        </w:rPr>
        <w:t>备查文件目录</w:t>
      </w:r>
    </w:p>
    <w:p w:rsidR="002603F5" w:rsidRDefault="002603F5" w:rsidP="002603F5">
      <w:pPr>
        <w:pStyle w:val="-"/>
        <w:ind w:firstLine="420"/>
        <w:rPr>
          <w:rFonts w:hint="eastAsia"/>
        </w:rPr>
      </w:pPr>
      <w:r>
        <w:rPr>
          <w:rFonts w:hint="eastAsia"/>
        </w:rPr>
        <w:t>1、《南方创业板交易型开放式指数证券投资基金联接基金基金合同》；</w:t>
      </w:r>
    </w:p>
    <w:p w:rsidR="002603F5" w:rsidRDefault="002603F5" w:rsidP="002603F5">
      <w:pPr>
        <w:pStyle w:val="-"/>
        <w:ind w:firstLine="420"/>
        <w:rPr>
          <w:rFonts w:hint="eastAsia"/>
        </w:rPr>
      </w:pPr>
      <w:r>
        <w:rPr>
          <w:rFonts w:hint="eastAsia"/>
        </w:rPr>
        <w:t>2、《南方创业板交易型开放式指数证券投资基金联接基金托管协议》；</w:t>
      </w:r>
    </w:p>
    <w:p w:rsidR="002603F5" w:rsidRDefault="002603F5" w:rsidP="002603F5">
      <w:pPr>
        <w:pStyle w:val="-"/>
        <w:ind w:firstLine="420"/>
        <w:rPr>
          <w:rFonts w:hint="eastAsia"/>
        </w:rPr>
      </w:pPr>
      <w:r>
        <w:rPr>
          <w:rFonts w:hint="eastAsia"/>
        </w:rPr>
        <w:t>3、南方创业板交易型开放式指数证券投资基金联接基金2026年1季度报告原文。</w:t>
      </w:r>
    </w:p>
    <w:p w:rsidR="002603F5" w:rsidRDefault="002603F5" w:rsidP="002603F5">
      <w:pPr>
        <w:pStyle w:val="-2"/>
        <w:spacing w:before="312"/>
        <w:rPr>
          <w:rFonts w:hint="eastAsia"/>
        </w:rPr>
      </w:pPr>
      <w:r>
        <w:rPr>
          <w:rFonts w:hint="eastAsia"/>
        </w:rPr>
        <w:t>存放地点</w:t>
      </w:r>
    </w:p>
    <w:p w:rsidR="002603F5" w:rsidRDefault="002603F5" w:rsidP="002603F5">
      <w:pPr>
        <w:pStyle w:val="-"/>
        <w:ind w:firstLine="420"/>
        <w:rPr>
          <w:rFonts w:hint="eastAsia"/>
        </w:rPr>
      </w:pPr>
      <w:r>
        <w:rPr>
          <w:rFonts w:hint="eastAsia"/>
        </w:rPr>
        <w:t>深圳市福田区莲花街道益田路5999号基金大厦32-42楼。</w:t>
      </w:r>
    </w:p>
    <w:p w:rsidR="002603F5" w:rsidRDefault="002603F5" w:rsidP="002603F5">
      <w:pPr>
        <w:pStyle w:val="-2"/>
        <w:spacing w:before="312"/>
        <w:rPr>
          <w:rFonts w:hint="eastAsia"/>
        </w:rPr>
      </w:pPr>
      <w:r>
        <w:rPr>
          <w:rFonts w:hint="eastAsia"/>
        </w:rPr>
        <w:t>查阅方式</w:t>
      </w:r>
    </w:p>
    <w:p w:rsidR="002603F5" w:rsidRDefault="002603F5" w:rsidP="002603F5">
      <w:pPr>
        <w:pStyle w:val="-"/>
        <w:ind w:firstLine="420"/>
        <w:rPr>
          <w:rFonts w:hint="eastAsia"/>
        </w:rPr>
      </w:pPr>
      <w:r>
        <w:rPr>
          <w:rFonts w:hint="eastAsia"/>
        </w:rPr>
        <w:t>网站：http://www.nffund.com</w:t>
      </w:r>
    </w:p>
    <w:p w:rsidR="003C7DC3" w:rsidRDefault="002603F5" w:rsidP="002603F5">
      <w:bookmarkStart w:id="2" w:name="_GoBack"/>
      <w:bookmarkEnd w:id="2"/>
      <w:r>
        <w:t xml:space="preserve"> </w:t>
      </w:r>
    </w:p>
    <w:sectPr w:rsidR="003C7DC3" w:rsidSect="00225D75">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03F5" w:rsidRDefault="002603F5" w:rsidP="00D17C56">
      <w:r>
        <w:separator/>
      </w:r>
    </w:p>
  </w:endnote>
  <w:endnote w:type="continuationSeparator" w:id="0">
    <w:p w:rsidR="002603F5" w:rsidRDefault="002603F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3F5" w:rsidRDefault="002603F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603F5" w:rsidRPr="002603F5">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603F5">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603F5">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3F5" w:rsidRDefault="002603F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03F5" w:rsidRDefault="002603F5" w:rsidP="00D17C56">
      <w:r>
        <w:separator/>
      </w:r>
    </w:p>
  </w:footnote>
  <w:footnote w:type="continuationSeparator" w:id="0">
    <w:p w:rsidR="002603F5" w:rsidRDefault="002603F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3F5" w:rsidRDefault="002603F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603F5" w:rsidP="00AE3F5B">
    <w:pPr>
      <w:pStyle w:val="a7"/>
      <w:pBdr>
        <w:bottom w:val="single" w:sz="4" w:space="1" w:color="auto"/>
      </w:pBdr>
      <w:jc w:val="right"/>
    </w:pPr>
    <w:r>
      <w:rPr>
        <w:rFonts w:hint="eastAsia"/>
      </w:rPr>
      <w:t>南方创业板交易型开放式指数证券投资基金联接基金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03F5"/>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6B254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84AFC-B77A-46B2-BC0F-89FBEE472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1502</Words>
  <Characters>8564</Characters>
  <Application>Microsoft Office Word</Application>
  <DocSecurity>0</DocSecurity>
  <Lines>71</Lines>
  <Paragraphs>20</Paragraphs>
  <ScaleCrop>false</ScaleCrop>
  <Company>MC SYSTEM</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2026-04-20T09:11:00Z</dcterms:created>
  <dcterms:modified xsi:type="dcterms:W3CDTF">2026-04-20T09:12:00Z</dcterms:modified>
</cp:coreProperties>
</file>