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F5A35">
        <w:rPr>
          <w:rFonts w:ascii="宋体" w:hAnsi="宋体" w:hint="eastAsia"/>
          <w:b/>
          <w:bCs/>
          <w:sz w:val="48"/>
          <w:szCs w:val="30"/>
        </w:rPr>
        <w:t>南方荣光灵活配置混合型证券投资基金</w:t>
      </w:r>
      <w:r w:rsidR="005F5A35">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F5A35"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F5A3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F5A35">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F5A35">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F5A35" w:rsidRDefault="005F5A35" w:rsidP="005F5A35">
      <w:pPr>
        <w:pStyle w:val="-1"/>
        <w:ind w:left="281" w:hanging="281"/>
        <w:rPr>
          <w:rFonts w:hint="eastAsia"/>
        </w:rPr>
      </w:pPr>
      <w:r>
        <w:rPr>
          <w:rFonts w:hint="eastAsia"/>
        </w:rPr>
        <w:lastRenderedPageBreak/>
        <w:t>重要提示</w:t>
      </w:r>
    </w:p>
    <w:p w:rsidR="005F5A35" w:rsidRDefault="005F5A35" w:rsidP="005F5A3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F5A35" w:rsidRDefault="005F5A35" w:rsidP="005F5A35">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5F5A35" w:rsidRDefault="005F5A35" w:rsidP="005F5A35">
      <w:pPr>
        <w:pStyle w:val="-"/>
        <w:ind w:firstLine="420"/>
        <w:rPr>
          <w:rFonts w:hint="eastAsia"/>
        </w:rPr>
      </w:pPr>
      <w:r>
        <w:rPr>
          <w:rFonts w:hint="eastAsia"/>
        </w:rPr>
        <w:t>基金管理人承诺以诚实信用、勤勉尽责的原则管理和运用基金资产，但不保证基金一定盈利。</w:t>
      </w:r>
    </w:p>
    <w:p w:rsidR="005F5A35" w:rsidRDefault="005F5A35" w:rsidP="005F5A35">
      <w:pPr>
        <w:pStyle w:val="-"/>
        <w:ind w:firstLine="420"/>
        <w:rPr>
          <w:rFonts w:hint="eastAsia"/>
        </w:rPr>
      </w:pPr>
      <w:r>
        <w:rPr>
          <w:rFonts w:hint="eastAsia"/>
        </w:rPr>
        <w:t>基金的过往业绩并不代表其未来表现。投资有风险，投资者在作出投资决策前应仔细阅读本基金的招募说明书。</w:t>
      </w:r>
    </w:p>
    <w:p w:rsidR="005F5A35" w:rsidRDefault="005F5A35" w:rsidP="005F5A35">
      <w:pPr>
        <w:pStyle w:val="-"/>
        <w:ind w:firstLine="420"/>
        <w:rPr>
          <w:rFonts w:hint="eastAsia"/>
        </w:rPr>
      </w:pPr>
      <w:r>
        <w:rPr>
          <w:rFonts w:hint="eastAsia"/>
        </w:rPr>
        <w:t>本报告中财务资料未经审计。</w:t>
      </w:r>
    </w:p>
    <w:p w:rsidR="005F5A35" w:rsidRDefault="005F5A35" w:rsidP="005F5A35">
      <w:pPr>
        <w:pStyle w:val="-"/>
        <w:ind w:firstLine="420"/>
        <w:rPr>
          <w:rFonts w:hint="eastAsia"/>
        </w:rPr>
      </w:pPr>
      <w:r>
        <w:rPr>
          <w:rFonts w:hint="eastAsia"/>
        </w:rPr>
        <w:t>本报告期自2026年1月1日起至3月31日止。</w:t>
      </w:r>
    </w:p>
    <w:p w:rsidR="005F5A35" w:rsidRDefault="005F5A35" w:rsidP="005F5A35">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F5A35" w:rsidTr="00193D59">
        <w:tc>
          <w:tcPr>
            <w:tcW w:w="2768" w:type="dxa"/>
          </w:tcPr>
          <w:p w:rsidR="005F5A35" w:rsidRDefault="005F5A35" w:rsidP="005F5A35">
            <w:pPr>
              <w:jc w:val="left"/>
            </w:pPr>
            <w:r>
              <w:rPr>
                <w:rFonts w:hint="eastAsia"/>
              </w:rPr>
              <w:t>基金简称</w:t>
            </w:r>
          </w:p>
        </w:tc>
        <w:tc>
          <w:tcPr>
            <w:tcW w:w="5538" w:type="dxa"/>
            <w:gridSpan w:val="2"/>
          </w:tcPr>
          <w:p w:rsidR="005F5A35" w:rsidRDefault="005F5A35" w:rsidP="005F5A35">
            <w:pPr>
              <w:jc w:val="left"/>
            </w:pPr>
            <w:r>
              <w:rPr>
                <w:rFonts w:hint="eastAsia"/>
              </w:rPr>
              <w:t>南方荣光灵活配置混合</w:t>
            </w:r>
          </w:p>
        </w:tc>
      </w:tr>
      <w:tr w:rsidR="005F5A35" w:rsidTr="00AF387B">
        <w:tc>
          <w:tcPr>
            <w:tcW w:w="2768" w:type="dxa"/>
          </w:tcPr>
          <w:p w:rsidR="005F5A35" w:rsidRDefault="005F5A35" w:rsidP="005F5A35">
            <w:pPr>
              <w:jc w:val="left"/>
            </w:pPr>
            <w:r>
              <w:rPr>
                <w:rFonts w:hint="eastAsia"/>
              </w:rPr>
              <w:t>基金主代码</w:t>
            </w:r>
          </w:p>
        </w:tc>
        <w:tc>
          <w:tcPr>
            <w:tcW w:w="5538" w:type="dxa"/>
            <w:gridSpan w:val="2"/>
          </w:tcPr>
          <w:p w:rsidR="005F5A35" w:rsidRDefault="005F5A35" w:rsidP="005F5A35">
            <w:pPr>
              <w:jc w:val="left"/>
            </w:pPr>
            <w:r>
              <w:t>002015</w:t>
            </w:r>
          </w:p>
        </w:tc>
      </w:tr>
      <w:tr w:rsidR="005F5A35" w:rsidTr="00770CE0">
        <w:tc>
          <w:tcPr>
            <w:tcW w:w="2768" w:type="dxa"/>
          </w:tcPr>
          <w:p w:rsidR="005F5A35" w:rsidRDefault="005F5A35" w:rsidP="005F5A35">
            <w:pPr>
              <w:jc w:val="left"/>
            </w:pPr>
            <w:r>
              <w:rPr>
                <w:rFonts w:hint="eastAsia"/>
              </w:rPr>
              <w:t>交易代码</w:t>
            </w:r>
          </w:p>
        </w:tc>
        <w:tc>
          <w:tcPr>
            <w:tcW w:w="5538" w:type="dxa"/>
            <w:gridSpan w:val="2"/>
          </w:tcPr>
          <w:p w:rsidR="005F5A35" w:rsidRDefault="005F5A35" w:rsidP="005F5A35">
            <w:pPr>
              <w:jc w:val="left"/>
            </w:pPr>
            <w:r>
              <w:t>002015</w:t>
            </w:r>
          </w:p>
        </w:tc>
      </w:tr>
      <w:tr w:rsidR="005F5A35" w:rsidTr="00461440">
        <w:tc>
          <w:tcPr>
            <w:tcW w:w="2768" w:type="dxa"/>
          </w:tcPr>
          <w:p w:rsidR="005F5A35" w:rsidRDefault="005F5A35" w:rsidP="005F5A35">
            <w:pPr>
              <w:jc w:val="left"/>
            </w:pPr>
            <w:r>
              <w:rPr>
                <w:rFonts w:hint="eastAsia"/>
              </w:rPr>
              <w:t>基金运作方式</w:t>
            </w:r>
          </w:p>
        </w:tc>
        <w:tc>
          <w:tcPr>
            <w:tcW w:w="5538" w:type="dxa"/>
            <w:gridSpan w:val="2"/>
          </w:tcPr>
          <w:p w:rsidR="005F5A35" w:rsidRDefault="005F5A35" w:rsidP="005F5A35">
            <w:pPr>
              <w:jc w:val="left"/>
            </w:pPr>
            <w:r>
              <w:rPr>
                <w:rFonts w:hint="eastAsia"/>
              </w:rPr>
              <w:t>契约型开放式</w:t>
            </w:r>
          </w:p>
        </w:tc>
      </w:tr>
      <w:tr w:rsidR="005F5A35" w:rsidTr="003C35B8">
        <w:tc>
          <w:tcPr>
            <w:tcW w:w="2768" w:type="dxa"/>
          </w:tcPr>
          <w:p w:rsidR="005F5A35" w:rsidRDefault="005F5A35" w:rsidP="005F5A35">
            <w:pPr>
              <w:jc w:val="left"/>
            </w:pPr>
            <w:r>
              <w:rPr>
                <w:rFonts w:hint="eastAsia"/>
              </w:rPr>
              <w:t>基金合同生效日</w:t>
            </w:r>
          </w:p>
        </w:tc>
        <w:tc>
          <w:tcPr>
            <w:tcW w:w="5538" w:type="dxa"/>
            <w:gridSpan w:val="2"/>
          </w:tcPr>
          <w:p w:rsidR="005F5A35" w:rsidRDefault="005F5A35" w:rsidP="005F5A35">
            <w:pPr>
              <w:jc w:val="left"/>
            </w:pPr>
            <w:r>
              <w:rPr>
                <w:rFonts w:hint="eastAsia"/>
              </w:rPr>
              <w:t>2015</w:t>
            </w:r>
            <w:r>
              <w:rPr>
                <w:rFonts w:hint="eastAsia"/>
              </w:rPr>
              <w:t>年</w:t>
            </w:r>
            <w:r>
              <w:rPr>
                <w:rFonts w:hint="eastAsia"/>
              </w:rPr>
              <w:t>11</w:t>
            </w:r>
            <w:r>
              <w:rPr>
                <w:rFonts w:hint="eastAsia"/>
              </w:rPr>
              <w:t>月</w:t>
            </w:r>
            <w:r>
              <w:rPr>
                <w:rFonts w:hint="eastAsia"/>
              </w:rPr>
              <w:t>19</w:t>
            </w:r>
            <w:r>
              <w:rPr>
                <w:rFonts w:hint="eastAsia"/>
              </w:rPr>
              <w:t>日</w:t>
            </w:r>
          </w:p>
        </w:tc>
      </w:tr>
      <w:tr w:rsidR="005F5A35" w:rsidTr="00084858">
        <w:tc>
          <w:tcPr>
            <w:tcW w:w="2768" w:type="dxa"/>
          </w:tcPr>
          <w:p w:rsidR="005F5A35" w:rsidRDefault="005F5A35" w:rsidP="005F5A35">
            <w:pPr>
              <w:jc w:val="left"/>
            </w:pPr>
            <w:r>
              <w:rPr>
                <w:rFonts w:hint="eastAsia"/>
              </w:rPr>
              <w:t>报告期末基金份额总额</w:t>
            </w:r>
          </w:p>
        </w:tc>
        <w:tc>
          <w:tcPr>
            <w:tcW w:w="5538" w:type="dxa"/>
            <w:gridSpan w:val="2"/>
          </w:tcPr>
          <w:p w:rsidR="005F5A35" w:rsidRDefault="005F5A35" w:rsidP="005F5A35">
            <w:pPr>
              <w:jc w:val="left"/>
            </w:pPr>
            <w:r>
              <w:rPr>
                <w:rFonts w:hint="eastAsia"/>
              </w:rPr>
              <w:t>700,487,487.04</w:t>
            </w:r>
            <w:r>
              <w:rPr>
                <w:rFonts w:hint="eastAsia"/>
              </w:rPr>
              <w:t>份</w:t>
            </w:r>
          </w:p>
        </w:tc>
      </w:tr>
      <w:tr w:rsidR="005F5A35" w:rsidTr="001A52B8">
        <w:tc>
          <w:tcPr>
            <w:tcW w:w="2768" w:type="dxa"/>
          </w:tcPr>
          <w:p w:rsidR="005F5A35" w:rsidRDefault="005F5A35" w:rsidP="005F5A35">
            <w:pPr>
              <w:jc w:val="left"/>
            </w:pPr>
            <w:r>
              <w:rPr>
                <w:rFonts w:hint="eastAsia"/>
              </w:rPr>
              <w:t>投资目标</w:t>
            </w:r>
          </w:p>
        </w:tc>
        <w:tc>
          <w:tcPr>
            <w:tcW w:w="5538" w:type="dxa"/>
            <w:gridSpan w:val="2"/>
          </w:tcPr>
          <w:p w:rsidR="005F5A35" w:rsidRDefault="005F5A35" w:rsidP="005F5A35">
            <w:pPr>
              <w:jc w:val="left"/>
            </w:pPr>
            <w:r>
              <w:rPr>
                <w:rFonts w:hint="eastAsia"/>
              </w:rPr>
              <w:t>在有效控制组合风险并保持良好流动性的前提下，通过专业化研究分析及投资，力争实现基金资产的长期稳健增值。</w:t>
            </w:r>
          </w:p>
        </w:tc>
      </w:tr>
      <w:tr w:rsidR="005F5A35" w:rsidTr="00255C4D">
        <w:tc>
          <w:tcPr>
            <w:tcW w:w="2768" w:type="dxa"/>
          </w:tcPr>
          <w:p w:rsidR="005F5A35" w:rsidRDefault="005F5A35" w:rsidP="005F5A35">
            <w:pPr>
              <w:jc w:val="left"/>
            </w:pPr>
            <w:r>
              <w:rPr>
                <w:rFonts w:hint="eastAsia"/>
              </w:rPr>
              <w:t>投资策略</w:t>
            </w:r>
          </w:p>
        </w:tc>
        <w:tc>
          <w:tcPr>
            <w:tcW w:w="5538" w:type="dxa"/>
            <w:gridSpan w:val="2"/>
          </w:tcPr>
          <w:p w:rsidR="005F5A35" w:rsidRDefault="005F5A35" w:rsidP="005F5A35">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5F5A35" w:rsidTr="00CE6D6C">
        <w:tc>
          <w:tcPr>
            <w:tcW w:w="2768" w:type="dxa"/>
          </w:tcPr>
          <w:p w:rsidR="005F5A35" w:rsidRDefault="005F5A35" w:rsidP="005F5A35">
            <w:pPr>
              <w:jc w:val="left"/>
            </w:pPr>
            <w:r>
              <w:rPr>
                <w:rFonts w:hint="eastAsia"/>
              </w:rPr>
              <w:t>业绩比较基准</w:t>
            </w:r>
          </w:p>
        </w:tc>
        <w:tc>
          <w:tcPr>
            <w:tcW w:w="5538" w:type="dxa"/>
            <w:gridSpan w:val="2"/>
          </w:tcPr>
          <w:p w:rsidR="005F5A35" w:rsidRDefault="005F5A35" w:rsidP="005F5A35">
            <w:pPr>
              <w:jc w:val="left"/>
            </w:pPr>
            <w:r>
              <w:rPr>
                <w:rFonts w:hint="eastAsia"/>
              </w:rPr>
              <w:t>沪深</w:t>
            </w:r>
            <w:r>
              <w:rPr>
                <w:rFonts w:hint="eastAsia"/>
              </w:rPr>
              <w:t>300</w:t>
            </w:r>
            <w:r>
              <w:rPr>
                <w:rFonts w:hint="eastAsia"/>
              </w:rPr>
              <w:t>指数收益率×</w:t>
            </w:r>
            <w:r>
              <w:rPr>
                <w:rFonts w:hint="eastAsia"/>
              </w:rPr>
              <w:t>20%+</w:t>
            </w:r>
            <w:r>
              <w:rPr>
                <w:rFonts w:hint="eastAsia"/>
              </w:rPr>
              <w:t>中债综合指数（全价）收益率×</w:t>
            </w:r>
            <w:r>
              <w:rPr>
                <w:rFonts w:hint="eastAsia"/>
              </w:rPr>
              <w:t>80%</w:t>
            </w:r>
          </w:p>
        </w:tc>
      </w:tr>
      <w:tr w:rsidR="005F5A35" w:rsidTr="00EF214D">
        <w:tc>
          <w:tcPr>
            <w:tcW w:w="2768" w:type="dxa"/>
          </w:tcPr>
          <w:p w:rsidR="005F5A35" w:rsidRDefault="005F5A35" w:rsidP="005F5A35">
            <w:pPr>
              <w:jc w:val="left"/>
            </w:pPr>
            <w:r>
              <w:rPr>
                <w:rFonts w:hint="eastAsia"/>
              </w:rPr>
              <w:t>风险收益特征</w:t>
            </w:r>
          </w:p>
        </w:tc>
        <w:tc>
          <w:tcPr>
            <w:tcW w:w="5538" w:type="dxa"/>
            <w:gridSpan w:val="2"/>
          </w:tcPr>
          <w:p w:rsidR="005F5A35" w:rsidRDefault="005F5A35" w:rsidP="005F5A35">
            <w:pPr>
              <w:jc w:val="left"/>
            </w:pPr>
            <w:r>
              <w:rPr>
                <w:rFonts w:hint="eastAsia"/>
              </w:rPr>
              <w:t>本基金为混合型基金，其长期平均风险和预期收益水平低于股票型基金，高于债券型基金、货币市场基金。</w:t>
            </w:r>
          </w:p>
        </w:tc>
      </w:tr>
      <w:tr w:rsidR="005F5A35" w:rsidTr="001E3B1B">
        <w:tc>
          <w:tcPr>
            <w:tcW w:w="2768" w:type="dxa"/>
          </w:tcPr>
          <w:p w:rsidR="005F5A35" w:rsidRDefault="005F5A35" w:rsidP="005F5A35">
            <w:pPr>
              <w:jc w:val="left"/>
            </w:pPr>
            <w:r>
              <w:rPr>
                <w:rFonts w:hint="eastAsia"/>
              </w:rPr>
              <w:t>基金管理人</w:t>
            </w:r>
          </w:p>
        </w:tc>
        <w:tc>
          <w:tcPr>
            <w:tcW w:w="5538" w:type="dxa"/>
            <w:gridSpan w:val="2"/>
          </w:tcPr>
          <w:p w:rsidR="005F5A35" w:rsidRDefault="005F5A35" w:rsidP="005F5A35">
            <w:pPr>
              <w:jc w:val="left"/>
            </w:pPr>
            <w:r>
              <w:rPr>
                <w:rFonts w:hint="eastAsia"/>
              </w:rPr>
              <w:t>南方基金管理股份有限公司</w:t>
            </w:r>
          </w:p>
        </w:tc>
      </w:tr>
      <w:tr w:rsidR="005F5A35" w:rsidTr="005F5A35">
        <w:tc>
          <w:tcPr>
            <w:tcW w:w="2768" w:type="dxa"/>
          </w:tcPr>
          <w:p w:rsidR="005F5A35" w:rsidRDefault="005F5A35" w:rsidP="005F5A35">
            <w:pPr>
              <w:jc w:val="left"/>
            </w:pPr>
            <w:r>
              <w:rPr>
                <w:rFonts w:hint="eastAsia"/>
              </w:rPr>
              <w:t>基金托管人</w:t>
            </w:r>
          </w:p>
        </w:tc>
        <w:tc>
          <w:tcPr>
            <w:tcW w:w="5538" w:type="dxa"/>
            <w:gridSpan w:val="2"/>
          </w:tcPr>
          <w:p w:rsidR="005F5A35" w:rsidRDefault="005F5A35" w:rsidP="005F5A35">
            <w:pPr>
              <w:jc w:val="left"/>
            </w:pPr>
            <w:r>
              <w:rPr>
                <w:rFonts w:hint="eastAsia"/>
              </w:rPr>
              <w:t>中国工商银行股份有限公司</w:t>
            </w:r>
          </w:p>
        </w:tc>
      </w:tr>
      <w:tr w:rsidR="005F5A35" w:rsidTr="005F5A35">
        <w:tc>
          <w:tcPr>
            <w:tcW w:w="2768" w:type="dxa"/>
          </w:tcPr>
          <w:p w:rsidR="005F5A35" w:rsidRDefault="005F5A35" w:rsidP="005F5A35">
            <w:pPr>
              <w:jc w:val="left"/>
            </w:pPr>
            <w:r>
              <w:rPr>
                <w:rFonts w:hint="eastAsia"/>
              </w:rPr>
              <w:t>下属分级基金的基金简称</w:t>
            </w:r>
          </w:p>
        </w:tc>
        <w:tc>
          <w:tcPr>
            <w:tcW w:w="2769" w:type="dxa"/>
          </w:tcPr>
          <w:p w:rsidR="005F5A35" w:rsidRDefault="005F5A35" w:rsidP="005F5A35">
            <w:pPr>
              <w:jc w:val="left"/>
            </w:pPr>
            <w:r>
              <w:rPr>
                <w:rFonts w:hint="eastAsia"/>
              </w:rPr>
              <w:t>南方荣光灵活配置混合</w:t>
            </w:r>
            <w:r>
              <w:rPr>
                <w:rFonts w:hint="eastAsia"/>
              </w:rPr>
              <w:t>A</w:t>
            </w:r>
          </w:p>
        </w:tc>
        <w:tc>
          <w:tcPr>
            <w:tcW w:w="2769" w:type="dxa"/>
          </w:tcPr>
          <w:p w:rsidR="005F5A35" w:rsidRDefault="005F5A35" w:rsidP="005F5A35">
            <w:pPr>
              <w:jc w:val="left"/>
            </w:pPr>
            <w:r>
              <w:rPr>
                <w:rFonts w:hint="eastAsia"/>
              </w:rPr>
              <w:t>南方荣光灵活配置混合</w:t>
            </w:r>
            <w:r>
              <w:rPr>
                <w:rFonts w:hint="eastAsia"/>
              </w:rPr>
              <w:t>C</w:t>
            </w:r>
          </w:p>
        </w:tc>
      </w:tr>
      <w:tr w:rsidR="005F5A35" w:rsidTr="005F5A35">
        <w:tc>
          <w:tcPr>
            <w:tcW w:w="2768" w:type="dxa"/>
          </w:tcPr>
          <w:p w:rsidR="005F5A35" w:rsidRDefault="005F5A35" w:rsidP="005F5A35">
            <w:pPr>
              <w:jc w:val="left"/>
            </w:pPr>
            <w:r>
              <w:rPr>
                <w:rFonts w:hint="eastAsia"/>
              </w:rPr>
              <w:t>下属分级基金的交易代码</w:t>
            </w:r>
          </w:p>
        </w:tc>
        <w:tc>
          <w:tcPr>
            <w:tcW w:w="2769" w:type="dxa"/>
          </w:tcPr>
          <w:p w:rsidR="005F5A35" w:rsidRDefault="005F5A35" w:rsidP="005F5A35">
            <w:pPr>
              <w:jc w:val="left"/>
            </w:pPr>
            <w:r>
              <w:t>002015</w:t>
            </w:r>
          </w:p>
        </w:tc>
        <w:tc>
          <w:tcPr>
            <w:tcW w:w="2769" w:type="dxa"/>
          </w:tcPr>
          <w:p w:rsidR="005F5A35" w:rsidRDefault="005F5A35" w:rsidP="005F5A35">
            <w:pPr>
              <w:jc w:val="left"/>
            </w:pPr>
            <w:r>
              <w:t>002016</w:t>
            </w:r>
          </w:p>
        </w:tc>
      </w:tr>
      <w:tr w:rsidR="005F5A35" w:rsidTr="005F5A35">
        <w:tc>
          <w:tcPr>
            <w:tcW w:w="2768" w:type="dxa"/>
          </w:tcPr>
          <w:p w:rsidR="005F5A35" w:rsidRDefault="005F5A35" w:rsidP="005F5A35">
            <w:pPr>
              <w:jc w:val="left"/>
            </w:pPr>
            <w:r>
              <w:rPr>
                <w:rFonts w:hint="eastAsia"/>
              </w:rPr>
              <w:lastRenderedPageBreak/>
              <w:t>报告期末下属分级基金的份额总额</w:t>
            </w:r>
          </w:p>
        </w:tc>
        <w:tc>
          <w:tcPr>
            <w:tcW w:w="2769" w:type="dxa"/>
          </w:tcPr>
          <w:p w:rsidR="005F5A35" w:rsidRDefault="005F5A35" w:rsidP="005F5A35">
            <w:pPr>
              <w:jc w:val="left"/>
            </w:pPr>
            <w:r>
              <w:rPr>
                <w:rFonts w:hint="eastAsia"/>
              </w:rPr>
              <w:t>393,113,619.72</w:t>
            </w:r>
            <w:r>
              <w:rPr>
                <w:rFonts w:hint="eastAsia"/>
              </w:rPr>
              <w:t>份</w:t>
            </w:r>
          </w:p>
        </w:tc>
        <w:tc>
          <w:tcPr>
            <w:tcW w:w="2769" w:type="dxa"/>
          </w:tcPr>
          <w:p w:rsidR="005F5A35" w:rsidRDefault="005F5A35" w:rsidP="005F5A35">
            <w:pPr>
              <w:jc w:val="left"/>
            </w:pPr>
            <w:r>
              <w:rPr>
                <w:rFonts w:hint="eastAsia"/>
              </w:rPr>
              <w:t>307,373,867.32</w:t>
            </w:r>
            <w:r>
              <w:rPr>
                <w:rFonts w:hint="eastAsia"/>
              </w:rPr>
              <w:t>份</w:t>
            </w:r>
          </w:p>
        </w:tc>
      </w:tr>
    </w:tbl>
    <w:p w:rsidR="005F5A35" w:rsidRDefault="005F5A35" w:rsidP="005F5A35">
      <w:pPr>
        <w:pStyle w:val="-1"/>
        <w:ind w:left="281" w:hanging="281"/>
        <w:rPr>
          <w:rFonts w:hint="eastAsia"/>
        </w:rPr>
      </w:pPr>
      <w:r>
        <w:rPr>
          <w:rFonts w:hint="eastAsia"/>
        </w:rPr>
        <w:t>主要财务指标和基金净值表现</w:t>
      </w:r>
    </w:p>
    <w:p w:rsidR="005F5A35" w:rsidRDefault="005F5A35" w:rsidP="005F5A35">
      <w:pPr>
        <w:pStyle w:val="-2"/>
        <w:spacing w:before="312"/>
        <w:rPr>
          <w:rFonts w:hint="eastAsia"/>
        </w:rPr>
      </w:pPr>
      <w:r>
        <w:rPr>
          <w:rFonts w:hint="eastAsia"/>
        </w:rPr>
        <w:t>主要财务指标</w:t>
      </w:r>
    </w:p>
    <w:p w:rsidR="005F5A35" w:rsidRDefault="005F5A35" w:rsidP="005F5A35">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F5A35" w:rsidTr="005F5A35">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F5A35" w:rsidRPr="005F5A35" w:rsidRDefault="005F5A35" w:rsidP="005F5A35">
            <w:pPr>
              <w:jc w:val="center"/>
              <w:rPr>
                <w:b/>
              </w:rPr>
            </w:pPr>
            <w:r w:rsidRPr="005F5A35">
              <w:rPr>
                <w:rFonts w:hint="eastAsia"/>
                <w:b/>
              </w:rPr>
              <w:t>主要财务指标</w:t>
            </w:r>
          </w:p>
        </w:tc>
        <w:tc>
          <w:tcPr>
            <w:tcW w:w="5538" w:type="dxa"/>
            <w:gridSpan w:val="2"/>
            <w:tcBorders>
              <w:bottom w:val="single" w:sz="4" w:space="0" w:color="auto"/>
            </w:tcBorders>
          </w:tcPr>
          <w:p w:rsidR="005F5A35" w:rsidRPr="005F5A35" w:rsidRDefault="005F5A35" w:rsidP="005F5A35">
            <w:pPr>
              <w:jc w:val="center"/>
              <w:rPr>
                <w:b/>
              </w:rPr>
            </w:pPr>
            <w:r w:rsidRPr="005F5A35">
              <w:rPr>
                <w:rFonts w:hint="eastAsia"/>
                <w:b/>
              </w:rPr>
              <w:t>报告期（</w:t>
            </w:r>
            <w:r w:rsidRPr="005F5A35">
              <w:rPr>
                <w:rFonts w:hint="eastAsia"/>
                <w:b/>
              </w:rPr>
              <w:t>2026</w:t>
            </w:r>
            <w:r w:rsidRPr="005F5A35">
              <w:rPr>
                <w:rFonts w:hint="eastAsia"/>
                <w:b/>
              </w:rPr>
              <w:t>年</w:t>
            </w:r>
            <w:r w:rsidRPr="005F5A35">
              <w:rPr>
                <w:rFonts w:hint="eastAsia"/>
                <w:b/>
              </w:rPr>
              <w:t>1</w:t>
            </w:r>
            <w:r w:rsidRPr="005F5A35">
              <w:rPr>
                <w:rFonts w:hint="eastAsia"/>
                <w:b/>
              </w:rPr>
              <w:t>月</w:t>
            </w:r>
            <w:r w:rsidRPr="005F5A35">
              <w:rPr>
                <w:rFonts w:hint="eastAsia"/>
                <w:b/>
              </w:rPr>
              <w:t>1</w:t>
            </w:r>
            <w:r w:rsidRPr="005F5A35">
              <w:rPr>
                <w:rFonts w:hint="eastAsia"/>
                <w:b/>
              </w:rPr>
              <w:t>日－</w:t>
            </w:r>
            <w:r w:rsidRPr="005F5A35">
              <w:rPr>
                <w:rFonts w:hint="eastAsia"/>
                <w:b/>
              </w:rPr>
              <w:t>2026</w:t>
            </w:r>
            <w:r w:rsidRPr="005F5A35">
              <w:rPr>
                <w:rFonts w:hint="eastAsia"/>
                <w:b/>
              </w:rPr>
              <w:t>年</w:t>
            </w:r>
            <w:r w:rsidRPr="005F5A35">
              <w:rPr>
                <w:rFonts w:hint="eastAsia"/>
                <w:b/>
              </w:rPr>
              <w:t>3</w:t>
            </w:r>
            <w:r w:rsidRPr="005F5A35">
              <w:rPr>
                <w:rFonts w:hint="eastAsia"/>
                <w:b/>
              </w:rPr>
              <w:t>月</w:t>
            </w:r>
            <w:r w:rsidRPr="005F5A35">
              <w:rPr>
                <w:rFonts w:hint="eastAsia"/>
                <w:b/>
              </w:rPr>
              <w:t>31</w:t>
            </w:r>
            <w:r w:rsidRPr="005F5A35">
              <w:rPr>
                <w:rFonts w:hint="eastAsia"/>
                <w:b/>
              </w:rPr>
              <w:t>日）</w:t>
            </w:r>
          </w:p>
        </w:tc>
      </w:tr>
      <w:tr w:rsidR="005F5A35" w:rsidTr="005F5A35">
        <w:tc>
          <w:tcPr>
            <w:tcW w:w="2768" w:type="dxa"/>
            <w:vMerge/>
          </w:tcPr>
          <w:p w:rsidR="005F5A35" w:rsidRDefault="005F5A35" w:rsidP="005F5A35">
            <w:pPr>
              <w:jc w:val="left"/>
            </w:pPr>
          </w:p>
        </w:tc>
        <w:tc>
          <w:tcPr>
            <w:tcW w:w="2769" w:type="dxa"/>
            <w:shd w:val="clear" w:color="auto" w:fill="BFBFBF"/>
          </w:tcPr>
          <w:p w:rsidR="005F5A35" w:rsidRPr="005F5A35" w:rsidRDefault="005F5A35" w:rsidP="005F5A35">
            <w:pPr>
              <w:jc w:val="center"/>
              <w:rPr>
                <w:b/>
              </w:rPr>
            </w:pPr>
            <w:r w:rsidRPr="005F5A35">
              <w:rPr>
                <w:rFonts w:hint="eastAsia"/>
                <w:b/>
              </w:rPr>
              <w:t>南方荣光灵活配置混合</w:t>
            </w:r>
            <w:r w:rsidRPr="005F5A35">
              <w:rPr>
                <w:rFonts w:hint="eastAsia"/>
                <w:b/>
              </w:rPr>
              <w:t>A</w:t>
            </w:r>
          </w:p>
        </w:tc>
        <w:tc>
          <w:tcPr>
            <w:tcW w:w="2769" w:type="dxa"/>
            <w:shd w:val="clear" w:color="auto" w:fill="BFBFBF"/>
          </w:tcPr>
          <w:p w:rsidR="005F5A35" w:rsidRPr="005F5A35" w:rsidRDefault="005F5A35" w:rsidP="005F5A35">
            <w:pPr>
              <w:jc w:val="center"/>
              <w:rPr>
                <w:b/>
              </w:rPr>
            </w:pPr>
            <w:r w:rsidRPr="005F5A35">
              <w:rPr>
                <w:rFonts w:hint="eastAsia"/>
                <w:b/>
              </w:rPr>
              <w:t>南方荣光灵活配置混合</w:t>
            </w:r>
            <w:r w:rsidRPr="005F5A35">
              <w:rPr>
                <w:rFonts w:hint="eastAsia"/>
                <w:b/>
              </w:rPr>
              <w:t>C</w:t>
            </w:r>
          </w:p>
        </w:tc>
      </w:tr>
      <w:tr w:rsidR="005F5A35" w:rsidTr="005F5A35">
        <w:tc>
          <w:tcPr>
            <w:tcW w:w="2768" w:type="dxa"/>
          </w:tcPr>
          <w:p w:rsidR="005F5A35" w:rsidRDefault="005F5A35" w:rsidP="005F5A35">
            <w:pPr>
              <w:jc w:val="left"/>
            </w:pPr>
            <w:r>
              <w:rPr>
                <w:rFonts w:hint="eastAsia"/>
              </w:rPr>
              <w:t>1.</w:t>
            </w:r>
            <w:r>
              <w:rPr>
                <w:rFonts w:hint="eastAsia"/>
              </w:rPr>
              <w:t>本期已实现收益</w:t>
            </w:r>
          </w:p>
        </w:tc>
        <w:tc>
          <w:tcPr>
            <w:tcW w:w="2769" w:type="dxa"/>
          </w:tcPr>
          <w:p w:rsidR="005F5A35" w:rsidRDefault="005F5A35" w:rsidP="005F5A35">
            <w:pPr>
              <w:jc w:val="right"/>
            </w:pPr>
            <w:r>
              <w:t>1,626,934.69</w:t>
            </w:r>
          </w:p>
        </w:tc>
        <w:tc>
          <w:tcPr>
            <w:tcW w:w="2769" w:type="dxa"/>
          </w:tcPr>
          <w:p w:rsidR="005F5A35" w:rsidRDefault="005F5A35" w:rsidP="005F5A35">
            <w:pPr>
              <w:jc w:val="right"/>
            </w:pPr>
            <w:r>
              <w:t>310,333.79</w:t>
            </w:r>
          </w:p>
        </w:tc>
      </w:tr>
      <w:tr w:rsidR="005F5A35" w:rsidTr="005F5A35">
        <w:tc>
          <w:tcPr>
            <w:tcW w:w="2768" w:type="dxa"/>
          </w:tcPr>
          <w:p w:rsidR="005F5A35" w:rsidRDefault="005F5A35" w:rsidP="005F5A35">
            <w:pPr>
              <w:jc w:val="left"/>
            </w:pPr>
            <w:r>
              <w:rPr>
                <w:rFonts w:hint="eastAsia"/>
              </w:rPr>
              <w:t>2.</w:t>
            </w:r>
            <w:r>
              <w:rPr>
                <w:rFonts w:hint="eastAsia"/>
              </w:rPr>
              <w:t>本期利润</w:t>
            </w:r>
          </w:p>
        </w:tc>
        <w:tc>
          <w:tcPr>
            <w:tcW w:w="2769" w:type="dxa"/>
          </w:tcPr>
          <w:p w:rsidR="005F5A35" w:rsidRDefault="005F5A35" w:rsidP="005F5A35">
            <w:pPr>
              <w:jc w:val="right"/>
            </w:pPr>
            <w:r>
              <w:t>995,231.47</w:t>
            </w:r>
          </w:p>
        </w:tc>
        <w:tc>
          <w:tcPr>
            <w:tcW w:w="2769" w:type="dxa"/>
          </w:tcPr>
          <w:p w:rsidR="005F5A35" w:rsidRDefault="005F5A35" w:rsidP="005F5A35">
            <w:pPr>
              <w:jc w:val="right"/>
            </w:pPr>
            <w:r>
              <w:t>-99,165.31</w:t>
            </w:r>
          </w:p>
        </w:tc>
      </w:tr>
      <w:tr w:rsidR="005F5A35" w:rsidTr="005F5A35">
        <w:tc>
          <w:tcPr>
            <w:tcW w:w="2768" w:type="dxa"/>
          </w:tcPr>
          <w:p w:rsidR="005F5A35" w:rsidRDefault="005F5A35" w:rsidP="005F5A35">
            <w:pPr>
              <w:jc w:val="left"/>
            </w:pPr>
            <w:r>
              <w:rPr>
                <w:rFonts w:hint="eastAsia"/>
              </w:rPr>
              <w:t>3.</w:t>
            </w:r>
            <w:r>
              <w:rPr>
                <w:rFonts w:hint="eastAsia"/>
              </w:rPr>
              <w:t>加权平均基金份额本期利润</w:t>
            </w:r>
          </w:p>
        </w:tc>
        <w:tc>
          <w:tcPr>
            <w:tcW w:w="2769" w:type="dxa"/>
          </w:tcPr>
          <w:p w:rsidR="005F5A35" w:rsidRDefault="005F5A35" w:rsidP="005F5A35">
            <w:pPr>
              <w:jc w:val="right"/>
            </w:pPr>
            <w:r>
              <w:t>0.0032</w:t>
            </w:r>
          </w:p>
        </w:tc>
        <w:tc>
          <w:tcPr>
            <w:tcW w:w="2769" w:type="dxa"/>
          </w:tcPr>
          <w:p w:rsidR="005F5A35" w:rsidRDefault="005F5A35" w:rsidP="005F5A35">
            <w:pPr>
              <w:jc w:val="right"/>
            </w:pPr>
            <w:r>
              <w:t>-0.0005</w:t>
            </w:r>
          </w:p>
        </w:tc>
      </w:tr>
      <w:tr w:rsidR="005F5A35" w:rsidTr="005F5A35">
        <w:tc>
          <w:tcPr>
            <w:tcW w:w="2768" w:type="dxa"/>
          </w:tcPr>
          <w:p w:rsidR="005F5A35" w:rsidRDefault="005F5A35" w:rsidP="005F5A35">
            <w:pPr>
              <w:jc w:val="left"/>
            </w:pPr>
            <w:r>
              <w:rPr>
                <w:rFonts w:hint="eastAsia"/>
              </w:rPr>
              <w:t>4.</w:t>
            </w:r>
            <w:r>
              <w:rPr>
                <w:rFonts w:hint="eastAsia"/>
              </w:rPr>
              <w:t>期末基金资产净值</w:t>
            </w:r>
          </w:p>
        </w:tc>
        <w:tc>
          <w:tcPr>
            <w:tcW w:w="2769" w:type="dxa"/>
          </w:tcPr>
          <w:p w:rsidR="005F5A35" w:rsidRDefault="005F5A35" w:rsidP="005F5A35">
            <w:pPr>
              <w:jc w:val="right"/>
            </w:pPr>
            <w:r>
              <w:t>662,679,221.79</w:t>
            </w:r>
          </w:p>
        </w:tc>
        <w:tc>
          <w:tcPr>
            <w:tcW w:w="2769" w:type="dxa"/>
          </w:tcPr>
          <w:p w:rsidR="005F5A35" w:rsidRDefault="005F5A35" w:rsidP="005F5A35">
            <w:pPr>
              <w:jc w:val="right"/>
            </w:pPr>
            <w:r>
              <w:t>514,247,104.29</w:t>
            </w:r>
          </w:p>
        </w:tc>
      </w:tr>
      <w:tr w:rsidR="005F5A35" w:rsidTr="005F5A35">
        <w:tc>
          <w:tcPr>
            <w:tcW w:w="2768" w:type="dxa"/>
          </w:tcPr>
          <w:p w:rsidR="005F5A35" w:rsidRDefault="005F5A35" w:rsidP="005F5A35">
            <w:pPr>
              <w:jc w:val="left"/>
            </w:pPr>
            <w:r>
              <w:rPr>
                <w:rFonts w:hint="eastAsia"/>
              </w:rPr>
              <w:t>5.</w:t>
            </w:r>
            <w:r>
              <w:rPr>
                <w:rFonts w:hint="eastAsia"/>
              </w:rPr>
              <w:t>期末基金份额净值</w:t>
            </w:r>
          </w:p>
        </w:tc>
        <w:tc>
          <w:tcPr>
            <w:tcW w:w="2769" w:type="dxa"/>
          </w:tcPr>
          <w:p w:rsidR="005F5A35" w:rsidRDefault="005F5A35" w:rsidP="005F5A35">
            <w:pPr>
              <w:jc w:val="right"/>
            </w:pPr>
            <w:r>
              <w:t>1.6857</w:t>
            </w:r>
          </w:p>
        </w:tc>
        <w:tc>
          <w:tcPr>
            <w:tcW w:w="2769" w:type="dxa"/>
          </w:tcPr>
          <w:p w:rsidR="005F5A35" w:rsidRDefault="005F5A35" w:rsidP="005F5A35">
            <w:pPr>
              <w:jc w:val="right"/>
            </w:pPr>
            <w:r>
              <w:t>1.6730</w:t>
            </w:r>
          </w:p>
        </w:tc>
      </w:tr>
    </w:tbl>
    <w:p w:rsidR="005F5A35" w:rsidRDefault="005F5A35" w:rsidP="005F5A35">
      <w:pPr>
        <w:pStyle w:val="-8"/>
        <w:rPr>
          <w:rFonts w:hint="eastAsia"/>
        </w:rPr>
      </w:pPr>
      <w:r>
        <w:rPr>
          <w:rFonts w:hint="eastAsia"/>
        </w:rPr>
        <w:t>注：基金业绩指标不包括持有人认（申）购或交易基金的各项费用，计入费用后实际收益水平要低于所列数字；</w:t>
      </w:r>
    </w:p>
    <w:p w:rsidR="005F5A35" w:rsidRDefault="005F5A35" w:rsidP="005F5A35">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5F5A35" w:rsidRDefault="005F5A35" w:rsidP="005F5A35">
      <w:pPr>
        <w:pStyle w:val="-2"/>
        <w:spacing w:before="312"/>
        <w:rPr>
          <w:rFonts w:hint="eastAsia"/>
        </w:rPr>
      </w:pPr>
      <w:r>
        <w:rPr>
          <w:rFonts w:hint="eastAsia"/>
        </w:rPr>
        <w:t>基金净值表现</w:t>
      </w:r>
    </w:p>
    <w:p w:rsidR="005F5A35" w:rsidRDefault="005F5A35" w:rsidP="005F5A35">
      <w:pPr>
        <w:pStyle w:val="-3"/>
        <w:spacing w:before="156" w:after="156"/>
        <w:rPr>
          <w:rFonts w:hint="eastAsia"/>
        </w:rPr>
      </w:pPr>
      <w:r>
        <w:rPr>
          <w:rFonts w:hint="eastAsia"/>
        </w:rPr>
        <w:t>本报告期基金份额净值增长率及其与同期业绩比较基准收益率的比较</w:t>
      </w:r>
    </w:p>
    <w:p w:rsidR="005F5A35" w:rsidRDefault="005F5A35" w:rsidP="005F5A35">
      <w:pPr>
        <w:pStyle w:val="-"/>
        <w:ind w:firstLine="420"/>
        <w:rPr>
          <w:rFonts w:hint="eastAsia"/>
        </w:rPr>
      </w:pPr>
      <w:r>
        <w:rPr>
          <w:rFonts w:hint="eastAsia"/>
        </w:rPr>
        <w:t>南方荣光灵活配置混合A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F5A35" w:rsidTr="005F5A35">
        <w:trPr>
          <w:cnfStyle w:val="100000000000" w:firstRow="1" w:lastRow="0" w:firstColumn="0" w:lastColumn="0" w:oddVBand="0" w:evenVBand="0" w:oddHBand="0" w:evenHBand="0" w:firstRowFirstColumn="0" w:firstRowLastColumn="0" w:lastRowFirstColumn="0" w:lastRowLastColumn="0"/>
        </w:trPr>
        <w:tc>
          <w:tcPr>
            <w:tcW w:w="1429" w:type="dxa"/>
          </w:tcPr>
          <w:p w:rsidR="005F5A35" w:rsidRPr="005F5A35" w:rsidRDefault="005F5A35" w:rsidP="005F5A35">
            <w:pPr>
              <w:jc w:val="center"/>
              <w:rPr>
                <w:b/>
              </w:rPr>
            </w:pPr>
            <w:r w:rsidRPr="005F5A35">
              <w:rPr>
                <w:rFonts w:hint="eastAsia"/>
                <w:b/>
              </w:rPr>
              <w:t>阶段</w:t>
            </w:r>
          </w:p>
        </w:tc>
        <w:tc>
          <w:tcPr>
            <w:tcW w:w="1315" w:type="dxa"/>
          </w:tcPr>
          <w:p w:rsidR="005F5A35" w:rsidRPr="005F5A35" w:rsidRDefault="005F5A35" w:rsidP="005F5A35">
            <w:pPr>
              <w:jc w:val="center"/>
              <w:rPr>
                <w:b/>
              </w:rPr>
            </w:pPr>
            <w:r w:rsidRPr="005F5A35">
              <w:rPr>
                <w:rFonts w:hint="eastAsia"/>
                <w:b/>
              </w:rPr>
              <w:t>净值增长率①</w:t>
            </w:r>
          </w:p>
        </w:tc>
        <w:tc>
          <w:tcPr>
            <w:tcW w:w="1315" w:type="dxa"/>
          </w:tcPr>
          <w:p w:rsidR="005F5A35" w:rsidRPr="005F5A35" w:rsidRDefault="005F5A35" w:rsidP="005F5A35">
            <w:pPr>
              <w:jc w:val="center"/>
              <w:rPr>
                <w:b/>
              </w:rPr>
            </w:pPr>
            <w:r w:rsidRPr="005F5A35">
              <w:rPr>
                <w:rFonts w:hint="eastAsia"/>
                <w:b/>
              </w:rPr>
              <w:t>净值增长率标准差②</w:t>
            </w:r>
          </w:p>
        </w:tc>
        <w:tc>
          <w:tcPr>
            <w:tcW w:w="1315" w:type="dxa"/>
          </w:tcPr>
          <w:p w:rsidR="005F5A35" w:rsidRPr="005F5A35" w:rsidRDefault="005F5A35" w:rsidP="005F5A35">
            <w:pPr>
              <w:jc w:val="center"/>
              <w:rPr>
                <w:b/>
              </w:rPr>
            </w:pPr>
            <w:r w:rsidRPr="005F5A35">
              <w:rPr>
                <w:rFonts w:hint="eastAsia"/>
                <w:b/>
              </w:rPr>
              <w:t>业绩比较基准收益率③</w:t>
            </w:r>
          </w:p>
        </w:tc>
        <w:tc>
          <w:tcPr>
            <w:tcW w:w="1315" w:type="dxa"/>
          </w:tcPr>
          <w:p w:rsidR="005F5A35" w:rsidRPr="005F5A35" w:rsidRDefault="005F5A35" w:rsidP="005F5A35">
            <w:pPr>
              <w:jc w:val="center"/>
              <w:rPr>
                <w:b/>
              </w:rPr>
            </w:pPr>
            <w:r w:rsidRPr="005F5A35">
              <w:rPr>
                <w:rFonts w:hint="eastAsia"/>
                <w:b/>
              </w:rPr>
              <w:t>业绩比较基准收益率标准差④</w:t>
            </w:r>
          </w:p>
        </w:tc>
        <w:tc>
          <w:tcPr>
            <w:tcW w:w="907" w:type="dxa"/>
          </w:tcPr>
          <w:p w:rsidR="005F5A35" w:rsidRPr="005F5A35" w:rsidRDefault="005F5A35" w:rsidP="005F5A35">
            <w:pPr>
              <w:jc w:val="center"/>
              <w:rPr>
                <w:b/>
              </w:rPr>
            </w:pPr>
            <w:r w:rsidRPr="005F5A35">
              <w:rPr>
                <w:rFonts w:hint="eastAsia"/>
                <w:b/>
              </w:rPr>
              <w:t>①</w:t>
            </w:r>
            <w:r w:rsidRPr="005F5A35">
              <w:rPr>
                <w:rFonts w:hint="eastAsia"/>
                <w:b/>
              </w:rPr>
              <w:t>-</w:t>
            </w:r>
            <w:r w:rsidRPr="005F5A35">
              <w:rPr>
                <w:rFonts w:hint="eastAsia"/>
                <w:b/>
              </w:rPr>
              <w:t>③</w:t>
            </w:r>
          </w:p>
        </w:tc>
        <w:tc>
          <w:tcPr>
            <w:tcW w:w="907" w:type="dxa"/>
          </w:tcPr>
          <w:p w:rsidR="005F5A35" w:rsidRPr="005F5A35" w:rsidRDefault="005F5A35" w:rsidP="005F5A35">
            <w:pPr>
              <w:jc w:val="center"/>
              <w:rPr>
                <w:b/>
              </w:rPr>
            </w:pPr>
            <w:r w:rsidRPr="005F5A35">
              <w:rPr>
                <w:rFonts w:hint="eastAsia"/>
                <w:b/>
              </w:rPr>
              <w:t>②</w:t>
            </w:r>
            <w:r w:rsidRPr="005F5A35">
              <w:rPr>
                <w:rFonts w:hint="eastAsia"/>
                <w:b/>
              </w:rPr>
              <w:t>-</w:t>
            </w:r>
            <w:r w:rsidRPr="005F5A35">
              <w:rPr>
                <w:rFonts w:hint="eastAsia"/>
                <w:b/>
              </w:rPr>
              <w:t>④</w:t>
            </w:r>
          </w:p>
        </w:tc>
      </w:tr>
      <w:tr w:rsidR="005F5A35" w:rsidTr="005F5A35">
        <w:tc>
          <w:tcPr>
            <w:tcW w:w="1429" w:type="dxa"/>
          </w:tcPr>
          <w:p w:rsidR="005F5A35" w:rsidRDefault="005F5A35" w:rsidP="005F5A35">
            <w:pPr>
              <w:jc w:val="left"/>
            </w:pPr>
            <w:r>
              <w:rPr>
                <w:rFonts w:hint="eastAsia"/>
              </w:rPr>
              <w:t>过去三个月</w:t>
            </w:r>
          </w:p>
        </w:tc>
        <w:tc>
          <w:tcPr>
            <w:tcW w:w="1315" w:type="dxa"/>
          </w:tcPr>
          <w:p w:rsidR="005F5A35" w:rsidRDefault="005F5A35" w:rsidP="005F5A35">
            <w:pPr>
              <w:jc w:val="right"/>
            </w:pPr>
            <w:r>
              <w:t>0.63%</w:t>
            </w:r>
          </w:p>
        </w:tc>
        <w:tc>
          <w:tcPr>
            <w:tcW w:w="1315" w:type="dxa"/>
          </w:tcPr>
          <w:p w:rsidR="005F5A35" w:rsidRDefault="005F5A35" w:rsidP="005F5A35">
            <w:pPr>
              <w:jc w:val="right"/>
            </w:pPr>
            <w:r>
              <w:t>0.17%</w:t>
            </w:r>
          </w:p>
        </w:tc>
        <w:tc>
          <w:tcPr>
            <w:tcW w:w="1315" w:type="dxa"/>
          </w:tcPr>
          <w:p w:rsidR="005F5A35" w:rsidRDefault="005F5A35" w:rsidP="005F5A35">
            <w:pPr>
              <w:jc w:val="right"/>
            </w:pPr>
            <w:r>
              <w:t>-0.52%</w:t>
            </w:r>
          </w:p>
        </w:tc>
        <w:tc>
          <w:tcPr>
            <w:tcW w:w="1315" w:type="dxa"/>
          </w:tcPr>
          <w:p w:rsidR="005F5A35" w:rsidRDefault="005F5A35" w:rsidP="005F5A35">
            <w:pPr>
              <w:jc w:val="right"/>
            </w:pPr>
            <w:r>
              <w:t>0.19%</w:t>
            </w:r>
          </w:p>
        </w:tc>
        <w:tc>
          <w:tcPr>
            <w:tcW w:w="907" w:type="dxa"/>
          </w:tcPr>
          <w:p w:rsidR="005F5A35" w:rsidRDefault="005F5A35" w:rsidP="005F5A35">
            <w:pPr>
              <w:jc w:val="right"/>
            </w:pPr>
            <w:r>
              <w:t>1.15%</w:t>
            </w:r>
          </w:p>
        </w:tc>
        <w:tc>
          <w:tcPr>
            <w:tcW w:w="907" w:type="dxa"/>
          </w:tcPr>
          <w:p w:rsidR="005F5A35" w:rsidRDefault="005F5A35" w:rsidP="005F5A35">
            <w:pPr>
              <w:jc w:val="right"/>
            </w:pPr>
            <w:r>
              <w:t>-0.02%</w:t>
            </w:r>
          </w:p>
        </w:tc>
      </w:tr>
      <w:tr w:rsidR="005F5A35" w:rsidTr="005F5A35">
        <w:tc>
          <w:tcPr>
            <w:tcW w:w="1429" w:type="dxa"/>
          </w:tcPr>
          <w:p w:rsidR="005F5A35" w:rsidRDefault="005F5A35" w:rsidP="005F5A35">
            <w:pPr>
              <w:jc w:val="left"/>
            </w:pPr>
            <w:r>
              <w:rPr>
                <w:rFonts w:hint="eastAsia"/>
              </w:rPr>
              <w:t>过去六个月</w:t>
            </w:r>
          </w:p>
        </w:tc>
        <w:tc>
          <w:tcPr>
            <w:tcW w:w="1315" w:type="dxa"/>
          </w:tcPr>
          <w:p w:rsidR="005F5A35" w:rsidRDefault="005F5A35" w:rsidP="005F5A35">
            <w:pPr>
              <w:jc w:val="right"/>
            </w:pPr>
            <w:r>
              <w:t>1.23%</w:t>
            </w:r>
          </w:p>
        </w:tc>
        <w:tc>
          <w:tcPr>
            <w:tcW w:w="1315" w:type="dxa"/>
          </w:tcPr>
          <w:p w:rsidR="005F5A35" w:rsidRDefault="005F5A35" w:rsidP="005F5A35">
            <w:pPr>
              <w:jc w:val="right"/>
            </w:pPr>
            <w:r>
              <w:t>0.20%</w:t>
            </w:r>
          </w:p>
        </w:tc>
        <w:tc>
          <w:tcPr>
            <w:tcW w:w="1315" w:type="dxa"/>
          </w:tcPr>
          <w:p w:rsidR="005F5A35" w:rsidRDefault="005F5A35" w:rsidP="005F5A35">
            <w:pPr>
              <w:jc w:val="right"/>
            </w:pPr>
            <w:r>
              <w:t>-0.49%</w:t>
            </w:r>
          </w:p>
        </w:tc>
        <w:tc>
          <w:tcPr>
            <w:tcW w:w="1315" w:type="dxa"/>
          </w:tcPr>
          <w:p w:rsidR="005F5A35" w:rsidRDefault="005F5A35" w:rsidP="005F5A35">
            <w:pPr>
              <w:jc w:val="right"/>
            </w:pPr>
            <w:r>
              <w:t>0.19%</w:t>
            </w:r>
          </w:p>
        </w:tc>
        <w:tc>
          <w:tcPr>
            <w:tcW w:w="907" w:type="dxa"/>
          </w:tcPr>
          <w:p w:rsidR="005F5A35" w:rsidRDefault="005F5A35" w:rsidP="005F5A35">
            <w:pPr>
              <w:jc w:val="right"/>
            </w:pPr>
            <w:r>
              <w:t>1.72%</w:t>
            </w:r>
          </w:p>
        </w:tc>
        <w:tc>
          <w:tcPr>
            <w:tcW w:w="907" w:type="dxa"/>
          </w:tcPr>
          <w:p w:rsidR="005F5A35" w:rsidRDefault="005F5A35" w:rsidP="005F5A35">
            <w:pPr>
              <w:jc w:val="right"/>
            </w:pPr>
            <w:r>
              <w:t>0.01%</w:t>
            </w:r>
          </w:p>
        </w:tc>
      </w:tr>
      <w:tr w:rsidR="005F5A35" w:rsidTr="005F5A35">
        <w:tc>
          <w:tcPr>
            <w:tcW w:w="1429" w:type="dxa"/>
          </w:tcPr>
          <w:p w:rsidR="005F5A35" w:rsidRDefault="005F5A35" w:rsidP="005F5A35">
            <w:pPr>
              <w:jc w:val="left"/>
            </w:pPr>
            <w:r>
              <w:rPr>
                <w:rFonts w:hint="eastAsia"/>
              </w:rPr>
              <w:t>过去一年</w:t>
            </w:r>
          </w:p>
        </w:tc>
        <w:tc>
          <w:tcPr>
            <w:tcW w:w="1315" w:type="dxa"/>
          </w:tcPr>
          <w:p w:rsidR="005F5A35" w:rsidRDefault="005F5A35" w:rsidP="005F5A35">
            <w:pPr>
              <w:jc w:val="right"/>
            </w:pPr>
            <w:r>
              <w:t>6.05%</w:t>
            </w:r>
          </w:p>
        </w:tc>
        <w:tc>
          <w:tcPr>
            <w:tcW w:w="1315" w:type="dxa"/>
          </w:tcPr>
          <w:p w:rsidR="005F5A35" w:rsidRDefault="005F5A35" w:rsidP="005F5A35">
            <w:pPr>
              <w:jc w:val="right"/>
            </w:pPr>
            <w:r>
              <w:t>0.19%</w:t>
            </w:r>
          </w:p>
        </w:tc>
        <w:tc>
          <w:tcPr>
            <w:tcW w:w="1315" w:type="dxa"/>
          </w:tcPr>
          <w:p w:rsidR="005F5A35" w:rsidRDefault="005F5A35" w:rsidP="005F5A35">
            <w:pPr>
              <w:jc w:val="right"/>
            </w:pPr>
            <w:r>
              <w:t>2.84%</w:t>
            </w:r>
          </w:p>
        </w:tc>
        <w:tc>
          <w:tcPr>
            <w:tcW w:w="1315" w:type="dxa"/>
          </w:tcPr>
          <w:p w:rsidR="005F5A35" w:rsidRDefault="005F5A35" w:rsidP="005F5A35">
            <w:pPr>
              <w:jc w:val="right"/>
            </w:pPr>
            <w:r>
              <w:t>0.18%</w:t>
            </w:r>
          </w:p>
        </w:tc>
        <w:tc>
          <w:tcPr>
            <w:tcW w:w="907" w:type="dxa"/>
          </w:tcPr>
          <w:p w:rsidR="005F5A35" w:rsidRDefault="005F5A35" w:rsidP="005F5A35">
            <w:pPr>
              <w:jc w:val="right"/>
            </w:pPr>
            <w:r>
              <w:t>3.21%</w:t>
            </w:r>
          </w:p>
        </w:tc>
        <w:tc>
          <w:tcPr>
            <w:tcW w:w="907" w:type="dxa"/>
          </w:tcPr>
          <w:p w:rsidR="005F5A35" w:rsidRDefault="005F5A35" w:rsidP="005F5A35">
            <w:pPr>
              <w:jc w:val="right"/>
            </w:pPr>
            <w:r>
              <w:t>0.01%</w:t>
            </w:r>
          </w:p>
        </w:tc>
      </w:tr>
      <w:tr w:rsidR="005F5A35" w:rsidTr="005F5A35">
        <w:tc>
          <w:tcPr>
            <w:tcW w:w="1429" w:type="dxa"/>
          </w:tcPr>
          <w:p w:rsidR="005F5A35" w:rsidRDefault="005F5A35" w:rsidP="005F5A35">
            <w:pPr>
              <w:jc w:val="left"/>
            </w:pPr>
            <w:r>
              <w:rPr>
                <w:rFonts w:hint="eastAsia"/>
              </w:rPr>
              <w:t>过去三年</w:t>
            </w:r>
          </w:p>
        </w:tc>
        <w:tc>
          <w:tcPr>
            <w:tcW w:w="1315" w:type="dxa"/>
          </w:tcPr>
          <w:p w:rsidR="005F5A35" w:rsidRDefault="005F5A35" w:rsidP="005F5A35">
            <w:pPr>
              <w:jc w:val="right"/>
            </w:pPr>
            <w:r>
              <w:t>10.76%</w:t>
            </w:r>
          </w:p>
        </w:tc>
        <w:tc>
          <w:tcPr>
            <w:tcW w:w="1315" w:type="dxa"/>
          </w:tcPr>
          <w:p w:rsidR="005F5A35" w:rsidRDefault="005F5A35" w:rsidP="005F5A35">
            <w:pPr>
              <w:jc w:val="right"/>
            </w:pPr>
            <w:r>
              <w:t>0.14%</w:t>
            </w:r>
          </w:p>
        </w:tc>
        <w:tc>
          <w:tcPr>
            <w:tcW w:w="1315" w:type="dxa"/>
          </w:tcPr>
          <w:p w:rsidR="005F5A35" w:rsidRDefault="005F5A35" w:rsidP="005F5A35">
            <w:pPr>
              <w:jc w:val="right"/>
            </w:pPr>
            <w:r>
              <w:t>7.05%</w:t>
            </w:r>
          </w:p>
        </w:tc>
        <w:tc>
          <w:tcPr>
            <w:tcW w:w="1315" w:type="dxa"/>
          </w:tcPr>
          <w:p w:rsidR="005F5A35" w:rsidRDefault="005F5A35" w:rsidP="005F5A35">
            <w:pPr>
              <w:jc w:val="right"/>
            </w:pPr>
            <w:r>
              <w:t>0.20%</w:t>
            </w:r>
          </w:p>
        </w:tc>
        <w:tc>
          <w:tcPr>
            <w:tcW w:w="907" w:type="dxa"/>
          </w:tcPr>
          <w:p w:rsidR="005F5A35" w:rsidRDefault="005F5A35" w:rsidP="005F5A35">
            <w:pPr>
              <w:jc w:val="right"/>
            </w:pPr>
            <w:r>
              <w:t>3.71%</w:t>
            </w:r>
          </w:p>
        </w:tc>
        <w:tc>
          <w:tcPr>
            <w:tcW w:w="907" w:type="dxa"/>
          </w:tcPr>
          <w:p w:rsidR="005F5A35" w:rsidRDefault="005F5A35" w:rsidP="005F5A35">
            <w:pPr>
              <w:jc w:val="right"/>
            </w:pPr>
            <w:r>
              <w:t>-0.06%</w:t>
            </w:r>
          </w:p>
        </w:tc>
      </w:tr>
      <w:tr w:rsidR="005F5A35" w:rsidTr="005F5A35">
        <w:tc>
          <w:tcPr>
            <w:tcW w:w="1429" w:type="dxa"/>
          </w:tcPr>
          <w:p w:rsidR="005F5A35" w:rsidRDefault="005F5A35" w:rsidP="005F5A35">
            <w:pPr>
              <w:jc w:val="left"/>
            </w:pPr>
            <w:r>
              <w:rPr>
                <w:rFonts w:hint="eastAsia"/>
              </w:rPr>
              <w:t>过去五年</w:t>
            </w:r>
          </w:p>
        </w:tc>
        <w:tc>
          <w:tcPr>
            <w:tcW w:w="1315" w:type="dxa"/>
          </w:tcPr>
          <w:p w:rsidR="005F5A35" w:rsidRDefault="005F5A35" w:rsidP="005F5A35">
            <w:pPr>
              <w:jc w:val="right"/>
            </w:pPr>
            <w:r>
              <w:t>16.58%</w:t>
            </w:r>
          </w:p>
        </w:tc>
        <w:tc>
          <w:tcPr>
            <w:tcW w:w="1315" w:type="dxa"/>
          </w:tcPr>
          <w:p w:rsidR="005F5A35" w:rsidRDefault="005F5A35" w:rsidP="005F5A35">
            <w:pPr>
              <w:jc w:val="right"/>
            </w:pPr>
            <w:r>
              <w:t>0.15%</w:t>
            </w:r>
          </w:p>
        </w:tc>
        <w:tc>
          <w:tcPr>
            <w:tcW w:w="1315" w:type="dxa"/>
          </w:tcPr>
          <w:p w:rsidR="005F5A35" w:rsidRDefault="005F5A35" w:rsidP="005F5A35">
            <w:pPr>
              <w:jc w:val="right"/>
            </w:pPr>
            <w:r>
              <w:t>5.18%</w:t>
            </w:r>
          </w:p>
        </w:tc>
        <w:tc>
          <w:tcPr>
            <w:tcW w:w="1315" w:type="dxa"/>
          </w:tcPr>
          <w:p w:rsidR="005F5A35" w:rsidRDefault="005F5A35" w:rsidP="005F5A35">
            <w:pPr>
              <w:jc w:val="right"/>
            </w:pPr>
            <w:r>
              <w:t>0.21%</w:t>
            </w:r>
          </w:p>
        </w:tc>
        <w:tc>
          <w:tcPr>
            <w:tcW w:w="907" w:type="dxa"/>
          </w:tcPr>
          <w:p w:rsidR="005F5A35" w:rsidRDefault="005F5A35" w:rsidP="005F5A35">
            <w:pPr>
              <w:jc w:val="right"/>
            </w:pPr>
            <w:r>
              <w:t>11.40%</w:t>
            </w:r>
          </w:p>
        </w:tc>
        <w:tc>
          <w:tcPr>
            <w:tcW w:w="907" w:type="dxa"/>
          </w:tcPr>
          <w:p w:rsidR="005F5A35" w:rsidRDefault="005F5A35" w:rsidP="005F5A35">
            <w:pPr>
              <w:jc w:val="right"/>
            </w:pPr>
            <w:r>
              <w:t>-0.06%</w:t>
            </w:r>
          </w:p>
        </w:tc>
      </w:tr>
      <w:tr w:rsidR="005F5A35" w:rsidTr="005F5A35">
        <w:tc>
          <w:tcPr>
            <w:tcW w:w="1429" w:type="dxa"/>
          </w:tcPr>
          <w:p w:rsidR="005F5A35" w:rsidRDefault="005F5A35" w:rsidP="005F5A35">
            <w:pPr>
              <w:jc w:val="left"/>
            </w:pPr>
            <w:r>
              <w:rPr>
                <w:rFonts w:hint="eastAsia"/>
              </w:rPr>
              <w:t>自基金合同生效起至今</w:t>
            </w:r>
          </w:p>
        </w:tc>
        <w:tc>
          <w:tcPr>
            <w:tcW w:w="1315" w:type="dxa"/>
          </w:tcPr>
          <w:p w:rsidR="005F5A35" w:rsidRDefault="005F5A35" w:rsidP="005F5A35">
            <w:pPr>
              <w:jc w:val="right"/>
            </w:pPr>
            <w:r>
              <w:t>68.57%</w:t>
            </w:r>
          </w:p>
        </w:tc>
        <w:tc>
          <w:tcPr>
            <w:tcW w:w="1315" w:type="dxa"/>
          </w:tcPr>
          <w:p w:rsidR="005F5A35" w:rsidRDefault="005F5A35" w:rsidP="005F5A35">
            <w:pPr>
              <w:jc w:val="right"/>
            </w:pPr>
            <w:r>
              <w:t>0.20%</w:t>
            </w:r>
          </w:p>
        </w:tc>
        <w:tc>
          <w:tcPr>
            <w:tcW w:w="1315" w:type="dxa"/>
          </w:tcPr>
          <w:p w:rsidR="005F5A35" w:rsidRDefault="005F5A35" w:rsidP="005F5A35">
            <w:pPr>
              <w:jc w:val="right"/>
            </w:pPr>
            <w:r>
              <w:t>15.75%</w:t>
            </w:r>
          </w:p>
        </w:tc>
        <w:tc>
          <w:tcPr>
            <w:tcW w:w="1315" w:type="dxa"/>
          </w:tcPr>
          <w:p w:rsidR="005F5A35" w:rsidRDefault="005F5A35" w:rsidP="005F5A35">
            <w:pPr>
              <w:jc w:val="right"/>
            </w:pPr>
            <w:r>
              <w:t>0.24%</w:t>
            </w:r>
          </w:p>
        </w:tc>
        <w:tc>
          <w:tcPr>
            <w:tcW w:w="907" w:type="dxa"/>
          </w:tcPr>
          <w:p w:rsidR="005F5A35" w:rsidRDefault="005F5A35" w:rsidP="005F5A35">
            <w:pPr>
              <w:jc w:val="right"/>
            </w:pPr>
            <w:r>
              <w:t>52.82%</w:t>
            </w:r>
          </w:p>
        </w:tc>
        <w:tc>
          <w:tcPr>
            <w:tcW w:w="907" w:type="dxa"/>
          </w:tcPr>
          <w:p w:rsidR="005F5A35" w:rsidRDefault="005F5A35" w:rsidP="005F5A35">
            <w:pPr>
              <w:jc w:val="right"/>
            </w:pPr>
            <w:r>
              <w:t>-0.04%</w:t>
            </w:r>
          </w:p>
        </w:tc>
      </w:tr>
    </w:tbl>
    <w:p w:rsidR="005F5A35" w:rsidRDefault="005F5A35" w:rsidP="005F5A35">
      <w:pPr>
        <w:pStyle w:val="-"/>
        <w:ind w:firstLine="420"/>
        <w:rPr>
          <w:rFonts w:hint="eastAsia"/>
        </w:rPr>
      </w:pPr>
      <w:r>
        <w:rPr>
          <w:rFonts w:hint="eastAsia"/>
        </w:rPr>
        <w:t>南方荣光灵活配置混合C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F5A35" w:rsidTr="005F5A35">
        <w:trPr>
          <w:cnfStyle w:val="100000000000" w:firstRow="1" w:lastRow="0" w:firstColumn="0" w:lastColumn="0" w:oddVBand="0" w:evenVBand="0" w:oddHBand="0" w:evenHBand="0" w:firstRowFirstColumn="0" w:firstRowLastColumn="0" w:lastRowFirstColumn="0" w:lastRowLastColumn="0"/>
        </w:trPr>
        <w:tc>
          <w:tcPr>
            <w:tcW w:w="1429" w:type="dxa"/>
          </w:tcPr>
          <w:p w:rsidR="005F5A35" w:rsidRPr="005F5A35" w:rsidRDefault="005F5A35" w:rsidP="005F5A35">
            <w:pPr>
              <w:jc w:val="center"/>
              <w:rPr>
                <w:b/>
              </w:rPr>
            </w:pPr>
            <w:r w:rsidRPr="005F5A35">
              <w:rPr>
                <w:rFonts w:hint="eastAsia"/>
                <w:b/>
              </w:rPr>
              <w:t>阶段</w:t>
            </w:r>
          </w:p>
        </w:tc>
        <w:tc>
          <w:tcPr>
            <w:tcW w:w="1315" w:type="dxa"/>
          </w:tcPr>
          <w:p w:rsidR="005F5A35" w:rsidRPr="005F5A35" w:rsidRDefault="005F5A35" w:rsidP="005F5A35">
            <w:pPr>
              <w:jc w:val="center"/>
              <w:rPr>
                <w:b/>
              </w:rPr>
            </w:pPr>
            <w:r w:rsidRPr="005F5A35">
              <w:rPr>
                <w:rFonts w:hint="eastAsia"/>
                <w:b/>
              </w:rPr>
              <w:t>净值增长率①</w:t>
            </w:r>
          </w:p>
        </w:tc>
        <w:tc>
          <w:tcPr>
            <w:tcW w:w="1315" w:type="dxa"/>
          </w:tcPr>
          <w:p w:rsidR="005F5A35" w:rsidRPr="005F5A35" w:rsidRDefault="005F5A35" w:rsidP="005F5A35">
            <w:pPr>
              <w:jc w:val="center"/>
              <w:rPr>
                <w:b/>
              </w:rPr>
            </w:pPr>
            <w:r w:rsidRPr="005F5A35">
              <w:rPr>
                <w:rFonts w:hint="eastAsia"/>
                <w:b/>
              </w:rPr>
              <w:t>净值增长率标准差②</w:t>
            </w:r>
          </w:p>
        </w:tc>
        <w:tc>
          <w:tcPr>
            <w:tcW w:w="1315" w:type="dxa"/>
          </w:tcPr>
          <w:p w:rsidR="005F5A35" w:rsidRPr="005F5A35" w:rsidRDefault="005F5A35" w:rsidP="005F5A35">
            <w:pPr>
              <w:jc w:val="center"/>
              <w:rPr>
                <w:b/>
              </w:rPr>
            </w:pPr>
            <w:r w:rsidRPr="005F5A35">
              <w:rPr>
                <w:rFonts w:hint="eastAsia"/>
                <w:b/>
              </w:rPr>
              <w:t>业绩比较基准收益率③</w:t>
            </w:r>
          </w:p>
        </w:tc>
        <w:tc>
          <w:tcPr>
            <w:tcW w:w="1315" w:type="dxa"/>
          </w:tcPr>
          <w:p w:rsidR="005F5A35" w:rsidRPr="005F5A35" w:rsidRDefault="005F5A35" w:rsidP="005F5A35">
            <w:pPr>
              <w:jc w:val="center"/>
              <w:rPr>
                <w:b/>
              </w:rPr>
            </w:pPr>
            <w:r w:rsidRPr="005F5A35">
              <w:rPr>
                <w:rFonts w:hint="eastAsia"/>
                <w:b/>
              </w:rPr>
              <w:t>业绩比较基准收益率标准差④</w:t>
            </w:r>
          </w:p>
        </w:tc>
        <w:tc>
          <w:tcPr>
            <w:tcW w:w="907" w:type="dxa"/>
          </w:tcPr>
          <w:p w:rsidR="005F5A35" w:rsidRPr="005F5A35" w:rsidRDefault="005F5A35" w:rsidP="005F5A35">
            <w:pPr>
              <w:jc w:val="center"/>
              <w:rPr>
                <w:b/>
              </w:rPr>
            </w:pPr>
            <w:r w:rsidRPr="005F5A35">
              <w:rPr>
                <w:rFonts w:hint="eastAsia"/>
                <w:b/>
              </w:rPr>
              <w:t>①</w:t>
            </w:r>
            <w:r w:rsidRPr="005F5A35">
              <w:rPr>
                <w:rFonts w:hint="eastAsia"/>
                <w:b/>
              </w:rPr>
              <w:t>-</w:t>
            </w:r>
            <w:r w:rsidRPr="005F5A35">
              <w:rPr>
                <w:rFonts w:hint="eastAsia"/>
                <w:b/>
              </w:rPr>
              <w:t>③</w:t>
            </w:r>
          </w:p>
        </w:tc>
        <w:tc>
          <w:tcPr>
            <w:tcW w:w="907" w:type="dxa"/>
          </w:tcPr>
          <w:p w:rsidR="005F5A35" w:rsidRPr="005F5A35" w:rsidRDefault="005F5A35" w:rsidP="005F5A35">
            <w:pPr>
              <w:jc w:val="center"/>
              <w:rPr>
                <w:b/>
              </w:rPr>
            </w:pPr>
            <w:r w:rsidRPr="005F5A35">
              <w:rPr>
                <w:rFonts w:hint="eastAsia"/>
                <w:b/>
              </w:rPr>
              <w:t>②</w:t>
            </w:r>
            <w:r w:rsidRPr="005F5A35">
              <w:rPr>
                <w:rFonts w:hint="eastAsia"/>
                <w:b/>
              </w:rPr>
              <w:t>-</w:t>
            </w:r>
            <w:r w:rsidRPr="005F5A35">
              <w:rPr>
                <w:rFonts w:hint="eastAsia"/>
                <w:b/>
              </w:rPr>
              <w:t>④</w:t>
            </w:r>
          </w:p>
        </w:tc>
      </w:tr>
      <w:tr w:rsidR="005F5A35" w:rsidTr="005F5A35">
        <w:tc>
          <w:tcPr>
            <w:tcW w:w="1429" w:type="dxa"/>
          </w:tcPr>
          <w:p w:rsidR="005F5A35" w:rsidRDefault="005F5A35" w:rsidP="005F5A35">
            <w:pPr>
              <w:jc w:val="left"/>
            </w:pPr>
            <w:r>
              <w:rPr>
                <w:rFonts w:hint="eastAsia"/>
              </w:rPr>
              <w:t>过去三个月</w:t>
            </w:r>
          </w:p>
        </w:tc>
        <w:tc>
          <w:tcPr>
            <w:tcW w:w="1315" w:type="dxa"/>
          </w:tcPr>
          <w:p w:rsidR="005F5A35" w:rsidRDefault="005F5A35" w:rsidP="005F5A35">
            <w:pPr>
              <w:jc w:val="right"/>
            </w:pPr>
            <w:r>
              <w:t>0.61%</w:t>
            </w:r>
          </w:p>
        </w:tc>
        <w:tc>
          <w:tcPr>
            <w:tcW w:w="1315" w:type="dxa"/>
          </w:tcPr>
          <w:p w:rsidR="005F5A35" w:rsidRDefault="005F5A35" w:rsidP="005F5A35">
            <w:pPr>
              <w:jc w:val="right"/>
            </w:pPr>
            <w:r>
              <w:t>0.17%</w:t>
            </w:r>
          </w:p>
        </w:tc>
        <w:tc>
          <w:tcPr>
            <w:tcW w:w="1315" w:type="dxa"/>
          </w:tcPr>
          <w:p w:rsidR="005F5A35" w:rsidRDefault="005F5A35" w:rsidP="005F5A35">
            <w:pPr>
              <w:jc w:val="right"/>
            </w:pPr>
            <w:r>
              <w:t>-0.52%</w:t>
            </w:r>
          </w:p>
        </w:tc>
        <w:tc>
          <w:tcPr>
            <w:tcW w:w="1315" w:type="dxa"/>
          </w:tcPr>
          <w:p w:rsidR="005F5A35" w:rsidRDefault="005F5A35" w:rsidP="005F5A35">
            <w:pPr>
              <w:jc w:val="right"/>
            </w:pPr>
            <w:r>
              <w:t>0.19%</w:t>
            </w:r>
          </w:p>
        </w:tc>
        <w:tc>
          <w:tcPr>
            <w:tcW w:w="907" w:type="dxa"/>
          </w:tcPr>
          <w:p w:rsidR="005F5A35" w:rsidRDefault="005F5A35" w:rsidP="005F5A35">
            <w:pPr>
              <w:jc w:val="right"/>
            </w:pPr>
            <w:r>
              <w:t>1.13%</w:t>
            </w:r>
          </w:p>
        </w:tc>
        <w:tc>
          <w:tcPr>
            <w:tcW w:w="907" w:type="dxa"/>
          </w:tcPr>
          <w:p w:rsidR="005F5A35" w:rsidRDefault="005F5A35" w:rsidP="005F5A35">
            <w:pPr>
              <w:jc w:val="right"/>
            </w:pPr>
            <w:r>
              <w:t>-0.02%</w:t>
            </w:r>
          </w:p>
        </w:tc>
      </w:tr>
      <w:tr w:rsidR="005F5A35" w:rsidTr="005F5A35">
        <w:tc>
          <w:tcPr>
            <w:tcW w:w="1429" w:type="dxa"/>
          </w:tcPr>
          <w:p w:rsidR="005F5A35" w:rsidRDefault="005F5A35" w:rsidP="005F5A35">
            <w:pPr>
              <w:jc w:val="left"/>
            </w:pPr>
            <w:r>
              <w:rPr>
                <w:rFonts w:hint="eastAsia"/>
              </w:rPr>
              <w:lastRenderedPageBreak/>
              <w:t>过去六个月</w:t>
            </w:r>
          </w:p>
        </w:tc>
        <w:tc>
          <w:tcPr>
            <w:tcW w:w="1315" w:type="dxa"/>
          </w:tcPr>
          <w:p w:rsidR="005F5A35" w:rsidRDefault="005F5A35" w:rsidP="005F5A35">
            <w:pPr>
              <w:jc w:val="right"/>
            </w:pPr>
            <w:r>
              <w:t>1.17%</w:t>
            </w:r>
          </w:p>
        </w:tc>
        <w:tc>
          <w:tcPr>
            <w:tcW w:w="1315" w:type="dxa"/>
          </w:tcPr>
          <w:p w:rsidR="005F5A35" w:rsidRDefault="005F5A35" w:rsidP="005F5A35">
            <w:pPr>
              <w:jc w:val="right"/>
            </w:pPr>
            <w:r>
              <w:t>0.20%</w:t>
            </w:r>
          </w:p>
        </w:tc>
        <w:tc>
          <w:tcPr>
            <w:tcW w:w="1315" w:type="dxa"/>
          </w:tcPr>
          <w:p w:rsidR="005F5A35" w:rsidRDefault="005F5A35" w:rsidP="005F5A35">
            <w:pPr>
              <w:jc w:val="right"/>
            </w:pPr>
            <w:r>
              <w:t>-0.49%</w:t>
            </w:r>
          </w:p>
        </w:tc>
        <w:tc>
          <w:tcPr>
            <w:tcW w:w="1315" w:type="dxa"/>
          </w:tcPr>
          <w:p w:rsidR="005F5A35" w:rsidRDefault="005F5A35" w:rsidP="005F5A35">
            <w:pPr>
              <w:jc w:val="right"/>
            </w:pPr>
            <w:r>
              <w:t>0.19%</w:t>
            </w:r>
          </w:p>
        </w:tc>
        <w:tc>
          <w:tcPr>
            <w:tcW w:w="907" w:type="dxa"/>
          </w:tcPr>
          <w:p w:rsidR="005F5A35" w:rsidRDefault="005F5A35" w:rsidP="005F5A35">
            <w:pPr>
              <w:jc w:val="right"/>
            </w:pPr>
            <w:r>
              <w:t>1.66%</w:t>
            </w:r>
          </w:p>
        </w:tc>
        <w:tc>
          <w:tcPr>
            <w:tcW w:w="907" w:type="dxa"/>
          </w:tcPr>
          <w:p w:rsidR="005F5A35" w:rsidRDefault="005F5A35" w:rsidP="005F5A35">
            <w:pPr>
              <w:jc w:val="right"/>
            </w:pPr>
            <w:r>
              <w:t>0.01%</w:t>
            </w:r>
          </w:p>
        </w:tc>
      </w:tr>
      <w:tr w:rsidR="005F5A35" w:rsidTr="005F5A35">
        <w:tc>
          <w:tcPr>
            <w:tcW w:w="1429" w:type="dxa"/>
          </w:tcPr>
          <w:p w:rsidR="005F5A35" w:rsidRDefault="005F5A35" w:rsidP="005F5A35">
            <w:pPr>
              <w:jc w:val="left"/>
            </w:pPr>
            <w:r>
              <w:rPr>
                <w:rFonts w:hint="eastAsia"/>
              </w:rPr>
              <w:t>过去一年</w:t>
            </w:r>
          </w:p>
        </w:tc>
        <w:tc>
          <w:tcPr>
            <w:tcW w:w="1315" w:type="dxa"/>
          </w:tcPr>
          <w:p w:rsidR="005F5A35" w:rsidRDefault="005F5A35" w:rsidP="005F5A35">
            <w:pPr>
              <w:jc w:val="right"/>
            </w:pPr>
            <w:r>
              <w:t>5.94%</w:t>
            </w:r>
          </w:p>
        </w:tc>
        <w:tc>
          <w:tcPr>
            <w:tcW w:w="1315" w:type="dxa"/>
          </w:tcPr>
          <w:p w:rsidR="005F5A35" w:rsidRDefault="005F5A35" w:rsidP="005F5A35">
            <w:pPr>
              <w:jc w:val="right"/>
            </w:pPr>
            <w:r>
              <w:t>0.19%</w:t>
            </w:r>
          </w:p>
        </w:tc>
        <w:tc>
          <w:tcPr>
            <w:tcW w:w="1315" w:type="dxa"/>
          </w:tcPr>
          <w:p w:rsidR="005F5A35" w:rsidRDefault="005F5A35" w:rsidP="005F5A35">
            <w:pPr>
              <w:jc w:val="right"/>
            </w:pPr>
            <w:r>
              <w:t>2.84%</w:t>
            </w:r>
          </w:p>
        </w:tc>
        <w:tc>
          <w:tcPr>
            <w:tcW w:w="1315" w:type="dxa"/>
          </w:tcPr>
          <w:p w:rsidR="005F5A35" w:rsidRDefault="005F5A35" w:rsidP="005F5A35">
            <w:pPr>
              <w:jc w:val="right"/>
            </w:pPr>
            <w:r>
              <w:t>0.18%</w:t>
            </w:r>
          </w:p>
        </w:tc>
        <w:tc>
          <w:tcPr>
            <w:tcW w:w="907" w:type="dxa"/>
          </w:tcPr>
          <w:p w:rsidR="005F5A35" w:rsidRDefault="005F5A35" w:rsidP="005F5A35">
            <w:pPr>
              <w:jc w:val="right"/>
            </w:pPr>
            <w:r>
              <w:t>3.10%</w:t>
            </w:r>
          </w:p>
        </w:tc>
        <w:tc>
          <w:tcPr>
            <w:tcW w:w="907" w:type="dxa"/>
          </w:tcPr>
          <w:p w:rsidR="005F5A35" w:rsidRDefault="005F5A35" w:rsidP="005F5A35">
            <w:pPr>
              <w:jc w:val="right"/>
            </w:pPr>
            <w:r>
              <w:t>0.01%</w:t>
            </w:r>
          </w:p>
        </w:tc>
      </w:tr>
      <w:tr w:rsidR="005F5A35" w:rsidTr="005F5A35">
        <w:tc>
          <w:tcPr>
            <w:tcW w:w="1429" w:type="dxa"/>
          </w:tcPr>
          <w:p w:rsidR="005F5A35" w:rsidRDefault="005F5A35" w:rsidP="005F5A35">
            <w:pPr>
              <w:jc w:val="left"/>
            </w:pPr>
            <w:r>
              <w:rPr>
                <w:rFonts w:hint="eastAsia"/>
              </w:rPr>
              <w:t>过去三年</w:t>
            </w:r>
          </w:p>
        </w:tc>
        <w:tc>
          <w:tcPr>
            <w:tcW w:w="1315" w:type="dxa"/>
          </w:tcPr>
          <w:p w:rsidR="005F5A35" w:rsidRDefault="005F5A35" w:rsidP="005F5A35">
            <w:pPr>
              <w:jc w:val="right"/>
            </w:pPr>
            <w:r>
              <w:t>10.36%</w:t>
            </w:r>
          </w:p>
        </w:tc>
        <w:tc>
          <w:tcPr>
            <w:tcW w:w="1315" w:type="dxa"/>
          </w:tcPr>
          <w:p w:rsidR="005F5A35" w:rsidRDefault="005F5A35" w:rsidP="005F5A35">
            <w:pPr>
              <w:jc w:val="right"/>
            </w:pPr>
            <w:r>
              <w:t>0.14%</w:t>
            </w:r>
          </w:p>
        </w:tc>
        <w:tc>
          <w:tcPr>
            <w:tcW w:w="1315" w:type="dxa"/>
          </w:tcPr>
          <w:p w:rsidR="005F5A35" w:rsidRDefault="005F5A35" w:rsidP="005F5A35">
            <w:pPr>
              <w:jc w:val="right"/>
            </w:pPr>
            <w:r>
              <w:t>7.05%</w:t>
            </w:r>
          </w:p>
        </w:tc>
        <w:tc>
          <w:tcPr>
            <w:tcW w:w="1315" w:type="dxa"/>
          </w:tcPr>
          <w:p w:rsidR="005F5A35" w:rsidRDefault="005F5A35" w:rsidP="005F5A35">
            <w:pPr>
              <w:jc w:val="right"/>
            </w:pPr>
            <w:r>
              <w:t>0.20%</w:t>
            </w:r>
          </w:p>
        </w:tc>
        <w:tc>
          <w:tcPr>
            <w:tcW w:w="907" w:type="dxa"/>
          </w:tcPr>
          <w:p w:rsidR="005F5A35" w:rsidRDefault="005F5A35" w:rsidP="005F5A35">
            <w:pPr>
              <w:jc w:val="right"/>
            </w:pPr>
            <w:r>
              <w:t>3.31%</w:t>
            </w:r>
          </w:p>
        </w:tc>
        <w:tc>
          <w:tcPr>
            <w:tcW w:w="907" w:type="dxa"/>
          </w:tcPr>
          <w:p w:rsidR="005F5A35" w:rsidRDefault="005F5A35" w:rsidP="005F5A35">
            <w:pPr>
              <w:jc w:val="right"/>
            </w:pPr>
            <w:r>
              <w:t>-0.06%</w:t>
            </w:r>
          </w:p>
        </w:tc>
      </w:tr>
      <w:tr w:rsidR="005F5A35" w:rsidTr="005F5A35">
        <w:tc>
          <w:tcPr>
            <w:tcW w:w="1429" w:type="dxa"/>
          </w:tcPr>
          <w:p w:rsidR="005F5A35" w:rsidRDefault="005F5A35" w:rsidP="005F5A35">
            <w:pPr>
              <w:jc w:val="left"/>
            </w:pPr>
            <w:r>
              <w:rPr>
                <w:rFonts w:hint="eastAsia"/>
              </w:rPr>
              <w:t>过去五年</w:t>
            </w:r>
          </w:p>
        </w:tc>
        <w:tc>
          <w:tcPr>
            <w:tcW w:w="1315" w:type="dxa"/>
          </w:tcPr>
          <w:p w:rsidR="005F5A35" w:rsidRDefault="005F5A35" w:rsidP="005F5A35">
            <w:pPr>
              <w:jc w:val="right"/>
            </w:pPr>
            <w:r>
              <w:t>15.86%</w:t>
            </w:r>
          </w:p>
        </w:tc>
        <w:tc>
          <w:tcPr>
            <w:tcW w:w="1315" w:type="dxa"/>
          </w:tcPr>
          <w:p w:rsidR="005F5A35" w:rsidRDefault="005F5A35" w:rsidP="005F5A35">
            <w:pPr>
              <w:jc w:val="right"/>
            </w:pPr>
            <w:r>
              <w:t>0.15%</w:t>
            </w:r>
          </w:p>
        </w:tc>
        <w:tc>
          <w:tcPr>
            <w:tcW w:w="1315" w:type="dxa"/>
          </w:tcPr>
          <w:p w:rsidR="005F5A35" w:rsidRDefault="005F5A35" w:rsidP="005F5A35">
            <w:pPr>
              <w:jc w:val="right"/>
            </w:pPr>
            <w:r>
              <w:t>5.18%</w:t>
            </w:r>
          </w:p>
        </w:tc>
        <w:tc>
          <w:tcPr>
            <w:tcW w:w="1315" w:type="dxa"/>
          </w:tcPr>
          <w:p w:rsidR="005F5A35" w:rsidRDefault="005F5A35" w:rsidP="005F5A35">
            <w:pPr>
              <w:jc w:val="right"/>
            </w:pPr>
            <w:r>
              <w:t>0.21%</w:t>
            </w:r>
          </w:p>
        </w:tc>
        <w:tc>
          <w:tcPr>
            <w:tcW w:w="907" w:type="dxa"/>
          </w:tcPr>
          <w:p w:rsidR="005F5A35" w:rsidRDefault="005F5A35" w:rsidP="005F5A35">
            <w:pPr>
              <w:jc w:val="right"/>
            </w:pPr>
            <w:r>
              <w:t>10.68%</w:t>
            </w:r>
          </w:p>
        </w:tc>
        <w:tc>
          <w:tcPr>
            <w:tcW w:w="907" w:type="dxa"/>
          </w:tcPr>
          <w:p w:rsidR="005F5A35" w:rsidRDefault="005F5A35" w:rsidP="005F5A35">
            <w:pPr>
              <w:jc w:val="right"/>
            </w:pPr>
            <w:r>
              <w:t>-0.06%</w:t>
            </w:r>
          </w:p>
        </w:tc>
      </w:tr>
      <w:tr w:rsidR="005F5A35" w:rsidTr="005F5A35">
        <w:tc>
          <w:tcPr>
            <w:tcW w:w="1429" w:type="dxa"/>
          </w:tcPr>
          <w:p w:rsidR="005F5A35" w:rsidRDefault="005F5A35" w:rsidP="005F5A35">
            <w:pPr>
              <w:jc w:val="left"/>
            </w:pPr>
            <w:r>
              <w:rPr>
                <w:rFonts w:hint="eastAsia"/>
              </w:rPr>
              <w:t>自基金合同生效起至今</w:t>
            </w:r>
          </w:p>
        </w:tc>
        <w:tc>
          <w:tcPr>
            <w:tcW w:w="1315" w:type="dxa"/>
          </w:tcPr>
          <w:p w:rsidR="005F5A35" w:rsidRDefault="005F5A35" w:rsidP="005F5A35">
            <w:pPr>
              <w:jc w:val="right"/>
            </w:pPr>
            <w:r>
              <w:t>31.70%</w:t>
            </w:r>
          </w:p>
        </w:tc>
        <w:tc>
          <w:tcPr>
            <w:tcW w:w="1315" w:type="dxa"/>
          </w:tcPr>
          <w:p w:rsidR="005F5A35" w:rsidRDefault="005F5A35" w:rsidP="005F5A35">
            <w:pPr>
              <w:jc w:val="right"/>
            </w:pPr>
            <w:r>
              <w:t>0.19%</w:t>
            </w:r>
          </w:p>
        </w:tc>
        <w:tc>
          <w:tcPr>
            <w:tcW w:w="1315" w:type="dxa"/>
          </w:tcPr>
          <w:p w:rsidR="005F5A35" w:rsidRDefault="005F5A35" w:rsidP="005F5A35">
            <w:pPr>
              <w:jc w:val="right"/>
            </w:pPr>
            <w:r>
              <w:t>3.47%</w:t>
            </w:r>
          </w:p>
        </w:tc>
        <w:tc>
          <w:tcPr>
            <w:tcW w:w="1315" w:type="dxa"/>
          </w:tcPr>
          <w:p w:rsidR="005F5A35" w:rsidRDefault="005F5A35" w:rsidP="005F5A35">
            <w:pPr>
              <w:jc w:val="right"/>
            </w:pPr>
            <w:r>
              <w:t>0.24%</w:t>
            </w:r>
          </w:p>
        </w:tc>
        <w:tc>
          <w:tcPr>
            <w:tcW w:w="907" w:type="dxa"/>
          </w:tcPr>
          <w:p w:rsidR="005F5A35" w:rsidRDefault="005F5A35" w:rsidP="005F5A35">
            <w:pPr>
              <w:jc w:val="right"/>
            </w:pPr>
            <w:r>
              <w:t>28.23%</w:t>
            </w:r>
          </w:p>
        </w:tc>
        <w:tc>
          <w:tcPr>
            <w:tcW w:w="907" w:type="dxa"/>
          </w:tcPr>
          <w:p w:rsidR="005F5A35" w:rsidRDefault="005F5A35" w:rsidP="005F5A35">
            <w:pPr>
              <w:jc w:val="right"/>
            </w:pPr>
            <w:r>
              <w:t>-0.05%</w:t>
            </w:r>
          </w:p>
        </w:tc>
      </w:tr>
    </w:tbl>
    <w:p w:rsidR="005F5A35" w:rsidRDefault="005F5A35" w:rsidP="005F5A35">
      <w:pPr>
        <w:pStyle w:val="-8"/>
        <w:rPr>
          <w:rFonts w:hint="eastAsia"/>
        </w:rPr>
      </w:pPr>
      <w:r>
        <w:rPr>
          <w:rFonts w:hint="eastAsia"/>
        </w:rPr>
        <w:t>注：C类份额曾出现赎空，净值表现按实际存续期计算。</w:t>
      </w:r>
    </w:p>
    <w:p w:rsidR="005F5A35" w:rsidRDefault="005F5A35" w:rsidP="005F5A35">
      <w:pPr>
        <w:pStyle w:val="-3"/>
        <w:spacing w:before="156" w:after="156"/>
        <w:rPr>
          <w:rFonts w:hint="eastAsia"/>
        </w:rPr>
      </w:pPr>
      <w:r>
        <w:rPr>
          <w:rFonts w:hint="eastAsia"/>
        </w:rPr>
        <w:t>自基金合同生效以来基金份额累计净值增长率变动及其与同期业绩比较基准收益率变动的比较</w:t>
      </w:r>
    </w:p>
    <w:p w:rsidR="005F5A35" w:rsidRDefault="005F5A35" w:rsidP="005F5A35">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F5A35" w:rsidRDefault="005F5A35" w:rsidP="005F5A35">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F5A35" w:rsidRDefault="005F5A35" w:rsidP="005F5A35">
      <w:pPr>
        <w:pStyle w:val="-8"/>
        <w:rPr>
          <w:rFonts w:hint="eastAsia"/>
        </w:rPr>
      </w:pPr>
      <w:r>
        <w:rPr>
          <w:rFonts w:hint="eastAsia"/>
        </w:rPr>
        <w:t>注：本基金C类份额相关数据和指标按实际存续期计算。</w:t>
      </w:r>
    </w:p>
    <w:p w:rsidR="005F5A35" w:rsidRDefault="005F5A35" w:rsidP="005F5A35">
      <w:pPr>
        <w:pStyle w:val="-1"/>
        <w:ind w:left="281" w:hanging="281"/>
        <w:rPr>
          <w:rFonts w:hint="eastAsia"/>
        </w:rPr>
      </w:pPr>
      <w:r>
        <w:rPr>
          <w:rFonts w:hint="eastAsia"/>
        </w:rPr>
        <w:t>管理人报告</w:t>
      </w:r>
    </w:p>
    <w:p w:rsidR="005F5A35" w:rsidRDefault="005F5A35" w:rsidP="005F5A3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F5A35" w:rsidTr="00AF56D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F5A35" w:rsidRPr="005F5A35" w:rsidRDefault="005F5A35" w:rsidP="005F5A35">
            <w:pPr>
              <w:jc w:val="center"/>
              <w:rPr>
                <w:b/>
              </w:rPr>
            </w:pPr>
            <w:r w:rsidRPr="005F5A35">
              <w:rPr>
                <w:rFonts w:hint="eastAsia"/>
                <w:b/>
              </w:rPr>
              <w:t>姓名</w:t>
            </w:r>
          </w:p>
        </w:tc>
        <w:tc>
          <w:tcPr>
            <w:tcW w:w="851" w:type="dxa"/>
            <w:vMerge w:val="restart"/>
          </w:tcPr>
          <w:p w:rsidR="005F5A35" w:rsidRPr="005F5A35" w:rsidRDefault="005F5A35" w:rsidP="005F5A35">
            <w:pPr>
              <w:jc w:val="center"/>
              <w:rPr>
                <w:b/>
              </w:rPr>
            </w:pPr>
            <w:r w:rsidRPr="005F5A35">
              <w:rPr>
                <w:rFonts w:hint="eastAsia"/>
                <w:b/>
              </w:rPr>
              <w:t>职务</w:t>
            </w:r>
          </w:p>
        </w:tc>
        <w:tc>
          <w:tcPr>
            <w:tcW w:w="2234" w:type="dxa"/>
            <w:gridSpan w:val="2"/>
            <w:tcBorders>
              <w:bottom w:val="single" w:sz="4" w:space="0" w:color="auto"/>
            </w:tcBorders>
          </w:tcPr>
          <w:p w:rsidR="005F5A35" w:rsidRPr="005F5A35" w:rsidRDefault="005F5A35" w:rsidP="005F5A35">
            <w:pPr>
              <w:jc w:val="center"/>
              <w:rPr>
                <w:b/>
              </w:rPr>
            </w:pPr>
            <w:r w:rsidRPr="005F5A35">
              <w:rPr>
                <w:rFonts w:hint="eastAsia"/>
                <w:b/>
              </w:rPr>
              <w:t>任本基金的基金经理期限</w:t>
            </w:r>
          </w:p>
        </w:tc>
        <w:tc>
          <w:tcPr>
            <w:tcW w:w="703" w:type="dxa"/>
            <w:vMerge w:val="restart"/>
          </w:tcPr>
          <w:p w:rsidR="005F5A35" w:rsidRPr="005F5A35" w:rsidRDefault="005F5A35" w:rsidP="005F5A35">
            <w:pPr>
              <w:jc w:val="center"/>
              <w:rPr>
                <w:b/>
              </w:rPr>
            </w:pPr>
            <w:r w:rsidRPr="005F5A35">
              <w:rPr>
                <w:rFonts w:hint="eastAsia"/>
                <w:b/>
              </w:rPr>
              <w:t>证券从业年限</w:t>
            </w:r>
          </w:p>
        </w:tc>
        <w:tc>
          <w:tcPr>
            <w:tcW w:w="3856" w:type="dxa"/>
            <w:vMerge w:val="restart"/>
          </w:tcPr>
          <w:p w:rsidR="005F5A35" w:rsidRPr="005F5A35" w:rsidRDefault="005F5A35" w:rsidP="005F5A35">
            <w:pPr>
              <w:jc w:val="center"/>
              <w:rPr>
                <w:b/>
              </w:rPr>
            </w:pPr>
            <w:r w:rsidRPr="005F5A35">
              <w:rPr>
                <w:rFonts w:hint="eastAsia"/>
                <w:b/>
              </w:rPr>
              <w:t>说明</w:t>
            </w:r>
          </w:p>
        </w:tc>
      </w:tr>
      <w:tr w:rsidR="005F5A35" w:rsidTr="005F5A35">
        <w:tc>
          <w:tcPr>
            <w:tcW w:w="862" w:type="dxa"/>
            <w:vMerge/>
          </w:tcPr>
          <w:p w:rsidR="005F5A35" w:rsidRDefault="005F5A35" w:rsidP="005F5A35">
            <w:pPr>
              <w:jc w:val="left"/>
            </w:pPr>
          </w:p>
        </w:tc>
        <w:tc>
          <w:tcPr>
            <w:tcW w:w="851" w:type="dxa"/>
            <w:vMerge/>
          </w:tcPr>
          <w:p w:rsidR="005F5A35" w:rsidRDefault="005F5A35" w:rsidP="005F5A35">
            <w:pPr>
              <w:jc w:val="left"/>
            </w:pPr>
          </w:p>
        </w:tc>
        <w:tc>
          <w:tcPr>
            <w:tcW w:w="1117" w:type="dxa"/>
            <w:shd w:val="clear" w:color="auto" w:fill="BFBFBF"/>
          </w:tcPr>
          <w:p w:rsidR="005F5A35" w:rsidRPr="005F5A35" w:rsidRDefault="005F5A35" w:rsidP="005F5A35">
            <w:pPr>
              <w:jc w:val="center"/>
              <w:rPr>
                <w:b/>
              </w:rPr>
            </w:pPr>
            <w:r w:rsidRPr="005F5A35">
              <w:rPr>
                <w:rFonts w:hint="eastAsia"/>
                <w:b/>
              </w:rPr>
              <w:t>任职日期</w:t>
            </w:r>
          </w:p>
        </w:tc>
        <w:tc>
          <w:tcPr>
            <w:tcW w:w="1117" w:type="dxa"/>
            <w:shd w:val="clear" w:color="auto" w:fill="BFBFBF"/>
          </w:tcPr>
          <w:p w:rsidR="005F5A35" w:rsidRPr="005F5A35" w:rsidRDefault="005F5A35" w:rsidP="005F5A35">
            <w:pPr>
              <w:jc w:val="center"/>
              <w:rPr>
                <w:b/>
              </w:rPr>
            </w:pPr>
            <w:r w:rsidRPr="005F5A35">
              <w:rPr>
                <w:rFonts w:hint="eastAsia"/>
                <w:b/>
              </w:rPr>
              <w:t>离任日期</w:t>
            </w:r>
          </w:p>
        </w:tc>
        <w:tc>
          <w:tcPr>
            <w:tcW w:w="703" w:type="dxa"/>
            <w:vMerge/>
          </w:tcPr>
          <w:p w:rsidR="005F5A35" w:rsidRDefault="005F5A35" w:rsidP="005F5A35">
            <w:pPr>
              <w:jc w:val="left"/>
            </w:pPr>
          </w:p>
        </w:tc>
        <w:tc>
          <w:tcPr>
            <w:tcW w:w="3856" w:type="dxa"/>
            <w:vMerge/>
          </w:tcPr>
          <w:p w:rsidR="005F5A35" w:rsidRDefault="005F5A35" w:rsidP="005F5A35">
            <w:pPr>
              <w:jc w:val="left"/>
            </w:pPr>
          </w:p>
        </w:tc>
      </w:tr>
      <w:tr w:rsidR="005F5A35" w:rsidTr="005F5A35">
        <w:tc>
          <w:tcPr>
            <w:tcW w:w="862" w:type="dxa"/>
          </w:tcPr>
          <w:p w:rsidR="005F5A35" w:rsidRDefault="005F5A35" w:rsidP="005F5A35">
            <w:pPr>
              <w:jc w:val="left"/>
            </w:pPr>
            <w:r>
              <w:rPr>
                <w:rFonts w:hint="eastAsia"/>
              </w:rPr>
              <w:t>郑迎迎</w:t>
            </w:r>
          </w:p>
        </w:tc>
        <w:tc>
          <w:tcPr>
            <w:tcW w:w="851" w:type="dxa"/>
          </w:tcPr>
          <w:p w:rsidR="005F5A35" w:rsidRDefault="005F5A35" w:rsidP="005F5A35">
            <w:pPr>
              <w:jc w:val="left"/>
            </w:pPr>
            <w:r>
              <w:rPr>
                <w:rFonts w:hint="eastAsia"/>
              </w:rPr>
              <w:t>本基金基金经理</w:t>
            </w:r>
          </w:p>
        </w:tc>
        <w:tc>
          <w:tcPr>
            <w:tcW w:w="1117" w:type="dxa"/>
          </w:tcPr>
          <w:p w:rsidR="005F5A35" w:rsidRDefault="005F5A35" w:rsidP="005F5A35">
            <w:pPr>
              <w:jc w:val="left"/>
            </w:pPr>
            <w:r>
              <w:rPr>
                <w:rFonts w:hint="eastAsia"/>
              </w:rPr>
              <w:t>2017</w:t>
            </w:r>
            <w:r>
              <w:rPr>
                <w:rFonts w:hint="eastAsia"/>
              </w:rPr>
              <w:t>年</w:t>
            </w:r>
            <w:r>
              <w:rPr>
                <w:rFonts w:hint="eastAsia"/>
              </w:rPr>
              <w:t>8</w:t>
            </w:r>
            <w:r>
              <w:rPr>
                <w:rFonts w:hint="eastAsia"/>
              </w:rPr>
              <w:t>月</w:t>
            </w:r>
            <w:r>
              <w:rPr>
                <w:rFonts w:hint="eastAsia"/>
              </w:rPr>
              <w:t>10</w:t>
            </w:r>
            <w:r>
              <w:rPr>
                <w:rFonts w:hint="eastAsia"/>
              </w:rPr>
              <w:t>日</w:t>
            </w:r>
          </w:p>
        </w:tc>
        <w:tc>
          <w:tcPr>
            <w:tcW w:w="1117" w:type="dxa"/>
          </w:tcPr>
          <w:p w:rsidR="005F5A35" w:rsidRDefault="005F5A35" w:rsidP="005F5A35">
            <w:pPr>
              <w:jc w:val="right"/>
            </w:pPr>
            <w:r>
              <w:t>-</w:t>
            </w:r>
          </w:p>
        </w:tc>
        <w:tc>
          <w:tcPr>
            <w:tcW w:w="703" w:type="dxa"/>
          </w:tcPr>
          <w:p w:rsidR="005F5A35" w:rsidRDefault="005F5A35" w:rsidP="005F5A35">
            <w:pPr>
              <w:jc w:val="left"/>
            </w:pPr>
            <w:r>
              <w:rPr>
                <w:rFonts w:hint="eastAsia"/>
              </w:rPr>
              <w:t>18</w:t>
            </w:r>
            <w:r>
              <w:rPr>
                <w:rFonts w:hint="eastAsia"/>
              </w:rPr>
              <w:t>年</w:t>
            </w:r>
          </w:p>
        </w:tc>
        <w:tc>
          <w:tcPr>
            <w:tcW w:w="3856" w:type="dxa"/>
          </w:tcPr>
          <w:p w:rsidR="005F5A35" w:rsidRDefault="005F5A35" w:rsidP="005F5A35">
            <w:r>
              <w:rPr>
                <w:rFonts w:hint="eastAsia"/>
              </w:rPr>
              <w:t>中国国籍，女，中国人民大学金融学硕士，具有基金从业资格。曾先后就职于农银汇理基金、富国基金，历任行业研究员、信用研究员、基金经理；</w:t>
            </w:r>
            <w:r>
              <w:rPr>
                <w:rFonts w:hint="eastAsia"/>
              </w:rPr>
              <w:t>2012</w:t>
            </w:r>
            <w:r>
              <w:rPr>
                <w:rFonts w:hint="eastAsia"/>
              </w:rPr>
              <w:t>年</w:t>
            </w:r>
            <w:r>
              <w:rPr>
                <w:rFonts w:hint="eastAsia"/>
              </w:rPr>
              <w:t>10</w:t>
            </w:r>
            <w:r>
              <w:rPr>
                <w:rFonts w:hint="eastAsia"/>
              </w:rPr>
              <w:t>月</w:t>
            </w:r>
            <w:r>
              <w:rPr>
                <w:rFonts w:hint="eastAsia"/>
              </w:rPr>
              <w:t>19</w:t>
            </w:r>
            <w:r>
              <w:rPr>
                <w:rFonts w:hint="eastAsia"/>
              </w:rPr>
              <w:t>日至</w:t>
            </w:r>
            <w:r>
              <w:rPr>
                <w:rFonts w:hint="eastAsia"/>
              </w:rPr>
              <w:t>2015</w:t>
            </w:r>
            <w:r>
              <w:rPr>
                <w:rFonts w:hint="eastAsia"/>
              </w:rPr>
              <w:t>年</w:t>
            </w:r>
            <w:r>
              <w:rPr>
                <w:rFonts w:hint="eastAsia"/>
              </w:rPr>
              <w:t>1</w:t>
            </w:r>
            <w:r>
              <w:rPr>
                <w:rFonts w:hint="eastAsia"/>
              </w:rPr>
              <w:t>月</w:t>
            </w:r>
            <w:r>
              <w:rPr>
                <w:rFonts w:hint="eastAsia"/>
              </w:rPr>
              <w:t>12</w:t>
            </w:r>
            <w:r>
              <w:rPr>
                <w:rFonts w:hint="eastAsia"/>
              </w:rPr>
              <w:t>日，任富国</w:t>
            </w:r>
            <w:r>
              <w:rPr>
                <w:rFonts w:hint="eastAsia"/>
              </w:rPr>
              <w:t>7</w:t>
            </w:r>
            <w:r>
              <w:rPr>
                <w:rFonts w:hint="eastAsia"/>
              </w:rPr>
              <w:t>天理财宝基金经理；</w:t>
            </w:r>
            <w:r>
              <w:rPr>
                <w:rFonts w:hint="eastAsia"/>
              </w:rPr>
              <w:t>2013</w:t>
            </w:r>
            <w:r>
              <w:rPr>
                <w:rFonts w:hint="eastAsia"/>
              </w:rPr>
              <w:t>年</w:t>
            </w:r>
            <w:r>
              <w:rPr>
                <w:rFonts w:hint="eastAsia"/>
              </w:rPr>
              <w:t>1</w:t>
            </w:r>
            <w:r>
              <w:rPr>
                <w:rFonts w:hint="eastAsia"/>
              </w:rPr>
              <w:t>月</w:t>
            </w:r>
            <w:r>
              <w:rPr>
                <w:rFonts w:hint="eastAsia"/>
              </w:rPr>
              <w:t>29</w:t>
            </w:r>
            <w:r>
              <w:rPr>
                <w:rFonts w:hint="eastAsia"/>
              </w:rPr>
              <w:t>日至</w:t>
            </w:r>
            <w:r>
              <w:rPr>
                <w:rFonts w:hint="eastAsia"/>
              </w:rPr>
              <w:t>2015</w:t>
            </w:r>
            <w:r>
              <w:rPr>
                <w:rFonts w:hint="eastAsia"/>
              </w:rPr>
              <w:t>年</w:t>
            </w:r>
            <w:r>
              <w:rPr>
                <w:rFonts w:hint="eastAsia"/>
              </w:rPr>
              <w:t>4</w:t>
            </w:r>
            <w:r>
              <w:rPr>
                <w:rFonts w:hint="eastAsia"/>
              </w:rPr>
              <w:t>月</w:t>
            </w:r>
            <w:r>
              <w:rPr>
                <w:rFonts w:hint="eastAsia"/>
              </w:rPr>
              <w:t>14</w:t>
            </w:r>
            <w:r>
              <w:rPr>
                <w:rFonts w:hint="eastAsia"/>
              </w:rPr>
              <w:t>日，任富国强回报基金经理；</w:t>
            </w:r>
            <w:r>
              <w:rPr>
                <w:rFonts w:hint="eastAsia"/>
              </w:rPr>
              <w:t>2014</w:t>
            </w:r>
            <w:r>
              <w:rPr>
                <w:rFonts w:hint="eastAsia"/>
              </w:rPr>
              <w:t>年</w:t>
            </w:r>
            <w:r>
              <w:rPr>
                <w:rFonts w:hint="eastAsia"/>
              </w:rPr>
              <w:t>3</w:t>
            </w:r>
            <w:r>
              <w:rPr>
                <w:rFonts w:hint="eastAsia"/>
              </w:rPr>
              <w:t>月</w:t>
            </w:r>
            <w:r>
              <w:rPr>
                <w:rFonts w:hint="eastAsia"/>
              </w:rPr>
              <w:t>26</w:t>
            </w:r>
            <w:r>
              <w:rPr>
                <w:rFonts w:hint="eastAsia"/>
              </w:rPr>
              <w:t>日至</w:t>
            </w:r>
            <w:r>
              <w:rPr>
                <w:rFonts w:hint="eastAsia"/>
              </w:rPr>
              <w:t>2016</w:t>
            </w:r>
            <w:r>
              <w:rPr>
                <w:rFonts w:hint="eastAsia"/>
              </w:rPr>
              <w:t>年</w:t>
            </w:r>
            <w:r>
              <w:rPr>
                <w:rFonts w:hint="eastAsia"/>
              </w:rPr>
              <w:t>10</w:t>
            </w:r>
            <w:r>
              <w:rPr>
                <w:rFonts w:hint="eastAsia"/>
              </w:rPr>
              <w:t>月</w:t>
            </w:r>
            <w:r>
              <w:rPr>
                <w:rFonts w:hint="eastAsia"/>
              </w:rPr>
              <w:t>11</w:t>
            </w:r>
            <w:r>
              <w:rPr>
                <w:rFonts w:hint="eastAsia"/>
              </w:rPr>
              <w:t>日，任富国可转换债券基金经理；</w:t>
            </w:r>
            <w:r>
              <w:rPr>
                <w:rFonts w:hint="eastAsia"/>
              </w:rPr>
              <w:t>2015</w:t>
            </w:r>
            <w:r>
              <w:rPr>
                <w:rFonts w:hint="eastAsia"/>
              </w:rPr>
              <w:t>年</w:t>
            </w:r>
            <w:r>
              <w:rPr>
                <w:rFonts w:hint="eastAsia"/>
              </w:rPr>
              <w:t>4</w:t>
            </w:r>
            <w:r>
              <w:rPr>
                <w:rFonts w:hint="eastAsia"/>
              </w:rPr>
              <w:t>月</w:t>
            </w:r>
            <w:r>
              <w:rPr>
                <w:rFonts w:hint="eastAsia"/>
              </w:rPr>
              <w:t>20</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日，任富国新天锋、富国收益增强基金经理；</w:t>
            </w:r>
            <w:r>
              <w:rPr>
                <w:rFonts w:hint="eastAsia"/>
              </w:rPr>
              <w:t>2015</w:t>
            </w:r>
            <w:r>
              <w:rPr>
                <w:rFonts w:hint="eastAsia"/>
              </w:rPr>
              <w:t>年</w:t>
            </w:r>
            <w:r>
              <w:rPr>
                <w:rFonts w:hint="eastAsia"/>
              </w:rPr>
              <w:t>8</w:t>
            </w:r>
            <w:r>
              <w:rPr>
                <w:rFonts w:hint="eastAsia"/>
              </w:rPr>
              <w:t>月</w:t>
            </w:r>
            <w:r>
              <w:rPr>
                <w:rFonts w:hint="eastAsia"/>
              </w:rPr>
              <w:t>4</w:t>
            </w:r>
            <w:r>
              <w:rPr>
                <w:rFonts w:hint="eastAsia"/>
              </w:rPr>
              <w:t>日至</w:t>
            </w:r>
            <w:r>
              <w:rPr>
                <w:rFonts w:hint="eastAsia"/>
              </w:rPr>
              <w:t>2016</w:t>
            </w:r>
            <w:r>
              <w:rPr>
                <w:rFonts w:hint="eastAsia"/>
              </w:rPr>
              <w:t>年</w:t>
            </w:r>
            <w:r>
              <w:rPr>
                <w:rFonts w:hint="eastAsia"/>
              </w:rPr>
              <w:t>9</w:t>
            </w:r>
            <w:r>
              <w:rPr>
                <w:rFonts w:hint="eastAsia"/>
              </w:rPr>
              <w:t>月</w:t>
            </w:r>
            <w:r>
              <w:rPr>
                <w:rFonts w:hint="eastAsia"/>
              </w:rPr>
              <w:t>5</w:t>
            </w:r>
            <w:r>
              <w:rPr>
                <w:rFonts w:hint="eastAsia"/>
              </w:rPr>
              <w:t>日，任富国新动力基金经理；</w:t>
            </w:r>
            <w:r>
              <w:rPr>
                <w:rFonts w:hint="eastAsia"/>
              </w:rPr>
              <w:t>2016</w:t>
            </w:r>
            <w:r>
              <w:rPr>
                <w:rFonts w:hint="eastAsia"/>
              </w:rPr>
              <w:t>年</w:t>
            </w:r>
            <w:r>
              <w:rPr>
                <w:rFonts w:hint="eastAsia"/>
              </w:rPr>
              <w:t>1</w:t>
            </w:r>
            <w:r>
              <w:rPr>
                <w:rFonts w:hint="eastAsia"/>
              </w:rPr>
              <w:t>月</w:t>
            </w:r>
            <w:r>
              <w:rPr>
                <w:rFonts w:hint="eastAsia"/>
              </w:rPr>
              <w:t>18</w:t>
            </w:r>
            <w:r>
              <w:rPr>
                <w:rFonts w:hint="eastAsia"/>
              </w:rPr>
              <w:t>日至</w:t>
            </w:r>
            <w:r>
              <w:rPr>
                <w:rFonts w:hint="eastAsia"/>
              </w:rPr>
              <w:t>2017</w:t>
            </w:r>
            <w:r>
              <w:rPr>
                <w:rFonts w:hint="eastAsia"/>
              </w:rPr>
              <w:t>年</w:t>
            </w:r>
            <w:r>
              <w:rPr>
                <w:rFonts w:hint="eastAsia"/>
              </w:rPr>
              <w:t>3</w:t>
            </w:r>
            <w:r>
              <w:rPr>
                <w:rFonts w:hint="eastAsia"/>
              </w:rPr>
              <w:t>月</w:t>
            </w:r>
            <w:r>
              <w:rPr>
                <w:rFonts w:hint="eastAsia"/>
              </w:rPr>
              <w:t>30</w:t>
            </w:r>
            <w:r>
              <w:rPr>
                <w:rFonts w:hint="eastAsia"/>
              </w:rPr>
              <w:t>日，任富国稳健增强基金</w:t>
            </w:r>
            <w:r>
              <w:rPr>
                <w:rFonts w:hint="eastAsia"/>
              </w:rPr>
              <w:lastRenderedPageBreak/>
              <w:t>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9</w:t>
            </w:r>
            <w:r>
              <w:rPr>
                <w:rFonts w:hint="eastAsia"/>
              </w:rPr>
              <w:t>月</w:t>
            </w:r>
            <w:r>
              <w:rPr>
                <w:rFonts w:hint="eastAsia"/>
              </w:rPr>
              <w:t>7</w:t>
            </w:r>
            <w:r>
              <w:rPr>
                <w:rFonts w:hint="eastAsia"/>
              </w:rPr>
              <w:t>日至</w:t>
            </w:r>
            <w:r>
              <w:rPr>
                <w:rFonts w:hint="eastAsia"/>
              </w:rPr>
              <w:t>2018</w:t>
            </w:r>
            <w:r>
              <w:rPr>
                <w:rFonts w:hint="eastAsia"/>
              </w:rPr>
              <w:t>年</w:t>
            </w:r>
            <w:r>
              <w:rPr>
                <w:rFonts w:hint="eastAsia"/>
              </w:rPr>
              <w:t>12</w:t>
            </w:r>
            <w:r>
              <w:rPr>
                <w:rFonts w:hint="eastAsia"/>
              </w:rPr>
              <w:t>月</w:t>
            </w:r>
            <w:r>
              <w:rPr>
                <w:rFonts w:hint="eastAsia"/>
              </w:rPr>
              <w:t>6</w:t>
            </w:r>
            <w:r>
              <w:rPr>
                <w:rFonts w:hint="eastAsia"/>
              </w:rPr>
              <w:t>日，任南方荣毅基金经理；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5</w:t>
            </w:r>
            <w:r>
              <w:rPr>
                <w:rFonts w:hint="eastAsia"/>
              </w:rPr>
              <w:t>月</w:t>
            </w:r>
            <w:r>
              <w:rPr>
                <w:rFonts w:hint="eastAsia"/>
              </w:rPr>
              <w:t>24</w:t>
            </w:r>
            <w:r>
              <w:rPr>
                <w:rFonts w:hint="eastAsia"/>
              </w:rPr>
              <w:t>日，任南方高元基金经理；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w:t>
            </w:r>
            <w:r>
              <w:rPr>
                <w:rFonts w:hint="eastAsia"/>
              </w:rPr>
              <w:t>2019</w:t>
            </w:r>
            <w:r>
              <w:rPr>
                <w:rFonts w:hint="eastAsia"/>
              </w:rPr>
              <w:t>年</w:t>
            </w:r>
            <w:r>
              <w:rPr>
                <w:rFonts w:hint="eastAsia"/>
              </w:rPr>
              <w:t>10</w:t>
            </w:r>
            <w:r>
              <w:rPr>
                <w:rFonts w:hint="eastAsia"/>
              </w:rPr>
              <w:t>月</w:t>
            </w:r>
            <w:r>
              <w:rPr>
                <w:rFonts w:hint="eastAsia"/>
              </w:rPr>
              <w:t>23</w:t>
            </w:r>
            <w:r>
              <w:rPr>
                <w:rFonts w:hint="eastAsia"/>
              </w:rPr>
              <w:t>日，任南方泽元基金经理；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日，任南方荣发基金经理；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2018</w:t>
            </w:r>
            <w:r>
              <w:rPr>
                <w:rFonts w:hint="eastAsia"/>
              </w:rPr>
              <w:t>年</w:t>
            </w:r>
            <w:r>
              <w:rPr>
                <w:rFonts w:hint="eastAsia"/>
              </w:rPr>
              <w:t>12</w:t>
            </w:r>
            <w:r>
              <w:rPr>
                <w:rFonts w:hint="eastAsia"/>
              </w:rPr>
              <w:t>月</w:t>
            </w:r>
            <w:r>
              <w:rPr>
                <w:rFonts w:hint="eastAsia"/>
              </w:rPr>
              <w:t>19</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日，任南方畅利基金经理；</w:t>
            </w:r>
            <w:r>
              <w:rPr>
                <w:rFonts w:hint="eastAsia"/>
              </w:rPr>
              <w:t>2018</w:t>
            </w:r>
            <w:r>
              <w:rPr>
                <w:rFonts w:hint="eastAsia"/>
              </w:rPr>
              <w:t>年</w:t>
            </w:r>
            <w:r>
              <w:rPr>
                <w:rFonts w:hint="eastAsia"/>
              </w:rPr>
              <w:t>12</w:t>
            </w:r>
            <w:r>
              <w:rPr>
                <w:rFonts w:hint="eastAsia"/>
              </w:rPr>
              <w:t>月</w:t>
            </w:r>
            <w:r>
              <w:rPr>
                <w:rFonts w:hint="eastAsia"/>
              </w:rPr>
              <w:t>25</w:t>
            </w:r>
            <w:r>
              <w:rPr>
                <w:rFonts w:hint="eastAsia"/>
              </w:rPr>
              <w:t>日至</w:t>
            </w:r>
            <w:r>
              <w:rPr>
                <w:rFonts w:hint="eastAsia"/>
              </w:rPr>
              <w:t>2020</w:t>
            </w:r>
            <w:r>
              <w:rPr>
                <w:rFonts w:hint="eastAsia"/>
              </w:rPr>
              <w:t>年</w:t>
            </w:r>
            <w:r>
              <w:rPr>
                <w:rFonts w:hint="eastAsia"/>
              </w:rPr>
              <w:t>3</w:t>
            </w:r>
            <w:r>
              <w:rPr>
                <w:rFonts w:hint="eastAsia"/>
              </w:rPr>
              <w:t>月</w:t>
            </w:r>
            <w:r>
              <w:rPr>
                <w:rFonts w:hint="eastAsia"/>
              </w:rPr>
              <w:t>6</w:t>
            </w:r>
            <w:r>
              <w:rPr>
                <w:rFonts w:hint="eastAsia"/>
              </w:rPr>
              <w:t>日，任南方昌元转债基金经理；</w:t>
            </w:r>
            <w:r>
              <w:rPr>
                <w:rFonts w:hint="eastAsia"/>
              </w:rPr>
              <w:t>2019</w:t>
            </w:r>
            <w:r>
              <w:rPr>
                <w:rFonts w:hint="eastAsia"/>
              </w:rPr>
              <w:t>年</w:t>
            </w:r>
            <w:r>
              <w:rPr>
                <w:rFonts w:hint="eastAsia"/>
              </w:rPr>
              <w:t>2</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日，任南方华元基金经理；</w:t>
            </w:r>
            <w:r>
              <w:rPr>
                <w:rFonts w:hint="eastAsia"/>
              </w:rPr>
              <w:t>2017</w:t>
            </w:r>
            <w:r>
              <w:rPr>
                <w:rFonts w:hint="eastAsia"/>
              </w:rPr>
              <w:t>年</w:t>
            </w:r>
            <w:r>
              <w:rPr>
                <w:rFonts w:hint="eastAsia"/>
              </w:rPr>
              <w:t>10</w:t>
            </w:r>
            <w:r>
              <w:rPr>
                <w:rFonts w:hint="eastAsia"/>
              </w:rPr>
              <w:t>月</w:t>
            </w:r>
            <w:r>
              <w:rPr>
                <w:rFonts w:hint="eastAsia"/>
              </w:rPr>
              <w:t>13</w:t>
            </w:r>
            <w:r>
              <w:rPr>
                <w:rFonts w:hint="eastAsia"/>
              </w:rPr>
              <w:t>日至</w:t>
            </w:r>
            <w:r>
              <w:rPr>
                <w:rFonts w:hint="eastAsia"/>
              </w:rPr>
              <w:t>2020</w:t>
            </w:r>
            <w:r>
              <w:rPr>
                <w:rFonts w:hint="eastAsia"/>
              </w:rPr>
              <w:t>年</w:t>
            </w:r>
            <w:r>
              <w:rPr>
                <w:rFonts w:hint="eastAsia"/>
              </w:rPr>
              <w:t>9</w:t>
            </w:r>
            <w:r>
              <w:rPr>
                <w:rFonts w:hint="eastAsia"/>
              </w:rPr>
              <w:t>月</w:t>
            </w:r>
            <w:r>
              <w:rPr>
                <w:rFonts w:hint="eastAsia"/>
              </w:rPr>
              <w:t>4</w:t>
            </w:r>
            <w:r>
              <w:rPr>
                <w:rFonts w:hint="eastAsia"/>
              </w:rPr>
              <w:t>日，任南方多利基金经理；</w:t>
            </w:r>
            <w:r>
              <w:rPr>
                <w:rFonts w:hint="eastAsia"/>
              </w:rPr>
              <w:t>2019</w:t>
            </w:r>
            <w:r>
              <w:rPr>
                <w:rFonts w:hint="eastAsia"/>
              </w:rPr>
              <w:t>年</w:t>
            </w:r>
            <w:r>
              <w:rPr>
                <w:rFonts w:hint="eastAsia"/>
              </w:rPr>
              <w:t>5</w:t>
            </w:r>
            <w:r>
              <w:rPr>
                <w:rFonts w:hint="eastAsia"/>
              </w:rPr>
              <w:t>月</w:t>
            </w:r>
            <w:r>
              <w:rPr>
                <w:rFonts w:hint="eastAsia"/>
              </w:rPr>
              <w:t>21</w:t>
            </w:r>
            <w:r>
              <w:rPr>
                <w:rFonts w:hint="eastAsia"/>
              </w:rPr>
              <w:t>日至</w:t>
            </w:r>
            <w:r>
              <w:rPr>
                <w:rFonts w:hint="eastAsia"/>
              </w:rPr>
              <w:t>2020</w:t>
            </w:r>
            <w:r>
              <w:rPr>
                <w:rFonts w:hint="eastAsia"/>
              </w:rPr>
              <w:t>年</w:t>
            </w:r>
            <w:r>
              <w:rPr>
                <w:rFonts w:hint="eastAsia"/>
              </w:rPr>
              <w:t>9</w:t>
            </w:r>
            <w:r>
              <w:rPr>
                <w:rFonts w:hint="eastAsia"/>
              </w:rPr>
              <w:t>月</w:t>
            </w:r>
            <w:r>
              <w:rPr>
                <w:rFonts w:hint="eastAsia"/>
              </w:rPr>
              <w:t>25</w:t>
            </w:r>
            <w:r>
              <w:rPr>
                <w:rFonts w:hint="eastAsia"/>
              </w:rPr>
              <w:t>日，任南方恒庆一年基金经理；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2020</w:t>
            </w:r>
            <w:r>
              <w:rPr>
                <w:rFonts w:hint="eastAsia"/>
              </w:rPr>
              <w:t>年</w:t>
            </w:r>
            <w:r>
              <w:rPr>
                <w:rFonts w:hint="eastAsia"/>
              </w:rPr>
              <w:t>12</w:t>
            </w:r>
            <w:r>
              <w:rPr>
                <w:rFonts w:hint="eastAsia"/>
              </w:rPr>
              <w:t>月</w:t>
            </w:r>
            <w:r>
              <w:rPr>
                <w:rFonts w:hint="eastAsia"/>
              </w:rPr>
              <w:t>8</w:t>
            </w:r>
            <w:r>
              <w:rPr>
                <w:rFonts w:hint="eastAsia"/>
              </w:rPr>
              <w:t>日，任南方荣冠基金经理；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日至今，任南方荣光基金经理；</w:t>
            </w:r>
            <w:r>
              <w:rPr>
                <w:rFonts w:hint="eastAsia"/>
              </w:rPr>
              <w:t>2018</w:t>
            </w:r>
            <w:r>
              <w:rPr>
                <w:rFonts w:hint="eastAsia"/>
              </w:rPr>
              <w:t>年</w:t>
            </w:r>
            <w:r>
              <w:rPr>
                <w:rFonts w:hint="eastAsia"/>
              </w:rPr>
              <w:t>2</w:t>
            </w:r>
            <w:r>
              <w:rPr>
                <w:rFonts w:hint="eastAsia"/>
              </w:rPr>
              <w:t>月</w:t>
            </w:r>
            <w:r>
              <w:rPr>
                <w:rFonts w:hint="eastAsia"/>
              </w:rPr>
              <w:t>9</w:t>
            </w:r>
            <w:r>
              <w:rPr>
                <w:rFonts w:hint="eastAsia"/>
              </w:rPr>
              <w:t>日至今，任南方卓元基金经理。</w:t>
            </w:r>
          </w:p>
        </w:tc>
      </w:tr>
    </w:tbl>
    <w:p w:rsidR="005F5A35" w:rsidRDefault="005F5A35" w:rsidP="005F5A3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F5A35" w:rsidRDefault="005F5A35" w:rsidP="005F5A3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F5A35" w:rsidRDefault="005F5A35" w:rsidP="005F5A35">
      <w:pPr>
        <w:pStyle w:val="-2"/>
        <w:spacing w:before="312"/>
        <w:rPr>
          <w:rFonts w:hint="eastAsia"/>
        </w:rPr>
      </w:pPr>
      <w:r>
        <w:rPr>
          <w:rFonts w:hint="eastAsia"/>
        </w:rPr>
        <w:t>管理人对报告期内本基金运作遵规守信情况的说明</w:t>
      </w:r>
    </w:p>
    <w:p w:rsidR="005F5A35" w:rsidRDefault="005F5A35" w:rsidP="005F5A3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F5A35" w:rsidRDefault="005F5A35" w:rsidP="005F5A35">
      <w:pPr>
        <w:pStyle w:val="-2"/>
        <w:spacing w:before="312"/>
        <w:rPr>
          <w:rFonts w:hint="eastAsia"/>
        </w:rPr>
      </w:pPr>
      <w:r>
        <w:rPr>
          <w:rFonts w:hint="eastAsia"/>
        </w:rPr>
        <w:t>公平交易专项说明</w:t>
      </w:r>
    </w:p>
    <w:p w:rsidR="005F5A35" w:rsidRDefault="005F5A35" w:rsidP="005F5A35">
      <w:pPr>
        <w:pStyle w:val="-3"/>
        <w:spacing w:before="156" w:after="156"/>
        <w:rPr>
          <w:rFonts w:hint="eastAsia"/>
        </w:rPr>
      </w:pPr>
      <w:r>
        <w:rPr>
          <w:rFonts w:hint="eastAsia"/>
        </w:rPr>
        <w:t>公平交易制度的执行情况</w:t>
      </w:r>
    </w:p>
    <w:p w:rsidR="005F5A35" w:rsidRDefault="005F5A35" w:rsidP="005F5A35">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F5A35" w:rsidRDefault="005F5A35" w:rsidP="005F5A35">
      <w:pPr>
        <w:pStyle w:val="-3"/>
        <w:spacing w:before="156" w:after="156"/>
        <w:rPr>
          <w:rFonts w:hint="eastAsia"/>
        </w:rPr>
      </w:pPr>
      <w:r>
        <w:rPr>
          <w:rFonts w:hint="eastAsia"/>
        </w:rPr>
        <w:t>异常交易行为的专项说明</w:t>
      </w:r>
    </w:p>
    <w:p w:rsidR="005F5A35" w:rsidRDefault="005F5A35" w:rsidP="005F5A3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5F5A35" w:rsidRDefault="005F5A35" w:rsidP="005F5A35">
      <w:pPr>
        <w:pStyle w:val="-2"/>
        <w:spacing w:before="312"/>
        <w:rPr>
          <w:rFonts w:hint="eastAsia"/>
        </w:rPr>
      </w:pPr>
      <w:r>
        <w:rPr>
          <w:rFonts w:hint="eastAsia"/>
        </w:rPr>
        <w:t>报告期内基金投资策略和运作分析</w:t>
      </w:r>
    </w:p>
    <w:p w:rsidR="005F5A35" w:rsidRDefault="005F5A35" w:rsidP="005F5A35">
      <w:pPr>
        <w:pStyle w:val="-"/>
        <w:ind w:firstLine="420"/>
        <w:rPr>
          <w:rFonts w:hint="eastAsia"/>
        </w:rPr>
      </w:pPr>
      <w:r>
        <w:rPr>
          <w:rFonts w:hint="eastAsia"/>
        </w:rPr>
        <w:t>2026年一季度的全球经济在科技进步和AI失业潮的矛盾中，增长预期有所下修。加上以伊冲突升级为战争，海外风险资产有所调整。但国内A股由于受益于上游原材料涨价，结构性机会较多。债券市场则因为PPI上修提前，利率有所震荡调整。</w:t>
      </w:r>
    </w:p>
    <w:p w:rsidR="005F5A35" w:rsidRDefault="005F5A35" w:rsidP="005F5A35">
      <w:pPr>
        <w:pStyle w:val="-"/>
        <w:ind w:firstLine="420"/>
        <w:rPr>
          <w:rFonts w:hint="eastAsia"/>
        </w:rPr>
      </w:pPr>
      <w:r>
        <w:rPr>
          <w:rFonts w:hint="eastAsia"/>
        </w:rPr>
        <w:t>组合管理上，债券维持前期配置，我们不认为一季度的原油上涨在短期内会形成输入性通胀，采取密切跟踪的策略，维持对债券资产拥有票息价值的观点。在权益资产1月大幅上涨后，降低了成长和周期股的持仓，并且在油价突破100美金后，对持仓中的制造板块进行了梳理和减持，对油价受益标的进行了止盈。整体以避免流动性风险的降仓为目标。</w:t>
      </w:r>
    </w:p>
    <w:p w:rsidR="005F5A35" w:rsidRDefault="005F5A35" w:rsidP="005F5A35">
      <w:pPr>
        <w:pStyle w:val="-"/>
        <w:ind w:firstLine="420"/>
        <w:rPr>
          <w:rFonts w:hint="eastAsia"/>
        </w:rPr>
      </w:pPr>
      <w:r>
        <w:rPr>
          <w:rFonts w:hint="eastAsia"/>
        </w:rPr>
        <w:t>我们在2025年年报中提到的通胀预期抬头，对全球风险资产估值产生较大估值压力的情景，在以伊战争后出现。我们认为中东地区的地缘冲突升级是一种表现，深层次的还是在疫情后，科技革命对能源安全和能源总量需求都有了更高的要求。因此在逆全球化背景下，这种能源分布不平衡的全球矛盾才会激化升级。以原油为代表的大宗商品价格在2026年中枢上移，将是较为确定的事件，这对全球供应链将产生长期的影响。并且我们认为战争前线存在较大信息不对称，并且区域性的原油价格与二级市场交易的价格存在很大的偏差，这些都对我们进行产业研究、资产研究带来很大的信息缺失。在油价中枢稳定之前，组合整体将以防御性结构为主。</w:t>
      </w:r>
    </w:p>
    <w:p w:rsidR="005F5A35" w:rsidRDefault="005F5A35" w:rsidP="005F5A35">
      <w:pPr>
        <w:pStyle w:val="-2"/>
        <w:spacing w:before="312"/>
        <w:rPr>
          <w:rFonts w:hint="eastAsia"/>
        </w:rPr>
      </w:pPr>
      <w:r>
        <w:rPr>
          <w:rFonts w:hint="eastAsia"/>
        </w:rPr>
        <w:t>报告期内基金的业绩表现</w:t>
      </w:r>
    </w:p>
    <w:p w:rsidR="005F5A35" w:rsidRDefault="005F5A35" w:rsidP="005F5A35">
      <w:pPr>
        <w:pStyle w:val="-"/>
        <w:ind w:firstLine="420"/>
        <w:rPr>
          <w:rFonts w:hint="eastAsia"/>
        </w:rPr>
      </w:pPr>
      <w:r>
        <w:rPr>
          <w:rFonts w:hint="eastAsia"/>
        </w:rPr>
        <w:t>截至报告期末，本基金A份额净值为1.6857元，报告期内，份额净值增长率为0.63%，同期业绩基准增长率为-0.52%；本基金C份额净值为1.6730元，报告期内，份额净值增长率为0.61%，同期业绩基准增长率为-0.52%。</w:t>
      </w:r>
    </w:p>
    <w:p w:rsidR="005F5A35" w:rsidRDefault="005F5A35" w:rsidP="005F5A35">
      <w:pPr>
        <w:pStyle w:val="-2"/>
        <w:spacing w:before="312"/>
        <w:rPr>
          <w:rFonts w:hint="eastAsia"/>
        </w:rPr>
      </w:pPr>
      <w:r>
        <w:rPr>
          <w:rFonts w:hint="eastAsia"/>
        </w:rPr>
        <w:t>报告期内基金持有人数或基金资产净值预警说明</w:t>
      </w:r>
    </w:p>
    <w:p w:rsidR="005F5A35" w:rsidRDefault="005F5A35" w:rsidP="005F5A3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F5A35" w:rsidRDefault="005F5A35" w:rsidP="005F5A35">
      <w:pPr>
        <w:pStyle w:val="-1"/>
        <w:ind w:left="281" w:hanging="281"/>
        <w:rPr>
          <w:rFonts w:hint="eastAsia"/>
        </w:rPr>
      </w:pPr>
      <w:r>
        <w:rPr>
          <w:rFonts w:hint="eastAsia"/>
        </w:rPr>
        <w:lastRenderedPageBreak/>
        <w:t>投资组合报告</w:t>
      </w:r>
    </w:p>
    <w:p w:rsidR="005F5A35" w:rsidRDefault="005F5A35" w:rsidP="005F5A35">
      <w:pPr>
        <w:pStyle w:val="-2"/>
        <w:spacing w:before="312"/>
        <w:rPr>
          <w:rFonts w:hint="eastAsia"/>
        </w:rPr>
      </w:pPr>
      <w:r>
        <w:rPr>
          <w:rFonts w:hint="eastAsia"/>
        </w:rPr>
        <w:t>报告期末基金资产组合情况</w:t>
      </w:r>
    </w:p>
    <w:p w:rsidR="005F5A35" w:rsidRDefault="005F5A35" w:rsidP="005F5A3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F5A35" w:rsidTr="005F5A35">
        <w:trPr>
          <w:cnfStyle w:val="100000000000" w:firstRow="1" w:lastRow="0" w:firstColumn="0" w:lastColumn="0" w:oddVBand="0" w:evenVBand="0" w:oddHBand="0" w:evenHBand="0" w:firstRowFirstColumn="0" w:firstRowLastColumn="0" w:lastRowFirstColumn="0" w:lastRowLastColumn="0"/>
        </w:trPr>
        <w:tc>
          <w:tcPr>
            <w:tcW w:w="646" w:type="dxa"/>
          </w:tcPr>
          <w:p w:rsidR="005F5A35" w:rsidRPr="005F5A35" w:rsidRDefault="005F5A35" w:rsidP="005F5A35">
            <w:pPr>
              <w:jc w:val="center"/>
              <w:rPr>
                <w:b/>
              </w:rPr>
            </w:pPr>
            <w:r w:rsidRPr="005F5A35">
              <w:rPr>
                <w:rFonts w:hint="eastAsia"/>
                <w:b/>
              </w:rPr>
              <w:t>序号</w:t>
            </w:r>
          </w:p>
        </w:tc>
        <w:tc>
          <w:tcPr>
            <w:tcW w:w="2971" w:type="dxa"/>
          </w:tcPr>
          <w:p w:rsidR="005F5A35" w:rsidRPr="005F5A35" w:rsidRDefault="005F5A35" w:rsidP="005F5A35">
            <w:pPr>
              <w:jc w:val="center"/>
              <w:rPr>
                <w:b/>
              </w:rPr>
            </w:pPr>
            <w:r w:rsidRPr="005F5A35">
              <w:rPr>
                <w:rFonts w:hint="eastAsia"/>
                <w:b/>
              </w:rPr>
              <w:t>项目</w:t>
            </w:r>
          </w:p>
        </w:tc>
        <w:tc>
          <w:tcPr>
            <w:tcW w:w="2381" w:type="dxa"/>
          </w:tcPr>
          <w:p w:rsidR="005F5A35" w:rsidRPr="005F5A35" w:rsidRDefault="005F5A35" w:rsidP="005F5A35">
            <w:pPr>
              <w:jc w:val="center"/>
              <w:rPr>
                <w:b/>
              </w:rPr>
            </w:pPr>
            <w:r w:rsidRPr="005F5A35">
              <w:rPr>
                <w:rFonts w:hint="eastAsia"/>
                <w:b/>
              </w:rPr>
              <w:t>金额（元）</w:t>
            </w:r>
          </w:p>
        </w:tc>
        <w:tc>
          <w:tcPr>
            <w:tcW w:w="2506" w:type="dxa"/>
          </w:tcPr>
          <w:p w:rsidR="005F5A35" w:rsidRPr="005F5A35" w:rsidRDefault="005F5A35" w:rsidP="005F5A35">
            <w:pPr>
              <w:jc w:val="center"/>
              <w:rPr>
                <w:b/>
              </w:rPr>
            </w:pPr>
            <w:r w:rsidRPr="005F5A35">
              <w:rPr>
                <w:rFonts w:hint="eastAsia"/>
                <w:b/>
              </w:rPr>
              <w:t>占基金总资产的比例（</w:t>
            </w:r>
            <w:r w:rsidRPr="005F5A35">
              <w:rPr>
                <w:rFonts w:hint="eastAsia"/>
                <w:b/>
              </w:rPr>
              <w:t>%</w:t>
            </w:r>
            <w:r w:rsidRPr="005F5A35">
              <w:rPr>
                <w:rFonts w:hint="eastAsia"/>
                <w:b/>
              </w:rPr>
              <w:t>）</w:t>
            </w:r>
          </w:p>
        </w:tc>
      </w:tr>
      <w:tr w:rsidR="005F5A35" w:rsidTr="005F5A35">
        <w:tc>
          <w:tcPr>
            <w:tcW w:w="646" w:type="dxa"/>
          </w:tcPr>
          <w:p w:rsidR="005F5A35" w:rsidRDefault="005F5A35" w:rsidP="005F5A35">
            <w:pPr>
              <w:jc w:val="center"/>
            </w:pPr>
            <w:r>
              <w:t>1</w:t>
            </w:r>
          </w:p>
        </w:tc>
        <w:tc>
          <w:tcPr>
            <w:tcW w:w="2971" w:type="dxa"/>
          </w:tcPr>
          <w:p w:rsidR="005F5A35" w:rsidRDefault="005F5A35" w:rsidP="005F5A35">
            <w:pPr>
              <w:jc w:val="left"/>
            </w:pPr>
            <w:r>
              <w:rPr>
                <w:rFonts w:hint="eastAsia"/>
              </w:rPr>
              <w:t>权益投资</w:t>
            </w:r>
          </w:p>
        </w:tc>
        <w:tc>
          <w:tcPr>
            <w:tcW w:w="2381" w:type="dxa"/>
          </w:tcPr>
          <w:p w:rsidR="005F5A35" w:rsidRDefault="005F5A35" w:rsidP="005F5A35">
            <w:pPr>
              <w:jc w:val="right"/>
            </w:pPr>
            <w:r>
              <w:t>70,522,053.61</w:t>
            </w:r>
          </w:p>
        </w:tc>
        <w:tc>
          <w:tcPr>
            <w:tcW w:w="2506" w:type="dxa"/>
          </w:tcPr>
          <w:p w:rsidR="005F5A35" w:rsidRDefault="005F5A35" w:rsidP="005F5A35">
            <w:pPr>
              <w:jc w:val="right"/>
            </w:pPr>
            <w:r>
              <w:t>5.65</w:t>
            </w:r>
          </w:p>
        </w:tc>
      </w:tr>
      <w:tr w:rsidR="005F5A35" w:rsidTr="005F5A35">
        <w:tc>
          <w:tcPr>
            <w:tcW w:w="646" w:type="dxa"/>
          </w:tcPr>
          <w:p w:rsidR="005F5A35" w:rsidRDefault="005F5A35" w:rsidP="005F5A35">
            <w:pPr>
              <w:jc w:val="center"/>
            </w:pPr>
          </w:p>
        </w:tc>
        <w:tc>
          <w:tcPr>
            <w:tcW w:w="2971" w:type="dxa"/>
          </w:tcPr>
          <w:p w:rsidR="005F5A35" w:rsidRDefault="005F5A35" w:rsidP="005F5A35">
            <w:pPr>
              <w:jc w:val="left"/>
            </w:pPr>
            <w:r>
              <w:rPr>
                <w:rFonts w:hint="eastAsia"/>
              </w:rPr>
              <w:t>其中：股票</w:t>
            </w:r>
          </w:p>
        </w:tc>
        <w:tc>
          <w:tcPr>
            <w:tcW w:w="2381" w:type="dxa"/>
          </w:tcPr>
          <w:p w:rsidR="005F5A35" w:rsidRDefault="005F5A35" w:rsidP="005F5A35">
            <w:pPr>
              <w:jc w:val="right"/>
            </w:pPr>
            <w:r>
              <w:t>70,522,053.61</w:t>
            </w:r>
          </w:p>
        </w:tc>
        <w:tc>
          <w:tcPr>
            <w:tcW w:w="2506" w:type="dxa"/>
          </w:tcPr>
          <w:p w:rsidR="005F5A35" w:rsidRDefault="005F5A35" w:rsidP="005F5A35">
            <w:pPr>
              <w:jc w:val="right"/>
            </w:pPr>
            <w:r>
              <w:t>5.65</w:t>
            </w:r>
          </w:p>
        </w:tc>
      </w:tr>
      <w:tr w:rsidR="005F5A35" w:rsidTr="005F5A35">
        <w:tc>
          <w:tcPr>
            <w:tcW w:w="646" w:type="dxa"/>
          </w:tcPr>
          <w:p w:rsidR="005F5A35" w:rsidRDefault="005F5A35" w:rsidP="005F5A35">
            <w:pPr>
              <w:jc w:val="center"/>
            </w:pPr>
            <w:r>
              <w:t>2</w:t>
            </w:r>
          </w:p>
        </w:tc>
        <w:tc>
          <w:tcPr>
            <w:tcW w:w="2971" w:type="dxa"/>
          </w:tcPr>
          <w:p w:rsidR="005F5A35" w:rsidRDefault="005F5A35" w:rsidP="005F5A35">
            <w:pPr>
              <w:jc w:val="left"/>
            </w:pPr>
            <w:r>
              <w:rPr>
                <w:rFonts w:hint="eastAsia"/>
              </w:rPr>
              <w:t>基金投资</w:t>
            </w:r>
          </w:p>
        </w:tc>
        <w:tc>
          <w:tcPr>
            <w:tcW w:w="2381" w:type="dxa"/>
          </w:tcPr>
          <w:p w:rsidR="005F5A35" w:rsidRDefault="005F5A35" w:rsidP="005F5A35">
            <w:pPr>
              <w:jc w:val="right"/>
            </w:pPr>
            <w:r>
              <w:t>-</w:t>
            </w:r>
          </w:p>
        </w:tc>
        <w:tc>
          <w:tcPr>
            <w:tcW w:w="2506" w:type="dxa"/>
          </w:tcPr>
          <w:p w:rsidR="005F5A35" w:rsidRDefault="005F5A35" w:rsidP="005F5A35">
            <w:pPr>
              <w:jc w:val="right"/>
            </w:pPr>
            <w:r>
              <w:t>-</w:t>
            </w:r>
          </w:p>
        </w:tc>
      </w:tr>
      <w:tr w:rsidR="005F5A35" w:rsidTr="005F5A35">
        <w:tc>
          <w:tcPr>
            <w:tcW w:w="646" w:type="dxa"/>
          </w:tcPr>
          <w:p w:rsidR="005F5A35" w:rsidRDefault="005F5A35" w:rsidP="005F5A35">
            <w:pPr>
              <w:jc w:val="center"/>
            </w:pPr>
            <w:r>
              <w:t>3</w:t>
            </w:r>
          </w:p>
        </w:tc>
        <w:tc>
          <w:tcPr>
            <w:tcW w:w="2971" w:type="dxa"/>
          </w:tcPr>
          <w:p w:rsidR="005F5A35" w:rsidRDefault="005F5A35" w:rsidP="005F5A35">
            <w:pPr>
              <w:jc w:val="left"/>
            </w:pPr>
            <w:r>
              <w:rPr>
                <w:rFonts w:hint="eastAsia"/>
              </w:rPr>
              <w:t>固定收益投资</w:t>
            </w:r>
          </w:p>
        </w:tc>
        <w:tc>
          <w:tcPr>
            <w:tcW w:w="2381" w:type="dxa"/>
          </w:tcPr>
          <w:p w:rsidR="005F5A35" w:rsidRDefault="005F5A35" w:rsidP="005F5A35">
            <w:pPr>
              <w:jc w:val="right"/>
            </w:pPr>
            <w:r>
              <w:t>1,163,409,039.62</w:t>
            </w:r>
          </w:p>
        </w:tc>
        <w:tc>
          <w:tcPr>
            <w:tcW w:w="2506" w:type="dxa"/>
          </w:tcPr>
          <w:p w:rsidR="005F5A35" w:rsidRDefault="005F5A35" w:rsidP="005F5A35">
            <w:pPr>
              <w:jc w:val="right"/>
            </w:pPr>
            <w:r>
              <w:t>93.25</w:t>
            </w:r>
          </w:p>
        </w:tc>
      </w:tr>
      <w:tr w:rsidR="005F5A35" w:rsidTr="005F5A35">
        <w:tc>
          <w:tcPr>
            <w:tcW w:w="646" w:type="dxa"/>
          </w:tcPr>
          <w:p w:rsidR="005F5A35" w:rsidRDefault="005F5A35" w:rsidP="005F5A35">
            <w:pPr>
              <w:jc w:val="center"/>
            </w:pPr>
          </w:p>
        </w:tc>
        <w:tc>
          <w:tcPr>
            <w:tcW w:w="2971" w:type="dxa"/>
          </w:tcPr>
          <w:p w:rsidR="005F5A35" w:rsidRDefault="005F5A35" w:rsidP="005F5A35">
            <w:pPr>
              <w:jc w:val="left"/>
            </w:pPr>
            <w:r>
              <w:rPr>
                <w:rFonts w:hint="eastAsia"/>
              </w:rPr>
              <w:t>其中：债券</w:t>
            </w:r>
          </w:p>
        </w:tc>
        <w:tc>
          <w:tcPr>
            <w:tcW w:w="2381" w:type="dxa"/>
          </w:tcPr>
          <w:p w:rsidR="005F5A35" w:rsidRDefault="005F5A35" w:rsidP="005F5A35">
            <w:pPr>
              <w:jc w:val="right"/>
            </w:pPr>
            <w:r>
              <w:t>1,163,409,039.62</w:t>
            </w:r>
          </w:p>
        </w:tc>
        <w:tc>
          <w:tcPr>
            <w:tcW w:w="2506" w:type="dxa"/>
          </w:tcPr>
          <w:p w:rsidR="005F5A35" w:rsidRDefault="005F5A35" w:rsidP="005F5A35">
            <w:pPr>
              <w:jc w:val="right"/>
            </w:pPr>
            <w:r>
              <w:t>93.25</w:t>
            </w:r>
          </w:p>
        </w:tc>
      </w:tr>
      <w:tr w:rsidR="005F5A35" w:rsidTr="005F5A35">
        <w:tc>
          <w:tcPr>
            <w:tcW w:w="646" w:type="dxa"/>
          </w:tcPr>
          <w:p w:rsidR="005F5A35" w:rsidRDefault="005F5A35" w:rsidP="005F5A35">
            <w:pPr>
              <w:jc w:val="center"/>
            </w:pPr>
          </w:p>
        </w:tc>
        <w:tc>
          <w:tcPr>
            <w:tcW w:w="2971" w:type="dxa"/>
          </w:tcPr>
          <w:p w:rsidR="005F5A35" w:rsidRDefault="005F5A35" w:rsidP="005F5A35">
            <w:pPr>
              <w:jc w:val="left"/>
            </w:pPr>
            <w:r>
              <w:rPr>
                <w:rFonts w:hint="eastAsia"/>
              </w:rPr>
              <w:t xml:space="preserve">      </w:t>
            </w:r>
            <w:r>
              <w:rPr>
                <w:rFonts w:hint="eastAsia"/>
              </w:rPr>
              <w:t>资产支持证券</w:t>
            </w:r>
          </w:p>
        </w:tc>
        <w:tc>
          <w:tcPr>
            <w:tcW w:w="2381" w:type="dxa"/>
          </w:tcPr>
          <w:p w:rsidR="005F5A35" w:rsidRDefault="005F5A35" w:rsidP="005F5A35">
            <w:pPr>
              <w:jc w:val="right"/>
            </w:pPr>
            <w:r>
              <w:t>-</w:t>
            </w:r>
          </w:p>
        </w:tc>
        <w:tc>
          <w:tcPr>
            <w:tcW w:w="2506" w:type="dxa"/>
          </w:tcPr>
          <w:p w:rsidR="005F5A35" w:rsidRDefault="005F5A35" w:rsidP="005F5A35">
            <w:pPr>
              <w:jc w:val="right"/>
            </w:pPr>
            <w:r>
              <w:t>-</w:t>
            </w:r>
          </w:p>
        </w:tc>
      </w:tr>
      <w:tr w:rsidR="005F5A35" w:rsidTr="005F5A35">
        <w:tc>
          <w:tcPr>
            <w:tcW w:w="646" w:type="dxa"/>
          </w:tcPr>
          <w:p w:rsidR="005F5A35" w:rsidRDefault="005F5A35" w:rsidP="005F5A35">
            <w:pPr>
              <w:jc w:val="center"/>
            </w:pPr>
            <w:r>
              <w:t>4</w:t>
            </w:r>
          </w:p>
        </w:tc>
        <w:tc>
          <w:tcPr>
            <w:tcW w:w="2971" w:type="dxa"/>
          </w:tcPr>
          <w:p w:rsidR="005F5A35" w:rsidRDefault="005F5A35" w:rsidP="005F5A35">
            <w:pPr>
              <w:jc w:val="left"/>
            </w:pPr>
            <w:r>
              <w:rPr>
                <w:rFonts w:hint="eastAsia"/>
              </w:rPr>
              <w:t>贵金属投资</w:t>
            </w:r>
          </w:p>
        </w:tc>
        <w:tc>
          <w:tcPr>
            <w:tcW w:w="2381" w:type="dxa"/>
          </w:tcPr>
          <w:p w:rsidR="005F5A35" w:rsidRDefault="005F5A35" w:rsidP="005F5A35">
            <w:pPr>
              <w:jc w:val="right"/>
            </w:pPr>
            <w:r>
              <w:t>-</w:t>
            </w:r>
          </w:p>
        </w:tc>
        <w:tc>
          <w:tcPr>
            <w:tcW w:w="2506" w:type="dxa"/>
          </w:tcPr>
          <w:p w:rsidR="005F5A35" w:rsidRDefault="005F5A35" w:rsidP="005F5A35">
            <w:pPr>
              <w:jc w:val="right"/>
            </w:pPr>
            <w:r>
              <w:t>-</w:t>
            </w:r>
          </w:p>
        </w:tc>
      </w:tr>
      <w:tr w:rsidR="005F5A35" w:rsidTr="005F5A35">
        <w:tc>
          <w:tcPr>
            <w:tcW w:w="646" w:type="dxa"/>
          </w:tcPr>
          <w:p w:rsidR="005F5A35" w:rsidRDefault="005F5A35" w:rsidP="005F5A35">
            <w:pPr>
              <w:jc w:val="center"/>
            </w:pPr>
            <w:r>
              <w:t>5</w:t>
            </w:r>
          </w:p>
        </w:tc>
        <w:tc>
          <w:tcPr>
            <w:tcW w:w="2971" w:type="dxa"/>
          </w:tcPr>
          <w:p w:rsidR="005F5A35" w:rsidRDefault="005F5A35" w:rsidP="005F5A35">
            <w:pPr>
              <w:jc w:val="left"/>
            </w:pPr>
            <w:r>
              <w:rPr>
                <w:rFonts w:hint="eastAsia"/>
              </w:rPr>
              <w:t>金融衍生品投资</w:t>
            </w:r>
          </w:p>
        </w:tc>
        <w:tc>
          <w:tcPr>
            <w:tcW w:w="2381" w:type="dxa"/>
          </w:tcPr>
          <w:p w:rsidR="005F5A35" w:rsidRDefault="005F5A35" w:rsidP="005F5A35">
            <w:pPr>
              <w:jc w:val="right"/>
            </w:pPr>
            <w:r>
              <w:t>-</w:t>
            </w:r>
          </w:p>
        </w:tc>
        <w:tc>
          <w:tcPr>
            <w:tcW w:w="2506" w:type="dxa"/>
          </w:tcPr>
          <w:p w:rsidR="005F5A35" w:rsidRDefault="005F5A35" w:rsidP="005F5A35">
            <w:pPr>
              <w:jc w:val="right"/>
            </w:pPr>
            <w:r>
              <w:t>-</w:t>
            </w:r>
          </w:p>
        </w:tc>
      </w:tr>
      <w:tr w:rsidR="005F5A35" w:rsidTr="005F5A35">
        <w:tc>
          <w:tcPr>
            <w:tcW w:w="646" w:type="dxa"/>
          </w:tcPr>
          <w:p w:rsidR="005F5A35" w:rsidRDefault="005F5A35" w:rsidP="005F5A35">
            <w:pPr>
              <w:jc w:val="center"/>
            </w:pPr>
            <w:r>
              <w:t>6</w:t>
            </w:r>
          </w:p>
        </w:tc>
        <w:tc>
          <w:tcPr>
            <w:tcW w:w="2971" w:type="dxa"/>
          </w:tcPr>
          <w:p w:rsidR="005F5A35" w:rsidRDefault="005F5A35" w:rsidP="005F5A35">
            <w:pPr>
              <w:jc w:val="left"/>
            </w:pPr>
            <w:r>
              <w:rPr>
                <w:rFonts w:hint="eastAsia"/>
              </w:rPr>
              <w:t>买入返售金融资产</w:t>
            </w:r>
          </w:p>
        </w:tc>
        <w:tc>
          <w:tcPr>
            <w:tcW w:w="2381" w:type="dxa"/>
          </w:tcPr>
          <w:p w:rsidR="005F5A35" w:rsidRDefault="005F5A35" w:rsidP="005F5A35">
            <w:pPr>
              <w:jc w:val="right"/>
            </w:pPr>
            <w:r>
              <w:t>-</w:t>
            </w:r>
          </w:p>
        </w:tc>
        <w:tc>
          <w:tcPr>
            <w:tcW w:w="2506" w:type="dxa"/>
          </w:tcPr>
          <w:p w:rsidR="005F5A35" w:rsidRDefault="005F5A35" w:rsidP="005F5A35">
            <w:pPr>
              <w:jc w:val="right"/>
            </w:pPr>
            <w:r>
              <w:t>-</w:t>
            </w:r>
          </w:p>
        </w:tc>
      </w:tr>
      <w:tr w:rsidR="005F5A35" w:rsidTr="005F5A35">
        <w:tc>
          <w:tcPr>
            <w:tcW w:w="646" w:type="dxa"/>
          </w:tcPr>
          <w:p w:rsidR="005F5A35" w:rsidRDefault="005F5A35" w:rsidP="005F5A35">
            <w:pPr>
              <w:jc w:val="center"/>
            </w:pPr>
          </w:p>
        </w:tc>
        <w:tc>
          <w:tcPr>
            <w:tcW w:w="2971" w:type="dxa"/>
          </w:tcPr>
          <w:p w:rsidR="005F5A35" w:rsidRDefault="005F5A35" w:rsidP="005F5A35">
            <w:pPr>
              <w:jc w:val="left"/>
            </w:pPr>
            <w:r>
              <w:rPr>
                <w:rFonts w:hint="eastAsia"/>
              </w:rPr>
              <w:t>其中：买断式回购的买入返售金融资产</w:t>
            </w:r>
          </w:p>
        </w:tc>
        <w:tc>
          <w:tcPr>
            <w:tcW w:w="2381" w:type="dxa"/>
          </w:tcPr>
          <w:p w:rsidR="005F5A35" w:rsidRDefault="005F5A35" w:rsidP="005F5A35">
            <w:pPr>
              <w:jc w:val="right"/>
            </w:pPr>
            <w:r>
              <w:t>-</w:t>
            </w:r>
          </w:p>
        </w:tc>
        <w:tc>
          <w:tcPr>
            <w:tcW w:w="2506" w:type="dxa"/>
          </w:tcPr>
          <w:p w:rsidR="005F5A35" w:rsidRDefault="005F5A35" w:rsidP="005F5A35">
            <w:pPr>
              <w:jc w:val="right"/>
            </w:pPr>
            <w:r>
              <w:t>-</w:t>
            </w:r>
          </w:p>
        </w:tc>
      </w:tr>
      <w:tr w:rsidR="005F5A35" w:rsidTr="005F5A35">
        <w:tc>
          <w:tcPr>
            <w:tcW w:w="646" w:type="dxa"/>
          </w:tcPr>
          <w:p w:rsidR="005F5A35" w:rsidRDefault="005F5A35" w:rsidP="005F5A35">
            <w:pPr>
              <w:jc w:val="center"/>
            </w:pPr>
            <w:r>
              <w:t>7</w:t>
            </w:r>
          </w:p>
        </w:tc>
        <w:tc>
          <w:tcPr>
            <w:tcW w:w="2971" w:type="dxa"/>
          </w:tcPr>
          <w:p w:rsidR="005F5A35" w:rsidRDefault="005F5A35" w:rsidP="005F5A35">
            <w:pPr>
              <w:jc w:val="left"/>
            </w:pPr>
            <w:r>
              <w:rPr>
                <w:rFonts w:hint="eastAsia"/>
              </w:rPr>
              <w:t>银行存款和结算备付金合计</w:t>
            </w:r>
          </w:p>
        </w:tc>
        <w:tc>
          <w:tcPr>
            <w:tcW w:w="2381" w:type="dxa"/>
          </w:tcPr>
          <w:p w:rsidR="005F5A35" w:rsidRDefault="005F5A35" w:rsidP="005F5A35">
            <w:pPr>
              <w:jc w:val="right"/>
            </w:pPr>
            <w:r>
              <w:t>8,087,572.10</w:t>
            </w:r>
          </w:p>
        </w:tc>
        <w:tc>
          <w:tcPr>
            <w:tcW w:w="2506" w:type="dxa"/>
          </w:tcPr>
          <w:p w:rsidR="005F5A35" w:rsidRDefault="005F5A35" w:rsidP="005F5A35">
            <w:pPr>
              <w:jc w:val="right"/>
            </w:pPr>
            <w:r>
              <w:t>0.65</w:t>
            </w:r>
          </w:p>
        </w:tc>
      </w:tr>
      <w:tr w:rsidR="005F5A35" w:rsidTr="005F5A35">
        <w:tc>
          <w:tcPr>
            <w:tcW w:w="646" w:type="dxa"/>
          </w:tcPr>
          <w:p w:rsidR="005F5A35" w:rsidRDefault="005F5A35" w:rsidP="005F5A35">
            <w:pPr>
              <w:jc w:val="center"/>
            </w:pPr>
            <w:r>
              <w:t>8</w:t>
            </w:r>
          </w:p>
        </w:tc>
        <w:tc>
          <w:tcPr>
            <w:tcW w:w="2971" w:type="dxa"/>
          </w:tcPr>
          <w:p w:rsidR="005F5A35" w:rsidRDefault="005F5A35" w:rsidP="005F5A35">
            <w:pPr>
              <w:jc w:val="left"/>
            </w:pPr>
            <w:r>
              <w:rPr>
                <w:rFonts w:hint="eastAsia"/>
              </w:rPr>
              <w:t>其他资产</w:t>
            </w:r>
          </w:p>
        </w:tc>
        <w:tc>
          <w:tcPr>
            <w:tcW w:w="2381" w:type="dxa"/>
          </w:tcPr>
          <w:p w:rsidR="005F5A35" w:rsidRDefault="005F5A35" w:rsidP="005F5A35">
            <w:pPr>
              <w:jc w:val="right"/>
            </w:pPr>
            <w:r>
              <w:t>5,627,697.36</w:t>
            </w:r>
          </w:p>
        </w:tc>
        <w:tc>
          <w:tcPr>
            <w:tcW w:w="2506" w:type="dxa"/>
          </w:tcPr>
          <w:p w:rsidR="005F5A35" w:rsidRDefault="005F5A35" w:rsidP="005F5A35">
            <w:pPr>
              <w:jc w:val="right"/>
            </w:pPr>
            <w:r>
              <w:t>0.45</w:t>
            </w:r>
          </w:p>
        </w:tc>
      </w:tr>
      <w:tr w:rsidR="005F5A35" w:rsidTr="005F5A35">
        <w:tc>
          <w:tcPr>
            <w:tcW w:w="646" w:type="dxa"/>
          </w:tcPr>
          <w:p w:rsidR="005F5A35" w:rsidRDefault="005F5A35" w:rsidP="005F5A35">
            <w:pPr>
              <w:jc w:val="center"/>
            </w:pPr>
            <w:r>
              <w:t>9</w:t>
            </w:r>
          </w:p>
        </w:tc>
        <w:tc>
          <w:tcPr>
            <w:tcW w:w="2971" w:type="dxa"/>
          </w:tcPr>
          <w:p w:rsidR="005F5A35" w:rsidRDefault="005F5A35" w:rsidP="005F5A35">
            <w:pPr>
              <w:jc w:val="left"/>
            </w:pPr>
            <w:r>
              <w:rPr>
                <w:rFonts w:hint="eastAsia"/>
              </w:rPr>
              <w:t>合计</w:t>
            </w:r>
          </w:p>
        </w:tc>
        <w:tc>
          <w:tcPr>
            <w:tcW w:w="2381" w:type="dxa"/>
          </w:tcPr>
          <w:p w:rsidR="005F5A35" w:rsidRDefault="005F5A35" w:rsidP="005F5A35">
            <w:pPr>
              <w:jc w:val="right"/>
            </w:pPr>
            <w:r>
              <w:t>1,247,646,362.69</w:t>
            </w:r>
          </w:p>
        </w:tc>
        <w:tc>
          <w:tcPr>
            <w:tcW w:w="2506" w:type="dxa"/>
          </w:tcPr>
          <w:p w:rsidR="005F5A35" w:rsidRDefault="005F5A35" w:rsidP="005F5A35">
            <w:pPr>
              <w:jc w:val="right"/>
            </w:pPr>
            <w:r>
              <w:t>100.00</w:t>
            </w:r>
          </w:p>
        </w:tc>
      </w:tr>
    </w:tbl>
    <w:p w:rsidR="005F5A35" w:rsidRDefault="005F5A35" w:rsidP="005F5A35">
      <w:pPr>
        <w:pStyle w:val="-2"/>
        <w:spacing w:before="312"/>
        <w:rPr>
          <w:rFonts w:hint="eastAsia"/>
        </w:rPr>
      </w:pPr>
      <w:r>
        <w:rPr>
          <w:rFonts w:hint="eastAsia"/>
        </w:rPr>
        <w:t>报告期末按行业分类的股票投资组合</w:t>
      </w:r>
    </w:p>
    <w:p w:rsidR="005F5A35" w:rsidRDefault="005F5A35" w:rsidP="005F5A35">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F5A35" w:rsidTr="005F5A35">
        <w:trPr>
          <w:cnfStyle w:val="100000000000" w:firstRow="1" w:lastRow="0" w:firstColumn="0" w:lastColumn="0" w:oddVBand="0" w:evenVBand="0" w:oddHBand="0" w:evenHBand="0" w:firstRowFirstColumn="0" w:firstRowLastColumn="0" w:lastRowFirstColumn="0" w:lastRowLastColumn="0"/>
        </w:trPr>
        <w:tc>
          <w:tcPr>
            <w:tcW w:w="646" w:type="dxa"/>
          </w:tcPr>
          <w:p w:rsidR="005F5A35" w:rsidRPr="005F5A35" w:rsidRDefault="005F5A35" w:rsidP="005F5A35">
            <w:pPr>
              <w:jc w:val="center"/>
              <w:rPr>
                <w:b/>
              </w:rPr>
            </w:pPr>
            <w:r w:rsidRPr="005F5A35">
              <w:rPr>
                <w:rFonts w:hint="eastAsia"/>
                <w:b/>
              </w:rPr>
              <w:t>代码</w:t>
            </w:r>
          </w:p>
        </w:tc>
        <w:tc>
          <w:tcPr>
            <w:tcW w:w="3595" w:type="dxa"/>
          </w:tcPr>
          <w:p w:rsidR="005F5A35" w:rsidRPr="005F5A35" w:rsidRDefault="005F5A35" w:rsidP="005F5A35">
            <w:pPr>
              <w:jc w:val="center"/>
              <w:rPr>
                <w:b/>
              </w:rPr>
            </w:pPr>
            <w:r w:rsidRPr="005F5A35">
              <w:rPr>
                <w:rFonts w:hint="eastAsia"/>
                <w:b/>
              </w:rPr>
              <w:t>行业类别</w:t>
            </w:r>
          </w:p>
        </w:tc>
        <w:tc>
          <w:tcPr>
            <w:tcW w:w="1769" w:type="dxa"/>
          </w:tcPr>
          <w:p w:rsidR="005F5A35" w:rsidRPr="005F5A35" w:rsidRDefault="005F5A35" w:rsidP="005F5A35">
            <w:pPr>
              <w:jc w:val="center"/>
              <w:rPr>
                <w:b/>
              </w:rPr>
            </w:pPr>
            <w:r w:rsidRPr="005F5A35">
              <w:rPr>
                <w:rFonts w:hint="eastAsia"/>
                <w:b/>
              </w:rPr>
              <w:t>公允价值（元）</w:t>
            </w:r>
          </w:p>
        </w:tc>
        <w:tc>
          <w:tcPr>
            <w:tcW w:w="2495" w:type="dxa"/>
          </w:tcPr>
          <w:p w:rsidR="005F5A35" w:rsidRPr="005F5A35" w:rsidRDefault="005F5A35" w:rsidP="005F5A35">
            <w:pPr>
              <w:jc w:val="center"/>
              <w:rPr>
                <w:b/>
              </w:rPr>
            </w:pPr>
            <w:r w:rsidRPr="005F5A35">
              <w:rPr>
                <w:rFonts w:hint="eastAsia"/>
                <w:b/>
              </w:rPr>
              <w:t>占基金资产净值比例（％）</w:t>
            </w:r>
          </w:p>
        </w:tc>
      </w:tr>
      <w:tr w:rsidR="005F5A35" w:rsidTr="005F5A35">
        <w:tc>
          <w:tcPr>
            <w:tcW w:w="646" w:type="dxa"/>
          </w:tcPr>
          <w:p w:rsidR="005F5A35" w:rsidRDefault="005F5A35" w:rsidP="005F5A35">
            <w:pPr>
              <w:jc w:val="left"/>
            </w:pPr>
            <w:r>
              <w:t>A</w:t>
            </w:r>
          </w:p>
        </w:tc>
        <w:tc>
          <w:tcPr>
            <w:tcW w:w="3595" w:type="dxa"/>
          </w:tcPr>
          <w:p w:rsidR="005F5A35" w:rsidRDefault="005F5A35" w:rsidP="005F5A35">
            <w:pPr>
              <w:jc w:val="left"/>
            </w:pPr>
            <w:r>
              <w:rPr>
                <w:rFonts w:hint="eastAsia"/>
              </w:rPr>
              <w:t>农、林、牧、渔业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B</w:t>
            </w:r>
          </w:p>
        </w:tc>
        <w:tc>
          <w:tcPr>
            <w:tcW w:w="3595" w:type="dxa"/>
          </w:tcPr>
          <w:p w:rsidR="005F5A35" w:rsidRDefault="005F5A35" w:rsidP="005F5A35">
            <w:pPr>
              <w:jc w:val="left"/>
            </w:pPr>
            <w:r>
              <w:rPr>
                <w:rFonts w:hint="eastAsia"/>
              </w:rPr>
              <w:t>采矿业</w:t>
            </w:r>
          </w:p>
        </w:tc>
        <w:tc>
          <w:tcPr>
            <w:tcW w:w="1769" w:type="dxa"/>
          </w:tcPr>
          <w:p w:rsidR="005F5A35" w:rsidRDefault="005F5A35" w:rsidP="005F5A35">
            <w:pPr>
              <w:jc w:val="right"/>
            </w:pPr>
            <w:r>
              <w:t>13,121,500.00</w:t>
            </w:r>
          </w:p>
        </w:tc>
        <w:tc>
          <w:tcPr>
            <w:tcW w:w="2495" w:type="dxa"/>
          </w:tcPr>
          <w:p w:rsidR="005F5A35" w:rsidRDefault="005F5A35" w:rsidP="005F5A35">
            <w:pPr>
              <w:jc w:val="right"/>
            </w:pPr>
            <w:r>
              <w:t>1.11</w:t>
            </w:r>
          </w:p>
        </w:tc>
      </w:tr>
      <w:tr w:rsidR="005F5A35" w:rsidTr="005F5A35">
        <w:tc>
          <w:tcPr>
            <w:tcW w:w="646" w:type="dxa"/>
          </w:tcPr>
          <w:p w:rsidR="005F5A35" w:rsidRDefault="005F5A35" w:rsidP="005F5A35">
            <w:pPr>
              <w:jc w:val="left"/>
            </w:pPr>
            <w:r>
              <w:t>C</w:t>
            </w:r>
          </w:p>
        </w:tc>
        <w:tc>
          <w:tcPr>
            <w:tcW w:w="3595" w:type="dxa"/>
          </w:tcPr>
          <w:p w:rsidR="005F5A35" w:rsidRDefault="005F5A35" w:rsidP="005F5A35">
            <w:pPr>
              <w:jc w:val="left"/>
            </w:pPr>
            <w:r>
              <w:rPr>
                <w:rFonts w:hint="eastAsia"/>
              </w:rPr>
              <w:t>制造业</w:t>
            </w:r>
          </w:p>
        </w:tc>
        <w:tc>
          <w:tcPr>
            <w:tcW w:w="1769" w:type="dxa"/>
          </w:tcPr>
          <w:p w:rsidR="005F5A35" w:rsidRDefault="005F5A35" w:rsidP="005F5A35">
            <w:pPr>
              <w:jc w:val="right"/>
            </w:pPr>
            <w:r>
              <w:t>26,547,087.61</w:t>
            </w:r>
          </w:p>
        </w:tc>
        <w:tc>
          <w:tcPr>
            <w:tcW w:w="2495" w:type="dxa"/>
          </w:tcPr>
          <w:p w:rsidR="005F5A35" w:rsidRDefault="005F5A35" w:rsidP="005F5A35">
            <w:pPr>
              <w:jc w:val="right"/>
            </w:pPr>
            <w:r>
              <w:t>2.26</w:t>
            </w:r>
          </w:p>
        </w:tc>
      </w:tr>
      <w:tr w:rsidR="005F5A35" w:rsidTr="005F5A35">
        <w:tc>
          <w:tcPr>
            <w:tcW w:w="646" w:type="dxa"/>
          </w:tcPr>
          <w:p w:rsidR="005F5A35" w:rsidRDefault="005F5A35" w:rsidP="005F5A35">
            <w:pPr>
              <w:jc w:val="left"/>
            </w:pPr>
            <w:r>
              <w:t>D</w:t>
            </w:r>
          </w:p>
        </w:tc>
        <w:tc>
          <w:tcPr>
            <w:tcW w:w="3595" w:type="dxa"/>
          </w:tcPr>
          <w:p w:rsidR="005F5A35" w:rsidRDefault="005F5A35" w:rsidP="005F5A35">
            <w:pPr>
              <w:jc w:val="left"/>
            </w:pPr>
            <w:r>
              <w:rPr>
                <w:rFonts w:hint="eastAsia"/>
              </w:rPr>
              <w:t>电力、热力、燃气及水生产和供应业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E</w:t>
            </w:r>
          </w:p>
        </w:tc>
        <w:tc>
          <w:tcPr>
            <w:tcW w:w="3595" w:type="dxa"/>
          </w:tcPr>
          <w:p w:rsidR="005F5A35" w:rsidRDefault="005F5A35" w:rsidP="005F5A35">
            <w:pPr>
              <w:jc w:val="left"/>
            </w:pPr>
            <w:r>
              <w:rPr>
                <w:rFonts w:hint="eastAsia"/>
              </w:rPr>
              <w:t>建筑业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F</w:t>
            </w:r>
          </w:p>
        </w:tc>
        <w:tc>
          <w:tcPr>
            <w:tcW w:w="3595" w:type="dxa"/>
          </w:tcPr>
          <w:p w:rsidR="005F5A35" w:rsidRDefault="005F5A35" w:rsidP="005F5A35">
            <w:pPr>
              <w:jc w:val="left"/>
            </w:pPr>
            <w:r>
              <w:rPr>
                <w:rFonts w:hint="eastAsia"/>
              </w:rPr>
              <w:t>批发和零售业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G</w:t>
            </w:r>
          </w:p>
        </w:tc>
        <w:tc>
          <w:tcPr>
            <w:tcW w:w="3595" w:type="dxa"/>
          </w:tcPr>
          <w:p w:rsidR="005F5A35" w:rsidRDefault="005F5A35" w:rsidP="005F5A35">
            <w:pPr>
              <w:jc w:val="left"/>
            </w:pPr>
            <w:r>
              <w:rPr>
                <w:rFonts w:hint="eastAsia"/>
              </w:rPr>
              <w:t>交通运输、仓储和邮政业</w:t>
            </w:r>
          </w:p>
        </w:tc>
        <w:tc>
          <w:tcPr>
            <w:tcW w:w="1769" w:type="dxa"/>
          </w:tcPr>
          <w:p w:rsidR="005F5A35" w:rsidRDefault="005F5A35" w:rsidP="005F5A35">
            <w:pPr>
              <w:jc w:val="right"/>
            </w:pPr>
            <w:r>
              <w:t>690,795.00</w:t>
            </w:r>
          </w:p>
        </w:tc>
        <w:tc>
          <w:tcPr>
            <w:tcW w:w="2495" w:type="dxa"/>
          </w:tcPr>
          <w:p w:rsidR="005F5A35" w:rsidRDefault="005F5A35" w:rsidP="005F5A35">
            <w:pPr>
              <w:jc w:val="right"/>
            </w:pPr>
            <w:r>
              <w:t>0.06</w:t>
            </w:r>
          </w:p>
        </w:tc>
      </w:tr>
      <w:tr w:rsidR="005F5A35" w:rsidTr="005F5A35">
        <w:tc>
          <w:tcPr>
            <w:tcW w:w="646" w:type="dxa"/>
          </w:tcPr>
          <w:p w:rsidR="005F5A35" w:rsidRDefault="005F5A35" w:rsidP="005F5A35">
            <w:pPr>
              <w:jc w:val="left"/>
            </w:pPr>
            <w:r>
              <w:t>H</w:t>
            </w:r>
          </w:p>
        </w:tc>
        <w:tc>
          <w:tcPr>
            <w:tcW w:w="3595" w:type="dxa"/>
          </w:tcPr>
          <w:p w:rsidR="005F5A35" w:rsidRDefault="005F5A35" w:rsidP="005F5A35">
            <w:pPr>
              <w:jc w:val="left"/>
            </w:pPr>
            <w:r>
              <w:rPr>
                <w:rFonts w:hint="eastAsia"/>
              </w:rPr>
              <w:t>住宿和餐饮业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I</w:t>
            </w:r>
          </w:p>
        </w:tc>
        <w:tc>
          <w:tcPr>
            <w:tcW w:w="3595" w:type="dxa"/>
          </w:tcPr>
          <w:p w:rsidR="005F5A35" w:rsidRDefault="005F5A35" w:rsidP="005F5A35">
            <w:pPr>
              <w:jc w:val="left"/>
            </w:pPr>
            <w:r>
              <w:rPr>
                <w:rFonts w:hint="eastAsia"/>
              </w:rPr>
              <w:t>信息传输、软件和信息技术服务业</w:t>
            </w:r>
          </w:p>
        </w:tc>
        <w:tc>
          <w:tcPr>
            <w:tcW w:w="1769" w:type="dxa"/>
          </w:tcPr>
          <w:p w:rsidR="005F5A35" w:rsidRDefault="005F5A35" w:rsidP="005F5A35">
            <w:pPr>
              <w:jc w:val="right"/>
            </w:pPr>
            <w:r>
              <w:t>2,821,210.00</w:t>
            </w:r>
          </w:p>
        </w:tc>
        <w:tc>
          <w:tcPr>
            <w:tcW w:w="2495" w:type="dxa"/>
          </w:tcPr>
          <w:p w:rsidR="005F5A35" w:rsidRDefault="005F5A35" w:rsidP="005F5A35">
            <w:pPr>
              <w:jc w:val="right"/>
            </w:pPr>
            <w:r>
              <w:t>0.24</w:t>
            </w:r>
          </w:p>
        </w:tc>
      </w:tr>
      <w:tr w:rsidR="005F5A35" w:rsidTr="005F5A35">
        <w:tc>
          <w:tcPr>
            <w:tcW w:w="646" w:type="dxa"/>
          </w:tcPr>
          <w:p w:rsidR="005F5A35" w:rsidRDefault="005F5A35" w:rsidP="005F5A35">
            <w:pPr>
              <w:jc w:val="left"/>
            </w:pPr>
            <w:r>
              <w:t>J</w:t>
            </w:r>
          </w:p>
        </w:tc>
        <w:tc>
          <w:tcPr>
            <w:tcW w:w="3595" w:type="dxa"/>
          </w:tcPr>
          <w:p w:rsidR="005F5A35" w:rsidRDefault="005F5A35" w:rsidP="005F5A35">
            <w:pPr>
              <w:jc w:val="left"/>
            </w:pPr>
            <w:r>
              <w:rPr>
                <w:rFonts w:hint="eastAsia"/>
              </w:rPr>
              <w:t>金融业</w:t>
            </w:r>
          </w:p>
        </w:tc>
        <w:tc>
          <w:tcPr>
            <w:tcW w:w="1769" w:type="dxa"/>
          </w:tcPr>
          <w:p w:rsidR="005F5A35" w:rsidRDefault="005F5A35" w:rsidP="005F5A35">
            <w:pPr>
              <w:jc w:val="right"/>
            </w:pPr>
            <w:r>
              <w:t>27,341,461.00</w:t>
            </w:r>
          </w:p>
        </w:tc>
        <w:tc>
          <w:tcPr>
            <w:tcW w:w="2495" w:type="dxa"/>
          </w:tcPr>
          <w:p w:rsidR="005F5A35" w:rsidRDefault="005F5A35" w:rsidP="005F5A35">
            <w:pPr>
              <w:jc w:val="right"/>
            </w:pPr>
            <w:r>
              <w:t>2.32</w:t>
            </w:r>
          </w:p>
        </w:tc>
      </w:tr>
      <w:tr w:rsidR="005F5A35" w:rsidTr="005F5A35">
        <w:tc>
          <w:tcPr>
            <w:tcW w:w="646" w:type="dxa"/>
          </w:tcPr>
          <w:p w:rsidR="005F5A35" w:rsidRDefault="005F5A35" w:rsidP="005F5A35">
            <w:pPr>
              <w:jc w:val="left"/>
            </w:pPr>
            <w:r>
              <w:t>K</w:t>
            </w:r>
          </w:p>
        </w:tc>
        <w:tc>
          <w:tcPr>
            <w:tcW w:w="3595" w:type="dxa"/>
          </w:tcPr>
          <w:p w:rsidR="005F5A35" w:rsidRDefault="005F5A35" w:rsidP="005F5A35">
            <w:pPr>
              <w:jc w:val="left"/>
            </w:pPr>
            <w:r>
              <w:rPr>
                <w:rFonts w:hint="eastAsia"/>
              </w:rPr>
              <w:t>房地产业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L</w:t>
            </w:r>
          </w:p>
        </w:tc>
        <w:tc>
          <w:tcPr>
            <w:tcW w:w="3595" w:type="dxa"/>
          </w:tcPr>
          <w:p w:rsidR="005F5A35" w:rsidRDefault="005F5A35" w:rsidP="005F5A35">
            <w:pPr>
              <w:jc w:val="left"/>
            </w:pPr>
            <w:r>
              <w:rPr>
                <w:rFonts w:hint="eastAsia"/>
              </w:rPr>
              <w:t>租赁和商务服务业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M</w:t>
            </w:r>
          </w:p>
        </w:tc>
        <w:tc>
          <w:tcPr>
            <w:tcW w:w="3595" w:type="dxa"/>
          </w:tcPr>
          <w:p w:rsidR="005F5A35" w:rsidRDefault="005F5A35" w:rsidP="005F5A35">
            <w:pPr>
              <w:jc w:val="left"/>
            </w:pPr>
            <w:r>
              <w:rPr>
                <w:rFonts w:hint="eastAsia"/>
              </w:rPr>
              <w:t>科学研究和技术服务业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N</w:t>
            </w:r>
          </w:p>
        </w:tc>
        <w:tc>
          <w:tcPr>
            <w:tcW w:w="3595" w:type="dxa"/>
          </w:tcPr>
          <w:p w:rsidR="005F5A35" w:rsidRDefault="005F5A35" w:rsidP="005F5A35">
            <w:pPr>
              <w:jc w:val="left"/>
            </w:pPr>
            <w:r>
              <w:rPr>
                <w:rFonts w:hint="eastAsia"/>
              </w:rPr>
              <w:t>水利、环境和公共设施管理业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O</w:t>
            </w:r>
          </w:p>
        </w:tc>
        <w:tc>
          <w:tcPr>
            <w:tcW w:w="3595" w:type="dxa"/>
          </w:tcPr>
          <w:p w:rsidR="005F5A35" w:rsidRDefault="005F5A35" w:rsidP="005F5A35">
            <w:pPr>
              <w:jc w:val="left"/>
            </w:pPr>
            <w:r>
              <w:rPr>
                <w:rFonts w:hint="eastAsia"/>
              </w:rPr>
              <w:t>居民服务、修理和其他服务业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lastRenderedPageBreak/>
              <w:t>P</w:t>
            </w:r>
          </w:p>
        </w:tc>
        <w:tc>
          <w:tcPr>
            <w:tcW w:w="3595" w:type="dxa"/>
          </w:tcPr>
          <w:p w:rsidR="005F5A35" w:rsidRDefault="005F5A35" w:rsidP="005F5A35">
            <w:pPr>
              <w:jc w:val="left"/>
            </w:pPr>
            <w:r>
              <w:rPr>
                <w:rFonts w:hint="eastAsia"/>
              </w:rPr>
              <w:t>教育</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Q</w:t>
            </w:r>
          </w:p>
        </w:tc>
        <w:tc>
          <w:tcPr>
            <w:tcW w:w="3595" w:type="dxa"/>
          </w:tcPr>
          <w:p w:rsidR="005F5A35" w:rsidRDefault="005F5A35" w:rsidP="005F5A35">
            <w:pPr>
              <w:jc w:val="left"/>
            </w:pPr>
            <w:r>
              <w:rPr>
                <w:rFonts w:hint="eastAsia"/>
              </w:rPr>
              <w:t>卫生和社会工作</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R</w:t>
            </w:r>
          </w:p>
        </w:tc>
        <w:tc>
          <w:tcPr>
            <w:tcW w:w="3595" w:type="dxa"/>
          </w:tcPr>
          <w:p w:rsidR="005F5A35" w:rsidRDefault="005F5A35" w:rsidP="005F5A35">
            <w:pPr>
              <w:jc w:val="left"/>
            </w:pPr>
            <w:r>
              <w:rPr>
                <w:rFonts w:hint="eastAsia"/>
              </w:rPr>
              <w:t>文化、体育和娱乐业</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r>
              <w:t>S</w:t>
            </w:r>
          </w:p>
        </w:tc>
        <w:tc>
          <w:tcPr>
            <w:tcW w:w="3595" w:type="dxa"/>
          </w:tcPr>
          <w:p w:rsidR="005F5A35" w:rsidRDefault="005F5A35" w:rsidP="005F5A35">
            <w:pPr>
              <w:jc w:val="left"/>
            </w:pPr>
            <w:r>
              <w:rPr>
                <w:rFonts w:hint="eastAsia"/>
              </w:rPr>
              <w:t>综合</w:t>
            </w:r>
          </w:p>
        </w:tc>
        <w:tc>
          <w:tcPr>
            <w:tcW w:w="1769" w:type="dxa"/>
          </w:tcPr>
          <w:p w:rsidR="005F5A35" w:rsidRDefault="005F5A35" w:rsidP="005F5A35">
            <w:pPr>
              <w:jc w:val="right"/>
            </w:pPr>
            <w:r>
              <w:t>-</w:t>
            </w:r>
          </w:p>
        </w:tc>
        <w:tc>
          <w:tcPr>
            <w:tcW w:w="2495" w:type="dxa"/>
          </w:tcPr>
          <w:p w:rsidR="005F5A35" w:rsidRDefault="005F5A35" w:rsidP="005F5A35">
            <w:pPr>
              <w:jc w:val="right"/>
            </w:pPr>
            <w:r>
              <w:t>-</w:t>
            </w:r>
          </w:p>
        </w:tc>
      </w:tr>
      <w:tr w:rsidR="005F5A35" w:rsidTr="005F5A35">
        <w:tc>
          <w:tcPr>
            <w:tcW w:w="646" w:type="dxa"/>
          </w:tcPr>
          <w:p w:rsidR="005F5A35" w:rsidRDefault="005F5A35" w:rsidP="005F5A35">
            <w:pPr>
              <w:jc w:val="left"/>
            </w:pPr>
          </w:p>
        </w:tc>
        <w:tc>
          <w:tcPr>
            <w:tcW w:w="3595" w:type="dxa"/>
          </w:tcPr>
          <w:p w:rsidR="005F5A35" w:rsidRDefault="005F5A35" w:rsidP="005F5A35">
            <w:pPr>
              <w:jc w:val="left"/>
            </w:pPr>
            <w:r>
              <w:rPr>
                <w:rFonts w:hint="eastAsia"/>
              </w:rPr>
              <w:t>合计</w:t>
            </w:r>
          </w:p>
        </w:tc>
        <w:tc>
          <w:tcPr>
            <w:tcW w:w="1769" w:type="dxa"/>
          </w:tcPr>
          <w:p w:rsidR="005F5A35" w:rsidRDefault="005F5A35" w:rsidP="005F5A35">
            <w:pPr>
              <w:jc w:val="right"/>
            </w:pPr>
            <w:r>
              <w:t>70,522,053.61</w:t>
            </w:r>
          </w:p>
        </w:tc>
        <w:tc>
          <w:tcPr>
            <w:tcW w:w="2495" w:type="dxa"/>
          </w:tcPr>
          <w:p w:rsidR="005F5A35" w:rsidRDefault="005F5A35" w:rsidP="005F5A35">
            <w:pPr>
              <w:jc w:val="right"/>
            </w:pPr>
            <w:r>
              <w:t>5.99</w:t>
            </w:r>
          </w:p>
        </w:tc>
      </w:tr>
    </w:tbl>
    <w:p w:rsidR="005F5A35" w:rsidRDefault="005F5A35" w:rsidP="005F5A35">
      <w:pPr>
        <w:pStyle w:val="-3"/>
        <w:spacing w:before="156" w:after="156"/>
        <w:rPr>
          <w:rFonts w:hint="eastAsia"/>
        </w:rPr>
      </w:pPr>
      <w:r>
        <w:rPr>
          <w:rFonts w:hint="eastAsia"/>
        </w:rPr>
        <w:t>报告期末按行业分类的港股通投资股票投资组合</w:t>
      </w:r>
    </w:p>
    <w:p w:rsidR="005F5A35" w:rsidRDefault="005F5A35" w:rsidP="005F5A35">
      <w:pPr>
        <w:pStyle w:val="-"/>
        <w:ind w:firstLine="420"/>
        <w:rPr>
          <w:rFonts w:hint="eastAsia"/>
        </w:rPr>
      </w:pPr>
      <w:r>
        <w:rPr>
          <w:rFonts w:hint="eastAsia"/>
        </w:rPr>
        <w:t>无。</w:t>
      </w:r>
    </w:p>
    <w:p w:rsidR="005F5A35" w:rsidRDefault="005F5A35" w:rsidP="005F5A35">
      <w:pPr>
        <w:pStyle w:val="-2"/>
        <w:spacing w:before="312"/>
        <w:rPr>
          <w:rFonts w:hint="eastAsia"/>
        </w:rPr>
      </w:pPr>
      <w:r>
        <w:rPr>
          <w:rFonts w:hint="eastAsia"/>
        </w:rPr>
        <w:t>期末按公允价值占基金资产净值比例大小排序的股票投资明细</w:t>
      </w:r>
    </w:p>
    <w:p w:rsidR="005F5A35" w:rsidRDefault="005F5A35" w:rsidP="005F5A35">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F5A35" w:rsidTr="005F5A35">
        <w:trPr>
          <w:cnfStyle w:val="100000000000" w:firstRow="1" w:lastRow="0" w:firstColumn="0" w:lastColumn="0" w:oddVBand="0" w:evenVBand="0" w:oddHBand="0" w:evenHBand="0" w:firstRowFirstColumn="0" w:firstRowLastColumn="0" w:lastRowFirstColumn="0" w:lastRowLastColumn="0"/>
        </w:trPr>
        <w:tc>
          <w:tcPr>
            <w:tcW w:w="652" w:type="dxa"/>
          </w:tcPr>
          <w:p w:rsidR="005F5A35" w:rsidRPr="005F5A35" w:rsidRDefault="005F5A35" w:rsidP="005F5A35">
            <w:pPr>
              <w:jc w:val="center"/>
              <w:rPr>
                <w:b/>
              </w:rPr>
            </w:pPr>
            <w:r w:rsidRPr="005F5A35">
              <w:rPr>
                <w:rFonts w:hint="eastAsia"/>
                <w:b/>
              </w:rPr>
              <w:t>序号</w:t>
            </w:r>
          </w:p>
        </w:tc>
        <w:tc>
          <w:tcPr>
            <w:tcW w:w="1349" w:type="dxa"/>
          </w:tcPr>
          <w:p w:rsidR="005F5A35" w:rsidRPr="005F5A35" w:rsidRDefault="005F5A35" w:rsidP="005F5A35">
            <w:pPr>
              <w:jc w:val="center"/>
              <w:rPr>
                <w:b/>
              </w:rPr>
            </w:pPr>
            <w:r w:rsidRPr="005F5A35">
              <w:rPr>
                <w:rFonts w:hint="eastAsia"/>
                <w:b/>
              </w:rPr>
              <w:t>股票代码</w:t>
            </w:r>
          </w:p>
        </w:tc>
        <w:tc>
          <w:tcPr>
            <w:tcW w:w="1349" w:type="dxa"/>
          </w:tcPr>
          <w:p w:rsidR="005F5A35" w:rsidRPr="005F5A35" w:rsidRDefault="005F5A35" w:rsidP="005F5A35">
            <w:pPr>
              <w:jc w:val="center"/>
              <w:rPr>
                <w:b/>
              </w:rPr>
            </w:pPr>
            <w:r w:rsidRPr="005F5A35">
              <w:rPr>
                <w:rFonts w:hint="eastAsia"/>
                <w:b/>
              </w:rPr>
              <w:t>股票名称</w:t>
            </w:r>
          </w:p>
        </w:tc>
        <w:tc>
          <w:tcPr>
            <w:tcW w:w="1718" w:type="dxa"/>
          </w:tcPr>
          <w:p w:rsidR="005F5A35" w:rsidRPr="005F5A35" w:rsidRDefault="005F5A35" w:rsidP="005F5A35">
            <w:pPr>
              <w:jc w:val="center"/>
              <w:rPr>
                <w:b/>
              </w:rPr>
            </w:pPr>
            <w:r w:rsidRPr="005F5A35">
              <w:rPr>
                <w:rFonts w:hint="eastAsia"/>
                <w:b/>
              </w:rPr>
              <w:t>数量（股）</w:t>
            </w:r>
          </w:p>
        </w:tc>
        <w:tc>
          <w:tcPr>
            <w:tcW w:w="1718" w:type="dxa"/>
          </w:tcPr>
          <w:p w:rsidR="005F5A35" w:rsidRPr="005F5A35" w:rsidRDefault="005F5A35" w:rsidP="005F5A35">
            <w:pPr>
              <w:jc w:val="center"/>
              <w:rPr>
                <w:b/>
              </w:rPr>
            </w:pPr>
            <w:r w:rsidRPr="005F5A35">
              <w:rPr>
                <w:rFonts w:hint="eastAsia"/>
                <w:b/>
              </w:rPr>
              <w:t>公允价值（元）</w:t>
            </w:r>
          </w:p>
        </w:tc>
        <w:tc>
          <w:tcPr>
            <w:tcW w:w="1718" w:type="dxa"/>
          </w:tcPr>
          <w:p w:rsidR="005F5A35" w:rsidRPr="005F5A35" w:rsidRDefault="005F5A35" w:rsidP="005F5A35">
            <w:pPr>
              <w:jc w:val="center"/>
              <w:rPr>
                <w:b/>
              </w:rPr>
            </w:pPr>
            <w:r w:rsidRPr="005F5A35">
              <w:rPr>
                <w:rFonts w:hint="eastAsia"/>
                <w:b/>
              </w:rPr>
              <w:t>占基金资产净值比例（％）</w:t>
            </w:r>
          </w:p>
        </w:tc>
      </w:tr>
      <w:tr w:rsidR="005F5A35" w:rsidTr="005F5A35">
        <w:tc>
          <w:tcPr>
            <w:tcW w:w="652" w:type="dxa"/>
          </w:tcPr>
          <w:p w:rsidR="005F5A35" w:rsidRDefault="005F5A35" w:rsidP="005F5A35">
            <w:pPr>
              <w:jc w:val="center"/>
            </w:pPr>
            <w:r>
              <w:t>1</w:t>
            </w:r>
          </w:p>
        </w:tc>
        <w:tc>
          <w:tcPr>
            <w:tcW w:w="1349" w:type="dxa"/>
          </w:tcPr>
          <w:p w:rsidR="005F5A35" w:rsidRDefault="005F5A35" w:rsidP="005F5A35">
            <w:pPr>
              <w:jc w:val="left"/>
            </w:pPr>
            <w:r>
              <w:t>601988</w:t>
            </w:r>
          </w:p>
        </w:tc>
        <w:tc>
          <w:tcPr>
            <w:tcW w:w="1349" w:type="dxa"/>
          </w:tcPr>
          <w:p w:rsidR="005F5A35" w:rsidRDefault="005F5A35" w:rsidP="005F5A35">
            <w:pPr>
              <w:jc w:val="left"/>
            </w:pPr>
            <w:r>
              <w:rPr>
                <w:rFonts w:hint="eastAsia"/>
              </w:rPr>
              <w:t>中国银行</w:t>
            </w:r>
          </w:p>
        </w:tc>
        <w:tc>
          <w:tcPr>
            <w:tcW w:w="1718" w:type="dxa"/>
          </w:tcPr>
          <w:p w:rsidR="005F5A35" w:rsidRDefault="005F5A35" w:rsidP="005F5A35">
            <w:pPr>
              <w:jc w:val="right"/>
            </w:pPr>
            <w:r>
              <w:t>2,983,300</w:t>
            </w:r>
          </w:p>
        </w:tc>
        <w:tc>
          <w:tcPr>
            <w:tcW w:w="1718" w:type="dxa"/>
          </w:tcPr>
          <w:p w:rsidR="005F5A35" w:rsidRDefault="005F5A35" w:rsidP="005F5A35">
            <w:pPr>
              <w:jc w:val="right"/>
            </w:pPr>
            <w:r>
              <w:t>17,511,971.00</w:t>
            </w:r>
          </w:p>
        </w:tc>
        <w:tc>
          <w:tcPr>
            <w:tcW w:w="1718" w:type="dxa"/>
          </w:tcPr>
          <w:p w:rsidR="005F5A35" w:rsidRDefault="005F5A35" w:rsidP="005F5A35">
            <w:pPr>
              <w:jc w:val="right"/>
            </w:pPr>
            <w:r>
              <w:t>1.49</w:t>
            </w:r>
          </w:p>
        </w:tc>
      </w:tr>
      <w:tr w:rsidR="005F5A35" w:rsidTr="005F5A35">
        <w:tc>
          <w:tcPr>
            <w:tcW w:w="652" w:type="dxa"/>
          </w:tcPr>
          <w:p w:rsidR="005F5A35" w:rsidRDefault="005F5A35" w:rsidP="005F5A35">
            <w:pPr>
              <w:jc w:val="center"/>
            </w:pPr>
            <w:r>
              <w:t>2</w:t>
            </w:r>
          </w:p>
        </w:tc>
        <w:tc>
          <w:tcPr>
            <w:tcW w:w="1349" w:type="dxa"/>
          </w:tcPr>
          <w:p w:rsidR="005F5A35" w:rsidRDefault="005F5A35" w:rsidP="005F5A35">
            <w:pPr>
              <w:jc w:val="left"/>
            </w:pPr>
            <w:r>
              <w:t>600547</w:t>
            </w:r>
          </w:p>
        </w:tc>
        <w:tc>
          <w:tcPr>
            <w:tcW w:w="1349" w:type="dxa"/>
          </w:tcPr>
          <w:p w:rsidR="005F5A35" w:rsidRDefault="005F5A35" w:rsidP="005F5A35">
            <w:pPr>
              <w:jc w:val="left"/>
            </w:pPr>
            <w:r>
              <w:rPr>
                <w:rFonts w:hint="eastAsia"/>
              </w:rPr>
              <w:t>山东黄金</w:t>
            </w:r>
          </w:p>
        </w:tc>
        <w:tc>
          <w:tcPr>
            <w:tcW w:w="1718" w:type="dxa"/>
          </w:tcPr>
          <w:p w:rsidR="005F5A35" w:rsidRDefault="005F5A35" w:rsidP="005F5A35">
            <w:pPr>
              <w:jc w:val="right"/>
            </w:pPr>
            <w:r>
              <w:t>326,000</w:t>
            </w:r>
          </w:p>
        </w:tc>
        <w:tc>
          <w:tcPr>
            <w:tcW w:w="1718" w:type="dxa"/>
          </w:tcPr>
          <w:p w:rsidR="005F5A35" w:rsidRDefault="005F5A35" w:rsidP="005F5A35">
            <w:pPr>
              <w:jc w:val="right"/>
            </w:pPr>
            <w:r>
              <w:t>13,121,500.00</w:t>
            </w:r>
          </w:p>
        </w:tc>
        <w:tc>
          <w:tcPr>
            <w:tcW w:w="1718" w:type="dxa"/>
          </w:tcPr>
          <w:p w:rsidR="005F5A35" w:rsidRDefault="005F5A35" w:rsidP="005F5A35">
            <w:pPr>
              <w:jc w:val="right"/>
            </w:pPr>
            <w:r>
              <w:t>1.11</w:t>
            </w:r>
          </w:p>
        </w:tc>
      </w:tr>
      <w:tr w:rsidR="005F5A35" w:rsidTr="005F5A35">
        <w:tc>
          <w:tcPr>
            <w:tcW w:w="652" w:type="dxa"/>
          </w:tcPr>
          <w:p w:rsidR="005F5A35" w:rsidRDefault="005F5A35" w:rsidP="005F5A35">
            <w:pPr>
              <w:jc w:val="center"/>
            </w:pPr>
            <w:r>
              <w:t>3</w:t>
            </w:r>
          </w:p>
        </w:tc>
        <w:tc>
          <w:tcPr>
            <w:tcW w:w="1349" w:type="dxa"/>
          </w:tcPr>
          <w:p w:rsidR="005F5A35" w:rsidRDefault="005F5A35" w:rsidP="005F5A35">
            <w:pPr>
              <w:jc w:val="left"/>
            </w:pPr>
            <w:r>
              <w:t>601939</w:t>
            </w:r>
          </w:p>
        </w:tc>
        <w:tc>
          <w:tcPr>
            <w:tcW w:w="1349" w:type="dxa"/>
          </w:tcPr>
          <w:p w:rsidR="005F5A35" w:rsidRDefault="005F5A35" w:rsidP="005F5A35">
            <w:pPr>
              <w:jc w:val="left"/>
            </w:pPr>
            <w:r>
              <w:rPr>
                <w:rFonts w:hint="eastAsia"/>
              </w:rPr>
              <w:t>建设银行</w:t>
            </w:r>
          </w:p>
        </w:tc>
        <w:tc>
          <w:tcPr>
            <w:tcW w:w="1718" w:type="dxa"/>
          </w:tcPr>
          <w:p w:rsidR="005F5A35" w:rsidRDefault="005F5A35" w:rsidP="005F5A35">
            <w:pPr>
              <w:jc w:val="right"/>
            </w:pPr>
            <w:r>
              <w:t>1,018,600</w:t>
            </w:r>
          </w:p>
        </w:tc>
        <w:tc>
          <w:tcPr>
            <w:tcW w:w="1718" w:type="dxa"/>
          </w:tcPr>
          <w:p w:rsidR="005F5A35" w:rsidRDefault="005F5A35" w:rsidP="005F5A35">
            <w:pPr>
              <w:jc w:val="right"/>
            </w:pPr>
            <w:r>
              <w:t>9,829,490.00</w:t>
            </w:r>
          </w:p>
        </w:tc>
        <w:tc>
          <w:tcPr>
            <w:tcW w:w="1718" w:type="dxa"/>
          </w:tcPr>
          <w:p w:rsidR="005F5A35" w:rsidRDefault="005F5A35" w:rsidP="005F5A35">
            <w:pPr>
              <w:jc w:val="right"/>
            </w:pPr>
            <w:r>
              <w:t>0.84</w:t>
            </w:r>
          </w:p>
        </w:tc>
      </w:tr>
      <w:tr w:rsidR="005F5A35" w:rsidTr="005F5A35">
        <w:tc>
          <w:tcPr>
            <w:tcW w:w="652" w:type="dxa"/>
          </w:tcPr>
          <w:p w:rsidR="005F5A35" w:rsidRDefault="005F5A35" w:rsidP="005F5A35">
            <w:pPr>
              <w:jc w:val="center"/>
            </w:pPr>
            <w:r>
              <w:t>4</w:t>
            </w:r>
          </w:p>
        </w:tc>
        <w:tc>
          <w:tcPr>
            <w:tcW w:w="1349" w:type="dxa"/>
          </w:tcPr>
          <w:p w:rsidR="005F5A35" w:rsidRDefault="005F5A35" w:rsidP="005F5A35">
            <w:pPr>
              <w:jc w:val="left"/>
            </w:pPr>
            <w:r>
              <w:t>300274</w:t>
            </w:r>
          </w:p>
        </w:tc>
        <w:tc>
          <w:tcPr>
            <w:tcW w:w="1349" w:type="dxa"/>
          </w:tcPr>
          <w:p w:rsidR="005F5A35" w:rsidRDefault="005F5A35" w:rsidP="005F5A35">
            <w:pPr>
              <w:jc w:val="left"/>
            </w:pPr>
            <w:r>
              <w:rPr>
                <w:rFonts w:hint="eastAsia"/>
              </w:rPr>
              <w:t>阳光电源</w:t>
            </w:r>
          </w:p>
        </w:tc>
        <w:tc>
          <w:tcPr>
            <w:tcW w:w="1718" w:type="dxa"/>
          </w:tcPr>
          <w:p w:rsidR="005F5A35" w:rsidRDefault="005F5A35" w:rsidP="005F5A35">
            <w:pPr>
              <w:jc w:val="right"/>
            </w:pPr>
            <w:r>
              <w:t>51,400</w:t>
            </w:r>
          </w:p>
        </w:tc>
        <w:tc>
          <w:tcPr>
            <w:tcW w:w="1718" w:type="dxa"/>
          </w:tcPr>
          <w:p w:rsidR="005F5A35" w:rsidRDefault="005F5A35" w:rsidP="005F5A35">
            <w:pPr>
              <w:jc w:val="right"/>
            </w:pPr>
            <w:r>
              <w:t>7,749,064.00</w:t>
            </w:r>
          </w:p>
        </w:tc>
        <w:tc>
          <w:tcPr>
            <w:tcW w:w="1718" w:type="dxa"/>
          </w:tcPr>
          <w:p w:rsidR="005F5A35" w:rsidRDefault="005F5A35" w:rsidP="005F5A35">
            <w:pPr>
              <w:jc w:val="right"/>
            </w:pPr>
            <w:r>
              <w:t>0.66</w:t>
            </w:r>
          </w:p>
        </w:tc>
      </w:tr>
      <w:tr w:rsidR="005F5A35" w:rsidTr="005F5A35">
        <w:tc>
          <w:tcPr>
            <w:tcW w:w="652" w:type="dxa"/>
          </w:tcPr>
          <w:p w:rsidR="005F5A35" w:rsidRDefault="005F5A35" w:rsidP="005F5A35">
            <w:pPr>
              <w:jc w:val="center"/>
            </w:pPr>
            <w:r>
              <w:t>5</w:t>
            </w:r>
          </w:p>
        </w:tc>
        <w:tc>
          <w:tcPr>
            <w:tcW w:w="1349" w:type="dxa"/>
          </w:tcPr>
          <w:p w:rsidR="005F5A35" w:rsidRDefault="005F5A35" w:rsidP="005F5A35">
            <w:pPr>
              <w:jc w:val="left"/>
            </w:pPr>
            <w:r>
              <w:t>600230</w:t>
            </w:r>
          </w:p>
        </w:tc>
        <w:tc>
          <w:tcPr>
            <w:tcW w:w="1349" w:type="dxa"/>
          </w:tcPr>
          <w:p w:rsidR="005F5A35" w:rsidRDefault="005F5A35" w:rsidP="005F5A35">
            <w:pPr>
              <w:jc w:val="left"/>
            </w:pPr>
            <w:r>
              <w:rPr>
                <w:rFonts w:hint="eastAsia"/>
              </w:rPr>
              <w:t>沧州大化</w:t>
            </w:r>
          </w:p>
        </w:tc>
        <w:tc>
          <w:tcPr>
            <w:tcW w:w="1718" w:type="dxa"/>
          </w:tcPr>
          <w:p w:rsidR="005F5A35" w:rsidRDefault="005F5A35" w:rsidP="005F5A35">
            <w:pPr>
              <w:jc w:val="right"/>
            </w:pPr>
            <w:r>
              <w:t>274,200</w:t>
            </w:r>
          </w:p>
        </w:tc>
        <w:tc>
          <w:tcPr>
            <w:tcW w:w="1718" w:type="dxa"/>
          </w:tcPr>
          <w:p w:rsidR="005F5A35" w:rsidRDefault="005F5A35" w:rsidP="005F5A35">
            <w:pPr>
              <w:jc w:val="right"/>
            </w:pPr>
            <w:r>
              <w:t>5,100,120.00</w:t>
            </w:r>
          </w:p>
        </w:tc>
        <w:tc>
          <w:tcPr>
            <w:tcW w:w="1718" w:type="dxa"/>
          </w:tcPr>
          <w:p w:rsidR="005F5A35" w:rsidRDefault="005F5A35" w:rsidP="005F5A35">
            <w:pPr>
              <w:jc w:val="right"/>
            </w:pPr>
            <w:r>
              <w:t>0.43</w:t>
            </w:r>
          </w:p>
        </w:tc>
      </w:tr>
      <w:tr w:rsidR="005F5A35" w:rsidTr="005F5A35">
        <w:tc>
          <w:tcPr>
            <w:tcW w:w="652" w:type="dxa"/>
          </w:tcPr>
          <w:p w:rsidR="005F5A35" w:rsidRDefault="005F5A35" w:rsidP="005F5A35">
            <w:pPr>
              <w:jc w:val="center"/>
            </w:pPr>
            <w:r>
              <w:t>6</w:t>
            </w:r>
          </w:p>
        </w:tc>
        <w:tc>
          <w:tcPr>
            <w:tcW w:w="1349" w:type="dxa"/>
          </w:tcPr>
          <w:p w:rsidR="005F5A35" w:rsidRDefault="005F5A35" w:rsidP="005F5A35">
            <w:pPr>
              <w:jc w:val="left"/>
            </w:pPr>
            <w:r>
              <w:t>600309</w:t>
            </w:r>
          </w:p>
        </w:tc>
        <w:tc>
          <w:tcPr>
            <w:tcW w:w="1349" w:type="dxa"/>
          </w:tcPr>
          <w:p w:rsidR="005F5A35" w:rsidRDefault="005F5A35" w:rsidP="005F5A35">
            <w:pPr>
              <w:jc w:val="left"/>
            </w:pPr>
            <w:r>
              <w:rPr>
                <w:rFonts w:hint="eastAsia"/>
              </w:rPr>
              <w:t>万华化学</w:t>
            </w:r>
          </w:p>
        </w:tc>
        <w:tc>
          <w:tcPr>
            <w:tcW w:w="1718" w:type="dxa"/>
          </w:tcPr>
          <w:p w:rsidR="005F5A35" w:rsidRDefault="005F5A35" w:rsidP="005F5A35">
            <w:pPr>
              <w:jc w:val="right"/>
            </w:pPr>
            <w:r>
              <w:t>56,800</w:t>
            </w:r>
          </w:p>
        </w:tc>
        <w:tc>
          <w:tcPr>
            <w:tcW w:w="1718" w:type="dxa"/>
          </w:tcPr>
          <w:p w:rsidR="005F5A35" w:rsidRDefault="005F5A35" w:rsidP="005F5A35">
            <w:pPr>
              <w:jc w:val="right"/>
            </w:pPr>
            <w:r>
              <w:t>4,512,760.00</w:t>
            </w:r>
          </w:p>
        </w:tc>
        <w:tc>
          <w:tcPr>
            <w:tcW w:w="1718" w:type="dxa"/>
          </w:tcPr>
          <w:p w:rsidR="005F5A35" w:rsidRDefault="005F5A35" w:rsidP="005F5A35">
            <w:pPr>
              <w:jc w:val="right"/>
            </w:pPr>
            <w:r>
              <w:t>0.38</w:t>
            </w:r>
          </w:p>
        </w:tc>
      </w:tr>
      <w:tr w:rsidR="005F5A35" w:rsidTr="005F5A35">
        <w:tc>
          <w:tcPr>
            <w:tcW w:w="652" w:type="dxa"/>
          </w:tcPr>
          <w:p w:rsidR="005F5A35" w:rsidRDefault="005F5A35" w:rsidP="005F5A35">
            <w:pPr>
              <w:jc w:val="center"/>
            </w:pPr>
            <w:r>
              <w:t>7</w:t>
            </w:r>
          </w:p>
        </w:tc>
        <w:tc>
          <w:tcPr>
            <w:tcW w:w="1349" w:type="dxa"/>
          </w:tcPr>
          <w:p w:rsidR="005F5A35" w:rsidRDefault="005F5A35" w:rsidP="005F5A35">
            <w:pPr>
              <w:jc w:val="left"/>
            </w:pPr>
            <w:r>
              <w:t>002440</w:t>
            </w:r>
          </w:p>
        </w:tc>
        <w:tc>
          <w:tcPr>
            <w:tcW w:w="1349" w:type="dxa"/>
          </w:tcPr>
          <w:p w:rsidR="005F5A35" w:rsidRDefault="005F5A35" w:rsidP="005F5A35">
            <w:pPr>
              <w:jc w:val="left"/>
            </w:pPr>
            <w:r>
              <w:rPr>
                <w:rFonts w:hint="eastAsia"/>
              </w:rPr>
              <w:t>闰土股份</w:t>
            </w:r>
          </w:p>
        </w:tc>
        <w:tc>
          <w:tcPr>
            <w:tcW w:w="1718" w:type="dxa"/>
          </w:tcPr>
          <w:p w:rsidR="005F5A35" w:rsidRDefault="005F5A35" w:rsidP="005F5A35">
            <w:pPr>
              <w:jc w:val="right"/>
            </w:pPr>
            <w:r>
              <w:t>286,200</w:t>
            </w:r>
          </w:p>
        </w:tc>
        <w:tc>
          <w:tcPr>
            <w:tcW w:w="1718" w:type="dxa"/>
          </w:tcPr>
          <w:p w:rsidR="005F5A35" w:rsidRDefault="005F5A35" w:rsidP="005F5A35">
            <w:pPr>
              <w:jc w:val="right"/>
            </w:pPr>
            <w:r>
              <w:t>3,225,474.00</w:t>
            </w:r>
          </w:p>
        </w:tc>
        <w:tc>
          <w:tcPr>
            <w:tcW w:w="1718" w:type="dxa"/>
          </w:tcPr>
          <w:p w:rsidR="005F5A35" w:rsidRDefault="005F5A35" w:rsidP="005F5A35">
            <w:pPr>
              <w:jc w:val="right"/>
            </w:pPr>
            <w:r>
              <w:t>0.27</w:t>
            </w:r>
          </w:p>
        </w:tc>
      </w:tr>
      <w:tr w:rsidR="005F5A35" w:rsidTr="005F5A35">
        <w:tc>
          <w:tcPr>
            <w:tcW w:w="652" w:type="dxa"/>
          </w:tcPr>
          <w:p w:rsidR="005F5A35" w:rsidRDefault="005F5A35" w:rsidP="005F5A35">
            <w:pPr>
              <w:jc w:val="center"/>
            </w:pPr>
            <w:r>
              <w:t>8</w:t>
            </w:r>
          </w:p>
        </w:tc>
        <w:tc>
          <w:tcPr>
            <w:tcW w:w="1349" w:type="dxa"/>
          </w:tcPr>
          <w:p w:rsidR="005F5A35" w:rsidRDefault="005F5A35" w:rsidP="005F5A35">
            <w:pPr>
              <w:jc w:val="left"/>
            </w:pPr>
            <w:r>
              <w:t>600352</w:t>
            </w:r>
          </w:p>
        </w:tc>
        <w:tc>
          <w:tcPr>
            <w:tcW w:w="1349" w:type="dxa"/>
          </w:tcPr>
          <w:p w:rsidR="005F5A35" w:rsidRDefault="005F5A35" w:rsidP="005F5A35">
            <w:pPr>
              <w:jc w:val="left"/>
            </w:pPr>
            <w:r>
              <w:rPr>
                <w:rFonts w:hint="eastAsia"/>
              </w:rPr>
              <w:t>浙江龙盛</w:t>
            </w:r>
          </w:p>
        </w:tc>
        <w:tc>
          <w:tcPr>
            <w:tcW w:w="1718" w:type="dxa"/>
          </w:tcPr>
          <w:p w:rsidR="005F5A35" w:rsidRDefault="005F5A35" w:rsidP="005F5A35">
            <w:pPr>
              <w:jc w:val="right"/>
            </w:pPr>
            <w:r>
              <w:t>240,900</w:t>
            </w:r>
          </w:p>
        </w:tc>
        <w:tc>
          <w:tcPr>
            <w:tcW w:w="1718" w:type="dxa"/>
          </w:tcPr>
          <w:p w:rsidR="005F5A35" w:rsidRDefault="005F5A35" w:rsidP="005F5A35">
            <w:pPr>
              <w:jc w:val="right"/>
            </w:pPr>
            <w:r>
              <w:t>3,134,109.00</w:t>
            </w:r>
          </w:p>
        </w:tc>
        <w:tc>
          <w:tcPr>
            <w:tcW w:w="1718" w:type="dxa"/>
          </w:tcPr>
          <w:p w:rsidR="005F5A35" w:rsidRDefault="005F5A35" w:rsidP="005F5A35">
            <w:pPr>
              <w:jc w:val="right"/>
            </w:pPr>
            <w:r>
              <w:t>0.27</w:t>
            </w:r>
          </w:p>
        </w:tc>
      </w:tr>
      <w:tr w:rsidR="005F5A35" w:rsidTr="005F5A35">
        <w:tc>
          <w:tcPr>
            <w:tcW w:w="652" w:type="dxa"/>
          </w:tcPr>
          <w:p w:rsidR="005F5A35" w:rsidRDefault="005F5A35" w:rsidP="005F5A35">
            <w:pPr>
              <w:jc w:val="center"/>
            </w:pPr>
            <w:r>
              <w:t>9</w:t>
            </w:r>
          </w:p>
        </w:tc>
        <w:tc>
          <w:tcPr>
            <w:tcW w:w="1349" w:type="dxa"/>
          </w:tcPr>
          <w:p w:rsidR="005F5A35" w:rsidRDefault="005F5A35" w:rsidP="005F5A35">
            <w:pPr>
              <w:jc w:val="left"/>
            </w:pPr>
            <w:r>
              <w:t>688256</w:t>
            </w:r>
          </w:p>
        </w:tc>
        <w:tc>
          <w:tcPr>
            <w:tcW w:w="1349" w:type="dxa"/>
          </w:tcPr>
          <w:p w:rsidR="005F5A35" w:rsidRDefault="005F5A35" w:rsidP="005F5A35">
            <w:pPr>
              <w:jc w:val="left"/>
            </w:pPr>
            <w:r>
              <w:rPr>
                <w:rFonts w:hint="eastAsia"/>
              </w:rPr>
              <w:t>寒武纪</w:t>
            </w:r>
          </w:p>
        </w:tc>
        <w:tc>
          <w:tcPr>
            <w:tcW w:w="1718" w:type="dxa"/>
          </w:tcPr>
          <w:p w:rsidR="005F5A35" w:rsidRDefault="005F5A35" w:rsidP="005F5A35">
            <w:pPr>
              <w:jc w:val="right"/>
            </w:pPr>
            <w:r>
              <w:t>2,870</w:t>
            </w:r>
          </w:p>
        </w:tc>
        <w:tc>
          <w:tcPr>
            <w:tcW w:w="1718" w:type="dxa"/>
          </w:tcPr>
          <w:p w:rsidR="005F5A35" w:rsidRDefault="005F5A35" w:rsidP="005F5A35">
            <w:pPr>
              <w:jc w:val="right"/>
            </w:pPr>
            <w:r>
              <w:t>2,821,210.00</w:t>
            </w:r>
          </w:p>
        </w:tc>
        <w:tc>
          <w:tcPr>
            <w:tcW w:w="1718" w:type="dxa"/>
          </w:tcPr>
          <w:p w:rsidR="005F5A35" w:rsidRDefault="005F5A35" w:rsidP="005F5A35">
            <w:pPr>
              <w:jc w:val="right"/>
            </w:pPr>
            <w:r>
              <w:t>0.24</w:t>
            </w:r>
          </w:p>
        </w:tc>
      </w:tr>
      <w:tr w:rsidR="005F5A35" w:rsidTr="005F5A35">
        <w:tc>
          <w:tcPr>
            <w:tcW w:w="652" w:type="dxa"/>
          </w:tcPr>
          <w:p w:rsidR="005F5A35" w:rsidRDefault="005F5A35" w:rsidP="005F5A35">
            <w:pPr>
              <w:jc w:val="center"/>
            </w:pPr>
            <w:r>
              <w:t>10</w:t>
            </w:r>
          </w:p>
        </w:tc>
        <w:tc>
          <w:tcPr>
            <w:tcW w:w="1349" w:type="dxa"/>
          </w:tcPr>
          <w:p w:rsidR="005F5A35" w:rsidRDefault="005F5A35" w:rsidP="005F5A35">
            <w:pPr>
              <w:jc w:val="left"/>
            </w:pPr>
            <w:r>
              <w:t>688041</w:t>
            </w:r>
          </w:p>
        </w:tc>
        <w:tc>
          <w:tcPr>
            <w:tcW w:w="1349" w:type="dxa"/>
          </w:tcPr>
          <w:p w:rsidR="005F5A35" w:rsidRDefault="005F5A35" w:rsidP="005F5A35">
            <w:pPr>
              <w:jc w:val="left"/>
            </w:pPr>
            <w:r>
              <w:rPr>
                <w:rFonts w:hint="eastAsia"/>
              </w:rPr>
              <w:t>海光信息</w:t>
            </w:r>
          </w:p>
        </w:tc>
        <w:tc>
          <w:tcPr>
            <w:tcW w:w="1718" w:type="dxa"/>
          </w:tcPr>
          <w:p w:rsidR="005F5A35" w:rsidRDefault="005F5A35" w:rsidP="005F5A35">
            <w:pPr>
              <w:jc w:val="right"/>
            </w:pPr>
            <w:r>
              <w:t>11,522</w:t>
            </w:r>
          </w:p>
        </w:tc>
        <w:tc>
          <w:tcPr>
            <w:tcW w:w="1718" w:type="dxa"/>
          </w:tcPr>
          <w:p w:rsidR="005F5A35" w:rsidRDefault="005F5A35" w:rsidP="005F5A35">
            <w:pPr>
              <w:jc w:val="right"/>
            </w:pPr>
            <w:r>
              <w:t>2,422,615.72</w:t>
            </w:r>
          </w:p>
        </w:tc>
        <w:tc>
          <w:tcPr>
            <w:tcW w:w="1718" w:type="dxa"/>
          </w:tcPr>
          <w:p w:rsidR="005F5A35" w:rsidRDefault="005F5A35" w:rsidP="005F5A35">
            <w:pPr>
              <w:jc w:val="right"/>
            </w:pPr>
            <w:r>
              <w:t>0.21</w:t>
            </w:r>
          </w:p>
        </w:tc>
      </w:tr>
    </w:tbl>
    <w:p w:rsidR="005F5A35" w:rsidRDefault="005F5A35" w:rsidP="005F5A3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F5A35" w:rsidTr="005F5A35">
        <w:trPr>
          <w:cnfStyle w:val="100000000000" w:firstRow="1" w:lastRow="0" w:firstColumn="0" w:lastColumn="0" w:oddVBand="0" w:evenVBand="0" w:oddHBand="0" w:evenHBand="0" w:firstRowFirstColumn="0" w:firstRowLastColumn="0" w:lastRowFirstColumn="0" w:lastRowLastColumn="0"/>
        </w:trPr>
        <w:tc>
          <w:tcPr>
            <w:tcW w:w="646" w:type="dxa"/>
          </w:tcPr>
          <w:p w:rsidR="005F5A35" w:rsidRPr="005F5A35" w:rsidRDefault="005F5A35" w:rsidP="005F5A35">
            <w:pPr>
              <w:jc w:val="center"/>
              <w:rPr>
                <w:b/>
              </w:rPr>
            </w:pPr>
            <w:r w:rsidRPr="005F5A35">
              <w:rPr>
                <w:rFonts w:hint="eastAsia"/>
                <w:b/>
              </w:rPr>
              <w:t>序号</w:t>
            </w:r>
          </w:p>
        </w:tc>
        <w:tc>
          <w:tcPr>
            <w:tcW w:w="2835" w:type="dxa"/>
          </w:tcPr>
          <w:p w:rsidR="005F5A35" w:rsidRPr="005F5A35" w:rsidRDefault="005F5A35" w:rsidP="005F5A35">
            <w:pPr>
              <w:jc w:val="center"/>
              <w:rPr>
                <w:b/>
              </w:rPr>
            </w:pPr>
            <w:r w:rsidRPr="005F5A35">
              <w:rPr>
                <w:rFonts w:hint="eastAsia"/>
                <w:b/>
              </w:rPr>
              <w:t>债券品种</w:t>
            </w:r>
          </w:p>
        </w:tc>
        <w:tc>
          <w:tcPr>
            <w:tcW w:w="2466" w:type="dxa"/>
          </w:tcPr>
          <w:p w:rsidR="005F5A35" w:rsidRPr="005F5A35" w:rsidRDefault="005F5A35" w:rsidP="005F5A35">
            <w:pPr>
              <w:jc w:val="center"/>
              <w:rPr>
                <w:b/>
              </w:rPr>
            </w:pPr>
            <w:r w:rsidRPr="005F5A35">
              <w:rPr>
                <w:rFonts w:hint="eastAsia"/>
                <w:b/>
              </w:rPr>
              <w:t>公允价值（元）</w:t>
            </w:r>
          </w:p>
        </w:tc>
        <w:tc>
          <w:tcPr>
            <w:tcW w:w="2557" w:type="dxa"/>
          </w:tcPr>
          <w:p w:rsidR="005F5A35" w:rsidRPr="005F5A35" w:rsidRDefault="005F5A35" w:rsidP="005F5A35">
            <w:pPr>
              <w:jc w:val="center"/>
              <w:rPr>
                <w:b/>
              </w:rPr>
            </w:pPr>
            <w:r w:rsidRPr="005F5A35">
              <w:rPr>
                <w:rFonts w:hint="eastAsia"/>
                <w:b/>
              </w:rPr>
              <w:t>占基金资产净值比例（％）</w:t>
            </w:r>
          </w:p>
        </w:tc>
      </w:tr>
      <w:tr w:rsidR="005F5A35" w:rsidTr="005F5A35">
        <w:tc>
          <w:tcPr>
            <w:tcW w:w="646" w:type="dxa"/>
          </w:tcPr>
          <w:p w:rsidR="005F5A35" w:rsidRDefault="005F5A35" w:rsidP="005F5A35">
            <w:pPr>
              <w:jc w:val="center"/>
            </w:pPr>
            <w:r>
              <w:t>1</w:t>
            </w:r>
          </w:p>
        </w:tc>
        <w:tc>
          <w:tcPr>
            <w:tcW w:w="2835" w:type="dxa"/>
          </w:tcPr>
          <w:p w:rsidR="005F5A35" w:rsidRDefault="005F5A35" w:rsidP="005F5A35">
            <w:pPr>
              <w:jc w:val="left"/>
            </w:pPr>
            <w:r>
              <w:rPr>
                <w:rFonts w:hint="eastAsia"/>
              </w:rPr>
              <w:t>国家债券</w:t>
            </w:r>
          </w:p>
        </w:tc>
        <w:tc>
          <w:tcPr>
            <w:tcW w:w="2466" w:type="dxa"/>
          </w:tcPr>
          <w:p w:rsidR="005F5A35" w:rsidRDefault="005F5A35" w:rsidP="005F5A35">
            <w:pPr>
              <w:jc w:val="right"/>
            </w:pPr>
            <w:r>
              <w:t>62,217,254.28</w:t>
            </w:r>
          </w:p>
        </w:tc>
        <w:tc>
          <w:tcPr>
            <w:tcW w:w="2557" w:type="dxa"/>
          </w:tcPr>
          <w:p w:rsidR="005F5A35" w:rsidRDefault="005F5A35" w:rsidP="005F5A35">
            <w:pPr>
              <w:jc w:val="right"/>
            </w:pPr>
            <w:r>
              <w:t>5.29</w:t>
            </w:r>
          </w:p>
        </w:tc>
      </w:tr>
      <w:tr w:rsidR="005F5A35" w:rsidTr="005F5A35">
        <w:tc>
          <w:tcPr>
            <w:tcW w:w="646" w:type="dxa"/>
          </w:tcPr>
          <w:p w:rsidR="005F5A35" w:rsidRDefault="005F5A35" w:rsidP="005F5A35">
            <w:pPr>
              <w:jc w:val="center"/>
            </w:pPr>
            <w:r>
              <w:t>2</w:t>
            </w:r>
          </w:p>
        </w:tc>
        <w:tc>
          <w:tcPr>
            <w:tcW w:w="2835" w:type="dxa"/>
          </w:tcPr>
          <w:p w:rsidR="005F5A35" w:rsidRDefault="005F5A35" w:rsidP="005F5A35">
            <w:pPr>
              <w:jc w:val="left"/>
            </w:pPr>
            <w:r>
              <w:rPr>
                <w:rFonts w:hint="eastAsia"/>
              </w:rPr>
              <w:t>央行票据</w:t>
            </w:r>
          </w:p>
        </w:tc>
        <w:tc>
          <w:tcPr>
            <w:tcW w:w="2466" w:type="dxa"/>
          </w:tcPr>
          <w:p w:rsidR="005F5A35" w:rsidRDefault="005F5A35" w:rsidP="005F5A35">
            <w:pPr>
              <w:jc w:val="right"/>
            </w:pPr>
            <w:r>
              <w:t>-</w:t>
            </w:r>
          </w:p>
        </w:tc>
        <w:tc>
          <w:tcPr>
            <w:tcW w:w="2557" w:type="dxa"/>
          </w:tcPr>
          <w:p w:rsidR="005F5A35" w:rsidRDefault="005F5A35" w:rsidP="005F5A35">
            <w:pPr>
              <w:jc w:val="right"/>
            </w:pPr>
            <w:r>
              <w:t>-</w:t>
            </w:r>
          </w:p>
        </w:tc>
      </w:tr>
      <w:tr w:rsidR="005F5A35" w:rsidTr="005F5A35">
        <w:tc>
          <w:tcPr>
            <w:tcW w:w="646" w:type="dxa"/>
          </w:tcPr>
          <w:p w:rsidR="005F5A35" w:rsidRDefault="005F5A35" w:rsidP="005F5A35">
            <w:pPr>
              <w:jc w:val="center"/>
            </w:pPr>
            <w:r>
              <w:t>3</w:t>
            </w:r>
          </w:p>
        </w:tc>
        <w:tc>
          <w:tcPr>
            <w:tcW w:w="2835" w:type="dxa"/>
          </w:tcPr>
          <w:p w:rsidR="005F5A35" w:rsidRDefault="005F5A35" w:rsidP="005F5A35">
            <w:pPr>
              <w:jc w:val="left"/>
            </w:pPr>
            <w:r>
              <w:rPr>
                <w:rFonts w:hint="eastAsia"/>
              </w:rPr>
              <w:t>金融债券</w:t>
            </w:r>
          </w:p>
        </w:tc>
        <w:tc>
          <w:tcPr>
            <w:tcW w:w="2466" w:type="dxa"/>
          </w:tcPr>
          <w:p w:rsidR="005F5A35" w:rsidRDefault="005F5A35" w:rsidP="005F5A35">
            <w:pPr>
              <w:jc w:val="right"/>
            </w:pPr>
            <w:r>
              <w:t>402,119,218.63</w:t>
            </w:r>
          </w:p>
        </w:tc>
        <w:tc>
          <w:tcPr>
            <w:tcW w:w="2557" w:type="dxa"/>
          </w:tcPr>
          <w:p w:rsidR="005F5A35" w:rsidRDefault="005F5A35" w:rsidP="005F5A35">
            <w:pPr>
              <w:jc w:val="right"/>
            </w:pPr>
            <w:r>
              <w:t>34.17</w:t>
            </w:r>
          </w:p>
        </w:tc>
      </w:tr>
      <w:tr w:rsidR="005F5A35" w:rsidTr="005F5A35">
        <w:tc>
          <w:tcPr>
            <w:tcW w:w="646" w:type="dxa"/>
          </w:tcPr>
          <w:p w:rsidR="005F5A35" w:rsidRDefault="005F5A35" w:rsidP="005F5A35">
            <w:pPr>
              <w:jc w:val="center"/>
            </w:pPr>
          </w:p>
        </w:tc>
        <w:tc>
          <w:tcPr>
            <w:tcW w:w="2835" w:type="dxa"/>
          </w:tcPr>
          <w:p w:rsidR="005F5A35" w:rsidRDefault="005F5A35" w:rsidP="005F5A35">
            <w:pPr>
              <w:jc w:val="left"/>
            </w:pPr>
            <w:r>
              <w:rPr>
                <w:rFonts w:hint="eastAsia"/>
              </w:rPr>
              <w:t>其中：政策性金融债</w:t>
            </w:r>
          </w:p>
        </w:tc>
        <w:tc>
          <w:tcPr>
            <w:tcW w:w="2466" w:type="dxa"/>
          </w:tcPr>
          <w:p w:rsidR="005F5A35" w:rsidRDefault="005F5A35" w:rsidP="005F5A35">
            <w:pPr>
              <w:jc w:val="right"/>
            </w:pPr>
            <w:r>
              <w:t>227,901,013.70</w:t>
            </w:r>
          </w:p>
        </w:tc>
        <w:tc>
          <w:tcPr>
            <w:tcW w:w="2557" w:type="dxa"/>
          </w:tcPr>
          <w:p w:rsidR="005F5A35" w:rsidRDefault="005F5A35" w:rsidP="005F5A35">
            <w:pPr>
              <w:jc w:val="right"/>
            </w:pPr>
            <w:r>
              <w:t>19.36</w:t>
            </w:r>
          </w:p>
        </w:tc>
      </w:tr>
      <w:tr w:rsidR="005F5A35" w:rsidTr="005F5A35">
        <w:tc>
          <w:tcPr>
            <w:tcW w:w="646" w:type="dxa"/>
          </w:tcPr>
          <w:p w:rsidR="005F5A35" w:rsidRDefault="005F5A35" w:rsidP="005F5A35">
            <w:pPr>
              <w:jc w:val="center"/>
            </w:pPr>
            <w:r>
              <w:t>4</w:t>
            </w:r>
          </w:p>
        </w:tc>
        <w:tc>
          <w:tcPr>
            <w:tcW w:w="2835" w:type="dxa"/>
          </w:tcPr>
          <w:p w:rsidR="005F5A35" w:rsidRDefault="005F5A35" w:rsidP="005F5A35">
            <w:pPr>
              <w:jc w:val="left"/>
            </w:pPr>
            <w:r>
              <w:rPr>
                <w:rFonts w:hint="eastAsia"/>
              </w:rPr>
              <w:t>企业债券</w:t>
            </w:r>
          </w:p>
        </w:tc>
        <w:tc>
          <w:tcPr>
            <w:tcW w:w="2466" w:type="dxa"/>
          </w:tcPr>
          <w:p w:rsidR="005F5A35" w:rsidRDefault="005F5A35" w:rsidP="005F5A35">
            <w:pPr>
              <w:jc w:val="right"/>
            </w:pPr>
            <w:r>
              <w:t>499,163,201.63</w:t>
            </w:r>
          </w:p>
        </w:tc>
        <w:tc>
          <w:tcPr>
            <w:tcW w:w="2557" w:type="dxa"/>
          </w:tcPr>
          <w:p w:rsidR="005F5A35" w:rsidRDefault="005F5A35" w:rsidP="005F5A35">
            <w:pPr>
              <w:jc w:val="right"/>
            </w:pPr>
            <w:r>
              <w:t>42.41</w:t>
            </w:r>
          </w:p>
        </w:tc>
      </w:tr>
      <w:tr w:rsidR="005F5A35" w:rsidTr="005F5A35">
        <w:tc>
          <w:tcPr>
            <w:tcW w:w="646" w:type="dxa"/>
          </w:tcPr>
          <w:p w:rsidR="005F5A35" w:rsidRDefault="005F5A35" w:rsidP="005F5A35">
            <w:pPr>
              <w:jc w:val="center"/>
            </w:pPr>
            <w:r>
              <w:t>5</w:t>
            </w:r>
          </w:p>
        </w:tc>
        <w:tc>
          <w:tcPr>
            <w:tcW w:w="2835" w:type="dxa"/>
          </w:tcPr>
          <w:p w:rsidR="005F5A35" w:rsidRDefault="005F5A35" w:rsidP="005F5A35">
            <w:pPr>
              <w:jc w:val="left"/>
            </w:pPr>
            <w:r>
              <w:rPr>
                <w:rFonts w:hint="eastAsia"/>
              </w:rPr>
              <w:t>企业短期融资券</w:t>
            </w:r>
          </w:p>
        </w:tc>
        <w:tc>
          <w:tcPr>
            <w:tcW w:w="2466" w:type="dxa"/>
          </w:tcPr>
          <w:p w:rsidR="005F5A35" w:rsidRDefault="005F5A35" w:rsidP="005F5A35">
            <w:pPr>
              <w:jc w:val="right"/>
            </w:pPr>
            <w:r>
              <w:t>-</w:t>
            </w:r>
          </w:p>
        </w:tc>
        <w:tc>
          <w:tcPr>
            <w:tcW w:w="2557" w:type="dxa"/>
          </w:tcPr>
          <w:p w:rsidR="005F5A35" w:rsidRDefault="005F5A35" w:rsidP="005F5A35">
            <w:pPr>
              <w:jc w:val="right"/>
            </w:pPr>
            <w:r>
              <w:t>-</w:t>
            </w:r>
          </w:p>
        </w:tc>
      </w:tr>
      <w:tr w:rsidR="005F5A35" w:rsidTr="005F5A35">
        <w:tc>
          <w:tcPr>
            <w:tcW w:w="646" w:type="dxa"/>
          </w:tcPr>
          <w:p w:rsidR="005F5A35" w:rsidRDefault="005F5A35" w:rsidP="005F5A35">
            <w:pPr>
              <w:jc w:val="center"/>
            </w:pPr>
            <w:r>
              <w:t>6</w:t>
            </w:r>
          </w:p>
        </w:tc>
        <w:tc>
          <w:tcPr>
            <w:tcW w:w="2835" w:type="dxa"/>
          </w:tcPr>
          <w:p w:rsidR="005F5A35" w:rsidRDefault="005F5A35" w:rsidP="005F5A35">
            <w:pPr>
              <w:jc w:val="left"/>
            </w:pPr>
            <w:r>
              <w:rPr>
                <w:rFonts w:hint="eastAsia"/>
              </w:rPr>
              <w:t>中期票据</w:t>
            </w:r>
          </w:p>
        </w:tc>
        <w:tc>
          <w:tcPr>
            <w:tcW w:w="2466" w:type="dxa"/>
          </w:tcPr>
          <w:p w:rsidR="005F5A35" w:rsidRDefault="005F5A35" w:rsidP="005F5A35">
            <w:pPr>
              <w:jc w:val="right"/>
            </w:pPr>
            <w:r>
              <w:t>195,852,806.59</w:t>
            </w:r>
          </w:p>
        </w:tc>
        <w:tc>
          <w:tcPr>
            <w:tcW w:w="2557" w:type="dxa"/>
          </w:tcPr>
          <w:p w:rsidR="005F5A35" w:rsidRDefault="005F5A35" w:rsidP="005F5A35">
            <w:pPr>
              <w:jc w:val="right"/>
            </w:pPr>
            <w:r>
              <w:t>16.64</w:t>
            </w:r>
          </w:p>
        </w:tc>
      </w:tr>
      <w:tr w:rsidR="005F5A35" w:rsidTr="005F5A35">
        <w:tc>
          <w:tcPr>
            <w:tcW w:w="646" w:type="dxa"/>
          </w:tcPr>
          <w:p w:rsidR="005F5A35" w:rsidRDefault="005F5A35" w:rsidP="005F5A35">
            <w:pPr>
              <w:jc w:val="center"/>
            </w:pPr>
            <w:r>
              <w:t>7</w:t>
            </w:r>
          </w:p>
        </w:tc>
        <w:tc>
          <w:tcPr>
            <w:tcW w:w="2835" w:type="dxa"/>
          </w:tcPr>
          <w:p w:rsidR="005F5A35" w:rsidRDefault="005F5A35" w:rsidP="005F5A35">
            <w:pPr>
              <w:jc w:val="left"/>
            </w:pPr>
            <w:r>
              <w:rPr>
                <w:rFonts w:hint="eastAsia"/>
              </w:rPr>
              <w:t>可转债（可交换债）</w:t>
            </w:r>
          </w:p>
        </w:tc>
        <w:tc>
          <w:tcPr>
            <w:tcW w:w="2466" w:type="dxa"/>
          </w:tcPr>
          <w:p w:rsidR="005F5A35" w:rsidRDefault="005F5A35" w:rsidP="005F5A35">
            <w:pPr>
              <w:jc w:val="right"/>
            </w:pPr>
            <w:r>
              <w:t>4,056,558.49</w:t>
            </w:r>
          </w:p>
        </w:tc>
        <w:tc>
          <w:tcPr>
            <w:tcW w:w="2557" w:type="dxa"/>
          </w:tcPr>
          <w:p w:rsidR="005F5A35" w:rsidRDefault="005F5A35" w:rsidP="005F5A35">
            <w:pPr>
              <w:jc w:val="right"/>
            </w:pPr>
            <w:r>
              <w:t>0.34</w:t>
            </w:r>
          </w:p>
        </w:tc>
      </w:tr>
      <w:tr w:rsidR="005F5A35" w:rsidTr="005F5A35">
        <w:tc>
          <w:tcPr>
            <w:tcW w:w="646" w:type="dxa"/>
          </w:tcPr>
          <w:p w:rsidR="005F5A35" w:rsidRDefault="005F5A35" w:rsidP="005F5A35">
            <w:pPr>
              <w:jc w:val="center"/>
            </w:pPr>
            <w:r>
              <w:t>8</w:t>
            </w:r>
          </w:p>
        </w:tc>
        <w:tc>
          <w:tcPr>
            <w:tcW w:w="2835" w:type="dxa"/>
          </w:tcPr>
          <w:p w:rsidR="005F5A35" w:rsidRDefault="005F5A35" w:rsidP="005F5A35">
            <w:pPr>
              <w:jc w:val="left"/>
            </w:pPr>
            <w:r>
              <w:rPr>
                <w:rFonts w:hint="eastAsia"/>
              </w:rPr>
              <w:t>同业存单</w:t>
            </w:r>
          </w:p>
        </w:tc>
        <w:tc>
          <w:tcPr>
            <w:tcW w:w="2466" w:type="dxa"/>
          </w:tcPr>
          <w:p w:rsidR="005F5A35" w:rsidRDefault="005F5A35" w:rsidP="005F5A35">
            <w:pPr>
              <w:jc w:val="right"/>
            </w:pPr>
            <w:r>
              <w:t>-</w:t>
            </w:r>
          </w:p>
        </w:tc>
        <w:tc>
          <w:tcPr>
            <w:tcW w:w="2557" w:type="dxa"/>
          </w:tcPr>
          <w:p w:rsidR="005F5A35" w:rsidRDefault="005F5A35" w:rsidP="005F5A35">
            <w:pPr>
              <w:jc w:val="right"/>
            </w:pPr>
            <w:r>
              <w:t>-</w:t>
            </w:r>
          </w:p>
        </w:tc>
      </w:tr>
      <w:tr w:rsidR="005F5A35" w:rsidTr="005F5A35">
        <w:tc>
          <w:tcPr>
            <w:tcW w:w="646" w:type="dxa"/>
          </w:tcPr>
          <w:p w:rsidR="005F5A35" w:rsidRDefault="005F5A35" w:rsidP="005F5A35">
            <w:pPr>
              <w:jc w:val="center"/>
            </w:pPr>
            <w:r>
              <w:t>9</w:t>
            </w:r>
          </w:p>
        </w:tc>
        <w:tc>
          <w:tcPr>
            <w:tcW w:w="2835" w:type="dxa"/>
          </w:tcPr>
          <w:p w:rsidR="005F5A35" w:rsidRDefault="005F5A35" w:rsidP="005F5A35">
            <w:pPr>
              <w:jc w:val="left"/>
            </w:pPr>
            <w:r>
              <w:rPr>
                <w:rFonts w:hint="eastAsia"/>
              </w:rPr>
              <w:t>其他</w:t>
            </w:r>
          </w:p>
        </w:tc>
        <w:tc>
          <w:tcPr>
            <w:tcW w:w="2466" w:type="dxa"/>
          </w:tcPr>
          <w:p w:rsidR="005F5A35" w:rsidRDefault="005F5A35" w:rsidP="005F5A35">
            <w:pPr>
              <w:jc w:val="right"/>
            </w:pPr>
            <w:r>
              <w:t>-</w:t>
            </w:r>
          </w:p>
        </w:tc>
        <w:tc>
          <w:tcPr>
            <w:tcW w:w="2557" w:type="dxa"/>
          </w:tcPr>
          <w:p w:rsidR="005F5A35" w:rsidRDefault="005F5A35" w:rsidP="005F5A35">
            <w:pPr>
              <w:jc w:val="right"/>
            </w:pPr>
            <w:r>
              <w:t>-</w:t>
            </w:r>
          </w:p>
        </w:tc>
      </w:tr>
      <w:tr w:rsidR="005F5A35" w:rsidTr="005F5A35">
        <w:tc>
          <w:tcPr>
            <w:tcW w:w="646" w:type="dxa"/>
          </w:tcPr>
          <w:p w:rsidR="005F5A35" w:rsidRDefault="005F5A35" w:rsidP="005F5A35">
            <w:pPr>
              <w:jc w:val="center"/>
            </w:pPr>
            <w:r>
              <w:t>10</w:t>
            </w:r>
          </w:p>
        </w:tc>
        <w:tc>
          <w:tcPr>
            <w:tcW w:w="2835" w:type="dxa"/>
          </w:tcPr>
          <w:p w:rsidR="005F5A35" w:rsidRDefault="005F5A35" w:rsidP="005F5A35">
            <w:pPr>
              <w:jc w:val="left"/>
            </w:pPr>
            <w:r>
              <w:rPr>
                <w:rFonts w:hint="eastAsia"/>
              </w:rPr>
              <w:t>合计</w:t>
            </w:r>
          </w:p>
        </w:tc>
        <w:tc>
          <w:tcPr>
            <w:tcW w:w="2466" w:type="dxa"/>
          </w:tcPr>
          <w:p w:rsidR="005F5A35" w:rsidRDefault="005F5A35" w:rsidP="005F5A35">
            <w:pPr>
              <w:jc w:val="right"/>
            </w:pPr>
            <w:r>
              <w:t>1,163,409,039.62</w:t>
            </w:r>
          </w:p>
        </w:tc>
        <w:tc>
          <w:tcPr>
            <w:tcW w:w="2557" w:type="dxa"/>
          </w:tcPr>
          <w:p w:rsidR="005F5A35" w:rsidRDefault="005F5A35" w:rsidP="005F5A35">
            <w:pPr>
              <w:jc w:val="right"/>
            </w:pPr>
            <w:r>
              <w:t>98.85</w:t>
            </w:r>
          </w:p>
        </w:tc>
      </w:tr>
    </w:tbl>
    <w:p w:rsidR="005F5A35" w:rsidRDefault="005F5A35" w:rsidP="005F5A3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F5A35" w:rsidTr="005F5A35">
        <w:trPr>
          <w:cnfStyle w:val="100000000000" w:firstRow="1" w:lastRow="0" w:firstColumn="0" w:lastColumn="0" w:oddVBand="0" w:evenVBand="0" w:oddHBand="0" w:evenHBand="0" w:firstRowFirstColumn="0" w:firstRowLastColumn="0" w:lastRowFirstColumn="0" w:lastRowLastColumn="0"/>
        </w:trPr>
        <w:tc>
          <w:tcPr>
            <w:tcW w:w="646" w:type="dxa"/>
          </w:tcPr>
          <w:p w:rsidR="005F5A35" w:rsidRPr="005F5A35" w:rsidRDefault="005F5A35" w:rsidP="005F5A35">
            <w:pPr>
              <w:jc w:val="center"/>
              <w:rPr>
                <w:b/>
              </w:rPr>
            </w:pPr>
            <w:r w:rsidRPr="005F5A35">
              <w:rPr>
                <w:rFonts w:hint="eastAsia"/>
                <w:b/>
              </w:rPr>
              <w:lastRenderedPageBreak/>
              <w:t>序号</w:t>
            </w:r>
          </w:p>
        </w:tc>
        <w:tc>
          <w:tcPr>
            <w:tcW w:w="1162" w:type="dxa"/>
          </w:tcPr>
          <w:p w:rsidR="005F5A35" w:rsidRPr="005F5A35" w:rsidRDefault="005F5A35" w:rsidP="005F5A35">
            <w:pPr>
              <w:jc w:val="center"/>
              <w:rPr>
                <w:b/>
              </w:rPr>
            </w:pPr>
            <w:r w:rsidRPr="005F5A35">
              <w:rPr>
                <w:rFonts w:hint="eastAsia"/>
                <w:b/>
              </w:rPr>
              <w:t>债券代码</w:t>
            </w:r>
          </w:p>
        </w:tc>
        <w:tc>
          <w:tcPr>
            <w:tcW w:w="1928" w:type="dxa"/>
          </w:tcPr>
          <w:p w:rsidR="005F5A35" w:rsidRPr="005F5A35" w:rsidRDefault="005F5A35" w:rsidP="005F5A35">
            <w:pPr>
              <w:jc w:val="center"/>
              <w:rPr>
                <w:b/>
              </w:rPr>
            </w:pPr>
            <w:r w:rsidRPr="005F5A35">
              <w:rPr>
                <w:rFonts w:hint="eastAsia"/>
                <w:b/>
              </w:rPr>
              <w:t>债券名称</w:t>
            </w:r>
          </w:p>
        </w:tc>
        <w:tc>
          <w:tcPr>
            <w:tcW w:w="1140" w:type="dxa"/>
          </w:tcPr>
          <w:p w:rsidR="005F5A35" w:rsidRPr="005F5A35" w:rsidRDefault="005F5A35" w:rsidP="005F5A35">
            <w:pPr>
              <w:jc w:val="center"/>
              <w:rPr>
                <w:b/>
              </w:rPr>
            </w:pPr>
            <w:r w:rsidRPr="005F5A35">
              <w:rPr>
                <w:rFonts w:hint="eastAsia"/>
                <w:b/>
              </w:rPr>
              <w:t>数量（张）</w:t>
            </w:r>
          </w:p>
        </w:tc>
        <w:tc>
          <w:tcPr>
            <w:tcW w:w="1814" w:type="dxa"/>
          </w:tcPr>
          <w:p w:rsidR="005F5A35" w:rsidRPr="005F5A35" w:rsidRDefault="005F5A35" w:rsidP="005F5A35">
            <w:pPr>
              <w:jc w:val="center"/>
              <w:rPr>
                <w:b/>
              </w:rPr>
            </w:pPr>
            <w:r w:rsidRPr="005F5A35">
              <w:rPr>
                <w:rFonts w:hint="eastAsia"/>
                <w:b/>
              </w:rPr>
              <w:t>公允价值（元）</w:t>
            </w:r>
          </w:p>
        </w:tc>
        <w:tc>
          <w:tcPr>
            <w:tcW w:w="1814" w:type="dxa"/>
          </w:tcPr>
          <w:p w:rsidR="005F5A35" w:rsidRPr="005F5A35" w:rsidRDefault="005F5A35" w:rsidP="005F5A35">
            <w:pPr>
              <w:jc w:val="center"/>
              <w:rPr>
                <w:b/>
              </w:rPr>
            </w:pPr>
            <w:r w:rsidRPr="005F5A35">
              <w:rPr>
                <w:rFonts w:hint="eastAsia"/>
                <w:b/>
              </w:rPr>
              <w:t>占基金资产净值比例（％）</w:t>
            </w:r>
          </w:p>
        </w:tc>
      </w:tr>
      <w:tr w:rsidR="005F5A35" w:rsidTr="005F5A35">
        <w:tc>
          <w:tcPr>
            <w:tcW w:w="646" w:type="dxa"/>
          </w:tcPr>
          <w:p w:rsidR="005F5A35" w:rsidRDefault="005F5A35" w:rsidP="005F5A35">
            <w:pPr>
              <w:jc w:val="center"/>
            </w:pPr>
            <w:r>
              <w:t>1</w:t>
            </w:r>
          </w:p>
        </w:tc>
        <w:tc>
          <w:tcPr>
            <w:tcW w:w="1162" w:type="dxa"/>
          </w:tcPr>
          <w:p w:rsidR="005F5A35" w:rsidRDefault="005F5A35" w:rsidP="005F5A35">
            <w:pPr>
              <w:jc w:val="left"/>
            </w:pPr>
            <w:r>
              <w:t>250215</w:t>
            </w:r>
          </w:p>
        </w:tc>
        <w:tc>
          <w:tcPr>
            <w:tcW w:w="1928" w:type="dxa"/>
          </w:tcPr>
          <w:p w:rsidR="005F5A35" w:rsidRDefault="005F5A35" w:rsidP="005F5A35">
            <w:pPr>
              <w:jc w:val="left"/>
            </w:pPr>
            <w:r>
              <w:rPr>
                <w:rFonts w:hint="eastAsia"/>
              </w:rPr>
              <w:t>25</w:t>
            </w:r>
            <w:r>
              <w:rPr>
                <w:rFonts w:hint="eastAsia"/>
              </w:rPr>
              <w:t>国开</w:t>
            </w:r>
            <w:r>
              <w:rPr>
                <w:rFonts w:hint="eastAsia"/>
              </w:rPr>
              <w:t>15</w:t>
            </w:r>
          </w:p>
        </w:tc>
        <w:tc>
          <w:tcPr>
            <w:tcW w:w="1140" w:type="dxa"/>
          </w:tcPr>
          <w:p w:rsidR="005F5A35" w:rsidRDefault="005F5A35" w:rsidP="005F5A35">
            <w:pPr>
              <w:jc w:val="right"/>
            </w:pPr>
            <w:r>
              <w:t>2,300,000</w:t>
            </w:r>
          </w:p>
        </w:tc>
        <w:tc>
          <w:tcPr>
            <w:tcW w:w="1814" w:type="dxa"/>
          </w:tcPr>
          <w:p w:rsidR="005F5A35" w:rsidRDefault="005F5A35" w:rsidP="005F5A35">
            <w:pPr>
              <w:jc w:val="right"/>
            </w:pPr>
            <w:r>
              <w:t>227,901,013.70</w:t>
            </w:r>
          </w:p>
        </w:tc>
        <w:tc>
          <w:tcPr>
            <w:tcW w:w="1814" w:type="dxa"/>
          </w:tcPr>
          <w:p w:rsidR="005F5A35" w:rsidRDefault="005F5A35" w:rsidP="005F5A35">
            <w:pPr>
              <w:jc w:val="right"/>
            </w:pPr>
            <w:r>
              <w:t>19.36</w:t>
            </w:r>
          </w:p>
        </w:tc>
      </w:tr>
      <w:tr w:rsidR="005F5A35" w:rsidTr="005F5A35">
        <w:tc>
          <w:tcPr>
            <w:tcW w:w="646" w:type="dxa"/>
          </w:tcPr>
          <w:p w:rsidR="005F5A35" w:rsidRDefault="005F5A35" w:rsidP="005F5A35">
            <w:pPr>
              <w:jc w:val="center"/>
            </w:pPr>
            <w:r>
              <w:t>2</w:t>
            </w:r>
          </w:p>
        </w:tc>
        <w:tc>
          <w:tcPr>
            <w:tcW w:w="1162" w:type="dxa"/>
          </w:tcPr>
          <w:p w:rsidR="005F5A35" w:rsidRDefault="005F5A35" w:rsidP="005F5A35">
            <w:pPr>
              <w:jc w:val="left"/>
            </w:pPr>
            <w:r>
              <w:t>243281</w:t>
            </w:r>
          </w:p>
        </w:tc>
        <w:tc>
          <w:tcPr>
            <w:tcW w:w="1928" w:type="dxa"/>
          </w:tcPr>
          <w:p w:rsidR="005F5A35" w:rsidRDefault="005F5A35" w:rsidP="005F5A35">
            <w:pPr>
              <w:jc w:val="left"/>
            </w:pPr>
            <w:r>
              <w:rPr>
                <w:rFonts w:hint="eastAsia"/>
              </w:rPr>
              <w:t>电投</w:t>
            </w:r>
            <w:r>
              <w:rPr>
                <w:rFonts w:hint="eastAsia"/>
              </w:rPr>
              <w:t>KY04</w:t>
            </w:r>
          </w:p>
        </w:tc>
        <w:tc>
          <w:tcPr>
            <w:tcW w:w="1140" w:type="dxa"/>
          </w:tcPr>
          <w:p w:rsidR="005F5A35" w:rsidRDefault="005F5A35" w:rsidP="005F5A35">
            <w:pPr>
              <w:jc w:val="right"/>
            </w:pPr>
            <w:r>
              <w:t>400,000</w:t>
            </w:r>
          </w:p>
        </w:tc>
        <w:tc>
          <w:tcPr>
            <w:tcW w:w="1814" w:type="dxa"/>
          </w:tcPr>
          <w:p w:rsidR="005F5A35" w:rsidRDefault="005F5A35" w:rsidP="005F5A35">
            <w:pPr>
              <w:jc w:val="right"/>
            </w:pPr>
            <w:r>
              <w:t>40,346,730.96</w:t>
            </w:r>
          </w:p>
        </w:tc>
        <w:tc>
          <w:tcPr>
            <w:tcW w:w="1814" w:type="dxa"/>
          </w:tcPr>
          <w:p w:rsidR="005F5A35" w:rsidRDefault="005F5A35" w:rsidP="005F5A35">
            <w:pPr>
              <w:jc w:val="right"/>
            </w:pPr>
            <w:r>
              <w:t>3.43</w:t>
            </w:r>
          </w:p>
        </w:tc>
      </w:tr>
      <w:tr w:rsidR="005F5A35" w:rsidTr="005F5A35">
        <w:tc>
          <w:tcPr>
            <w:tcW w:w="646" w:type="dxa"/>
          </w:tcPr>
          <w:p w:rsidR="005F5A35" w:rsidRDefault="005F5A35" w:rsidP="005F5A35">
            <w:pPr>
              <w:jc w:val="center"/>
            </w:pPr>
            <w:r>
              <w:t>3</w:t>
            </w:r>
          </w:p>
        </w:tc>
        <w:tc>
          <w:tcPr>
            <w:tcW w:w="1162" w:type="dxa"/>
          </w:tcPr>
          <w:p w:rsidR="005F5A35" w:rsidRDefault="005F5A35" w:rsidP="005F5A35">
            <w:pPr>
              <w:jc w:val="left"/>
            </w:pPr>
            <w:r>
              <w:t>232380069</w:t>
            </w:r>
          </w:p>
        </w:tc>
        <w:tc>
          <w:tcPr>
            <w:tcW w:w="1928" w:type="dxa"/>
          </w:tcPr>
          <w:p w:rsidR="005F5A35" w:rsidRDefault="005F5A35" w:rsidP="005F5A35">
            <w:pPr>
              <w:jc w:val="left"/>
            </w:pPr>
            <w:r>
              <w:rPr>
                <w:rFonts w:hint="eastAsia"/>
              </w:rPr>
              <w:t>23</w:t>
            </w:r>
            <w:r>
              <w:rPr>
                <w:rFonts w:hint="eastAsia"/>
              </w:rPr>
              <w:t>建行二级资本债</w:t>
            </w:r>
            <w:r>
              <w:rPr>
                <w:rFonts w:hint="eastAsia"/>
              </w:rPr>
              <w:t>02A</w:t>
            </w:r>
          </w:p>
        </w:tc>
        <w:tc>
          <w:tcPr>
            <w:tcW w:w="1140" w:type="dxa"/>
          </w:tcPr>
          <w:p w:rsidR="005F5A35" w:rsidRDefault="005F5A35" w:rsidP="005F5A35">
            <w:pPr>
              <w:jc w:val="right"/>
            </w:pPr>
            <w:r>
              <w:t>300,000</w:t>
            </w:r>
          </w:p>
        </w:tc>
        <w:tc>
          <w:tcPr>
            <w:tcW w:w="1814" w:type="dxa"/>
          </w:tcPr>
          <w:p w:rsidR="005F5A35" w:rsidRDefault="005F5A35" w:rsidP="005F5A35">
            <w:pPr>
              <w:jc w:val="right"/>
            </w:pPr>
            <w:r>
              <w:t>31,736,153.42</w:t>
            </w:r>
          </w:p>
        </w:tc>
        <w:tc>
          <w:tcPr>
            <w:tcW w:w="1814" w:type="dxa"/>
          </w:tcPr>
          <w:p w:rsidR="005F5A35" w:rsidRDefault="005F5A35" w:rsidP="005F5A35">
            <w:pPr>
              <w:jc w:val="right"/>
            </w:pPr>
            <w:r>
              <w:t>2.70</w:t>
            </w:r>
          </w:p>
        </w:tc>
      </w:tr>
      <w:tr w:rsidR="005F5A35" w:rsidTr="005F5A35">
        <w:tc>
          <w:tcPr>
            <w:tcW w:w="646" w:type="dxa"/>
          </w:tcPr>
          <w:p w:rsidR="005F5A35" w:rsidRDefault="005F5A35" w:rsidP="005F5A35">
            <w:pPr>
              <w:jc w:val="center"/>
            </w:pPr>
            <w:r>
              <w:t>4</w:t>
            </w:r>
          </w:p>
        </w:tc>
        <w:tc>
          <w:tcPr>
            <w:tcW w:w="1162" w:type="dxa"/>
          </w:tcPr>
          <w:p w:rsidR="005F5A35" w:rsidRDefault="005F5A35" w:rsidP="005F5A35">
            <w:pPr>
              <w:jc w:val="left"/>
            </w:pPr>
            <w:r>
              <w:t>148780</w:t>
            </w:r>
          </w:p>
        </w:tc>
        <w:tc>
          <w:tcPr>
            <w:tcW w:w="1928" w:type="dxa"/>
          </w:tcPr>
          <w:p w:rsidR="005F5A35" w:rsidRDefault="005F5A35" w:rsidP="005F5A35">
            <w:pPr>
              <w:jc w:val="left"/>
            </w:pPr>
            <w:r>
              <w:rPr>
                <w:rFonts w:hint="eastAsia"/>
              </w:rPr>
              <w:t>24</w:t>
            </w:r>
            <w:r>
              <w:rPr>
                <w:rFonts w:hint="eastAsia"/>
              </w:rPr>
              <w:t>长城</w:t>
            </w:r>
            <w:r>
              <w:rPr>
                <w:rFonts w:hint="eastAsia"/>
              </w:rPr>
              <w:t>03</w:t>
            </w:r>
          </w:p>
        </w:tc>
        <w:tc>
          <w:tcPr>
            <w:tcW w:w="1140" w:type="dxa"/>
          </w:tcPr>
          <w:p w:rsidR="005F5A35" w:rsidRDefault="005F5A35" w:rsidP="005F5A35">
            <w:pPr>
              <w:jc w:val="right"/>
            </w:pPr>
            <w:r>
              <w:t>300,000</w:t>
            </w:r>
          </w:p>
        </w:tc>
        <w:tc>
          <w:tcPr>
            <w:tcW w:w="1814" w:type="dxa"/>
          </w:tcPr>
          <w:p w:rsidR="005F5A35" w:rsidRDefault="005F5A35" w:rsidP="005F5A35">
            <w:pPr>
              <w:jc w:val="right"/>
            </w:pPr>
            <w:r>
              <w:t>30,629,720.55</w:t>
            </w:r>
          </w:p>
        </w:tc>
        <w:tc>
          <w:tcPr>
            <w:tcW w:w="1814" w:type="dxa"/>
          </w:tcPr>
          <w:p w:rsidR="005F5A35" w:rsidRDefault="005F5A35" w:rsidP="005F5A35">
            <w:pPr>
              <w:jc w:val="right"/>
            </w:pPr>
            <w:r>
              <w:t>2.60</w:t>
            </w:r>
          </w:p>
        </w:tc>
      </w:tr>
      <w:tr w:rsidR="005F5A35" w:rsidTr="005F5A35">
        <w:tc>
          <w:tcPr>
            <w:tcW w:w="646" w:type="dxa"/>
          </w:tcPr>
          <w:p w:rsidR="005F5A35" w:rsidRDefault="005F5A35" w:rsidP="005F5A35">
            <w:pPr>
              <w:jc w:val="center"/>
            </w:pPr>
            <w:r>
              <w:t>5</w:t>
            </w:r>
          </w:p>
        </w:tc>
        <w:tc>
          <w:tcPr>
            <w:tcW w:w="1162" w:type="dxa"/>
          </w:tcPr>
          <w:p w:rsidR="005F5A35" w:rsidRDefault="005F5A35" w:rsidP="005F5A35">
            <w:pPr>
              <w:jc w:val="left"/>
            </w:pPr>
            <w:r>
              <w:t>019827</w:t>
            </w:r>
          </w:p>
        </w:tc>
        <w:tc>
          <w:tcPr>
            <w:tcW w:w="1928" w:type="dxa"/>
          </w:tcPr>
          <w:p w:rsidR="005F5A35" w:rsidRDefault="005F5A35" w:rsidP="005F5A35">
            <w:pPr>
              <w:jc w:val="left"/>
            </w:pPr>
            <w:r>
              <w:rPr>
                <w:rFonts w:hint="eastAsia"/>
              </w:rPr>
              <w:t>26</w:t>
            </w:r>
            <w:r>
              <w:rPr>
                <w:rFonts w:hint="eastAsia"/>
              </w:rPr>
              <w:t>国债</w:t>
            </w:r>
            <w:r>
              <w:rPr>
                <w:rFonts w:hint="eastAsia"/>
              </w:rPr>
              <w:t>01</w:t>
            </w:r>
          </w:p>
        </w:tc>
        <w:tc>
          <w:tcPr>
            <w:tcW w:w="1140" w:type="dxa"/>
          </w:tcPr>
          <w:p w:rsidR="005F5A35" w:rsidRDefault="005F5A35" w:rsidP="005F5A35">
            <w:pPr>
              <w:jc w:val="right"/>
            </w:pPr>
            <w:r>
              <w:t>305,000</w:t>
            </w:r>
          </w:p>
        </w:tc>
        <w:tc>
          <w:tcPr>
            <w:tcW w:w="1814" w:type="dxa"/>
          </w:tcPr>
          <w:p w:rsidR="005F5A35" w:rsidRDefault="005F5A35" w:rsidP="005F5A35">
            <w:pPr>
              <w:jc w:val="right"/>
            </w:pPr>
            <w:r>
              <w:t>30,580,528.36</w:t>
            </w:r>
          </w:p>
        </w:tc>
        <w:tc>
          <w:tcPr>
            <w:tcW w:w="1814" w:type="dxa"/>
          </w:tcPr>
          <w:p w:rsidR="005F5A35" w:rsidRDefault="005F5A35" w:rsidP="005F5A35">
            <w:pPr>
              <w:jc w:val="right"/>
            </w:pPr>
            <w:r>
              <w:t>2.60</w:t>
            </w:r>
          </w:p>
        </w:tc>
      </w:tr>
    </w:tbl>
    <w:p w:rsidR="005F5A35" w:rsidRDefault="005F5A35" w:rsidP="005F5A35">
      <w:pPr>
        <w:pStyle w:val="-2"/>
        <w:spacing w:before="312"/>
        <w:rPr>
          <w:rFonts w:hint="eastAsia"/>
        </w:rPr>
      </w:pPr>
      <w:r>
        <w:rPr>
          <w:rFonts w:hint="eastAsia"/>
        </w:rPr>
        <w:t>报告期末按公允价值占基金资产净值比例大小排名的前十名资产支持证券投资明细</w:t>
      </w:r>
    </w:p>
    <w:p w:rsidR="005F5A35" w:rsidRDefault="005F5A35" w:rsidP="005F5A35">
      <w:pPr>
        <w:pStyle w:val="-"/>
        <w:ind w:firstLine="420"/>
        <w:rPr>
          <w:rFonts w:hint="eastAsia"/>
        </w:rPr>
      </w:pPr>
      <w:r>
        <w:rPr>
          <w:rFonts w:hint="eastAsia"/>
        </w:rPr>
        <w:t>本基金本报告期末未持有资产支持证券。</w:t>
      </w:r>
    </w:p>
    <w:p w:rsidR="005F5A35" w:rsidRDefault="005F5A35" w:rsidP="005F5A35">
      <w:pPr>
        <w:pStyle w:val="-2"/>
        <w:spacing w:before="312"/>
        <w:rPr>
          <w:rFonts w:hint="eastAsia"/>
        </w:rPr>
      </w:pPr>
      <w:r>
        <w:rPr>
          <w:rFonts w:hint="eastAsia"/>
        </w:rPr>
        <w:t>报告期末按公允价值占基金资产净值比例大小排序的前五名贵金属投资明细</w:t>
      </w:r>
    </w:p>
    <w:p w:rsidR="005F5A35" w:rsidRDefault="005F5A35" w:rsidP="005F5A35">
      <w:pPr>
        <w:pStyle w:val="-"/>
        <w:ind w:firstLine="420"/>
        <w:rPr>
          <w:rFonts w:hint="eastAsia"/>
        </w:rPr>
      </w:pPr>
      <w:r>
        <w:rPr>
          <w:rFonts w:hint="eastAsia"/>
        </w:rPr>
        <w:t>无。</w:t>
      </w:r>
    </w:p>
    <w:p w:rsidR="005F5A35" w:rsidRDefault="005F5A35" w:rsidP="005F5A35">
      <w:pPr>
        <w:pStyle w:val="-2"/>
        <w:spacing w:before="312"/>
        <w:rPr>
          <w:rFonts w:hint="eastAsia"/>
        </w:rPr>
      </w:pPr>
      <w:r>
        <w:rPr>
          <w:rFonts w:hint="eastAsia"/>
        </w:rPr>
        <w:t>报告期末按公允价值占基金资产净值比例大小排名的前五名权证投资明细</w:t>
      </w:r>
    </w:p>
    <w:p w:rsidR="005F5A35" w:rsidRDefault="005F5A35" w:rsidP="005F5A35">
      <w:pPr>
        <w:pStyle w:val="-"/>
        <w:ind w:firstLine="420"/>
        <w:rPr>
          <w:rFonts w:hint="eastAsia"/>
        </w:rPr>
      </w:pPr>
      <w:r>
        <w:rPr>
          <w:rFonts w:hint="eastAsia"/>
        </w:rPr>
        <w:t>无。</w:t>
      </w:r>
    </w:p>
    <w:p w:rsidR="005F5A35" w:rsidRDefault="005F5A35" w:rsidP="005F5A35">
      <w:pPr>
        <w:pStyle w:val="-2"/>
        <w:spacing w:before="312"/>
        <w:rPr>
          <w:rFonts w:hint="eastAsia"/>
        </w:rPr>
      </w:pPr>
      <w:r>
        <w:rPr>
          <w:rFonts w:hint="eastAsia"/>
        </w:rPr>
        <w:t>报告期末本基金投资的股指期货交易情况说明</w:t>
      </w:r>
    </w:p>
    <w:p w:rsidR="005F5A35" w:rsidRDefault="005F5A35" w:rsidP="005F5A35">
      <w:pPr>
        <w:pStyle w:val="-3"/>
        <w:spacing w:before="156" w:after="156"/>
        <w:rPr>
          <w:rFonts w:hint="eastAsia"/>
        </w:rPr>
      </w:pPr>
      <w:r>
        <w:rPr>
          <w:rFonts w:hint="eastAsia"/>
        </w:rPr>
        <w:t>报告期末本基金投资的股指期货持仓和损益明细</w:t>
      </w:r>
    </w:p>
    <w:p w:rsidR="005F5A35" w:rsidRDefault="005F5A35" w:rsidP="005F5A35">
      <w:pPr>
        <w:pStyle w:val="-"/>
        <w:ind w:firstLine="420"/>
        <w:rPr>
          <w:rFonts w:hint="eastAsia"/>
        </w:rPr>
      </w:pPr>
      <w:r>
        <w:rPr>
          <w:rFonts w:hint="eastAsia"/>
        </w:rPr>
        <w:t>无。</w:t>
      </w:r>
    </w:p>
    <w:p w:rsidR="005F5A35" w:rsidRDefault="005F5A35" w:rsidP="005F5A35">
      <w:pPr>
        <w:pStyle w:val="-3"/>
        <w:spacing w:before="156" w:after="156"/>
        <w:rPr>
          <w:rFonts w:hint="eastAsia"/>
        </w:rPr>
      </w:pPr>
      <w:r>
        <w:rPr>
          <w:rFonts w:hint="eastAsia"/>
        </w:rPr>
        <w:t>本基金投资股指期货的投资政策</w:t>
      </w:r>
    </w:p>
    <w:p w:rsidR="005F5A35" w:rsidRDefault="005F5A35" w:rsidP="005F5A35">
      <w:pPr>
        <w:pStyle w:val="-"/>
        <w:ind w:firstLine="420"/>
        <w:rPr>
          <w:rFonts w:hint="eastAsia"/>
        </w:rPr>
      </w:pPr>
      <w:r>
        <w:rPr>
          <w:rFonts w:hint="eastAsia"/>
        </w:rPr>
        <w:t>无。</w:t>
      </w:r>
    </w:p>
    <w:p w:rsidR="005F5A35" w:rsidRDefault="005F5A35" w:rsidP="005F5A35">
      <w:pPr>
        <w:pStyle w:val="-2"/>
        <w:spacing w:before="312"/>
        <w:rPr>
          <w:rFonts w:hint="eastAsia"/>
        </w:rPr>
      </w:pPr>
      <w:r>
        <w:rPr>
          <w:rFonts w:hint="eastAsia"/>
        </w:rPr>
        <w:t>报告期末本基金投资的国债期货交易情况说明</w:t>
      </w:r>
    </w:p>
    <w:p w:rsidR="005F5A35" w:rsidRDefault="005F5A35" w:rsidP="005F5A35">
      <w:pPr>
        <w:pStyle w:val="-3"/>
        <w:spacing w:before="156" w:after="156"/>
        <w:rPr>
          <w:rFonts w:hint="eastAsia"/>
        </w:rPr>
      </w:pPr>
      <w:r>
        <w:rPr>
          <w:rFonts w:hint="eastAsia"/>
        </w:rPr>
        <w:t>本期国债期货投资政策</w:t>
      </w:r>
    </w:p>
    <w:p w:rsidR="005F5A35" w:rsidRDefault="005F5A35" w:rsidP="005F5A35">
      <w:pPr>
        <w:pStyle w:val="-"/>
        <w:ind w:firstLine="420"/>
        <w:rPr>
          <w:rFonts w:hint="eastAsia"/>
        </w:rPr>
      </w:pPr>
      <w:r>
        <w:rPr>
          <w:rFonts w:hint="eastAsia"/>
        </w:rPr>
        <w:t>无。</w:t>
      </w:r>
    </w:p>
    <w:p w:rsidR="005F5A35" w:rsidRDefault="005F5A35" w:rsidP="005F5A35">
      <w:pPr>
        <w:pStyle w:val="-3"/>
        <w:spacing w:before="156" w:after="156"/>
        <w:rPr>
          <w:rFonts w:hint="eastAsia"/>
        </w:rPr>
      </w:pPr>
      <w:r>
        <w:rPr>
          <w:rFonts w:hint="eastAsia"/>
        </w:rPr>
        <w:t>报告期末本基金投资的国债期货持仓和损益明细</w:t>
      </w:r>
    </w:p>
    <w:p w:rsidR="005F5A35" w:rsidRDefault="005F5A35" w:rsidP="005F5A35">
      <w:pPr>
        <w:pStyle w:val="-"/>
        <w:ind w:firstLine="420"/>
        <w:rPr>
          <w:rFonts w:hint="eastAsia"/>
        </w:rPr>
      </w:pPr>
      <w:r>
        <w:rPr>
          <w:rFonts w:hint="eastAsia"/>
        </w:rPr>
        <w:t>无。</w:t>
      </w:r>
    </w:p>
    <w:p w:rsidR="005F5A35" w:rsidRDefault="005F5A35" w:rsidP="005F5A35">
      <w:pPr>
        <w:pStyle w:val="-3"/>
        <w:spacing w:before="156" w:after="156"/>
        <w:rPr>
          <w:rFonts w:hint="eastAsia"/>
        </w:rPr>
      </w:pPr>
      <w:r>
        <w:rPr>
          <w:rFonts w:hint="eastAsia"/>
        </w:rPr>
        <w:t>本期国债期货投资评价</w:t>
      </w:r>
    </w:p>
    <w:p w:rsidR="005F5A35" w:rsidRDefault="005F5A35" w:rsidP="005F5A35">
      <w:pPr>
        <w:pStyle w:val="-"/>
        <w:ind w:firstLine="420"/>
        <w:rPr>
          <w:rFonts w:hint="eastAsia"/>
        </w:rPr>
      </w:pPr>
      <w:r>
        <w:rPr>
          <w:rFonts w:hint="eastAsia"/>
        </w:rPr>
        <w:t>无。</w:t>
      </w:r>
    </w:p>
    <w:p w:rsidR="005F5A35" w:rsidRDefault="005F5A35" w:rsidP="005F5A35">
      <w:pPr>
        <w:pStyle w:val="-2"/>
        <w:spacing w:before="312"/>
        <w:rPr>
          <w:rFonts w:hint="eastAsia"/>
        </w:rPr>
      </w:pPr>
      <w:r>
        <w:rPr>
          <w:rFonts w:hint="eastAsia"/>
        </w:rPr>
        <w:lastRenderedPageBreak/>
        <w:t>投资组合报告附注</w:t>
      </w:r>
    </w:p>
    <w:p w:rsidR="005F5A35" w:rsidRDefault="005F5A35" w:rsidP="005F5A3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F5A35" w:rsidRDefault="005F5A35" w:rsidP="005F5A35">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5F5A35" w:rsidRDefault="005F5A35" w:rsidP="005F5A35">
      <w:pPr>
        <w:pStyle w:val="-"/>
        <w:ind w:firstLine="420"/>
        <w:rPr>
          <w:rFonts w:hint="eastAsia"/>
        </w:rPr>
      </w:pPr>
      <w:r>
        <w:rPr>
          <w:rFonts w:hint="eastAsia"/>
        </w:rPr>
        <w:t>对上述证券的投资决策程序的说明：本基金投资上述证券的投资决策程序符合相关法律法规和公司制度的要求。</w:t>
      </w:r>
    </w:p>
    <w:p w:rsidR="005F5A35" w:rsidRDefault="005F5A35" w:rsidP="005F5A3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5F5A35" w:rsidRDefault="005F5A35" w:rsidP="005F5A3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F5A35" w:rsidRDefault="005F5A35" w:rsidP="005F5A3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F5A35" w:rsidTr="005F5A35">
        <w:trPr>
          <w:cnfStyle w:val="100000000000" w:firstRow="1" w:lastRow="0" w:firstColumn="0" w:lastColumn="0" w:oddVBand="0" w:evenVBand="0" w:oddHBand="0" w:evenHBand="0" w:firstRowFirstColumn="0" w:firstRowLastColumn="0" w:lastRowFirstColumn="0" w:lastRowLastColumn="0"/>
        </w:trPr>
        <w:tc>
          <w:tcPr>
            <w:tcW w:w="743" w:type="dxa"/>
          </w:tcPr>
          <w:p w:rsidR="005F5A35" w:rsidRPr="005F5A35" w:rsidRDefault="005F5A35" w:rsidP="005F5A35">
            <w:pPr>
              <w:jc w:val="center"/>
              <w:rPr>
                <w:b/>
              </w:rPr>
            </w:pPr>
            <w:r w:rsidRPr="005F5A35">
              <w:rPr>
                <w:rFonts w:hint="eastAsia"/>
                <w:b/>
              </w:rPr>
              <w:t>序号</w:t>
            </w:r>
          </w:p>
        </w:tc>
        <w:tc>
          <w:tcPr>
            <w:tcW w:w="2977" w:type="dxa"/>
          </w:tcPr>
          <w:p w:rsidR="005F5A35" w:rsidRPr="005F5A35" w:rsidRDefault="005F5A35" w:rsidP="005F5A35">
            <w:pPr>
              <w:jc w:val="center"/>
              <w:rPr>
                <w:b/>
              </w:rPr>
            </w:pPr>
            <w:r w:rsidRPr="005F5A35">
              <w:rPr>
                <w:rFonts w:hint="eastAsia"/>
                <w:b/>
              </w:rPr>
              <w:t>名称</w:t>
            </w:r>
          </w:p>
        </w:tc>
        <w:tc>
          <w:tcPr>
            <w:tcW w:w="4785" w:type="dxa"/>
          </w:tcPr>
          <w:p w:rsidR="005F5A35" w:rsidRPr="005F5A35" w:rsidRDefault="005F5A35" w:rsidP="005F5A35">
            <w:pPr>
              <w:jc w:val="center"/>
              <w:rPr>
                <w:b/>
              </w:rPr>
            </w:pPr>
            <w:r w:rsidRPr="005F5A35">
              <w:rPr>
                <w:rFonts w:hint="eastAsia"/>
                <w:b/>
              </w:rPr>
              <w:t>金额（元）</w:t>
            </w:r>
          </w:p>
        </w:tc>
      </w:tr>
      <w:tr w:rsidR="005F5A35" w:rsidTr="005F5A35">
        <w:tc>
          <w:tcPr>
            <w:tcW w:w="743" w:type="dxa"/>
          </w:tcPr>
          <w:p w:rsidR="005F5A35" w:rsidRDefault="005F5A35" w:rsidP="005F5A35">
            <w:pPr>
              <w:jc w:val="center"/>
            </w:pPr>
            <w:r>
              <w:t>1</w:t>
            </w:r>
          </w:p>
        </w:tc>
        <w:tc>
          <w:tcPr>
            <w:tcW w:w="2977" w:type="dxa"/>
          </w:tcPr>
          <w:p w:rsidR="005F5A35" w:rsidRDefault="005F5A35" w:rsidP="005F5A35">
            <w:pPr>
              <w:jc w:val="left"/>
            </w:pPr>
            <w:r>
              <w:rPr>
                <w:rFonts w:hint="eastAsia"/>
              </w:rPr>
              <w:t>存出保证金</w:t>
            </w:r>
          </w:p>
        </w:tc>
        <w:tc>
          <w:tcPr>
            <w:tcW w:w="4785" w:type="dxa"/>
          </w:tcPr>
          <w:p w:rsidR="005F5A35" w:rsidRDefault="005F5A35" w:rsidP="005F5A35">
            <w:pPr>
              <w:jc w:val="right"/>
            </w:pPr>
            <w:r>
              <w:t>90,970.85</w:t>
            </w:r>
          </w:p>
        </w:tc>
      </w:tr>
      <w:tr w:rsidR="005F5A35" w:rsidTr="005F5A35">
        <w:tc>
          <w:tcPr>
            <w:tcW w:w="743" w:type="dxa"/>
          </w:tcPr>
          <w:p w:rsidR="005F5A35" w:rsidRDefault="005F5A35" w:rsidP="005F5A35">
            <w:pPr>
              <w:jc w:val="center"/>
            </w:pPr>
            <w:r>
              <w:t>2</w:t>
            </w:r>
          </w:p>
        </w:tc>
        <w:tc>
          <w:tcPr>
            <w:tcW w:w="2977" w:type="dxa"/>
          </w:tcPr>
          <w:p w:rsidR="005F5A35" w:rsidRDefault="005F5A35" w:rsidP="005F5A35">
            <w:pPr>
              <w:jc w:val="left"/>
            </w:pPr>
            <w:r>
              <w:rPr>
                <w:rFonts w:hint="eastAsia"/>
              </w:rPr>
              <w:t>应收证券清算款</w:t>
            </w:r>
          </w:p>
        </w:tc>
        <w:tc>
          <w:tcPr>
            <w:tcW w:w="4785" w:type="dxa"/>
          </w:tcPr>
          <w:p w:rsidR="005F5A35" w:rsidRDefault="005F5A35" w:rsidP="005F5A35">
            <w:pPr>
              <w:jc w:val="right"/>
            </w:pPr>
            <w:r>
              <w:t>4,492,796.29</w:t>
            </w:r>
          </w:p>
        </w:tc>
      </w:tr>
      <w:tr w:rsidR="005F5A35" w:rsidTr="005F5A35">
        <w:tc>
          <w:tcPr>
            <w:tcW w:w="743" w:type="dxa"/>
          </w:tcPr>
          <w:p w:rsidR="005F5A35" w:rsidRDefault="005F5A35" w:rsidP="005F5A35">
            <w:pPr>
              <w:jc w:val="center"/>
            </w:pPr>
            <w:r>
              <w:t>3</w:t>
            </w:r>
          </w:p>
        </w:tc>
        <w:tc>
          <w:tcPr>
            <w:tcW w:w="2977" w:type="dxa"/>
          </w:tcPr>
          <w:p w:rsidR="005F5A35" w:rsidRDefault="005F5A35" w:rsidP="005F5A35">
            <w:pPr>
              <w:jc w:val="left"/>
            </w:pPr>
            <w:r>
              <w:rPr>
                <w:rFonts w:hint="eastAsia"/>
              </w:rPr>
              <w:t>应收股利</w:t>
            </w:r>
          </w:p>
        </w:tc>
        <w:tc>
          <w:tcPr>
            <w:tcW w:w="4785" w:type="dxa"/>
          </w:tcPr>
          <w:p w:rsidR="005F5A35" w:rsidRDefault="005F5A35" w:rsidP="005F5A35">
            <w:pPr>
              <w:jc w:val="right"/>
            </w:pPr>
            <w:r>
              <w:t>-</w:t>
            </w:r>
          </w:p>
        </w:tc>
      </w:tr>
      <w:tr w:rsidR="005F5A35" w:rsidTr="005F5A35">
        <w:tc>
          <w:tcPr>
            <w:tcW w:w="743" w:type="dxa"/>
          </w:tcPr>
          <w:p w:rsidR="005F5A35" w:rsidRDefault="005F5A35" w:rsidP="005F5A35">
            <w:pPr>
              <w:jc w:val="center"/>
            </w:pPr>
            <w:r>
              <w:t>4</w:t>
            </w:r>
          </w:p>
        </w:tc>
        <w:tc>
          <w:tcPr>
            <w:tcW w:w="2977" w:type="dxa"/>
          </w:tcPr>
          <w:p w:rsidR="005F5A35" w:rsidRDefault="005F5A35" w:rsidP="005F5A35">
            <w:pPr>
              <w:jc w:val="left"/>
            </w:pPr>
            <w:r>
              <w:rPr>
                <w:rFonts w:hint="eastAsia"/>
              </w:rPr>
              <w:t>应收利息</w:t>
            </w:r>
          </w:p>
        </w:tc>
        <w:tc>
          <w:tcPr>
            <w:tcW w:w="4785" w:type="dxa"/>
          </w:tcPr>
          <w:p w:rsidR="005F5A35" w:rsidRDefault="005F5A35" w:rsidP="005F5A35">
            <w:pPr>
              <w:jc w:val="right"/>
            </w:pPr>
            <w:r>
              <w:t>-</w:t>
            </w:r>
          </w:p>
        </w:tc>
      </w:tr>
      <w:tr w:rsidR="005F5A35" w:rsidTr="005F5A35">
        <w:tc>
          <w:tcPr>
            <w:tcW w:w="743" w:type="dxa"/>
          </w:tcPr>
          <w:p w:rsidR="005F5A35" w:rsidRDefault="005F5A35" w:rsidP="005F5A35">
            <w:pPr>
              <w:jc w:val="center"/>
            </w:pPr>
            <w:r>
              <w:t>5</w:t>
            </w:r>
          </w:p>
        </w:tc>
        <w:tc>
          <w:tcPr>
            <w:tcW w:w="2977" w:type="dxa"/>
          </w:tcPr>
          <w:p w:rsidR="005F5A35" w:rsidRDefault="005F5A35" w:rsidP="005F5A35">
            <w:pPr>
              <w:jc w:val="left"/>
            </w:pPr>
            <w:r>
              <w:rPr>
                <w:rFonts w:hint="eastAsia"/>
              </w:rPr>
              <w:t>应收申购款</w:t>
            </w:r>
          </w:p>
        </w:tc>
        <w:tc>
          <w:tcPr>
            <w:tcW w:w="4785" w:type="dxa"/>
          </w:tcPr>
          <w:p w:rsidR="005F5A35" w:rsidRDefault="005F5A35" w:rsidP="005F5A35">
            <w:pPr>
              <w:jc w:val="right"/>
            </w:pPr>
            <w:r>
              <w:t>1,043,930.22</w:t>
            </w:r>
          </w:p>
        </w:tc>
      </w:tr>
      <w:tr w:rsidR="005F5A35" w:rsidTr="005F5A35">
        <w:tc>
          <w:tcPr>
            <w:tcW w:w="743" w:type="dxa"/>
          </w:tcPr>
          <w:p w:rsidR="005F5A35" w:rsidRDefault="005F5A35" w:rsidP="005F5A35">
            <w:pPr>
              <w:jc w:val="center"/>
            </w:pPr>
            <w:r>
              <w:t>6</w:t>
            </w:r>
          </w:p>
        </w:tc>
        <w:tc>
          <w:tcPr>
            <w:tcW w:w="2977" w:type="dxa"/>
          </w:tcPr>
          <w:p w:rsidR="005F5A35" w:rsidRDefault="005F5A35" w:rsidP="005F5A35">
            <w:pPr>
              <w:jc w:val="left"/>
            </w:pPr>
            <w:r>
              <w:rPr>
                <w:rFonts w:hint="eastAsia"/>
              </w:rPr>
              <w:t>其他应收款</w:t>
            </w:r>
          </w:p>
        </w:tc>
        <w:tc>
          <w:tcPr>
            <w:tcW w:w="4785" w:type="dxa"/>
          </w:tcPr>
          <w:p w:rsidR="005F5A35" w:rsidRDefault="005F5A35" w:rsidP="005F5A35">
            <w:pPr>
              <w:jc w:val="right"/>
            </w:pPr>
            <w:r>
              <w:t>-</w:t>
            </w:r>
          </w:p>
        </w:tc>
      </w:tr>
      <w:tr w:rsidR="005F5A35" w:rsidTr="005F5A35">
        <w:tc>
          <w:tcPr>
            <w:tcW w:w="743" w:type="dxa"/>
          </w:tcPr>
          <w:p w:rsidR="005F5A35" w:rsidRDefault="005F5A35" w:rsidP="005F5A35">
            <w:pPr>
              <w:jc w:val="center"/>
            </w:pPr>
            <w:r>
              <w:t>7</w:t>
            </w:r>
          </w:p>
        </w:tc>
        <w:tc>
          <w:tcPr>
            <w:tcW w:w="2977" w:type="dxa"/>
          </w:tcPr>
          <w:p w:rsidR="005F5A35" w:rsidRDefault="005F5A35" w:rsidP="005F5A35">
            <w:pPr>
              <w:jc w:val="left"/>
            </w:pPr>
            <w:r>
              <w:rPr>
                <w:rFonts w:hint="eastAsia"/>
              </w:rPr>
              <w:t>待摊费用</w:t>
            </w:r>
          </w:p>
        </w:tc>
        <w:tc>
          <w:tcPr>
            <w:tcW w:w="4785" w:type="dxa"/>
          </w:tcPr>
          <w:p w:rsidR="005F5A35" w:rsidRDefault="005F5A35" w:rsidP="005F5A35">
            <w:pPr>
              <w:jc w:val="right"/>
            </w:pPr>
            <w:r>
              <w:t>-</w:t>
            </w:r>
          </w:p>
        </w:tc>
      </w:tr>
      <w:tr w:rsidR="005F5A35" w:rsidTr="005F5A35">
        <w:tc>
          <w:tcPr>
            <w:tcW w:w="743" w:type="dxa"/>
          </w:tcPr>
          <w:p w:rsidR="005F5A35" w:rsidRDefault="005F5A35" w:rsidP="005F5A35">
            <w:pPr>
              <w:jc w:val="center"/>
            </w:pPr>
            <w:r>
              <w:t>8</w:t>
            </w:r>
          </w:p>
        </w:tc>
        <w:tc>
          <w:tcPr>
            <w:tcW w:w="2977" w:type="dxa"/>
          </w:tcPr>
          <w:p w:rsidR="005F5A35" w:rsidRDefault="005F5A35" w:rsidP="005F5A35">
            <w:pPr>
              <w:jc w:val="left"/>
            </w:pPr>
            <w:r>
              <w:rPr>
                <w:rFonts w:hint="eastAsia"/>
              </w:rPr>
              <w:t>其他</w:t>
            </w:r>
          </w:p>
        </w:tc>
        <w:tc>
          <w:tcPr>
            <w:tcW w:w="4785" w:type="dxa"/>
          </w:tcPr>
          <w:p w:rsidR="005F5A35" w:rsidRDefault="005F5A35" w:rsidP="005F5A35">
            <w:pPr>
              <w:jc w:val="right"/>
            </w:pPr>
            <w:r>
              <w:t>-</w:t>
            </w:r>
          </w:p>
        </w:tc>
      </w:tr>
      <w:tr w:rsidR="005F5A35" w:rsidTr="005F5A35">
        <w:tc>
          <w:tcPr>
            <w:tcW w:w="743" w:type="dxa"/>
          </w:tcPr>
          <w:p w:rsidR="005F5A35" w:rsidRDefault="005F5A35" w:rsidP="005F5A35">
            <w:pPr>
              <w:jc w:val="center"/>
            </w:pPr>
            <w:r>
              <w:t>9</w:t>
            </w:r>
          </w:p>
        </w:tc>
        <w:tc>
          <w:tcPr>
            <w:tcW w:w="2977" w:type="dxa"/>
          </w:tcPr>
          <w:p w:rsidR="005F5A35" w:rsidRDefault="005F5A35" w:rsidP="005F5A35">
            <w:pPr>
              <w:jc w:val="left"/>
            </w:pPr>
            <w:r>
              <w:rPr>
                <w:rFonts w:hint="eastAsia"/>
              </w:rPr>
              <w:t>合计</w:t>
            </w:r>
          </w:p>
        </w:tc>
        <w:tc>
          <w:tcPr>
            <w:tcW w:w="4785" w:type="dxa"/>
          </w:tcPr>
          <w:p w:rsidR="005F5A35" w:rsidRDefault="005F5A35" w:rsidP="005F5A35">
            <w:pPr>
              <w:jc w:val="right"/>
            </w:pPr>
            <w:r>
              <w:t>5,627,697.36</w:t>
            </w:r>
          </w:p>
        </w:tc>
      </w:tr>
    </w:tbl>
    <w:p w:rsidR="005F5A35" w:rsidRDefault="005F5A35" w:rsidP="005F5A35">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5F5A35" w:rsidTr="005F5A35">
        <w:trPr>
          <w:cnfStyle w:val="100000000000" w:firstRow="1" w:lastRow="0" w:firstColumn="0" w:lastColumn="0" w:oddVBand="0" w:evenVBand="0" w:oddHBand="0" w:evenHBand="0" w:firstRowFirstColumn="0" w:firstRowLastColumn="0" w:lastRowFirstColumn="0" w:lastRowLastColumn="0"/>
        </w:trPr>
        <w:tc>
          <w:tcPr>
            <w:tcW w:w="680" w:type="dxa"/>
          </w:tcPr>
          <w:p w:rsidR="005F5A35" w:rsidRPr="005F5A35" w:rsidRDefault="005F5A35" w:rsidP="005F5A35">
            <w:pPr>
              <w:jc w:val="center"/>
              <w:rPr>
                <w:b/>
              </w:rPr>
            </w:pPr>
            <w:r w:rsidRPr="005F5A35">
              <w:rPr>
                <w:rFonts w:hint="eastAsia"/>
                <w:b/>
              </w:rPr>
              <w:t>序号</w:t>
            </w:r>
          </w:p>
        </w:tc>
        <w:tc>
          <w:tcPr>
            <w:tcW w:w="1644" w:type="dxa"/>
          </w:tcPr>
          <w:p w:rsidR="005F5A35" w:rsidRPr="005F5A35" w:rsidRDefault="005F5A35" w:rsidP="005F5A35">
            <w:pPr>
              <w:jc w:val="center"/>
              <w:rPr>
                <w:b/>
              </w:rPr>
            </w:pPr>
            <w:r w:rsidRPr="005F5A35">
              <w:rPr>
                <w:rFonts w:hint="eastAsia"/>
                <w:b/>
              </w:rPr>
              <w:t>债券代码</w:t>
            </w:r>
          </w:p>
        </w:tc>
        <w:tc>
          <w:tcPr>
            <w:tcW w:w="1814" w:type="dxa"/>
          </w:tcPr>
          <w:p w:rsidR="005F5A35" w:rsidRPr="005F5A35" w:rsidRDefault="005F5A35" w:rsidP="005F5A35">
            <w:pPr>
              <w:jc w:val="center"/>
              <w:rPr>
                <w:b/>
              </w:rPr>
            </w:pPr>
            <w:r w:rsidRPr="005F5A35">
              <w:rPr>
                <w:rFonts w:hint="eastAsia"/>
                <w:b/>
              </w:rPr>
              <w:t>债券名称</w:t>
            </w:r>
          </w:p>
        </w:tc>
        <w:tc>
          <w:tcPr>
            <w:tcW w:w="1814" w:type="dxa"/>
          </w:tcPr>
          <w:p w:rsidR="005F5A35" w:rsidRPr="005F5A35" w:rsidRDefault="005F5A35" w:rsidP="005F5A35">
            <w:pPr>
              <w:jc w:val="center"/>
              <w:rPr>
                <w:b/>
              </w:rPr>
            </w:pPr>
            <w:r w:rsidRPr="005F5A35">
              <w:rPr>
                <w:rFonts w:hint="eastAsia"/>
                <w:b/>
              </w:rPr>
              <w:t>公允价值（元）</w:t>
            </w:r>
          </w:p>
        </w:tc>
        <w:tc>
          <w:tcPr>
            <w:tcW w:w="2552" w:type="dxa"/>
          </w:tcPr>
          <w:p w:rsidR="005F5A35" w:rsidRPr="005F5A35" w:rsidRDefault="005F5A35" w:rsidP="005F5A35">
            <w:pPr>
              <w:jc w:val="center"/>
              <w:rPr>
                <w:b/>
              </w:rPr>
            </w:pPr>
            <w:r w:rsidRPr="005F5A35">
              <w:rPr>
                <w:rFonts w:hint="eastAsia"/>
                <w:b/>
              </w:rPr>
              <w:t>占基金资产净值比例（％）</w:t>
            </w:r>
          </w:p>
        </w:tc>
      </w:tr>
      <w:tr w:rsidR="005F5A35" w:rsidTr="005F5A35">
        <w:tc>
          <w:tcPr>
            <w:tcW w:w="680" w:type="dxa"/>
          </w:tcPr>
          <w:p w:rsidR="005F5A35" w:rsidRDefault="005F5A35" w:rsidP="005F5A35">
            <w:pPr>
              <w:jc w:val="center"/>
            </w:pPr>
            <w:r>
              <w:t>1</w:t>
            </w:r>
          </w:p>
        </w:tc>
        <w:tc>
          <w:tcPr>
            <w:tcW w:w="1644" w:type="dxa"/>
          </w:tcPr>
          <w:p w:rsidR="005F5A35" w:rsidRDefault="005F5A35" w:rsidP="005F5A35">
            <w:pPr>
              <w:jc w:val="left"/>
            </w:pPr>
            <w:r>
              <w:t>127016</w:t>
            </w:r>
          </w:p>
        </w:tc>
        <w:tc>
          <w:tcPr>
            <w:tcW w:w="1814" w:type="dxa"/>
          </w:tcPr>
          <w:p w:rsidR="005F5A35" w:rsidRDefault="005F5A35" w:rsidP="005F5A35">
            <w:pPr>
              <w:jc w:val="left"/>
            </w:pPr>
            <w:r>
              <w:rPr>
                <w:rFonts w:hint="eastAsia"/>
              </w:rPr>
              <w:t>鲁泰转债</w:t>
            </w:r>
          </w:p>
        </w:tc>
        <w:tc>
          <w:tcPr>
            <w:tcW w:w="1814" w:type="dxa"/>
          </w:tcPr>
          <w:p w:rsidR="005F5A35" w:rsidRDefault="005F5A35" w:rsidP="005F5A35">
            <w:pPr>
              <w:jc w:val="right"/>
            </w:pPr>
            <w:r>
              <w:t>4,056,558.49</w:t>
            </w:r>
          </w:p>
        </w:tc>
        <w:tc>
          <w:tcPr>
            <w:tcW w:w="2552" w:type="dxa"/>
          </w:tcPr>
          <w:p w:rsidR="005F5A35" w:rsidRDefault="005F5A35" w:rsidP="005F5A35">
            <w:pPr>
              <w:jc w:val="right"/>
            </w:pPr>
            <w:r>
              <w:t>0.34</w:t>
            </w:r>
          </w:p>
        </w:tc>
      </w:tr>
    </w:tbl>
    <w:p w:rsidR="005F5A35" w:rsidRDefault="005F5A35" w:rsidP="005F5A35">
      <w:pPr>
        <w:pStyle w:val="-3"/>
        <w:spacing w:before="156" w:after="156"/>
        <w:rPr>
          <w:rFonts w:hint="eastAsia"/>
        </w:rPr>
      </w:pPr>
      <w:r>
        <w:rPr>
          <w:rFonts w:hint="eastAsia"/>
        </w:rPr>
        <w:t>报告期末前十名股票中存在流通受限情况的说明</w:t>
      </w:r>
    </w:p>
    <w:p w:rsidR="005F5A35" w:rsidRDefault="005F5A35" w:rsidP="005F5A35">
      <w:pPr>
        <w:pStyle w:val="-"/>
        <w:ind w:firstLine="420"/>
        <w:rPr>
          <w:rFonts w:hint="eastAsia"/>
        </w:rPr>
      </w:pPr>
      <w:r>
        <w:rPr>
          <w:rFonts w:hint="eastAsia"/>
        </w:rPr>
        <w:t>无。</w:t>
      </w:r>
    </w:p>
    <w:p w:rsidR="005F5A35" w:rsidRDefault="005F5A35" w:rsidP="005F5A35">
      <w:pPr>
        <w:pStyle w:val="-1"/>
        <w:ind w:left="281" w:hanging="281"/>
        <w:rPr>
          <w:rFonts w:hint="eastAsia"/>
        </w:rPr>
      </w:pPr>
      <w:r>
        <w:rPr>
          <w:rFonts w:hint="eastAsia"/>
        </w:rPr>
        <w:t>开放式基金份额变动</w:t>
      </w:r>
    </w:p>
    <w:p w:rsidR="005F5A35" w:rsidRDefault="005F5A35" w:rsidP="005F5A35">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5F5A35" w:rsidTr="005F5A35">
        <w:trPr>
          <w:cnfStyle w:val="100000000000" w:firstRow="1" w:lastRow="0" w:firstColumn="0" w:lastColumn="0" w:oddVBand="0" w:evenVBand="0" w:oddHBand="0" w:evenHBand="0" w:firstRowFirstColumn="0" w:firstRowLastColumn="0" w:lastRowFirstColumn="0" w:lastRowLastColumn="0"/>
        </w:trPr>
        <w:tc>
          <w:tcPr>
            <w:tcW w:w="2768" w:type="dxa"/>
          </w:tcPr>
          <w:p w:rsidR="005F5A35" w:rsidRPr="005F5A35" w:rsidRDefault="005F5A35" w:rsidP="005F5A35">
            <w:pPr>
              <w:jc w:val="center"/>
              <w:rPr>
                <w:b/>
              </w:rPr>
            </w:pPr>
            <w:r w:rsidRPr="005F5A35">
              <w:rPr>
                <w:rFonts w:hint="eastAsia"/>
                <w:b/>
              </w:rPr>
              <w:t>项目</w:t>
            </w:r>
          </w:p>
        </w:tc>
        <w:tc>
          <w:tcPr>
            <w:tcW w:w="2769" w:type="dxa"/>
          </w:tcPr>
          <w:p w:rsidR="005F5A35" w:rsidRPr="005F5A35" w:rsidRDefault="005F5A35" w:rsidP="005F5A35">
            <w:pPr>
              <w:jc w:val="center"/>
              <w:rPr>
                <w:b/>
              </w:rPr>
            </w:pPr>
            <w:r w:rsidRPr="005F5A35">
              <w:rPr>
                <w:rFonts w:hint="eastAsia"/>
                <w:b/>
              </w:rPr>
              <w:t>南方荣光灵活配置混合</w:t>
            </w:r>
            <w:r w:rsidRPr="005F5A35">
              <w:rPr>
                <w:rFonts w:hint="eastAsia"/>
                <w:b/>
              </w:rPr>
              <w:t>A</w:t>
            </w:r>
          </w:p>
        </w:tc>
        <w:tc>
          <w:tcPr>
            <w:tcW w:w="2769" w:type="dxa"/>
          </w:tcPr>
          <w:p w:rsidR="005F5A35" w:rsidRPr="005F5A35" w:rsidRDefault="005F5A35" w:rsidP="005F5A35">
            <w:pPr>
              <w:jc w:val="center"/>
              <w:rPr>
                <w:b/>
              </w:rPr>
            </w:pPr>
            <w:r w:rsidRPr="005F5A35">
              <w:rPr>
                <w:rFonts w:hint="eastAsia"/>
                <w:b/>
              </w:rPr>
              <w:t>南方荣光灵活配置混合</w:t>
            </w:r>
            <w:r w:rsidRPr="005F5A35">
              <w:rPr>
                <w:rFonts w:hint="eastAsia"/>
                <w:b/>
              </w:rPr>
              <w:t>C</w:t>
            </w:r>
          </w:p>
        </w:tc>
      </w:tr>
      <w:tr w:rsidR="005F5A35" w:rsidTr="005F5A35">
        <w:tc>
          <w:tcPr>
            <w:tcW w:w="2768" w:type="dxa"/>
          </w:tcPr>
          <w:p w:rsidR="005F5A35" w:rsidRDefault="005F5A35" w:rsidP="005F5A35">
            <w:pPr>
              <w:jc w:val="left"/>
            </w:pPr>
            <w:r>
              <w:rPr>
                <w:rFonts w:hint="eastAsia"/>
              </w:rPr>
              <w:t>报告期期初基金份额总额</w:t>
            </w:r>
          </w:p>
        </w:tc>
        <w:tc>
          <w:tcPr>
            <w:tcW w:w="2769" w:type="dxa"/>
          </w:tcPr>
          <w:p w:rsidR="005F5A35" w:rsidRDefault="005F5A35" w:rsidP="005F5A35">
            <w:pPr>
              <w:jc w:val="right"/>
            </w:pPr>
            <w:r>
              <w:t>163,367,663.43</w:t>
            </w:r>
          </w:p>
        </w:tc>
        <w:tc>
          <w:tcPr>
            <w:tcW w:w="2769" w:type="dxa"/>
          </w:tcPr>
          <w:p w:rsidR="005F5A35" w:rsidRDefault="005F5A35" w:rsidP="005F5A35">
            <w:pPr>
              <w:jc w:val="right"/>
            </w:pPr>
            <w:r>
              <w:t>187,360,957.73</w:t>
            </w:r>
          </w:p>
        </w:tc>
      </w:tr>
      <w:tr w:rsidR="005F5A35" w:rsidTr="005F5A35">
        <w:tc>
          <w:tcPr>
            <w:tcW w:w="2768" w:type="dxa"/>
          </w:tcPr>
          <w:p w:rsidR="005F5A35" w:rsidRDefault="005F5A35" w:rsidP="005F5A35">
            <w:pPr>
              <w:jc w:val="left"/>
            </w:pPr>
            <w:r>
              <w:rPr>
                <w:rFonts w:hint="eastAsia"/>
              </w:rPr>
              <w:t>报告期期间基金总申购份额</w:t>
            </w:r>
          </w:p>
        </w:tc>
        <w:tc>
          <w:tcPr>
            <w:tcW w:w="2769" w:type="dxa"/>
          </w:tcPr>
          <w:p w:rsidR="005F5A35" w:rsidRDefault="005F5A35" w:rsidP="005F5A35">
            <w:pPr>
              <w:jc w:val="right"/>
            </w:pPr>
            <w:r>
              <w:t>266,279,303.27</w:t>
            </w:r>
          </w:p>
        </w:tc>
        <w:tc>
          <w:tcPr>
            <w:tcW w:w="2769" w:type="dxa"/>
          </w:tcPr>
          <w:p w:rsidR="005F5A35" w:rsidRDefault="005F5A35" w:rsidP="005F5A35">
            <w:pPr>
              <w:jc w:val="right"/>
            </w:pPr>
            <w:r>
              <w:t>237,814,239.22</w:t>
            </w:r>
          </w:p>
        </w:tc>
      </w:tr>
      <w:tr w:rsidR="005F5A35" w:rsidTr="005F5A35">
        <w:tc>
          <w:tcPr>
            <w:tcW w:w="2768" w:type="dxa"/>
          </w:tcPr>
          <w:p w:rsidR="005F5A35" w:rsidRDefault="005F5A35" w:rsidP="005F5A35">
            <w:pPr>
              <w:jc w:val="left"/>
            </w:pPr>
            <w:r>
              <w:rPr>
                <w:rFonts w:hint="eastAsia"/>
              </w:rPr>
              <w:t>减：报告期期间基金总赎回份额</w:t>
            </w:r>
          </w:p>
        </w:tc>
        <w:tc>
          <w:tcPr>
            <w:tcW w:w="2769" w:type="dxa"/>
          </w:tcPr>
          <w:p w:rsidR="005F5A35" w:rsidRDefault="005F5A35" w:rsidP="005F5A35">
            <w:pPr>
              <w:jc w:val="right"/>
            </w:pPr>
            <w:r>
              <w:t>36,533,346.98</w:t>
            </w:r>
          </w:p>
        </w:tc>
        <w:tc>
          <w:tcPr>
            <w:tcW w:w="2769" w:type="dxa"/>
          </w:tcPr>
          <w:p w:rsidR="005F5A35" w:rsidRDefault="005F5A35" w:rsidP="005F5A35">
            <w:pPr>
              <w:jc w:val="right"/>
            </w:pPr>
            <w:r>
              <w:t>117,801,329.63</w:t>
            </w:r>
          </w:p>
        </w:tc>
      </w:tr>
      <w:tr w:rsidR="005F5A35" w:rsidTr="005F5A35">
        <w:tc>
          <w:tcPr>
            <w:tcW w:w="2768" w:type="dxa"/>
          </w:tcPr>
          <w:p w:rsidR="005F5A35" w:rsidRDefault="005F5A35" w:rsidP="005F5A35">
            <w:pPr>
              <w:jc w:val="left"/>
            </w:pPr>
            <w:r>
              <w:rPr>
                <w:rFonts w:hint="eastAsia"/>
              </w:rPr>
              <w:t>报告期期间基金拆分变动份额（份额减少以</w:t>
            </w:r>
            <w:r>
              <w:rPr>
                <w:rFonts w:hint="eastAsia"/>
              </w:rPr>
              <w:t>"-"</w:t>
            </w:r>
            <w:r>
              <w:rPr>
                <w:rFonts w:hint="eastAsia"/>
              </w:rPr>
              <w:t>填列）</w:t>
            </w:r>
          </w:p>
        </w:tc>
        <w:tc>
          <w:tcPr>
            <w:tcW w:w="2769" w:type="dxa"/>
          </w:tcPr>
          <w:p w:rsidR="005F5A35" w:rsidRDefault="005F5A35" w:rsidP="005F5A35">
            <w:pPr>
              <w:jc w:val="right"/>
            </w:pPr>
            <w:r>
              <w:t>-</w:t>
            </w:r>
          </w:p>
        </w:tc>
        <w:tc>
          <w:tcPr>
            <w:tcW w:w="2769" w:type="dxa"/>
          </w:tcPr>
          <w:p w:rsidR="005F5A35" w:rsidRDefault="005F5A35" w:rsidP="005F5A35">
            <w:pPr>
              <w:jc w:val="right"/>
            </w:pPr>
            <w:r>
              <w:t>-</w:t>
            </w:r>
          </w:p>
        </w:tc>
      </w:tr>
      <w:tr w:rsidR="005F5A35" w:rsidTr="005F5A35">
        <w:tc>
          <w:tcPr>
            <w:tcW w:w="2768" w:type="dxa"/>
          </w:tcPr>
          <w:p w:rsidR="005F5A35" w:rsidRDefault="005F5A35" w:rsidP="005F5A35">
            <w:pPr>
              <w:jc w:val="left"/>
            </w:pPr>
            <w:r>
              <w:rPr>
                <w:rFonts w:hint="eastAsia"/>
              </w:rPr>
              <w:t>报告期期末基金份额总额</w:t>
            </w:r>
          </w:p>
        </w:tc>
        <w:tc>
          <w:tcPr>
            <w:tcW w:w="2769" w:type="dxa"/>
          </w:tcPr>
          <w:p w:rsidR="005F5A35" w:rsidRDefault="005F5A35" w:rsidP="005F5A35">
            <w:pPr>
              <w:jc w:val="right"/>
            </w:pPr>
            <w:r>
              <w:t>393,113,619.72</w:t>
            </w:r>
          </w:p>
        </w:tc>
        <w:tc>
          <w:tcPr>
            <w:tcW w:w="2769" w:type="dxa"/>
          </w:tcPr>
          <w:p w:rsidR="005F5A35" w:rsidRDefault="005F5A35" w:rsidP="005F5A35">
            <w:pPr>
              <w:jc w:val="right"/>
            </w:pPr>
            <w:r>
              <w:t>307,373,867.32</w:t>
            </w:r>
          </w:p>
        </w:tc>
      </w:tr>
    </w:tbl>
    <w:p w:rsidR="005F5A35" w:rsidRDefault="005F5A35" w:rsidP="005F5A35">
      <w:pPr>
        <w:pStyle w:val="-1"/>
        <w:ind w:left="281" w:hanging="281"/>
        <w:rPr>
          <w:rFonts w:hint="eastAsia"/>
        </w:rPr>
      </w:pPr>
      <w:r>
        <w:rPr>
          <w:rFonts w:hint="eastAsia"/>
        </w:rPr>
        <w:t>基金管理人运用固有资金投资本基金情况</w:t>
      </w:r>
    </w:p>
    <w:p w:rsidR="005F5A35" w:rsidRDefault="005F5A35" w:rsidP="005F5A35">
      <w:pPr>
        <w:pStyle w:val="-2"/>
        <w:spacing w:before="312"/>
        <w:rPr>
          <w:rFonts w:hint="eastAsia"/>
        </w:rPr>
      </w:pPr>
      <w:r>
        <w:rPr>
          <w:rFonts w:hint="eastAsia"/>
        </w:rPr>
        <w:t>基金管理人持有本基金份额变动情况</w:t>
      </w:r>
    </w:p>
    <w:p w:rsidR="005F5A35" w:rsidRDefault="005F5A35" w:rsidP="005F5A35">
      <w:pPr>
        <w:pStyle w:val="-"/>
        <w:ind w:firstLine="420"/>
        <w:rPr>
          <w:rFonts w:hint="eastAsia"/>
        </w:rPr>
      </w:pPr>
      <w:r>
        <w:rPr>
          <w:rFonts w:hint="eastAsia"/>
        </w:rPr>
        <w:t>本报告期末，基金管理人未持有本基金份额。</w:t>
      </w:r>
    </w:p>
    <w:p w:rsidR="005F5A35" w:rsidRDefault="005F5A35" w:rsidP="005F5A35">
      <w:pPr>
        <w:pStyle w:val="-2"/>
        <w:spacing w:before="312"/>
        <w:rPr>
          <w:rFonts w:hint="eastAsia"/>
        </w:rPr>
      </w:pPr>
      <w:r>
        <w:rPr>
          <w:rFonts w:hint="eastAsia"/>
        </w:rPr>
        <w:t>基金管理人运用固有资金投资本基金交易明细</w:t>
      </w:r>
    </w:p>
    <w:p w:rsidR="005F5A35" w:rsidRDefault="005F5A35" w:rsidP="005F5A35">
      <w:pPr>
        <w:pStyle w:val="-"/>
        <w:ind w:firstLine="420"/>
        <w:rPr>
          <w:rFonts w:hint="eastAsia"/>
        </w:rPr>
      </w:pPr>
      <w:r>
        <w:rPr>
          <w:rFonts w:hint="eastAsia"/>
        </w:rPr>
        <w:t>本报告期内，基金管理人不存在申购、赎回或买卖本基金的情况。</w:t>
      </w:r>
    </w:p>
    <w:p w:rsidR="005F5A35" w:rsidRDefault="005F5A35" w:rsidP="005F5A35">
      <w:pPr>
        <w:pStyle w:val="-1"/>
        <w:ind w:left="281" w:hanging="281"/>
        <w:rPr>
          <w:rFonts w:hint="eastAsia"/>
        </w:rPr>
      </w:pPr>
      <w:r>
        <w:rPr>
          <w:rFonts w:hint="eastAsia"/>
        </w:rPr>
        <w:t>影响投资者决策的其他重要信息</w:t>
      </w:r>
    </w:p>
    <w:p w:rsidR="005F5A35" w:rsidRDefault="005F5A35" w:rsidP="005F5A35">
      <w:pPr>
        <w:pStyle w:val="-2"/>
        <w:spacing w:before="312"/>
        <w:rPr>
          <w:rFonts w:hint="eastAsia"/>
        </w:rPr>
      </w:pPr>
      <w:r>
        <w:rPr>
          <w:rFonts w:hint="eastAsia"/>
        </w:rPr>
        <w:t>报告期内单一投资者持有基金份额比例达到或超过20%的情况</w:t>
      </w:r>
    </w:p>
    <w:p w:rsidR="005F5A35" w:rsidRDefault="005F5A35" w:rsidP="005F5A35">
      <w:pPr>
        <w:pStyle w:val="-"/>
        <w:ind w:firstLine="420"/>
        <w:rPr>
          <w:rFonts w:hint="eastAsia"/>
        </w:rPr>
      </w:pPr>
      <w:r>
        <w:rPr>
          <w:rFonts w:hint="eastAsia"/>
        </w:rPr>
        <w:t>报告期内单一投资者持有基金份额比例不存在达到或超过20%的情况。</w:t>
      </w:r>
    </w:p>
    <w:p w:rsidR="005F5A35" w:rsidRDefault="005F5A35" w:rsidP="005F5A35">
      <w:pPr>
        <w:pStyle w:val="-2"/>
        <w:spacing w:before="312"/>
        <w:rPr>
          <w:rFonts w:hint="eastAsia"/>
        </w:rPr>
      </w:pPr>
      <w:r>
        <w:rPr>
          <w:rFonts w:hint="eastAsia"/>
        </w:rPr>
        <w:t>影响投资者决策的其他重要信息</w:t>
      </w:r>
    </w:p>
    <w:p w:rsidR="005F5A35" w:rsidRDefault="005F5A35" w:rsidP="005F5A35">
      <w:pPr>
        <w:pStyle w:val="-"/>
        <w:ind w:firstLine="420"/>
        <w:rPr>
          <w:rFonts w:hint="eastAsia"/>
        </w:rPr>
      </w:pPr>
      <w:r>
        <w:rPr>
          <w:rFonts w:hint="eastAsia"/>
        </w:rPr>
        <w:t>无。</w:t>
      </w:r>
    </w:p>
    <w:p w:rsidR="005F5A35" w:rsidRDefault="005F5A35" w:rsidP="005F5A35">
      <w:pPr>
        <w:pStyle w:val="-1"/>
        <w:ind w:left="281" w:hanging="281"/>
        <w:rPr>
          <w:rFonts w:hint="eastAsia"/>
        </w:rPr>
      </w:pPr>
      <w:r>
        <w:rPr>
          <w:rFonts w:hint="eastAsia"/>
        </w:rPr>
        <w:t>备查文件目录</w:t>
      </w:r>
    </w:p>
    <w:p w:rsidR="005F5A35" w:rsidRDefault="005F5A35" w:rsidP="005F5A35">
      <w:pPr>
        <w:pStyle w:val="-2"/>
        <w:spacing w:before="312"/>
        <w:rPr>
          <w:rFonts w:hint="eastAsia"/>
        </w:rPr>
      </w:pPr>
      <w:r>
        <w:rPr>
          <w:rFonts w:hint="eastAsia"/>
        </w:rPr>
        <w:t>备查文件目录</w:t>
      </w:r>
    </w:p>
    <w:p w:rsidR="005F5A35" w:rsidRDefault="005F5A35" w:rsidP="005F5A35">
      <w:pPr>
        <w:pStyle w:val="-"/>
        <w:ind w:firstLine="420"/>
        <w:rPr>
          <w:rFonts w:hint="eastAsia"/>
        </w:rPr>
      </w:pPr>
      <w:r>
        <w:rPr>
          <w:rFonts w:hint="eastAsia"/>
        </w:rPr>
        <w:t>1、《南方荣光灵活配置混合型证券投资基金基金合同》；</w:t>
      </w:r>
    </w:p>
    <w:p w:rsidR="005F5A35" w:rsidRDefault="005F5A35" w:rsidP="005F5A35">
      <w:pPr>
        <w:pStyle w:val="-"/>
        <w:ind w:firstLine="420"/>
        <w:rPr>
          <w:rFonts w:hint="eastAsia"/>
        </w:rPr>
      </w:pPr>
      <w:r>
        <w:rPr>
          <w:rFonts w:hint="eastAsia"/>
        </w:rPr>
        <w:t>2、《南方荣光灵活配置混合型证券投资基金托管协议》；</w:t>
      </w:r>
    </w:p>
    <w:p w:rsidR="005F5A35" w:rsidRDefault="005F5A35" w:rsidP="005F5A35">
      <w:pPr>
        <w:pStyle w:val="-"/>
        <w:ind w:firstLine="420"/>
        <w:rPr>
          <w:rFonts w:hint="eastAsia"/>
        </w:rPr>
      </w:pPr>
      <w:r>
        <w:rPr>
          <w:rFonts w:hint="eastAsia"/>
        </w:rPr>
        <w:t>3、南方荣光灵活配置混合型证券投资基金2026年1季度报告原文。</w:t>
      </w:r>
    </w:p>
    <w:p w:rsidR="005F5A35" w:rsidRDefault="005F5A35" w:rsidP="005F5A35">
      <w:pPr>
        <w:pStyle w:val="-2"/>
        <w:spacing w:before="312"/>
        <w:rPr>
          <w:rFonts w:hint="eastAsia"/>
        </w:rPr>
      </w:pPr>
      <w:r>
        <w:rPr>
          <w:rFonts w:hint="eastAsia"/>
        </w:rPr>
        <w:t>存放地点</w:t>
      </w:r>
    </w:p>
    <w:p w:rsidR="005F5A35" w:rsidRDefault="005F5A35" w:rsidP="005F5A35">
      <w:pPr>
        <w:pStyle w:val="-"/>
        <w:ind w:firstLine="420"/>
        <w:rPr>
          <w:rFonts w:hint="eastAsia"/>
        </w:rPr>
      </w:pPr>
      <w:r>
        <w:rPr>
          <w:rFonts w:hint="eastAsia"/>
        </w:rPr>
        <w:lastRenderedPageBreak/>
        <w:t>深圳市福田区莲花街道益田路5999号基金大厦32-42楼。</w:t>
      </w:r>
    </w:p>
    <w:p w:rsidR="005F5A35" w:rsidRDefault="005F5A35" w:rsidP="005F5A35">
      <w:pPr>
        <w:pStyle w:val="-2"/>
        <w:spacing w:before="312"/>
        <w:rPr>
          <w:rFonts w:hint="eastAsia"/>
        </w:rPr>
      </w:pPr>
      <w:r>
        <w:rPr>
          <w:rFonts w:hint="eastAsia"/>
        </w:rPr>
        <w:t>查阅方式</w:t>
      </w:r>
    </w:p>
    <w:p w:rsidR="005F5A35" w:rsidRDefault="005F5A35" w:rsidP="005F5A35">
      <w:pPr>
        <w:pStyle w:val="-"/>
        <w:ind w:firstLine="420"/>
        <w:rPr>
          <w:rFonts w:hint="eastAsia"/>
        </w:rPr>
      </w:pPr>
      <w:r>
        <w:rPr>
          <w:rFonts w:hint="eastAsia"/>
        </w:rPr>
        <w:t>网站：http://www.nffund.com</w:t>
      </w:r>
    </w:p>
    <w:p w:rsidR="003C7DC3" w:rsidRDefault="005F5A35" w:rsidP="005F5A35">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5A35" w:rsidRDefault="005F5A35" w:rsidP="00D17C56">
      <w:r>
        <w:separator/>
      </w:r>
    </w:p>
  </w:endnote>
  <w:endnote w:type="continuationSeparator" w:id="0">
    <w:p w:rsidR="005F5A35" w:rsidRDefault="005F5A3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A35" w:rsidRDefault="005F5A3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F5A35" w:rsidRPr="005F5A3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F5A35">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F5A35">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A35" w:rsidRDefault="005F5A3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5A35" w:rsidRDefault="005F5A35" w:rsidP="00D17C56">
      <w:r>
        <w:separator/>
      </w:r>
    </w:p>
  </w:footnote>
  <w:footnote w:type="continuationSeparator" w:id="0">
    <w:p w:rsidR="005F5A35" w:rsidRDefault="005F5A3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A35" w:rsidRDefault="005F5A3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F5A35" w:rsidP="00AE3F5B">
    <w:pPr>
      <w:pStyle w:val="a7"/>
      <w:pBdr>
        <w:bottom w:val="single" w:sz="4" w:space="1" w:color="auto"/>
      </w:pBdr>
      <w:jc w:val="right"/>
    </w:pPr>
    <w:r>
      <w:rPr>
        <w:rFonts w:hint="eastAsia"/>
      </w:rPr>
      <w:t>南方荣光灵活配置混合型证券投资基金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5F5A35"/>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095E5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279F8-8E20-48BE-9401-83940BD7F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1184</Words>
  <Characters>6752</Characters>
  <Application>Microsoft Office Word</Application>
  <DocSecurity>0</DocSecurity>
  <Lines>56</Lines>
  <Paragraphs>15</Paragraphs>
  <ScaleCrop>false</ScaleCrop>
  <Company>MC SYSTEM</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2026-04-20T03:13:00Z</dcterms:created>
  <dcterms:modified xsi:type="dcterms:W3CDTF">2026-04-20T03:13:00Z</dcterms:modified>
</cp:coreProperties>
</file>