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17D82">
        <w:rPr>
          <w:rFonts w:ascii="宋体" w:hAnsi="宋体" w:hint="eastAsia"/>
          <w:b/>
          <w:bCs/>
          <w:sz w:val="48"/>
          <w:szCs w:val="30"/>
        </w:rPr>
        <w:t>南方现金通货币市场基金</w:t>
      </w:r>
      <w:r w:rsidR="00C17D8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17D8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17D8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17D82">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17D8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17D82" w:rsidRDefault="00C17D82" w:rsidP="00C17D82">
      <w:pPr>
        <w:pStyle w:val="-1"/>
        <w:ind w:left="281" w:hanging="281"/>
        <w:rPr>
          <w:rFonts w:hint="eastAsia"/>
        </w:rPr>
      </w:pPr>
      <w:r>
        <w:rPr>
          <w:rFonts w:hint="eastAsia"/>
        </w:rPr>
        <w:lastRenderedPageBreak/>
        <w:t>重要提示</w:t>
      </w:r>
    </w:p>
    <w:p w:rsidR="00C17D82" w:rsidRDefault="00C17D82" w:rsidP="00C17D8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17D82" w:rsidRDefault="00C17D82" w:rsidP="00C17D82">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C17D82" w:rsidRDefault="00C17D82" w:rsidP="00C17D82">
      <w:pPr>
        <w:pStyle w:val="-"/>
        <w:ind w:firstLine="420"/>
        <w:rPr>
          <w:rFonts w:hint="eastAsia"/>
        </w:rPr>
      </w:pPr>
      <w:r>
        <w:rPr>
          <w:rFonts w:hint="eastAsia"/>
        </w:rPr>
        <w:t>基金管理人承诺以诚实信用、勤勉尽责的原则管理和运用基金资产，但不保证基金一定盈利。</w:t>
      </w:r>
    </w:p>
    <w:p w:rsidR="00C17D82" w:rsidRDefault="00C17D82" w:rsidP="00C17D82">
      <w:pPr>
        <w:pStyle w:val="-"/>
        <w:ind w:firstLine="420"/>
        <w:rPr>
          <w:rFonts w:hint="eastAsia"/>
        </w:rPr>
      </w:pPr>
      <w:r>
        <w:rPr>
          <w:rFonts w:hint="eastAsia"/>
        </w:rPr>
        <w:t>基金的过往业绩并不代表其未来表现。投资有风险，投资者在作出投资决策前应仔细阅读本基金的招募说明书。</w:t>
      </w:r>
    </w:p>
    <w:p w:rsidR="00C17D82" w:rsidRDefault="00C17D82" w:rsidP="00C17D82">
      <w:pPr>
        <w:pStyle w:val="-"/>
        <w:ind w:firstLine="420"/>
        <w:rPr>
          <w:rFonts w:hint="eastAsia"/>
        </w:rPr>
      </w:pPr>
      <w:r>
        <w:rPr>
          <w:rFonts w:hint="eastAsia"/>
        </w:rPr>
        <w:t>本报告中财务资料未经审计。</w:t>
      </w:r>
    </w:p>
    <w:p w:rsidR="00C17D82" w:rsidRDefault="00C17D82" w:rsidP="00C17D82">
      <w:pPr>
        <w:pStyle w:val="-"/>
        <w:ind w:firstLine="420"/>
        <w:rPr>
          <w:rFonts w:hint="eastAsia"/>
        </w:rPr>
      </w:pPr>
      <w:r>
        <w:rPr>
          <w:rFonts w:hint="eastAsia"/>
        </w:rPr>
        <w:t>本报告期自2026年1月1日起至3月31日止。</w:t>
      </w:r>
    </w:p>
    <w:p w:rsidR="00C17D82" w:rsidRDefault="00C17D82" w:rsidP="00C17D8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17D82" w:rsidTr="00037374">
        <w:tc>
          <w:tcPr>
            <w:tcW w:w="1661" w:type="dxa"/>
          </w:tcPr>
          <w:p w:rsidR="00C17D82" w:rsidRDefault="00C17D82" w:rsidP="00C17D82">
            <w:pPr>
              <w:jc w:val="left"/>
            </w:pPr>
            <w:r>
              <w:rPr>
                <w:rFonts w:hint="eastAsia"/>
              </w:rPr>
              <w:t>基金简称</w:t>
            </w:r>
          </w:p>
        </w:tc>
        <w:tc>
          <w:tcPr>
            <w:tcW w:w="6645" w:type="dxa"/>
            <w:gridSpan w:val="4"/>
          </w:tcPr>
          <w:p w:rsidR="00C17D82" w:rsidRDefault="00C17D82" w:rsidP="00C17D82">
            <w:pPr>
              <w:jc w:val="left"/>
            </w:pPr>
            <w:r>
              <w:rPr>
                <w:rFonts w:hint="eastAsia"/>
              </w:rPr>
              <w:t>南方现金通货币</w:t>
            </w:r>
          </w:p>
        </w:tc>
      </w:tr>
      <w:tr w:rsidR="00C17D82" w:rsidTr="00246681">
        <w:tc>
          <w:tcPr>
            <w:tcW w:w="1661" w:type="dxa"/>
          </w:tcPr>
          <w:p w:rsidR="00C17D82" w:rsidRDefault="00C17D82" w:rsidP="00C17D82">
            <w:pPr>
              <w:jc w:val="left"/>
            </w:pPr>
            <w:r>
              <w:rPr>
                <w:rFonts w:hint="eastAsia"/>
              </w:rPr>
              <w:t>基金主代码</w:t>
            </w:r>
          </w:p>
        </w:tc>
        <w:tc>
          <w:tcPr>
            <w:tcW w:w="6645" w:type="dxa"/>
            <w:gridSpan w:val="4"/>
          </w:tcPr>
          <w:p w:rsidR="00C17D82" w:rsidRDefault="00C17D82" w:rsidP="00C17D82">
            <w:pPr>
              <w:jc w:val="left"/>
            </w:pPr>
            <w:r>
              <w:t>000493</w:t>
            </w:r>
          </w:p>
        </w:tc>
      </w:tr>
      <w:tr w:rsidR="00C17D82" w:rsidTr="00FF397A">
        <w:tc>
          <w:tcPr>
            <w:tcW w:w="1661" w:type="dxa"/>
          </w:tcPr>
          <w:p w:rsidR="00C17D82" w:rsidRDefault="00C17D82" w:rsidP="00C17D82">
            <w:pPr>
              <w:jc w:val="left"/>
            </w:pPr>
            <w:r>
              <w:rPr>
                <w:rFonts w:hint="eastAsia"/>
              </w:rPr>
              <w:t>交易代码</w:t>
            </w:r>
          </w:p>
        </w:tc>
        <w:tc>
          <w:tcPr>
            <w:tcW w:w="6645" w:type="dxa"/>
            <w:gridSpan w:val="4"/>
          </w:tcPr>
          <w:p w:rsidR="00C17D82" w:rsidRDefault="00C17D82" w:rsidP="00C17D82">
            <w:pPr>
              <w:jc w:val="left"/>
            </w:pPr>
            <w:r>
              <w:t>000493</w:t>
            </w:r>
          </w:p>
        </w:tc>
      </w:tr>
      <w:tr w:rsidR="00C17D82" w:rsidTr="00CD3EE0">
        <w:tc>
          <w:tcPr>
            <w:tcW w:w="1661" w:type="dxa"/>
          </w:tcPr>
          <w:p w:rsidR="00C17D82" w:rsidRDefault="00C17D82" w:rsidP="00C17D82">
            <w:pPr>
              <w:jc w:val="left"/>
            </w:pPr>
            <w:r>
              <w:rPr>
                <w:rFonts w:hint="eastAsia"/>
              </w:rPr>
              <w:t>基金运作方式</w:t>
            </w:r>
          </w:p>
        </w:tc>
        <w:tc>
          <w:tcPr>
            <w:tcW w:w="6645" w:type="dxa"/>
            <w:gridSpan w:val="4"/>
          </w:tcPr>
          <w:p w:rsidR="00C17D82" w:rsidRDefault="00C17D82" w:rsidP="00C17D82">
            <w:pPr>
              <w:jc w:val="left"/>
            </w:pPr>
            <w:r>
              <w:rPr>
                <w:rFonts w:hint="eastAsia"/>
              </w:rPr>
              <w:t>契约型开放式</w:t>
            </w:r>
          </w:p>
        </w:tc>
      </w:tr>
      <w:tr w:rsidR="00C17D82" w:rsidTr="00F979E8">
        <w:tc>
          <w:tcPr>
            <w:tcW w:w="1661" w:type="dxa"/>
          </w:tcPr>
          <w:p w:rsidR="00C17D82" w:rsidRDefault="00C17D82" w:rsidP="00C17D82">
            <w:pPr>
              <w:jc w:val="left"/>
            </w:pPr>
            <w:r>
              <w:rPr>
                <w:rFonts w:hint="eastAsia"/>
              </w:rPr>
              <w:t>基金合同生效日</w:t>
            </w:r>
          </w:p>
        </w:tc>
        <w:tc>
          <w:tcPr>
            <w:tcW w:w="6645" w:type="dxa"/>
            <w:gridSpan w:val="4"/>
          </w:tcPr>
          <w:p w:rsidR="00C17D82" w:rsidRDefault="00C17D82" w:rsidP="00C17D82">
            <w:pPr>
              <w:jc w:val="left"/>
            </w:pPr>
            <w:r>
              <w:rPr>
                <w:rFonts w:hint="eastAsia"/>
              </w:rPr>
              <w:t>2014</w:t>
            </w:r>
            <w:r>
              <w:rPr>
                <w:rFonts w:hint="eastAsia"/>
              </w:rPr>
              <w:t>年</w:t>
            </w:r>
            <w:r>
              <w:rPr>
                <w:rFonts w:hint="eastAsia"/>
              </w:rPr>
              <w:t>1</w:t>
            </w:r>
            <w:r>
              <w:rPr>
                <w:rFonts w:hint="eastAsia"/>
              </w:rPr>
              <w:t>月</w:t>
            </w:r>
            <w:r>
              <w:rPr>
                <w:rFonts w:hint="eastAsia"/>
              </w:rPr>
              <w:t>21</w:t>
            </w:r>
            <w:r>
              <w:rPr>
                <w:rFonts w:hint="eastAsia"/>
              </w:rPr>
              <w:t>日</w:t>
            </w:r>
          </w:p>
        </w:tc>
      </w:tr>
      <w:tr w:rsidR="00C17D82" w:rsidTr="00BB48A3">
        <w:tc>
          <w:tcPr>
            <w:tcW w:w="1661" w:type="dxa"/>
          </w:tcPr>
          <w:p w:rsidR="00C17D82" w:rsidRDefault="00C17D82" w:rsidP="00C17D82">
            <w:pPr>
              <w:jc w:val="left"/>
            </w:pPr>
            <w:r>
              <w:rPr>
                <w:rFonts w:hint="eastAsia"/>
              </w:rPr>
              <w:t>报告期末基金份额总额</w:t>
            </w:r>
          </w:p>
        </w:tc>
        <w:tc>
          <w:tcPr>
            <w:tcW w:w="6645" w:type="dxa"/>
            <w:gridSpan w:val="4"/>
          </w:tcPr>
          <w:p w:rsidR="00C17D82" w:rsidRDefault="00C17D82" w:rsidP="00C17D82">
            <w:pPr>
              <w:jc w:val="left"/>
            </w:pPr>
            <w:r>
              <w:rPr>
                <w:rFonts w:hint="eastAsia"/>
              </w:rPr>
              <w:t>257,740,947,901.92</w:t>
            </w:r>
            <w:r>
              <w:rPr>
                <w:rFonts w:hint="eastAsia"/>
              </w:rPr>
              <w:t>份</w:t>
            </w:r>
          </w:p>
        </w:tc>
      </w:tr>
      <w:tr w:rsidR="00C17D82" w:rsidTr="005A6AFF">
        <w:tc>
          <w:tcPr>
            <w:tcW w:w="1661" w:type="dxa"/>
          </w:tcPr>
          <w:p w:rsidR="00C17D82" w:rsidRDefault="00C17D82" w:rsidP="00C17D82">
            <w:pPr>
              <w:jc w:val="left"/>
            </w:pPr>
            <w:r>
              <w:rPr>
                <w:rFonts w:hint="eastAsia"/>
              </w:rPr>
              <w:t>投资目标</w:t>
            </w:r>
          </w:p>
        </w:tc>
        <w:tc>
          <w:tcPr>
            <w:tcW w:w="6645" w:type="dxa"/>
            <w:gridSpan w:val="4"/>
          </w:tcPr>
          <w:p w:rsidR="00C17D82" w:rsidRDefault="00C17D82" w:rsidP="00C17D82">
            <w:pPr>
              <w:jc w:val="left"/>
            </w:pPr>
            <w:r>
              <w:rPr>
                <w:rFonts w:hint="eastAsia"/>
              </w:rPr>
              <w:t>在控制投资组合风险，保持流动性的前提下，力争实现超越业绩比较基准的投资回报。</w:t>
            </w:r>
          </w:p>
        </w:tc>
      </w:tr>
      <w:tr w:rsidR="00C17D82" w:rsidTr="00FF021E">
        <w:tc>
          <w:tcPr>
            <w:tcW w:w="1661" w:type="dxa"/>
          </w:tcPr>
          <w:p w:rsidR="00C17D82" w:rsidRDefault="00C17D82" w:rsidP="00C17D82">
            <w:pPr>
              <w:jc w:val="left"/>
            </w:pPr>
            <w:r>
              <w:rPr>
                <w:rFonts w:hint="eastAsia"/>
              </w:rPr>
              <w:t>投资策略</w:t>
            </w:r>
          </w:p>
        </w:tc>
        <w:tc>
          <w:tcPr>
            <w:tcW w:w="6645" w:type="dxa"/>
            <w:gridSpan w:val="4"/>
          </w:tcPr>
          <w:p w:rsidR="00C17D82" w:rsidRDefault="00C17D82" w:rsidP="00C17D82">
            <w:pPr>
              <w:jc w:val="left"/>
            </w:pPr>
            <w:r>
              <w:rPr>
                <w:rFonts w:hint="eastAsia"/>
              </w:rPr>
              <w:t>本基金将采用积极管理型的投资策略，在控制利率风险、尽量降低基金净值波动风险并满足流动性的前提下，提高基金收益。</w:t>
            </w:r>
          </w:p>
        </w:tc>
      </w:tr>
      <w:tr w:rsidR="00C17D82" w:rsidTr="00883412">
        <w:tc>
          <w:tcPr>
            <w:tcW w:w="1661" w:type="dxa"/>
          </w:tcPr>
          <w:p w:rsidR="00C17D82" w:rsidRDefault="00C17D82" w:rsidP="00C17D82">
            <w:pPr>
              <w:jc w:val="left"/>
            </w:pPr>
            <w:r>
              <w:rPr>
                <w:rFonts w:hint="eastAsia"/>
              </w:rPr>
              <w:t>业绩比较基准</w:t>
            </w:r>
          </w:p>
        </w:tc>
        <w:tc>
          <w:tcPr>
            <w:tcW w:w="6645" w:type="dxa"/>
            <w:gridSpan w:val="4"/>
          </w:tcPr>
          <w:p w:rsidR="00C17D82" w:rsidRDefault="00C17D82" w:rsidP="00C17D82">
            <w:pPr>
              <w:jc w:val="left"/>
            </w:pPr>
            <w:r>
              <w:rPr>
                <w:rFonts w:hint="eastAsia"/>
              </w:rPr>
              <w:t>同期七天通知存款税后利率</w:t>
            </w:r>
          </w:p>
        </w:tc>
      </w:tr>
      <w:tr w:rsidR="00C17D82" w:rsidTr="003A62D6">
        <w:tc>
          <w:tcPr>
            <w:tcW w:w="1661" w:type="dxa"/>
          </w:tcPr>
          <w:p w:rsidR="00C17D82" w:rsidRDefault="00C17D82" w:rsidP="00C17D82">
            <w:pPr>
              <w:jc w:val="left"/>
            </w:pPr>
            <w:r>
              <w:rPr>
                <w:rFonts w:hint="eastAsia"/>
              </w:rPr>
              <w:t>风险收益特征</w:t>
            </w:r>
          </w:p>
        </w:tc>
        <w:tc>
          <w:tcPr>
            <w:tcW w:w="6645" w:type="dxa"/>
            <w:gridSpan w:val="4"/>
          </w:tcPr>
          <w:p w:rsidR="00C17D82" w:rsidRDefault="00C17D82" w:rsidP="00C17D82">
            <w:pPr>
              <w:jc w:val="left"/>
            </w:pPr>
            <w:r>
              <w:rPr>
                <w:rFonts w:hint="eastAsia"/>
              </w:rPr>
              <w:t>本基金为货币市场基金，其长期平均风险和预期收益率低于股票型基金、混合型基金和债券型基金。</w:t>
            </w:r>
          </w:p>
        </w:tc>
      </w:tr>
      <w:tr w:rsidR="00C17D82" w:rsidTr="0076103F">
        <w:tc>
          <w:tcPr>
            <w:tcW w:w="1661" w:type="dxa"/>
          </w:tcPr>
          <w:p w:rsidR="00C17D82" w:rsidRDefault="00C17D82" w:rsidP="00C17D82">
            <w:pPr>
              <w:jc w:val="left"/>
            </w:pPr>
            <w:r>
              <w:rPr>
                <w:rFonts w:hint="eastAsia"/>
              </w:rPr>
              <w:t>基金管理人</w:t>
            </w:r>
          </w:p>
        </w:tc>
        <w:tc>
          <w:tcPr>
            <w:tcW w:w="6645" w:type="dxa"/>
            <w:gridSpan w:val="4"/>
          </w:tcPr>
          <w:p w:rsidR="00C17D82" w:rsidRDefault="00C17D82" w:rsidP="00C17D82">
            <w:pPr>
              <w:jc w:val="left"/>
            </w:pPr>
            <w:r>
              <w:rPr>
                <w:rFonts w:hint="eastAsia"/>
              </w:rPr>
              <w:t>南方基金管理股份有限公司</w:t>
            </w:r>
          </w:p>
        </w:tc>
      </w:tr>
      <w:tr w:rsidR="00C17D82" w:rsidTr="00C17D82">
        <w:tc>
          <w:tcPr>
            <w:tcW w:w="1661" w:type="dxa"/>
          </w:tcPr>
          <w:p w:rsidR="00C17D82" w:rsidRDefault="00C17D82" w:rsidP="00C17D82">
            <w:pPr>
              <w:jc w:val="left"/>
            </w:pPr>
            <w:r>
              <w:rPr>
                <w:rFonts w:hint="eastAsia"/>
              </w:rPr>
              <w:t>基金托管人</w:t>
            </w:r>
          </w:p>
        </w:tc>
        <w:tc>
          <w:tcPr>
            <w:tcW w:w="6645" w:type="dxa"/>
            <w:gridSpan w:val="4"/>
          </w:tcPr>
          <w:p w:rsidR="00C17D82" w:rsidRDefault="00C17D82" w:rsidP="00C17D82">
            <w:pPr>
              <w:jc w:val="left"/>
            </w:pPr>
            <w:r>
              <w:rPr>
                <w:rFonts w:hint="eastAsia"/>
              </w:rPr>
              <w:t>中国工商银行股份有限公司</w:t>
            </w:r>
          </w:p>
        </w:tc>
      </w:tr>
      <w:tr w:rsidR="00C17D82" w:rsidTr="00C17D82">
        <w:tc>
          <w:tcPr>
            <w:tcW w:w="1661" w:type="dxa"/>
          </w:tcPr>
          <w:p w:rsidR="00C17D82" w:rsidRDefault="00C17D82" w:rsidP="00C17D82">
            <w:pPr>
              <w:jc w:val="left"/>
            </w:pPr>
            <w:r>
              <w:rPr>
                <w:rFonts w:hint="eastAsia"/>
              </w:rPr>
              <w:t>下属分级基金的基金简称</w:t>
            </w:r>
          </w:p>
        </w:tc>
        <w:tc>
          <w:tcPr>
            <w:tcW w:w="1661" w:type="dxa"/>
          </w:tcPr>
          <w:p w:rsidR="00C17D82" w:rsidRDefault="00C17D82" w:rsidP="00C17D82">
            <w:pPr>
              <w:jc w:val="left"/>
            </w:pPr>
            <w:r>
              <w:rPr>
                <w:rFonts w:hint="eastAsia"/>
              </w:rPr>
              <w:t>南方现金通货币</w:t>
            </w:r>
            <w:r>
              <w:rPr>
                <w:rFonts w:hint="eastAsia"/>
              </w:rPr>
              <w:t>A</w:t>
            </w:r>
          </w:p>
        </w:tc>
        <w:tc>
          <w:tcPr>
            <w:tcW w:w="1661" w:type="dxa"/>
          </w:tcPr>
          <w:p w:rsidR="00C17D82" w:rsidRDefault="00C17D82" w:rsidP="00C17D82">
            <w:pPr>
              <w:jc w:val="left"/>
            </w:pPr>
            <w:r>
              <w:rPr>
                <w:rFonts w:hint="eastAsia"/>
              </w:rPr>
              <w:t>南方现金通货币</w:t>
            </w:r>
            <w:r>
              <w:rPr>
                <w:rFonts w:hint="eastAsia"/>
              </w:rPr>
              <w:t>B</w:t>
            </w:r>
          </w:p>
        </w:tc>
        <w:tc>
          <w:tcPr>
            <w:tcW w:w="1661" w:type="dxa"/>
          </w:tcPr>
          <w:p w:rsidR="00C17D82" w:rsidRDefault="00C17D82" w:rsidP="00C17D82">
            <w:pPr>
              <w:jc w:val="left"/>
            </w:pPr>
            <w:r>
              <w:rPr>
                <w:rFonts w:hint="eastAsia"/>
              </w:rPr>
              <w:t>南方现金通货币</w:t>
            </w:r>
            <w:r>
              <w:rPr>
                <w:rFonts w:hint="eastAsia"/>
              </w:rPr>
              <w:t>C</w:t>
            </w:r>
          </w:p>
        </w:tc>
        <w:tc>
          <w:tcPr>
            <w:tcW w:w="1662" w:type="dxa"/>
          </w:tcPr>
          <w:p w:rsidR="00C17D82" w:rsidRDefault="00C17D82" w:rsidP="00C17D82">
            <w:pPr>
              <w:jc w:val="left"/>
            </w:pPr>
            <w:r>
              <w:rPr>
                <w:rFonts w:hint="eastAsia"/>
              </w:rPr>
              <w:t>南方现金通货币</w:t>
            </w:r>
            <w:r>
              <w:rPr>
                <w:rFonts w:hint="eastAsia"/>
              </w:rPr>
              <w:t>E</w:t>
            </w:r>
          </w:p>
        </w:tc>
      </w:tr>
      <w:tr w:rsidR="00C17D82" w:rsidTr="00C17D82">
        <w:tc>
          <w:tcPr>
            <w:tcW w:w="1661" w:type="dxa"/>
          </w:tcPr>
          <w:p w:rsidR="00C17D82" w:rsidRDefault="00C17D82" w:rsidP="00C17D82">
            <w:pPr>
              <w:jc w:val="left"/>
            </w:pPr>
            <w:r>
              <w:rPr>
                <w:rFonts w:hint="eastAsia"/>
              </w:rPr>
              <w:t>下属分级基金的交易代码</w:t>
            </w:r>
          </w:p>
        </w:tc>
        <w:tc>
          <w:tcPr>
            <w:tcW w:w="1661" w:type="dxa"/>
          </w:tcPr>
          <w:p w:rsidR="00C17D82" w:rsidRDefault="00C17D82" w:rsidP="00C17D82">
            <w:pPr>
              <w:jc w:val="left"/>
            </w:pPr>
            <w:r>
              <w:t>000493</w:t>
            </w:r>
          </w:p>
        </w:tc>
        <w:tc>
          <w:tcPr>
            <w:tcW w:w="1661" w:type="dxa"/>
          </w:tcPr>
          <w:p w:rsidR="00C17D82" w:rsidRDefault="00C17D82" w:rsidP="00C17D82">
            <w:pPr>
              <w:jc w:val="left"/>
            </w:pPr>
            <w:r>
              <w:t>000494</w:t>
            </w:r>
          </w:p>
        </w:tc>
        <w:tc>
          <w:tcPr>
            <w:tcW w:w="1661" w:type="dxa"/>
          </w:tcPr>
          <w:p w:rsidR="00C17D82" w:rsidRDefault="00C17D82" w:rsidP="00C17D82">
            <w:pPr>
              <w:jc w:val="left"/>
            </w:pPr>
            <w:r>
              <w:t>000495</w:t>
            </w:r>
          </w:p>
        </w:tc>
        <w:tc>
          <w:tcPr>
            <w:tcW w:w="1662" w:type="dxa"/>
          </w:tcPr>
          <w:p w:rsidR="00C17D82" w:rsidRDefault="00C17D82" w:rsidP="00C17D82">
            <w:pPr>
              <w:jc w:val="left"/>
            </w:pPr>
            <w:r>
              <w:t>000719</w:t>
            </w:r>
          </w:p>
        </w:tc>
      </w:tr>
      <w:tr w:rsidR="00C17D82" w:rsidTr="00C17D82">
        <w:tc>
          <w:tcPr>
            <w:tcW w:w="1661" w:type="dxa"/>
          </w:tcPr>
          <w:p w:rsidR="00C17D82" w:rsidRDefault="00C17D82" w:rsidP="00C17D82">
            <w:pPr>
              <w:jc w:val="left"/>
            </w:pPr>
            <w:r>
              <w:rPr>
                <w:rFonts w:hint="eastAsia"/>
              </w:rPr>
              <w:t>报告期末下属分级基金的份</w:t>
            </w:r>
            <w:r>
              <w:rPr>
                <w:rFonts w:hint="eastAsia"/>
              </w:rPr>
              <w:lastRenderedPageBreak/>
              <w:t>额总额</w:t>
            </w:r>
          </w:p>
        </w:tc>
        <w:tc>
          <w:tcPr>
            <w:tcW w:w="1661" w:type="dxa"/>
          </w:tcPr>
          <w:p w:rsidR="00C17D82" w:rsidRDefault="00C17D82" w:rsidP="00C17D82">
            <w:pPr>
              <w:jc w:val="left"/>
            </w:pPr>
            <w:r>
              <w:rPr>
                <w:rFonts w:hint="eastAsia"/>
              </w:rPr>
              <w:lastRenderedPageBreak/>
              <w:t>69,671.50</w:t>
            </w:r>
            <w:r>
              <w:rPr>
                <w:rFonts w:hint="eastAsia"/>
              </w:rPr>
              <w:t>份</w:t>
            </w:r>
          </w:p>
        </w:tc>
        <w:tc>
          <w:tcPr>
            <w:tcW w:w="1661" w:type="dxa"/>
          </w:tcPr>
          <w:p w:rsidR="00C17D82" w:rsidRDefault="00C17D82" w:rsidP="00C17D82">
            <w:pPr>
              <w:jc w:val="left"/>
            </w:pPr>
            <w:r>
              <w:rPr>
                <w:rFonts w:hint="eastAsia"/>
              </w:rPr>
              <w:t>309,591.68</w:t>
            </w:r>
            <w:r>
              <w:rPr>
                <w:rFonts w:hint="eastAsia"/>
              </w:rPr>
              <w:t>份</w:t>
            </w:r>
          </w:p>
        </w:tc>
        <w:tc>
          <w:tcPr>
            <w:tcW w:w="1661" w:type="dxa"/>
          </w:tcPr>
          <w:p w:rsidR="00C17D82" w:rsidRDefault="00C17D82" w:rsidP="00C17D82">
            <w:pPr>
              <w:jc w:val="left"/>
            </w:pPr>
            <w:r>
              <w:rPr>
                <w:rFonts w:hint="eastAsia"/>
              </w:rPr>
              <w:t>378,428,374.60</w:t>
            </w:r>
            <w:r>
              <w:rPr>
                <w:rFonts w:hint="eastAsia"/>
              </w:rPr>
              <w:t>份</w:t>
            </w:r>
          </w:p>
        </w:tc>
        <w:tc>
          <w:tcPr>
            <w:tcW w:w="1662" w:type="dxa"/>
          </w:tcPr>
          <w:p w:rsidR="00C17D82" w:rsidRDefault="00C17D82" w:rsidP="00C17D82">
            <w:pPr>
              <w:jc w:val="left"/>
            </w:pPr>
            <w:r>
              <w:rPr>
                <w:rFonts w:hint="eastAsia"/>
              </w:rPr>
              <w:t>257,362,140,264.14</w:t>
            </w:r>
            <w:r>
              <w:rPr>
                <w:rFonts w:hint="eastAsia"/>
              </w:rPr>
              <w:t>份</w:t>
            </w:r>
          </w:p>
        </w:tc>
      </w:tr>
    </w:tbl>
    <w:p w:rsidR="00C17D82" w:rsidRDefault="00C17D82" w:rsidP="00C17D82">
      <w:pPr>
        <w:pStyle w:val="-1"/>
        <w:ind w:left="281" w:hanging="281"/>
        <w:rPr>
          <w:rFonts w:hint="eastAsia"/>
        </w:rPr>
      </w:pPr>
      <w:r>
        <w:rPr>
          <w:rFonts w:hint="eastAsia"/>
        </w:rPr>
        <w:lastRenderedPageBreak/>
        <w:t>主要财务指标和基金净值表现</w:t>
      </w:r>
    </w:p>
    <w:p w:rsidR="00C17D82" w:rsidRDefault="00C17D82" w:rsidP="00C17D82">
      <w:pPr>
        <w:pStyle w:val="-2"/>
        <w:spacing w:before="312"/>
        <w:rPr>
          <w:rFonts w:hint="eastAsia"/>
        </w:rPr>
      </w:pPr>
      <w:r>
        <w:rPr>
          <w:rFonts w:hint="eastAsia"/>
        </w:rPr>
        <w:t>主要财务指标</w:t>
      </w:r>
    </w:p>
    <w:p w:rsidR="00C17D82" w:rsidRDefault="00C17D82" w:rsidP="00C17D8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C17D82" w:rsidRPr="00C17D82" w:rsidRDefault="00C17D82" w:rsidP="00C17D82">
            <w:pPr>
              <w:jc w:val="center"/>
              <w:rPr>
                <w:b/>
              </w:rPr>
            </w:pPr>
            <w:r w:rsidRPr="00C17D82">
              <w:rPr>
                <w:rFonts w:hint="eastAsia"/>
                <w:b/>
              </w:rPr>
              <w:t>主要财务指标</w:t>
            </w:r>
          </w:p>
        </w:tc>
        <w:tc>
          <w:tcPr>
            <w:tcW w:w="6645" w:type="dxa"/>
            <w:gridSpan w:val="4"/>
            <w:tcBorders>
              <w:bottom w:val="single" w:sz="4" w:space="0" w:color="auto"/>
            </w:tcBorders>
          </w:tcPr>
          <w:p w:rsidR="00C17D82" w:rsidRPr="00C17D82" w:rsidRDefault="00C17D82" w:rsidP="00C17D82">
            <w:pPr>
              <w:jc w:val="center"/>
              <w:rPr>
                <w:b/>
              </w:rPr>
            </w:pPr>
            <w:r w:rsidRPr="00C17D82">
              <w:rPr>
                <w:rFonts w:hint="eastAsia"/>
                <w:b/>
              </w:rPr>
              <w:t>报告期（</w:t>
            </w:r>
            <w:r w:rsidRPr="00C17D82">
              <w:rPr>
                <w:rFonts w:hint="eastAsia"/>
                <w:b/>
              </w:rPr>
              <w:t>2026</w:t>
            </w:r>
            <w:r w:rsidRPr="00C17D82">
              <w:rPr>
                <w:rFonts w:hint="eastAsia"/>
                <w:b/>
              </w:rPr>
              <w:t>年</w:t>
            </w:r>
            <w:r w:rsidRPr="00C17D82">
              <w:rPr>
                <w:rFonts w:hint="eastAsia"/>
                <w:b/>
              </w:rPr>
              <w:t>1</w:t>
            </w:r>
            <w:r w:rsidRPr="00C17D82">
              <w:rPr>
                <w:rFonts w:hint="eastAsia"/>
                <w:b/>
              </w:rPr>
              <w:t>月</w:t>
            </w:r>
            <w:r w:rsidRPr="00C17D82">
              <w:rPr>
                <w:rFonts w:hint="eastAsia"/>
                <w:b/>
              </w:rPr>
              <w:t>1</w:t>
            </w:r>
            <w:r w:rsidRPr="00C17D82">
              <w:rPr>
                <w:rFonts w:hint="eastAsia"/>
                <w:b/>
              </w:rPr>
              <w:t>日－</w:t>
            </w:r>
            <w:r w:rsidRPr="00C17D82">
              <w:rPr>
                <w:rFonts w:hint="eastAsia"/>
                <w:b/>
              </w:rPr>
              <w:t>2026</w:t>
            </w:r>
            <w:r w:rsidRPr="00C17D82">
              <w:rPr>
                <w:rFonts w:hint="eastAsia"/>
                <w:b/>
              </w:rPr>
              <w:t>年</w:t>
            </w:r>
            <w:r w:rsidRPr="00C17D82">
              <w:rPr>
                <w:rFonts w:hint="eastAsia"/>
                <w:b/>
              </w:rPr>
              <w:t>3</w:t>
            </w:r>
            <w:r w:rsidRPr="00C17D82">
              <w:rPr>
                <w:rFonts w:hint="eastAsia"/>
                <w:b/>
              </w:rPr>
              <w:t>月</w:t>
            </w:r>
            <w:r w:rsidRPr="00C17D82">
              <w:rPr>
                <w:rFonts w:hint="eastAsia"/>
                <w:b/>
              </w:rPr>
              <w:t>31</w:t>
            </w:r>
            <w:r w:rsidRPr="00C17D82">
              <w:rPr>
                <w:rFonts w:hint="eastAsia"/>
                <w:b/>
              </w:rPr>
              <w:t>日）</w:t>
            </w:r>
          </w:p>
        </w:tc>
      </w:tr>
      <w:tr w:rsidR="00C17D82" w:rsidTr="00C17D82">
        <w:tc>
          <w:tcPr>
            <w:tcW w:w="1661" w:type="dxa"/>
            <w:vMerge/>
          </w:tcPr>
          <w:p w:rsidR="00C17D82" w:rsidRDefault="00C17D82" w:rsidP="00C17D82">
            <w:pPr>
              <w:jc w:val="left"/>
            </w:pPr>
          </w:p>
        </w:tc>
        <w:tc>
          <w:tcPr>
            <w:tcW w:w="1661" w:type="dxa"/>
            <w:shd w:val="clear" w:color="auto" w:fill="BFBFBF"/>
          </w:tcPr>
          <w:p w:rsidR="00C17D82" w:rsidRPr="00C17D82" w:rsidRDefault="00C17D82" w:rsidP="00C17D82">
            <w:pPr>
              <w:jc w:val="center"/>
              <w:rPr>
                <w:b/>
              </w:rPr>
            </w:pPr>
            <w:r w:rsidRPr="00C17D82">
              <w:rPr>
                <w:rFonts w:hint="eastAsia"/>
                <w:b/>
              </w:rPr>
              <w:t>南方现金通货币</w:t>
            </w:r>
            <w:r w:rsidRPr="00C17D82">
              <w:rPr>
                <w:rFonts w:hint="eastAsia"/>
                <w:b/>
              </w:rPr>
              <w:t>A</w:t>
            </w:r>
          </w:p>
        </w:tc>
        <w:tc>
          <w:tcPr>
            <w:tcW w:w="1661" w:type="dxa"/>
            <w:shd w:val="clear" w:color="auto" w:fill="BFBFBF"/>
          </w:tcPr>
          <w:p w:rsidR="00C17D82" w:rsidRPr="00C17D82" w:rsidRDefault="00C17D82" w:rsidP="00C17D82">
            <w:pPr>
              <w:jc w:val="center"/>
              <w:rPr>
                <w:b/>
              </w:rPr>
            </w:pPr>
            <w:r w:rsidRPr="00C17D82">
              <w:rPr>
                <w:rFonts w:hint="eastAsia"/>
                <w:b/>
              </w:rPr>
              <w:t>南方现金通货币</w:t>
            </w:r>
            <w:r w:rsidRPr="00C17D82">
              <w:rPr>
                <w:rFonts w:hint="eastAsia"/>
                <w:b/>
              </w:rPr>
              <w:t>B</w:t>
            </w:r>
          </w:p>
        </w:tc>
        <w:tc>
          <w:tcPr>
            <w:tcW w:w="1661" w:type="dxa"/>
            <w:shd w:val="clear" w:color="auto" w:fill="BFBFBF"/>
          </w:tcPr>
          <w:p w:rsidR="00C17D82" w:rsidRPr="00C17D82" w:rsidRDefault="00C17D82" w:rsidP="00C17D82">
            <w:pPr>
              <w:jc w:val="center"/>
              <w:rPr>
                <w:b/>
              </w:rPr>
            </w:pPr>
            <w:r w:rsidRPr="00C17D82">
              <w:rPr>
                <w:rFonts w:hint="eastAsia"/>
                <w:b/>
              </w:rPr>
              <w:t>南方现金通货币</w:t>
            </w:r>
            <w:r w:rsidRPr="00C17D82">
              <w:rPr>
                <w:rFonts w:hint="eastAsia"/>
                <w:b/>
              </w:rPr>
              <w:t>C</w:t>
            </w:r>
          </w:p>
        </w:tc>
        <w:tc>
          <w:tcPr>
            <w:tcW w:w="1662" w:type="dxa"/>
            <w:shd w:val="clear" w:color="auto" w:fill="BFBFBF"/>
          </w:tcPr>
          <w:p w:rsidR="00C17D82" w:rsidRPr="00C17D82" w:rsidRDefault="00C17D82" w:rsidP="00C17D82">
            <w:pPr>
              <w:jc w:val="center"/>
              <w:rPr>
                <w:b/>
              </w:rPr>
            </w:pPr>
            <w:r w:rsidRPr="00C17D82">
              <w:rPr>
                <w:rFonts w:hint="eastAsia"/>
                <w:b/>
              </w:rPr>
              <w:t>南方现金通货币</w:t>
            </w:r>
            <w:r w:rsidRPr="00C17D82">
              <w:rPr>
                <w:rFonts w:hint="eastAsia"/>
                <w:b/>
              </w:rPr>
              <w:t>E</w:t>
            </w:r>
          </w:p>
        </w:tc>
      </w:tr>
      <w:tr w:rsidR="00C17D82" w:rsidTr="00C17D82">
        <w:tc>
          <w:tcPr>
            <w:tcW w:w="1661" w:type="dxa"/>
          </w:tcPr>
          <w:p w:rsidR="00C17D82" w:rsidRDefault="00C17D82" w:rsidP="00C17D82">
            <w:pPr>
              <w:jc w:val="left"/>
            </w:pPr>
            <w:r>
              <w:rPr>
                <w:rFonts w:hint="eastAsia"/>
              </w:rPr>
              <w:t>1.</w:t>
            </w:r>
            <w:r>
              <w:rPr>
                <w:rFonts w:hint="eastAsia"/>
              </w:rPr>
              <w:t>本期已实现收益</w:t>
            </w:r>
          </w:p>
        </w:tc>
        <w:tc>
          <w:tcPr>
            <w:tcW w:w="1661" w:type="dxa"/>
          </w:tcPr>
          <w:p w:rsidR="00C17D82" w:rsidRDefault="00C17D82" w:rsidP="00C17D82">
            <w:pPr>
              <w:jc w:val="right"/>
            </w:pPr>
            <w:r>
              <w:t>324.63</w:t>
            </w:r>
          </w:p>
        </w:tc>
        <w:tc>
          <w:tcPr>
            <w:tcW w:w="1661" w:type="dxa"/>
          </w:tcPr>
          <w:p w:rsidR="00C17D82" w:rsidRDefault="00C17D82" w:rsidP="00C17D82">
            <w:pPr>
              <w:jc w:val="right"/>
            </w:pPr>
            <w:r>
              <w:t>1,187.69</w:t>
            </w:r>
          </w:p>
        </w:tc>
        <w:tc>
          <w:tcPr>
            <w:tcW w:w="1661" w:type="dxa"/>
          </w:tcPr>
          <w:p w:rsidR="00C17D82" w:rsidRDefault="00C17D82" w:rsidP="00C17D82">
            <w:pPr>
              <w:jc w:val="right"/>
            </w:pPr>
            <w:r>
              <w:t>1,172,194.82</w:t>
            </w:r>
          </w:p>
        </w:tc>
        <w:tc>
          <w:tcPr>
            <w:tcW w:w="1662" w:type="dxa"/>
          </w:tcPr>
          <w:p w:rsidR="00C17D82" w:rsidRDefault="00C17D82" w:rsidP="00C17D82">
            <w:pPr>
              <w:jc w:val="right"/>
            </w:pPr>
            <w:r>
              <w:t>681,563,541.33</w:t>
            </w:r>
          </w:p>
        </w:tc>
      </w:tr>
      <w:tr w:rsidR="00C17D82" w:rsidTr="00C17D82">
        <w:tc>
          <w:tcPr>
            <w:tcW w:w="1661" w:type="dxa"/>
          </w:tcPr>
          <w:p w:rsidR="00C17D82" w:rsidRDefault="00C17D82" w:rsidP="00C17D82">
            <w:pPr>
              <w:jc w:val="left"/>
            </w:pPr>
            <w:r>
              <w:rPr>
                <w:rFonts w:hint="eastAsia"/>
              </w:rPr>
              <w:t>2.</w:t>
            </w:r>
            <w:r>
              <w:rPr>
                <w:rFonts w:hint="eastAsia"/>
              </w:rPr>
              <w:t>本期利润</w:t>
            </w:r>
          </w:p>
        </w:tc>
        <w:tc>
          <w:tcPr>
            <w:tcW w:w="1661" w:type="dxa"/>
          </w:tcPr>
          <w:p w:rsidR="00C17D82" w:rsidRDefault="00C17D82" w:rsidP="00C17D82">
            <w:pPr>
              <w:jc w:val="right"/>
            </w:pPr>
            <w:r>
              <w:t>324.63</w:t>
            </w:r>
          </w:p>
        </w:tc>
        <w:tc>
          <w:tcPr>
            <w:tcW w:w="1661" w:type="dxa"/>
          </w:tcPr>
          <w:p w:rsidR="00C17D82" w:rsidRDefault="00C17D82" w:rsidP="00C17D82">
            <w:pPr>
              <w:jc w:val="right"/>
            </w:pPr>
            <w:r>
              <w:t>1,187.69</w:t>
            </w:r>
          </w:p>
        </w:tc>
        <w:tc>
          <w:tcPr>
            <w:tcW w:w="1661" w:type="dxa"/>
          </w:tcPr>
          <w:p w:rsidR="00C17D82" w:rsidRDefault="00C17D82" w:rsidP="00C17D82">
            <w:pPr>
              <w:jc w:val="right"/>
            </w:pPr>
            <w:r>
              <w:t>1,172,194.82</w:t>
            </w:r>
          </w:p>
        </w:tc>
        <w:tc>
          <w:tcPr>
            <w:tcW w:w="1662" w:type="dxa"/>
          </w:tcPr>
          <w:p w:rsidR="00C17D82" w:rsidRDefault="00C17D82" w:rsidP="00C17D82">
            <w:pPr>
              <w:jc w:val="right"/>
            </w:pPr>
            <w:r>
              <w:t>681,563,541.33</w:t>
            </w:r>
          </w:p>
        </w:tc>
      </w:tr>
      <w:tr w:rsidR="00C17D82" w:rsidTr="00C17D82">
        <w:tc>
          <w:tcPr>
            <w:tcW w:w="1661" w:type="dxa"/>
          </w:tcPr>
          <w:p w:rsidR="00C17D82" w:rsidRDefault="00C17D82" w:rsidP="00C17D82">
            <w:pPr>
              <w:jc w:val="left"/>
            </w:pPr>
            <w:r>
              <w:rPr>
                <w:rFonts w:hint="eastAsia"/>
              </w:rPr>
              <w:t>3.</w:t>
            </w:r>
            <w:r>
              <w:rPr>
                <w:rFonts w:hint="eastAsia"/>
              </w:rPr>
              <w:t>期末基金资产净值</w:t>
            </w:r>
          </w:p>
        </w:tc>
        <w:tc>
          <w:tcPr>
            <w:tcW w:w="1661" w:type="dxa"/>
          </w:tcPr>
          <w:p w:rsidR="00C17D82" w:rsidRDefault="00C17D82" w:rsidP="00C17D82">
            <w:pPr>
              <w:jc w:val="right"/>
            </w:pPr>
            <w:r>
              <w:t>69,671.50</w:t>
            </w:r>
          </w:p>
        </w:tc>
        <w:tc>
          <w:tcPr>
            <w:tcW w:w="1661" w:type="dxa"/>
          </w:tcPr>
          <w:p w:rsidR="00C17D82" w:rsidRDefault="00C17D82" w:rsidP="00C17D82">
            <w:pPr>
              <w:jc w:val="right"/>
            </w:pPr>
            <w:r>
              <w:t>309,591.68</w:t>
            </w:r>
          </w:p>
        </w:tc>
        <w:tc>
          <w:tcPr>
            <w:tcW w:w="1661" w:type="dxa"/>
          </w:tcPr>
          <w:p w:rsidR="00C17D82" w:rsidRDefault="00C17D82" w:rsidP="00C17D82">
            <w:pPr>
              <w:jc w:val="right"/>
            </w:pPr>
            <w:r>
              <w:t>378,428,374.60</w:t>
            </w:r>
          </w:p>
        </w:tc>
        <w:tc>
          <w:tcPr>
            <w:tcW w:w="1662" w:type="dxa"/>
          </w:tcPr>
          <w:p w:rsidR="00C17D82" w:rsidRDefault="00C17D82" w:rsidP="00C17D82">
            <w:pPr>
              <w:jc w:val="right"/>
            </w:pPr>
            <w:r>
              <w:t>257,362,140,264.14</w:t>
            </w:r>
          </w:p>
        </w:tc>
      </w:tr>
    </w:tbl>
    <w:p w:rsidR="00C17D82" w:rsidRDefault="00C17D82" w:rsidP="00C17D82">
      <w:pPr>
        <w:pStyle w:val="-8"/>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C17D82" w:rsidRDefault="00C17D82" w:rsidP="00C17D82">
      <w:pPr>
        <w:pStyle w:val="-"/>
        <w:ind w:firstLine="420"/>
        <w:rPr>
          <w:rFonts w:hint="eastAsia"/>
        </w:rPr>
      </w:pPr>
      <w:r>
        <w:rPr>
          <w:rFonts w:hint="eastAsia"/>
        </w:rPr>
        <w:t>本基金无持有人认购或交易基金的各项费用。</w:t>
      </w:r>
    </w:p>
    <w:p w:rsidR="00C17D82" w:rsidRDefault="00C17D82" w:rsidP="00C17D82">
      <w:pPr>
        <w:pStyle w:val="-2"/>
        <w:spacing w:before="312"/>
        <w:rPr>
          <w:rFonts w:hint="eastAsia"/>
        </w:rPr>
      </w:pPr>
      <w:r>
        <w:rPr>
          <w:rFonts w:hint="eastAsia"/>
        </w:rPr>
        <w:t>基金净值表现</w:t>
      </w:r>
    </w:p>
    <w:p w:rsidR="00C17D82" w:rsidRDefault="00C17D82" w:rsidP="00C17D82">
      <w:pPr>
        <w:pStyle w:val="-3"/>
        <w:spacing w:before="156" w:after="156"/>
        <w:rPr>
          <w:rFonts w:hint="eastAsia"/>
        </w:rPr>
      </w:pPr>
      <w:r>
        <w:rPr>
          <w:rFonts w:hint="eastAsia"/>
        </w:rPr>
        <w:t>本报告期基金份额净值增长率及其与同期业绩比较基准收益率的比较</w:t>
      </w:r>
    </w:p>
    <w:p w:rsidR="00C17D82" w:rsidRDefault="00C17D82" w:rsidP="00C17D82">
      <w:pPr>
        <w:pStyle w:val="-"/>
        <w:ind w:firstLine="420"/>
        <w:rPr>
          <w:rFonts w:hint="eastAsia"/>
        </w:rPr>
      </w:pPr>
      <w:r>
        <w:rPr>
          <w:rFonts w:hint="eastAsia"/>
        </w:rPr>
        <w:t>南方现金通货币A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186" w:type="dxa"/>
          </w:tcPr>
          <w:p w:rsidR="00C17D82" w:rsidRPr="00C17D82" w:rsidRDefault="00C17D82" w:rsidP="00C17D82">
            <w:pPr>
              <w:jc w:val="center"/>
              <w:rPr>
                <w:b/>
              </w:rPr>
            </w:pPr>
            <w:r w:rsidRPr="00C17D82">
              <w:rPr>
                <w:rFonts w:hint="eastAsia"/>
                <w:b/>
              </w:rPr>
              <w:t>阶段</w:t>
            </w:r>
          </w:p>
        </w:tc>
        <w:tc>
          <w:tcPr>
            <w:tcW w:w="1186" w:type="dxa"/>
          </w:tcPr>
          <w:p w:rsidR="00C17D82" w:rsidRPr="00C17D82" w:rsidRDefault="00C17D82" w:rsidP="00C17D82">
            <w:pPr>
              <w:jc w:val="center"/>
              <w:rPr>
                <w:b/>
              </w:rPr>
            </w:pPr>
            <w:r w:rsidRPr="00C17D82">
              <w:rPr>
                <w:rFonts w:hint="eastAsia"/>
                <w:b/>
              </w:rPr>
              <w:t>净值收益率①</w:t>
            </w:r>
          </w:p>
        </w:tc>
        <w:tc>
          <w:tcPr>
            <w:tcW w:w="1186" w:type="dxa"/>
          </w:tcPr>
          <w:p w:rsidR="00C17D82" w:rsidRPr="00C17D82" w:rsidRDefault="00C17D82" w:rsidP="00C17D82">
            <w:pPr>
              <w:jc w:val="center"/>
              <w:rPr>
                <w:b/>
              </w:rPr>
            </w:pPr>
            <w:r w:rsidRPr="00C17D82">
              <w:rPr>
                <w:rFonts w:hint="eastAsia"/>
                <w:b/>
              </w:rPr>
              <w:t>净值收益率标准差②</w:t>
            </w:r>
          </w:p>
        </w:tc>
        <w:tc>
          <w:tcPr>
            <w:tcW w:w="1187" w:type="dxa"/>
          </w:tcPr>
          <w:p w:rsidR="00C17D82" w:rsidRPr="00C17D82" w:rsidRDefault="00C17D82" w:rsidP="00C17D82">
            <w:pPr>
              <w:jc w:val="center"/>
              <w:rPr>
                <w:b/>
              </w:rPr>
            </w:pPr>
            <w:r w:rsidRPr="00C17D82">
              <w:rPr>
                <w:rFonts w:hint="eastAsia"/>
                <w:b/>
              </w:rPr>
              <w:t>业绩比较基准收益率③</w:t>
            </w:r>
          </w:p>
        </w:tc>
        <w:tc>
          <w:tcPr>
            <w:tcW w:w="1187" w:type="dxa"/>
          </w:tcPr>
          <w:p w:rsidR="00C17D82" w:rsidRPr="00C17D82" w:rsidRDefault="00C17D82" w:rsidP="00C17D82">
            <w:pPr>
              <w:jc w:val="center"/>
              <w:rPr>
                <w:b/>
              </w:rPr>
            </w:pPr>
            <w:r w:rsidRPr="00C17D82">
              <w:rPr>
                <w:rFonts w:hint="eastAsia"/>
                <w:b/>
              </w:rPr>
              <w:t>业绩比较基准收益率标准差④</w:t>
            </w:r>
          </w:p>
        </w:tc>
        <w:tc>
          <w:tcPr>
            <w:tcW w:w="1187" w:type="dxa"/>
          </w:tcPr>
          <w:p w:rsidR="00C17D82" w:rsidRPr="00C17D82" w:rsidRDefault="00C17D82" w:rsidP="00C17D82">
            <w:pPr>
              <w:jc w:val="center"/>
              <w:rPr>
                <w:b/>
              </w:rPr>
            </w:pPr>
            <w:r w:rsidRPr="00C17D82">
              <w:rPr>
                <w:rFonts w:hint="eastAsia"/>
                <w:b/>
              </w:rPr>
              <w:t>①</w:t>
            </w:r>
            <w:r w:rsidRPr="00C17D82">
              <w:rPr>
                <w:rFonts w:hint="eastAsia"/>
                <w:b/>
              </w:rPr>
              <w:t>-</w:t>
            </w:r>
            <w:r w:rsidRPr="00C17D82">
              <w:rPr>
                <w:rFonts w:hint="eastAsia"/>
                <w:b/>
              </w:rPr>
              <w:t>③</w:t>
            </w:r>
          </w:p>
        </w:tc>
        <w:tc>
          <w:tcPr>
            <w:tcW w:w="1187" w:type="dxa"/>
          </w:tcPr>
          <w:p w:rsidR="00C17D82" w:rsidRPr="00C17D82" w:rsidRDefault="00C17D82" w:rsidP="00C17D82">
            <w:pPr>
              <w:jc w:val="center"/>
              <w:rPr>
                <w:b/>
              </w:rPr>
            </w:pPr>
            <w:r w:rsidRPr="00C17D82">
              <w:rPr>
                <w:rFonts w:hint="eastAsia"/>
                <w:b/>
              </w:rPr>
              <w:t>②</w:t>
            </w:r>
            <w:r w:rsidRPr="00C17D82">
              <w:rPr>
                <w:rFonts w:hint="eastAsia"/>
                <w:b/>
              </w:rPr>
              <w:t>-</w:t>
            </w:r>
            <w:r w:rsidRPr="00C17D82">
              <w:rPr>
                <w:rFonts w:hint="eastAsia"/>
                <w:b/>
              </w:rPr>
              <w:t>④</w:t>
            </w:r>
          </w:p>
        </w:tc>
      </w:tr>
      <w:tr w:rsidR="00C17D82" w:rsidTr="00C17D82">
        <w:tc>
          <w:tcPr>
            <w:tcW w:w="1186" w:type="dxa"/>
          </w:tcPr>
          <w:p w:rsidR="00C17D82" w:rsidRDefault="00C17D82" w:rsidP="00C17D82">
            <w:pPr>
              <w:jc w:val="left"/>
            </w:pPr>
            <w:r>
              <w:rPr>
                <w:rFonts w:hint="eastAsia"/>
              </w:rPr>
              <w:t>过去三个月</w:t>
            </w:r>
          </w:p>
        </w:tc>
        <w:tc>
          <w:tcPr>
            <w:tcW w:w="1186" w:type="dxa"/>
          </w:tcPr>
          <w:p w:rsidR="00C17D82" w:rsidRDefault="00C17D82" w:rsidP="00C17D82">
            <w:pPr>
              <w:jc w:val="right"/>
            </w:pPr>
            <w:r>
              <w:t>0.2687%</w:t>
            </w:r>
          </w:p>
        </w:tc>
        <w:tc>
          <w:tcPr>
            <w:tcW w:w="1186" w:type="dxa"/>
          </w:tcPr>
          <w:p w:rsidR="00C17D82" w:rsidRDefault="00C17D82" w:rsidP="00C17D82">
            <w:pPr>
              <w:jc w:val="right"/>
            </w:pPr>
            <w:r>
              <w:t>0.0003%</w:t>
            </w:r>
          </w:p>
        </w:tc>
        <w:tc>
          <w:tcPr>
            <w:tcW w:w="1187" w:type="dxa"/>
          </w:tcPr>
          <w:p w:rsidR="00C17D82" w:rsidRDefault="00C17D82" w:rsidP="00C17D82">
            <w:pPr>
              <w:jc w:val="right"/>
            </w:pPr>
            <w:r>
              <w:t>0.3381%</w:t>
            </w:r>
          </w:p>
        </w:tc>
        <w:tc>
          <w:tcPr>
            <w:tcW w:w="1187" w:type="dxa"/>
          </w:tcPr>
          <w:p w:rsidR="00C17D82" w:rsidRDefault="00C17D82" w:rsidP="00C17D82">
            <w:pPr>
              <w:jc w:val="right"/>
            </w:pPr>
            <w:r>
              <w:t>0.0000%</w:t>
            </w:r>
          </w:p>
        </w:tc>
        <w:tc>
          <w:tcPr>
            <w:tcW w:w="1187" w:type="dxa"/>
          </w:tcPr>
          <w:p w:rsidR="00C17D82" w:rsidRDefault="00C17D82" w:rsidP="00C17D82">
            <w:pPr>
              <w:jc w:val="right"/>
            </w:pPr>
            <w:r>
              <w:t>-0.0694%</w:t>
            </w:r>
          </w:p>
        </w:tc>
        <w:tc>
          <w:tcPr>
            <w:tcW w:w="1187" w:type="dxa"/>
          </w:tcPr>
          <w:p w:rsidR="00C17D82" w:rsidRDefault="00C17D82" w:rsidP="00C17D82">
            <w:pPr>
              <w:jc w:val="right"/>
            </w:pPr>
            <w:r>
              <w:t>0.0003%</w:t>
            </w:r>
          </w:p>
        </w:tc>
      </w:tr>
      <w:tr w:rsidR="00C17D82" w:rsidTr="00C17D82">
        <w:tc>
          <w:tcPr>
            <w:tcW w:w="1186" w:type="dxa"/>
          </w:tcPr>
          <w:p w:rsidR="00C17D82" w:rsidRDefault="00C17D82" w:rsidP="00C17D82">
            <w:pPr>
              <w:jc w:val="left"/>
            </w:pPr>
            <w:r>
              <w:rPr>
                <w:rFonts w:hint="eastAsia"/>
              </w:rPr>
              <w:t>过去六个月</w:t>
            </w:r>
          </w:p>
        </w:tc>
        <w:tc>
          <w:tcPr>
            <w:tcW w:w="1186" w:type="dxa"/>
          </w:tcPr>
          <w:p w:rsidR="00C17D82" w:rsidRDefault="00C17D82" w:rsidP="00C17D82">
            <w:pPr>
              <w:jc w:val="right"/>
            </w:pPr>
            <w:r>
              <w:t>0.5438%</w:t>
            </w:r>
          </w:p>
        </w:tc>
        <w:tc>
          <w:tcPr>
            <w:tcW w:w="1186" w:type="dxa"/>
          </w:tcPr>
          <w:p w:rsidR="00C17D82" w:rsidRDefault="00C17D82" w:rsidP="00C17D82">
            <w:pPr>
              <w:jc w:val="right"/>
            </w:pPr>
            <w:r>
              <w:t>0.0002%</w:t>
            </w:r>
          </w:p>
        </w:tc>
        <w:tc>
          <w:tcPr>
            <w:tcW w:w="1187" w:type="dxa"/>
          </w:tcPr>
          <w:p w:rsidR="00C17D82" w:rsidRDefault="00C17D82" w:rsidP="00C17D82">
            <w:pPr>
              <w:jc w:val="right"/>
            </w:pPr>
            <w:r>
              <w:t>0.6848%</w:t>
            </w:r>
          </w:p>
        </w:tc>
        <w:tc>
          <w:tcPr>
            <w:tcW w:w="1187" w:type="dxa"/>
          </w:tcPr>
          <w:p w:rsidR="00C17D82" w:rsidRDefault="00C17D82" w:rsidP="00C17D82">
            <w:pPr>
              <w:jc w:val="right"/>
            </w:pPr>
            <w:r>
              <w:t>0.0000%</w:t>
            </w:r>
          </w:p>
        </w:tc>
        <w:tc>
          <w:tcPr>
            <w:tcW w:w="1187" w:type="dxa"/>
          </w:tcPr>
          <w:p w:rsidR="00C17D82" w:rsidRDefault="00C17D82" w:rsidP="00C17D82">
            <w:pPr>
              <w:jc w:val="right"/>
            </w:pPr>
            <w:r>
              <w:t>-0.1410%</w:t>
            </w:r>
          </w:p>
        </w:tc>
        <w:tc>
          <w:tcPr>
            <w:tcW w:w="1187" w:type="dxa"/>
          </w:tcPr>
          <w:p w:rsidR="00C17D82" w:rsidRDefault="00C17D82" w:rsidP="00C17D82">
            <w:pPr>
              <w:jc w:val="right"/>
            </w:pPr>
            <w:r>
              <w:t>0.0002%</w:t>
            </w:r>
          </w:p>
        </w:tc>
      </w:tr>
      <w:tr w:rsidR="00C17D82" w:rsidTr="00C17D82">
        <w:tc>
          <w:tcPr>
            <w:tcW w:w="1186" w:type="dxa"/>
          </w:tcPr>
          <w:p w:rsidR="00C17D82" w:rsidRDefault="00C17D82" w:rsidP="00C17D82">
            <w:pPr>
              <w:jc w:val="left"/>
            </w:pPr>
            <w:r>
              <w:rPr>
                <w:rFonts w:hint="eastAsia"/>
              </w:rPr>
              <w:t>过去一年</w:t>
            </w:r>
          </w:p>
        </w:tc>
        <w:tc>
          <w:tcPr>
            <w:tcW w:w="1186" w:type="dxa"/>
          </w:tcPr>
          <w:p w:rsidR="00C17D82" w:rsidRDefault="00C17D82" w:rsidP="00C17D82">
            <w:pPr>
              <w:jc w:val="right"/>
            </w:pPr>
            <w:r>
              <w:t>1.1339%</w:t>
            </w:r>
          </w:p>
        </w:tc>
        <w:tc>
          <w:tcPr>
            <w:tcW w:w="1186" w:type="dxa"/>
          </w:tcPr>
          <w:p w:rsidR="00C17D82" w:rsidRDefault="00C17D82" w:rsidP="00C17D82">
            <w:pPr>
              <w:jc w:val="right"/>
            </w:pPr>
            <w:r>
              <w:t>0.0003%</w:t>
            </w:r>
          </w:p>
        </w:tc>
        <w:tc>
          <w:tcPr>
            <w:tcW w:w="1187" w:type="dxa"/>
          </w:tcPr>
          <w:p w:rsidR="00C17D82" w:rsidRDefault="00C17D82" w:rsidP="00C17D82">
            <w:pPr>
              <w:jc w:val="right"/>
            </w:pPr>
            <w:r>
              <w:t>1.3781%</w:t>
            </w:r>
          </w:p>
        </w:tc>
        <w:tc>
          <w:tcPr>
            <w:tcW w:w="1187" w:type="dxa"/>
          </w:tcPr>
          <w:p w:rsidR="00C17D82" w:rsidRDefault="00C17D82" w:rsidP="00C17D82">
            <w:pPr>
              <w:jc w:val="right"/>
            </w:pPr>
            <w:r>
              <w:t>0.0000%</w:t>
            </w:r>
          </w:p>
        </w:tc>
        <w:tc>
          <w:tcPr>
            <w:tcW w:w="1187" w:type="dxa"/>
          </w:tcPr>
          <w:p w:rsidR="00C17D82" w:rsidRDefault="00C17D82" w:rsidP="00C17D82">
            <w:pPr>
              <w:jc w:val="right"/>
            </w:pPr>
            <w:r>
              <w:t>-0.2442%</w:t>
            </w:r>
          </w:p>
        </w:tc>
        <w:tc>
          <w:tcPr>
            <w:tcW w:w="1187" w:type="dxa"/>
          </w:tcPr>
          <w:p w:rsidR="00C17D82" w:rsidRDefault="00C17D82" w:rsidP="00C17D82">
            <w:pPr>
              <w:jc w:val="right"/>
            </w:pPr>
            <w:r>
              <w:t>0.0003%</w:t>
            </w:r>
          </w:p>
        </w:tc>
      </w:tr>
      <w:tr w:rsidR="00C17D82" w:rsidTr="00C17D82">
        <w:tc>
          <w:tcPr>
            <w:tcW w:w="1186" w:type="dxa"/>
          </w:tcPr>
          <w:p w:rsidR="00C17D82" w:rsidRDefault="00C17D82" w:rsidP="00C17D82">
            <w:pPr>
              <w:jc w:val="left"/>
            </w:pPr>
            <w:r>
              <w:rPr>
                <w:rFonts w:hint="eastAsia"/>
              </w:rPr>
              <w:t>过去三年</w:t>
            </w:r>
          </w:p>
        </w:tc>
        <w:tc>
          <w:tcPr>
            <w:tcW w:w="1186" w:type="dxa"/>
          </w:tcPr>
          <w:p w:rsidR="00C17D82" w:rsidRDefault="00C17D82" w:rsidP="00C17D82">
            <w:pPr>
              <w:jc w:val="right"/>
            </w:pPr>
            <w:r>
              <w:t>4.7332%</w:t>
            </w:r>
          </w:p>
        </w:tc>
        <w:tc>
          <w:tcPr>
            <w:tcW w:w="1186" w:type="dxa"/>
          </w:tcPr>
          <w:p w:rsidR="00C17D82" w:rsidRDefault="00C17D82" w:rsidP="00C17D82">
            <w:pPr>
              <w:jc w:val="right"/>
            </w:pPr>
            <w:r>
              <w:t>0.0010%</w:t>
            </w:r>
          </w:p>
        </w:tc>
        <w:tc>
          <w:tcPr>
            <w:tcW w:w="1187" w:type="dxa"/>
          </w:tcPr>
          <w:p w:rsidR="00C17D82" w:rsidRDefault="00C17D82" w:rsidP="00C17D82">
            <w:pPr>
              <w:jc w:val="right"/>
            </w:pPr>
            <w:r>
              <w:t>4.1955%</w:t>
            </w:r>
          </w:p>
        </w:tc>
        <w:tc>
          <w:tcPr>
            <w:tcW w:w="1187" w:type="dxa"/>
          </w:tcPr>
          <w:p w:rsidR="00C17D82" w:rsidRDefault="00C17D82" w:rsidP="00C17D82">
            <w:pPr>
              <w:jc w:val="right"/>
            </w:pPr>
            <w:r>
              <w:t>0.0000%</w:t>
            </w:r>
          </w:p>
        </w:tc>
        <w:tc>
          <w:tcPr>
            <w:tcW w:w="1187" w:type="dxa"/>
          </w:tcPr>
          <w:p w:rsidR="00C17D82" w:rsidRDefault="00C17D82" w:rsidP="00C17D82">
            <w:pPr>
              <w:jc w:val="right"/>
            </w:pPr>
            <w:r>
              <w:t>0.5377%</w:t>
            </w:r>
          </w:p>
        </w:tc>
        <w:tc>
          <w:tcPr>
            <w:tcW w:w="1187" w:type="dxa"/>
          </w:tcPr>
          <w:p w:rsidR="00C17D82" w:rsidRDefault="00C17D82" w:rsidP="00C17D82">
            <w:pPr>
              <w:jc w:val="right"/>
            </w:pPr>
            <w:r>
              <w:t>0.0010%</w:t>
            </w:r>
          </w:p>
        </w:tc>
      </w:tr>
      <w:tr w:rsidR="00C17D82" w:rsidTr="00C17D82">
        <w:tc>
          <w:tcPr>
            <w:tcW w:w="1186" w:type="dxa"/>
          </w:tcPr>
          <w:p w:rsidR="00C17D82" w:rsidRDefault="00C17D82" w:rsidP="00C17D82">
            <w:pPr>
              <w:jc w:val="left"/>
            </w:pPr>
            <w:r>
              <w:rPr>
                <w:rFonts w:hint="eastAsia"/>
              </w:rPr>
              <w:t>过去五年</w:t>
            </w:r>
          </w:p>
        </w:tc>
        <w:tc>
          <w:tcPr>
            <w:tcW w:w="1186" w:type="dxa"/>
          </w:tcPr>
          <w:p w:rsidR="00C17D82" w:rsidRDefault="00C17D82" w:rsidP="00C17D82">
            <w:pPr>
              <w:jc w:val="right"/>
            </w:pPr>
            <w:r>
              <w:t>8.7982%</w:t>
            </w:r>
          </w:p>
        </w:tc>
        <w:tc>
          <w:tcPr>
            <w:tcW w:w="1186" w:type="dxa"/>
          </w:tcPr>
          <w:p w:rsidR="00C17D82" w:rsidRDefault="00C17D82" w:rsidP="00C17D82">
            <w:pPr>
              <w:jc w:val="right"/>
            </w:pPr>
            <w:r>
              <w:t>0.0011%</w:t>
            </w:r>
          </w:p>
        </w:tc>
        <w:tc>
          <w:tcPr>
            <w:tcW w:w="1187" w:type="dxa"/>
          </w:tcPr>
          <w:p w:rsidR="00C17D82" w:rsidRDefault="00C17D82" w:rsidP="00C17D82">
            <w:pPr>
              <w:jc w:val="right"/>
            </w:pPr>
            <w:r>
              <w:t>7.0872%</w:t>
            </w:r>
          </w:p>
        </w:tc>
        <w:tc>
          <w:tcPr>
            <w:tcW w:w="1187" w:type="dxa"/>
          </w:tcPr>
          <w:p w:rsidR="00C17D82" w:rsidRDefault="00C17D82" w:rsidP="00C17D82">
            <w:pPr>
              <w:jc w:val="right"/>
            </w:pPr>
            <w:r>
              <w:t>0.0000%</w:t>
            </w:r>
          </w:p>
        </w:tc>
        <w:tc>
          <w:tcPr>
            <w:tcW w:w="1187" w:type="dxa"/>
          </w:tcPr>
          <w:p w:rsidR="00C17D82" w:rsidRDefault="00C17D82" w:rsidP="00C17D82">
            <w:pPr>
              <w:jc w:val="right"/>
            </w:pPr>
            <w:r>
              <w:t>1.7110%</w:t>
            </w:r>
          </w:p>
        </w:tc>
        <w:tc>
          <w:tcPr>
            <w:tcW w:w="1187" w:type="dxa"/>
          </w:tcPr>
          <w:p w:rsidR="00C17D82" w:rsidRDefault="00C17D82" w:rsidP="00C17D82">
            <w:pPr>
              <w:jc w:val="right"/>
            </w:pPr>
            <w:r>
              <w:t>0.0011%</w:t>
            </w:r>
          </w:p>
        </w:tc>
      </w:tr>
      <w:tr w:rsidR="00C17D82" w:rsidTr="00C17D82">
        <w:tc>
          <w:tcPr>
            <w:tcW w:w="1186" w:type="dxa"/>
          </w:tcPr>
          <w:p w:rsidR="00C17D82" w:rsidRDefault="00C17D82" w:rsidP="00C17D82">
            <w:pPr>
              <w:jc w:val="left"/>
            </w:pPr>
            <w:r>
              <w:rPr>
                <w:rFonts w:hint="eastAsia"/>
              </w:rPr>
              <w:t>自基金合同生效起至今</w:t>
            </w:r>
          </w:p>
        </w:tc>
        <w:tc>
          <w:tcPr>
            <w:tcW w:w="1186" w:type="dxa"/>
          </w:tcPr>
          <w:p w:rsidR="00C17D82" w:rsidRDefault="00C17D82" w:rsidP="00C17D82">
            <w:pPr>
              <w:jc w:val="right"/>
            </w:pPr>
            <w:r>
              <w:t>39.3205%</w:t>
            </w:r>
          </w:p>
        </w:tc>
        <w:tc>
          <w:tcPr>
            <w:tcW w:w="1186" w:type="dxa"/>
          </w:tcPr>
          <w:p w:rsidR="00C17D82" w:rsidRDefault="00C17D82" w:rsidP="00C17D82">
            <w:pPr>
              <w:jc w:val="right"/>
            </w:pPr>
            <w:r>
              <w:t>0.0051%</w:t>
            </w:r>
          </w:p>
        </w:tc>
        <w:tc>
          <w:tcPr>
            <w:tcW w:w="1187" w:type="dxa"/>
          </w:tcPr>
          <w:p w:rsidR="00C17D82" w:rsidRDefault="00C17D82" w:rsidP="00C17D82">
            <w:pPr>
              <w:jc w:val="right"/>
            </w:pPr>
            <w:r>
              <w:t>18.1736%</w:t>
            </w:r>
          </w:p>
        </w:tc>
        <w:tc>
          <w:tcPr>
            <w:tcW w:w="1187" w:type="dxa"/>
          </w:tcPr>
          <w:p w:rsidR="00C17D82" w:rsidRDefault="00C17D82" w:rsidP="00C17D82">
            <w:pPr>
              <w:jc w:val="right"/>
            </w:pPr>
            <w:r>
              <w:t>0.0000%</w:t>
            </w:r>
          </w:p>
        </w:tc>
        <w:tc>
          <w:tcPr>
            <w:tcW w:w="1187" w:type="dxa"/>
          </w:tcPr>
          <w:p w:rsidR="00C17D82" w:rsidRDefault="00C17D82" w:rsidP="00C17D82">
            <w:pPr>
              <w:jc w:val="right"/>
            </w:pPr>
            <w:r>
              <w:t>21.1469%</w:t>
            </w:r>
          </w:p>
        </w:tc>
        <w:tc>
          <w:tcPr>
            <w:tcW w:w="1187" w:type="dxa"/>
          </w:tcPr>
          <w:p w:rsidR="00C17D82" w:rsidRDefault="00C17D82" w:rsidP="00C17D82">
            <w:pPr>
              <w:jc w:val="right"/>
            </w:pPr>
            <w:r>
              <w:t>0.0051%</w:t>
            </w:r>
          </w:p>
        </w:tc>
      </w:tr>
    </w:tbl>
    <w:p w:rsidR="00C17D82" w:rsidRDefault="00C17D82" w:rsidP="00C17D82">
      <w:pPr>
        <w:pStyle w:val="-"/>
        <w:ind w:firstLine="420"/>
        <w:rPr>
          <w:rFonts w:hint="eastAsia"/>
        </w:rPr>
      </w:pPr>
      <w:r>
        <w:rPr>
          <w:rFonts w:hint="eastAsia"/>
        </w:rPr>
        <w:t>南方现金通货币B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186" w:type="dxa"/>
          </w:tcPr>
          <w:p w:rsidR="00C17D82" w:rsidRPr="00C17D82" w:rsidRDefault="00C17D82" w:rsidP="00C17D82">
            <w:pPr>
              <w:jc w:val="center"/>
              <w:rPr>
                <w:b/>
              </w:rPr>
            </w:pPr>
            <w:r w:rsidRPr="00C17D82">
              <w:rPr>
                <w:rFonts w:hint="eastAsia"/>
                <w:b/>
              </w:rPr>
              <w:t>阶段</w:t>
            </w:r>
          </w:p>
        </w:tc>
        <w:tc>
          <w:tcPr>
            <w:tcW w:w="1186" w:type="dxa"/>
          </w:tcPr>
          <w:p w:rsidR="00C17D82" w:rsidRPr="00C17D82" w:rsidRDefault="00C17D82" w:rsidP="00C17D82">
            <w:pPr>
              <w:jc w:val="center"/>
              <w:rPr>
                <w:b/>
              </w:rPr>
            </w:pPr>
            <w:r w:rsidRPr="00C17D82">
              <w:rPr>
                <w:rFonts w:hint="eastAsia"/>
                <w:b/>
              </w:rPr>
              <w:t>净值收益</w:t>
            </w:r>
            <w:r w:rsidRPr="00C17D82">
              <w:rPr>
                <w:rFonts w:hint="eastAsia"/>
                <w:b/>
              </w:rPr>
              <w:lastRenderedPageBreak/>
              <w:t>率①</w:t>
            </w:r>
          </w:p>
        </w:tc>
        <w:tc>
          <w:tcPr>
            <w:tcW w:w="1186" w:type="dxa"/>
          </w:tcPr>
          <w:p w:rsidR="00C17D82" w:rsidRPr="00C17D82" w:rsidRDefault="00C17D82" w:rsidP="00C17D82">
            <w:pPr>
              <w:jc w:val="center"/>
              <w:rPr>
                <w:b/>
              </w:rPr>
            </w:pPr>
            <w:r w:rsidRPr="00C17D82">
              <w:rPr>
                <w:rFonts w:hint="eastAsia"/>
                <w:b/>
              </w:rPr>
              <w:lastRenderedPageBreak/>
              <w:t>净值收益</w:t>
            </w:r>
            <w:r w:rsidRPr="00C17D82">
              <w:rPr>
                <w:rFonts w:hint="eastAsia"/>
                <w:b/>
              </w:rPr>
              <w:lastRenderedPageBreak/>
              <w:t>率标准差②</w:t>
            </w:r>
          </w:p>
        </w:tc>
        <w:tc>
          <w:tcPr>
            <w:tcW w:w="1187" w:type="dxa"/>
          </w:tcPr>
          <w:p w:rsidR="00C17D82" w:rsidRPr="00C17D82" w:rsidRDefault="00C17D82" w:rsidP="00C17D82">
            <w:pPr>
              <w:jc w:val="center"/>
              <w:rPr>
                <w:b/>
              </w:rPr>
            </w:pPr>
            <w:r w:rsidRPr="00C17D82">
              <w:rPr>
                <w:rFonts w:hint="eastAsia"/>
                <w:b/>
              </w:rPr>
              <w:lastRenderedPageBreak/>
              <w:t>业绩比较</w:t>
            </w:r>
            <w:r w:rsidRPr="00C17D82">
              <w:rPr>
                <w:rFonts w:hint="eastAsia"/>
                <w:b/>
              </w:rPr>
              <w:lastRenderedPageBreak/>
              <w:t>基准收益率③</w:t>
            </w:r>
          </w:p>
        </w:tc>
        <w:tc>
          <w:tcPr>
            <w:tcW w:w="1187" w:type="dxa"/>
          </w:tcPr>
          <w:p w:rsidR="00C17D82" w:rsidRPr="00C17D82" w:rsidRDefault="00C17D82" w:rsidP="00C17D82">
            <w:pPr>
              <w:jc w:val="center"/>
              <w:rPr>
                <w:b/>
              </w:rPr>
            </w:pPr>
            <w:r w:rsidRPr="00C17D82">
              <w:rPr>
                <w:rFonts w:hint="eastAsia"/>
                <w:b/>
              </w:rPr>
              <w:lastRenderedPageBreak/>
              <w:t>业绩比较</w:t>
            </w:r>
            <w:r w:rsidRPr="00C17D82">
              <w:rPr>
                <w:rFonts w:hint="eastAsia"/>
                <w:b/>
              </w:rPr>
              <w:lastRenderedPageBreak/>
              <w:t>基准收益率标准差④</w:t>
            </w:r>
          </w:p>
        </w:tc>
        <w:tc>
          <w:tcPr>
            <w:tcW w:w="1187" w:type="dxa"/>
          </w:tcPr>
          <w:p w:rsidR="00C17D82" w:rsidRPr="00C17D82" w:rsidRDefault="00C17D82" w:rsidP="00C17D82">
            <w:pPr>
              <w:jc w:val="center"/>
              <w:rPr>
                <w:b/>
              </w:rPr>
            </w:pPr>
            <w:r w:rsidRPr="00C17D82">
              <w:rPr>
                <w:rFonts w:hint="eastAsia"/>
                <w:b/>
              </w:rPr>
              <w:lastRenderedPageBreak/>
              <w:t>①</w:t>
            </w:r>
            <w:r w:rsidRPr="00C17D82">
              <w:rPr>
                <w:rFonts w:hint="eastAsia"/>
                <w:b/>
              </w:rPr>
              <w:t>-</w:t>
            </w:r>
            <w:r w:rsidRPr="00C17D82">
              <w:rPr>
                <w:rFonts w:hint="eastAsia"/>
                <w:b/>
              </w:rPr>
              <w:t>③</w:t>
            </w:r>
          </w:p>
        </w:tc>
        <w:tc>
          <w:tcPr>
            <w:tcW w:w="1187" w:type="dxa"/>
          </w:tcPr>
          <w:p w:rsidR="00C17D82" w:rsidRPr="00C17D82" w:rsidRDefault="00C17D82" w:rsidP="00C17D82">
            <w:pPr>
              <w:jc w:val="center"/>
              <w:rPr>
                <w:b/>
              </w:rPr>
            </w:pPr>
            <w:r w:rsidRPr="00C17D82">
              <w:rPr>
                <w:rFonts w:hint="eastAsia"/>
                <w:b/>
              </w:rPr>
              <w:t>②</w:t>
            </w:r>
            <w:r w:rsidRPr="00C17D82">
              <w:rPr>
                <w:rFonts w:hint="eastAsia"/>
                <w:b/>
              </w:rPr>
              <w:t>-</w:t>
            </w:r>
            <w:r w:rsidRPr="00C17D82">
              <w:rPr>
                <w:rFonts w:hint="eastAsia"/>
                <w:b/>
              </w:rPr>
              <w:t>④</w:t>
            </w:r>
          </w:p>
        </w:tc>
      </w:tr>
      <w:tr w:rsidR="00C17D82" w:rsidTr="00C17D82">
        <w:tc>
          <w:tcPr>
            <w:tcW w:w="1186" w:type="dxa"/>
          </w:tcPr>
          <w:p w:rsidR="00C17D82" w:rsidRDefault="00C17D82" w:rsidP="00C17D82">
            <w:pPr>
              <w:jc w:val="left"/>
            </w:pPr>
            <w:r>
              <w:rPr>
                <w:rFonts w:hint="eastAsia"/>
              </w:rPr>
              <w:lastRenderedPageBreak/>
              <w:t>过去三个月</w:t>
            </w:r>
          </w:p>
        </w:tc>
        <w:tc>
          <w:tcPr>
            <w:tcW w:w="1186" w:type="dxa"/>
          </w:tcPr>
          <w:p w:rsidR="00C17D82" w:rsidRDefault="00C17D82" w:rsidP="00C17D82">
            <w:pPr>
              <w:jc w:val="right"/>
            </w:pPr>
            <w:r>
              <w:t>0.2927%</w:t>
            </w:r>
          </w:p>
        </w:tc>
        <w:tc>
          <w:tcPr>
            <w:tcW w:w="1186" w:type="dxa"/>
          </w:tcPr>
          <w:p w:rsidR="00C17D82" w:rsidRDefault="00C17D82" w:rsidP="00C17D82">
            <w:pPr>
              <w:jc w:val="right"/>
            </w:pPr>
            <w:r>
              <w:t>0.0003%</w:t>
            </w:r>
          </w:p>
        </w:tc>
        <w:tc>
          <w:tcPr>
            <w:tcW w:w="1187" w:type="dxa"/>
          </w:tcPr>
          <w:p w:rsidR="00C17D82" w:rsidRDefault="00C17D82" w:rsidP="00C17D82">
            <w:pPr>
              <w:jc w:val="right"/>
            </w:pPr>
            <w:r>
              <w:t>0.3381%</w:t>
            </w:r>
          </w:p>
        </w:tc>
        <w:tc>
          <w:tcPr>
            <w:tcW w:w="1187" w:type="dxa"/>
          </w:tcPr>
          <w:p w:rsidR="00C17D82" w:rsidRDefault="00C17D82" w:rsidP="00C17D82">
            <w:pPr>
              <w:jc w:val="right"/>
            </w:pPr>
            <w:r>
              <w:t>0.0000%</w:t>
            </w:r>
          </w:p>
        </w:tc>
        <w:tc>
          <w:tcPr>
            <w:tcW w:w="1187" w:type="dxa"/>
          </w:tcPr>
          <w:p w:rsidR="00C17D82" w:rsidRDefault="00C17D82" w:rsidP="00C17D82">
            <w:pPr>
              <w:jc w:val="right"/>
            </w:pPr>
            <w:r>
              <w:t>-0.0454%</w:t>
            </w:r>
          </w:p>
        </w:tc>
        <w:tc>
          <w:tcPr>
            <w:tcW w:w="1187" w:type="dxa"/>
          </w:tcPr>
          <w:p w:rsidR="00C17D82" w:rsidRDefault="00C17D82" w:rsidP="00C17D82">
            <w:pPr>
              <w:jc w:val="right"/>
            </w:pPr>
            <w:r>
              <w:t>0.0003%</w:t>
            </w:r>
          </w:p>
        </w:tc>
      </w:tr>
      <w:tr w:rsidR="00C17D82" w:rsidTr="00C17D82">
        <w:tc>
          <w:tcPr>
            <w:tcW w:w="1186" w:type="dxa"/>
          </w:tcPr>
          <w:p w:rsidR="00C17D82" w:rsidRDefault="00C17D82" w:rsidP="00C17D82">
            <w:pPr>
              <w:jc w:val="left"/>
            </w:pPr>
            <w:r>
              <w:rPr>
                <w:rFonts w:hint="eastAsia"/>
              </w:rPr>
              <w:t>过去六个月</w:t>
            </w:r>
          </w:p>
        </w:tc>
        <w:tc>
          <w:tcPr>
            <w:tcW w:w="1186" w:type="dxa"/>
          </w:tcPr>
          <w:p w:rsidR="00C17D82" w:rsidRDefault="00C17D82" w:rsidP="00C17D82">
            <w:pPr>
              <w:jc w:val="right"/>
            </w:pPr>
            <w:r>
              <w:t>0.5910%</w:t>
            </w:r>
          </w:p>
        </w:tc>
        <w:tc>
          <w:tcPr>
            <w:tcW w:w="1186" w:type="dxa"/>
          </w:tcPr>
          <w:p w:rsidR="00C17D82" w:rsidRDefault="00C17D82" w:rsidP="00C17D82">
            <w:pPr>
              <w:jc w:val="right"/>
            </w:pPr>
            <w:r>
              <w:t>0.0002%</w:t>
            </w:r>
          </w:p>
        </w:tc>
        <w:tc>
          <w:tcPr>
            <w:tcW w:w="1187" w:type="dxa"/>
          </w:tcPr>
          <w:p w:rsidR="00C17D82" w:rsidRDefault="00C17D82" w:rsidP="00C17D82">
            <w:pPr>
              <w:jc w:val="right"/>
            </w:pPr>
            <w:r>
              <w:t>0.6848%</w:t>
            </w:r>
          </w:p>
        </w:tc>
        <w:tc>
          <w:tcPr>
            <w:tcW w:w="1187" w:type="dxa"/>
          </w:tcPr>
          <w:p w:rsidR="00C17D82" w:rsidRDefault="00C17D82" w:rsidP="00C17D82">
            <w:pPr>
              <w:jc w:val="right"/>
            </w:pPr>
            <w:r>
              <w:t>0.0000%</w:t>
            </w:r>
          </w:p>
        </w:tc>
        <w:tc>
          <w:tcPr>
            <w:tcW w:w="1187" w:type="dxa"/>
          </w:tcPr>
          <w:p w:rsidR="00C17D82" w:rsidRDefault="00C17D82" w:rsidP="00C17D82">
            <w:pPr>
              <w:jc w:val="right"/>
            </w:pPr>
            <w:r>
              <w:t>-0.0938%</w:t>
            </w:r>
          </w:p>
        </w:tc>
        <w:tc>
          <w:tcPr>
            <w:tcW w:w="1187" w:type="dxa"/>
          </w:tcPr>
          <w:p w:rsidR="00C17D82" w:rsidRDefault="00C17D82" w:rsidP="00C17D82">
            <w:pPr>
              <w:jc w:val="right"/>
            </w:pPr>
            <w:r>
              <w:t>0.0002%</w:t>
            </w:r>
          </w:p>
        </w:tc>
      </w:tr>
      <w:tr w:rsidR="00C17D82" w:rsidTr="00C17D82">
        <w:tc>
          <w:tcPr>
            <w:tcW w:w="1186" w:type="dxa"/>
          </w:tcPr>
          <w:p w:rsidR="00C17D82" w:rsidRDefault="00C17D82" w:rsidP="00C17D82">
            <w:pPr>
              <w:jc w:val="left"/>
            </w:pPr>
            <w:r>
              <w:rPr>
                <w:rFonts w:hint="eastAsia"/>
              </w:rPr>
              <w:t>过去一年</w:t>
            </w:r>
          </w:p>
        </w:tc>
        <w:tc>
          <w:tcPr>
            <w:tcW w:w="1186" w:type="dxa"/>
          </w:tcPr>
          <w:p w:rsidR="00C17D82" w:rsidRDefault="00C17D82" w:rsidP="00C17D82">
            <w:pPr>
              <w:jc w:val="right"/>
            </w:pPr>
            <w:r>
              <w:t>1.2286%</w:t>
            </w:r>
          </w:p>
        </w:tc>
        <w:tc>
          <w:tcPr>
            <w:tcW w:w="1186" w:type="dxa"/>
          </w:tcPr>
          <w:p w:rsidR="00C17D82" w:rsidRDefault="00C17D82" w:rsidP="00C17D82">
            <w:pPr>
              <w:jc w:val="right"/>
            </w:pPr>
            <w:r>
              <w:t>0.0003%</w:t>
            </w:r>
          </w:p>
        </w:tc>
        <w:tc>
          <w:tcPr>
            <w:tcW w:w="1187" w:type="dxa"/>
          </w:tcPr>
          <w:p w:rsidR="00C17D82" w:rsidRDefault="00C17D82" w:rsidP="00C17D82">
            <w:pPr>
              <w:jc w:val="right"/>
            </w:pPr>
            <w:r>
              <w:t>1.3781%</w:t>
            </w:r>
          </w:p>
        </w:tc>
        <w:tc>
          <w:tcPr>
            <w:tcW w:w="1187" w:type="dxa"/>
          </w:tcPr>
          <w:p w:rsidR="00C17D82" w:rsidRDefault="00C17D82" w:rsidP="00C17D82">
            <w:pPr>
              <w:jc w:val="right"/>
            </w:pPr>
            <w:r>
              <w:t>0.0000%</w:t>
            </w:r>
          </w:p>
        </w:tc>
        <w:tc>
          <w:tcPr>
            <w:tcW w:w="1187" w:type="dxa"/>
          </w:tcPr>
          <w:p w:rsidR="00C17D82" w:rsidRDefault="00C17D82" w:rsidP="00C17D82">
            <w:pPr>
              <w:jc w:val="right"/>
            </w:pPr>
            <w:r>
              <w:t>-0.1495%</w:t>
            </w:r>
          </w:p>
        </w:tc>
        <w:tc>
          <w:tcPr>
            <w:tcW w:w="1187" w:type="dxa"/>
          </w:tcPr>
          <w:p w:rsidR="00C17D82" w:rsidRDefault="00C17D82" w:rsidP="00C17D82">
            <w:pPr>
              <w:jc w:val="right"/>
            </w:pPr>
            <w:r>
              <w:t>0.0003%</w:t>
            </w:r>
          </w:p>
        </w:tc>
      </w:tr>
      <w:tr w:rsidR="00C17D82" w:rsidTr="00C17D82">
        <w:tc>
          <w:tcPr>
            <w:tcW w:w="1186" w:type="dxa"/>
          </w:tcPr>
          <w:p w:rsidR="00C17D82" w:rsidRDefault="00C17D82" w:rsidP="00C17D82">
            <w:pPr>
              <w:jc w:val="left"/>
            </w:pPr>
            <w:r>
              <w:rPr>
                <w:rFonts w:hint="eastAsia"/>
              </w:rPr>
              <w:t>过去三年</w:t>
            </w:r>
          </w:p>
        </w:tc>
        <w:tc>
          <w:tcPr>
            <w:tcW w:w="1186" w:type="dxa"/>
          </w:tcPr>
          <w:p w:rsidR="00C17D82" w:rsidRDefault="00C17D82" w:rsidP="00C17D82">
            <w:pPr>
              <w:jc w:val="right"/>
            </w:pPr>
            <w:r>
              <w:t>5.0070%</w:t>
            </w:r>
          </w:p>
        </w:tc>
        <w:tc>
          <w:tcPr>
            <w:tcW w:w="1186" w:type="dxa"/>
          </w:tcPr>
          <w:p w:rsidR="00C17D82" w:rsidRDefault="00C17D82" w:rsidP="00C17D82">
            <w:pPr>
              <w:jc w:val="right"/>
            </w:pPr>
            <w:r>
              <w:t>0.0010%</w:t>
            </w:r>
          </w:p>
        </w:tc>
        <w:tc>
          <w:tcPr>
            <w:tcW w:w="1187" w:type="dxa"/>
          </w:tcPr>
          <w:p w:rsidR="00C17D82" w:rsidRDefault="00C17D82" w:rsidP="00C17D82">
            <w:pPr>
              <w:jc w:val="right"/>
            </w:pPr>
            <w:r>
              <w:t>4.1955%</w:t>
            </w:r>
          </w:p>
        </w:tc>
        <w:tc>
          <w:tcPr>
            <w:tcW w:w="1187" w:type="dxa"/>
          </w:tcPr>
          <w:p w:rsidR="00C17D82" w:rsidRDefault="00C17D82" w:rsidP="00C17D82">
            <w:pPr>
              <w:jc w:val="right"/>
            </w:pPr>
            <w:r>
              <w:t>0.0000%</w:t>
            </w:r>
          </w:p>
        </w:tc>
        <w:tc>
          <w:tcPr>
            <w:tcW w:w="1187" w:type="dxa"/>
          </w:tcPr>
          <w:p w:rsidR="00C17D82" w:rsidRDefault="00C17D82" w:rsidP="00C17D82">
            <w:pPr>
              <w:jc w:val="right"/>
            </w:pPr>
            <w:r>
              <w:t>0.8115%</w:t>
            </w:r>
          </w:p>
        </w:tc>
        <w:tc>
          <w:tcPr>
            <w:tcW w:w="1187" w:type="dxa"/>
          </w:tcPr>
          <w:p w:rsidR="00C17D82" w:rsidRDefault="00C17D82" w:rsidP="00C17D82">
            <w:pPr>
              <w:jc w:val="right"/>
            </w:pPr>
            <w:r>
              <w:t>0.0010%</w:t>
            </w:r>
          </w:p>
        </w:tc>
      </w:tr>
      <w:tr w:rsidR="00C17D82" w:rsidTr="00C17D82">
        <w:tc>
          <w:tcPr>
            <w:tcW w:w="1186" w:type="dxa"/>
          </w:tcPr>
          <w:p w:rsidR="00C17D82" w:rsidRDefault="00C17D82" w:rsidP="00C17D82">
            <w:pPr>
              <w:jc w:val="left"/>
            </w:pPr>
            <w:r>
              <w:rPr>
                <w:rFonts w:hint="eastAsia"/>
              </w:rPr>
              <w:t>过去五年</w:t>
            </w:r>
          </w:p>
        </w:tc>
        <w:tc>
          <w:tcPr>
            <w:tcW w:w="1186" w:type="dxa"/>
          </w:tcPr>
          <w:p w:rsidR="00C17D82" w:rsidRDefault="00C17D82" w:rsidP="00C17D82">
            <w:pPr>
              <w:jc w:val="right"/>
            </w:pPr>
            <w:r>
              <w:t>9.2327%</w:t>
            </w:r>
          </w:p>
        </w:tc>
        <w:tc>
          <w:tcPr>
            <w:tcW w:w="1186" w:type="dxa"/>
          </w:tcPr>
          <w:p w:rsidR="00C17D82" w:rsidRDefault="00C17D82" w:rsidP="00C17D82">
            <w:pPr>
              <w:jc w:val="right"/>
            </w:pPr>
            <w:r>
              <w:t>0.0011%</w:t>
            </w:r>
          </w:p>
        </w:tc>
        <w:tc>
          <w:tcPr>
            <w:tcW w:w="1187" w:type="dxa"/>
          </w:tcPr>
          <w:p w:rsidR="00C17D82" w:rsidRDefault="00C17D82" w:rsidP="00C17D82">
            <w:pPr>
              <w:jc w:val="right"/>
            </w:pPr>
            <w:r>
              <w:t>7.0872%</w:t>
            </w:r>
          </w:p>
        </w:tc>
        <w:tc>
          <w:tcPr>
            <w:tcW w:w="1187" w:type="dxa"/>
          </w:tcPr>
          <w:p w:rsidR="00C17D82" w:rsidRDefault="00C17D82" w:rsidP="00C17D82">
            <w:pPr>
              <w:jc w:val="right"/>
            </w:pPr>
            <w:r>
              <w:t>0.0000%</w:t>
            </w:r>
          </w:p>
        </w:tc>
        <w:tc>
          <w:tcPr>
            <w:tcW w:w="1187" w:type="dxa"/>
          </w:tcPr>
          <w:p w:rsidR="00C17D82" w:rsidRDefault="00C17D82" w:rsidP="00C17D82">
            <w:pPr>
              <w:jc w:val="right"/>
            </w:pPr>
            <w:r>
              <w:t>2.1455%</w:t>
            </w:r>
          </w:p>
        </w:tc>
        <w:tc>
          <w:tcPr>
            <w:tcW w:w="1187" w:type="dxa"/>
          </w:tcPr>
          <w:p w:rsidR="00C17D82" w:rsidRDefault="00C17D82" w:rsidP="00C17D82">
            <w:pPr>
              <w:jc w:val="right"/>
            </w:pPr>
            <w:r>
              <w:t>0.0011%</w:t>
            </w:r>
          </w:p>
        </w:tc>
      </w:tr>
      <w:tr w:rsidR="00C17D82" w:rsidTr="00C17D82">
        <w:tc>
          <w:tcPr>
            <w:tcW w:w="1186" w:type="dxa"/>
          </w:tcPr>
          <w:p w:rsidR="00C17D82" w:rsidRDefault="00C17D82" w:rsidP="00C17D82">
            <w:pPr>
              <w:jc w:val="left"/>
            </w:pPr>
            <w:r>
              <w:rPr>
                <w:rFonts w:hint="eastAsia"/>
              </w:rPr>
              <w:t>自基金合同生效起至今</w:t>
            </w:r>
          </w:p>
        </w:tc>
        <w:tc>
          <w:tcPr>
            <w:tcW w:w="1186" w:type="dxa"/>
          </w:tcPr>
          <w:p w:rsidR="00C17D82" w:rsidRDefault="00C17D82" w:rsidP="00C17D82">
            <w:pPr>
              <w:jc w:val="right"/>
            </w:pPr>
            <w:r>
              <w:t>40.4075%</w:t>
            </w:r>
          </w:p>
        </w:tc>
        <w:tc>
          <w:tcPr>
            <w:tcW w:w="1186" w:type="dxa"/>
          </w:tcPr>
          <w:p w:rsidR="00C17D82" w:rsidRDefault="00C17D82" w:rsidP="00C17D82">
            <w:pPr>
              <w:jc w:val="right"/>
            </w:pPr>
            <w:r>
              <w:t>0.0051%</w:t>
            </w:r>
          </w:p>
        </w:tc>
        <w:tc>
          <w:tcPr>
            <w:tcW w:w="1187" w:type="dxa"/>
          </w:tcPr>
          <w:p w:rsidR="00C17D82" w:rsidRDefault="00C17D82" w:rsidP="00C17D82">
            <w:pPr>
              <w:jc w:val="right"/>
            </w:pPr>
            <w:r>
              <w:t>18.1736%</w:t>
            </w:r>
          </w:p>
        </w:tc>
        <w:tc>
          <w:tcPr>
            <w:tcW w:w="1187" w:type="dxa"/>
          </w:tcPr>
          <w:p w:rsidR="00C17D82" w:rsidRDefault="00C17D82" w:rsidP="00C17D82">
            <w:pPr>
              <w:jc w:val="right"/>
            </w:pPr>
            <w:r>
              <w:t>0.0000%</w:t>
            </w:r>
          </w:p>
        </w:tc>
        <w:tc>
          <w:tcPr>
            <w:tcW w:w="1187" w:type="dxa"/>
          </w:tcPr>
          <w:p w:rsidR="00C17D82" w:rsidRDefault="00C17D82" w:rsidP="00C17D82">
            <w:pPr>
              <w:jc w:val="right"/>
            </w:pPr>
            <w:r>
              <w:t>22.2339%</w:t>
            </w:r>
          </w:p>
        </w:tc>
        <w:tc>
          <w:tcPr>
            <w:tcW w:w="1187" w:type="dxa"/>
          </w:tcPr>
          <w:p w:rsidR="00C17D82" w:rsidRDefault="00C17D82" w:rsidP="00C17D82">
            <w:pPr>
              <w:jc w:val="right"/>
            </w:pPr>
            <w:r>
              <w:t>0.0051%</w:t>
            </w:r>
          </w:p>
        </w:tc>
      </w:tr>
    </w:tbl>
    <w:p w:rsidR="00C17D82" w:rsidRDefault="00C17D82" w:rsidP="00C17D82">
      <w:pPr>
        <w:pStyle w:val="-"/>
        <w:ind w:firstLine="420"/>
        <w:rPr>
          <w:rFonts w:hint="eastAsia"/>
        </w:rPr>
      </w:pPr>
      <w:r>
        <w:rPr>
          <w:rFonts w:hint="eastAsia"/>
        </w:rPr>
        <w:t>南方现金通货币C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186" w:type="dxa"/>
          </w:tcPr>
          <w:p w:rsidR="00C17D82" w:rsidRPr="00C17D82" w:rsidRDefault="00C17D82" w:rsidP="00C17D82">
            <w:pPr>
              <w:jc w:val="center"/>
              <w:rPr>
                <w:b/>
              </w:rPr>
            </w:pPr>
            <w:r w:rsidRPr="00C17D82">
              <w:rPr>
                <w:rFonts w:hint="eastAsia"/>
                <w:b/>
              </w:rPr>
              <w:t>阶段</w:t>
            </w:r>
          </w:p>
        </w:tc>
        <w:tc>
          <w:tcPr>
            <w:tcW w:w="1186" w:type="dxa"/>
          </w:tcPr>
          <w:p w:rsidR="00C17D82" w:rsidRPr="00C17D82" w:rsidRDefault="00C17D82" w:rsidP="00C17D82">
            <w:pPr>
              <w:jc w:val="center"/>
              <w:rPr>
                <w:b/>
              </w:rPr>
            </w:pPr>
            <w:r w:rsidRPr="00C17D82">
              <w:rPr>
                <w:rFonts w:hint="eastAsia"/>
                <w:b/>
              </w:rPr>
              <w:t>净值收益率①</w:t>
            </w:r>
          </w:p>
        </w:tc>
        <w:tc>
          <w:tcPr>
            <w:tcW w:w="1186" w:type="dxa"/>
          </w:tcPr>
          <w:p w:rsidR="00C17D82" w:rsidRPr="00C17D82" w:rsidRDefault="00C17D82" w:rsidP="00C17D82">
            <w:pPr>
              <w:jc w:val="center"/>
              <w:rPr>
                <w:b/>
              </w:rPr>
            </w:pPr>
            <w:r w:rsidRPr="00C17D82">
              <w:rPr>
                <w:rFonts w:hint="eastAsia"/>
                <w:b/>
              </w:rPr>
              <w:t>净值收益率标准差②</w:t>
            </w:r>
          </w:p>
        </w:tc>
        <w:tc>
          <w:tcPr>
            <w:tcW w:w="1187" w:type="dxa"/>
          </w:tcPr>
          <w:p w:rsidR="00C17D82" w:rsidRPr="00C17D82" w:rsidRDefault="00C17D82" w:rsidP="00C17D82">
            <w:pPr>
              <w:jc w:val="center"/>
              <w:rPr>
                <w:b/>
              </w:rPr>
            </w:pPr>
            <w:r w:rsidRPr="00C17D82">
              <w:rPr>
                <w:rFonts w:hint="eastAsia"/>
                <w:b/>
              </w:rPr>
              <w:t>业绩比较基准收益率③</w:t>
            </w:r>
          </w:p>
        </w:tc>
        <w:tc>
          <w:tcPr>
            <w:tcW w:w="1187" w:type="dxa"/>
          </w:tcPr>
          <w:p w:rsidR="00C17D82" w:rsidRPr="00C17D82" w:rsidRDefault="00C17D82" w:rsidP="00C17D82">
            <w:pPr>
              <w:jc w:val="center"/>
              <w:rPr>
                <w:b/>
              </w:rPr>
            </w:pPr>
            <w:r w:rsidRPr="00C17D82">
              <w:rPr>
                <w:rFonts w:hint="eastAsia"/>
                <w:b/>
              </w:rPr>
              <w:t>业绩比较基准收益率标准差④</w:t>
            </w:r>
          </w:p>
        </w:tc>
        <w:tc>
          <w:tcPr>
            <w:tcW w:w="1187" w:type="dxa"/>
          </w:tcPr>
          <w:p w:rsidR="00C17D82" w:rsidRPr="00C17D82" w:rsidRDefault="00C17D82" w:rsidP="00C17D82">
            <w:pPr>
              <w:jc w:val="center"/>
              <w:rPr>
                <w:b/>
              </w:rPr>
            </w:pPr>
            <w:r w:rsidRPr="00C17D82">
              <w:rPr>
                <w:rFonts w:hint="eastAsia"/>
                <w:b/>
              </w:rPr>
              <w:t>①</w:t>
            </w:r>
            <w:r w:rsidRPr="00C17D82">
              <w:rPr>
                <w:rFonts w:hint="eastAsia"/>
                <w:b/>
              </w:rPr>
              <w:t>-</w:t>
            </w:r>
            <w:r w:rsidRPr="00C17D82">
              <w:rPr>
                <w:rFonts w:hint="eastAsia"/>
                <w:b/>
              </w:rPr>
              <w:t>③</w:t>
            </w:r>
          </w:p>
        </w:tc>
        <w:tc>
          <w:tcPr>
            <w:tcW w:w="1187" w:type="dxa"/>
          </w:tcPr>
          <w:p w:rsidR="00C17D82" w:rsidRPr="00C17D82" w:rsidRDefault="00C17D82" w:rsidP="00C17D82">
            <w:pPr>
              <w:jc w:val="center"/>
              <w:rPr>
                <w:b/>
              </w:rPr>
            </w:pPr>
            <w:r w:rsidRPr="00C17D82">
              <w:rPr>
                <w:rFonts w:hint="eastAsia"/>
                <w:b/>
              </w:rPr>
              <w:t>②</w:t>
            </w:r>
            <w:r w:rsidRPr="00C17D82">
              <w:rPr>
                <w:rFonts w:hint="eastAsia"/>
                <w:b/>
              </w:rPr>
              <w:t>-</w:t>
            </w:r>
            <w:r w:rsidRPr="00C17D82">
              <w:rPr>
                <w:rFonts w:hint="eastAsia"/>
                <w:b/>
              </w:rPr>
              <w:t>④</w:t>
            </w:r>
          </w:p>
        </w:tc>
      </w:tr>
      <w:tr w:rsidR="00C17D82" w:rsidTr="00C17D82">
        <w:tc>
          <w:tcPr>
            <w:tcW w:w="1186" w:type="dxa"/>
          </w:tcPr>
          <w:p w:rsidR="00C17D82" w:rsidRDefault="00C17D82" w:rsidP="00C17D82">
            <w:pPr>
              <w:jc w:val="left"/>
            </w:pPr>
            <w:r>
              <w:rPr>
                <w:rFonts w:hint="eastAsia"/>
              </w:rPr>
              <w:t>过去三个月</w:t>
            </w:r>
          </w:p>
        </w:tc>
        <w:tc>
          <w:tcPr>
            <w:tcW w:w="1186" w:type="dxa"/>
          </w:tcPr>
          <w:p w:rsidR="00C17D82" w:rsidRDefault="00C17D82" w:rsidP="00C17D82">
            <w:pPr>
              <w:jc w:val="right"/>
            </w:pPr>
            <w:r>
              <w:t>0.3117%</w:t>
            </w:r>
          </w:p>
        </w:tc>
        <w:tc>
          <w:tcPr>
            <w:tcW w:w="1186" w:type="dxa"/>
          </w:tcPr>
          <w:p w:rsidR="00C17D82" w:rsidRDefault="00C17D82" w:rsidP="00C17D82">
            <w:pPr>
              <w:jc w:val="right"/>
            </w:pPr>
            <w:r>
              <w:t>0.0003%</w:t>
            </w:r>
          </w:p>
        </w:tc>
        <w:tc>
          <w:tcPr>
            <w:tcW w:w="1187" w:type="dxa"/>
          </w:tcPr>
          <w:p w:rsidR="00C17D82" w:rsidRDefault="00C17D82" w:rsidP="00C17D82">
            <w:pPr>
              <w:jc w:val="right"/>
            </w:pPr>
            <w:r>
              <w:t>0.3381%</w:t>
            </w:r>
          </w:p>
        </w:tc>
        <w:tc>
          <w:tcPr>
            <w:tcW w:w="1187" w:type="dxa"/>
          </w:tcPr>
          <w:p w:rsidR="00C17D82" w:rsidRDefault="00C17D82" w:rsidP="00C17D82">
            <w:pPr>
              <w:jc w:val="right"/>
            </w:pPr>
            <w:r>
              <w:t>0.0000%</w:t>
            </w:r>
          </w:p>
        </w:tc>
        <w:tc>
          <w:tcPr>
            <w:tcW w:w="1187" w:type="dxa"/>
          </w:tcPr>
          <w:p w:rsidR="00C17D82" w:rsidRDefault="00C17D82" w:rsidP="00C17D82">
            <w:pPr>
              <w:jc w:val="right"/>
            </w:pPr>
            <w:r>
              <w:t>-0.0264%</w:t>
            </w:r>
          </w:p>
        </w:tc>
        <w:tc>
          <w:tcPr>
            <w:tcW w:w="1187" w:type="dxa"/>
          </w:tcPr>
          <w:p w:rsidR="00C17D82" w:rsidRDefault="00C17D82" w:rsidP="00C17D82">
            <w:pPr>
              <w:jc w:val="right"/>
            </w:pPr>
            <w:r>
              <w:t>0.0003%</w:t>
            </w:r>
          </w:p>
        </w:tc>
      </w:tr>
      <w:tr w:rsidR="00C17D82" w:rsidTr="00C17D82">
        <w:tc>
          <w:tcPr>
            <w:tcW w:w="1186" w:type="dxa"/>
          </w:tcPr>
          <w:p w:rsidR="00C17D82" w:rsidRDefault="00C17D82" w:rsidP="00C17D82">
            <w:pPr>
              <w:jc w:val="left"/>
            </w:pPr>
            <w:r>
              <w:rPr>
                <w:rFonts w:hint="eastAsia"/>
              </w:rPr>
              <w:t>过去六个月</w:t>
            </w:r>
          </w:p>
        </w:tc>
        <w:tc>
          <w:tcPr>
            <w:tcW w:w="1186" w:type="dxa"/>
          </w:tcPr>
          <w:p w:rsidR="00C17D82" w:rsidRDefault="00C17D82" w:rsidP="00C17D82">
            <w:pPr>
              <w:jc w:val="right"/>
            </w:pPr>
            <w:r>
              <w:t>0.6286%</w:t>
            </w:r>
          </w:p>
        </w:tc>
        <w:tc>
          <w:tcPr>
            <w:tcW w:w="1186" w:type="dxa"/>
          </w:tcPr>
          <w:p w:rsidR="00C17D82" w:rsidRDefault="00C17D82" w:rsidP="00C17D82">
            <w:pPr>
              <w:jc w:val="right"/>
            </w:pPr>
            <w:r>
              <w:t>0.0002%</w:t>
            </w:r>
          </w:p>
        </w:tc>
        <w:tc>
          <w:tcPr>
            <w:tcW w:w="1187" w:type="dxa"/>
          </w:tcPr>
          <w:p w:rsidR="00C17D82" w:rsidRDefault="00C17D82" w:rsidP="00C17D82">
            <w:pPr>
              <w:jc w:val="right"/>
            </w:pPr>
            <w:r>
              <w:t>0.6848%</w:t>
            </w:r>
          </w:p>
        </w:tc>
        <w:tc>
          <w:tcPr>
            <w:tcW w:w="1187" w:type="dxa"/>
          </w:tcPr>
          <w:p w:rsidR="00C17D82" w:rsidRDefault="00C17D82" w:rsidP="00C17D82">
            <w:pPr>
              <w:jc w:val="right"/>
            </w:pPr>
            <w:r>
              <w:t>0.0000%</w:t>
            </w:r>
          </w:p>
        </w:tc>
        <w:tc>
          <w:tcPr>
            <w:tcW w:w="1187" w:type="dxa"/>
          </w:tcPr>
          <w:p w:rsidR="00C17D82" w:rsidRDefault="00C17D82" w:rsidP="00C17D82">
            <w:pPr>
              <w:jc w:val="right"/>
            </w:pPr>
            <w:r>
              <w:t>-0.0562%</w:t>
            </w:r>
          </w:p>
        </w:tc>
        <w:tc>
          <w:tcPr>
            <w:tcW w:w="1187" w:type="dxa"/>
          </w:tcPr>
          <w:p w:rsidR="00C17D82" w:rsidRDefault="00C17D82" w:rsidP="00C17D82">
            <w:pPr>
              <w:jc w:val="right"/>
            </w:pPr>
            <w:r>
              <w:t>0.0002%</w:t>
            </w:r>
          </w:p>
        </w:tc>
      </w:tr>
      <w:tr w:rsidR="00C17D82" w:rsidTr="00C17D82">
        <w:tc>
          <w:tcPr>
            <w:tcW w:w="1186" w:type="dxa"/>
          </w:tcPr>
          <w:p w:rsidR="00C17D82" w:rsidRDefault="00C17D82" w:rsidP="00C17D82">
            <w:pPr>
              <w:jc w:val="left"/>
            </w:pPr>
            <w:r>
              <w:rPr>
                <w:rFonts w:hint="eastAsia"/>
              </w:rPr>
              <w:t>过去一年</w:t>
            </w:r>
          </w:p>
        </w:tc>
        <w:tc>
          <w:tcPr>
            <w:tcW w:w="1186" w:type="dxa"/>
          </w:tcPr>
          <w:p w:rsidR="00C17D82" w:rsidRDefault="00C17D82" w:rsidP="00C17D82">
            <w:pPr>
              <w:jc w:val="right"/>
            </w:pPr>
            <w:r>
              <w:t>1.3059%</w:t>
            </w:r>
          </w:p>
        </w:tc>
        <w:tc>
          <w:tcPr>
            <w:tcW w:w="1186" w:type="dxa"/>
          </w:tcPr>
          <w:p w:rsidR="00C17D82" w:rsidRDefault="00C17D82" w:rsidP="00C17D82">
            <w:pPr>
              <w:jc w:val="right"/>
            </w:pPr>
            <w:r>
              <w:t>0.0003%</w:t>
            </w:r>
          </w:p>
        </w:tc>
        <w:tc>
          <w:tcPr>
            <w:tcW w:w="1187" w:type="dxa"/>
          </w:tcPr>
          <w:p w:rsidR="00C17D82" w:rsidRDefault="00C17D82" w:rsidP="00C17D82">
            <w:pPr>
              <w:jc w:val="right"/>
            </w:pPr>
            <w:r>
              <w:t>1.3781%</w:t>
            </w:r>
          </w:p>
        </w:tc>
        <w:tc>
          <w:tcPr>
            <w:tcW w:w="1187" w:type="dxa"/>
          </w:tcPr>
          <w:p w:rsidR="00C17D82" w:rsidRDefault="00C17D82" w:rsidP="00C17D82">
            <w:pPr>
              <w:jc w:val="right"/>
            </w:pPr>
            <w:r>
              <w:t>0.0000%</w:t>
            </w:r>
          </w:p>
        </w:tc>
        <w:tc>
          <w:tcPr>
            <w:tcW w:w="1187" w:type="dxa"/>
          </w:tcPr>
          <w:p w:rsidR="00C17D82" w:rsidRDefault="00C17D82" w:rsidP="00C17D82">
            <w:pPr>
              <w:jc w:val="right"/>
            </w:pPr>
            <w:r>
              <w:t>-0.0722%</w:t>
            </w:r>
          </w:p>
        </w:tc>
        <w:tc>
          <w:tcPr>
            <w:tcW w:w="1187" w:type="dxa"/>
          </w:tcPr>
          <w:p w:rsidR="00C17D82" w:rsidRDefault="00C17D82" w:rsidP="00C17D82">
            <w:pPr>
              <w:jc w:val="right"/>
            </w:pPr>
            <w:r>
              <w:t>0.0003%</w:t>
            </w:r>
          </w:p>
        </w:tc>
      </w:tr>
      <w:tr w:rsidR="00C17D82" w:rsidTr="00C17D82">
        <w:tc>
          <w:tcPr>
            <w:tcW w:w="1186" w:type="dxa"/>
          </w:tcPr>
          <w:p w:rsidR="00C17D82" w:rsidRDefault="00C17D82" w:rsidP="00C17D82">
            <w:pPr>
              <w:jc w:val="left"/>
            </w:pPr>
            <w:r>
              <w:rPr>
                <w:rFonts w:hint="eastAsia"/>
              </w:rPr>
              <w:t>过去三年</w:t>
            </w:r>
          </w:p>
        </w:tc>
        <w:tc>
          <w:tcPr>
            <w:tcW w:w="1186" w:type="dxa"/>
          </w:tcPr>
          <w:p w:rsidR="00C17D82" w:rsidRDefault="00C17D82" w:rsidP="00C17D82">
            <w:pPr>
              <w:jc w:val="right"/>
            </w:pPr>
            <w:r>
              <w:t>5.2379%</w:t>
            </w:r>
          </w:p>
        </w:tc>
        <w:tc>
          <w:tcPr>
            <w:tcW w:w="1186" w:type="dxa"/>
          </w:tcPr>
          <w:p w:rsidR="00C17D82" w:rsidRDefault="00C17D82" w:rsidP="00C17D82">
            <w:pPr>
              <w:jc w:val="right"/>
            </w:pPr>
            <w:r>
              <w:t>0.0010%</w:t>
            </w:r>
          </w:p>
        </w:tc>
        <w:tc>
          <w:tcPr>
            <w:tcW w:w="1187" w:type="dxa"/>
          </w:tcPr>
          <w:p w:rsidR="00C17D82" w:rsidRDefault="00C17D82" w:rsidP="00C17D82">
            <w:pPr>
              <w:jc w:val="right"/>
            </w:pPr>
            <w:r>
              <w:t>4.1955%</w:t>
            </w:r>
          </w:p>
        </w:tc>
        <w:tc>
          <w:tcPr>
            <w:tcW w:w="1187" w:type="dxa"/>
          </w:tcPr>
          <w:p w:rsidR="00C17D82" w:rsidRDefault="00C17D82" w:rsidP="00C17D82">
            <w:pPr>
              <w:jc w:val="right"/>
            </w:pPr>
            <w:r>
              <w:t>0.0000%</w:t>
            </w:r>
          </w:p>
        </w:tc>
        <w:tc>
          <w:tcPr>
            <w:tcW w:w="1187" w:type="dxa"/>
          </w:tcPr>
          <w:p w:rsidR="00C17D82" w:rsidRDefault="00C17D82" w:rsidP="00C17D82">
            <w:pPr>
              <w:jc w:val="right"/>
            </w:pPr>
            <w:r>
              <w:t>1.0424%</w:t>
            </w:r>
          </w:p>
        </w:tc>
        <w:tc>
          <w:tcPr>
            <w:tcW w:w="1187" w:type="dxa"/>
          </w:tcPr>
          <w:p w:rsidR="00C17D82" w:rsidRDefault="00C17D82" w:rsidP="00C17D82">
            <w:pPr>
              <w:jc w:val="right"/>
            </w:pPr>
            <w:r>
              <w:t>0.0010%</w:t>
            </w:r>
          </w:p>
        </w:tc>
      </w:tr>
      <w:tr w:rsidR="00C17D82" w:rsidTr="00C17D82">
        <w:tc>
          <w:tcPr>
            <w:tcW w:w="1186" w:type="dxa"/>
          </w:tcPr>
          <w:p w:rsidR="00C17D82" w:rsidRDefault="00C17D82" w:rsidP="00C17D82">
            <w:pPr>
              <w:jc w:val="left"/>
            </w:pPr>
            <w:r>
              <w:rPr>
                <w:rFonts w:hint="eastAsia"/>
              </w:rPr>
              <w:t>过去五年</w:t>
            </w:r>
          </w:p>
        </w:tc>
        <w:tc>
          <w:tcPr>
            <w:tcW w:w="1186" w:type="dxa"/>
          </w:tcPr>
          <w:p w:rsidR="00C17D82" w:rsidRDefault="00C17D82" w:rsidP="00C17D82">
            <w:pPr>
              <w:jc w:val="right"/>
            </w:pPr>
            <w:r>
              <w:t>9.6190%</w:t>
            </w:r>
          </w:p>
        </w:tc>
        <w:tc>
          <w:tcPr>
            <w:tcW w:w="1186" w:type="dxa"/>
          </w:tcPr>
          <w:p w:rsidR="00C17D82" w:rsidRDefault="00C17D82" w:rsidP="00C17D82">
            <w:pPr>
              <w:jc w:val="right"/>
            </w:pPr>
            <w:r>
              <w:t>0.0011%</w:t>
            </w:r>
          </w:p>
        </w:tc>
        <w:tc>
          <w:tcPr>
            <w:tcW w:w="1187" w:type="dxa"/>
          </w:tcPr>
          <w:p w:rsidR="00C17D82" w:rsidRDefault="00C17D82" w:rsidP="00C17D82">
            <w:pPr>
              <w:jc w:val="right"/>
            </w:pPr>
            <w:r>
              <w:t>7.0872%</w:t>
            </w:r>
          </w:p>
        </w:tc>
        <w:tc>
          <w:tcPr>
            <w:tcW w:w="1187" w:type="dxa"/>
          </w:tcPr>
          <w:p w:rsidR="00C17D82" w:rsidRDefault="00C17D82" w:rsidP="00C17D82">
            <w:pPr>
              <w:jc w:val="right"/>
            </w:pPr>
            <w:r>
              <w:t>0.0000%</w:t>
            </w:r>
          </w:p>
        </w:tc>
        <w:tc>
          <w:tcPr>
            <w:tcW w:w="1187" w:type="dxa"/>
          </w:tcPr>
          <w:p w:rsidR="00C17D82" w:rsidRDefault="00C17D82" w:rsidP="00C17D82">
            <w:pPr>
              <w:jc w:val="right"/>
            </w:pPr>
            <w:r>
              <w:t>2.5318%</w:t>
            </w:r>
          </w:p>
        </w:tc>
        <w:tc>
          <w:tcPr>
            <w:tcW w:w="1187" w:type="dxa"/>
          </w:tcPr>
          <w:p w:rsidR="00C17D82" w:rsidRDefault="00C17D82" w:rsidP="00C17D82">
            <w:pPr>
              <w:jc w:val="right"/>
            </w:pPr>
            <w:r>
              <w:t>0.0011%</w:t>
            </w:r>
          </w:p>
        </w:tc>
      </w:tr>
      <w:tr w:rsidR="00C17D82" w:rsidTr="00C17D82">
        <w:tc>
          <w:tcPr>
            <w:tcW w:w="1186" w:type="dxa"/>
          </w:tcPr>
          <w:p w:rsidR="00C17D82" w:rsidRDefault="00C17D82" w:rsidP="00C17D82">
            <w:pPr>
              <w:jc w:val="left"/>
            </w:pPr>
            <w:r>
              <w:rPr>
                <w:rFonts w:hint="eastAsia"/>
              </w:rPr>
              <w:t>自基金合同生效起至今</w:t>
            </w:r>
          </w:p>
        </w:tc>
        <w:tc>
          <w:tcPr>
            <w:tcW w:w="1186" w:type="dxa"/>
          </w:tcPr>
          <w:p w:rsidR="00C17D82" w:rsidRDefault="00C17D82" w:rsidP="00C17D82">
            <w:pPr>
              <w:jc w:val="right"/>
            </w:pPr>
            <w:r>
              <w:t>41.5704%</w:t>
            </w:r>
          </w:p>
        </w:tc>
        <w:tc>
          <w:tcPr>
            <w:tcW w:w="1186" w:type="dxa"/>
          </w:tcPr>
          <w:p w:rsidR="00C17D82" w:rsidRDefault="00C17D82" w:rsidP="00C17D82">
            <w:pPr>
              <w:jc w:val="right"/>
            </w:pPr>
            <w:r>
              <w:t>0.0050%</w:t>
            </w:r>
          </w:p>
        </w:tc>
        <w:tc>
          <w:tcPr>
            <w:tcW w:w="1187" w:type="dxa"/>
          </w:tcPr>
          <w:p w:rsidR="00C17D82" w:rsidRDefault="00C17D82" w:rsidP="00C17D82">
            <w:pPr>
              <w:jc w:val="right"/>
            </w:pPr>
            <w:r>
              <w:t>18.1736%</w:t>
            </w:r>
          </w:p>
        </w:tc>
        <w:tc>
          <w:tcPr>
            <w:tcW w:w="1187" w:type="dxa"/>
          </w:tcPr>
          <w:p w:rsidR="00C17D82" w:rsidRDefault="00C17D82" w:rsidP="00C17D82">
            <w:pPr>
              <w:jc w:val="right"/>
            </w:pPr>
            <w:r>
              <w:t>0.0000%</w:t>
            </w:r>
          </w:p>
        </w:tc>
        <w:tc>
          <w:tcPr>
            <w:tcW w:w="1187" w:type="dxa"/>
          </w:tcPr>
          <w:p w:rsidR="00C17D82" w:rsidRDefault="00C17D82" w:rsidP="00C17D82">
            <w:pPr>
              <w:jc w:val="right"/>
            </w:pPr>
            <w:r>
              <w:t>23.3968%</w:t>
            </w:r>
          </w:p>
        </w:tc>
        <w:tc>
          <w:tcPr>
            <w:tcW w:w="1187" w:type="dxa"/>
          </w:tcPr>
          <w:p w:rsidR="00C17D82" w:rsidRDefault="00C17D82" w:rsidP="00C17D82">
            <w:pPr>
              <w:jc w:val="right"/>
            </w:pPr>
            <w:r>
              <w:t>0.0050%</w:t>
            </w:r>
          </w:p>
        </w:tc>
      </w:tr>
    </w:tbl>
    <w:p w:rsidR="00C17D82" w:rsidRDefault="00C17D82" w:rsidP="00C17D82">
      <w:pPr>
        <w:pStyle w:val="-"/>
        <w:ind w:firstLine="420"/>
        <w:rPr>
          <w:rFonts w:hint="eastAsia"/>
        </w:rPr>
      </w:pPr>
      <w:r>
        <w:rPr>
          <w:rFonts w:hint="eastAsia"/>
        </w:rPr>
        <w:t>南方现金通货币E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186" w:type="dxa"/>
          </w:tcPr>
          <w:p w:rsidR="00C17D82" w:rsidRPr="00C17D82" w:rsidRDefault="00C17D82" w:rsidP="00C17D82">
            <w:pPr>
              <w:jc w:val="center"/>
              <w:rPr>
                <w:b/>
              </w:rPr>
            </w:pPr>
            <w:r w:rsidRPr="00C17D82">
              <w:rPr>
                <w:rFonts w:hint="eastAsia"/>
                <w:b/>
              </w:rPr>
              <w:t>阶段</w:t>
            </w:r>
          </w:p>
        </w:tc>
        <w:tc>
          <w:tcPr>
            <w:tcW w:w="1186" w:type="dxa"/>
          </w:tcPr>
          <w:p w:rsidR="00C17D82" w:rsidRPr="00C17D82" w:rsidRDefault="00C17D82" w:rsidP="00C17D82">
            <w:pPr>
              <w:jc w:val="center"/>
              <w:rPr>
                <w:b/>
              </w:rPr>
            </w:pPr>
            <w:r w:rsidRPr="00C17D82">
              <w:rPr>
                <w:rFonts w:hint="eastAsia"/>
                <w:b/>
              </w:rPr>
              <w:t>净值收益率①</w:t>
            </w:r>
          </w:p>
        </w:tc>
        <w:tc>
          <w:tcPr>
            <w:tcW w:w="1186" w:type="dxa"/>
          </w:tcPr>
          <w:p w:rsidR="00C17D82" w:rsidRPr="00C17D82" w:rsidRDefault="00C17D82" w:rsidP="00C17D82">
            <w:pPr>
              <w:jc w:val="center"/>
              <w:rPr>
                <w:b/>
              </w:rPr>
            </w:pPr>
            <w:r w:rsidRPr="00C17D82">
              <w:rPr>
                <w:rFonts w:hint="eastAsia"/>
                <w:b/>
              </w:rPr>
              <w:t>净值收益率标准差②</w:t>
            </w:r>
          </w:p>
        </w:tc>
        <w:tc>
          <w:tcPr>
            <w:tcW w:w="1187" w:type="dxa"/>
          </w:tcPr>
          <w:p w:rsidR="00C17D82" w:rsidRPr="00C17D82" w:rsidRDefault="00C17D82" w:rsidP="00C17D82">
            <w:pPr>
              <w:jc w:val="center"/>
              <w:rPr>
                <w:b/>
              </w:rPr>
            </w:pPr>
            <w:r w:rsidRPr="00C17D82">
              <w:rPr>
                <w:rFonts w:hint="eastAsia"/>
                <w:b/>
              </w:rPr>
              <w:t>业绩比较基准收益率③</w:t>
            </w:r>
          </w:p>
        </w:tc>
        <w:tc>
          <w:tcPr>
            <w:tcW w:w="1187" w:type="dxa"/>
          </w:tcPr>
          <w:p w:rsidR="00C17D82" w:rsidRPr="00C17D82" w:rsidRDefault="00C17D82" w:rsidP="00C17D82">
            <w:pPr>
              <w:jc w:val="center"/>
              <w:rPr>
                <w:b/>
              </w:rPr>
            </w:pPr>
            <w:r w:rsidRPr="00C17D82">
              <w:rPr>
                <w:rFonts w:hint="eastAsia"/>
                <w:b/>
              </w:rPr>
              <w:t>业绩比较基准收益率标准差④</w:t>
            </w:r>
          </w:p>
        </w:tc>
        <w:tc>
          <w:tcPr>
            <w:tcW w:w="1187" w:type="dxa"/>
          </w:tcPr>
          <w:p w:rsidR="00C17D82" w:rsidRPr="00C17D82" w:rsidRDefault="00C17D82" w:rsidP="00C17D82">
            <w:pPr>
              <w:jc w:val="center"/>
              <w:rPr>
                <w:b/>
              </w:rPr>
            </w:pPr>
            <w:r w:rsidRPr="00C17D82">
              <w:rPr>
                <w:rFonts w:hint="eastAsia"/>
                <w:b/>
              </w:rPr>
              <w:t>①</w:t>
            </w:r>
            <w:r w:rsidRPr="00C17D82">
              <w:rPr>
                <w:rFonts w:hint="eastAsia"/>
                <w:b/>
              </w:rPr>
              <w:t>-</w:t>
            </w:r>
            <w:r w:rsidRPr="00C17D82">
              <w:rPr>
                <w:rFonts w:hint="eastAsia"/>
                <w:b/>
              </w:rPr>
              <w:t>③</w:t>
            </w:r>
          </w:p>
        </w:tc>
        <w:tc>
          <w:tcPr>
            <w:tcW w:w="1187" w:type="dxa"/>
          </w:tcPr>
          <w:p w:rsidR="00C17D82" w:rsidRPr="00C17D82" w:rsidRDefault="00C17D82" w:rsidP="00C17D82">
            <w:pPr>
              <w:jc w:val="center"/>
              <w:rPr>
                <w:b/>
              </w:rPr>
            </w:pPr>
            <w:r w:rsidRPr="00C17D82">
              <w:rPr>
                <w:rFonts w:hint="eastAsia"/>
                <w:b/>
              </w:rPr>
              <w:t>②</w:t>
            </w:r>
            <w:r w:rsidRPr="00C17D82">
              <w:rPr>
                <w:rFonts w:hint="eastAsia"/>
                <w:b/>
              </w:rPr>
              <w:t>-</w:t>
            </w:r>
            <w:r w:rsidRPr="00C17D82">
              <w:rPr>
                <w:rFonts w:hint="eastAsia"/>
                <w:b/>
              </w:rPr>
              <w:t>④</w:t>
            </w:r>
          </w:p>
        </w:tc>
      </w:tr>
      <w:tr w:rsidR="00C17D82" w:rsidTr="00C17D82">
        <w:tc>
          <w:tcPr>
            <w:tcW w:w="1186" w:type="dxa"/>
          </w:tcPr>
          <w:p w:rsidR="00C17D82" w:rsidRDefault="00C17D82" w:rsidP="00C17D82">
            <w:pPr>
              <w:jc w:val="left"/>
            </w:pPr>
            <w:r>
              <w:rPr>
                <w:rFonts w:hint="eastAsia"/>
              </w:rPr>
              <w:t>过去三个月</w:t>
            </w:r>
          </w:p>
        </w:tc>
        <w:tc>
          <w:tcPr>
            <w:tcW w:w="1186" w:type="dxa"/>
          </w:tcPr>
          <w:p w:rsidR="00C17D82" w:rsidRDefault="00C17D82" w:rsidP="00C17D82">
            <w:pPr>
              <w:jc w:val="right"/>
            </w:pPr>
            <w:r>
              <w:t>0.2668%</w:t>
            </w:r>
          </w:p>
        </w:tc>
        <w:tc>
          <w:tcPr>
            <w:tcW w:w="1186" w:type="dxa"/>
          </w:tcPr>
          <w:p w:rsidR="00C17D82" w:rsidRDefault="00C17D82" w:rsidP="00C17D82">
            <w:pPr>
              <w:jc w:val="right"/>
            </w:pPr>
            <w:r>
              <w:t>0.0002%</w:t>
            </w:r>
          </w:p>
        </w:tc>
        <w:tc>
          <w:tcPr>
            <w:tcW w:w="1187" w:type="dxa"/>
          </w:tcPr>
          <w:p w:rsidR="00C17D82" w:rsidRDefault="00C17D82" w:rsidP="00C17D82">
            <w:pPr>
              <w:jc w:val="right"/>
            </w:pPr>
            <w:r>
              <w:t>0.3381%</w:t>
            </w:r>
          </w:p>
        </w:tc>
        <w:tc>
          <w:tcPr>
            <w:tcW w:w="1187" w:type="dxa"/>
          </w:tcPr>
          <w:p w:rsidR="00C17D82" w:rsidRDefault="00C17D82" w:rsidP="00C17D82">
            <w:pPr>
              <w:jc w:val="right"/>
            </w:pPr>
            <w:r>
              <w:t>0.0000%</w:t>
            </w:r>
          </w:p>
        </w:tc>
        <w:tc>
          <w:tcPr>
            <w:tcW w:w="1187" w:type="dxa"/>
          </w:tcPr>
          <w:p w:rsidR="00C17D82" w:rsidRDefault="00C17D82" w:rsidP="00C17D82">
            <w:pPr>
              <w:jc w:val="right"/>
            </w:pPr>
            <w:r>
              <w:t>-0.0713%</w:t>
            </w:r>
          </w:p>
        </w:tc>
        <w:tc>
          <w:tcPr>
            <w:tcW w:w="1187" w:type="dxa"/>
          </w:tcPr>
          <w:p w:rsidR="00C17D82" w:rsidRDefault="00C17D82" w:rsidP="00C17D82">
            <w:pPr>
              <w:jc w:val="right"/>
            </w:pPr>
            <w:r>
              <w:t>0.0002%</w:t>
            </w:r>
          </w:p>
        </w:tc>
      </w:tr>
      <w:tr w:rsidR="00C17D82" w:rsidTr="00C17D82">
        <w:tc>
          <w:tcPr>
            <w:tcW w:w="1186" w:type="dxa"/>
          </w:tcPr>
          <w:p w:rsidR="00C17D82" w:rsidRDefault="00C17D82" w:rsidP="00C17D82">
            <w:pPr>
              <w:jc w:val="left"/>
            </w:pPr>
            <w:r>
              <w:rPr>
                <w:rFonts w:hint="eastAsia"/>
              </w:rPr>
              <w:t>过去六个月</w:t>
            </w:r>
          </w:p>
        </w:tc>
        <w:tc>
          <w:tcPr>
            <w:tcW w:w="1186" w:type="dxa"/>
          </w:tcPr>
          <w:p w:rsidR="00C17D82" w:rsidRDefault="00C17D82" w:rsidP="00C17D82">
            <w:pPr>
              <w:jc w:val="right"/>
            </w:pPr>
            <w:r>
              <w:t>0.5399%</w:t>
            </w:r>
          </w:p>
        </w:tc>
        <w:tc>
          <w:tcPr>
            <w:tcW w:w="1186" w:type="dxa"/>
          </w:tcPr>
          <w:p w:rsidR="00C17D82" w:rsidRDefault="00C17D82" w:rsidP="00C17D82">
            <w:pPr>
              <w:jc w:val="right"/>
            </w:pPr>
            <w:r>
              <w:t>0.0002%</w:t>
            </w:r>
          </w:p>
        </w:tc>
        <w:tc>
          <w:tcPr>
            <w:tcW w:w="1187" w:type="dxa"/>
          </w:tcPr>
          <w:p w:rsidR="00C17D82" w:rsidRDefault="00C17D82" w:rsidP="00C17D82">
            <w:pPr>
              <w:jc w:val="right"/>
            </w:pPr>
            <w:r>
              <w:t>0.6848%</w:t>
            </w:r>
          </w:p>
        </w:tc>
        <w:tc>
          <w:tcPr>
            <w:tcW w:w="1187" w:type="dxa"/>
          </w:tcPr>
          <w:p w:rsidR="00C17D82" w:rsidRDefault="00C17D82" w:rsidP="00C17D82">
            <w:pPr>
              <w:jc w:val="right"/>
            </w:pPr>
            <w:r>
              <w:t>0.0000%</w:t>
            </w:r>
          </w:p>
        </w:tc>
        <w:tc>
          <w:tcPr>
            <w:tcW w:w="1187" w:type="dxa"/>
          </w:tcPr>
          <w:p w:rsidR="00C17D82" w:rsidRDefault="00C17D82" w:rsidP="00C17D82">
            <w:pPr>
              <w:jc w:val="right"/>
            </w:pPr>
            <w:r>
              <w:t>-0.1449%</w:t>
            </w:r>
          </w:p>
        </w:tc>
        <w:tc>
          <w:tcPr>
            <w:tcW w:w="1187" w:type="dxa"/>
          </w:tcPr>
          <w:p w:rsidR="00C17D82" w:rsidRDefault="00C17D82" w:rsidP="00C17D82">
            <w:pPr>
              <w:jc w:val="right"/>
            </w:pPr>
            <w:r>
              <w:t>0.0002%</w:t>
            </w:r>
          </w:p>
        </w:tc>
      </w:tr>
      <w:tr w:rsidR="00C17D82" w:rsidTr="00C17D82">
        <w:tc>
          <w:tcPr>
            <w:tcW w:w="1186" w:type="dxa"/>
          </w:tcPr>
          <w:p w:rsidR="00C17D82" w:rsidRDefault="00C17D82" w:rsidP="00C17D82">
            <w:pPr>
              <w:jc w:val="left"/>
            </w:pPr>
            <w:r>
              <w:rPr>
                <w:rFonts w:hint="eastAsia"/>
              </w:rPr>
              <w:t>过去一年</w:t>
            </w:r>
          </w:p>
        </w:tc>
        <w:tc>
          <w:tcPr>
            <w:tcW w:w="1186" w:type="dxa"/>
          </w:tcPr>
          <w:p w:rsidR="00C17D82" w:rsidRDefault="00C17D82" w:rsidP="00C17D82">
            <w:pPr>
              <w:jc w:val="right"/>
            </w:pPr>
            <w:r>
              <w:t>1.1248%</w:t>
            </w:r>
          </w:p>
        </w:tc>
        <w:tc>
          <w:tcPr>
            <w:tcW w:w="1186" w:type="dxa"/>
          </w:tcPr>
          <w:p w:rsidR="00C17D82" w:rsidRDefault="00C17D82" w:rsidP="00C17D82">
            <w:pPr>
              <w:jc w:val="right"/>
            </w:pPr>
            <w:r>
              <w:t>0.0002%</w:t>
            </w:r>
          </w:p>
        </w:tc>
        <w:tc>
          <w:tcPr>
            <w:tcW w:w="1187" w:type="dxa"/>
          </w:tcPr>
          <w:p w:rsidR="00C17D82" w:rsidRDefault="00C17D82" w:rsidP="00C17D82">
            <w:pPr>
              <w:jc w:val="right"/>
            </w:pPr>
            <w:r>
              <w:t>1.3781%</w:t>
            </w:r>
          </w:p>
        </w:tc>
        <w:tc>
          <w:tcPr>
            <w:tcW w:w="1187" w:type="dxa"/>
          </w:tcPr>
          <w:p w:rsidR="00C17D82" w:rsidRDefault="00C17D82" w:rsidP="00C17D82">
            <w:pPr>
              <w:jc w:val="right"/>
            </w:pPr>
            <w:r>
              <w:t>0.0000%</w:t>
            </w:r>
          </w:p>
        </w:tc>
        <w:tc>
          <w:tcPr>
            <w:tcW w:w="1187" w:type="dxa"/>
          </w:tcPr>
          <w:p w:rsidR="00C17D82" w:rsidRDefault="00C17D82" w:rsidP="00C17D82">
            <w:pPr>
              <w:jc w:val="right"/>
            </w:pPr>
            <w:r>
              <w:t>-0.2533%</w:t>
            </w:r>
          </w:p>
        </w:tc>
        <w:tc>
          <w:tcPr>
            <w:tcW w:w="1187" w:type="dxa"/>
          </w:tcPr>
          <w:p w:rsidR="00C17D82" w:rsidRDefault="00C17D82" w:rsidP="00C17D82">
            <w:pPr>
              <w:jc w:val="right"/>
            </w:pPr>
            <w:r>
              <w:t>0.0002%</w:t>
            </w:r>
          </w:p>
        </w:tc>
      </w:tr>
      <w:tr w:rsidR="00C17D82" w:rsidTr="00C17D82">
        <w:tc>
          <w:tcPr>
            <w:tcW w:w="1186" w:type="dxa"/>
          </w:tcPr>
          <w:p w:rsidR="00C17D82" w:rsidRDefault="00C17D82" w:rsidP="00C17D82">
            <w:pPr>
              <w:jc w:val="left"/>
            </w:pPr>
            <w:r>
              <w:rPr>
                <w:rFonts w:hint="eastAsia"/>
              </w:rPr>
              <w:t>过去三年</w:t>
            </w:r>
          </w:p>
        </w:tc>
        <w:tc>
          <w:tcPr>
            <w:tcW w:w="1186" w:type="dxa"/>
          </w:tcPr>
          <w:p w:rsidR="00C17D82" w:rsidRDefault="00C17D82" w:rsidP="00C17D82">
            <w:pPr>
              <w:jc w:val="right"/>
            </w:pPr>
            <w:r>
              <w:t>4.6740%</w:t>
            </w:r>
          </w:p>
        </w:tc>
        <w:tc>
          <w:tcPr>
            <w:tcW w:w="1186" w:type="dxa"/>
          </w:tcPr>
          <w:p w:rsidR="00C17D82" w:rsidRDefault="00C17D82" w:rsidP="00C17D82">
            <w:pPr>
              <w:jc w:val="right"/>
            </w:pPr>
            <w:r>
              <w:t>0.0010%</w:t>
            </w:r>
          </w:p>
        </w:tc>
        <w:tc>
          <w:tcPr>
            <w:tcW w:w="1187" w:type="dxa"/>
          </w:tcPr>
          <w:p w:rsidR="00C17D82" w:rsidRDefault="00C17D82" w:rsidP="00C17D82">
            <w:pPr>
              <w:jc w:val="right"/>
            </w:pPr>
            <w:r>
              <w:t>4.1955%</w:t>
            </w:r>
          </w:p>
        </w:tc>
        <w:tc>
          <w:tcPr>
            <w:tcW w:w="1187" w:type="dxa"/>
          </w:tcPr>
          <w:p w:rsidR="00C17D82" w:rsidRDefault="00C17D82" w:rsidP="00C17D82">
            <w:pPr>
              <w:jc w:val="right"/>
            </w:pPr>
            <w:r>
              <w:t>0.0000%</w:t>
            </w:r>
          </w:p>
        </w:tc>
        <w:tc>
          <w:tcPr>
            <w:tcW w:w="1187" w:type="dxa"/>
          </w:tcPr>
          <w:p w:rsidR="00C17D82" w:rsidRDefault="00C17D82" w:rsidP="00C17D82">
            <w:pPr>
              <w:jc w:val="right"/>
            </w:pPr>
            <w:r>
              <w:t>0.4785%</w:t>
            </w:r>
          </w:p>
        </w:tc>
        <w:tc>
          <w:tcPr>
            <w:tcW w:w="1187" w:type="dxa"/>
          </w:tcPr>
          <w:p w:rsidR="00C17D82" w:rsidRDefault="00C17D82" w:rsidP="00C17D82">
            <w:pPr>
              <w:jc w:val="right"/>
            </w:pPr>
            <w:r>
              <w:t>0.0010%</w:t>
            </w:r>
          </w:p>
        </w:tc>
      </w:tr>
      <w:tr w:rsidR="00C17D82" w:rsidTr="00C17D82">
        <w:tc>
          <w:tcPr>
            <w:tcW w:w="1186" w:type="dxa"/>
          </w:tcPr>
          <w:p w:rsidR="00C17D82" w:rsidRDefault="00C17D82" w:rsidP="00C17D82">
            <w:pPr>
              <w:jc w:val="left"/>
            </w:pPr>
            <w:r>
              <w:rPr>
                <w:rFonts w:hint="eastAsia"/>
              </w:rPr>
              <w:t>过去五年</w:t>
            </w:r>
          </w:p>
        </w:tc>
        <w:tc>
          <w:tcPr>
            <w:tcW w:w="1186" w:type="dxa"/>
          </w:tcPr>
          <w:p w:rsidR="00C17D82" w:rsidRDefault="00C17D82" w:rsidP="00C17D82">
            <w:pPr>
              <w:jc w:val="right"/>
            </w:pPr>
            <w:r>
              <w:t>8.6439%</w:t>
            </w:r>
          </w:p>
        </w:tc>
        <w:tc>
          <w:tcPr>
            <w:tcW w:w="1186" w:type="dxa"/>
          </w:tcPr>
          <w:p w:rsidR="00C17D82" w:rsidRDefault="00C17D82" w:rsidP="00C17D82">
            <w:pPr>
              <w:jc w:val="right"/>
            </w:pPr>
            <w:r>
              <w:t>0.0011%</w:t>
            </w:r>
          </w:p>
        </w:tc>
        <w:tc>
          <w:tcPr>
            <w:tcW w:w="1187" w:type="dxa"/>
          </w:tcPr>
          <w:p w:rsidR="00C17D82" w:rsidRDefault="00C17D82" w:rsidP="00C17D82">
            <w:pPr>
              <w:jc w:val="right"/>
            </w:pPr>
            <w:r>
              <w:t>7.0872%</w:t>
            </w:r>
          </w:p>
        </w:tc>
        <w:tc>
          <w:tcPr>
            <w:tcW w:w="1187" w:type="dxa"/>
          </w:tcPr>
          <w:p w:rsidR="00C17D82" w:rsidRDefault="00C17D82" w:rsidP="00C17D82">
            <w:pPr>
              <w:jc w:val="right"/>
            </w:pPr>
            <w:r>
              <w:t>0.0000%</w:t>
            </w:r>
          </w:p>
        </w:tc>
        <w:tc>
          <w:tcPr>
            <w:tcW w:w="1187" w:type="dxa"/>
          </w:tcPr>
          <w:p w:rsidR="00C17D82" w:rsidRDefault="00C17D82" w:rsidP="00C17D82">
            <w:pPr>
              <w:jc w:val="right"/>
            </w:pPr>
            <w:r>
              <w:t>1.5567%</w:t>
            </w:r>
          </w:p>
        </w:tc>
        <w:tc>
          <w:tcPr>
            <w:tcW w:w="1187" w:type="dxa"/>
          </w:tcPr>
          <w:p w:rsidR="00C17D82" w:rsidRDefault="00C17D82" w:rsidP="00C17D82">
            <w:pPr>
              <w:jc w:val="right"/>
            </w:pPr>
            <w:r>
              <w:t>0.0011%</w:t>
            </w:r>
          </w:p>
        </w:tc>
      </w:tr>
      <w:tr w:rsidR="00C17D82" w:rsidTr="00C17D82">
        <w:tc>
          <w:tcPr>
            <w:tcW w:w="1186" w:type="dxa"/>
          </w:tcPr>
          <w:p w:rsidR="00C17D82" w:rsidRDefault="00C17D82" w:rsidP="00C17D82">
            <w:pPr>
              <w:jc w:val="left"/>
            </w:pPr>
            <w:r>
              <w:rPr>
                <w:rFonts w:hint="eastAsia"/>
              </w:rPr>
              <w:t>自基金合同生效起至今</w:t>
            </w:r>
          </w:p>
        </w:tc>
        <w:tc>
          <w:tcPr>
            <w:tcW w:w="1186" w:type="dxa"/>
          </w:tcPr>
          <w:p w:rsidR="00C17D82" w:rsidRDefault="00C17D82" w:rsidP="00C17D82">
            <w:pPr>
              <w:jc w:val="right"/>
            </w:pPr>
            <w:r>
              <w:t>35.5354%</w:t>
            </w:r>
          </w:p>
        </w:tc>
        <w:tc>
          <w:tcPr>
            <w:tcW w:w="1186" w:type="dxa"/>
          </w:tcPr>
          <w:p w:rsidR="00C17D82" w:rsidRDefault="00C17D82" w:rsidP="00C17D82">
            <w:pPr>
              <w:jc w:val="right"/>
            </w:pPr>
            <w:r>
              <w:t>0.0049%</w:t>
            </w:r>
          </w:p>
        </w:tc>
        <w:tc>
          <w:tcPr>
            <w:tcW w:w="1187" w:type="dxa"/>
          </w:tcPr>
          <w:p w:rsidR="00C17D82" w:rsidRDefault="00C17D82" w:rsidP="00C17D82">
            <w:pPr>
              <w:jc w:val="right"/>
            </w:pPr>
            <w:r>
              <w:t>17.4579%</w:t>
            </w:r>
          </w:p>
        </w:tc>
        <w:tc>
          <w:tcPr>
            <w:tcW w:w="1187" w:type="dxa"/>
          </w:tcPr>
          <w:p w:rsidR="00C17D82" w:rsidRDefault="00C17D82" w:rsidP="00C17D82">
            <w:pPr>
              <w:jc w:val="right"/>
            </w:pPr>
            <w:r>
              <w:t>0.0000%</w:t>
            </w:r>
          </w:p>
        </w:tc>
        <w:tc>
          <w:tcPr>
            <w:tcW w:w="1187" w:type="dxa"/>
          </w:tcPr>
          <w:p w:rsidR="00C17D82" w:rsidRDefault="00C17D82" w:rsidP="00C17D82">
            <w:pPr>
              <w:jc w:val="right"/>
            </w:pPr>
            <w:r>
              <w:t>18.0775%</w:t>
            </w:r>
          </w:p>
        </w:tc>
        <w:tc>
          <w:tcPr>
            <w:tcW w:w="1187" w:type="dxa"/>
          </w:tcPr>
          <w:p w:rsidR="00C17D82" w:rsidRDefault="00C17D82" w:rsidP="00C17D82">
            <w:pPr>
              <w:jc w:val="right"/>
            </w:pPr>
            <w:r>
              <w:t>0.0049%</w:t>
            </w:r>
          </w:p>
        </w:tc>
      </w:tr>
    </w:tbl>
    <w:p w:rsidR="00C17D82" w:rsidRDefault="00C17D82" w:rsidP="00C17D82">
      <w:pPr>
        <w:pStyle w:val="-8"/>
        <w:rPr>
          <w:rFonts w:hint="eastAsia"/>
        </w:rPr>
      </w:pPr>
      <w:r>
        <w:rPr>
          <w:rFonts w:hint="eastAsia"/>
        </w:rPr>
        <w:lastRenderedPageBreak/>
        <w:t>注：本基金收益分配为按日结转份额。</w:t>
      </w:r>
    </w:p>
    <w:p w:rsidR="00C17D82" w:rsidRDefault="00C17D82" w:rsidP="00C17D82">
      <w:pPr>
        <w:pStyle w:val="-3"/>
        <w:spacing w:before="156" w:after="156"/>
        <w:rPr>
          <w:rFonts w:hint="eastAsia"/>
        </w:rPr>
      </w:pPr>
      <w:r>
        <w:rPr>
          <w:rFonts w:hint="eastAsia"/>
        </w:rPr>
        <w:t>自基金合同生效以来基金份额累计净值增长率变动及其与同期业绩比较基准收益率变动的比较</w:t>
      </w:r>
    </w:p>
    <w:p w:rsidR="00C17D82" w:rsidRDefault="00C17D82" w:rsidP="00C17D82">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C17D82" w:rsidRDefault="00C17D82" w:rsidP="00C17D82">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C17D82" w:rsidRDefault="00C17D82" w:rsidP="00C17D82">
      <w:r>
        <w:rPr>
          <w:noProof/>
        </w:rPr>
        <w:drawing>
          <wp:inline distT="0" distB="0" distL="0" distR="0">
            <wp:extent cx="5274310" cy="4050665"/>
            <wp:effectExtent l="0" t="0" r="2540" b="698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C17D82" w:rsidRDefault="00C17D82" w:rsidP="00C17D82">
      <w:r>
        <w:rPr>
          <w:noProof/>
        </w:rPr>
        <w:lastRenderedPageBreak/>
        <w:drawing>
          <wp:inline distT="0" distB="0" distL="0" distR="0">
            <wp:extent cx="5274310" cy="40900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C17D82" w:rsidRDefault="00C17D82" w:rsidP="00C17D82">
      <w:pPr>
        <w:pStyle w:val="-8"/>
        <w:rPr>
          <w:rFonts w:hint="eastAsia"/>
        </w:rPr>
      </w:pPr>
      <w:r>
        <w:rPr>
          <w:rFonts w:hint="eastAsia"/>
        </w:rPr>
        <w:t>注：本基金从2014年7月4日起新增E类份额，E类份额自2014年7月7日起存续。</w:t>
      </w:r>
    </w:p>
    <w:p w:rsidR="00C17D82" w:rsidRDefault="00C17D82" w:rsidP="00C17D82">
      <w:pPr>
        <w:pStyle w:val="-1"/>
        <w:ind w:left="281" w:hanging="281"/>
        <w:rPr>
          <w:rFonts w:hint="eastAsia"/>
        </w:rPr>
      </w:pPr>
      <w:r>
        <w:rPr>
          <w:rFonts w:hint="eastAsia"/>
        </w:rPr>
        <w:t>管理人报告</w:t>
      </w:r>
    </w:p>
    <w:p w:rsidR="00C17D82" w:rsidRDefault="00C17D82" w:rsidP="00C17D8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17D82" w:rsidTr="00450DE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17D82" w:rsidRPr="00C17D82" w:rsidRDefault="00C17D82" w:rsidP="00C17D82">
            <w:pPr>
              <w:jc w:val="center"/>
              <w:rPr>
                <w:b/>
              </w:rPr>
            </w:pPr>
            <w:r w:rsidRPr="00C17D82">
              <w:rPr>
                <w:rFonts w:hint="eastAsia"/>
                <w:b/>
              </w:rPr>
              <w:t>姓名</w:t>
            </w:r>
          </w:p>
        </w:tc>
        <w:tc>
          <w:tcPr>
            <w:tcW w:w="851" w:type="dxa"/>
            <w:vMerge w:val="restart"/>
          </w:tcPr>
          <w:p w:rsidR="00C17D82" w:rsidRPr="00C17D82" w:rsidRDefault="00C17D82" w:rsidP="00C17D82">
            <w:pPr>
              <w:jc w:val="center"/>
              <w:rPr>
                <w:b/>
              </w:rPr>
            </w:pPr>
            <w:r w:rsidRPr="00C17D82">
              <w:rPr>
                <w:rFonts w:hint="eastAsia"/>
                <w:b/>
              </w:rPr>
              <w:t>职务</w:t>
            </w:r>
          </w:p>
        </w:tc>
        <w:tc>
          <w:tcPr>
            <w:tcW w:w="2234" w:type="dxa"/>
            <w:gridSpan w:val="2"/>
            <w:tcBorders>
              <w:bottom w:val="single" w:sz="4" w:space="0" w:color="auto"/>
            </w:tcBorders>
          </w:tcPr>
          <w:p w:rsidR="00C17D82" w:rsidRPr="00C17D82" w:rsidRDefault="00C17D82" w:rsidP="00C17D82">
            <w:pPr>
              <w:jc w:val="center"/>
              <w:rPr>
                <w:b/>
              </w:rPr>
            </w:pPr>
            <w:r w:rsidRPr="00C17D82">
              <w:rPr>
                <w:rFonts w:hint="eastAsia"/>
                <w:b/>
              </w:rPr>
              <w:t>任本基金的基金经理期限</w:t>
            </w:r>
          </w:p>
        </w:tc>
        <w:tc>
          <w:tcPr>
            <w:tcW w:w="703" w:type="dxa"/>
            <w:vMerge w:val="restart"/>
          </w:tcPr>
          <w:p w:rsidR="00C17D82" w:rsidRPr="00C17D82" w:rsidRDefault="00C17D82" w:rsidP="00C17D82">
            <w:pPr>
              <w:jc w:val="center"/>
              <w:rPr>
                <w:b/>
              </w:rPr>
            </w:pPr>
            <w:r w:rsidRPr="00C17D82">
              <w:rPr>
                <w:rFonts w:hint="eastAsia"/>
                <w:b/>
              </w:rPr>
              <w:t>证券从业年限</w:t>
            </w:r>
          </w:p>
        </w:tc>
        <w:tc>
          <w:tcPr>
            <w:tcW w:w="3856" w:type="dxa"/>
            <w:vMerge w:val="restart"/>
          </w:tcPr>
          <w:p w:rsidR="00C17D82" w:rsidRPr="00C17D82" w:rsidRDefault="00C17D82" w:rsidP="00C17D82">
            <w:pPr>
              <w:jc w:val="center"/>
              <w:rPr>
                <w:b/>
              </w:rPr>
            </w:pPr>
            <w:r w:rsidRPr="00C17D82">
              <w:rPr>
                <w:rFonts w:hint="eastAsia"/>
                <w:b/>
              </w:rPr>
              <w:t>说明</w:t>
            </w:r>
          </w:p>
        </w:tc>
      </w:tr>
      <w:tr w:rsidR="00C17D82" w:rsidTr="00C17D82">
        <w:tc>
          <w:tcPr>
            <w:tcW w:w="862" w:type="dxa"/>
            <w:vMerge/>
          </w:tcPr>
          <w:p w:rsidR="00C17D82" w:rsidRDefault="00C17D82" w:rsidP="00C17D82">
            <w:pPr>
              <w:jc w:val="left"/>
            </w:pPr>
          </w:p>
        </w:tc>
        <w:tc>
          <w:tcPr>
            <w:tcW w:w="851" w:type="dxa"/>
            <w:vMerge/>
          </w:tcPr>
          <w:p w:rsidR="00C17D82" w:rsidRDefault="00C17D82" w:rsidP="00C17D82">
            <w:pPr>
              <w:jc w:val="left"/>
            </w:pPr>
          </w:p>
        </w:tc>
        <w:tc>
          <w:tcPr>
            <w:tcW w:w="1117" w:type="dxa"/>
            <w:shd w:val="clear" w:color="auto" w:fill="BFBFBF"/>
          </w:tcPr>
          <w:p w:rsidR="00C17D82" w:rsidRPr="00C17D82" w:rsidRDefault="00C17D82" w:rsidP="00C17D82">
            <w:pPr>
              <w:jc w:val="center"/>
              <w:rPr>
                <w:b/>
              </w:rPr>
            </w:pPr>
            <w:r w:rsidRPr="00C17D82">
              <w:rPr>
                <w:rFonts w:hint="eastAsia"/>
                <w:b/>
              </w:rPr>
              <w:t>任职日期</w:t>
            </w:r>
          </w:p>
        </w:tc>
        <w:tc>
          <w:tcPr>
            <w:tcW w:w="1117" w:type="dxa"/>
            <w:shd w:val="clear" w:color="auto" w:fill="BFBFBF"/>
          </w:tcPr>
          <w:p w:rsidR="00C17D82" w:rsidRPr="00C17D82" w:rsidRDefault="00C17D82" w:rsidP="00C17D82">
            <w:pPr>
              <w:jc w:val="center"/>
              <w:rPr>
                <w:b/>
              </w:rPr>
            </w:pPr>
            <w:r w:rsidRPr="00C17D82">
              <w:rPr>
                <w:rFonts w:hint="eastAsia"/>
                <w:b/>
              </w:rPr>
              <w:t>离任日期</w:t>
            </w:r>
          </w:p>
        </w:tc>
        <w:tc>
          <w:tcPr>
            <w:tcW w:w="703" w:type="dxa"/>
            <w:vMerge/>
          </w:tcPr>
          <w:p w:rsidR="00C17D82" w:rsidRDefault="00C17D82" w:rsidP="00C17D82">
            <w:pPr>
              <w:jc w:val="left"/>
            </w:pPr>
          </w:p>
        </w:tc>
        <w:tc>
          <w:tcPr>
            <w:tcW w:w="3856" w:type="dxa"/>
            <w:vMerge/>
          </w:tcPr>
          <w:p w:rsidR="00C17D82" w:rsidRDefault="00C17D82" w:rsidP="00C17D82">
            <w:pPr>
              <w:jc w:val="left"/>
            </w:pPr>
          </w:p>
        </w:tc>
      </w:tr>
      <w:tr w:rsidR="00C17D82" w:rsidTr="00C17D82">
        <w:tc>
          <w:tcPr>
            <w:tcW w:w="862" w:type="dxa"/>
          </w:tcPr>
          <w:p w:rsidR="00C17D82" w:rsidRDefault="00C17D82" w:rsidP="00C17D82">
            <w:pPr>
              <w:jc w:val="left"/>
            </w:pPr>
            <w:r>
              <w:rPr>
                <w:rFonts w:hint="eastAsia"/>
              </w:rPr>
              <w:t>夏晨曦</w:t>
            </w:r>
          </w:p>
        </w:tc>
        <w:tc>
          <w:tcPr>
            <w:tcW w:w="851" w:type="dxa"/>
          </w:tcPr>
          <w:p w:rsidR="00C17D82" w:rsidRDefault="00C17D82" w:rsidP="00C17D82">
            <w:pPr>
              <w:jc w:val="left"/>
            </w:pPr>
            <w:r>
              <w:rPr>
                <w:rFonts w:hint="eastAsia"/>
              </w:rPr>
              <w:t>本基金基金经理</w:t>
            </w:r>
          </w:p>
        </w:tc>
        <w:tc>
          <w:tcPr>
            <w:tcW w:w="1117" w:type="dxa"/>
          </w:tcPr>
          <w:p w:rsidR="00C17D82" w:rsidRDefault="00C17D82" w:rsidP="00C17D82">
            <w:pPr>
              <w:jc w:val="left"/>
            </w:pPr>
            <w:r>
              <w:rPr>
                <w:rFonts w:hint="eastAsia"/>
              </w:rPr>
              <w:t>2014</w:t>
            </w:r>
            <w:r>
              <w:rPr>
                <w:rFonts w:hint="eastAsia"/>
              </w:rPr>
              <w:t>年</w:t>
            </w:r>
            <w:r>
              <w:rPr>
                <w:rFonts w:hint="eastAsia"/>
              </w:rPr>
              <w:t>7</w:t>
            </w:r>
            <w:r>
              <w:rPr>
                <w:rFonts w:hint="eastAsia"/>
              </w:rPr>
              <w:t>月</w:t>
            </w:r>
            <w:r>
              <w:rPr>
                <w:rFonts w:hint="eastAsia"/>
              </w:rPr>
              <w:t>25</w:t>
            </w:r>
            <w:r>
              <w:rPr>
                <w:rFonts w:hint="eastAsia"/>
              </w:rPr>
              <w:t>日</w:t>
            </w:r>
          </w:p>
        </w:tc>
        <w:tc>
          <w:tcPr>
            <w:tcW w:w="1117" w:type="dxa"/>
          </w:tcPr>
          <w:p w:rsidR="00C17D82" w:rsidRDefault="00C17D82" w:rsidP="00C17D82">
            <w:pPr>
              <w:jc w:val="right"/>
            </w:pPr>
            <w:r>
              <w:t>-</w:t>
            </w:r>
          </w:p>
        </w:tc>
        <w:tc>
          <w:tcPr>
            <w:tcW w:w="703" w:type="dxa"/>
          </w:tcPr>
          <w:p w:rsidR="00C17D82" w:rsidRDefault="00C17D82" w:rsidP="00C17D82">
            <w:pPr>
              <w:jc w:val="left"/>
            </w:pPr>
            <w:r>
              <w:rPr>
                <w:rFonts w:hint="eastAsia"/>
              </w:rPr>
              <w:t>20</w:t>
            </w:r>
            <w:r>
              <w:rPr>
                <w:rFonts w:hint="eastAsia"/>
              </w:rPr>
              <w:t>年</w:t>
            </w:r>
          </w:p>
        </w:tc>
        <w:tc>
          <w:tcPr>
            <w:tcW w:w="3856" w:type="dxa"/>
          </w:tcPr>
          <w:p w:rsidR="00C17D82" w:rsidRDefault="00C17D82" w:rsidP="00C17D82">
            <w:r>
              <w:rPr>
                <w:rFonts w:hint="eastAsia"/>
              </w:rPr>
              <w:t>中国国籍，香港科技大学理学硕士，具有基金从业资格。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lastRenderedPageBreak/>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C17D82" w:rsidTr="00C17D82">
        <w:tc>
          <w:tcPr>
            <w:tcW w:w="862" w:type="dxa"/>
          </w:tcPr>
          <w:p w:rsidR="00C17D82" w:rsidRDefault="00C17D82" w:rsidP="00C17D82">
            <w:pPr>
              <w:jc w:val="left"/>
            </w:pPr>
            <w:r>
              <w:rPr>
                <w:rFonts w:hint="eastAsia"/>
              </w:rPr>
              <w:lastRenderedPageBreak/>
              <w:t>董浩</w:t>
            </w:r>
          </w:p>
        </w:tc>
        <w:tc>
          <w:tcPr>
            <w:tcW w:w="851" w:type="dxa"/>
          </w:tcPr>
          <w:p w:rsidR="00C17D82" w:rsidRDefault="00C17D82" w:rsidP="00C17D82">
            <w:pPr>
              <w:jc w:val="left"/>
            </w:pPr>
            <w:r>
              <w:rPr>
                <w:rFonts w:hint="eastAsia"/>
              </w:rPr>
              <w:t>本基金基金经理</w:t>
            </w:r>
          </w:p>
        </w:tc>
        <w:tc>
          <w:tcPr>
            <w:tcW w:w="1117" w:type="dxa"/>
          </w:tcPr>
          <w:p w:rsidR="00C17D82" w:rsidRDefault="00C17D82" w:rsidP="00C17D82">
            <w:pPr>
              <w:jc w:val="left"/>
            </w:pPr>
            <w:r>
              <w:rPr>
                <w:rFonts w:hint="eastAsia"/>
              </w:rPr>
              <w:t>2015</w:t>
            </w:r>
            <w:r>
              <w:rPr>
                <w:rFonts w:hint="eastAsia"/>
              </w:rPr>
              <w:t>年</w:t>
            </w:r>
            <w:r>
              <w:rPr>
                <w:rFonts w:hint="eastAsia"/>
              </w:rPr>
              <w:t>9</w:t>
            </w:r>
            <w:r>
              <w:rPr>
                <w:rFonts w:hint="eastAsia"/>
              </w:rPr>
              <w:t>月</w:t>
            </w:r>
            <w:r>
              <w:rPr>
                <w:rFonts w:hint="eastAsia"/>
              </w:rPr>
              <w:t>11</w:t>
            </w:r>
            <w:r>
              <w:rPr>
                <w:rFonts w:hint="eastAsia"/>
              </w:rPr>
              <w:t>日</w:t>
            </w:r>
          </w:p>
        </w:tc>
        <w:tc>
          <w:tcPr>
            <w:tcW w:w="1117" w:type="dxa"/>
          </w:tcPr>
          <w:p w:rsidR="00C17D82" w:rsidRDefault="00C17D82" w:rsidP="00C17D82">
            <w:pPr>
              <w:jc w:val="right"/>
            </w:pPr>
            <w:r>
              <w:t>-</w:t>
            </w:r>
          </w:p>
        </w:tc>
        <w:tc>
          <w:tcPr>
            <w:tcW w:w="703" w:type="dxa"/>
          </w:tcPr>
          <w:p w:rsidR="00C17D82" w:rsidRDefault="00C17D82" w:rsidP="00C17D82">
            <w:pPr>
              <w:jc w:val="left"/>
            </w:pPr>
            <w:r>
              <w:rPr>
                <w:rFonts w:hint="eastAsia"/>
              </w:rPr>
              <w:t>15</w:t>
            </w:r>
            <w:r>
              <w:rPr>
                <w:rFonts w:hint="eastAsia"/>
              </w:rPr>
              <w:t>年</w:t>
            </w:r>
          </w:p>
        </w:tc>
        <w:tc>
          <w:tcPr>
            <w:tcW w:w="3856" w:type="dxa"/>
          </w:tcPr>
          <w:p w:rsidR="00C17D82" w:rsidRDefault="00C17D82" w:rsidP="00C17D82">
            <w:r>
              <w:rPr>
                <w:rFonts w:hint="eastAsia"/>
              </w:rPr>
              <w:t>中国国籍，南开大学金融学硕士，具有基金从业资格。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7-10</w:t>
            </w:r>
            <w:r>
              <w:rPr>
                <w:rFonts w:hint="eastAsia"/>
              </w:rPr>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w:t>
            </w:r>
            <w:r>
              <w:rPr>
                <w:rFonts w:hint="eastAsia"/>
              </w:rPr>
              <w:lastRenderedPageBreak/>
              <w:t>方理财</w:t>
            </w:r>
            <w:r>
              <w:rPr>
                <w:rFonts w:hint="eastAsia"/>
              </w:rPr>
              <w:t>60</w:t>
            </w:r>
            <w:r>
              <w:rPr>
                <w:rFonts w:hint="eastAsia"/>
              </w:rPr>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bl>
    <w:p w:rsidR="00C17D82" w:rsidRDefault="00C17D82" w:rsidP="00C17D8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17D82" w:rsidRDefault="00C17D82" w:rsidP="00C17D8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17D82" w:rsidRDefault="00C17D82" w:rsidP="00C17D82">
      <w:pPr>
        <w:pStyle w:val="-2"/>
        <w:spacing w:before="312"/>
        <w:rPr>
          <w:rFonts w:hint="eastAsia"/>
        </w:rPr>
      </w:pPr>
      <w:r>
        <w:rPr>
          <w:rFonts w:hint="eastAsia"/>
        </w:rPr>
        <w:t>管理人对报告期内本基金运作遵规守信情况的说明</w:t>
      </w:r>
    </w:p>
    <w:p w:rsidR="00C17D82" w:rsidRDefault="00C17D82" w:rsidP="00C17D8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17D82" w:rsidRDefault="00C17D82" w:rsidP="00C17D82">
      <w:pPr>
        <w:pStyle w:val="-2"/>
        <w:spacing w:before="312"/>
        <w:rPr>
          <w:rFonts w:hint="eastAsia"/>
        </w:rPr>
      </w:pPr>
      <w:r>
        <w:rPr>
          <w:rFonts w:hint="eastAsia"/>
        </w:rPr>
        <w:t>公平交易专项说明</w:t>
      </w:r>
    </w:p>
    <w:p w:rsidR="00C17D82" w:rsidRDefault="00C17D82" w:rsidP="00C17D82">
      <w:pPr>
        <w:pStyle w:val="-3"/>
        <w:spacing w:before="156" w:after="156"/>
        <w:rPr>
          <w:rFonts w:hint="eastAsia"/>
        </w:rPr>
      </w:pPr>
      <w:r>
        <w:rPr>
          <w:rFonts w:hint="eastAsia"/>
        </w:rPr>
        <w:t>公平交易制度的执行情况</w:t>
      </w:r>
    </w:p>
    <w:p w:rsidR="00C17D82" w:rsidRDefault="00C17D82" w:rsidP="00C17D8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17D82" w:rsidRDefault="00C17D82" w:rsidP="00C17D82">
      <w:pPr>
        <w:pStyle w:val="-3"/>
        <w:spacing w:before="156" w:after="156"/>
        <w:rPr>
          <w:rFonts w:hint="eastAsia"/>
        </w:rPr>
      </w:pPr>
      <w:r>
        <w:rPr>
          <w:rFonts w:hint="eastAsia"/>
        </w:rPr>
        <w:lastRenderedPageBreak/>
        <w:t>异常交易行为的专项说明</w:t>
      </w:r>
    </w:p>
    <w:p w:rsidR="00C17D82" w:rsidRDefault="00C17D82" w:rsidP="00C17D8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17D82" w:rsidRDefault="00C17D82" w:rsidP="00C17D82">
      <w:pPr>
        <w:pStyle w:val="-2"/>
        <w:spacing w:before="312"/>
        <w:rPr>
          <w:rFonts w:hint="eastAsia"/>
        </w:rPr>
      </w:pPr>
      <w:r>
        <w:rPr>
          <w:rFonts w:hint="eastAsia"/>
        </w:rPr>
        <w:t>报告期内基金投资策略和运作分析</w:t>
      </w:r>
    </w:p>
    <w:p w:rsidR="00C17D82" w:rsidRDefault="00C17D82" w:rsidP="00C17D82">
      <w:pPr>
        <w:pStyle w:val="-"/>
        <w:ind w:firstLine="420"/>
        <w:rPr>
          <w:rFonts w:hint="eastAsia"/>
        </w:rPr>
      </w:pPr>
      <w:r>
        <w:rPr>
          <w:rFonts w:hint="eastAsia"/>
        </w:rPr>
        <w:t>从已公布的1-2月经济数据看，2026年一季度经济基本面全面转暖，投资、消费和出口均大幅扭转了去年四季度的下行趋势。特别是基建投资1-2月合计同比增速11.40%和2月出口金额同比39.60%的大幅增长，夯实了经济复苏的基础。最新公布的3月制造业PMI为50.4，大幅超过市场平均预期，大幅跨越了50的荣枯线。2月CPI同比上涨1.3%，PPI同比下滑0.9%，物价总体处于温和回升态势中。金融数据方面，2月末M2同比增长9.0%，新增人民币贷款0.9万亿，新增社融2.39万亿，信贷增长温和，也导致了一季度银行间呈现整体资金宽松的局面。一季度债券市场收益率呈现下行趋势，其中10年期国债收益率下行3BP，3个月和1年期AAA存单收益率下行10BP和12BP。基金整体保持了中性偏高的久期，以3个月和6个月的存款存单为主进行配置，兼顾组合的收益性和流动性。</w:t>
      </w:r>
    </w:p>
    <w:p w:rsidR="00C17D82" w:rsidRDefault="00C17D82" w:rsidP="00C17D82">
      <w:pPr>
        <w:pStyle w:val="-"/>
        <w:ind w:firstLine="420"/>
        <w:rPr>
          <w:rFonts w:hint="eastAsia"/>
        </w:rPr>
      </w:pPr>
      <w:r>
        <w:rPr>
          <w:rFonts w:hint="eastAsia"/>
        </w:rPr>
        <w:t>展望下季度，曲线陡峭化的进度预计仍将持续，货币市场收益率保持平稳，中长债收益率波动加剧。二季度预计银行的负债发行需求会有所上升，缓解资金市场供不应求的局面。具体操作上，基金将维持适中久期，以持有期收益为主，精选优质品种和个券，做好流动性管理和信用风险把控，积极提高组合的收益表现。</w:t>
      </w:r>
    </w:p>
    <w:p w:rsidR="00C17D82" w:rsidRDefault="00C17D82" w:rsidP="00C17D82">
      <w:pPr>
        <w:pStyle w:val="-2"/>
        <w:spacing w:before="312"/>
        <w:rPr>
          <w:rFonts w:hint="eastAsia"/>
        </w:rPr>
      </w:pPr>
      <w:r>
        <w:rPr>
          <w:rFonts w:hint="eastAsia"/>
        </w:rPr>
        <w:t>报告期内基金的业绩表现</w:t>
      </w:r>
    </w:p>
    <w:p w:rsidR="00C17D82" w:rsidRDefault="00C17D82" w:rsidP="00C17D82">
      <w:pPr>
        <w:pStyle w:val="-"/>
        <w:ind w:firstLine="420"/>
        <w:rPr>
          <w:rFonts w:hint="eastAsia"/>
        </w:rPr>
      </w:pPr>
      <w:r>
        <w:rPr>
          <w:rFonts w:hint="eastAsia"/>
        </w:rPr>
        <w:t>截至报告期末，本基金A份额净值收益率为0.2687%，同期业绩基准收益率为0.3381%；本基金B份额净值收益率为0.2927%，同期业绩基准收益率为0.3381%；本基金C份额净值收益率为0.3117%，同期业绩基准收益率为0.3381%；本基金E份额净值收益率为0.2668%，同期业绩基准收益率为0.3381%。</w:t>
      </w:r>
    </w:p>
    <w:p w:rsidR="00C17D82" w:rsidRDefault="00C17D82" w:rsidP="00C17D82">
      <w:pPr>
        <w:pStyle w:val="-2"/>
        <w:spacing w:before="312"/>
        <w:rPr>
          <w:rFonts w:hint="eastAsia"/>
        </w:rPr>
      </w:pPr>
      <w:r>
        <w:rPr>
          <w:rFonts w:hint="eastAsia"/>
        </w:rPr>
        <w:t>报告期内基金持有人数或基金资产净值预警说明</w:t>
      </w:r>
    </w:p>
    <w:p w:rsidR="00C17D82" w:rsidRDefault="00C17D82" w:rsidP="00C17D8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17D82" w:rsidRDefault="00C17D82" w:rsidP="00C17D82">
      <w:pPr>
        <w:pStyle w:val="-1"/>
        <w:ind w:left="281" w:hanging="281"/>
        <w:rPr>
          <w:rFonts w:hint="eastAsia"/>
        </w:rPr>
      </w:pPr>
      <w:r>
        <w:rPr>
          <w:rFonts w:hint="eastAsia"/>
        </w:rPr>
        <w:t>投资组合报告</w:t>
      </w:r>
    </w:p>
    <w:p w:rsidR="00C17D82" w:rsidRDefault="00C17D82" w:rsidP="00C17D82">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C17D82" w:rsidTr="00C17D82">
        <w:trPr>
          <w:cnfStyle w:val="100000000000" w:firstRow="1" w:lastRow="0" w:firstColumn="0" w:lastColumn="0" w:oddVBand="0" w:evenVBand="0" w:oddHBand="0" w:evenHBand="0" w:firstRowFirstColumn="0" w:firstRowLastColumn="0" w:lastRowFirstColumn="0" w:lastRowLastColumn="0"/>
        </w:trPr>
        <w:tc>
          <w:tcPr>
            <w:tcW w:w="646" w:type="dxa"/>
          </w:tcPr>
          <w:p w:rsidR="00C17D82" w:rsidRPr="00C17D82" w:rsidRDefault="00C17D82" w:rsidP="00C17D82">
            <w:pPr>
              <w:jc w:val="center"/>
              <w:rPr>
                <w:b/>
              </w:rPr>
            </w:pPr>
            <w:r w:rsidRPr="00C17D82">
              <w:rPr>
                <w:rFonts w:hint="eastAsia"/>
                <w:b/>
              </w:rPr>
              <w:lastRenderedPageBreak/>
              <w:t>序号</w:t>
            </w:r>
          </w:p>
        </w:tc>
        <w:tc>
          <w:tcPr>
            <w:tcW w:w="2971" w:type="dxa"/>
          </w:tcPr>
          <w:p w:rsidR="00C17D82" w:rsidRPr="00C17D82" w:rsidRDefault="00C17D82" w:rsidP="00C17D82">
            <w:pPr>
              <w:jc w:val="center"/>
              <w:rPr>
                <w:b/>
              </w:rPr>
            </w:pPr>
            <w:r w:rsidRPr="00C17D82">
              <w:rPr>
                <w:rFonts w:hint="eastAsia"/>
                <w:b/>
              </w:rPr>
              <w:t>项目</w:t>
            </w:r>
          </w:p>
        </w:tc>
        <w:tc>
          <w:tcPr>
            <w:tcW w:w="2381" w:type="dxa"/>
          </w:tcPr>
          <w:p w:rsidR="00C17D82" w:rsidRPr="00C17D82" w:rsidRDefault="00C17D82" w:rsidP="00C17D82">
            <w:pPr>
              <w:jc w:val="center"/>
              <w:rPr>
                <w:b/>
              </w:rPr>
            </w:pPr>
            <w:r w:rsidRPr="00C17D82">
              <w:rPr>
                <w:rFonts w:hint="eastAsia"/>
                <w:b/>
              </w:rPr>
              <w:t>金额（元）</w:t>
            </w:r>
          </w:p>
        </w:tc>
        <w:tc>
          <w:tcPr>
            <w:tcW w:w="2506" w:type="dxa"/>
          </w:tcPr>
          <w:p w:rsidR="00C17D82" w:rsidRPr="00C17D82" w:rsidRDefault="00C17D82" w:rsidP="00C17D82">
            <w:pPr>
              <w:jc w:val="center"/>
              <w:rPr>
                <w:b/>
              </w:rPr>
            </w:pPr>
            <w:r w:rsidRPr="00C17D82">
              <w:rPr>
                <w:rFonts w:hint="eastAsia"/>
                <w:b/>
              </w:rPr>
              <w:t>占基金总资产的比例（</w:t>
            </w:r>
            <w:r w:rsidRPr="00C17D82">
              <w:rPr>
                <w:rFonts w:hint="eastAsia"/>
                <w:b/>
              </w:rPr>
              <w:t>%</w:t>
            </w:r>
            <w:r w:rsidRPr="00C17D82">
              <w:rPr>
                <w:rFonts w:hint="eastAsia"/>
                <w:b/>
              </w:rPr>
              <w:t>）</w:t>
            </w:r>
          </w:p>
        </w:tc>
      </w:tr>
      <w:tr w:rsidR="00C17D82" w:rsidTr="00C17D82">
        <w:tc>
          <w:tcPr>
            <w:tcW w:w="646" w:type="dxa"/>
          </w:tcPr>
          <w:p w:rsidR="00C17D82" w:rsidRDefault="00C17D82" w:rsidP="00C17D82">
            <w:pPr>
              <w:jc w:val="center"/>
            </w:pPr>
            <w:r>
              <w:t>1</w:t>
            </w:r>
          </w:p>
        </w:tc>
        <w:tc>
          <w:tcPr>
            <w:tcW w:w="2971" w:type="dxa"/>
          </w:tcPr>
          <w:p w:rsidR="00C17D82" w:rsidRDefault="00C17D82" w:rsidP="00C17D82">
            <w:pPr>
              <w:jc w:val="left"/>
            </w:pPr>
            <w:r>
              <w:rPr>
                <w:rFonts w:hint="eastAsia"/>
              </w:rPr>
              <w:t>固定收益投资</w:t>
            </w:r>
          </w:p>
        </w:tc>
        <w:tc>
          <w:tcPr>
            <w:tcW w:w="2381" w:type="dxa"/>
          </w:tcPr>
          <w:p w:rsidR="00C17D82" w:rsidRDefault="00C17D82" w:rsidP="00C17D82">
            <w:pPr>
              <w:jc w:val="right"/>
            </w:pPr>
            <w:r>
              <w:t>111,411,257,203.88</w:t>
            </w:r>
          </w:p>
        </w:tc>
        <w:tc>
          <w:tcPr>
            <w:tcW w:w="2506" w:type="dxa"/>
          </w:tcPr>
          <w:p w:rsidR="00C17D82" w:rsidRDefault="00C17D82" w:rsidP="00C17D82">
            <w:pPr>
              <w:jc w:val="right"/>
            </w:pPr>
            <w:r>
              <w:t>42.96</w:t>
            </w:r>
          </w:p>
        </w:tc>
      </w:tr>
      <w:tr w:rsidR="00C17D82" w:rsidTr="00C17D82">
        <w:tc>
          <w:tcPr>
            <w:tcW w:w="646" w:type="dxa"/>
          </w:tcPr>
          <w:p w:rsidR="00C17D82" w:rsidRDefault="00C17D82" w:rsidP="00C17D82">
            <w:pPr>
              <w:jc w:val="center"/>
            </w:pPr>
          </w:p>
        </w:tc>
        <w:tc>
          <w:tcPr>
            <w:tcW w:w="2971" w:type="dxa"/>
          </w:tcPr>
          <w:p w:rsidR="00C17D82" w:rsidRDefault="00C17D82" w:rsidP="00C17D82">
            <w:pPr>
              <w:jc w:val="left"/>
            </w:pPr>
            <w:r>
              <w:rPr>
                <w:rFonts w:hint="eastAsia"/>
              </w:rPr>
              <w:t>其中：债券</w:t>
            </w:r>
          </w:p>
        </w:tc>
        <w:tc>
          <w:tcPr>
            <w:tcW w:w="2381" w:type="dxa"/>
          </w:tcPr>
          <w:p w:rsidR="00C17D82" w:rsidRDefault="00C17D82" w:rsidP="00C17D82">
            <w:pPr>
              <w:jc w:val="right"/>
            </w:pPr>
            <w:r>
              <w:t>111,411,257,203.88</w:t>
            </w:r>
          </w:p>
        </w:tc>
        <w:tc>
          <w:tcPr>
            <w:tcW w:w="2506" w:type="dxa"/>
          </w:tcPr>
          <w:p w:rsidR="00C17D82" w:rsidRDefault="00C17D82" w:rsidP="00C17D82">
            <w:pPr>
              <w:jc w:val="right"/>
            </w:pPr>
            <w:r>
              <w:t>42.96</w:t>
            </w:r>
          </w:p>
        </w:tc>
      </w:tr>
      <w:tr w:rsidR="00C17D82" w:rsidTr="00C17D82">
        <w:tc>
          <w:tcPr>
            <w:tcW w:w="646" w:type="dxa"/>
          </w:tcPr>
          <w:p w:rsidR="00C17D82" w:rsidRDefault="00C17D82" w:rsidP="00C17D82">
            <w:pPr>
              <w:jc w:val="center"/>
            </w:pPr>
          </w:p>
        </w:tc>
        <w:tc>
          <w:tcPr>
            <w:tcW w:w="2971" w:type="dxa"/>
          </w:tcPr>
          <w:p w:rsidR="00C17D82" w:rsidRDefault="00C17D82" w:rsidP="00C17D82">
            <w:pPr>
              <w:jc w:val="left"/>
            </w:pPr>
            <w:r>
              <w:rPr>
                <w:rFonts w:hint="eastAsia"/>
              </w:rPr>
              <w:t xml:space="preserve">      </w:t>
            </w:r>
            <w:r>
              <w:rPr>
                <w:rFonts w:hint="eastAsia"/>
              </w:rPr>
              <w:t>资产支持证券</w:t>
            </w:r>
          </w:p>
        </w:tc>
        <w:tc>
          <w:tcPr>
            <w:tcW w:w="2381" w:type="dxa"/>
          </w:tcPr>
          <w:p w:rsidR="00C17D82" w:rsidRDefault="00C17D82" w:rsidP="00C17D82">
            <w:pPr>
              <w:jc w:val="right"/>
            </w:pPr>
            <w:r>
              <w:t>-</w:t>
            </w:r>
          </w:p>
        </w:tc>
        <w:tc>
          <w:tcPr>
            <w:tcW w:w="2506" w:type="dxa"/>
          </w:tcPr>
          <w:p w:rsidR="00C17D82" w:rsidRDefault="00C17D82" w:rsidP="00C17D82">
            <w:pPr>
              <w:jc w:val="right"/>
            </w:pPr>
            <w:r>
              <w:t>-</w:t>
            </w:r>
          </w:p>
        </w:tc>
      </w:tr>
      <w:tr w:rsidR="00C17D82" w:rsidTr="00C17D82">
        <w:tc>
          <w:tcPr>
            <w:tcW w:w="646" w:type="dxa"/>
          </w:tcPr>
          <w:p w:rsidR="00C17D82" w:rsidRDefault="00C17D82" w:rsidP="00C17D82">
            <w:pPr>
              <w:jc w:val="center"/>
            </w:pPr>
            <w:r>
              <w:t>2</w:t>
            </w:r>
          </w:p>
        </w:tc>
        <w:tc>
          <w:tcPr>
            <w:tcW w:w="2971" w:type="dxa"/>
          </w:tcPr>
          <w:p w:rsidR="00C17D82" w:rsidRDefault="00C17D82" w:rsidP="00C17D82">
            <w:pPr>
              <w:jc w:val="left"/>
            </w:pPr>
            <w:r>
              <w:rPr>
                <w:rFonts w:hint="eastAsia"/>
              </w:rPr>
              <w:t>买入返售金融资产</w:t>
            </w:r>
          </w:p>
        </w:tc>
        <w:tc>
          <w:tcPr>
            <w:tcW w:w="2381" w:type="dxa"/>
          </w:tcPr>
          <w:p w:rsidR="00C17D82" w:rsidRDefault="00C17D82" w:rsidP="00C17D82">
            <w:pPr>
              <w:jc w:val="right"/>
            </w:pPr>
            <w:r>
              <w:t>50,003,648,982.64</w:t>
            </w:r>
          </w:p>
        </w:tc>
        <w:tc>
          <w:tcPr>
            <w:tcW w:w="2506" w:type="dxa"/>
          </w:tcPr>
          <w:p w:rsidR="00C17D82" w:rsidRDefault="00C17D82" w:rsidP="00C17D82">
            <w:pPr>
              <w:jc w:val="right"/>
            </w:pPr>
            <w:r>
              <w:t>19.28</w:t>
            </w:r>
          </w:p>
        </w:tc>
      </w:tr>
      <w:tr w:rsidR="00C17D82" w:rsidTr="00C17D82">
        <w:tc>
          <w:tcPr>
            <w:tcW w:w="646" w:type="dxa"/>
          </w:tcPr>
          <w:p w:rsidR="00C17D82" w:rsidRDefault="00C17D82" w:rsidP="00C17D82">
            <w:pPr>
              <w:jc w:val="center"/>
            </w:pPr>
          </w:p>
        </w:tc>
        <w:tc>
          <w:tcPr>
            <w:tcW w:w="2971" w:type="dxa"/>
          </w:tcPr>
          <w:p w:rsidR="00C17D82" w:rsidRDefault="00C17D82" w:rsidP="00C17D82">
            <w:pPr>
              <w:jc w:val="left"/>
            </w:pPr>
            <w:r>
              <w:rPr>
                <w:rFonts w:hint="eastAsia"/>
              </w:rPr>
              <w:t>其中：买断式回购的买入返售金融资产</w:t>
            </w:r>
          </w:p>
        </w:tc>
        <w:tc>
          <w:tcPr>
            <w:tcW w:w="2381" w:type="dxa"/>
          </w:tcPr>
          <w:p w:rsidR="00C17D82" w:rsidRDefault="00C17D82" w:rsidP="00C17D82">
            <w:pPr>
              <w:jc w:val="right"/>
            </w:pPr>
            <w:r>
              <w:t>-</w:t>
            </w:r>
          </w:p>
        </w:tc>
        <w:tc>
          <w:tcPr>
            <w:tcW w:w="2506" w:type="dxa"/>
          </w:tcPr>
          <w:p w:rsidR="00C17D82" w:rsidRDefault="00C17D82" w:rsidP="00C17D82">
            <w:pPr>
              <w:jc w:val="right"/>
            </w:pPr>
            <w:r>
              <w:t>-</w:t>
            </w:r>
          </w:p>
        </w:tc>
      </w:tr>
      <w:tr w:rsidR="00C17D82" w:rsidTr="00C17D82">
        <w:tc>
          <w:tcPr>
            <w:tcW w:w="646" w:type="dxa"/>
          </w:tcPr>
          <w:p w:rsidR="00C17D82" w:rsidRDefault="00C17D82" w:rsidP="00C17D82">
            <w:pPr>
              <w:jc w:val="center"/>
            </w:pPr>
            <w:r>
              <w:t>3</w:t>
            </w:r>
          </w:p>
        </w:tc>
        <w:tc>
          <w:tcPr>
            <w:tcW w:w="2971" w:type="dxa"/>
          </w:tcPr>
          <w:p w:rsidR="00C17D82" w:rsidRDefault="00C17D82" w:rsidP="00C17D82">
            <w:pPr>
              <w:jc w:val="left"/>
            </w:pPr>
            <w:r>
              <w:rPr>
                <w:rFonts w:hint="eastAsia"/>
              </w:rPr>
              <w:t>银行存款和结算备付金合计</w:t>
            </w:r>
          </w:p>
        </w:tc>
        <w:tc>
          <w:tcPr>
            <w:tcW w:w="2381" w:type="dxa"/>
          </w:tcPr>
          <w:p w:rsidR="00C17D82" w:rsidRDefault="00C17D82" w:rsidP="00C17D82">
            <w:pPr>
              <w:jc w:val="right"/>
            </w:pPr>
            <w:r>
              <w:t>91,921,441,569.50</w:t>
            </w:r>
          </w:p>
        </w:tc>
        <w:tc>
          <w:tcPr>
            <w:tcW w:w="2506" w:type="dxa"/>
          </w:tcPr>
          <w:p w:rsidR="00C17D82" w:rsidRDefault="00C17D82" w:rsidP="00C17D82">
            <w:pPr>
              <w:jc w:val="right"/>
            </w:pPr>
            <w:r>
              <w:t>35.45</w:t>
            </w:r>
          </w:p>
        </w:tc>
      </w:tr>
      <w:tr w:rsidR="00C17D82" w:rsidTr="00C17D82">
        <w:tc>
          <w:tcPr>
            <w:tcW w:w="646" w:type="dxa"/>
          </w:tcPr>
          <w:p w:rsidR="00C17D82" w:rsidRDefault="00C17D82" w:rsidP="00C17D82">
            <w:pPr>
              <w:jc w:val="center"/>
            </w:pPr>
            <w:r>
              <w:t>4</w:t>
            </w:r>
          </w:p>
        </w:tc>
        <w:tc>
          <w:tcPr>
            <w:tcW w:w="2971" w:type="dxa"/>
          </w:tcPr>
          <w:p w:rsidR="00C17D82" w:rsidRDefault="00C17D82" w:rsidP="00C17D82">
            <w:pPr>
              <w:jc w:val="left"/>
            </w:pPr>
            <w:r>
              <w:rPr>
                <w:rFonts w:hint="eastAsia"/>
              </w:rPr>
              <w:t>其他资产</w:t>
            </w:r>
          </w:p>
        </w:tc>
        <w:tc>
          <w:tcPr>
            <w:tcW w:w="2381" w:type="dxa"/>
          </w:tcPr>
          <w:p w:rsidR="00C17D82" w:rsidRDefault="00C17D82" w:rsidP="00C17D82">
            <w:pPr>
              <w:jc w:val="right"/>
            </w:pPr>
            <w:r>
              <w:t>5,971,378,663.56</w:t>
            </w:r>
          </w:p>
        </w:tc>
        <w:tc>
          <w:tcPr>
            <w:tcW w:w="2506" w:type="dxa"/>
          </w:tcPr>
          <w:p w:rsidR="00C17D82" w:rsidRDefault="00C17D82" w:rsidP="00C17D82">
            <w:pPr>
              <w:jc w:val="right"/>
            </w:pPr>
            <w:r>
              <w:t>2.30</w:t>
            </w:r>
          </w:p>
        </w:tc>
      </w:tr>
      <w:tr w:rsidR="00C17D82" w:rsidTr="00C17D82">
        <w:tc>
          <w:tcPr>
            <w:tcW w:w="646" w:type="dxa"/>
          </w:tcPr>
          <w:p w:rsidR="00C17D82" w:rsidRDefault="00C17D82" w:rsidP="00C17D82">
            <w:pPr>
              <w:jc w:val="center"/>
            </w:pPr>
            <w:r>
              <w:t>5</w:t>
            </w:r>
          </w:p>
        </w:tc>
        <w:tc>
          <w:tcPr>
            <w:tcW w:w="2971" w:type="dxa"/>
          </w:tcPr>
          <w:p w:rsidR="00C17D82" w:rsidRDefault="00C17D82" w:rsidP="00C17D82">
            <w:pPr>
              <w:jc w:val="left"/>
            </w:pPr>
            <w:r>
              <w:rPr>
                <w:rFonts w:hint="eastAsia"/>
              </w:rPr>
              <w:t>合计</w:t>
            </w:r>
          </w:p>
        </w:tc>
        <w:tc>
          <w:tcPr>
            <w:tcW w:w="2381" w:type="dxa"/>
          </w:tcPr>
          <w:p w:rsidR="00C17D82" w:rsidRDefault="00C17D82" w:rsidP="00C17D82">
            <w:pPr>
              <w:jc w:val="right"/>
            </w:pPr>
            <w:r>
              <w:t>259,307,726,419.58</w:t>
            </w:r>
          </w:p>
        </w:tc>
        <w:tc>
          <w:tcPr>
            <w:tcW w:w="2506" w:type="dxa"/>
          </w:tcPr>
          <w:p w:rsidR="00C17D82" w:rsidRDefault="00C17D82" w:rsidP="00C17D82">
            <w:pPr>
              <w:jc w:val="right"/>
            </w:pPr>
            <w:r>
              <w:t>100.00</w:t>
            </w:r>
          </w:p>
        </w:tc>
      </w:tr>
    </w:tbl>
    <w:p w:rsidR="00C17D82" w:rsidRDefault="00C17D82" w:rsidP="00C17D82">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C17D82" w:rsidTr="00C17D82">
        <w:tc>
          <w:tcPr>
            <w:tcW w:w="646" w:type="dxa"/>
          </w:tcPr>
          <w:p w:rsidR="00C17D82" w:rsidRDefault="00C17D82" w:rsidP="00C17D82">
            <w:pPr>
              <w:jc w:val="left"/>
            </w:pPr>
            <w:r>
              <w:rPr>
                <w:rFonts w:hint="eastAsia"/>
              </w:rPr>
              <w:t>序号</w:t>
            </w:r>
          </w:p>
        </w:tc>
        <w:tc>
          <w:tcPr>
            <w:tcW w:w="2971" w:type="dxa"/>
          </w:tcPr>
          <w:p w:rsidR="00C17D82" w:rsidRDefault="00C17D82" w:rsidP="00C17D82">
            <w:pPr>
              <w:jc w:val="left"/>
            </w:pPr>
            <w:r>
              <w:rPr>
                <w:rFonts w:hint="eastAsia"/>
              </w:rPr>
              <w:t>项目</w:t>
            </w:r>
          </w:p>
        </w:tc>
        <w:tc>
          <w:tcPr>
            <w:tcW w:w="4888" w:type="dxa"/>
            <w:gridSpan w:val="2"/>
          </w:tcPr>
          <w:p w:rsidR="00C17D82" w:rsidRDefault="00C17D82" w:rsidP="00C17D82">
            <w:pPr>
              <w:jc w:val="left"/>
            </w:pPr>
            <w:r>
              <w:rPr>
                <w:rFonts w:hint="eastAsia"/>
              </w:rPr>
              <w:t>占基金资产净值的比例（％）</w:t>
            </w:r>
          </w:p>
        </w:tc>
      </w:tr>
      <w:tr w:rsidR="00C17D82" w:rsidTr="00C17D82">
        <w:tc>
          <w:tcPr>
            <w:tcW w:w="646" w:type="dxa"/>
            <w:vMerge w:val="restart"/>
          </w:tcPr>
          <w:p w:rsidR="00C17D82" w:rsidRDefault="00C17D82" w:rsidP="00C17D82">
            <w:pPr>
              <w:jc w:val="right"/>
            </w:pPr>
            <w:r>
              <w:t>1</w:t>
            </w:r>
          </w:p>
        </w:tc>
        <w:tc>
          <w:tcPr>
            <w:tcW w:w="2971" w:type="dxa"/>
          </w:tcPr>
          <w:p w:rsidR="00C17D82" w:rsidRDefault="00C17D82" w:rsidP="00C17D82">
            <w:pPr>
              <w:jc w:val="left"/>
            </w:pPr>
            <w:r>
              <w:rPr>
                <w:rFonts w:hint="eastAsia"/>
              </w:rPr>
              <w:t>报告期内债券回购融资余额</w:t>
            </w:r>
          </w:p>
        </w:tc>
        <w:tc>
          <w:tcPr>
            <w:tcW w:w="4888" w:type="dxa"/>
            <w:gridSpan w:val="2"/>
          </w:tcPr>
          <w:p w:rsidR="00C17D82" w:rsidRDefault="00C17D82" w:rsidP="00C17D82">
            <w:pPr>
              <w:jc w:val="right"/>
            </w:pPr>
            <w:r>
              <w:t>2.26</w:t>
            </w:r>
          </w:p>
        </w:tc>
      </w:tr>
      <w:tr w:rsidR="00C17D82" w:rsidTr="00C17D82">
        <w:tc>
          <w:tcPr>
            <w:tcW w:w="646" w:type="dxa"/>
            <w:vMerge/>
          </w:tcPr>
          <w:p w:rsidR="00C17D82" w:rsidRDefault="00C17D82" w:rsidP="00C17D82">
            <w:pPr>
              <w:jc w:val="left"/>
            </w:pPr>
          </w:p>
        </w:tc>
        <w:tc>
          <w:tcPr>
            <w:tcW w:w="2971" w:type="dxa"/>
          </w:tcPr>
          <w:p w:rsidR="00C17D82" w:rsidRDefault="00C17D82" w:rsidP="00C17D82">
            <w:pPr>
              <w:jc w:val="left"/>
            </w:pPr>
            <w:r>
              <w:rPr>
                <w:rFonts w:hint="eastAsia"/>
              </w:rPr>
              <w:t>其中：买断式回购融资</w:t>
            </w:r>
          </w:p>
        </w:tc>
        <w:tc>
          <w:tcPr>
            <w:tcW w:w="4888" w:type="dxa"/>
            <w:gridSpan w:val="2"/>
          </w:tcPr>
          <w:p w:rsidR="00C17D82" w:rsidRDefault="00C17D82" w:rsidP="00C17D82">
            <w:pPr>
              <w:jc w:val="right"/>
            </w:pPr>
            <w:r>
              <w:t>-</w:t>
            </w:r>
          </w:p>
        </w:tc>
      </w:tr>
      <w:tr w:rsidR="00C17D82" w:rsidTr="00C17D82">
        <w:tc>
          <w:tcPr>
            <w:tcW w:w="646" w:type="dxa"/>
          </w:tcPr>
          <w:p w:rsidR="00C17D82" w:rsidRDefault="00C17D82" w:rsidP="00C17D82">
            <w:pPr>
              <w:jc w:val="left"/>
            </w:pPr>
            <w:r>
              <w:rPr>
                <w:rFonts w:hint="eastAsia"/>
              </w:rPr>
              <w:t>序号</w:t>
            </w:r>
          </w:p>
        </w:tc>
        <w:tc>
          <w:tcPr>
            <w:tcW w:w="2971" w:type="dxa"/>
          </w:tcPr>
          <w:p w:rsidR="00C17D82" w:rsidRDefault="00C17D82" w:rsidP="00C17D82">
            <w:pPr>
              <w:jc w:val="left"/>
            </w:pPr>
            <w:r>
              <w:rPr>
                <w:rFonts w:hint="eastAsia"/>
              </w:rPr>
              <w:t>项目</w:t>
            </w:r>
          </w:p>
        </w:tc>
        <w:tc>
          <w:tcPr>
            <w:tcW w:w="2053" w:type="dxa"/>
          </w:tcPr>
          <w:p w:rsidR="00C17D82" w:rsidRDefault="00C17D82" w:rsidP="00C17D82">
            <w:pPr>
              <w:jc w:val="left"/>
            </w:pPr>
            <w:r>
              <w:rPr>
                <w:rFonts w:hint="eastAsia"/>
              </w:rPr>
              <w:t>金额（元）</w:t>
            </w:r>
          </w:p>
        </w:tc>
        <w:tc>
          <w:tcPr>
            <w:tcW w:w="2835" w:type="dxa"/>
          </w:tcPr>
          <w:p w:rsidR="00C17D82" w:rsidRDefault="00C17D82" w:rsidP="00C17D82">
            <w:pPr>
              <w:jc w:val="left"/>
            </w:pPr>
            <w:r>
              <w:rPr>
                <w:rFonts w:hint="eastAsia"/>
              </w:rPr>
              <w:t>占基金资产净值的比例（％）</w:t>
            </w:r>
          </w:p>
        </w:tc>
      </w:tr>
      <w:tr w:rsidR="00C17D82" w:rsidTr="00C17D82">
        <w:tc>
          <w:tcPr>
            <w:tcW w:w="646" w:type="dxa"/>
            <w:vMerge w:val="restart"/>
          </w:tcPr>
          <w:p w:rsidR="00C17D82" w:rsidRDefault="00C17D82" w:rsidP="00C17D82">
            <w:pPr>
              <w:jc w:val="right"/>
            </w:pPr>
            <w:r>
              <w:t>2</w:t>
            </w:r>
          </w:p>
        </w:tc>
        <w:tc>
          <w:tcPr>
            <w:tcW w:w="2971" w:type="dxa"/>
          </w:tcPr>
          <w:p w:rsidR="00C17D82" w:rsidRDefault="00C17D82" w:rsidP="00C17D82">
            <w:pPr>
              <w:jc w:val="left"/>
            </w:pPr>
            <w:r>
              <w:rPr>
                <w:rFonts w:hint="eastAsia"/>
              </w:rPr>
              <w:t>报告期末债券回购融资余额</w:t>
            </w:r>
          </w:p>
        </w:tc>
        <w:tc>
          <w:tcPr>
            <w:tcW w:w="2053" w:type="dxa"/>
          </w:tcPr>
          <w:p w:rsidR="00C17D82" w:rsidRDefault="00C17D82" w:rsidP="00C17D82">
            <w:pPr>
              <w:jc w:val="right"/>
            </w:pPr>
            <w:r>
              <w:t>1,442,054,213.69</w:t>
            </w:r>
          </w:p>
        </w:tc>
        <w:tc>
          <w:tcPr>
            <w:tcW w:w="2835" w:type="dxa"/>
          </w:tcPr>
          <w:p w:rsidR="00C17D82" w:rsidRDefault="00C17D82" w:rsidP="00C17D82">
            <w:pPr>
              <w:jc w:val="right"/>
            </w:pPr>
            <w:r>
              <w:t>0.56</w:t>
            </w:r>
          </w:p>
        </w:tc>
      </w:tr>
      <w:tr w:rsidR="00C17D82" w:rsidTr="00C17D82">
        <w:tc>
          <w:tcPr>
            <w:tcW w:w="646" w:type="dxa"/>
            <w:vMerge/>
          </w:tcPr>
          <w:p w:rsidR="00C17D82" w:rsidRDefault="00C17D82" w:rsidP="00C17D82">
            <w:pPr>
              <w:jc w:val="left"/>
            </w:pPr>
          </w:p>
        </w:tc>
        <w:tc>
          <w:tcPr>
            <w:tcW w:w="2971" w:type="dxa"/>
          </w:tcPr>
          <w:p w:rsidR="00C17D82" w:rsidRDefault="00C17D82" w:rsidP="00C17D82">
            <w:pPr>
              <w:jc w:val="left"/>
            </w:pPr>
            <w:r>
              <w:rPr>
                <w:rFonts w:hint="eastAsia"/>
              </w:rPr>
              <w:t>其中：买断式回购融资</w:t>
            </w:r>
          </w:p>
        </w:tc>
        <w:tc>
          <w:tcPr>
            <w:tcW w:w="2053" w:type="dxa"/>
          </w:tcPr>
          <w:p w:rsidR="00C17D82" w:rsidRDefault="00C17D82" w:rsidP="00C17D82">
            <w:pPr>
              <w:jc w:val="right"/>
            </w:pPr>
            <w:r>
              <w:t>-</w:t>
            </w:r>
          </w:p>
        </w:tc>
        <w:tc>
          <w:tcPr>
            <w:tcW w:w="2835" w:type="dxa"/>
          </w:tcPr>
          <w:p w:rsidR="00C17D82" w:rsidRDefault="00C17D82" w:rsidP="00C17D82">
            <w:pPr>
              <w:jc w:val="right"/>
            </w:pPr>
            <w:r>
              <w:t>-</w:t>
            </w:r>
          </w:p>
        </w:tc>
      </w:tr>
    </w:tbl>
    <w:p w:rsidR="00C17D82" w:rsidRDefault="00C17D82" w:rsidP="00C17D82">
      <w:pPr>
        <w:pStyle w:val="-8"/>
        <w:rPr>
          <w:rFonts w:hint="eastAsia"/>
        </w:rPr>
      </w:pPr>
      <w:r>
        <w:rPr>
          <w:rFonts w:hint="eastAsia"/>
        </w:rPr>
        <w:t>注：报告期内债券回购融资余额占基金资产净值的比例为报告期内每个交易日融资余额占资产净值比例的简单平均值。</w:t>
      </w:r>
    </w:p>
    <w:p w:rsidR="00C17D82" w:rsidRDefault="00C17D82" w:rsidP="00C17D82">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C17D82" w:rsidRDefault="00C17D82" w:rsidP="00C17D82">
      <w:pPr>
        <w:pStyle w:val="-"/>
        <w:ind w:firstLine="420"/>
        <w:rPr>
          <w:rFonts w:hint="eastAsia"/>
        </w:rPr>
      </w:pPr>
      <w:r>
        <w:rPr>
          <w:rFonts w:hint="eastAsia"/>
        </w:rPr>
        <w:t>本基金本报告期内债券正回购的资金余额未超过资产净值的20%。</w:t>
      </w:r>
    </w:p>
    <w:p w:rsidR="00C17D82" w:rsidRDefault="00C17D82" w:rsidP="00C17D82">
      <w:pPr>
        <w:pStyle w:val="-2"/>
        <w:spacing w:before="312"/>
        <w:rPr>
          <w:rFonts w:hint="eastAsia"/>
        </w:rPr>
      </w:pPr>
      <w:r>
        <w:rPr>
          <w:rFonts w:hint="eastAsia"/>
        </w:rPr>
        <w:t>基金投资组合平均剩余期限</w:t>
      </w:r>
    </w:p>
    <w:p w:rsidR="00C17D82" w:rsidRDefault="00C17D82" w:rsidP="00C17D82">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C17D82" w:rsidTr="00C17D82">
        <w:trPr>
          <w:cnfStyle w:val="100000000000" w:firstRow="1" w:lastRow="0" w:firstColumn="0" w:lastColumn="0" w:oddVBand="0" w:evenVBand="0" w:oddHBand="0" w:evenHBand="0" w:firstRowFirstColumn="0" w:firstRowLastColumn="0" w:lastRowFirstColumn="0" w:lastRowLastColumn="0"/>
        </w:trPr>
        <w:tc>
          <w:tcPr>
            <w:tcW w:w="6124" w:type="dxa"/>
          </w:tcPr>
          <w:p w:rsidR="00C17D82" w:rsidRPr="00C17D82" w:rsidRDefault="00C17D82" w:rsidP="00C17D82">
            <w:pPr>
              <w:jc w:val="center"/>
              <w:rPr>
                <w:b/>
              </w:rPr>
            </w:pPr>
            <w:r w:rsidRPr="00C17D82">
              <w:rPr>
                <w:rFonts w:hint="eastAsia"/>
                <w:b/>
              </w:rPr>
              <w:t>项目</w:t>
            </w:r>
          </w:p>
        </w:tc>
        <w:tc>
          <w:tcPr>
            <w:tcW w:w="2381" w:type="dxa"/>
          </w:tcPr>
          <w:p w:rsidR="00C17D82" w:rsidRPr="00C17D82" w:rsidRDefault="00C17D82" w:rsidP="00C17D82">
            <w:pPr>
              <w:jc w:val="center"/>
              <w:rPr>
                <w:b/>
              </w:rPr>
            </w:pPr>
            <w:r w:rsidRPr="00C17D82">
              <w:rPr>
                <w:rFonts w:hint="eastAsia"/>
                <w:b/>
              </w:rPr>
              <w:t>天数</w:t>
            </w:r>
          </w:p>
        </w:tc>
      </w:tr>
      <w:tr w:rsidR="00C17D82" w:rsidTr="00C17D82">
        <w:tc>
          <w:tcPr>
            <w:tcW w:w="6124" w:type="dxa"/>
          </w:tcPr>
          <w:p w:rsidR="00C17D82" w:rsidRDefault="00C17D82" w:rsidP="00C17D82">
            <w:pPr>
              <w:jc w:val="left"/>
            </w:pPr>
            <w:r>
              <w:rPr>
                <w:rFonts w:hint="eastAsia"/>
              </w:rPr>
              <w:t>报告期末投资组合平均剩余期限</w:t>
            </w:r>
          </w:p>
        </w:tc>
        <w:tc>
          <w:tcPr>
            <w:tcW w:w="2381" w:type="dxa"/>
          </w:tcPr>
          <w:p w:rsidR="00C17D82" w:rsidRDefault="00C17D82" w:rsidP="00C17D82">
            <w:pPr>
              <w:jc w:val="right"/>
            </w:pPr>
            <w:r>
              <w:t>72</w:t>
            </w:r>
          </w:p>
        </w:tc>
      </w:tr>
      <w:tr w:rsidR="00C17D82" w:rsidTr="00C17D82">
        <w:tc>
          <w:tcPr>
            <w:tcW w:w="6124" w:type="dxa"/>
          </w:tcPr>
          <w:p w:rsidR="00C17D82" w:rsidRDefault="00C17D82" w:rsidP="00C17D82">
            <w:pPr>
              <w:jc w:val="left"/>
            </w:pPr>
            <w:r>
              <w:rPr>
                <w:rFonts w:hint="eastAsia"/>
              </w:rPr>
              <w:t>报告期内投资组合平均剩余期限最高值</w:t>
            </w:r>
          </w:p>
        </w:tc>
        <w:tc>
          <w:tcPr>
            <w:tcW w:w="2381" w:type="dxa"/>
          </w:tcPr>
          <w:p w:rsidR="00C17D82" w:rsidRDefault="00C17D82" w:rsidP="00C17D82">
            <w:pPr>
              <w:jc w:val="right"/>
            </w:pPr>
            <w:r>
              <w:t>82</w:t>
            </w:r>
          </w:p>
        </w:tc>
      </w:tr>
      <w:tr w:rsidR="00C17D82" w:rsidTr="00C17D82">
        <w:tc>
          <w:tcPr>
            <w:tcW w:w="6124" w:type="dxa"/>
          </w:tcPr>
          <w:p w:rsidR="00C17D82" w:rsidRDefault="00C17D82" w:rsidP="00C17D82">
            <w:pPr>
              <w:jc w:val="left"/>
            </w:pPr>
            <w:r>
              <w:rPr>
                <w:rFonts w:hint="eastAsia"/>
              </w:rPr>
              <w:t>报告期内投资组合平均剩余期限最低值</w:t>
            </w:r>
          </w:p>
        </w:tc>
        <w:tc>
          <w:tcPr>
            <w:tcW w:w="2381" w:type="dxa"/>
          </w:tcPr>
          <w:p w:rsidR="00C17D82" w:rsidRDefault="00C17D82" w:rsidP="00C17D82">
            <w:pPr>
              <w:jc w:val="right"/>
            </w:pPr>
            <w:r>
              <w:t>60</w:t>
            </w:r>
          </w:p>
        </w:tc>
      </w:tr>
    </w:tbl>
    <w:p w:rsidR="00C17D82" w:rsidRDefault="00C17D82" w:rsidP="00C17D82">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C17D82" w:rsidRDefault="00C17D82" w:rsidP="00C17D82">
      <w:pPr>
        <w:pStyle w:val="-"/>
        <w:ind w:firstLine="420"/>
        <w:rPr>
          <w:rFonts w:hint="eastAsia"/>
        </w:rPr>
      </w:pPr>
      <w:r>
        <w:rPr>
          <w:rFonts w:hint="eastAsia"/>
        </w:rPr>
        <w:t>本基金本报告期内投资组合平均剩余期限未超过120天。</w:t>
      </w:r>
    </w:p>
    <w:p w:rsidR="00C17D82" w:rsidRDefault="00C17D82" w:rsidP="00C17D82">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C17D82" w:rsidTr="00C17D82">
        <w:trPr>
          <w:cnfStyle w:val="100000000000" w:firstRow="1" w:lastRow="0" w:firstColumn="0" w:lastColumn="0" w:oddVBand="0" w:evenVBand="0" w:oddHBand="0" w:evenHBand="0" w:firstRowFirstColumn="0" w:firstRowLastColumn="0" w:lastRowFirstColumn="0" w:lastRowLastColumn="0"/>
        </w:trPr>
        <w:tc>
          <w:tcPr>
            <w:tcW w:w="646" w:type="dxa"/>
          </w:tcPr>
          <w:p w:rsidR="00C17D82" w:rsidRPr="00C17D82" w:rsidRDefault="00C17D82" w:rsidP="00C17D82">
            <w:pPr>
              <w:jc w:val="center"/>
              <w:rPr>
                <w:b/>
              </w:rPr>
            </w:pPr>
            <w:r w:rsidRPr="00C17D82">
              <w:rPr>
                <w:rFonts w:hint="eastAsia"/>
                <w:b/>
              </w:rPr>
              <w:t>序号</w:t>
            </w:r>
          </w:p>
        </w:tc>
        <w:tc>
          <w:tcPr>
            <w:tcW w:w="3323" w:type="dxa"/>
          </w:tcPr>
          <w:p w:rsidR="00C17D82" w:rsidRPr="00C17D82" w:rsidRDefault="00C17D82" w:rsidP="00C17D82">
            <w:pPr>
              <w:jc w:val="center"/>
              <w:rPr>
                <w:b/>
              </w:rPr>
            </w:pPr>
            <w:r w:rsidRPr="00C17D82">
              <w:rPr>
                <w:rFonts w:hint="eastAsia"/>
                <w:b/>
              </w:rPr>
              <w:t>平均剩余期限</w:t>
            </w:r>
          </w:p>
        </w:tc>
        <w:tc>
          <w:tcPr>
            <w:tcW w:w="2268" w:type="dxa"/>
          </w:tcPr>
          <w:p w:rsidR="00C17D82" w:rsidRPr="00C17D82" w:rsidRDefault="00C17D82" w:rsidP="00C17D82">
            <w:pPr>
              <w:jc w:val="center"/>
              <w:rPr>
                <w:b/>
              </w:rPr>
            </w:pPr>
            <w:r w:rsidRPr="00C17D82">
              <w:rPr>
                <w:rFonts w:hint="eastAsia"/>
                <w:b/>
              </w:rPr>
              <w:t>各期限资产占基金资产净值的比例（</w:t>
            </w:r>
            <w:r w:rsidRPr="00C17D82">
              <w:rPr>
                <w:rFonts w:hint="eastAsia"/>
                <w:b/>
              </w:rPr>
              <w:t>%</w:t>
            </w:r>
            <w:r w:rsidRPr="00C17D82">
              <w:rPr>
                <w:rFonts w:hint="eastAsia"/>
                <w:b/>
              </w:rPr>
              <w:t>）</w:t>
            </w:r>
          </w:p>
        </w:tc>
        <w:tc>
          <w:tcPr>
            <w:tcW w:w="2268" w:type="dxa"/>
          </w:tcPr>
          <w:p w:rsidR="00C17D82" w:rsidRPr="00C17D82" w:rsidRDefault="00C17D82" w:rsidP="00C17D82">
            <w:pPr>
              <w:jc w:val="center"/>
              <w:rPr>
                <w:b/>
              </w:rPr>
            </w:pPr>
            <w:r w:rsidRPr="00C17D82">
              <w:rPr>
                <w:rFonts w:hint="eastAsia"/>
                <w:b/>
              </w:rPr>
              <w:t>各期限负债占基金资产净值的比例（</w:t>
            </w:r>
            <w:r w:rsidRPr="00C17D82">
              <w:rPr>
                <w:rFonts w:hint="eastAsia"/>
                <w:b/>
              </w:rPr>
              <w:t>%</w:t>
            </w:r>
            <w:r w:rsidRPr="00C17D82">
              <w:rPr>
                <w:rFonts w:hint="eastAsia"/>
                <w:b/>
              </w:rPr>
              <w:t>）</w:t>
            </w:r>
          </w:p>
        </w:tc>
      </w:tr>
      <w:tr w:rsidR="00C17D82" w:rsidTr="00C17D82">
        <w:tc>
          <w:tcPr>
            <w:tcW w:w="646" w:type="dxa"/>
          </w:tcPr>
          <w:p w:rsidR="00C17D82" w:rsidRDefault="00C17D82" w:rsidP="00C17D82">
            <w:pPr>
              <w:jc w:val="center"/>
            </w:pPr>
            <w:r>
              <w:t>1</w:t>
            </w:r>
          </w:p>
        </w:tc>
        <w:tc>
          <w:tcPr>
            <w:tcW w:w="3323" w:type="dxa"/>
          </w:tcPr>
          <w:p w:rsidR="00C17D82" w:rsidRDefault="00C17D82" w:rsidP="00C17D82">
            <w:pPr>
              <w:jc w:val="left"/>
            </w:pPr>
            <w:r>
              <w:rPr>
                <w:rFonts w:hint="eastAsia"/>
              </w:rPr>
              <w:t>30</w:t>
            </w:r>
            <w:r>
              <w:rPr>
                <w:rFonts w:hint="eastAsia"/>
              </w:rPr>
              <w:t>天以内</w:t>
            </w:r>
          </w:p>
        </w:tc>
        <w:tc>
          <w:tcPr>
            <w:tcW w:w="2268" w:type="dxa"/>
          </w:tcPr>
          <w:p w:rsidR="00C17D82" w:rsidRDefault="00C17D82" w:rsidP="00C17D82">
            <w:pPr>
              <w:jc w:val="right"/>
            </w:pPr>
            <w:r>
              <w:t>39.60</w:t>
            </w:r>
          </w:p>
        </w:tc>
        <w:tc>
          <w:tcPr>
            <w:tcW w:w="2268" w:type="dxa"/>
          </w:tcPr>
          <w:p w:rsidR="00C17D82" w:rsidRDefault="00C17D82" w:rsidP="00C17D82">
            <w:pPr>
              <w:jc w:val="right"/>
            </w:pPr>
            <w:r>
              <w:t>0.56</w:t>
            </w:r>
          </w:p>
        </w:tc>
      </w:tr>
      <w:tr w:rsidR="00C17D82" w:rsidTr="00C17D82">
        <w:tc>
          <w:tcPr>
            <w:tcW w:w="646" w:type="dxa"/>
          </w:tcPr>
          <w:p w:rsidR="00C17D82" w:rsidRDefault="00C17D82" w:rsidP="00C17D82">
            <w:pPr>
              <w:jc w:val="center"/>
            </w:pPr>
          </w:p>
        </w:tc>
        <w:tc>
          <w:tcPr>
            <w:tcW w:w="3323" w:type="dxa"/>
          </w:tcPr>
          <w:p w:rsidR="00C17D82" w:rsidRDefault="00C17D82" w:rsidP="00C17D82">
            <w:pPr>
              <w:jc w:val="left"/>
            </w:pPr>
            <w:r>
              <w:rPr>
                <w:rFonts w:hint="eastAsia"/>
              </w:rPr>
              <w:t>其中：剩余存续期超过</w:t>
            </w:r>
            <w:r>
              <w:rPr>
                <w:rFonts w:hint="eastAsia"/>
              </w:rPr>
              <w:t>397</w:t>
            </w:r>
            <w:r>
              <w:rPr>
                <w:rFonts w:hint="eastAsia"/>
              </w:rPr>
              <w:t>天的浮动利率债</w:t>
            </w:r>
          </w:p>
        </w:tc>
        <w:tc>
          <w:tcPr>
            <w:tcW w:w="2268" w:type="dxa"/>
          </w:tcPr>
          <w:p w:rsidR="00C17D82" w:rsidRDefault="00C17D82" w:rsidP="00C17D82">
            <w:pPr>
              <w:jc w:val="right"/>
            </w:pPr>
            <w:r>
              <w:t>-</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r>
              <w:t>2</w:t>
            </w:r>
          </w:p>
        </w:tc>
        <w:tc>
          <w:tcPr>
            <w:tcW w:w="3323" w:type="dxa"/>
          </w:tcPr>
          <w:p w:rsidR="00C17D82" w:rsidRDefault="00C17D82" w:rsidP="00C17D82">
            <w:pPr>
              <w:jc w:val="left"/>
            </w:pPr>
            <w:r>
              <w:rPr>
                <w:rFonts w:hint="eastAsia"/>
              </w:rPr>
              <w:t>30</w:t>
            </w:r>
            <w:r>
              <w:rPr>
                <w:rFonts w:hint="eastAsia"/>
              </w:rPr>
              <w:t>天（含）</w:t>
            </w:r>
            <w:r>
              <w:rPr>
                <w:rFonts w:hint="eastAsia"/>
              </w:rPr>
              <w:t>-60</w:t>
            </w:r>
            <w:r>
              <w:rPr>
                <w:rFonts w:hint="eastAsia"/>
              </w:rPr>
              <w:t>天</w:t>
            </w:r>
          </w:p>
        </w:tc>
        <w:tc>
          <w:tcPr>
            <w:tcW w:w="2268" w:type="dxa"/>
          </w:tcPr>
          <w:p w:rsidR="00C17D82" w:rsidRDefault="00C17D82" w:rsidP="00C17D82">
            <w:pPr>
              <w:jc w:val="right"/>
            </w:pPr>
            <w:r>
              <w:t>19.68</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p>
        </w:tc>
        <w:tc>
          <w:tcPr>
            <w:tcW w:w="3323" w:type="dxa"/>
          </w:tcPr>
          <w:p w:rsidR="00C17D82" w:rsidRDefault="00C17D82" w:rsidP="00C17D82">
            <w:pPr>
              <w:jc w:val="left"/>
            </w:pPr>
            <w:r>
              <w:rPr>
                <w:rFonts w:hint="eastAsia"/>
              </w:rPr>
              <w:t>其中：剩余存续期超过</w:t>
            </w:r>
            <w:r>
              <w:rPr>
                <w:rFonts w:hint="eastAsia"/>
              </w:rPr>
              <w:t>397</w:t>
            </w:r>
            <w:r>
              <w:rPr>
                <w:rFonts w:hint="eastAsia"/>
              </w:rPr>
              <w:t>天的浮动利率债</w:t>
            </w:r>
          </w:p>
        </w:tc>
        <w:tc>
          <w:tcPr>
            <w:tcW w:w="2268" w:type="dxa"/>
          </w:tcPr>
          <w:p w:rsidR="00C17D82" w:rsidRDefault="00C17D82" w:rsidP="00C17D82">
            <w:pPr>
              <w:jc w:val="right"/>
            </w:pPr>
            <w:r>
              <w:t>-</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r>
              <w:t>3</w:t>
            </w:r>
          </w:p>
        </w:tc>
        <w:tc>
          <w:tcPr>
            <w:tcW w:w="3323" w:type="dxa"/>
          </w:tcPr>
          <w:p w:rsidR="00C17D82" w:rsidRDefault="00C17D82" w:rsidP="00C17D82">
            <w:pPr>
              <w:jc w:val="left"/>
            </w:pPr>
            <w:r>
              <w:rPr>
                <w:rFonts w:hint="eastAsia"/>
              </w:rPr>
              <w:t>60</w:t>
            </w:r>
            <w:r>
              <w:rPr>
                <w:rFonts w:hint="eastAsia"/>
              </w:rPr>
              <w:t>天（含）</w:t>
            </w:r>
            <w:r>
              <w:rPr>
                <w:rFonts w:hint="eastAsia"/>
              </w:rPr>
              <w:t>-90</w:t>
            </w:r>
            <w:r>
              <w:rPr>
                <w:rFonts w:hint="eastAsia"/>
              </w:rPr>
              <w:t>天</w:t>
            </w:r>
          </w:p>
        </w:tc>
        <w:tc>
          <w:tcPr>
            <w:tcW w:w="2268" w:type="dxa"/>
          </w:tcPr>
          <w:p w:rsidR="00C17D82" w:rsidRDefault="00C17D82" w:rsidP="00C17D82">
            <w:pPr>
              <w:jc w:val="right"/>
            </w:pPr>
            <w:r>
              <w:t>14.23</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p>
        </w:tc>
        <w:tc>
          <w:tcPr>
            <w:tcW w:w="3323" w:type="dxa"/>
          </w:tcPr>
          <w:p w:rsidR="00C17D82" w:rsidRDefault="00C17D82" w:rsidP="00C17D82">
            <w:pPr>
              <w:jc w:val="left"/>
            </w:pPr>
            <w:r>
              <w:rPr>
                <w:rFonts w:hint="eastAsia"/>
              </w:rPr>
              <w:t>其中：剩余存续期超过</w:t>
            </w:r>
            <w:r>
              <w:rPr>
                <w:rFonts w:hint="eastAsia"/>
              </w:rPr>
              <w:t>397</w:t>
            </w:r>
            <w:r>
              <w:rPr>
                <w:rFonts w:hint="eastAsia"/>
              </w:rPr>
              <w:t>天的浮动利率债</w:t>
            </w:r>
          </w:p>
        </w:tc>
        <w:tc>
          <w:tcPr>
            <w:tcW w:w="2268" w:type="dxa"/>
          </w:tcPr>
          <w:p w:rsidR="00C17D82" w:rsidRDefault="00C17D82" w:rsidP="00C17D82">
            <w:pPr>
              <w:jc w:val="right"/>
            </w:pPr>
            <w:r>
              <w:t>-</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r>
              <w:t>4</w:t>
            </w:r>
          </w:p>
        </w:tc>
        <w:tc>
          <w:tcPr>
            <w:tcW w:w="3323" w:type="dxa"/>
          </w:tcPr>
          <w:p w:rsidR="00C17D82" w:rsidRDefault="00C17D82" w:rsidP="00C17D82">
            <w:pPr>
              <w:jc w:val="left"/>
            </w:pPr>
            <w:r>
              <w:rPr>
                <w:rFonts w:hint="eastAsia"/>
              </w:rPr>
              <w:t>90</w:t>
            </w:r>
            <w:r>
              <w:rPr>
                <w:rFonts w:hint="eastAsia"/>
              </w:rPr>
              <w:t>天（含）</w:t>
            </w:r>
            <w:r>
              <w:rPr>
                <w:rFonts w:hint="eastAsia"/>
              </w:rPr>
              <w:t>-120</w:t>
            </w:r>
            <w:r>
              <w:rPr>
                <w:rFonts w:hint="eastAsia"/>
              </w:rPr>
              <w:t>天</w:t>
            </w:r>
          </w:p>
        </w:tc>
        <w:tc>
          <w:tcPr>
            <w:tcW w:w="2268" w:type="dxa"/>
          </w:tcPr>
          <w:p w:rsidR="00C17D82" w:rsidRDefault="00C17D82" w:rsidP="00C17D82">
            <w:pPr>
              <w:jc w:val="right"/>
            </w:pPr>
            <w:r>
              <w:t>7.54</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p>
        </w:tc>
        <w:tc>
          <w:tcPr>
            <w:tcW w:w="3323" w:type="dxa"/>
          </w:tcPr>
          <w:p w:rsidR="00C17D82" w:rsidRDefault="00C17D82" w:rsidP="00C17D82">
            <w:pPr>
              <w:jc w:val="left"/>
            </w:pPr>
            <w:r>
              <w:rPr>
                <w:rFonts w:hint="eastAsia"/>
              </w:rPr>
              <w:t>其中：剩余存续期超过</w:t>
            </w:r>
            <w:r>
              <w:rPr>
                <w:rFonts w:hint="eastAsia"/>
              </w:rPr>
              <w:t>397</w:t>
            </w:r>
            <w:r>
              <w:rPr>
                <w:rFonts w:hint="eastAsia"/>
              </w:rPr>
              <w:t>天的浮动利率债</w:t>
            </w:r>
          </w:p>
        </w:tc>
        <w:tc>
          <w:tcPr>
            <w:tcW w:w="2268" w:type="dxa"/>
          </w:tcPr>
          <w:p w:rsidR="00C17D82" w:rsidRDefault="00C17D82" w:rsidP="00C17D82">
            <w:pPr>
              <w:jc w:val="right"/>
            </w:pPr>
            <w:r>
              <w:t>-</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r>
              <w:t>5</w:t>
            </w:r>
          </w:p>
        </w:tc>
        <w:tc>
          <w:tcPr>
            <w:tcW w:w="3323" w:type="dxa"/>
          </w:tcPr>
          <w:p w:rsidR="00C17D82" w:rsidRDefault="00C17D82" w:rsidP="00C17D82">
            <w:pPr>
              <w:jc w:val="left"/>
            </w:pPr>
            <w:r>
              <w:rPr>
                <w:rFonts w:hint="eastAsia"/>
              </w:rPr>
              <w:t>120</w:t>
            </w:r>
            <w:r>
              <w:rPr>
                <w:rFonts w:hint="eastAsia"/>
              </w:rPr>
              <w:t>天（含）</w:t>
            </w:r>
            <w:r>
              <w:rPr>
                <w:rFonts w:hint="eastAsia"/>
              </w:rPr>
              <w:t>-397</w:t>
            </w:r>
            <w:r>
              <w:rPr>
                <w:rFonts w:hint="eastAsia"/>
              </w:rPr>
              <w:t>天（含）</w:t>
            </w:r>
          </w:p>
        </w:tc>
        <w:tc>
          <w:tcPr>
            <w:tcW w:w="2268" w:type="dxa"/>
          </w:tcPr>
          <w:p w:rsidR="00C17D82" w:rsidRDefault="00C17D82" w:rsidP="00C17D82">
            <w:pPr>
              <w:jc w:val="right"/>
            </w:pPr>
            <w:r>
              <w:t>19.57</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p>
        </w:tc>
        <w:tc>
          <w:tcPr>
            <w:tcW w:w="3323" w:type="dxa"/>
          </w:tcPr>
          <w:p w:rsidR="00C17D82" w:rsidRDefault="00C17D82" w:rsidP="00C17D82">
            <w:pPr>
              <w:jc w:val="left"/>
            </w:pPr>
            <w:r>
              <w:rPr>
                <w:rFonts w:hint="eastAsia"/>
              </w:rPr>
              <w:t>其中：剩余存续期超过</w:t>
            </w:r>
            <w:r>
              <w:rPr>
                <w:rFonts w:hint="eastAsia"/>
              </w:rPr>
              <w:t>397</w:t>
            </w:r>
            <w:r>
              <w:rPr>
                <w:rFonts w:hint="eastAsia"/>
              </w:rPr>
              <w:t>天的浮动利率债</w:t>
            </w:r>
          </w:p>
        </w:tc>
        <w:tc>
          <w:tcPr>
            <w:tcW w:w="2268" w:type="dxa"/>
          </w:tcPr>
          <w:p w:rsidR="00C17D82" w:rsidRDefault="00C17D82" w:rsidP="00C17D82">
            <w:pPr>
              <w:jc w:val="right"/>
            </w:pPr>
            <w:r>
              <w:t>-</w:t>
            </w:r>
          </w:p>
        </w:tc>
        <w:tc>
          <w:tcPr>
            <w:tcW w:w="2268" w:type="dxa"/>
          </w:tcPr>
          <w:p w:rsidR="00C17D82" w:rsidRDefault="00C17D82" w:rsidP="00C17D82">
            <w:pPr>
              <w:jc w:val="right"/>
            </w:pPr>
            <w:r>
              <w:t>-</w:t>
            </w:r>
          </w:p>
        </w:tc>
      </w:tr>
      <w:tr w:rsidR="00C17D82" w:rsidTr="00C17D82">
        <w:tc>
          <w:tcPr>
            <w:tcW w:w="646" w:type="dxa"/>
          </w:tcPr>
          <w:p w:rsidR="00C17D82" w:rsidRDefault="00C17D82" w:rsidP="00C17D82">
            <w:pPr>
              <w:jc w:val="center"/>
            </w:pPr>
          </w:p>
        </w:tc>
        <w:tc>
          <w:tcPr>
            <w:tcW w:w="3323" w:type="dxa"/>
          </w:tcPr>
          <w:p w:rsidR="00C17D82" w:rsidRDefault="00C17D82" w:rsidP="00C17D82">
            <w:pPr>
              <w:jc w:val="left"/>
            </w:pPr>
            <w:r>
              <w:rPr>
                <w:rFonts w:hint="eastAsia"/>
              </w:rPr>
              <w:t>合计</w:t>
            </w:r>
          </w:p>
        </w:tc>
        <w:tc>
          <w:tcPr>
            <w:tcW w:w="2268" w:type="dxa"/>
          </w:tcPr>
          <w:p w:rsidR="00C17D82" w:rsidRDefault="00C17D82" w:rsidP="00C17D82">
            <w:pPr>
              <w:jc w:val="right"/>
            </w:pPr>
            <w:r>
              <w:t>100.61</w:t>
            </w:r>
          </w:p>
        </w:tc>
        <w:tc>
          <w:tcPr>
            <w:tcW w:w="2268" w:type="dxa"/>
          </w:tcPr>
          <w:p w:rsidR="00C17D82" w:rsidRDefault="00C17D82" w:rsidP="00C17D82">
            <w:pPr>
              <w:jc w:val="right"/>
            </w:pPr>
            <w:r>
              <w:t>0.56</w:t>
            </w:r>
          </w:p>
        </w:tc>
      </w:tr>
    </w:tbl>
    <w:p w:rsidR="00C17D82" w:rsidRDefault="00C17D82" w:rsidP="00C17D82">
      <w:pPr>
        <w:pStyle w:val="-2"/>
        <w:spacing w:before="312"/>
        <w:rPr>
          <w:rFonts w:hint="eastAsia"/>
        </w:rPr>
      </w:pPr>
      <w:r>
        <w:rPr>
          <w:rFonts w:hint="eastAsia"/>
        </w:rPr>
        <w:t>报告期内投资组合平均剩余存续期超过240天情况说明</w:t>
      </w:r>
    </w:p>
    <w:p w:rsidR="00C17D82" w:rsidRDefault="00C17D82" w:rsidP="00C17D82">
      <w:pPr>
        <w:pStyle w:val="-"/>
        <w:ind w:firstLine="420"/>
        <w:rPr>
          <w:rFonts w:hint="eastAsia"/>
        </w:rPr>
      </w:pPr>
      <w:r>
        <w:rPr>
          <w:rFonts w:hint="eastAsia"/>
        </w:rPr>
        <w:t>本报告期内本基金投资组合平均剩余存续期未超过240天。</w:t>
      </w:r>
    </w:p>
    <w:p w:rsidR="00C17D82" w:rsidRDefault="00C17D82" w:rsidP="00C17D82">
      <w:pPr>
        <w:pStyle w:val="-2"/>
        <w:spacing w:before="312"/>
        <w:rPr>
          <w:rFonts w:hint="eastAsia"/>
        </w:rPr>
      </w:pPr>
      <w:r>
        <w:rPr>
          <w:rFonts w:hint="eastAsia"/>
        </w:rPr>
        <w:t>报告期末按债券品种分类的债券投资组合</w:t>
      </w:r>
    </w:p>
    <w:p w:rsidR="00C17D82" w:rsidRDefault="00C17D82" w:rsidP="00C17D8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C17D82" w:rsidTr="00C17D82">
        <w:trPr>
          <w:cnfStyle w:val="100000000000" w:firstRow="1" w:lastRow="0" w:firstColumn="0" w:lastColumn="0" w:oddVBand="0" w:evenVBand="0" w:oddHBand="0" w:evenHBand="0" w:firstRowFirstColumn="0" w:firstRowLastColumn="0" w:lastRowFirstColumn="0" w:lastRowLastColumn="0"/>
        </w:trPr>
        <w:tc>
          <w:tcPr>
            <w:tcW w:w="646" w:type="dxa"/>
          </w:tcPr>
          <w:p w:rsidR="00C17D82" w:rsidRPr="00C17D82" w:rsidRDefault="00C17D82" w:rsidP="00C17D82">
            <w:pPr>
              <w:jc w:val="center"/>
              <w:rPr>
                <w:b/>
              </w:rPr>
            </w:pPr>
            <w:r w:rsidRPr="00C17D82">
              <w:rPr>
                <w:rFonts w:hint="eastAsia"/>
                <w:b/>
              </w:rPr>
              <w:t>序号</w:t>
            </w:r>
          </w:p>
        </w:tc>
        <w:tc>
          <w:tcPr>
            <w:tcW w:w="2835" w:type="dxa"/>
          </w:tcPr>
          <w:p w:rsidR="00C17D82" w:rsidRPr="00C17D82" w:rsidRDefault="00C17D82" w:rsidP="00C17D82">
            <w:pPr>
              <w:jc w:val="center"/>
              <w:rPr>
                <w:b/>
              </w:rPr>
            </w:pPr>
            <w:r w:rsidRPr="00C17D82">
              <w:rPr>
                <w:rFonts w:hint="eastAsia"/>
                <w:b/>
              </w:rPr>
              <w:t>债券品种</w:t>
            </w:r>
          </w:p>
        </w:tc>
        <w:tc>
          <w:tcPr>
            <w:tcW w:w="2466" w:type="dxa"/>
          </w:tcPr>
          <w:p w:rsidR="00C17D82" w:rsidRPr="00C17D82" w:rsidRDefault="00C17D82" w:rsidP="00C17D82">
            <w:pPr>
              <w:jc w:val="center"/>
              <w:rPr>
                <w:b/>
              </w:rPr>
            </w:pPr>
            <w:r w:rsidRPr="00C17D82">
              <w:rPr>
                <w:rFonts w:hint="eastAsia"/>
                <w:b/>
              </w:rPr>
              <w:t>公允价值</w:t>
            </w:r>
          </w:p>
        </w:tc>
        <w:tc>
          <w:tcPr>
            <w:tcW w:w="2557" w:type="dxa"/>
          </w:tcPr>
          <w:p w:rsidR="00C17D82" w:rsidRPr="00C17D82" w:rsidRDefault="00C17D82" w:rsidP="00C17D82">
            <w:pPr>
              <w:jc w:val="center"/>
              <w:rPr>
                <w:b/>
              </w:rPr>
            </w:pPr>
            <w:r w:rsidRPr="00C17D82">
              <w:rPr>
                <w:rFonts w:hint="eastAsia"/>
                <w:b/>
              </w:rPr>
              <w:t>占基金资产净值比例（％）</w:t>
            </w:r>
          </w:p>
        </w:tc>
      </w:tr>
      <w:tr w:rsidR="00C17D82" w:rsidTr="00C17D82">
        <w:tc>
          <w:tcPr>
            <w:tcW w:w="646" w:type="dxa"/>
          </w:tcPr>
          <w:p w:rsidR="00C17D82" w:rsidRDefault="00C17D82" w:rsidP="00C17D82">
            <w:pPr>
              <w:jc w:val="center"/>
            </w:pPr>
            <w:r>
              <w:t>1</w:t>
            </w:r>
          </w:p>
        </w:tc>
        <w:tc>
          <w:tcPr>
            <w:tcW w:w="2835" w:type="dxa"/>
          </w:tcPr>
          <w:p w:rsidR="00C17D82" w:rsidRDefault="00C17D82" w:rsidP="00C17D82">
            <w:pPr>
              <w:jc w:val="left"/>
            </w:pPr>
            <w:r>
              <w:rPr>
                <w:rFonts w:hint="eastAsia"/>
              </w:rPr>
              <w:t>国家债券</w:t>
            </w:r>
          </w:p>
        </w:tc>
        <w:tc>
          <w:tcPr>
            <w:tcW w:w="2466" w:type="dxa"/>
          </w:tcPr>
          <w:p w:rsidR="00C17D82" w:rsidRDefault="00C17D82" w:rsidP="00C17D82">
            <w:pPr>
              <w:jc w:val="right"/>
            </w:pPr>
            <w:r>
              <w:t>-</w:t>
            </w:r>
          </w:p>
        </w:tc>
        <w:tc>
          <w:tcPr>
            <w:tcW w:w="2557" w:type="dxa"/>
          </w:tcPr>
          <w:p w:rsidR="00C17D82" w:rsidRDefault="00C17D82" w:rsidP="00C17D82">
            <w:pPr>
              <w:jc w:val="right"/>
            </w:pPr>
            <w:r>
              <w:t>-</w:t>
            </w:r>
          </w:p>
        </w:tc>
      </w:tr>
      <w:tr w:rsidR="00C17D82" w:rsidTr="00C17D82">
        <w:tc>
          <w:tcPr>
            <w:tcW w:w="646" w:type="dxa"/>
          </w:tcPr>
          <w:p w:rsidR="00C17D82" w:rsidRDefault="00C17D82" w:rsidP="00C17D82">
            <w:pPr>
              <w:jc w:val="center"/>
            </w:pPr>
            <w:r>
              <w:t>2</w:t>
            </w:r>
          </w:p>
        </w:tc>
        <w:tc>
          <w:tcPr>
            <w:tcW w:w="2835" w:type="dxa"/>
          </w:tcPr>
          <w:p w:rsidR="00C17D82" w:rsidRDefault="00C17D82" w:rsidP="00C17D82">
            <w:pPr>
              <w:jc w:val="left"/>
            </w:pPr>
            <w:r>
              <w:rPr>
                <w:rFonts w:hint="eastAsia"/>
              </w:rPr>
              <w:t>央行票据</w:t>
            </w:r>
          </w:p>
        </w:tc>
        <w:tc>
          <w:tcPr>
            <w:tcW w:w="2466" w:type="dxa"/>
          </w:tcPr>
          <w:p w:rsidR="00C17D82" w:rsidRDefault="00C17D82" w:rsidP="00C17D82">
            <w:pPr>
              <w:jc w:val="right"/>
            </w:pPr>
            <w:r>
              <w:t>-</w:t>
            </w:r>
          </w:p>
        </w:tc>
        <w:tc>
          <w:tcPr>
            <w:tcW w:w="2557" w:type="dxa"/>
          </w:tcPr>
          <w:p w:rsidR="00C17D82" w:rsidRDefault="00C17D82" w:rsidP="00C17D82">
            <w:pPr>
              <w:jc w:val="right"/>
            </w:pPr>
            <w:r>
              <w:t>-</w:t>
            </w:r>
          </w:p>
        </w:tc>
      </w:tr>
      <w:tr w:rsidR="00C17D82" w:rsidTr="00C17D82">
        <w:tc>
          <w:tcPr>
            <w:tcW w:w="646" w:type="dxa"/>
          </w:tcPr>
          <w:p w:rsidR="00C17D82" w:rsidRDefault="00C17D82" w:rsidP="00C17D82">
            <w:pPr>
              <w:jc w:val="center"/>
            </w:pPr>
            <w:r>
              <w:t>3</w:t>
            </w:r>
          </w:p>
        </w:tc>
        <w:tc>
          <w:tcPr>
            <w:tcW w:w="2835" w:type="dxa"/>
          </w:tcPr>
          <w:p w:rsidR="00C17D82" w:rsidRDefault="00C17D82" w:rsidP="00C17D82">
            <w:pPr>
              <w:jc w:val="left"/>
            </w:pPr>
            <w:r>
              <w:rPr>
                <w:rFonts w:hint="eastAsia"/>
              </w:rPr>
              <w:t>金融债券</w:t>
            </w:r>
          </w:p>
        </w:tc>
        <w:tc>
          <w:tcPr>
            <w:tcW w:w="2466" w:type="dxa"/>
          </w:tcPr>
          <w:p w:rsidR="00C17D82" w:rsidRDefault="00C17D82" w:rsidP="00C17D82">
            <w:pPr>
              <w:jc w:val="right"/>
            </w:pPr>
            <w:r>
              <w:t>5,565,101,871.35</w:t>
            </w:r>
          </w:p>
        </w:tc>
        <w:tc>
          <w:tcPr>
            <w:tcW w:w="2557" w:type="dxa"/>
          </w:tcPr>
          <w:p w:rsidR="00C17D82" w:rsidRDefault="00C17D82" w:rsidP="00C17D82">
            <w:pPr>
              <w:jc w:val="right"/>
            </w:pPr>
            <w:r>
              <w:t>2.16</w:t>
            </w:r>
          </w:p>
        </w:tc>
      </w:tr>
      <w:tr w:rsidR="00C17D82" w:rsidTr="00C17D82">
        <w:tc>
          <w:tcPr>
            <w:tcW w:w="646" w:type="dxa"/>
          </w:tcPr>
          <w:p w:rsidR="00C17D82" w:rsidRDefault="00C17D82" w:rsidP="00C17D82">
            <w:pPr>
              <w:jc w:val="center"/>
            </w:pPr>
          </w:p>
        </w:tc>
        <w:tc>
          <w:tcPr>
            <w:tcW w:w="2835" w:type="dxa"/>
          </w:tcPr>
          <w:p w:rsidR="00C17D82" w:rsidRDefault="00C17D82" w:rsidP="00C17D82">
            <w:pPr>
              <w:jc w:val="left"/>
            </w:pPr>
            <w:r>
              <w:rPr>
                <w:rFonts w:hint="eastAsia"/>
              </w:rPr>
              <w:t>其中：政策性金融债</w:t>
            </w:r>
          </w:p>
        </w:tc>
        <w:tc>
          <w:tcPr>
            <w:tcW w:w="2466" w:type="dxa"/>
          </w:tcPr>
          <w:p w:rsidR="00C17D82" w:rsidRDefault="00C17D82" w:rsidP="00C17D82">
            <w:pPr>
              <w:jc w:val="right"/>
            </w:pPr>
            <w:r>
              <w:t>4,219,967,398.88</w:t>
            </w:r>
          </w:p>
        </w:tc>
        <w:tc>
          <w:tcPr>
            <w:tcW w:w="2557" w:type="dxa"/>
          </w:tcPr>
          <w:p w:rsidR="00C17D82" w:rsidRDefault="00C17D82" w:rsidP="00C17D82">
            <w:pPr>
              <w:jc w:val="right"/>
            </w:pPr>
            <w:r>
              <w:t>1.64</w:t>
            </w:r>
          </w:p>
        </w:tc>
      </w:tr>
      <w:tr w:rsidR="00C17D82" w:rsidTr="00C17D82">
        <w:tc>
          <w:tcPr>
            <w:tcW w:w="646" w:type="dxa"/>
          </w:tcPr>
          <w:p w:rsidR="00C17D82" w:rsidRDefault="00C17D82" w:rsidP="00C17D82">
            <w:pPr>
              <w:jc w:val="center"/>
            </w:pPr>
            <w:r>
              <w:t>4</w:t>
            </w:r>
          </w:p>
        </w:tc>
        <w:tc>
          <w:tcPr>
            <w:tcW w:w="2835" w:type="dxa"/>
          </w:tcPr>
          <w:p w:rsidR="00C17D82" w:rsidRDefault="00C17D82" w:rsidP="00C17D82">
            <w:pPr>
              <w:jc w:val="left"/>
            </w:pPr>
            <w:r>
              <w:rPr>
                <w:rFonts w:hint="eastAsia"/>
              </w:rPr>
              <w:t>企业债券</w:t>
            </w:r>
          </w:p>
        </w:tc>
        <w:tc>
          <w:tcPr>
            <w:tcW w:w="2466" w:type="dxa"/>
          </w:tcPr>
          <w:p w:rsidR="00C17D82" w:rsidRDefault="00C17D82" w:rsidP="00C17D82">
            <w:pPr>
              <w:jc w:val="right"/>
            </w:pPr>
            <w:r>
              <w:t>-</w:t>
            </w:r>
          </w:p>
        </w:tc>
        <w:tc>
          <w:tcPr>
            <w:tcW w:w="2557" w:type="dxa"/>
          </w:tcPr>
          <w:p w:rsidR="00C17D82" w:rsidRDefault="00C17D82" w:rsidP="00C17D82">
            <w:pPr>
              <w:jc w:val="right"/>
            </w:pPr>
            <w:r>
              <w:t>-</w:t>
            </w:r>
          </w:p>
        </w:tc>
      </w:tr>
      <w:tr w:rsidR="00C17D82" w:rsidTr="00C17D82">
        <w:tc>
          <w:tcPr>
            <w:tcW w:w="646" w:type="dxa"/>
          </w:tcPr>
          <w:p w:rsidR="00C17D82" w:rsidRDefault="00C17D82" w:rsidP="00C17D82">
            <w:pPr>
              <w:jc w:val="center"/>
            </w:pPr>
            <w:r>
              <w:t>5</w:t>
            </w:r>
          </w:p>
        </w:tc>
        <w:tc>
          <w:tcPr>
            <w:tcW w:w="2835" w:type="dxa"/>
          </w:tcPr>
          <w:p w:rsidR="00C17D82" w:rsidRDefault="00C17D82" w:rsidP="00C17D82">
            <w:pPr>
              <w:jc w:val="left"/>
            </w:pPr>
            <w:r>
              <w:rPr>
                <w:rFonts w:hint="eastAsia"/>
              </w:rPr>
              <w:t>企业短期融资券</w:t>
            </w:r>
          </w:p>
        </w:tc>
        <w:tc>
          <w:tcPr>
            <w:tcW w:w="2466" w:type="dxa"/>
          </w:tcPr>
          <w:p w:rsidR="00C17D82" w:rsidRDefault="00C17D82" w:rsidP="00C17D82">
            <w:pPr>
              <w:jc w:val="right"/>
            </w:pPr>
            <w:r>
              <w:t>572,677,888.01</w:t>
            </w:r>
          </w:p>
        </w:tc>
        <w:tc>
          <w:tcPr>
            <w:tcW w:w="2557" w:type="dxa"/>
          </w:tcPr>
          <w:p w:rsidR="00C17D82" w:rsidRDefault="00C17D82" w:rsidP="00C17D82">
            <w:pPr>
              <w:jc w:val="right"/>
            </w:pPr>
            <w:r>
              <w:t>0.22</w:t>
            </w:r>
          </w:p>
        </w:tc>
      </w:tr>
      <w:tr w:rsidR="00C17D82" w:rsidTr="00C17D82">
        <w:tc>
          <w:tcPr>
            <w:tcW w:w="646" w:type="dxa"/>
          </w:tcPr>
          <w:p w:rsidR="00C17D82" w:rsidRDefault="00C17D82" w:rsidP="00C17D82">
            <w:pPr>
              <w:jc w:val="center"/>
            </w:pPr>
            <w:r>
              <w:t>6</w:t>
            </w:r>
          </w:p>
        </w:tc>
        <w:tc>
          <w:tcPr>
            <w:tcW w:w="2835" w:type="dxa"/>
          </w:tcPr>
          <w:p w:rsidR="00C17D82" w:rsidRDefault="00C17D82" w:rsidP="00C17D82">
            <w:pPr>
              <w:jc w:val="left"/>
            </w:pPr>
            <w:r>
              <w:rPr>
                <w:rFonts w:hint="eastAsia"/>
              </w:rPr>
              <w:t>中期票据</w:t>
            </w:r>
          </w:p>
        </w:tc>
        <w:tc>
          <w:tcPr>
            <w:tcW w:w="2466" w:type="dxa"/>
          </w:tcPr>
          <w:p w:rsidR="00C17D82" w:rsidRDefault="00C17D82" w:rsidP="00C17D82">
            <w:pPr>
              <w:jc w:val="right"/>
            </w:pPr>
            <w:r>
              <w:t>-</w:t>
            </w:r>
          </w:p>
        </w:tc>
        <w:tc>
          <w:tcPr>
            <w:tcW w:w="2557" w:type="dxa"/>
          </w:tcPr>
          <w:p w:rsidR="00C17D82" w:rsidRDefault="00C17D82" w:rsidP="00C17D82">
            <w:pPr>
              <w:jc w:val="right"/>
            </w:pPr>
            <w:r>
              <w:t>-</w:t>
            </w:r>
          </w:p>
        </w:tc>
      </w:tr>
      <w:tr w:rsidR="00C17D82" w:rsidTr="00C17D82">
        <w:tc>
          <w:tcPr>
            <w:tcW w:w="646" w:type="dxa"/>
          </w:tcPr>
          <w:p w:rsidR="00C17D82" w:rsidRDefault="00C17D82" w:rsidP="00C17D82">
            <w:pPr>
              <w:jc w:val="center"/>
            </w:pPr>
            <w:r>
              <w:t>7</w:t>
            </w:r>
          </w:p>
        </w:tc>
        <w:tc>
          <w:tcPr>
            <w:tcW w:w="2835" w:type="dxa"/>
          </w:tcPr>
          <w:p w:rsidR="00C17D82" w:rsidRDefault="00C17D82" w:rsidP="00C17D82">
            <w:pPr>
              <w:jc w:val="left"/>
            </w:pPr>
            <w:r>
              <w:rPr>
                <w:rFonts w:hint="eastAsia"/>
              </w:rPr>
              <w:t>同业存单</w:t>
            </w:r>
          </w:p>
        </w:tc>
        <w:tc>
          <w:tcPr>
            <w:tcW w:w="2466" w:type="dxa"/>
          </w:tcPr>
          <w:p w:rsidR="00C17D82" w:rsidRDefault="00C17D82" w:rsidP="00C17D82">
            <w:pPr>
              <w:jc w:val="right"/>
            </w:pPr>
            <w:r>
              <w:t>105,273,477,444.52</w:t>
            </w:r>
          </w:p>
        </w:tc>
        <w:tc>
          <w:tcPr>
            <w:tcW w:w="2557" w:type="dxa"/>
          </w:tcPr>
          <w:p w:rsidR="00C17D82" w:rsidRDefault="00C17D82" w:rsidP="00C17D82">
            <w:pPr>
              <w:jc w:val="right"/>
            </w:pPr>
            <w:r>
              <w:t>40.84</w:t>
            </w:r>
          </w:p>
        </w:tc>
      </w:tr>
      <w:tr w:rsidR="00C17D82" w:rsidTr="00C17D82">
        <w:tc>
          <w:tcPr>
            <w:tcW w:w="646" w:type="dxa"/>
          </w:tcPr>
          <w:p w:rsidR="00C17D82" w:rsidRDefault="00C17D82" w:rsidP="00C17D82">
            <w:pPr>
              <w:jc w:val="center"/>
            </w:pPr>
            <w:r>
              <w:t>8</w:t>
            </w:r>
          </w:p>
        </w:tc>
        <w:tc>
          <w:tcPr>
            <w:tcW w:w="2835" w:type="dxa"/>
          </w:tcPr>
          <w:p w:rsidR="00C17D82" w:rsidRDefault="00C17D82" w:rsidP="00C17D82">
            <w:pPr>
              <w:jc w:val="left"/>
            </w:pPr>
            <w:r>
              <w:rPr>
                <w:rFonts w:hint="eastAsia"/>
              </w:rPr>
              <w:t>其他</w:t>
            </w:r>
          </w:p>
        </w:tc>
        <w:tc>
          <w:tcPr>
            <w:tcW w:w="2466" w:type="dxa"/>
          </w:tcPr>
          <w:p w:rsidR="00C17D82" w:rsidRDefault="00C17D82" w:rsidP="00C17D82">
            <w:pPr>
              <w:jc w:val="right"/>
            </w:pPr>
            <w:r>
              <w:t>-</w:t>
            </w:r>
          </w:p>
        </w:tc>
        <w:tc>
          <w:tcPr>
            <w:tcW w:w="2557" w:type="dxa"/>
          </w:tcPr>
          <w:p w:rsidR="00C17D82" w:rsidRDefault="00C17D82" w:rsidP="00C17D82">
            <w:pPr>
              <w:jc w:val="right"/>
            </w:pPr>
            <w:r>
              <w:t>-</w:t>
            </w:r>
          </w:p>
        </w:tc>
      </w:tr>
      <w:tr w:rsidR="00C17D82" w:rsidTr="00C17D82">
        <w:tc>
          <w:tcPr>
            <w:tcW w:w="646" w:type="dxa"/>
          </w:tcPr>
          <w:p w:rsidR="00C17D82" w:rsidRDefault="00C17D82" w:rsidP="00C17D82">
            <w:pPr>
              <w:jc w:val="center"/>
            </w:pPr>
            <w:r>
              <w:t>9</w:t>
            </w:r>
          </w:p>
        </w:tc>
        <w:tc>
          <w:tcPr>
            <w:tcW w:w="2835" w:type="dxa"/>
          </w:tcPr>
          <w:p w:rsidR="00C17D82" w:rsidRDefault="00C17D82" w:rsidP="00C17D82">
            <w:pPr>
              <w:jc w:val="left"/>
            </w:pPr>
            <w:r>
              <w:rPr>
                <w:rFonts w:hint="eastAsia"/>
              </w:rPr>
              <w:t>合计</w:t>
            </w:r>
          </w:p>
        </w:tc>
        <w:tc>
          <w:tcPr>
            <w:tcW w:w="2466" w:type="dxa"/>
          </w:tcPr>
          <w:p w:rsidR="00C17D82" w:rsidRDefault="00C17D82" w:rsidP="00C17D82">
            <w:pPr>
              <w:jc w:val="right"/>
            </w:pPr>
            <w:r>
              <w:t>111,411,257,203.88</w:t>
            </w:r>
          </w:p>
        </w:tc>
        <w:tc>
          <w:tcPr>
            <w:tcW w:w="2557" w:type="dxa"/>
          </w:tcPr>
          <w:p w:rsidR="00C17D82" w:rsidRDefault="00C17D82" w:rsidP="00C17D82">
            <w:pPr>
              <w:jc w:val="right"/>
            </w:pPr>
            <w:r>
              <w:t>43.23</w:t>
            </w:r>
          </w:p>
        </w:tc>
      </w:tr>
      <w:tr w:rsidR="00C17D82" w:rsidTr="00C17D82">
        <w:tc>
          <w:tcPr>
            <w:tcW w:w="646" w:type="dxa"/>
          </w:tcPr>
          <w:p w:rsidR="00C17D82" w:rsidRDefault="00C17D82" w:rsidP="00C17D82">
            <w:pPr>
              <w:jc w:val="center"/>
            </w:pPr>
            <w:r>
              <w:t>10</w:t>
            </w:r>
          </w:p>
        </w:tc>
        <w:tc>
          <w:tcPr>
            <w:tcW w:w="2835" w:type="dxa"/>
          </w:tcPr>
          <w:p w:rsidR="00C17D82" w:rsidRDefault="00C17D82" w:rsidP="00C17D82">
            <w:pPr>
              <w:jc w:val="left"/>
            </w:pPr>
            <w:r>
              <w:rPr>
                <w:rFonts w:hint="eastAsia"/>
              </w:rPr>
              <w:t>剩余存续期超过</w:t>
            </w:r>
            <w:r>
              <w:rPr>
                <w:rFonts w:hint="eastAsia"/>
              </w:rPr>
              <w:t>397</w:t>
            </w:r>
            <w:r>
              <w:rPr>
                <w:rFonts w:hint="eastAsia"/>
              </w:rPr>
              <w:t>天的浮动利率债券</w:t>
            </w:r>
          </w:p>
        </w:tc>
        <w:tc>
          <w:tcPr>
            <w:tcW w:w="2466" w:type="dxa"/>
          </w:tcPr>
          <w:p w:rsidR="00C17D82" w:rsidRDefault="00C17D82" w:rsidP="00C17D82">
            <w:pPr>
              <w:jc w:val="right"/>
            </w:pPr>
            <w:r>
              <w:t>-</w:t>
            </w:r>
          </w:p>
        </w:tc>
        <w:tc>
          <w:tcPr>
            <w:tcW w:w="2557" w:type="dxa"/>
          </w:tcPr>
          <w:p w:rsidR="00C17D82" w:rsidRDefault="00C17D82" w:rsidP="00C17D82">
            <w:pPr>
              <w:jc w:val="right"/>
            </w:pPr>
            <w:r>
              <w:t>-</w:t>
            </w:r>
          </w:p>
        </w:tc>
      </w:tr>
    </w:tbl>
    <w:p w:rsidR="00C17D82" w:rsidRDefault="00C17D82" w:rsidP="00C17D82">
      <w:pPr>
        <w:pStyle w:val="-2"/>
        <w:spacing w:before="312"/>
        <w:rPr>
          <w:rFonts w:hint="eastAsia"/>
        </w:rPr>
      </w:pPr>
      <w:r>
        <w:rPr>
          <w:rFonts w:hint="eastAsia"/>
        </w:rPr>
        <w:t>报告期末按摊余成本占基金资产净值比例大小排名的前十名债券投资明细</w:t>
      </w:r>
    </w:p>
    <w:p w:rsidR="00C17D82" w:rsidRDefault="00C17D82" w:rsidP="00C17D82">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C17D82" w:rsidTr="00C17D82">
        <w:trPr>
          <w:cnfStyle w:val="100000000000" w:firstRow="1" w:lastRow="0" w:firstColumn="0" w:lastColumn="0" w:oddVBand="0" w:evenVBand="0" w:oddHBand="0" w:evenHBand="0" w:firstRowFirstColumn="0" w:firstRowLastColumn="0" w:lastRowFirstColumn="0" w:lastRowLastColumn="0"/>
        </w:trPr>
        <w:tc>
          <w:tcPr>
            <w:tcW w:w="646" w:type="dxa"/>
          </w:tcPr>
          <w:p w:rsidR="00C17D82" w:rsidRPr="00C17D82" w:rsidRDefault="00C17D82" w:rsidP="00C17D82">
            <w:pPr>
              <w:jc w:val="center"/>
              <w:rPr>
                <w:b/>
              </w:rPr>
            </w:pPr>
            <w:r w:rsidRPr="00C17D82">
              <w:rPr>
                <w:rFonts w:hint="eastAsia"/>
                <w:b/>
              </w:rPr>
              <w:t>序号</w:t>
            </w:r>
          </w:p>
        </w:tc>
        <w:tc>
          <w:tcPr>
            <w:tcW w:w="1162" w:type="dxa"/>
          </w:tcPr>
          <w:p w:rsidR="00C17D82" w:rsidRPr="00C17D82" w:rsidRDefault="00C17D82" w:rsidP="00C17D82">
            <w:pPr>
              <w:jc w:val="center"/>
              <w:rPr>
                <w:b/>
              </w:rPr>
            </w:pPr>
            <w:r w:rsidRPr="00C17D82">
              <w:rPr>
                <w:rFonts w:hint="eastAsia"/>
                <w:b/>
              </w:rPr>
              <w:t>债券代码</w:t>
            </w:r>
          </w:p>
        </w:tc>
        <w:tc>
          <w:tcPr>
            <w:tcW w:w="1928" w:type="dxa"/>
          </w:tcPr>
          <w:p w:rsidR="00C17D82" w:rsidRPr="00C17D82" w:rsidRDefault="00C17D82" w:rsidP="00C17D82">
            <w:pPr>
              <w:jc w:val="center"/>
              <w:rPr>
                <w:b/>
              </w:rPr>
            </w:pPr>
            <w:r w:rsidRPr="00C17D82">
              <w:rPr>
                <w:rFonts w:hint="eastAsia"/>
                <w:b/>
              </w:rPr>
              <w:t>债券名称</w:t>
            </w:r>
          </w:p>
        </w:tc>
        <w:tc>
          <w:tcPr>
            <w:tcW w:w="1480" w:type="dxa"/>
          </w:tcPr>
          <w:p w:rsidR="00C17D82" w:rsidRPr="00C17D82" w:rsidRDefault="00C17D82" w:rsidP="00C17D82">
            <w:pPr>
              <w:jc w:val="center"/>
              <w:rPr>
                <w:b/>
              </w:rPr>
            </w:pPr>
            <w:r w:rsidRPr="00C17D82">
              <w:rPr>
                <w:rFonts w:hint="eastAsia"/>
                <w:b/>
              </w:rPr>
              <w:t>债券数量（张）</w:t>
            </w:r>
          </w:p>
        </w:tc>
        <w:tc>
          <w:tcPr>
            <w:tcW w:w="1701" w:type="dxa"/>
          </w:tcPr>
          <w:p w:rsidR="00C17D82" w:rsidRPr="00C17D82" w:rsidRDefault="00C17D82" w:rsidP="00C17D82">
            <w:pPr>
              <w:jc w:val="center"/>
              <w:rPr>
                <w:b/>
              </w:rPr>
            </w:pPr>
            <w:r w:rsidRPr="00C17D82">
              <w:rPr>
                <w:rFonts w:hint="eastAsia"/>
                <w:b/>
              </w:rPr>
              <w:t>摊余成本（元）</w:t>
            </w:r>
          </w:p>
        </w:tc>
        <w:tc>
          <w:tcPr>
            <w:tcW w:w="1588" w:type="dxa"/>
          </w:tcPr>
          <w:p w:rsidR="00C17D82" w:rsidRPr="00C17D82" w:rsidRDefault="00C17D82" w:rsidP="00C17D82">
            <w:pPr>
              <w:jc w:val="center"/>
              <w:rPr>
                <w:b/>
              </w:rPr>
            </w:pPr>
            <w:r w:rsidRPr="00C17D82">
              <w:rPr>
                <w:rFonts w:hint="eastAsia"/>
                <w:b/>
              </w:rPr>
              <w:t>占基金资产净值比例（％）</w:t>
            </w:r>
          </w:p>
        </w:tc>
      </w:tr>
      <w:tr w:rsidR="00C17D82" w:rsidTr="00C17D82">
        <w:tc>
          <w:tcPr>
            <w:tcW w:w="646" w:type="dxa"/>
          </w:tcPr>
          <w:p w:rsidR="00C17D82" w:rsidRDefault="00C17D82" w:rsidP="00C17D82">
            <w:pPr>
              <w:jc w:val="center"/>
            </w:pPr>
            <w:r>
              <w:lastRenderedPageBreak/>
              <w:t>1</w:t>
            </w:r>
          </w:p>
        </w:tc>
        <w:tc>
          <w:tcPr>
            <w:tcW w:w="1162" w:type="dxa"/>
          </w:tcPr>
          <w:p w:rsidR="00C17D82" w:rsidRDefault="00C17D82" w:rsidP="00C17D82">
            <w:pPr>
              <w:jc w:val="left"/>
            </w:pPr>
            <w:r>
              <w:t>112505429</w:t>
            </w:r>
          </w:p>
        </w:tc>
        <w:tc>
          <w:tcPr>
            <w:tcW w:w="1928" w:type="dxa"/>
          </w:tcPr>
          <w:p w:rsidR="00C17D82" w:rsidRDefault="00C17D82" w:rsidP="00C17D82">
            <w:pPr>
              <w:jc w:val="left"/>
            </w:pPr>
            <w:r>
              <w:rPr>
                <w:rFonts w:hint="eastAsia"/>
              </w:rPr>
              <w:t>25</w:t>
            </w:r>
            <w:r>
              <w:rPr>
                <w:rFonts w:hint="eastAsia"/>
              </w:rPr>
              <w:t>建设银行</w:t>
            </w:r>
            <w:r>
              <w:rPr>
                <w:rFonts w:hint="eastAsia"/>
              </w:rPr>
              <w:t>CD429</w:t>
            </w:r>
          </w:p>
        </w:tc>
        <w:tc>
          <w:tcPr>
            <w:tcW w:w="1480" w:type="dxa"/>
          </w:tcPr>
          <w:p w:rsidR="00C17D82" w:rsidRDefault="00C17D82" w:rsidP="00C17D82">
            <w:pPr>
              <w:jc w:val="right"/>
            </w:pPr>
            <w:r>
              <w:t>40,000,000</w:t>
            </w:r>
          </w:p>
        </w:tc>
        <w:tc>
          <w:tcPr>
            <w:tcW w:w="1701" w:type="dxa"/>
          </w:tcPr>
          <w:p w:rsidR="00C17D82" w:rsidRDefault="00C17D82" w:rsidP="00C17D82">
            <w:pPr>
              <w:jc w:val="right"/>
            </w:pPr>
            <w:r>
              <w:t>3,986,517,046.89</w:t>
            </w:r>
          </w:p>
        </w:tc>
        <w:tc>
          <w:tcPr>
            <w:tcW w:w="1588" w:type="dxa"/>
          </w:tcPr>
          <w:p w:rsidR="00C17D82" w:rsidRDefault="00C17D82" w:rsidP="00C17D82">
            <w:pPr>
              <w:jc w:val="right"/>
            </w:pPr>
            <w:r>
              <w:t>1.55</w:t>
            </w:r>
          </w:p>
        </w:tc>
      </w:tr>
      <w:tr w:rsidR="00C17D82" w:rsidTr="00C17D82">
        <w:tc>
          <w:tcPr>
            <w:tcW w:w="646" w:type="dxa"/>
          </w:tcPr>
          <w:p w:rsidR="00C17D82" w:rsidRDefault="00C17D82" w:rsidP="00C17D82">
            <w:pPr>
              <w:jc w:val="center"/>
            </w:pPr>
            <w:r>
              <w:t>2</w:t>
            </w:r>
          </w:p>
        </w:tc>
        <w:tc>
          <w:tcPr>
            <w:tcW w:w="1162" w:type="dxa"/>
          </w:tcPr>
          <w:p w:rsidR="00C17D82" w:rsidRDefault="00C17D82" w:rsidP="00C17D82">
            <w:pPr>
              <w:jc w:val="left"/>
            </w:pPr>
            <w:r>
              <w:t>250211</w:t>
            </w:r>
          </w:p>
        </w:tc>
        <w:tc>
          <w:tcPr>
            <w:tcW w:w="1928" w:type="dxa"/>
          </w:tcPr>
          <w:p w:rsidR="00C17D82" w:rsidRDefault="00C17D82" w:rsidP="00C17D82">
            <w:pPr>
              <w:jc w:val="left"/>
            </w:pPr>
            <w:r>
              <w:rPr>
                <w:rFonts w:hint="eastAsia"/>
              </w:rPr>
              <w:t>25</w:t>
            </w:r>
            <w:r>
              <w:rPr>
                <w:rFonts w:hint="eastAsia"/>
              </w:rPr>
              <w:t>国开</w:t>
            </w:r>
            <w:r>
              <w:rPr>
                <w:rFonts w:hint="eastAsia"/>
              </w:rPr>
              <w:t>11</w:t>
            </w:r>
          </w:p>
        </w:tc>
        <w:tc>
          <w:tcPr>
            <w:tcW w:w="1480" w:type="dxa"/>
          </w:tcPr>
          <w:p w:rsidR="00C17D82" w:rsidRDefault="00C17D82" w:rsidP="00C17D82">
            <w:pPr>
              <w:jc w:val="right"/>
            </w:pPr>
            <w:r>
              <w:t>37,700,000</w:t>
            </w:r>
          </w:p>
        </w:tc>
        <w:tc>
          <w:tcPr>
            <w:tcW w:w="1701" w:type="dxa"/>
          </w:tcPr>
          <w:p w:rsidR="00C17D82" w:rsidRDefault="00C17D82" w:rsidP="00C17D82">
            <w:pPr>
              <w:jc w:val="right"/>
            </w:pPr>
            <w:r>
              <w:t>3,802,663,935.31</w:t>
            </w:r>
          </w:p>
        </w:tc>
        <w:tc>
          <w:tcPr>
            <w:tcW w:w="1588" w:type="dxa"/>
          </w:tcPr>
          <w:p w:rsidR="00C17D82" w:rsidRDefault="00C17D82" w:rsidP="00C17D82">
            <w:pPr>
              <w:jc w:val="right"/>
            </w:pPr>
            <w:r>
              <w:t>1.48</w:t>
            </w:r>
          </w:p>
        </w:tc>
      </w:tr>
      <w:tr w:rsidR="00C17D82" w:rsidTr="00C17D82">
        <w:tc>
          <w:tcPr>
            <w:tcW w:w="646" w:type="dxa"/>
          </w:tcPr>
          <w:p w:rsidR="00C17D82" w:rsidRDefault="00C17D82" w:rsidP="00C17D82">
            <w:pPr>
              <w:jc w:val="center"/>
            </w:pPr>
            <w:r>
              <w:t>3</w:t>
            </w:r>
          </w:p>
        </w:tc>
        <w:tc>
          <w:tcPr>
            <w:tcW w:w="1162" w:type="dxa"/>
          </w:tcPr>
          <w:p w:rsidR="00C17D82" w:rsidRDefault="00C17D82" w:rsidP="00C17D82">
            <w:pPr>
              <w:jc w:val="left"/>
            </w:pPr>
            <w:r>
              <w:t>112503424</w:t>
            </w:r>
          </w:p>
        </w:tc>
        <w:tc>
          <w:tcPr>
            <w:tcW w:w="1928" w:type="dxa"/>
          </w:tcPr>
          <w:p w:rsidR="00C17D82" w:rsidRDefault="00C17D82" w:rsidP="00C17D82">
            <w:pPr>
              <w:jc w:val="left"/>
            </w:pPr>
            <w:r>
              <w:rPr>
                <w:rFonts w:hint="eastAsia"/>
              </w:rPr>
              <w:t>25</w:t>
            </w:r>
            <w:r>
              <w:rPr>
                <w:rFonts w:hint="eastAsia"/>
              </w:rPr>
              <w:t>农业银行</w:t>
            </w:r>
            <w:r>
              <w:rPr>
                <w:rFonts w:hint="eastAsia"/>
              </w:rPr>
              <w:t>CD424</w:t>
            </w:r>
          </w:p>
        </w:tc>
        <w:tc>
          <w:tcPr>
            <w:tcW w:w="1480" w:type="dxa"/>
          </w:tcPr>
          <w:p w:rsidR="00C17D82" w:rsidRDefault="00C17D82" w:rsidP="00C17D82">
            <w:pPr>
              <w:jc w:val="right"/>
            </w:pPr>
            <w:r>
              <w:t>35,000,000</w:t>
            </w:r>
          </w:p>
        </w:tc>
        <w:tc>
          <w:tcPr>
            <w:tcW w:w="1701" w:type="dxa"/>
          </w:tcPr>
          <w:p w:rsidR="00C17D82" w:rsidRDefault="00C17D82" w:rsidP="00C17D82">
            <w:pPr>
              <w:jc w:val="right"/>
            </w:pPr>
            <w:r>
              <w:t>3,489,980,927.21</w:t>
            </w:r>
          </w:p>
        </w:tc>
        <w:tc>
          <w:tcPr>
            <w:tcW w:w="1588" w:type="dxa"/>
          </w:tcPr>
          <w:p w:rsidR="00C17D82" w:rsidRDefault="00C17D82" w:rsidP="00C17D82">
            <w:pPr>
              <w:jc w:val="right"/>
            </w:pPr>
            <w:r>
              <w:t>1.35</w:t>
            </w:r>
          </w:p>
        </w:tc>
      </w:tr>
      <w:tr w:rsidR="00C17D82" w:rsidTr="00C17D82">
        <w:tc>
          <w:tcPr>
            <w:tcW w:w="646" w:type="dxa"/>
          </w:tcPr>
          <w:p w:rsidR="00C17D82" w:rsidRDefault="00C17D82" w:rsidP="00C17D82">
            <w:pPr>
              <w:jc w:val="center"/>
            </w:pPr>
            <w:r>
              <w:t>4</w:t>
            </w:r>
          </w:p>
        </w:tc>
        <w:tc>
          <w:tcPr>
            <w:tcW w:w="1162" w:type="dxa"/>
          </w:tcPr>
          <w:p w:rsidR="00C17D82" w:rsidRDefault="00C17D82" w:rsidP="00C17D82">
            <w:pPr>
              <w:jc w:val="left"/>
            </w:pPr>
            <w:r>
              <w:t>112503426</w:t>
            </w:r>
          </w:p>
        </w:tc>
        <w:tc>
          <w:tcPr>
            <w:tcW w:w="1928" w:type="dxa"/>
          </w:tcPr>
          <w:p w:rsidR="00C17D82" w:rsidRDefault="00C17D82" w:rsidP="00C17D82">
            <w:pPr>
              <w:jc w:val="left"/>
            </w:pPr>
            <w:r>
              <w:rPr>
                <w:rFonts w:hint="eastAsia"/>
              </w:rPr>
              <w:t>25</w:t>
            </w:r>
            <w:r>
              <w:rPr>
                <w:rFonts w:hint="eastAsia"/>
              </w:rPr>
              <w:t>农业银行</w:t>
            </w:r>
            <w:r>
              <w:rPr>
                <w:rFonts w:hint="eastAsia"/>
              </w:rPr>
              <w:t>CD426</w:t>
            </w:r>
          </w:p>
        </w:tc>
        <w:tc>
          <w:tcPr>
            <w:tcW w:w="1480" w:type="dxa"/>
          </w:tcPr>
          <w:p w:rsidR="00C17D82" w:rsidRDefault="00C17D82" w:rsidP="00C17D82">
            <w:pPr>
              <w:jc w:val="right"/>
            </w:pPr>
            <w:r>
              <w:t>30,000,000</w:t>
            </w:r>
          </w:p>
        </w:tc>
        <w:tc>
          <w:tcPr>
            <w:tcW w:w="1701" w:type="dxa"/>
          </w:tcPr>
          <w:p w:rsidR="00C17D82" w:rsidRDefault="00C17D82" w:rsidP="00C17D82">
            <w:pPr>
              <w:jc w:val="right"/>
            </w:pPr>
            <w:r>
              <w:t>2,990,884,011.42</w:t>
            </w:r>
          </w:p>
        </w:tc>
        <w:tc>
          <w:tcPr>
            <w:tcW w:w="1588" w:type="dxa"/>
          </w:tcPr>
          <w:p w:rsidR="00C17D82" w:rsidRDefault="00C17D82" w:rsidP="00C17D82">
            <w:pPr>
              <w:jc w:val="right"/>
            </w:pPr>
            <w:r>
              <w:t>1.16</w:t>
            </w:r>
          </w:p>
        </w:tc>
      </w:tr>
      <w:tr w:rsidR="00C17D82" w:rsidTr="00C17D82">
        <w:tc>
          <w:tcPr>
            <w:tcW w:w="646" w:type="dxa"/>
          </w:tcPr>
          <w:p w:rsidR="00C17D82" w:rsidRDefault="00C17D82" w:rsidP="00C17D82">
            <w:pPr>
              <w:jc w:val="center"/>
            </w:pPr>
            <w:r>
              <w:t>5</w:t>
            </w:r>
          </w:p>
        </w:tc>
        <w:tc>
          <w:tcPr>
            <w:tcW w:w="1162" w:type="dxa"/>
          </w:tcPr>
          <w:p w:rsidR="00C17D82" w:rsidRDefault="00C17D82" w:rsidP="00C17D82">
            <w:pPr>
              <w:jc w:val="left"/>
            </w:pPr>
            <w:r>
              <w:t>112505419</w:t>
            </w:r>
          </w:p>
        </w:tc>
        <w:tc>
          <w:tcPr>
            <w:tcW w:w="1928" w:type="dxa"/>
          </w:tcPr>
          <w:p w:rsidR="00C17D82" w:rsidRDefault="00C17D82" w:rsidP="00C17D82">
            <w:pPr>
              <w:jc w:val="left"/>
            </w:pPr>
            <w:r>
              <w:rPr>
                <w:rFonts w:hint="eastAsia"/>
              </w:rPr>
              <w:t>25</w:t>
            </w:r>
            <w:r>
              <w:rPr>
                <w:rFonts w:hint="eastAsia"/>
              </w:rPr>
              <w:t>建设银行</w:t>
            </w:r>
            <w:r>
              <w:rPr>
                <w:rFonts w:hint="eastAsia"/>
              </w:rPr>
              <w:t>CD419</w:t>
            </w:r>
          </w:p>
        </w:tc>
        <w:tc>
          <w:tcPr>
            <w:tcW w:w="1480" w:type="dxa"/>
          </w:tcPr>
          <w:p w:rsidR="00C17D82" w:rsidRDefault="00C17D82" w:rsidP="00C17D82">
            <w:pPr>
              <w:jc w:val="right"/>
            </w:pPr>
            <w:r>
              <w:t>28,000,000</w:t>
            </w:r>
          </w:p>
        </w:tc>
        <w:tc>
          <w:tcPr>
            <w:tcW w:w="1701" w:type="dxa"/>
          </w:tcPr>
          <w:p w:rsidR="00C17D82" w:rsidRDefault="00C17D82" w:rsidP="00C17D82">
            <w:pPr>
              <w:jc w:val="right"/>
            </w:pPr>
            <w:r>
              <w:t>2,792,203,122.75</w:t>
            </w:r>
          </w:p>
        </w:tc>
        <w:tc>
          <w:tcPr>
            <w:tcW w:w="1588" w:type="dxa"/>
          </w:tcPr>
          <w:p w:rsidR="00C17D82" w:rsidRDefault="00C17D82" w:rsidP="00C17D82">
            <w:pPr>
              <w:jc w:val="right"/>
            </w:pPr>
            <w:r>
              <w:t>1.08</w:t>
            </w:r>
          </w:p>
        </w:tc>
      </w:tr>
      <w:tr w:rsidR="00C17D82" w:rsidTr="00C17D82">
        <w:tc>
          <w:tcPr>
            <w:tcW w:w="646" w:type="dxa"/>
          </w:tcPr>
          <w:p w:rsidR="00C17D82" w:rsidRDefault="00C17D82" w:rsidP="00C17D82">
            <w:pPr>
              <w:jc w:val="center"/>
            </w:pPr>
            <w:r>
              <w:t>6</w:t>
            </w:r>
          </w:p>
        </w:tc>
        <w:tc>
          <w:tcPr>
            <w:tcW w:w="1162" w:type="dxa"/>
          </w:tcPr>
          <w:p w:rsidR="00C17D82" w:rsidRDefault="00C17D82" w:rsidP="00C17D82">
            <w:pPr>
              <w:jc w:val="left"/>
            </w:pPr>
            <w:r>
              <w:t>112515112</w:t>
            </w:r>
          </w:p>
        </w:tc>
        <w:tc>
          <w:tcPr>
            <w:tcW w:w="1928" w:type="dxa"/>
          </w:tcPr>
          <w:p w:rsidR="00C17D82" w:rsidRDefault="00C17D82" w:rsidP="00C17D82">
            <w:pPr>
              <w:jc w:val="left"/>
            </w:pPr>
            <w:r>
              <w:rPr>
                <w:rFonts w:hint="eastAsia"/>
              </w:rPr>
              <w:t>25</w:t>
            </w:r>
            <w:r>
              <w:rPr>
                <w:rFonts w:hint="eastAsia"/>
              </w:rPr>
              <w:t>民生银行</w:t>
            </w:r>
            <w:r>
              <w:rPr>
                <w:rFonts w:hint="eastAsia"/>
              </w:rPr>
              <w:t>CD112</w:t>
            </w:r>
          </w:p>
        </w:tc>
        <w:tc>
          <w:tcPr>
            <w:tcW w:w="1480" w:type="dxa"/>
          </w:tcPr>
          <w:p w:rsidR="00C17D82" w:rsidRDefault="00C17D82" w:rsidP="00C17D82">
            <w:pPr>
              <w:jc w:val="right"/>
            </w:pPr>
            <w:r>
              <w:t>25,000,000</w:t>
            </w:r>
          </w:p>
        </w:tc>
        <w:tc>
          <w:tcPr>
            <w:tcW w:w="1701" w:type="dxa"/>
          </w:tcPr>
          <w:p w:rsidR="00C17D82" w:rsidRDefault="00C17D82" w:rsidP="00C17D82">
            <w:pPr>
              <w:jc w:val="right"/>
            </w:pPr>
            <w:r>
              <w:t>2,495,325,878.77</w:t>
            </w:r>
          </w:p>
        </w:tc>
        <w:tc>
          <w:tcPr>
            <w:tcW w:w="1588" w:type="dxa"/>
          </w:tcPr>
          <w:p w:rsidR="00C17D82" w:rsidRDefault="00C17D82" w:rsidP="00C17D82">
            <w:pPr>
              <w:jc w:val="right"/>
            </w:pPr>
            <w:r>
              <w:t>0.97</w:t>
            </w:r>
          </w:p>
        </w:tc>
      </w:tr>
      <w:tr w:rsidR="00C17D82" w:rsidTr="00C17D82">
        <w:tc>
          <w:tcPr>
            <w:tcW w:w="646" w:type="dxa"/>
          </w:tcPr>
          <w:p w:rsidR="00C17D82" w:rsidRDefault="00C17D82" w:rsidP="00C17D82">
            <w:pPr>
              <w:jc w:val="center"/>
            </w:pPr>
            <w:r>
              <w:t>7</w:t>
            </w:r>
          </w:p>
        </w:tc>
        <w:tc>
          <w:tcPr>
            <w:tcW w:w="1162" w:type="dxa"/>
          </w:tcPr>
          <w:p w:rsidR="00C17D82" w:rsidRDefault="00C17D82" w:rsidP="00C17D82">
            <w:pPr>
              <w:jc w:val="left"/>
            </w:pPr>
            <w:r>
              <w:t>112614020</w:t>
            </w:r>
          </w:p>
        </w:tc>
        <w:tc>
          <w:tcPr>
            <w:tcW w:w="1928" w:type="dxa"/>
          </w:tcPr>
          <w:p w:rsidR="00C17D82" w:rsidRDefault="00C17D82" w:rsidP="00C17D82">
            <w:pPr>
              <w:jc w:val="left"/>
            </w:pPr>
            <w:r>
              <w:rPr>
                <w:rFonts w:hint="eastAsia"/>
              </w:rPr>
              <w:t>26</w:t>
            </w:r>
            <w:r>
              <w:rPr>
                <w:rFonts w:hint="eastAsia"/>
              </w:rPr>
              <w:t>江苏银行</w:t>
            </w:r>
            <w:r>
              <w:rPr>
                <w:rFonts w:hint="eastAsia"/>
              </w:rPr>
              <w:t>CD020</w:t>
            </w:r>
          </w:p>
        </w:tc>
        <w:tc>
          <w:tcPr>
            <w:tcW w:w="1480" w:type="dxa"/>
          </w:tcPr>
          <w:p w:rsidR="00C17D82" w:rsidRDefault="00C17D82" w:rsidP="00C17D82">
            <w:pPr>
              <w:jc w:val="right"/>
            </w:pPr>
            <w:r>
              <w:t>20,000,000</w:t>
            </w:r>
          </w:p>
        </w:tc>
        <w:tc>
          <w:tcPr>
            <w:tcW w:w="1701" w:type="dxa"/>
          </w:tcPr>
          <w:p w:rsidR="00C17D82" w:rsidRDefault="00C17D82" w:rsidP="00C17D82">
            <w:pPr>
              <w:jc w:val="right"/>
            </w:pPr>
            <w:r>
              <w:t>1,998,088,066.09</w:t>
            </w:r>
          </w:p>
        </w:tc>
        <w:tc>
          <w:tcPr>
            <w:tcW w:w="1588" w:type="dxa"/>
          </w:tcPr>
          <w:p w:rsidR="00C17D82" w:rsidRDefault="00C17D82" w:rsidP="00C17D82">
            <w:pPr>
              <w:jc w:val="right"/>
            </w:pPr>
            <w:r>
              <w:t>0.78</w:t>
            </w:r>
          </w:p>
        </w:tc>
      </w:tr>
      <w:tr w:rsidR="00C17D82" w:rsidTr="00C17D82">
        <w:tc>
          <w:tcPr>
            <w:tcW w:w="646" w:type="dxa"/>
          </w:tcPr>
          <w:p w:rsidR="00C17D82" w:rsidRDefault="00C17D82" w:rsidP="00C17D82">
            <w:pPr>
              <w:jc w:val="center"/>
            </w:pPr>
            <w:r>
              <w:t>8</w:t>
            </w:r>
          </w:p>
        </w:tc>
        <w:tc>
          <w:tcPr>
            <w:tcW w:w="1162" w:type="dxa"/>
          </w:tcPr>
          <w:p w:rsidR="00C17D82" w:rsidRDefault="00C17D82" w:rsidP="00C17D82">
            <w:pPr>
              <w:jc w:val="left"/>
            </w:pPr>
            <w:r>
              <w:t>112618032</w:t>
            </w:r>
          </w:p>
        </w:tc>
        <w:tc>
          <w:tcPr>
            <w:tcW w:w="1928" w:type="dxa"/>
          </w:tcPr>
          <w:p w:rsidR="00C17D82" w:rsidRDefault="00C17D82" w:rsidP="00C17D82">
            <w:pPr>
              <w:jc w:val="left"/>
            </w:pPr>
            <w:r>
              <w:rPr>
                <w:rFonts w:hint="eastAsia"/>
              </w:rPr>
              <w:t>26</w:t>
            </w:r>
            <w:r>
              <w:rPr>
                <w:rFonts w:hint="eastAsia"/>
              </w:rPr>
              <w:t>华夏银行</w:t>
            </w:r>
            <w:r>
              <w:rPr>
                <w:rFonts w:hint="eastAsia"/>
              </w:rPr>
              <w:t>CD032</w:t>
            </w:r>
          </w:p>
        </w:tc>
        <w:tc>
          <w:tcPr>
            <w:tcW w:w="1480" w:type="dxa"/>
          </w:tcPr>
          <w:p w:rsidR="00C17D82" w:rsidRDefault="00C17D82" w:rsidP="00C17D82">
            <w:pPr>
              <w:jc w:val="right"/>
            </w:pPr>
            <w:r>
              <w:t>20,000,000</w:t>
            </w:r>
          </w:p>
        </w:tc>
        <w:tc>
          <w:tcPr>
            <w:tcW w:w="1701" w:type="dxa"/>
          </w:tcPr>
          <w:p w:rsidR="00C17D82" w:rsidRDefault="00C17D82" w:rsidP="00C17D82">
            <w:pPr>
              <w:jc w:val="right"/>
            </w:pPr>
            <w:r>
              <w:t>1,996,546,460.17</w:t>
            </w:r>
          </w:p>
        </w:tc>
        <w:tc>
          <w:tcPr>
            <w:tcW w:w="1588" w:type="dxa"/>
          </w:tcPr>
          <w:p w:rsidR="00C17D82" w:rsidRDefault="00C17D82" w:rsidP="00C17D82">
            <w:pPr>
              <w:jc w:val="right"/>
            </w:pPr>
            <w:r>
              <w:t>0.77</w:t>
            </w:r>
          </w:p>
        </w:tc>
      </w:tr>
      <w:tr w:rsidR="00C17D82" w:rsidTr="00C17D82">
        <w:tc>
          <w:tcPr>
            <w:tcW w:w="646" w:type="dxa"/>
          </w:tcPr>
          <w:p w:rsidR="00C17D82" w:rsidRDefault="00C17D82" w:rsidP="00C17D82">
            <w:pPr>
              <w:jc w:val="center"/>
            </w:pPr>
            <w:r>
              <w:t>9</w:t>
            </w:r>
          </w:p>
        </w:tc>
        <w:tc>
          <w:tcPr>
            <w:tcW w:w="1162" w:type="dxa"/>
          </w:tcPr>
          <w:p w:rsidR="00C17D82" w:rsidRDefault="00C17D82" w:rsidP="00C17D82">
            <w:pPr>
              <w:jc w:val="left"/>
            </w:pPr>
            <w:r>
              <w:t>112503415</w:t>
            </w:r>
          </w:p>
        </w:tc>
        <w:tc>
          <w:tcPr>
            <w:tcW w:w="1928" w:type="dxa"/>
          </w:tcPr>
          <w:p w:rsidR="00C17D82" w:rsidRDefault="00C17D82" w:rsidP="00C17D82">
            <w:pPr>
              <w:jc w:val="left"/>
            </w:pPr>
            <w:r>
              <w:rPr>
                <w:rFonts w:hint="eastAsia"/>
              </w:rPr>
              <w:t>25</w:t>
            </w:r>
            <w:r>
              <w:rPr>
                <w:rFonts w:hint="eastAsia"/>
              </w:rPr>
              <w:t>农业银行</w:t>
            </w:r>
            <w:r>
              <w:rPr>
                <w:rFonts w:hint="eastAsia"/>
              </w:rPr>
              <w:t>CD415</w:t>
            </w:r>
          </w:p>
        </w:tc>
        <w:tc>
          <w:tcPr>
            <w:tcW w:w="1480" w:type="dxa"/>
          </w:tcPr>
          <w:p w:rsidR="00C17D82" w:rsidRDefault="00C17D82" w:rsidP="00C17D82">
            <w:pPr>
              <w:jc w:val="right"/>
            </w:pPr>
            <w:r>
              <w:t>20,000,000</w:t>
            </w:r>
          </w:p>
        </w:tc>
        <w:tc>
          <w:tcPr>
            <w:tcW w:w="1701" w:type="dxa"/>
          </w:tcPr>
          <w:p w:rsidR="00C17D82" w:rsidRDefault="00C17D82" w:rsidP="00C17D82">
            <w:pPr>
              <w:jc w:val="right"/>
            </w:pPr>
            <w:r>
              <w:t>1,994,492,544.60</w:t>
            </w:r>
          </w:p>
        </w:tc>
        <w:tc>
          <w:tcPr>
            <w:tcW w:w="1588" w:type="dxa"/>
          </w:tcPr>
          <w:p w:rsidR="00C17D82" w:rsidRDefault="00C17D82" w:rsidP="00C17D82">
            <w:pPr>
              <w:jc w:val="right"/>
            </w:pPr>
            <w:r>
              <w:t>0.77</w:t>
            </w:r>
          </w:p>
        </w:tc>
      </w:tr>
      <w:tr w:rsidR="00C17D82" w:rsidTr="00C17D82">
        <w:tc>
          <w:tcPr>
            <w:tcW w:w="646" w:type="dxa"/>
          </w:tcPr>
          <w:p w:rsidR="00C17D82" w:rsidRDefault="00C17D82" w:rsidP="00C17D82">
            <w:pPr>
              <w:jc w:val="center"/>
            </w:pPr>
            <w:r>
              <w:t>10</w:t>
            </w:r>
          </w:p>
        </w:tc>
        <w:tc>
          <w:tcPr>
            <w:tcW w:w="1162" w:type="dxa"/>
          </w:tcPr>
          <w:p w:rsidR="00C17D82" w:rsidRDefault="00C17D82" w:rsidP="00C17D82">
            <w:pPr>
              <w:jc w:val="left"/>
            </w:pPr>
            <w:r>
              <w:t>112506197</w:t>
            </w:r>
          </w:p>
        </w:tc>
        <w:tc>
          <w:tcPr>
            <w:tcW w:w="1928" w:type="dxa"/>
          </w:tcPr>
          <w:p w:rsidR="00C17D82" w:rsidRDefault="00C17D82" w:rsidP="00C17D82">
            <w:pPr>
              <w:jc w:val="left"/>
            </w:pPr>
            <w:r>
              <w:rPr>
                <w:rFonts w:hint="eastAsia"/>
              </w:rPr>
              <w:t>25</w:t>
            </w:r>
            <w:r>
              <w:rPr>
                <w:rFonts w:hint="eastAsia"/>
              </w:rPr>
              <w:t>交通银行</w:t>
            </w:r>
            <w:r>
              <w:rPr>
                <w:rFonts w:hint="eastAsia"/>
              </w:rPr>
              <w:t>CD197</w:t>
            </w:r>
          </w:p>
        </w:tc>
        <w:tc>
          <w:tcPr>
            <w:tcW w:w="1480" w:type="dxa"/>
          </w:tcPr>
          <w:p w:rsidR="00C17D82" w:rsidRDefault="00C17D82" w:rsidP="00C17D82">
            <w:pPr>
              <w:jc w:val="right"/>
            </w:pPr>
            <w:r>
              <w:t>20,000,000</w:t>
            </w:r>
          </w:p>
        </w:tc>
        <w:tc>
          <w:tcPr>
            <w:tcW w:w="1701" w:type="dxa"/>
          </w:tcPr>
          <w:p w:rsidR="00C17D82" w:rsidRDefault="00C17D82" w:rsidP="00C17D82">
            <w:pPr>
              <w:jc w:val="right"/>
            </w:pPr>
            <w:r>
              <w:t>1,994,167,606.91</w:t>
            </w:r>
          </w:p>
        </w:tc>
        <w:tc>
          <w:tcPr>
            <w:tcW w:w="1588" w:type="dxa"/>
          </w:tcPr>
          <w:p w:rsidR="00C17D82" w:rsidRDefault="00C17D82" w:rsidP="00C17D82">
            <w:pPr>
              <w:jc w:val="right"/>
            </w:pPr>
            <w:r>
              <w:t>0.77</w:t>
            </w:r>
          </w:p>
        </w:tc>
      </w:tr>
    </w:tbl>
    <w:p w:rsidR="00C17D82" w:rsidRDefault="00C17D82" w:rsidP="00C17D82">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C17D82" w:rsidTr="00C17D82">
        <w:trPr>
          <w:cnfStyle w:val="100000000000" w:firstRow="1" w:lastRow="0" w:firstColumn="0" w:lastColumn="0" w:oddVBand="0" w:evenVBand="0" w:oddHBand="0" w:evenHBand="0" w:firstRowFirstColumn="0" w:firstRowLastColumn="0" w:lastRowFirstColumn="0" w:lastRowLastColumn="0"/>
        </w:trPr>
        <w:tc>
          <w:tcPr>
            <w:tcW w:w="6124" w:type="dxa"/>
          </w:tcPr>
          <w:p w:rsidR="00C17D82" w:rsidRPr="00C17D82" w:rsidRDefault="00C17D82" w:rsidP="00C17D82">
            <w:pPr>
              <w:jc w:val="center"/>
              <w:rPr>
                <w:b/>
              </w:rPr>
            </w:pPr>
            <w:r w:rsidRPr="00C17D82">
              <w:rPr>
                <w:rFonts w:hint="eastAsia"/>
                <w:b/>
              </w:rPr>
              <w:t>项目</w:t>
            </w:r>
          </w:p>
        </w:tc>
        <w:tc>
          <w:tcPr>
            <w:tcW w:w="2381" w:type="dxa"/>
          </w:tcPr>
          <w:p w:rsidR="00C17D82" w:rsidRPr="00C17D82" w:rsidRDefault="00C17D82" w:rsidP="00C17D82">
            <w:pPr>
              <w:jc w:val="center"/>
              <w:rPr>
                <w:b/>
              </w:rPr>
            </w:pPr>
            <w:r w:rsidRPr="00C17D82">
              <w:rPr>
                <w:rFonts w:hint="eastAsia"/>
                <w:b/>
              </w:rPr>
              <w:t>偏离情况</w:t>
            </w:r>
          </w:p>
        </w:tc>
      </w:tr>
      <w:tr w:rsidR="00C17D82" w:rsidTr="00C17D82">
        <w:tc>
          <w:tcPr>
            <w:tcW w:w="6124" w:type="dxa"/>
          </w:tcPr>
          <w:p w:rsidR="00C17D82" w:rsidRDefault="00C17D82" w:rsidP="00C17D82">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C17D82" w:rsidRDefault="00C17D82" w:rsidP="00C17D82">
            <w:pPr>
              <w:jc w:val="right"/>
            </w:pPr>
            <w:r>
              <w:t>0</w:t>
            </w:r>
          </w:p>
        </w:tc>
      </w:tr>
      <w:tr w:rsidR="00C17D82" w:rsidTr="00C17D82">
        <w:tc>
          <w:tcPr>
            <w:tcW w:w="6124" w:type="dxa"/>
          </w:tcPr>
          <w:p w:rsidR="00C17D82" w:rsidRDefault="00C17D82" w:rsidP="00C17D82">
            <w:pPr>
              <w:jc w:val="left"/>
            </w:pPr>
            <w:r>
              <w:rPr>
                <w:rFonts w:hint="eastAsia"/>
              </w:rPr>
              <w:t>报告期内偏离度的最高值</w:t>
            </w:r>
          </w:p>
        </w:tc>
        <w:tc>
          <w:tcPr>
            <w:tcW w:w="2381" w:type="dxa"/>
          </w:tcPr>
          <w:p w:rsidR="00C17D82" w:rsidRDefault="00C17D82" w:rsidP="00C17D82">
            <w:pPr>
              <w:jc w:val="right"/>
            </w:pPr>
            <w:r>
              <w:t>0.0129%</w:t>
            </w:r>
          </w:p>
        </w:tc>
      </w:tr>
      <w:tr w:rsidR="00C17D82" w:rsidTr="00C17D82">
        <w:tc>
          <w:tcPr>
            <w:tcW w:w="6124" w:type="dxa"/>
          </w:tcPr>
          <w:p w:rsidR="00C17D82" w:rsidRDefault="00C17D82" w:rsidP="00C17D82">
            <w:pPr>
              <w:jc w:val="left"/>
            </w:pPr>
            <w:r>
              <w:rPr>
                <w:rFonts w:hint="eastAsia"/>
              </w:rPr>
              <w:t>报告期内偏离度的最低值</w:t>
            </w:r>
          </w:p>
        </w:tc>
        <w:tc>
          <w:tcPr>
            <w:tcW w:w="2381" w:type="dxa"/>
          </w:tcPr>
          <w:p w:rsidR="00C17D82" w:rsidRDefault="00C17D82" w:rsidP="00C17D82">
            <w:pPr>
              <w:jc w:val="right"/>
            </w:pPr>
            <w:r>
              <w:t>0.0031%</w:t>
            </w:r>
          </w:p>
        </w:tc>
      </w:tr>
      <w:tr w:rsidR="00C17D82" w:rsidTr="00C17D82">
        <w:tc>
          <w:tcPr>
            <w:tcW w:w="6124" w:type="dxa"/>
          </w:tcPr>
          <w:p w:rsidR="00C17D82" w:rsidRDefault="00C17D82" w:rsidP="00C17D82">
            <w:pPr>
              <w:jc w:val="left"/>
            </w:pPr>
            <w:r>
              <w:rPr>
                <w:rFonts w:hint="eastAsia"/>
              </w:rPr>
              <w:t>报告期内每个工作日偏离度的绝对值的简单平均值</w:t>
            </w:r>
          </w:p>
        </w:tc>
        <w:tc>
          <w:tcPr>
            <w:tcW w:w="2381" w:type="dxa"/>
          </w:tcPr>
          <w:p w:rsidR="00C17D82" w:rsidRDefault="00C17D82" w:rsidP="00C17D82">
            <w:pPr>
              <w:jc w:val="right"/>
            </w:pPr>
            <w:r>
              <w:t>0.0069%</w:t>
            </w:r>
          </w:p>
        </w:tc>
      </w:tr>
    </w:tbl>
    <w:p w:rsidR="00C17D82" w:rsidRDefault="00C17D82" w:rsidP="00C17D82">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C17D82" w:rsidRDefault="00C17D82" w:rsidP="00C17D82">
      <w:pPr>
        <w:pStyle w:val="-"/>
        <w:ind w:firstLine="420"/>
        <w:rPr>
          <w:rFonts w:hint="eastAsia"/>
        </w:rPr>
      </w:pPr>
      <w:r>
        <w:rPr>
          <w:rFonts w:hint="eastAsia"/>
        </w:rPr>
        <w:t>本报告期内本基金无负偏离度的绝对值达到0.25%的情况。</w:t>
      </w:r>
    </w:p>
    <w:p w:rsidR="00C17D82" w:rsidRDefault="00C17D82" w:rsidP="00C17D82">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C17D82" w:rsidRDefault="00C17D82" w:rsidP="00C17D82">
      <w:pPr>
        <w:pStyle w:val="-"/>
        <w:ind w:firstLine="420"/>
        <w:rPr>
          <w:rFonts w:hint="eastAsia"/>
        </w:rPr>
      </w:pPr>
      <w:r>
        <w:rPr>
          <w:rFonts w:hint="eastAsia"/>
        </w:rPr>
        <w:t>本报告期内本基金无正偏离度的绝对值达到0.5%的情况。</w:t>
      </w:r>
    </w:p>
    <w:p w:rsidR="00C17D82" w:rsidRDefault="00C17D82" w:rsidP="00C17D82">
      <w:pPr>
        <w:pStyle w:val="-2"/>
        <w:spacing w:before="312"/>
        <w:rPr>
          <w:rFonts w:hint="eastAsia"/>
        </w:rPr>
      </w:pPr>
      <w:r>
        <w:rPr>
          <w:rFonts w:hint="eastAsia"/>
        </w:rPr>
        <w:t>报告期末按摊余成本占基金资产净值比例大小排名的前十名资产支持证券投资明细</w:t>
      </w:r>
    </w:p>
    <w:p w:rsidR="00C17D82" w:rsidRDefault="00C17D82" w:rsidP="00C17D82">
      <w:pPr>
        <w:pStyle w:val="-"/>
        <w:ind w:firstLine="420"/>
        <w:rPr>
          <w:rFonts w:hint="eastAsia"/>
        </w:rPr>
      </w:pPr>
      <w:r>
        <w:rPr>
          <w:rFonts w:hint="eastAsia"/>
        </w:rPr>
        <w:t>本基金本报告期末未持有资产支持证券。</w:t>
      </w:r>
    </w:p>
    <w:p w:rsidR="00C17D82" w:rsidRDefault="00C17D82" w:rsidP="00C17D82">
      <w:pPr>
        <w:pStyle w:val="-2"/>
        <w:spacing w:before="312"/>
        <w:rPr>
          <w:rFonts w:hint="eastAsia"/>
        </w:rPr>
      </w:pPr>
      <w:r>
        <w:rPr>
          <w:rFonts w:hint="eastAsia"/>
        </w:rPr>
        <w:t>投资组合报告附注</w:t>
      </w:r>
    </w:p>
    <w:p w:rsidR="00C17D82" w:rsidRDefault="00C17D82" w:rsidP="00C17D82">
      <w:pPr>
        <w:pStyle w:val="-3"/>
        <w:spacing w:before="156" w:after="156"/>
        <w:rPr>
          <w:rFonts w:hint="eastAsia"/>
        </w:rPr>
      </w:pPr>
      <w:r>
        <w:rPr>
          <w:rFonts w:hint="eastAsia"/>
        </w:rPr>
        <w:t>基金计价方法说明</w:t>
      </w:r>
    </w:p>
    <w:p w:rsidR="00C17D82" w:rsidRDefault="00C17D82" w:rsidP="00C17D82">
      <w:pPr>
        <w:pStyle w:val="-"/>
        <w:ind w:firstLine="420"/>
        <w:rPr>
          <w:rFonts w:hint="eastAsia"/>
        </w:rPr>
      </w:pPr>
      <w:r>
        <w:rPr>
          <w:rFonts w:hint="eastAsia"/>
        </w:rPr>
        <w:lastRenderedPageBreak/>
        <w:t>本基金按照实际利率计算账面价值，即计价对象以买入成本列示，按票面利率或商定利率并考虑其买入时的溢价和折价，在其剩余期限内平均摊销，每日计提收益。</w:t>
      </w:r>
    </w:p>
    <w:p w:rsidR="00C17D82" w:rsidRDefault="00C17D82" w:rsidP="00C17D8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17D82" w:rsidRDefault="00C17D82" w:rsidP="00C17D82">
      <w:pPr>
        <w:pStyle w:val="-"/>
        <w:ind w:firstLine="420"/>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的处罚；中国农业银行股份有限公司在报告编制日前一年内曾受到国家金融监督管理总局的处罚；华夏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C17D82" w:rsidRDefault="00C17D82" w:rsidP="00C17D82">
      <w:pPr>
        <w:pStyle w:val="-"/>
        <w:ind w:firstLine="420"/>
        <w:rPr>
          <w:rFonts w:hint="eastAsia"/>
        </w:rPr>
      </w:pPr>
      <w:r>
        <w:rPr>
          <w:rFonts w:hint="eastAsia"/>
        </w:rPr>
        <w:t>对上述证券的投资决策程序的说明：本基金投资上述证券的投资决策程序符合相关法律法规和公司制度的要求。</w:t>
      </w:r>
    </w:p>
    <w:p w:rsidR="00C17D82" w:rsidRDefault="00C17D82" w:rsidP="00C17D82">
      <w:pPr>
        <w:pStyle w:val="-3"/>
        <w:spacing w:before="156" w:after="156"/>
        <w:rPr>
          <w:rFonts w:hint="eastAsia"/>
        </w:rPr>
      </w:pPr>
      <w:r>
        <w:rPr>
          <w:rFonts w:hint="eastAsia"/>
        </w:rPr>
        <w:t>其他资产构成</w:t>
      </w:r>
    </w:p>
    <w:p w:rsidR="00C17D82" w:rsidRDefault="00C17D82" w:rsidP="00C17D82">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C17D82" w:rsidTr="00C17D82">
        <w:trPr>
          <w:cnfStyle w:val="100000000000" w:firstRow="1" w:lastRow="0" w:firstColumn="0" w:lastColumn="0" w:oddVBand="0" w:evenVBand="0" w:oddHBand="0" w:evenHBand="0" w:firstRowFirstColumn="0" w:firstRowLastColumn="0" w:lastRowFirstColumn="0" w:lastRowLastColumn="0"/>
        </w:trPr>
        <w:tc>
          <w:tcPr>
            <w:tcW w:w="737" w:type="dxa"/>
          </w:tcPr>
          <w:p w:rsidR="00C17D82" w:rsidRPr="00C17D82" w:rsidRDefault="00C17D82" w:rsidP="00C17D82">
            <w:pPr>
              <w:jc w:val="center"/>
              <w:rPr>
                <w:b/>
              </w:rPr>
            </w:pPr>
            <w:r w:rsidRPr="00C17D82">
              <w:rPr>
                <w:rFonts w:hint="eastAsia"/>
                <w:b/>
              </w:rPr>
              <w:t>序号</w:t>
            </w:r>
          </w:p>
        </w:tc>
        <w:tc>
          <w:tcPr>
            <w:tcW w:w="4763" w:type="dxa"/>
          </w:tcPr>
          <w:p w:rsidR="00C17D82" w:rsidRPr="00C17D82" w:rsidRDefault="00C17D82" w:rsidP="00C17D82">
            <w:pPr>
              <w:jc w:val="center"/>
              <w:rPr>
                <w:b/>
              </w:rPr>
            </w:pPr>
            <w:r w:rsidRPr="00C17D82">
              <w:rPr>
                <w:rFonts w:hint="eastAsia"/>
                <w:b/>
              </w:rPr>
              <w:t>名称</w:t>
            </w:r>
          </w:p>
        </w:tc>
        <w:tc>
          <w:tcPr>
            <w:tcW w:w="3005" w:type="dxa"/>
          </w:tcPr>
          <w:p w:rsidR="00C17D82" w:rsidRPr="00C17D82" w:rsidRDefault="00C17D82" w:rsidP="00C17D82">
            <w:pPr>
              <w:jc w:val="center"/>
              <w:rPr>
                <w:b/>
              </w:rPr>
            </w:pPr>
            <w:r w:rsidRPr="00C17D82">
              <w:rPr>
                <w:rFonts w:hint="eastAsia"/>
                <w:b/>
              </w:rPr>
              <w:t>金额（元）</w:t>
            </w:r>
          </w:p>
        </w:tc>
      </w:tr>
      <w:tr w:rsidR="00C17D82" w:rsidTr="00C17D82">
        <w:tc>
          <w:tcPr>
            <w:tcW w:w="737" w:type="dxa"/>
          </w:tcPr>
          <w:p w:rsidR="00C17D82" w:rsidRDefault="00C17D82" w:rsidP="00C17D82">
            <w:pPr>
              <w:jc w:val="center"/>
            </w:pPr>
            <w:r>
              <w:t>1</w:t>
            </w:r>
          </w:p>
        </w:tc>
        <w:tc>
          <w:tcPr>
            <w:tcW w:w="4763" w:type="dxa"/>
          </w:tcPr>
          <w:p w:rsidR="00C17D82" w:rsidRDefault="00C17D82" w:rsidP="00C17D82">
            <w:pPr>
              <w:jc w:val="left"/>
            </w:pPr>
            <w:r>
              <w:rPr>
                <w:rFonts w:hint="eastAsia"/>
              </w:rPr>
              <w:t>存出保证金</w:t>
            </w:r>
          </w:p>
        </w:tc>
        <w:tc>
          <w:tcPr>
            <w:tcW w:w="3005" w:type="dxa"/>
          </w:tcPr>
          <w:p w:rsidR="00C17D82" w:rsidRDefault="00C17D82" w:rsidP="00C17D82">
            <w:pPr>
              <w:jc w:val="right"/>
            </w:pPr>
            <w:r>
              <w:t>1,338.18</w:t>
            </w:r>
          </w:p>
        </w:tc>
      </w:tr>
      <w:tr w:rsidR="00C17D82" w:rsidTr="00C17D82">
        <w:tc>
          <w:tcPr>
            <w:tcW w:w="737" w:type="dxa"/>
          </w:tcPr>
          <w:p w:rsidR="00C17D82" w:rsidRDefault="00C17D82" w:rsidP="00C17D82">
            <w:pPr>
              <w:jc w:val="center"/>
            </w:pPr>
            <w:r>
              <w:t>2</w:t>
            </w:r>
          </w:p>
        </w:tc>
        <w:tc>
          <w:tcPr>
            <w:tcW w:w="4763" w:type="dxa"/>
          </w:tcPr>
          <w:p w:rsidR="00C17D82" w:rsidRDefault="00C17D82" w:rsidP="00C17D82">
            <w:pPr>
              <w:jc w:val="left"/>
            </w:pPr>
            <w:r>
              <w:rPr>
                <w:rFonts w:hint="eastAsia"/>
              </w:rPr>
              <w:t>应收证券清算款</w:t>
            </w:r>
          </w:p>
        </w:tc>
        <w:tc>
          <w:tcPr>
            <w:tcW w:w="3005" w:type="dxa"/>
          </w:tcPr>
          <w:p w:rsidR="00C17D82" w:rsidRDefault="00C17D82" w:rsidP="00C17D82">
            <w:pPr>
              <w:jc w:val="right"/>
            </w:pPr>
            <w:r>
              <w:t>5,971,377,325.38</w:t>
            </w:r>
          </w:p>
        </w:tc>
      </w:tr>
      <w:tr w:rsidR="00C17D82" w:rsidTr="00C17D82">
        <w:tc>
          <w:tcPr>
            <w:tcW w:w="737" w:type="dxa"/>
          </w:tcPr>
          <w:p w:rsidR="00C17D82" w:rsidRDefault="00C17D82" w:rsidP="00C17D82">
            <w:pPr>
              <w:jc w:val="center"/>
            </w:pPr>
            <w:r>
              <w:t>3</w:t>
            </w:r>
          </w:p>
        </w:tc>
        <w:tc>
          <w:tcPr>
            <w:tcW w:w="4763" w:type="dxa"/>
          </w:tcPr>
          <w:p w:rsidR="00C17D82" w:rsidRDefault="00C17D82" w:rsidP="00C17D82">
            <w:pPr>
              <w:jc w:val="left"/>
            </w:pPr>
            <w:r>
              <w:rPr>
                <w:rFonts w:hint="eastAsia"/>
              </w:rPr>
              <w:t>应收利息</w:t>
            </w:r>
          </w:p>
        </w:tc>
        <w:tc>
          <w:tcPr>
            <w:tcW w:w="3005" w:type="dxa"/>
          </w:tcPr>
          <w:p w:rsidR="00C17D82" w:rsidRDefault="00C17D82" w:rsidP="00C17D82">
            <w:pPr>
              <w:jc w:val="right"/>
            </w:pPr>
            <w:r>
              <w:t>-</w:t>
            </w:r>
          </w:p>
        </w:tc>
      </w:tr>
      <w:tr w:rsidR="00C17D82" w:rsidTr="00C17D82">
        <w:tc>
          <w:tcPr>
            <w:tcW w:w="737" w:type="dxa"/>
          </w:tcPr>
          <w:p w:rsidR="00C17D82" w:rsidRDefault="00C17D82" w:rsidP="00C17D82">
            <w:pPr>
              <w:jc w:val="center"/>
            </w:pPr>
            <w:r>
              <w:t>4</w:t>
            </w:r>
          </w:p>
        </w:tc>
        <w:tc>
          <w:tcPr>
            <w:tcW w:w="4763" w:type="dxa"/>
          </w:tcPr>
          <w:p w:rsidR="00C17D82" w:rsidRDefault="00C17D82" w:rsidP="00C17D82">
            <w:pPr>
              <w:jc w:val="left"/>
            </w:pPr>
            <w:r>
              <w:rPr>
                <w:rFonts w:hint="eastAsia"/>
              </w:rPr>
              <w:t>应收申购款</w:t>
            </w:r>
          </w:p>
        </w:tc>
        <w:tc>
          <w:tcPr>
            <w:tcW w:w="3005" w:type="dxa"/>
          </w:tcPr>
          <w:p w:rsidR="00C17D82" w:rsidRDefault="00C17D82" w:rsidP="00C17D82">
            <w:pPr>
              <w:jc w:val="right"/>
            </w:pPr>
            <w:r>
              <w:t>-</w:t>
            </w:r>
          </w:p>
        </w:tc>
      </w:tr>
      <w:tr w:rsidR="00C17D82" w:rsidTr="00C17D82">
        <w:tc>
          <w:tcPr>
            <w:tcW w:w="737" w:type="dxa"/>
          </w:tcPr>
          <w:p w:rsidR="00C17D82" w:rsidRDefault="00C17D82" w:rsidP="00C17D82">
            <w:pPr>
              <w:jc w:val="center"/>
            </w:pPr>
            <w:r>
              <w:t>5</w:t>
            </w:r>
          </w:p>
        </w:tc>
        <w:tc>
          <w:tcPr>
            <w:tcW w:w="4763" w:type="dxa"/>
          </w:tcPr>
          <w:p w:rsidR="00C17D82" w:rsidRDefault="00C17D82" w:rsidP="00C17D82">
            <w:pPr>
              <w:jc w:val="left"/>
            </w:pPr>
            <w:r>
              <w:rPr>
                <w:rFonts w:hint="eastAsia"/>
              </w:rPr>
              <w:t>其他应收款</w:t>
            </w:r>
          </w:p>
        </w:tc>
        <w:tc>
          <w:tcPr>
            <w:tcW w:w="3005" w:type="dxa"/>
          </w:tcPr>
          <w:p w:rsidR="00C17D82" w:rsidRDefault="00C17D82" w:rsidP="00C17D82">
            <w:pPr>
              <w:jc w:val="right"/>
            </w:pPr>
            <w:r>
              <w:t>-</w:t>
            </w:r>
          </w:p>
        </w:tc>
      </w:tr>
      <w:tr w:rsidR="00C17D82" w:rsidTr="00C17D82">
        <w:tc>
          <w:tcPr>
            <w:tcW w:w="737" w:type="dxa"/>
          </w:tcPr>
          <w:p w:rsidR="00C17D82" w:rsidRDefault="00C17D82" w:rsidP="00C17D82">
            <w:pPr>
              <w:jc w:val="center"/>
            </w:pPr>
            <w:r>
              <w:t>6</w:t>
            </w:r>
          </w:p>
        </w:tc>
        <w:tc>
          <w:tcPr>
            <w:tcW w:w="4763" w:type="dxa"/>
          </w:tcPr>
          <w:p w:rsidR="00C17D82" w:rsidRDefault="00C17D82" w:rsidP="00C17D82">
            <w:pPr>
              <w:jc w:val="left"/>
            </w:pPr>
            <w:r>
              <w:rPr>
                <w:rFonts w:hint="eastAsia"/>
              </w:rPr>
              <w:t>待摊费用</w:t>
            </w:r>
          </w:p>
        </w:tc>
        <w:tc>
          <w:tcPr>
            <w:tcW w:w="3005" w:type="dxa"/>
          </w:tcPr>
          <w:p w:rsidR="00C17D82" w:rsidRDefault="00C17D82" w:rsidP="00C17D82">
            <w:pPr>
              <w:jc w:val="right"/>
            </w:pPr>
            <w:r>
              <w:t>-</w:t>
            </w:r>
          </w:p>
        </w:tc>
      </w:tr>
      <w:tr w:rsidR="00C17D82" w:rsidTr="00C17D82">
        <w:tc>
          <w:tcPr>
            <w:tcW w:w="737" w:type="dxa"/>
          </w:tcPr>
          <w:p w:rsidR="00C17D82" w:rsidRDefault="00C17D82" w:rsidP="00C17D82">
            <w:pPr>
              <w:jc w:val="center"/>
            </w:pPr>
            <w:r>
              <w:t>7</w:t>
            </w:r>
          </w:p>
        </w:tc>
        <w:tc>
          <w:tcPr>
            <w:tcW w:w="4763" w:type="dxa"/>
          </w:tcPr>
          <w:p w:rsidR="00C17D82" w:rsidRDefault="00C17D82" w:rsidP="00C17D82">
            <w:pPr>
              <w:jc w:val="left"/>
            </w:pPr>
            <w:r>
              <w:rPr>
                <w:rFonts w:hint="eastAsia"/>
              </w:rPr>
              <w:t>其他</w:t>
            </w:r>
          </w:p>
        </w:tc>
        <w:tc>
          <w:tcPr>
            <w:tcW w:w="3005" w:type="dxa"/>
          </w:tcPr>
          <w:p w:rsidR="00C17D82" w:rsidRDefault="00C17D82" w:rsidP="00C17D82">
            <w:pPr>
              <w:jc w:val="right"/>
            </w:pPr>
            <w:r>
              <w:t>-</w:t>
            </w:r>
          </w:p>
        </w:tc>
      </w:tr>
      <w:tr w:rsidR="00C17D82" w:rsidTr="00C17D82">
        <w:tc>
          <w:tcPr>
            <w:tcW w:w="737" w:type="dxa"/>
          </w:tcPr>
          <w:p w:rsidR="00C17D82" w:rsidRDefault="00C17D82" w:rsidP="00C17D82">
            <w:pPr>
              <w:jc w:val="center"/>
            </w:pPr>
            <w:r>
              <w:t>8</w:t>
            </w:r>
          </w:p>
        </w:tc>
        <w:tc>
          <w:tcPr>
            <w:tcW w:w="4763" w:type="dxa"/>
          </w:tcPr>
          <w:p w:rsidR="00C17D82" w:rsidRDefault="00C17D82" w:rsidP="00C17D82">
            <w:pPr>
              <w:jc w:val="left"/>
            </w:pPr>
            <w:r>
              <w:rPr>
                <w:rFonts w:hint="eastAsia"/>
              </w:rPr>
              <w:t>合计</w:t>
            </w:r>
          </w:p>
        </w:tc>
        <w:tc>
          <w:tcPr>
            <w:tcW w:w="3005" w:type="dxa"/>
          </w:tcPr>
          <w:p w:rsidR="00C17D82" w:rsidRDefault="00C17D82" w:rsidP="00C17D82">
            <w:pPr>
              <w:jc w:val="right"/>
            </w:pPr>
            <w:r>
              <w:t>5,971,378,663.56</w:t>
            </w:r>
          </w:p>
        </w:tc>
      </w:tr>
    </w:tbl>
    <w:p w:rsidR="00C17D82" w:rsidRDefault="00C17D82" w:rsidP="00C17D82">
      <w:pPr>
        <w:pStyle w:val="-3"/>
        <w:spacing w:before="156" w:after="156"/>
        <w:rPr>
          <w:rFonts w:hint="eastAsia"/>
        </w:rPr>
      </w:pPr>
      <w:r>
        <w:rPr>
          <w:rFonts w:hint="eastAsia"/>
        </w:rPr>
        <w:t xml:space="preserve"> </w:t>
      </w:r>
      <w:r>
        <w:rPr>
          <w:rFonts w:hint="eastAsia"/>
        </w:rPr>
        <w:t>投资组合报告附注的其他文字描述部分</w:t>
      </w:r>
    </w:p>
    <w:p w:rsidR="00C17D82" w:rsidRDefault="00C17D82" w:rsidP="00C17D82">
      <w:pPr>
        <w:pStyle w:val="-"/>
        <w:ind w:firstLine="420"/>
        <w:rPr>
          <w:rFonts w:hint="eastAsia"/>
        </w:rPr>
      </w:pPr>
      <w:r>
        <w:rPr>
          <w:rFonts w:hint="eastAsia"/>
        </w:rPr>
        <w:t>无。</w:t>
      </w:r>
    </w:p>
    <w:p w:rsidR="00C17D82" w:rsidRDefault="00C17D82" w:rsidP="00C17D82">
      <w:pPr>
        <w:pStyle w:val="-1"/>
        <w:ind w:left="281" w:hanging="281"/>
        <w:rPr>
          <w:rFonts w:hint="eastAsia"/>
        </w:rPr>
      </w:pPr>
      <w:r>
        <w:rPr>
          <w:rFonts w:hint="eastAsia"/>
        </w:rPr>
        <w:t>开放式基金份额变动</w:t>
      </w:r>
    </w:p>
    <w:p w:rsidR="00C17D82" w:rsidRDefault="00C17D82" w:rsidP="00C17D8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661" w:type="dxa"/>
          </w:tcPr>
          <w:p w:rsidR="00C17D82" w:rsidRPr="00C17D82" w:rsidRDefault="00C17D82" w:rsidP="00C17D82">
            <w:pPr>
              <w:jc w:val="center"/>
              <w:rPr>
                <w:b/>
              </w:rPr>
            </w:pPr>
            <w:r w:rsidRPr="00C17D82">
              <w:rPr>
                <w:rFonts w:hint="eastAsia"/>
                <w:b/>
              </w:rPr>
              <w:t>项目</w:t>
            </w:r>
          </w:p>
        </w:tc>
        <w:tc>
          <w:tcPr>
            <w:tcW w:w="1661" w:type="dxa"/>
          </w:tcPr>
          <w:p w:rsidR="00C17D82" w:rsidRPr="00C17D82" w:rsidRDefault="00C17D82" w:rsidP="00C17D82">
            <w:pPr>
              <w:jc w:val="center"/>
              <w:rPr>
                <w:b/>
              </w:rPr>
            </w:pPr>
            <w:r w:rsidRPr="00C17D82">
              <w:rPr>
                <w:rFonts w:hint="eastAsia"/>
                <w:b/>
              </w:rPr>
              <w:t>南方现金通货币</w:t>
            </w:r>
            <w:r w:rsidRPr="00C17D82">
              <w:rPr>
                <w:rFonts w:hint="eastAsia"/>
                <w:b/>
              </w:rPr>
              <w:t>A</w:t>
            </w:r>
          </w:p>
        </w:tc>
        <w:tc>
          <w:tcPr>
            <w:tcW w:w="1661" w:type="dxa"/>
          </w:tcPr>
          <w:p w:rsidR="00C17D82" w:rsidRPr="00C17D82" w:rsidRDefault="00C17D82" w:rsidP="00C17D82">
            <w:pPr>
              <w:jc w:val="center"/>
              <w:rPr>
                <w:b/>
              </w:rPr>
            </w:pPr>
            <w:r w:rsidRPr="00C17D82">
              <w:rPr>
                <w:rFonts w:hint="eastAsia"/>
                <w:b/>
              </w:rPr>
              <w:t>南方现金通货币</w:t>
            </w:r>
            <w:r w:rsidRPr="00C17D82">
              <w:rPr>
                <w:rFonts w:hint="eastAsia"/>
                <w:b/>
              </w:rPr>
              <w:t>B</w:t>
            </w:r>
          </w:p>
        </w:tc>
        <w:tc>
          <w:tcPr>
            <w:tcW w:w="1661" w:type="dxa"/>
          </w:tcPr>
          <w:p w:rsidR="00C17D82" w:rsidRPr="00C17D82" w:rsidRDefault="00C17D82" w:rsidP="00C17D82">
            <w:pPr>
              <w:jc w:val="center"/>
              <w:rPr>
                <w:b/>
              </w:rPr>
            </w:pPr>
            <w:r w:rsidRPr="00C17D82">
              <w:rPr>
                <w:rFonts w:hint="eastAsia"/>
                <w:b/>
              </w:rPr>
              <w:t>南方现金通货币</w:t>
            </w:r>
            <w:r w:rsidRPr="00C17D82">
              <w:rPr>
                <w:rFonts w:hint="eastAsia"/>
                <w:b/>
              </w:rPr>
              <w:t>C</w:t>
            </w:r>
          </w:p>
        </w:tc>
        <w:tc>
          <w:tcPr>
            <w:tcW w:w="1662" w:type="dxa"/>
          </w:tcPr>
          <w:p w:rsidR="00C17D82" w:rsidRPr="00C17D82" w:rsidRDefault="00C17D82" w:rsidP="00C17D82">
            <w:pPr>
              <w:jc w:val="center"/>
              <w:rPr>
                <w:b/>
              </w:rPr>
            </w:pPr>
            <w:r w:rsidRPr="00C17D82">
              <w:rPr>
                <w:rFonts w:hint="eastAsia"/>
                <w:b/>
              </w:rPr>
              <w:t>南方现金通货币</w:t>
            </w:r>
            <w:r w:rsidRPr="00C17D82">
              <w:rPr>
                <w:rFonts w:hint="eastAsia"/>
                <w:b/>
              </w:rPr>
              <w:t>E</w:t>
            </w:r>
          </w:p>
        </w:tc>
      </w:tr>
      <w:tr w:rsidR="00C17D82" w:rsidTr="00C17D82">
        <w:tc>
          <w:tcPr>
            <w:tcW w:w="1661" w:type="dxa"/>
          </w:tcPr>
          <w:p w:rsidR="00C17D82" w:rsidRDefault="00C17D82" w:rsidP="00C17D82">
            <w:pPr>
              <w:jc w:val="left"/>
            </w:pPr>
            <w:r>
              <w:rPr>
                <w:rFonts w:hint="eastAsia"/>
              </w:rPr>
              <w:t>报告期期初基</w:t>
            </w:r>
            <w:r>
              <w:rPr>
                <w:rFonts w:hint="eastAsia"/>
              </w:rPr>
              <w:lastRenderedPageBreak/>
              <w:t>金份额总额</w:t>
            </w:r>
          </w:p>
        </w:tc>
        <w:tc>
          <w:tcPr>
            <w:tcW w:w="1661" w:type="dxa"/>
          </w:tcPr>
          <w:p w:rsidR="00C17D82" w:rsidRDefault="00C17D82" w:rsidP="00C17D82">
            <w:pPr>
              <w:jc w:val="right"/>
            </w:pPr>
            <w:r>
              <w:lastRenderedPageBreak/>
              <w:t>134,781.09</w:t>
            </w:r>
          </w:p>
        </w:tc>
        <w:tc>
          <w:tcPr>
            <w:tcW w:w="1661" w:type="dxa"/>
          </w:tcPr>
          <w:p w:rsidR="00C17D82" w:rsidRDefault="00C17D82" w:rsidP="00C17D82">
            <w:pPr>
              <w:jc w:val="right"/>
            </w:pPr>
            <w:r>
              <w:t>224,993.38</w:t>
            </w:r>
          </w:p>
        </w:tc>
        <w:tc>
          <w:tcPr>
            <w:tcW w:w="1661" w:type="dxa"/>
          </w:tcPr>
          <w:p w:rsidR="00C17D82" w:rsidRDefault="00C17D82" w:rsidP="00C17D82">
            <w:pPr>
              <w:jc w:val="right"/>
            </w:pPr>
            <w:r>
              <w:t>93,863,665.03</w:t>
            </w:r>
          </w:p>
        </w:tc>
        <w:tc>
          <w:tcPr>
            <w:tcW w:w="1662" w:type="dxa"/>
          </w:tcPr>
          <w:p w:rsidR="00C17D82" w:rsidRDefault="00C17D82" w:rsidP="00C17D82">
            <w:pPr>
              <w:jc w:val="right"/>
            </w:pPr>
            <w:r>
              <w:t>250,944,062,230</w:t>
            </w:r>
            <w:r>
              <w:lastRenderedPageBreak/>
              <w:t>.17</w:t>
            </w:r>
          </w:p>
        </w:tc>
      </w:tr>
      <w:tr w:rsidR="00C17D82" w:rsidTr="00C17D82">
        <w:tc>
          <w:tcPr>
            <w:tcW w:w="1661" w:type="dxa"/>
          </w:tcPr>
          <w:p w:rsidR="00C17D82" w:rsidRDefault="00C17D82" w:rsidP="00C17D82">
            <w:pPr>
              <w:jc w:val="left"/>
            </w:pPr>
            <w:r>
              <w:rPr>
                <w:rFonts w:hint="eastAsia"/>
              </w:rPr>
              <w:lastRenderedPageBreak/>
              <w:t>报告期期间基金总申购份额</w:t>
            </w:r>
          </w:p>
        </w:tc>
        <w:tc>
          <w:tcPr>
            <w:tcW w:w="1661" w:type="dxa"/>
          </w:tcPr>
          <w:p w:rsidR="00C17D82" w:rsidRDefault="00C17D82" w:rsidP="00C17D82">
            <w:pPr>
              <w:jc w:val="right"/>
            </w:pPr>
            <w:r>
              <w:t>782,524,774.75</w:t>
            </w:r>
          </w:p>
        </w:tc>
        <w:tc>
          <w:tcPr>
            <w:tcW w:w="1661" w:type="dxa"/>
          </w:tcPr>
          <w:p w:rsidR="00C17D82" w:rsidRDefault="00C17D82" w:rsidP="00C17D82">
            <w:pPr>
              <w:jc w:val="right"/>
            </w:pPr>
            <w:r>
              <w:t>2,444,654.96</w:t>
            </w:r>
          </w:p>
        </w:tc>
        <w:tc>
          <w:tcPr>
            <w:tcW w:w="1661" w:type="dxa"/>
          </w:tcPr>
          <w:p w:rsidR="00C17D82" w:rsidRDefault="00C17D82" w:rsidP="00C17D82">
            <w:pPr>
              <w:jc w:val="right"/>
            </w:pPr>
            <w:r>
              <w:t>783,405,656.47</w:t>
            </w:r>
          </w:p>
        </w:tc>
        <w:tc>
          <w:tcPr>
            <w:tcW w:w="1662" w:type="dxa"/>
          </w:tcPr>
          <w:p w:rsidR="00C17D82" w:rsidRDefault="00C17D82" w:rsidP="00C17D82">
            <w:pPr>
              <w:jc w:val="right"/>
            </w:pPr>
            <w:r>
              <w:t>1,090,240,056,191.85</w:t>
            </w:r>
          </w:p>
        </w:tc>
      </w:tr>
      <w:tr w:rsidR="00C17D82" w:rsidTr="00C17D82">
        <w:tc>
          <w:tcPr>
            <w:tcW w:w="1661" w:type="dxa"/>
          </w:tcPr>
          <w:p w:rsidR="00C17D82" w:rsidRDefault="00C17D82" w:rsidP="00C17D82">
            <w:pPr>
              <w:jc w:val="left"/>
            </w:pPr>
            <w:r>
              <w:rPr>
                <w:rFonts w:hint="eastAsia"/>
              </w:rPr>
              <w:t>报告期期间基金总赎回份额</w:t>
            </w:r>
          </w:p>
        </w:tc>
        <w:tc>
          <w:tcPr>
            <w:tcW w:w="1661" w:type="dxa"/>
          </w:tcPr>
          <w:p w:rsidR="00C17D82" w:rsidRDefault="00C17D82" w:rsidP="00C17D82">
            <w:pPr>
              <w:jc w:val="right"/>
            </w:pPr>
            <w:r>
              <w:t>782,589,884.34</w:t>
            </w:r>
          </w:p>
        </w:tc>
        <w:tc>
          <w:tcPr>
            <w:tcW w:w="1661" w:type="dxa"/>
          </w:tcPr>
          <w:p w:rsidR="00C17D82" w:rsidRDefault="00C17D82" w:rsidP="00C17D82">
            <w:pPr>
              <w:jc w:val="right"/>
            </w:pPr>
            <w:r>
              <w:t>2,360,056.66</w:t>
            </w:r>
          </w:p>
        </w:tc>
        <w:tc>
          <w:tcPr>
            <w:tcW w:w="1661" w:type="dxa"/>
          </w:tcPr>
          <w:p w:rsidR="00C17D82" w:rsidRDefault="00C17D82" w:rsidP="00C17D82">
            <w:pPr>
              <w:jc w:val="right"/>
            </w:pPr>
            <w:r>
              <w:t>498,840,946.90</w:t>
            </w:r>
          </w:p>
        </w:tc>
        <w:tc>
          <w:tcPr>
            <w:tcW w:w="1662" w:type="dxa"/>
          </w:tcPr>
          <w:p w:rsidR="00C17D82" w:rsidRDefault="00C17D82" w:rsidP="00C17D82">
            <w:pPr>
              <w:jc w:val="right"/>
            </w:pPr>
            <w:r>
              <w:t>1,083,821,978,157.88</w:t>
            </w:r>
          </w:p>
        </w:tc>
      </w:tr>
      <w:tr w:rsidR="00C17D82" w:rsidTr="00C17D82">
        <w:tc>
          <w:tcPr>
            <w:tcW w:w="1661" w:type="dxa"/>
          </w:tcPr>
          <w:p w:rsidR="00C17D82" w:rsidRDefault="00C17D82" w:rsidP="00C17D82">
            <w:pPr>
              <w:jc w:val="left"/>
            </w:pPr>
            <w:r>
              <w:rPr>
                <w:rFonts w:hint="eastAsia"/>
              </w:rPr>
              <w:t>报告期期末基金份额总额</w:t>
            </w:r>
          </w:p>
        </w:tc>
        <w:tc>
          <w:tcPr>
            <w:tcW w:w="1661" w:type="dxa"/>
          </w:tcPr>
          <w:p w:rsidR="00C17D82" w:rsidRDefault="00C17D82" w:rsidP="00C17D82">
            <w:pPr>
              <w:jc w:val="right"/>
            </w:pPr>
            <w:r>
              <w:t>69,671.50</w:t>
            </w:r>
          </w:p>
        </w:tc>
        <w:tc>
          <w:tcPr>
            <w:tcW w:w="1661" w:type="dxa"/>
          </w:tcPr>
          <w:p w:rsidR="00C17D82" w:rsidRDefault="00C17D82" w:rsidP="00C17D82">
            <w:pPr>
              <w:jc w:val="right"/>
            </w:pPr>
            <w:r>
              <w:t>309,591.68</w:t>
            </w:r>
          </w:p>
        </w:tc>
        <w:tc>
          <w:tcPr>
            <w:tcW w:w="1661" w:type="dxa"/>
          </w:tcPr>
          <w:p w:rsidR="00C17D82" w:rsidRDefault="00C17D82" w:rsidP="00C17D82">
            <w:pPr>
              <w:jc w:val="right"/>
            </w:pPr>
            <w:r>
              <w:t>378,428,374.60</w:t>
            </w:r>
          </w:p>
        </w:tc>
        <w:tc>
          <w:tcPr>
            <w:tcW w:w="1662" w:type="dxa"/>
          </w:tcPr>
          <w:p w:rsidR="00C17D82" w:rsidRDefault="00C17D82" w:rsidP="00C17D82">
            <w:pPr>
              <w:jc w:val="right"/>
            </w:pPr>
            <w:r>
              <w:t>257,362,140,264.14</w:t>
            </w:r>
          </w:p>
        </w:tc>
      </w:tr>
    </w:tbl>
    <w:p w:rsidR="00C17D82" w:rsidRDefault="00C17D82" w:rsidP="00C17D82">
      <w:pPr>
        <w:pStyle w:val="-8"/>
        <w:rPr>
          <w:rFonts w:hint="eastAsia"/>
        </w:rPr>
      </w:pPr>
      <w:r>
        <w:rPr>
          <w:rFonts w:hint="eastAsia"/>
        </w:rPr>
        <w:t>注:  1.本基金A类基金份额开放认购、申购和赎回业务，B类和C类基金份额不开放申购业务，只开放赎回业务。B类和C类基金份额是根据持有时间或持有数量在满足一定条件后由系统自动升级生成。上表中申购、赎回份额均包含份额升级部分。</w:t>
      </w:r>
    </w:p>
    <w:p w:rsidR="00C17D82" w:rsidRDefault="00C17D82" w:rsidP="00C17D82">
      <w:pPr>
        <w:pStyle w:val="-"/>
        <w:ind w:firstLine="420"/>
        <w:rPr>
          <w:rFonts w:hint="eastAsia"/>
        </w:rPr>
      </w:pPr>
      <w:r>
        <w:rPr>
          <w:rFonts w:hint="eastAsia"/>
        </w:rPr>
        <w:t>2.根据2014年7月2日刊登《关于南方现金通货币市场基金增加基金份额类别、开放申购赎回业务并修改基金合同的公告》,决定增加南方现金通货币市场基金的E类份额类别、开放申购赎回业务，E类份额自2014年7月4日起开放申购和赎回业务，不随持有时间或持有数量升级或降级为其他基金份额类别。</w:t>
      </w:r>
    </w:p>
    <w:p w:rsidR="00C17D82" w:rsidRDefault="00C17D82" w:rsidP="00C17D82">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C17D82" w:rsidTr="00C17D82">
        <w:trPr>
          <w:cnfStyle w:val="100000000000" w:firstRow="1" w:lastRow="0" w:firstColumn="0" w:lastColumn="0" w:oddVBand="0" w:evenVBand="0" w:oddHBand="0" w:evenHBand="0" w:firstRowFirstColumn="0" w:firstRowLastColumn="0" w:lastRowFirstColumn="0" w:lastRowLastColumn="0"/>
        </w:trPr>
        <w:tc>
          <w:tcPr>
            <w:tcW w:w="1384" w:type="dxa"/>
          </w:tcPr>
          <w:p w:rsidR="00C17D82" w:rsidRPr="00C17D82" w:rsidRDefault="00C17D82" w:rsidP="00C17D82">
            <w:pPr>
              <w:jc w:val="center"/>
              <w:rPr>
                <w:b/>
              </w:rPr>
            </w:pPr>
            <w:r w:rsidRPr="00C17D82">
              <w:rPr>
                <w:rFonts w:hint="eastAsia"/>
                <w:b/>
              </w:rPr>
              <w:t>序号</w:t>
            </w:r>
          </w:p>
        </w:tc>
        <w:tc>
          <w:tcPr>
            <w:tcW w:w="1384" w:type="dxa"/>
          </w:tcPr>
          <w:p w:rsidR="00C17D82" w:rsidRPr="00C17D82" w:rsidRDefault="00C17D82" w:rsidP="00C17D82">
            <w:pPr>
              <w:jc w:val="center"/>
              <w:rPr>
                <w:b/>
              </w:rPr>
            </w:pPr>
            <w:r w:rsidRPr="00C17D82">
              <w:rPr>
                <w:rFonts w:hint="eastAsia"/>
                <w:b/>
              </w:rPr>
              <w:t>交易方式</w:t>
            </w:r>
          </w:p>
        </w:tc>
        <w:tc>
          <w:tcPr>
            <w:tcW w:w="1384" w:type="dxa"/>
          </w:tcPr>
          <w:p w:rsidR="00C17D82" w:rsidRPr="00C17D82" w:rsidRDefault="00C17D82" w:rsidP="00C17D82">
            <w:pPr>
              <w:jc w:val="center"/>
              <w:rPr>
                <w:b/>
              </w:rPr>
            </w:pPr>
            <w:r w:rsidRPr="00C17D82">
              <w:rPr>
                <w:rFonts w:hint="eastAsia"/>
                <w:b/>
              </w:rPr>
              <w:t>交易日期</w:t>
            </w:r>
          </w:p>
        </w:tc>
        <w:tc>
          <w:tcPr>
            <w:tcW w:w="1384" w:type="dxa"/>
          </w:tcPr>
          <w:p w:rsidR="00C17D82" w:rsidRPr="00C17D82" w:rsidRDefault="00C17D82" w:rsidP="00C17D82">
            <w:pPr>
              <w:jc w:val="center"/>
              <w:rPr>
                <w:b/>
              </w:rPr>
            </w:pPr>
            <w:r w:rsidRPr="00C17D82">
              <w:rPr>
                <w:rFonts w:hint="eastAsia"/>
                <w:b/>
              </w:rPr>
              <w:t>交易份额（份）</w:t>
            </w:r>
          </w:p>
        </w:tc>
        <w:tc>
          <w:tcPr>
            <w:tcW w:w="1385" w:type="dxa"/>
          </w:tcPr>
          <w:p w:rsidR="00C17D82" w:rsidRPr="00C17D82" w:rsidRDefault="00C17D82" w:rsidP="00C17D82">
            <w:pPr>
              <w:jc w:val="center"/>
              <w:rPr>
                <w:b/>
              </w:rPr>
            </w:pPr>
            <w:r w:rsidRPr="00C17D82">
              <w:rPr>
                <w:rFonts w:hint="eastAsia"/>
                <w:b/>
              </w:rPr>
              <w:t>交易金额（元）</w:t>
            </w:r>
          </w:p>
        </w:tc>
        <w:tc>
          <w:tcPr>
            <w:tcW w:w="1385" w:type="dxa"/>
          </w:tcPr>
          <w:p w:rsidR="00C17D82" w:rsidRPr="00C17D82" w:rsidRDefault="00C17D82" w:rsidP="00C17D82">
            <w:pPr>
              <w:jc w:val="center"/>
              <w:rPr>
                <w:b/>
              </w:rPr>
            </w:pPr>
            <w:r w:rsidRPr="00C17D82">
              <w:rPr>
                <w:rFonts w:hint="eastAsia"/>
                <w:b/>
              </w:rPr>
              <w:t>适用费率</w:t>
            </w:r>
          </w:p>
        </w:tc>
      </w:tr>
      <w:tr w:rsidR="00C17D82" w:rsidTr="00C17D82">
        <w:tc>
          <w:tcPr>
            <w:tcW w:w="1384" w:type="dxa"/>
          </w:tcPr>
          <w:p w:rsidR="00C17D82" w:rsidRDefault="00C17D82" w:rsidP="00C17D82">
            <w:pPr>
              <w:jc w:val="center"/>
            </w:pPr>
            <w:r>
              <w:t>1</w:t>
            </w:r>
          </w:p>
        </w:tc>
        <w:tc>
          <w:tcPr>
            <w:tcW w:w="1384" w:type="dxa"/>
          </w:tcPr>
          <w:p w:rsidR="00C17D82" w:rsidRDefault="00C17D82" w:rsidP="00C17D82">
            <w:pPr>
              <w:jc w:val="left"/>
            </w:pPr>
            <w:r>
              <w:rPr>
                <w:rFonts w:hint="eastAsia"/>
              </w:rPr>
              <w:t>红利再投</w:t>
            </w:r>
          </w:p>
        </w:tc>
        <w:tc>
          <w:tcPr>
            <w:tcW w:w="1384" w:type="dxa"/>
          </w:tcPr>
          <w:p w:rsidR="00C17D82" w:rsidRDefault="00C17D82" w:rsidP="00C17D82">
            <w:pPr>
              <w:jc w:val="right"/>
            </w:pPr>
            <w:r>
              <w:t>-</w:t>
            </w:r>
          </w:p>
        </w:tc>
        <w:tc>
          <w:tcPr>
            <w:tcW w:w="1384" w:type="dxa"/>
          </w:tcPr>
          <w:p w:rsidR="00C17D82" w:rsidRDefault="00C17D82" w:rsidP="00C17D82">
            <w:pPr>
              <w:jc w:val="right"/>
            </w:pPr>
            <w:r>
              <w:t>13,849.87</w:t>
            </w:r>
          </w:p>
        </w:tc>
        <w:tc>
          <w:tcPr>
            <w:tcW w:w="1385" w:type="dxa"/>
          </w:tcPr>
          <w:p w:rsidR="00C17D82" w:rsidRDefault="00C17D82" w:rsidP="00C17D82">
            <w:pPr>
              <w:jc w:val="right"/>
            </w:pPr>
            <w:r>
              <w:t>13,849.87</w:t>
            </w:r>
          </w:p>
        </w:tc>
        <w:tc>
          <w:tcPr>
            <w:tcW w:w="1385" w:type="dxa"/>
          </w:tcPr>
          <w:p w:rsidR="00C17D82" w:rsidRDefault="00C17D82" w:rsidP="00C17D82">
            <w:pPr>
              <w:jc w:val="right"/>
            </w:pPr>
            <w:r>
              <w:t>-</w:t>
            </w:r>
          </w:p>
        </w:tc>
      </w:tr>
      <w:tr w:rsidR="00C17D82" w:rsidTr="00C17D82">
        <w:tc>
          <w:tcPr>
            <w:tcW w:w="1384" w:type="dxa"/>
          </w:tcPr>
          <w:p w:rsidR="00C17D82" w:rsidRDefault="00C17D82" w:rsidP="00C17D82">
            <w:pPr>
              <w:jc w:val="center"/>
            </w:pPr>
            <w:r>
              <w:rPr>
                <w:rFonts w:hint="eastAsia"/>
              </w:rPr>
              <w:t>合计</w:t>
            </w:r>
          </w:p>
        </w:tc>
        <w:tc>
          <w:tcPr>
            <w:tcW w:w="1384" w:type="dxa"/>
          </w:tcPr>
          <w:p w:rsidR="00C17D82" w:rsidRDefault="00C17D82" w:rsidP="00C17D82">
            <w:pPr>
              <w:jc w:val="right"/>
            </w:pPr>
            <w:r>
              <w:t>-</w:t>
            </w:r>
          </w:p>
        </w:tc>
        <w:tc>
          <w:tcPr>
            <w:tcW w:w="1384" w:type="dxa"/>
          </w:tcPr>
          <w:p w:rsidR="00C17D82" w:rsidRDefault="00C17D82" w:rsidP="00C17D82">
            <w:pPr>
              <w:jc w:val="right"/>
            </w:pPr>
            <w:r>
              <w:t>-</w:t>
            </w:r>
          </w:p>
        </w:tc>
        <w:tc>
          <w:tcPr>
            <w:tcW w:w="1384" w:type="dxa"/>
          </w:tcPr>
          <w:p w:rsidR="00C17D82" w:rsidRDefault="00C17D82" w:rsidP="00C17D82">
            <w:pPr>
              <w:jc w:val="right"/>
            </w:pPr>
            <w:r>
              <w:t>13,849.87</w:t>
            </w:r>
          </w:p>
        </w:tc>
        <w:tc>
          <w:tcPr>
            <w:tcW w:w="1385" w:type="dxa"/>
          </w:tcPr>
          <w:p w:rsidR="00C17D82" w:rsidRDefault="00C17D82" w:rsidP="00C17D82">
            <w:pPr>
              <w:jc w:val="right"/>
            </w:pPr>
            <w:r>
              <w:t>13,849.87</w:t>
            </w:r>
          </w:p>
        </w:tc>
        <w:tc>
          <w:tcPr>
            <w:tcW w:w="1385" w:type="dxa"/>
          </w:tcPr>
          <w:p w:rsidR="00C17D82" w:rsidRDefault="00C17D82" w:rsidP="00C17D82">
            <w:pPr>
              <w:jc w:val="right"/>
            </w:pPr>
            <w:r>
              <w:t>-</w:t>
            </w:r>
          </w:p>
        </w:tc>
      </w:tr>
    </w:tbl>
    <w:p w:rsidR="00C17D82" w:rsidRDefault="00C17D82" w:rsidP="00C17D82">
      <w:pPr>
        <w:pStyle w:val="-8"/>
        <w:rPr>
          <w:rFonts w:hint="eastAsia"/>
        </w:rPr>
      </w:pPr>
      <w:r>
        <w:rPr>
          <w:rFonts w:hint="eastAsia"/>
        </w:rPr>
        <w:t>注：基金管理人南方基金投资本基金适用的认(申)购/赎回费率按照本基金招募说明书的规定执行。</w:t>
      </w:r>
    </w:p>
    <w:p w:rsidR="00C17D82" w:rsidRDefault="00C17D82" w:rsidP="00C17D82">
      <w:pPr>
        <w:pStyle w:val="-1"/>
        <w:ind w:left="281" w:hanging="281"/>
        <w:rPr>
          <w:rFonts w:hint="eastAsia"/>
        </w:rPr>
      </w:pPr>
      <w:r>
        <w:rPr>
          <w:rFonts w:hint="eastAsia"/>
        </w:rPr>
        <w:t>影响投资者决策的其他重要信息</w:t>
      </w:r>
    </w:p>
    <w:p w:rsidR="00C17D82" w:rsidRDefault="00C17D82" w:rsidP="00C17D82">
      <w:pPr>
        <w:pStyle w:val="-2"/>
        <w:spacing w:before="312"/>
        <w:rPr>
          <w:rFonts w:hint="eastAsia"/>
        </w:rPr>
      </w:pPr>
      <w:r>
        <w:rPr>
          <w:rFonts w:hint="eastAsia"/>
        </w:rPr>
        <w:t>报告期内单一投资者持有基金份额比例达到或超过20%的情况</w:t>
      </w:r>
    </w:p>
    <w:p w:rsidR="00C17D82" w:rsidRDefault="00C17D82" w:rsidP="00C17D82">
      <w:pPr>
        <w:pStyle w:val="-"/>
        <w:ind w:firstLine="420"/>
        <w:rPr>
          <w:rFonts w:hint="eastAsia"/>
        </w:rPr>
      </w:pPr>
      <w:r>
        <w:rPr>
          <w:rFonts w:hint="eastAsia"/>
        </w:rPr>
        <w:t>报告期内单一投资者持有基金份额比例不存在达到或超过20%的情况。</w:t>
      </w:r>
    </w:p>
    <w:p w:rsidR="00C17D82" w:rsidRDefault="00C17D82" w:rsidP="00C17D82">
      <w:pPr>
        <w:pStyle w:val="-2"/>
        <w:spacing w:before="312"/>
        <w:rPr>
          <w:rFonts w:hint="eastAsia"/>
        </w:rPr>
      </w:pPr>
      <w:r>
        <w:rPr>
          <w:rFonts w:hint="eastAsia"/>
        </w:rPr>
        <w:t>影响投资者决策的其他重要信息</w:t>
      </w:r>
    </w:p>
    <w:p w:rsidR="00C17D82" w:rsidRDefault="00C17D82" w:rsidP="00C17D82">
      <w:pPr>
        <w:pStyle w:val="-"/>
        <w:ind w:firstLine="420"/>
        <w:rPr>
          <w:rFonts w:hint="eastAsia"/>
        </w:rPr>
      </w:pPr>
      <w:r>
        <w:rPr>
          <w:rFonts w:hint="eastAsia"/>
        </w:rPr>
        <w:t>无。</w:t>
      </w:r>
    </w:p>
    <w:p w:rsidR="00C17D82" w:rsidRDefault="00C17D82" w:rsidP="00C17D82">
      <w:pPr>
        <w:pStyle w:val="-1"/>
        <w:ind w:left="281" w:hanging="281"/>
        <w:rPr>
          <w:rFonts w:hint="eastAsia"/>
        </w:rPr>
      </w:pPr>
      <w:r>
        <w:rPr>
          <w:rFonts w:hint="eastAsia"/>
        </w:rPr>
        <w:t>备查文件目录</w:t>
      </w:r>
    </w:p>
    <w:p w:rsidR="00C17D82" w:rsidRDefault="00C17D82" w:rsidP="00C17D82">
      <w:pPr>
        <w:pStyle w:val="-2"/>
        <w:spacing w:before="312"/>
        <w:rPr>
          <w:rFonts w:hint="eastAsia"/>
        </w:rPr>
      </w:pPr>
      <w:r>
        <w:rPr>
          <w:rFonts w:hint="eastAsia"/>
        </w:rPr>
        <w:t>备查文件目录</w:t>
      </w:r>
    </w:p>
    <w:p w:rsidR="00C17D82" w:rsidRDefault="00C17D82" w:rsidP="00C17D82">
      <w:pPr>
        <w:pStyle w:val="-"/>
        <w:ind w:firstLine="420"/>
        <w:rPr>
          <w:rFonts w:hint="eastAsia"/>
        </w:rPr>
      </w:pPr>
      <w:r>
        <w:rPr>
          <w:rFonts w:hint="eastAsia"/>
        </w:rPr>
        <w:lastRenderedPageBreak/>
        <w:t>1、《南方现金通货币市场基金基金合同》；</w:t>
      </w:r>
    </w:p>
    <w:p w:rsidR="00C17D82" w:rsidRDefault="00C17D82" w:rsidP="00C17D82">
      <w:pPr>
        <w:pStyle w:val="-"/>
        <w:ind w:firstLine="420"/>
        <w:rPr>
          <w:rFonts w:hint="eastAsia"/>
        </w:rPr>
      </w:pPr>
      <w:r>
        <w:rPr>
          <w:rFonts w:hint="eastAsia"/>
        </w:rPr>
        <w:t>2、《南方现金通货币市场基金托管协议》；</w:t>
      </w:r>
    </w:p>
    <w:p w:rsidR="00C17D82" w:rsidRDefault="00C17D82" w:rsidP="00C17D82">
      <w:pPr>
        <w:pStyle w:val="-"/>
        <w:ind w:firstLine="420"/>
        <w:rPr>
          <w:rFonts w:hint="eastAsia"/>
        </w:rPr>
      </w:pPr>
      <w:r>
        <w:rPr>
          <w:rFonts w:hint="eastAsia"/>
        </w:rPr>
        <w:t>3、南方现金通货币市场基金2026年1季度报告原文。</w:t>
      </w:r>
    </w:p>
    <w:p w:rsidR="00C17D82" w:rsidRDefault="00C17D82" w:rsidP="00C17D82">
      <w:pPr>
        <w:pStyle w:val="-2"/>
        <w:spacing w:before="312"/>
        <w:rPr>
          <w:rFonts w:hint="eastAsia"/>
        </w:rPr>
      </w:pPr>
      <w:r>
        <w:rPr>
          <w:rFonts w:hint="eastAsia"/>
        </w:rPr>
        <w:t>存放地点</w:t>
      </w:r>
    </w:p>
    <w:p w:rsidR="00C17D82" w:rsidRDefault="00C17D82" w:rsidP="00C17D82">
      <w:pPr>
        <w:pStyle w:val="-"/>
        <w:ind w:firstLine="420"/>
        <w:rPr>
          <w:rFonts w:hint="eastAsia"/>
        </w:rPr>
      </w:pPr>
      <w:r>
        <w:rPr>
          <w:rFonts w:hint="eastAsia"/>
        </w:rPr>
        <w:t>深圳市福田区莲花街道益田路5999号基金大厦32-42楼。</w:t>
      </w:r>
    </w:p>
    <w:p w:rsidR="00C17D82" w:rsidRDefault="00C17D82" w:rsidP="00C17D82">
      <w:pPr>
        <w:pStyle w:val="-2"/>
        <w:spacing w:before="312"/>
        <w:rPr>
          <w:rFonts w:hint="eastAsia"/>
        </w:rPr>
      </w:pPr>
      <w:r>
        <w:rPr>
          <w:rFonts w:hint="eastAsia"/>
        </w:rPr>
        <w:t>查阅方式</w:t>
      </w:r>
    </w:p>
    <w:p w:rsidR="00C17D82" w:rsidRDefault="00C17D82" w:rsidP="00C17D82">
      <w:pPr>
        <w:pStyle w:val="-"/>
        <w:ind w:firstLine="420"/>
        <w:rPr>
          <w:rFonts w:hint="eastAsia"/>
        </w:rPr>
      </w:pPr>
      <w:r>
        <w:rPr>
          <w:rFonts w:hint="eastAsia"/>
        </w:rPr>
        <w:t>网站：http://www.nffund.com</w:t>
      </w:r>
    </w:p>
    <w:p w:rsidR="003C7DC3" w:rsidRDefault="00C17D82" w:rsidP="00C17D82">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D82" w:rsidRDefault="00C17D82" w:rsidP="00D17C56">
      <w:r>
        <w:separator/>
      </w:r>
    </w:p>
  </w:endnote>
  <w:endnote w:type="continuationSeparator" w:id="0">
    <w:p w:rsidR="00C17D82" w:rsidRDefault="00C17D8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D82" w:rsidRDefault="00C17D8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17D82" w:rsidRPr="00C17D82">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17D82">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17D82">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D82" w:rsidRDefault="00C17D8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D82" w:rsidRDefault="00C17D82" w:rsidP="00D17C56">
      <w:r>
        <w:separator/>
      </w:r>
    </w:p>
  </w:footnote>
  <w:footnote w:type="continuationSeparator" w:id="0">
    <w:p w:rsidR="00C17D82" w:rsidRDefault="00C17D8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D82" w:rsidRDefault="00C17D8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17D82" w:rsidP="00AE3F5B">
    <w:pPr>
      <w:pStyle w:val="a7"/>
      <w:pBdr>
        <w:bottom w:val="single" w:sz="4" w:space="1" w:color="auto"/>
      </w:pBdr>
      <w:jc w:val="right"/>
    </w:pPr>
    <w:r>
      <w:rPr>
        <w:rFonts w:hint="eastAsia"/>
      </w:rPr>
      <w:t>南方现金通货币市场基金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17D82"/>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197A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7679E-A65E-4443-84C0-F5C11695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1521</Words>
  <Characters>8670</Characters>
  <Application>Microsoft Office Word</Application>
  <DocSecurity>0</DocSecurity>
  <Lines>72</Lines>
  <Paragraphs>20</Paragraphs>
  <ScaleCrop>false</ScaleCrop>
  <Company>MC SYSTEM</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2026-04-20T03:13:00Z</dcterms:created>
  <dcterms:modified xsi:type="dcterms:W3CDTF">2026-04-20T03:13:00Z</dcterms:modified>
</cp:coreProperties>
</file>