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47BD8">
        <w:rPr>
          <w:rFonts w:ascii="宋体" w:hAnsi="宋体" w:hint="eastAsia"/>
          <w:b/>
          <w:bCs/>
          <w:sz w:val="48"/>
          <w:szCs w:val="30"/>
        </w:rPr>
        <w:t>南方上证科创板</w:t>
      </w:r>
      <w:r w:rsidR="00047BD8">
        <w:rPr>
          <w:rFonts w:ascii="宋体" w:hAnsi="宋体"/>
          <w:b/>
          <w:bCs/>
          <w:sz w:val="48"/>
          <w:szCs w:val="30"/>
        </w:rPr>
        <w:t>100交易型开放式指数证券投资基金2025年第4季度报告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47BD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47BD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47BD8">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47BD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47BD8" w:rsidRDefault="00047BD8" w:rsidP="00047BD8">
      <w:pPr>
        <w:pStyle w:val="-1"/>
        <w:ind w:left="281" w:hanging="281"/>
        <w:rPr>
          <w:rFonts w:hint="eastAsia"/>
        </w:rPr>
      </w:pPr>
      <w:r>
        <w:rPr>
          <w:rFonts w:hint="eastAsia"/>
        </w:rPr>
        <w:lastRenderedPageBreak/>
        <w:t>重要提示</w:t>
      </w:r>
    </w:p>
    <w:p w:rsidR="00047BD8" w:rsidRDefault="00047BD8" w:rsidP="00047BD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47BD8" w:rsidRDefault="00047BD8" w:rsidP="00047BD8">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047BD8" w:rsidRDefault="00047BD8" w:rsidP="00047BD8">
      <w:pPr>
        <w:pStyle w:val="-"/>
        <w:ind w:firstLine="420"/>
        <w:rPr>
          <w:rFonts w:hint="eastAsia"/>
        </w:rPr>
      </w:pPr>
      <w:r>
        <w:rPr>
          <w:rFonts w:hint="eastAsia"/>
        </w:rPr>
        <w:t>基金管理人承诺以诚实信用、勤勉尽责的原则管理和运用基金资产，但不保证基金一定盈利。</w:t>
      </w:r>
    </w:p>
    <w:p w:rsidR="00047BD8" w:rsidRDefault="00047BD8" w:rsidP="00047BD8">
      <w:pPr>
        <w:pStyle w:val="-"/>
        <w:ind w:firstLine="420"/>
        <w:rPr>
          <w:rFonts w:hint="eastAsia"/>
        </w:rPr>
      </w:pPr>
      <w:r>
        <w:rPr>
          <w:rFonts w:hint="eastAsia"/>
        </w:rPr>
        <w:t>基金的过往业绩并不代表其未来表现。投资有风险，投资者在作出投资决策前应仔细阅读本基金的招募说明书。</w:t>
      </w:r>
    </w:p>
    <w:p w:rsidR="00047BD8" w:rsidRDefault="00047BD8" w:rsidP="00047BD8">
      <w:pPr>
        <w:pStyle w:val="-"/>
        <w:ind w:firstLine="420"/>
        <w:rPr>
          <w:rFonts w:hint="eastAsia"/>
        </w:rPr>
      </w:pPr>
      <w:r>
        <w:rPr>
          <w:rFonts w:hint="eastAsia"/>
        </w:rPr>
        <w:t>本报告中财务资料未经审计。</w:t>
      </w:r>
    </w:p>
    <w:p w:rsidR="00047BD8" w:rsidRDefault="00047BD8" w:rsidP="00047BD8">
      <w:pPr>
        <w:pStyle w:val="-"/>
        <w:ind w:firstLine="420"/>
        <w:rPr>
          <w:rFonts w:hint="eastAsia"/>
        </w:rPr>
      </w:pPr>
      <w:r>
        <w:rPr>
          <w:rFonts w:hint="eastAsia"/>
        </w:rPr>
        <w:t>本报告期自2025年10月1日起至12月31日止。</w:t>
      </w:r>
    </w:p>
    <w:p w:rsidR="00047BD8" w:rsidRDefault="00047BD8" w:rsidP="00047BD8">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47BD8" w:rsidTr="00047BD8">
        <w:tc>
          <w:tcPr>
            <w:tcW w:w="2552" w:type="dxa"/>
          </w:tcPr>
          <w:p w:rsidR="00047BD8" w:rsidRDefault="00047BD8" w:rsidP="00047BD8">
            <w:pPr>
              <w:jc w:val="left"/>
            </w:pPr>
            <w:r>
              <w:rPr>
                <w:rFonts w:hint="eastAsia"/>
              </w:rPr>
              <w:t>基金简称</w:t>
            </w:r>
          </w:p>
        </w:tc>
        <w:tc>
          <w:tcPr>
            <w:tcW w:w="5954" w:type="dxa"/>
          </w:tcPr>
          <w:p w:rsidR="00047BD8" w:rsidRDefault="00047BD8" w:rsidP="00047BD8">
            <w:pPr>
              <w:jc w:val="left"/>
            </w:pPr>
            <w:r>
              <w:rPr>
                <w:rFonts w:hint="eastAsia"/>
              </w:rPr>
              <w:t>南方上证科创板</w:t>
            </w:r>
            <w:r>
              <w:rPr>
                <w:rFonts w:hint="eastAsia"/>
              </w:rPr>
              <w:t>100ETF</w:t>
            </w:r>
          </w:p>
        </w:tc>
      </w:tr>
      <w:tr w:rsidR="00047BD8" w:rsidTr="00047BD8">
        <w:tc>
          <w:tcPr>
            <w:tcW w:w="2552" w:type="dxa"/>
          </w:tcPr>
          <w:p w:rsidR="00047BD8" w:rsidRDefault="00047BD8" w:rsidP="00047BD8">
            <w:pPr>
              <w:jc w:val="left"/>
            </w:pPr>
            <w:r>
              <w:rPr>
                <w:rFonts w:hint="eastAsia"/>
              </w:rPr>
              <w:t>场内简称</w:t>
            </w:r>
          </w:p>
        </w:tc>
        <w:tc>
          <w:tcPr>
            <w:tcW w:w="5954" w:type="dxa"/>
          </w:tcPr>
          <w:p w:rsidR="00047BD8" w:rsidRDefault="00047BD8" w:rsidP="00047BD8">
            <w:pPr>
              <w:jc w:val="left"/>
            </w:pPr>
            <w:r>
              <w:rPr>
                <w:rFonts w:hint="eastAsia"/>
              </w:rPr>
              <w:t>科创</w:t>
            </w:r>
            <w:r>
              <w:rPr>
                <w:rFonts w:hint="eastAsia"/>
              </w:rPr>
              <w:t>100ETF</w:t>
            </w:r>
            <w:r>
              <w:rPr>
                <w:rFonts w:hint="eastAsia"/>
              </w:rPr>
              <w:t>南方</w:t>
            </w:r>
          </w:p>
        </w:tc>
      </w:tr>
      <w:tr w:rsidR="00047BD8" w:rsidTr="00047BD8">
        <w:tc>
          <w:tcPr>
            <w:tcW w:w="2552" w:type="dxa"/>
          </w:tcPr>
          <w:p w:rsidR="00047BD8" w:rsidRDefault="00047BD8" w:rsidP="00047BD8">
            <w:pPr>
              <w:jc w:val="left"/>
            </w:pPr>
            <w:r>
              <w:rPr>
                <w:rFonts w:hint="eastAsia"/>
              </w:rPr>
              <w:t>基金主代码</w:t>
            </w:r>
          </w:p>
        </w:tc>
        <w:tc>
          <w:tcPr>
            <w:tcW w:w="5954" w:type="dxa"/>
          </w:tcPr>
          <w:p w:rsidR="00047BD8" w:rsidRDefault="00047BD8" w:rsidP="00047BD8">
            <w:pPr>
              <w:jc w:val="left"/>
            </w:pPr>
            <w:r>
              <w:t>588900</w:t>
            </w:r>
          </w:p>
        </w:tc>
      </w:tr>
      <w:tr w:rsidR="00047BD8" w:rsidTr="00047BD8">
        <w:tc>
          <w:tcPr>
            <w:tcW w:w="2552" w:type="dxa"/>
          </w:tcPr>
          <w:p w:rsidR="00047BD8" w:rsidRDefault="00047BD8" w:rsidP="00047BD8">
            <w:pPr>
              <w:jc w:val="left"/>
            </w:pPr>
            <w:r>
              <w:rPr>
                <w:rFonts w:hint="eastAsia"/>
              </w:rPr>
              <w:t>交易代码</w:t>
            </w:r>
          </w:p>
        </w:tc>
        <w:tc>
          <w:tcPr>
            <w:tcW w:w="5954" w:type="dxa"/>
          </w:tcPr>
          <w:p w:rsidR="00047BD8" w:rsidRDefault="00047BD8" w:rsidP="00047BD8">
            <w:pPr>
              <w:jc w:val="left"/>
            </w:pPr>
            <w:r>
              <w:t>588900</w:t>
            </w:r>
          </w:p>
        </w:tc>
      </w:tr>
      <w:tr w:rsidR="00047BD8" w:rsidTr="00047BD8">
        <w:tc>
          <w:tcPr>
            <w:tcW w:w="2552" w:type="dxa"/>
          </w:tcPr>
          <w:p w:rsidR="00047BD8" w:rsidRDefault="00047BD8" w:rsidP="00047BD8">
            <w:pPr>
              <w:jc w:val="left"/>
            </w:pPr>
            <w:r>
              <w:rPr>
                <w:rFonts w:hint="eastAsia"/>
              </w:rPr>
              <w:t>基金运作方式</w:t>
            </w:r>
          </w:p>
        </w:tc>
        <w:tc>
          <w:tcPr>
            <w:tcW w:w="5954" w:type="dxa"/>
          </w:tcPr>
          <w:p w:rsidR="00047BD8" w:rsidRDefault="00047BD8" w:rsidP="00047BD8">
            <w:pPr>
              <w:jc w:val="left"/>
            </w:pPr>
            <w:r>
              <w:rPr>
                <w:rFonts w:hint="eastAsia"/>
              </w:rPr>
              <w:t>交易型开放式</w:t>
            </w:r>
          </w:p>
        </w:tc>
      </w:tr>
      <w:tr w:rsidR="00047BD8" w:rsidTr="00047BD8">
        <w:tc>
          <w:tcPr>
            <w:tcW w:w="2552" w:type="dxa"/>
          </w:tcPr>
          <w:p w:rsidR="00047BD8" w:rsidRDefault="00047BD8" w:rsidP="00047BD8">
            <w:pPr>
              <w:jc w:val="left"/>
            </w:pPr>
            <w:r>
              <w:rPr>
                <w:rFonts w:hint="eastAsia"/>
              </w:rPr>
              <w:t>基金合同生效日</w:t>
            </w:r>
          </w:p>
        </w:tc>
        <w:tc>
          <w:tcPr>
            <w:tcW w:w="5954" w:type="dxa"/>
          </w:tcPr>
          <w:p w:rsidR="00047BD8" w:rsidRDefault="00047BD8" w:rsidP="00047BD8">
            <w:pPr>
              <w:jc w:val="left"/>
            </w:pPr>
            <w:r>
              <w:rPr>
                <w:rFonts w:hint="eastAsia"/>
              </w:rPr>
              <w:t>2023</w:t>
            </w:r>
            <w:r>
              <w:rPr>
                <w:rFonts w:hint="eastAsia"/>
              </w:rPr>
              <w:t>年</w:t>
            </w:r>
            <w:r>
              <w:rPr>
                <w:rFonts w:hint="eastAsia"/>
              </w:rPr>
              <w:t>12</w:t>
            </w:r>
            <w:r>
              <w:rPr>
                <w:rFonts w:hint="eastAsia"/>
              </w:rPr>
              <w:t>月</w:t>
            </w:r>
            <w:r>
              <w:rPr>
                <w:rFonts w:hint="eastAsia"/>
              </w:rPr>
              <w:t>8</w:t>
            </w:r>
            <w:r>
              <w:rPr>
                <w:rFonts w:hint="eastAsia"/>
              </w:rPr>
              <w:t>日</w:t>
            </w:r>
          </w:p>
        </w:tc>
      </w:tr>
      <w:tr w:rsidR="00047BD8" w:rsidTr="00047BD8">
        <w:tc>
          <w:tcPr>
            <w:tcW w:w="2552" w:type="dxa"/>
          </w:tcPr>
          <w:p w:rsidR="00047BD8" w:rsidRDefault="00047BD8" w:rsidP="00047BD8">
            <w:pPr>
              <w:jc w:val="left"/>
            </w:pPr>
            <w:r>
              <w:rPr>
                <w:rFonts w:hint="eastAsia"/>
              </w:rPr>
              <w:t>报告期末基金份额总额</w:t>
            </w:r>
          </w:p>
        </w:tc>
        <w:tc>
          <w:tcPr>
            <w:tcW w:w="5954" w:type="dxa"/>
          </w:tcPr>
          <w:p w:rsidR="00047BD8" w:rsidRDefault="00047BD8" w:rsidP="00047BD8">
            <w:pPr>
              <w:jc w:val="left"/>
            </w:pPr>
            <w:r>
              <w:rPr>
                <w:rFonts w:hint="eastAsia"/>
              </w:rPr>
              <w:t>475,783,000.00</w:t>
            </w:r>
            <w:r>
              <w:rPr>
                <w:rFonts w:hint="eastAsia"/>
              </w:rPr>
              <w:t>份</w:t>
            </w:r>
          </w:p>
        </w:tc>
      </w:tr>
      <w:tr w:rsidR="00047BD8" w:rsidTr="00047BD8">
        <w:tc>
          <w:tcPr>
            <w:tcW w:w="2552" w:type="dxa"/>
          </w:tcPr>
          <w:p w:rsidR="00047BD8" w:rsidRDefault="00047BD8" w:rsidP="00047BD8">
            <w:pPr>
              <w:jc w:val="left"/>
            </w:pPr>
            <w:r>
              <w:rPr>
                <w:rFonts w:hint="eastAsia"/>
              </w:rPr>
              <w:t>投资目标</w:t>
            </w:r>
          </w:p>
        </w:tc>
        <w:tc>
          <w:tcPr>
            <w:tcW w:w="5954" w:type="dxa"/>
          </w:tcPr>
          <w:p w:rsidR="00047BD8" w:rsidRDefault="00047BD8" w:rsidP="00047BD8">
            <w:pPr>
              <w:jc w:val="left"/>
            </w:pPr>
            <w:r>
              <w:rPr>
                <w:rFonts w:hint="eastAsia"/>
              </w:rPr>
              <w:t>紧密跟踪标的指数，追求跟踪偏离度和跟踪误差最小化。</w:t>
            </w:r>
          </w:p>
        </w:tc>
      </w:tr>
      <w:tr w:rsidR="00047BD8" w:rsidTr="00047BD8">
        <w:tc>
          <w:tcPr>
            <w:tcW w:w="2552" w:type="dxa"/>
          </w:tcPr>
          <w:p w:rsidR="00047BD8" w:rsidRDefault="00047BD8" w:rsidP="00047BD8">
            <w:pPr>
              <w:jc w:val="left"/>
            </w:pPr>
            <w:r>
              <w:rPr>
                <w:rFonts w:hint="eastAsia"/>
              </w:rPr>
              <w:t>投资策略</w:t>
            </w:r>
          </w:p>
        </w:tc>
        <w:tc>
          <w:tcPr>
            <w:tcW w:w="5954" w:type="dxa"/>
          </w:tcPr>
          <w:p w:rsidR="00047BD8" w:rsidRDefault="00047BD8" w:rsidP="00047BD8">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047BD8" w:rsidTr="00047BD8">
        <w:tc>
          <w:tcPr>
            <w:tcW w:w="2552" w:type="dxa"/>
          </w:tcPr>
          <w:p w:rsidR="00047BD8" w:rsidRDefault="00047BD8" w:rsidP="00047BD8">
            <w:pPr>
              <w:jc w:val="left"/>
            </w:pPr>
            <w:r>
              <w:rPr>
                <w:rFonts w:hint="eastAsia"/>
              </w:rPr>
              <w:t>业绩比较基准</w:t>
            </w:r>
          </w:p>
        </w:tc>
        <w:tc>
          <w:tcPr>
            <w:tcW w:w="5954" w:type="dxa"/>
          </w:tcPr>
          <w:p w:rsidR="00047BD8" w:rsidRDefault="00047BD8" w:rsidP="00047BD8">
            <w:pPr>
              <w:jc w:val="left"/>
            </w:pPr>
            <w:r>
              <w:rPr>
                <w:rFonts w:hint="eastAsia"/>
              </w:rPr>
              <w:t>本基金的业绩比较基准为标的指数收益率。本基金标的指数为上证科创板</w:t>
            </w:r>
            <w:r>
              <w:rPr>
                <w:rFonts w:hint="eastAsia"/>
              </w:rPr>
              <w:t>100</w:t>
            </w:r>
            <w:r>
              <w:rPr>
                <w:rFonts w:hint="eastAsia"/>
              </w:rPr>
              <w:t>指数。</w:t>
            </w:r>
          </w:p>
        </w:tc>
      </w:tr>
      <w:tr w:rsidR="00047BD8" w:rsidTr="00047BD8">
        <w:tc>
          <w:tcPr>
            <w:tcW w:w="2552" w:type="dxa"/>
          </w:tcPr>
          <w:p w:rsidR="00047BD8" w:rsidRDefault="00047BD8" w:rsidP="00047BD8">
            <w:pPr>
              <w:jc w:val="left"/>
            </w:pPr>
            <w:r>
              <w:rPr>
                <w:rFonts w:hint="eastAsia"/>
              </w:rPr>
              <w:t>风险收益特征</w:t>
            </w:r>
          </w:p>
        </w:tc>
        <w:tc>
          <w:tcPr>
            <w:tcW w:w="5954" w:type="dxa"/>
          </w:tcPr>
          <w:p w:rsidR="00047BD8" w:rsidRDefault="00047BD8" w:rsidP="00047BD8">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w:t>
            </w:r>
            <w:r>
              <w:rPr>
                <w:rFonts w:hint="eastAsia"/>
              </w:rPr>
              <w:lastRenderedPageBreak/>
              <w:t>风险和投资集中风险等。</w:t>
            </w:r>
          </w:p>
        </w:tc>
      </w:tr>
      <w:tr w:rsidR="00047BD8" w:rsidTr="00047BD8">
        <w:tc>
          <w:tcPr>
            <w:tcW w:w="2552" w:type="dxa"/>
          </w:tcPr>
          <w:p w:rsidR="00047BD8" w:rsidRDefault="00047BD8" w:rsidP="00047BD8">
            <w:pPr>
              <w:jc w:val="left"/>
            </w:pPr>
            <w:r>
              <w:rPr>
                <w:rFonts w:hint="eastAsia"/>
              </w:rPr>
              <w:lastRenderedPageBreak/>
              <w:t>基金管理人</w:t>
            </w:r>
          </w:p>
        </w:tc>
        <w:tc>
          <w:tcPr>
            <w:tcW w:w="5954" w:type="dxa"/>
          </w:tcPr>
          <w:p w:rsidR="00047BD8" w:rsidRDefault="00047BD8" w:rsidP="00047BD8">
            <w:pPr>
              <w:jc w:val="left"/>
            </w:pPr>
            <w:r>
              <w:rPr>
                <w:rFonts w:hint="eastAsia"/>
              </w:rPr>
              <w:t>南方基金管理股份有限公司</w:t>
            </w:r>
          </w:p>
        </w:tc>
      </w:tr>
      <w:tr w:rsidR="00047BD8" w:rsidTr="00047BD8">
        <w:tc>
          <w:tcPr>
            <w:tcW w:w="2552" w:type="dxa"/>
          </w:tcPr>
          <w:p w:rsidR="00047BD8" w:rsidRDefault="00047BD8" w:rsidP="00047BD8">
            <w:pPr>
              <w:jc w:val="left"/>
            </w:pPr>
            <w:r>
              <w:rPr>
                <w:rFonts w:hint="eastAsia"/>
              </w:rPr>
              <w:t>基金托管人</w:t>
            </w:r>
          </w:p>
        </w:tc>
        <w:tc>
          <w:tcPr>
            <w:tcW w:w="5954" w:type="dxa"/>
          </w:tcPr>
          <w:p w:rsidR="00047BD8" w:rsidRDefault="00047BD8" w:rsidP="00047BD8">
            <w:pPr>
              <w:jc w:val="left"/>
            </w:pPr>
            <w:r>
              <w:rPr>
                <w:rFonts w:hint="eastAsia"/>
              </w:rPr>
              <w:t>中国银行股份有限公司</w:t>
            </w:r>
          </w:p>
        </w:tc>
      </w:tr>
    </w:tbl>
    <w:p w:rsidR="00047BD8" w:rsidRDefault="00047BD8" w:rsidP="00047BD8">
      <w:pPr>
        <w:pStyle w:val="-1"/>
        <w:ind w:left="281" w:hanging="281"/>
        <w:rPr>
          <w:rFonts w:hint="eastAsia"/>
        </w:rPr>
      </w:pPr>
      <w:r>
        <w:rPr>
          <w:rFonts w:hint="eastAsia"/>
        </w:rPr>
        <w:t>主要财务指标和基金净值表现</w:t>
      </w:r>
    </w:p>
    <w:p w:rsidR="00047BD8" w:rsidRDefault="00047BD8" w:rsidP="00047BD8">
      <w:pPr>
        <w:pStyle w:val="-2"/>
        <w:spacing w:before="312"/>
        <w:rPr>
          <w:rFonts w:hint="eastAsia"/>
        </w:rPr>
      </w:pPr>
      <w:r>
        <w:rPr>
          <w:rFonts w:hint="eastAsia"/>
        </w:rPr>
        <w:t>主要财务指标</w:t>
      </w:r>
    </w:p>
    <w:p w:rsidR="00047BD8" w:rsidRDefault="00047BD8" w:rsidP="00047BD8">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047BD8" w:rsidTr="00047BD8">
        <w:trPr>
          <w:cnfStyle w:val="100000000000" w:firstRow="1" w:lastRow="0" w:firstColumn="0" w:lastColumn="0" w:oddVBand="0" w:evenVBand="0" w:oddHBand="0" w:evenHBand="0" w:firstRowFirstColumn="0" w:firstRowLastColumn="0" w:lastRowFirstColumn="0" w:lastRowLastColumn="0"/>
        </w:trPr>
        <w:tc>
          <w:tcPr>
            <w:tcW w:w="3345" w:type="dxa"/>
          </w:tcPr>
          <w:p w:rsidR="00047BD8" w:rsidRPr="00047BD8" w:rsidRDefault="00047BD8" w:rsidP="00047BD8">
            <w:pPr>
              <w:jc w:val="center"/>
              <w:rPr>
                <w:b/>
              </w:rPr>
            </w:pPr>
            <w:r w:rsidRPr="00047BD8">
              <w:rPr>
                <w:rFonts w:hint="eastAsia"/>
                <w:b/>
              </w:rPr>
              <w:t>主要财务指标</w:t>
            </w:r>
          </w:p>
        </w:tc>
        <w:tc>
          <w:tcPr>
            <w:tcW w:w="5160" w:type="dxa"/>
          </w:tcPr>
          <w:p w:rsidR="00047BD8" w:rsidRPr="00047BD8" w:rsidRDefault="00047BD8" w:rsidP="00047BD8">
            <w:pPr>
              <w:jc w:val="center"/>
              <w:rPr>
                <w:b/>
              </w:rPr>
            </w:pPr>
            <w:r w:rsidRPr="00047BD8">
              <w:rPr>
                <w:rFonts w:hint="eastAsia"/>
                <w:b/>
              </w:rPr>
              <w:t>报告期（</w:t>
            </w:r>
            <w:r w:rsidRPr="00047BD8">
              <w:rPr>
                <w:rFonts w:hint="eastAsia"/>
                <w:b/>
              </w:rPr>
              <w:t>2025</w:t>
            </w:r>
            <w:r w:rsidRPr="00047BD8">
              <w:rPr>
                <w:rFonts w:hint="eastAsia"/>
                <w:b/>
              </w:rPr>
              <w:t>年</w:t>
            </w:r>
            <w:r w:rsidRPr="00047BD8">
              <w:rPr>
                <w:rFonts w:hint="eastAsia"/>
                <w:b/>
              </w:rPr>
              <w:t>10</w:t>
            </w:r>
            <w:r w:rsidRPr="00047BD8">
              <w:rPr>
                <w:rFonts w:hint="eastAsia"/>
                <w:b/>
              </w:rPr>
              <w:t>月</w:t>
            </w:r>
            <w:r w:rsidRPr="00047BD8">
              <w:rPr>
                <w:rFonts w:hint="eastAsia"/>
                <w:b/>
              </w:rPr>
              <w:t>1</w:t>
            </w:r>
            <w:r w:rsidRPr="00047BD8">
              <w:rPr>
                <w:rFonts w:hint="eastAsia"/>
                <w:b/>
              </w:rPr>
              <w:t>日－</w:t>
            </w:r>
            <w:r w:rsidRPr="00047BD8">
              <w:rPr>
                <w:rFonts w:hint="eastAsia"/>
                <w:b/>
              </w:rPr>
              <w:t>2025</w:t>
            </w:r>
            <w:r w:rsidRPr="00047BD8">
              <w:rPr>
                <w:rFonts w:hint="eastAsia"/>
                <w:b/>
              </w:rPr>
              <w:t>年</w:t>
            </w:r>
            <w:r w:rsidRPr="00047BD8">
              <w:rPr>
                <w:rFonts w:hint="eastAsia"/>
                <w:b/>
              </w:rPr>
              <w:t>12</w:t>
            </w:r>
            <w:r w:rsidRPr="00047BD8">
              <w:rPr>
                <w:rFonts w:hint="eastAsia"/>
                <w:b/>
              </w:rPr>
              <w:t>月</w:t>
            </w:r>
            <w:r w:rsidRPr="00047BD8">
              <w:rPr>
                <w:rFonts w:hint="eastAsia"/>
                <w:b/>
              </w:rPr>
              <w:t>31</w:t>
            </w:r>
            <w:r w:rsidRPr="00047BD8">
              <w:rPr>
                <w:rFonts w:hint="eastAsia"/>
                <w:b/>
              </w:rPr>
              <w:t>日）</w:t>
            </w:r>
          </w:p>
        </w:tc>
      </w:tr>
      <w:tr w:rsidR="00047BD8" w:rsidTr="00047BD8">
        <w:tc>
          <w:tcPr>
            <w:tcW w:w="3345" w:type="dxa"/>
          </w:tcPr>
          <w:p w:rsidR="00047BD8" w:rsidRDefault="00047BD8" w:rsidP="00047BD8">
            <w:pPr>
              <w:jc w:val="left"/>
            </w:pPr>
            <w:r>
              <w:rPr>
                <w:rFonts w:hint="eastAsia"/>
              </w:rPr>
              <w:t>1.</w:t>
            </w:r>
            <w:r>
              <w:rPr>
                <w:rFonts w:hint="eastAsia"/>
              </w:rPr>
              <w:t>本期已实现收益</w:t>
            </w:r>
          </w:p>
        </w:tc>
        <w:tc>
          <w:tcPr>
            <w:tcW w:w="5160" w:type="dxa"/>
          </w:tcPr>
          <w:p w:rsidR="00047BD8" w:rsidRDefault="00047BD8" w:rsidP="00047BD8">
            <w:pPr>
              <w:jc w:val="right"/>
            </w:pPr>
            <w:r>
              <w:t>27,730,129.57</w:t>
            </w:r>
          </w:p>
        </w:tc>
      </w:tr>
      <w:tr w:rsidR="00047BD8" w:rsidTr="00047BD8">
        <w:tc>
          <w:tcPr>
            <w:tcW w:w="3345" w:type="dxa"/>
          </w:tcPr>
          <w:p w:rsidR="00047BD8" w:rsidRDefault="00047BD8" w:rsidP="00047BD8">
            <w:pPr>
              <w:jc w:val="left"/>
            </w:pPr>
            <w:r>
              <w:rPr>
                <w:rFonts w:hint="eastAsia"/>
              </w:rPr>
              <w:t>2.</w:t>
            </w:r>
            <w:r>
              <w:rPr>
                <w:rFonts w:hint="eastAsia"/>
              </w:rPr>
              <w:t>本期利润</w:t>
            </w:r>
          </w:p>
        </w:tc>
        <w:tc>
          <w:tcPr>
            <w:tcW w:w="5160" w:type="dxa"/>
          </w:tcPr>
          <w:p w:rsidR="00047BD8" w:rsidRDefault="00047BD8" w:rsidP="00047BD8">
            <w:pPr>
              <w:jc w:val="right"/>
            </w:pPr>
            <w:r>
              <w:t>-26,390,793.82</w:t>
            </w:r>
          </w:p>
        </w:tc>
      </w:tr>
      <w:tr w:rsidR="00047BD8" w:rsidTr="00047BD8">
        <w:tc>
          <w:tcPr>
            <w:tcW w:w="3345" w:type="dxa"/>
          </w:tcPr>
          <w:p w:rsidR="00047BD8" w:rsidRDefault="00047BD8" w:rsidP="00047BD8">
            <w:pPr>
              <w:jc w:val="left"/>
            </w:pPr>
            <w:r>
              <w:rPr>
                <w:rFonts w:hint="eastAsia"/>
              </w:rPr>
              <w:t>3.</w:t>
            </w:r>
            <w:r>
              <w:rPr>
                <w:rFonts w:hint="eastAsia"/>
              </w:rPr>
              <w:t>加权平均基金份额本期利润</w:t>
            </w:r>
          </w:p>
        </w:tc>
        <w:tc>
          <w:tcPr>
            <w:tcW w:w="5160" w:type="dxa"/>
          </w:tcPr>
          <w:p w:rsidR="00047BD8" w:rsidRDefault="00047BD8" w:rsidP="00047BD8">
            <w:pPr>
              <w:jc w:val="right"/>
            </w:pPr>
            <w:r>
              <w:t>-0.0479</w:t>
            </w:r>
          </w:p>
        </w:tc>
      </w:tr>
      <w:tr w:rsidR="00047BD8" w:rsidTr="00047BD8">
        <w:tc>
          <w:tcPr>
            <w:tcW w:w="3345" w:type="dxa"/>
          </w:tcPr>
          <w:p w:rsidR="00047BD8" w:rsidRDefault="00047BD8" w:rsidP="00047BD8">
            <w:pPr>
              <w:jc w:val="left"/>
            </w:pPr>
            <w:r>
              <w:rPr>
                <w:rFonts w:hint="eastAsia"/>
              </w:rPr>
              <w:t>4.</w:t>
            </w:r>
            <w:r>
              <w:rPr>
                <w:rFonts w:hint="eastAsia"/>
              </w:rPr>
              <w:t>期末基金资产净值</w:t>
            </w:r>
          </w:p>
        </w:tc>
        <w:tc>
          <w:tcPr>
            <w:tcW w:w="5160" w:type="dxa"/>
          </w:tcPr>
          <w:p w:rsidR="00047BD8" w:rsidRDefault="00047BD8" w:rsidP="00047BD8">
            <w:pPr>
              <w:jc w:val="right"/>
            </w:pPr>
            <w:r>
              <w:t>663,978,370.73</w:t>
            </w:r>
          </w:p>
        </w:tc>
      </w:tr>
      <w:tr w:rsidR="00047BD8" w:rsidTr="00047BD8">
        <w:tc>
          <w:tcPr>
            <w:tcW w:w="3345" w:type="dxa"/>
          </w:tcPr>
          <w:p w:rsidR="00047BD8" w:rsidRDefault="00047BD8" w:rsidP="00047BD8">
            <w:pPr>
              <w:jc w:val="left"/>
            </w:pPr>
            <w:r>
              <w:rPr>
                <w:rFonts w:hint="eastAsia"/>
              </w:rPr>
              <w:t>5.</w:t>
            </w:r>
            <w:r>
              <w:rPr>
                <w:rFonts w:hint="eastAsia"/>
              </w:rPr>
              <w:t>期末基金份额净值</w:t>
            </w:r>
          </w:p>
        </w:tc>
        <w:tc>
          <w:tcPr>
            <w:tcW w:w="5160" w:type="dxa"/>
          </w:tcPr>
          <w:p w:rsidR="00047BD8" w:rsidRDefault="00047BD8" w:rsidP="00047BD8">
            <w:pPr>
              <w:jc w:val="right"/>
            </w:pPr>
            <w:r>
              <w:t>1.3955</w:t>
            </w:r>
          </w:p>
        </w:tc>
      </w:tr>
    </w:tbl>
    <w:p w:rsidR="00047BD8" w:rsidRDefault="00047BD8" w:rsidP="00047BD8">
      <w:pPr>
        <w:pStyle w:val="-8"/>
        <w:rPr>
          <w:rFonts w:hint="eastAsia"/>
        </w:rPr>
      </w:pPr>
      <w:r>
        <w:rPr>
          <w:rFonts w:hint="eastAsia"/>
        </w:rPr>
        <w:t>注：1、基金业绩指标不包括持有人认（申）购或交易基金的各项费用，计入费用后实际收益水平要低于所列数字；</w:t>
      </w:r>
    </w:p>
    <w:p w:rsidR="00047BD8" w:rsidRDefault="00047BD8" w:rsidP="00047BD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47BD8" w:rsidRDefault="00047BD8" w:rsidP="00047BD8">
      <w:pPr>
        <w:pStyle w:val="-2"/>
        <w:spacing w:before="312"/>
        <w:rPr>
          <w:rFonts w:hint="eastAsia"/>
        </w:rPr>
      </w:pPr>
      <w:r>
        <w:rPr>
          <w:rFonts w:hint="eastAsia"/>
        </w:rPr>
        <w:t>基金净值表现</w:t>
      </w:r>
    </w:p>
    <w:p w:rsidR="00047BD8" w:rsidRDefault="00047BD8" w:rsidP="00047BD8">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47BD8" w:rsidTr="00047BD8">
        <w:trPr>
          <w:cnfStyle w:val="100000000000" w:firstRow="1" w:lastRow="0" w:firstColumn="0" w:lastColumn="0" w:oddVBand="0" w:evenVBand="0" w:oddHBand="0" w:evenHBand="0" w:firstRowFirstColumn="0" w:firstRowLastColumn="0" w:lastRowFirstColumn="0" w:lastRowLastColumn="0"/>
        </w:trPr>
        <w:tc>
          <w:tcPr>
            <w:tcW w:w="1429" w:type="dxa"/>
          </w:tcPr>
          <w:p w:rsidR="00047BD8" w:rsidRPr="00047BD8" w:rsidRDefault="00047BD8" w:rsidP="00047BD8">
            <w:pPr>
              <w:jc w:val="center"/>
              <w:rPr>
                <w:b/>
              </w:rPr>
            </w:pPr>
            <w:r w:rsidRPr="00047BD8">
              <w:rPr>
                <w:rFonts w:hint="eastAsia"/>
                <w:b/>
              </w:rPr>
              <w:t>阶段</w:t>
            </w:r>
          </w:p>
        </w:tc>
        <w:tc>
          <w:tcPr>
            <w:tcW w:w="1315" w:type="dxa"/>
          </w:tcPr>
          <w:p w:rsidR="00047BD8" w:rsidRPr="00047BD8" w:rsidRDefault="00047BD8" w:rsidP="00047BD8">
            <w:pPr>
              <w:jc w:val="center"/>
              <w:rPr>
                <w:b/>
              </w:rPr>
            </w:pPr>
            <w:r w:rsidRPr="00047BD8">
              <w:rPr>
                <w:rFonts w:hint="eastAsia"/>
                <w:b/>
              </w:rPr>
              <w:t>净值增长率①</w:t>
            </w:r>
          </w:p>
        </w:tc>
        <w:tc>
          <w:tcPr>
            <w:tcW w:w="1315" w:type="dxa"/>
          </w:tcPr>
          <w:p w:rsidR="00047BD8" w:rsidRPr="00047BD8" w:rsidRDefault="00047BD8" w:rsidP="00047BD8">
            <w:pPr>
              <w:jc w:val="center"/>
              <w:rPr>
                <w:b/>
              </w:rPr>
            </w:pPr>
            <w:r w:rsidRPr="00047BD8">
              <w:rPr>
                <w:rFonts w:hint="eastAsia"/>
                <w:b/>
              </w:rPr>
              <w:t>净值增长率标准差②</w:t>
            </w:r>
          </w:p>
        </w:tc>
        <w:tc>
          <w:tcPr>
            <w:tcW w:w="1315" w:type="dxa"/>
          </w:tcPr>
          <w:p w:rsidR="00047BD8" w:rsidRPr="00047BD8" w:rsidRDefault="00047BD8" w:rsidP="00047BD8">
            <w:pPr>
              <w:jc w:val="center"/>
              <w:rPr>
                <w:b/>
              </w:rPr>
            </w:pPr>
            <w:r w:rsidRPr="00047BD8">
              <w:rPr>
                <w:rFonts w:hint="eastAsia"/>
                <w:b/>
              </w:rPr>
              <w:t>业绩比较基准收益率③</w:t>
            </w:r>
          </w:p>
        </w:tc>
        <w:tc>
          <w:tcPr>
            <w:tcW w:w="1315" w:type="dxa"/>
          </w:tcPr>
          <w:p w:rsidR="00047BD8" w:rsidRPr="00047BD8" w:rsidRDefault="00047BD8" w:rsidP="00047BD8">
            <w:pPr>
              <w:jc w:val="center"/>
              <w:rPr>
                <w:b/>
              </w:rPr>
            </w:pPr>
            <w:r w:rsidRPr="00047BD8">
              <w:rPr>
                <w:rFonts w:hint="eastAsia"/>
                <w:b/>
              </w:rPr>
              <w:t>业绩比较基准收益率标准差④</w:t>
            </w:r>
          </w:p>
        </w:tc>
        <w:tc>
          <w:tcPr>
            <w:tcW w:w="907" w:type="dxa"/>
          </w:tcPr>
          <w:p w:rsidR="00047BD8" w:rsidRPr="00047BD8" w:rsidRDefault="00047BD8" w:rsidP="00047BD8">
            <w:pPr>
              <w:jc w:val="center"/>
              <w:rPr>
                <w:b/>
              </w:rPr>
            </w:pPr>
            <w:r w:rsidRPr="00047BD8">
              <w:rPr>
                <w:rFonts w:hint="eastAsia"/>
                <w:b/>
              </w:rPr>
              <w:t>①</w:t>
            </w:r>
            <w:r w:rsidRPr="00047BD8">
              <w:rPr>
                <w:rFonts w:hint="eastAsia"/>
                <w:b/>
              </w:rPr>
              <w:t>-</w:t>
            </w:r>
            <w:r w:rsidRPr="00047BD8">
              <w:rPr>
                <w:rFonts w:hint="eastAsia"/>
                <w:b/>
              </w:rPr>
              <w:t>③</w:t>
            </w:r>
          </w:p>
        </w:tc>
        <w:tc>
          <w:tcPr>
            <w:tcW w:w="907" w:type="dxa"/>
          </w:tcPr>
          <w:p w:rsidR="00047BD8" w:rsidRPr="00047BD8" w:rsidRDefault="00047BD8" w:rsidP="00047BD8">
            <w:pPr>
              <w:jc w:val="center"/>
              <w:rPr>
                <w:b/>
              </w:rPr>
            </w:pPr>
            <w:r w:rsidRPr="00047BD8">
              <w:rPr>
                <w:rFonts w:hint="eastAsia"/>
                <w:b/>
              </w:rPr>
              <w:t>②</w:t>
            </w:r>
            <w:r w:rsidRPr="00047BD8">
              <w:rPr>
                <w:rFonts w:hint="eastAsia"/>
                <w:b/>
              </w:rPr>
              <w:t>-</w:t>
            </w:r>
            <w:r w:rsidRPr="00047BD8">
              <w:rPr>
                <w:rFonts w:hint="eastAsia"/>
                <w:b/>
              </w:rPr>
              <w:t>④</w:t>
            </w:r>
          </w:p>
        </w:tc>
      </w:tr>
      <w:tr w:rsidR="00047BD8" w:rsidTr="00047BD8">
        <w:tc>
          <w:tcPr>
            <w:tcW w:w="1429" w:type="dxa"/>
          </w:tcPr>
          <w:p w:rsidR="00047BD8" w:rsidRDefault="00047BD8" w:rsidP="00047BD8">
            <w:pPr>
              <w:jc w:val="left"/>
            </w:pPr>
            <w:r>
              <w:rPr>
                <w:rFonts w:hint="eastAsia"/>
              </w:rPr>
              <w:t>过去三个月</w:t>
            </w:r>
          </w:p>
        </w:tc>
        <w:tc>
          <w:tcPr>
            <w:tcW w:w="1315" w:type="dxa"/>
          </w:tcPr>
          <w:p w:rsidR="00047BD8" w:rsidRDefault="00047BD8" w:rsidP="00047BD8">
            <w:pPr>
              <w:jc w:val="right"/>
            </w:pPr>
            <w:r>
              <w:t>-2.90%</w:t>
            </w:r>
          </w:p>
        </w:tc>
        <w:tc>
          <w:tcPr>
            <w:tcW w:w="1315" w:type="dxa"/>
          </w:tcPr>
          <w:p w:rsidR="00047BD8" w:rsidRDefault="00047BD8" w:rsidP="00047BD8">
            <w:pPr>
              <w:jc w:val="right"/>
            </w:pPr>
            <w:r>
              <w:t>1.70%</w:t>
            </w:r>
          </w:p>
        </w:tc>
        <w:tc>
          <w:tcPr>
            <w:tcW w:w="1315" w:type="dxa"/>
          </w:tcPr>
          <w:p w:rsidR="00047BD8" w:rsidRDefault="00047BD8" w:rsidP="00047BD8">
            <w:pPr>
              <w:jc w:val="right"/>
            </w:pPr>
            <w:r>
              <w:t>-3.14%</w:t>
            </w:r>
          </w:p>
        </w:tc>
        <w:tc>
          <w:tcPr>
            <w:tcW w:w="1315" w:type="dxa"/>
          </w:tcPr>
          <w:p w:rsidR="00047BD8" w:rsidRDefault="00047BD8" w:rsidP="00047BD8">
            <w:pPr>
              <w:jc w:val="right"/>
            </w:pPr>
            <w:r>
              <w:t>1.70%</w:t>
            </w:r>
          </w:p>
        </w:tc>
        <w:tc>
          <w:tcPr>
            <w:tcW w:w="907" w:type="dxa"/>
          </w:tcPr>
          <w:p w:rsidR="00047BD8" w:rsidRDefault="00047BD8" w:rsidP="00047BD8">
            <w:pPr>
              <w:jc w:val="right"/>
            </w:pPr>
            <w:r>
              <w:t>0.24%</w:t>
            </w:r>
          </w:p>
        </w:tc>
        <w:tc>
          <w:tcPr>
            <w:tcW w:w="907" w:type="dxa"/>
          </w:tcPr>
          <w:p w:rsidR="00047BD8" w:rsidRDefault="00047BD8" w:rsidP="00047BD8">
            <w:pPr>
              <w:jc w:val="right"/>
            </w:pPr>
            <w:r>
              <w:t>0.00%</w:t>
            </w:r>
          </w:p>
        </w:tc>
      </w:tr>
      <w:tr w:rsidR="00047BD8" w:rsidTr="00047BD8">
        <w:tc>
          <w:tcPr>
            <w:tcW w:w="1429" w:type="dxa"/>
          </w:tcPr>
          <w:p w:rsidR="00047BD8" w:rsidRDefault="00047BD8" w:rsidP="00047BD8">
            <w:pPr>
              <w:jc w:val="left"/>
            </w:pPr>
            <w:r>
              <w:rPr>
                <w:rFonts w:hint="eastAsia"/>
              </w:rPr>
              <w:t>过去六个月</w:t>
            </w:r>
          </w:p>
        </w:tc>
        <w:tc>
          <w:tcPr>
            <w:tcW w:w="1315" w:type="dxa"/>
          </w:tcPr>
          <w:p w:rsidR="00047BD8" w:rsidRDefault="00047BD8" w:rsidP="00047BD8">
            <w:pPr>
              <w:jc w:val="right"/>
            </w:pPr>
            <w:r>
              <w:t>36.65%</w:t>
            </w:r>
          </w:p>
        </w:tc>
        <w:tc>
          <w:tcPr>
            <w:tcW w:w="1315" w:type="dxa"/>
          </w:tcPr>
          <w:p w:rsidR="00047BD8" w:rsidRDefault="00047BD8" w:rsidP="00047BD8">
            <w:pPr>
              <w:jc w:val="right"/>
            </w:pPr>
            <w:r>
              <w:t>1.74%</w:t>
            </w:r>
          </w:p>
        </w:tc>
        <w:tc>
          <w:tcPr>
            <w:tcW w:w="1315" w:type="dxa"/>
          </w:tcPr>
          <w:p w:rsidR="00047BD8" w:rsidRDefault="00047BD8" w:rsidP="00047BD8">
            <w:pPr>
              <w:jc w:val="right"/>
            </w:pPr>
            <w:r>
              <w:t>36.18%</w:t>
            </w:r>
          </w:p>
        </w:tc>
        <w:tc>
          <w:tcPr>
            <w:tcW w:w="1315" w:type="dxa"/>
          </w:tcPr>
          <w:p w:rsidR="00047BD8" w:rsidRDefault="00047BD8" w:rsidP="00047BD8">
            <w:pPr>
              <w:jc w:val="right"/>
            </w:pPr>
            <w:r>
              <w:t>1.74%</w:t>
            </w:r>
          </w:p>
        </w:tc>
        <w:tc>
          <w:tcPr>
            <w:tcW w:w="907" w:type="dxa"/>
          </w:tcPr>
          <w:p w:rsidR="00047BD8" w:rsidRDefault="00047BD8" w:rsidP="00047BD8">
            <w:pPr>
              <w:jc w:val="right"/>
            </w:pPr>
            <w:r>
              <w:t>0.47%</w:t>
            </w:r>
          </w:p>
        </w:tc>
        <w:tc>
          <w:tcPr>
            <w:tcW w:w="907" w:type="dxa"/>
          </w:tcPr>
          <w:p w:rsidR="00047BD8" w:rsidRDefault="00047BD8" w:rsidP="00047BD8">
            <w:pPr>
              <w:jc w:val="right"/>
            </w:pPr>
            <w:r>
              <w:t>0.00%</w:t>
            </w:r>
          </w:p>
        </w:tc>
      </w:tr>
      <w:tr w:rsidR="00047BD8" w:rsidTr="00047BD8">
        <w:tc>
          <w:tcPr>
            <w:tcW w:w="1429" w:type="dxa"/>
          </w:tcPr>
          <w:p w:rsidR="00047BD8" w:rsidRDefault="00047BD8" w:rsidP="00047BD8">
            <w:pPr>
              <w:jc w:val="left"/>
            </w:pPr>
            <w:r>
              <w:rPr>
                <w:rFonts w:hint="eastAsia"/>
              </w:rPr>
              <w:t>过去一年</w:t>
            </w:r>
          </w:p>
        </w:tc>
        <w:tc>
          <w:tcPr>
            <w:tcW w:w="1315" w:type="dxa"/>
          </w:tcPr>
          <w:p w:rsidR="00047BD8" w:rsidRDefault="00047BD8" w:rsidP="00047BD8">
            <w:pPr>
              <w:jc w:val="right"/>
            </w:pPr>
            <w:r>
              <w:t>55.61%</w:t>
            </w:r>
          </w:p>
        </w:tc>
        <w:tc>
          <w:tcPr>
            <w:tcW w:w="1315" w:type="dxa"/>
          </w:tcPr>
          <w:p w:rsidR="00047BD8" w:rsidRDefault="00047BD8" w:rsidP="00047BD8">
            <w:pPr>
              <w:jc w:val="right"/>
            </w:pPr>
            <w:r>
              <w:t>1.87%</w:t>
            </w:r>
          </w:p>
        </w:tc>
        <w:tc>
          <w:tcPr>
            <w:tcW w:w="1315" w:type="dxa"/>
          </w:tcPr>
          <w:p w:rsidR="00047BD8" w:rsidRDefault="00047BD8" w:rsidP="00047BD8">
            <w:pPr>
              <w:jc w:val="right"/>
            </w:pPr>
            <w:r>
              <w:t>54.63%</w:t>
            </w:r>
          </w:p>
        </w:tc>
        <w:tc>
          <w:tcPr>
            <w:tcW w:w="1315" w:type="dxa"/>
          </w:tcPr>
          <w:p w:rsidR="00047BD8" w:rsidRDefault="00047BD8" w:rsidP="00047BD8">
            <w:pPr>
              <w:jc w:val="right"/>
            </w:pPr>
            <w:r>
              <w:t>1.87%</w:t>
            </w:r>
          </w:p>
        </w:tc>
        <w:tc>
          <w:tcPr>
            <w:tcW w:w="907" w:type="dxa"/>
          </w:tcPr>
          <w:p w:rsidR="00047BD8" w:rsidRDefault="00047BD8" w:rsidP="00047BD8">
            <w:pPr>
              <w:jc w:val="right"/>
            </w:pPr>
            <w:r>
              <w:t>0.98%</w:t>
            </w:r>
          </w:p>
        </w:tc>
        <w:tc>
          <w:tcPr>
            <w:tcW w:w="907" w:type="dxa"/>
          </w:tcPr>
          <w:p w:rsidR="00047BD8" w:rsidRDefault="00047BD8" w:rsidP="00047BD8">
            <w:pPr>
              <w:jc w:val="right"/>
            </w:pPr>
            <w:r>
              <w:t>0.00%</w:t>
            </w:r>
          </w:p>
        </w:tc>
      </w:tr>
      <w:tr w:rsidR="00047BD8" w:rsidTr="00047BD8">
        <w:tc>
          <w:tcPr>
            <w:tcW w:w="1429" w:type="dxa"/>
          </w:tcPr>
          <w:p w:rsidR="00047BD8" w:rsidRDefault="00047BD8" w:rsidP="00047BD8">
            <w:pPr>
              <w:jc w:val="left"/>
            </w:pPr>
            <w:r>
              <w:rPr>
                <w:rFonts w:hint="eastAsia"/>
              </w:rPr>
              <w:t>自基金合同生效起至今</w:t>
            </w:r>
          </w:p>
        </w:tc>
        <w:tc>
          <w:tcPr>
            <w:tcW w:w="1315" w:type="dxa"/>
          </w:tcPr>
          <w:p w:rsidR="00047BD8" w:rsidRDefault="00047BD8" w:rsidP="00047BD8">
            <w:pPr>
              <w:jc w:val="right"/>
            </w:pPr>
            <w:r>
              <w:t>39.55%</w:t>
            </w:r>
          </w:p>
        </w:tc>
        <w:tc>
          <w:tcPr>
            <w:tcW w:w="1315" w:type="dxa"/>
          </w:tcPr>
          <w:p w:rsidR="00047BD8" w:rsidRDefault="00047BD8" w:rsidP="00047BD8">
            <w:pPr>
              <w:jc w:val="right"/>
            </w:pPr>
            <w:r>
              <w:t>2.33%</w:t>
            </w:r>
          </w:p>
        </w:tc>
        <w:tc>
          <w:tcPr>
            <w:tcW w:w="1315" w:type="dxa"/>
          </w:tcPr>
          <w:p w:rsidR="00047BD8" w:rsidRDefault="00047BD8" w:rsidP="00047BD8">
            <w:pPr>
              <w:jc w:val="right"/>
            </w:pPr>
            <w:r>
              <w:t>37.87%</w:t>
            </w:r>
          </w:p>
        </w:tc>
        <w:tc>
          <w:tcPr>
            <w:tcW w:w="1315" w:type="dxa"/>
          </w:tcPr>
          <w:p w:rsidR="00047BD8" w:rsidRDefault="00047BD8" w:rsidP="00047BD8">
            <w:pPr>
              <w:jc w:val="right"/>
            </w:pPr>
            <w:r>
              <w:t>2.34%</w:t>
            </w:r>
          </w:p>
        </w:tc>
        <w:tc>
          <w:tcPr>
            <w:tcW w:w="907" w:type="dxa"/>
          </w:tcPr>
          <w:p w:rsidR="00047BD8" w:rsidRDefault="00047BD8" w:rsidP="00047BD8">
            <w:pPr>
              <w:jc w:val="right"/>
            </w:pPr>
            <w:r>
              <w:t>1.68%</w:t>
            </w:r>
          </w:p>
        </w:tc>
        <w:tc>
          <w:tcPr>
            <w:tcW w:w="907" w:type="dxa"/>
          </w:tcPr>
          <w:p w:rsidR="00047BD8" w:rsidRDefault="00047BD8" w:rsidP="00047BD8">
            <w:pPr>
              <w:jc w:val="right"/>
            </w:pPr>
            <w:r>
              <w:t>-0.01%</w:t>
            </w:r>
          </w:p>
        </w:tc>
      </w:tr>
    </w:tbl>
    <w:p w:rsidR="00047BD8" w:rsidRDefault="00047BD8" w:rsidP="00047BD8">
      <w:pPr>
        <w:pStyle w:val="-3"/>
        <w:spacing w:before="156" w:after="156"/>
        <w:rPr>
          <w:rFonts w:hint="eastAsia"/>
        </w:rPr>
      </w:pPr>
      <w:r>
        <w:rPr>
          <w:rFonts w:hint="eastAsia"/>
        </w:rPr>
        <w:t>自基金合同生效以来基金份额累计净值增长率变动及其与同期业绩比较基准收益率变动的比较</w:t>
      </w:r>
    </w:p>
    <w:p w:rsidR="00047BD8" w:rsidRDefault="00047BD8" w:rsidP="00047BD8">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047BD8" w:rsidRDefault="00047BD8" w:rsidP="00047BD8">
      <w:pPr>
        <w:pStyle w:val="-1"/>
        <w:ind w:left="281" w:hanging="281"/>
        <w:rPr>
          <w:rFonts w:hint="eastAsia"/>
        </w:rPr>
      </w:pPr>
      <w:r>
        <w:rPr>
          <w:rFonts w:hint="eastAsia"/>
        </w:rPr>
        <w:t>管理人报告</w:t>
      </w:r>
    </w:p>
    <w:p w:rsidR="00047BD8" w:rsidRDefault="00047BD8" w:rsidP="00047BD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47BD8" w:rsidTr="00A6287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47BD8" w:rsidRPr="00047BD8" w:rsidRDefault="00047BD8" w:rsidP="00047BD8">
            <w:pPr>
              <w:jc w:val="center"/>
              <w:rPr>
                <w:b/>
              </w:rPr>
            </w:pPr>
            <w:r w:rsidRPr="00047BD8">
              <w:rPr>
                <w:rFonts w:hint="eastAsia"/>
                <w:b/>
              </w:rPr>
              <w:t>姓名</w:t>
            </w:r>
          </w:p>
        </w:tc>
        <w:tc>
          <w:tcPr>
            <w:tcW w:w="851" w:type="dxa"/>
            <w:vMerge w:val="restart"/>
          </w:tcPr>
          <w:p w:rsidR="00047BD8" w:rsidRPr="00047BD8" w:rsidRDefault="00047BD8" w:rsidP="00047BD8">
            <w:pPr>
              <w:jc w:val="center"/>
              <w:rPr>
                <w:b/>
              </w:rPr>
            </w:pPr>
            <w:r w:rsidRPr="00047BD8">
              <w:rPr>
                <w:rFonts w:hint="eastAsia"/>
                <w:b/>
              </w:rPr>
              <w:t>职务</w:t>
            </w:r>
          </w:p>
        </w:tc>
        <w:tc>
          <w:tcPr>
            <w:tcW w:w="2234" w:type="dxa"/>
            <w:gridSpan w:val="2"/>
            <w:tcBorders>
              <w:bottom w:val="single" w:sz="4" w:space="0" w:color="auto"/>
            </w:tcBorders>
          </w:tcPr>
          <w:p w:rsidR="00047BD8" w:rsidRPr="00047BD8" w:rsidRDefault="00047BD8" w:rsidP="00047BD8">
            <w:pPr>
              <w:jc w:val="center"/>
              <w:rPr>
                <w:b/>
              </w:rPr>
            </w:pPr>
            <w:r w:rsidRPr="00047BD8">
              <w:rPr>
                <w:rFonts w:hint="eastAsia"/>
                <w:b/>
              </w:rPr>
              <w:t>任本基金的基金经理期限</w:t>
            </w:r>
          </w:p>
        </w:tc>
        <w:tc>
          <w:tcPr>
            <w:tcW w:w="703" w:type="dxa"/>
            <w:vMerge w:val="restart"/>
          </w:tcPr>
          <w:p w:rsidR="00047BD8" w:rsidRPr="00047BD8" w:rsidRDefault="00047BD8" w:rsidP="00047BD8">
            <w:pPr>
              <w:jc w:val="center"/>
              <w:rPr>
                <w:b/>
              </w:rPr>
            </w:pPr>
            <w:r w:rsidRPr="00047BD8">
              <w:rPr>
                <w:rFonts w:hint="eastAsia"/>
                <w:b/>
              </w:rPr>
              <w:t>证券从业年限</w:t>
            </w:r>
          </w:p>
        </w:tc>
        <w:tc>
          <w:tcPr>
            <w:tcW w:w="3856" w:type="dxa"/>
            <w:vMerge w:val="restart"/>
          </w:tcPr>
          <w:p w:rsidR="00047BD8" w:rsidRPr="00047BD8" w:rsidRDefault="00047BD8" w:rsidP="00047BD8">
            <w:pPr>
              <w:jc w:val="center"/>
              <w:rPr>
                <w:b/>
              </w:rPr>
            </w:pPr>
            <w:r w:rsidRPr="00047BD8">
              <w:rPr>
                <w:rFonts w:hint="eastAsia"/>
                <w:b/>
              </w:rPr>
              <w:t>说明</w:t>
            </w:r>
          </w:p>
        </w:tc>
      </w:tr>
      <w:tr w:rsidR="00047BD8" w:rsidTr="00047BD8">
        <w:tc>
          <w:tcPr>
            <w:tcW w:w="862" w:type="dxa"/>
            <w:vMerge/>
          </w:tcPr>
          <w:p w:rsidR="00047BD8" w:rsidRDefault="00047BD8" w:rsidP="00047BD8">
            <w:pPr>
              <w:jc w:val="left"/>
            </w:pPr>
          </w:p>
        </w:tc>
        <w:tc>
          <w:tcPr>
            <w:tcW w:w="851" w:type="dxa"/>
            <w:vMerge/>
          </w:tcPr>
          <w:p w:rsidR="00047BD8" w:rsidRDefault="00047BD8" w:rsidP="00047BD8">
            <w:pPr>
              <w:jc w:val="left"/>
            </w:pPr>
          </w:p>
        </w:tc>
        <w:tc>
          <w:tcPr>
            <w:tcW w:w="1117" w:type="dxa"/>
            <w:shd w:val="clear" w:color="auto" w:fill="BFBFBF"/>
          </w:tcPr>
          <w:p w:rsidR="00047BD8" w:rsidRPr="00047BD8" w:rsidRDefault="00047BD8" w:rsidP="00047BD8">
            <w:pPr>
              <w:jc w:val="center"/>
              <w:rPr>
                <w:b/>
              </w:rPr>
            </w:pPr>
            <w:r w:rsidRPr="00047BD8">
              <w:rPr>
                <w:rFonts w:hint="eastAsia"/>
                <w:b/>
              </w:rPr>
              <w:t>任职日期</w:t>
            </w:r>
          </w:p>
        </w:tc>
        <w:tc>
          <w:tcPr>
            <w:tcW w:w="1117" w:type="dxa"/>
            <w:shd w:val="clear" w:color="auto" w:fill="BFBFBF"/>
          </w:tcPr>
          <w:p w:rsidR="00047BD8" w:rsidRPr="00047BD8" w:rsidRDefault="00047BD8" w:rsidP="00047BD8">
            <w:pPr>
              <w:jc w:val="center"/>
              <w:rPr>
                <w:b/>
              </w:rPr>
            </w:pPr>
            <w:r w:rsidRPr="00047BD8">
              <w:rPr>
                <w:rFonts w:hint="eastAsia"/>
                <w:b/>
              </w:rPr>
              <w:t>离任日期</w:t>
            </w:r>
          </w:p>
        </w:tc>
        <w:tc>
          <w:tcPr>
            <w:tcW w:w="703" w:type="dxa"/>
            <w:vMerge/>
          </w:tcPr>
          <w:p w:rsidR="00047BD8" w:rsidRDefault="00047BD8" w:rsidP="00047BD8">
            <w:pPr>
              <w:jc w:val="left"/>
            </w:pPr>
          </w:p>
        </w:tc>
        <w:tc>
          <w:tcPr>
            <w:tcW w:w="3856" w:type="dxa"/>
            <w:vMerge/>
          </w:tcPr>
          <w:p w:rsidR="00047BD8" w:rsidRDefault="00047BD8" w:rsidP="00047BD8">
            <w:pPr>
              <w:jc w:val="left"/>
            </w:pPr>
          </w:p>
        </w:tc>
      </w:tr>
      <w:tr w:rsidR="00047BD8" w:rsidTr="00047BD8">
        <w:tc>
          <w:tcPr>
            <w:tcW w:w="862" w:type="dxa"/>
          </w:tcPr>
          <w:p w:rsidR="00047BD8" w:rsidRDefault="00047BD8" w:rsidP="00047BD8">
            <w:pPr>
              <w:jc w:val="left"/>
            </w:pPr>
            <w:r>
              <w:rPr>
                <w:rFonts w:hint="eastAsia"/>
              </w:rPr>
              <w:t>朱恒红</w:t>
            </w:r>
          </w:p>
        </w:tc>
        <w:tc>
          <w:tcPr>
            <w:tcW w:w="851" w:type="dxa"/>
          </w:tcPr>
          <w:p w:rsidR="00047BD8" w:rsidRDefault="00047BD8" w:rsidP="00047BD8">
            <w:pPr>
              <w:jc w:val="left"/>
            </w:pPr>
            <w:r>
              <w:rPr>
                <w:rFonts w:hint="eastAsia"/>
              </w:rPr>
              <w:t>本基金基金经理</w:t>
            </w:r>
          </w:p>
        </w:tc>
        <w:tc>
          <w:tcPr>
            <w:tcW w:w="1117" w:type="dxa"/>
          </w:tcPr>
          <w:p w:rsidR="00047BD8" w:rsidRDefault="00047BD8" w:rsidP="00047BD8">
            <w:pPr>
              <w:jc w:val="left"/>
            </w:pPr>
            <w:r>
              <w:rPr>
                <w:rFonts w:hint="eastAsia"/>
              </w:rPr>
              <w:t>2023</w:t>
            </w:r>
            <w:r>
              <w:rPr>
                <w:rFonts w:hint="eastAsia"/>
              </w:rPr>
              <w:t>年</w:t>
            </w:r>
            <w:r>
              <w:rPr>
                <w:rFonts w:hint="eastAsia"/>
              </w:rPr>
              <w:t>12</w:t>
            </w:r>
            <w:r>
              <w:rPr>
                <w:rFonts w:hint="eastAsia"/>
              </w:rPr>
              <w:t>月</w:t>
            </w:r>
            <w:r>
              <w:rPr>
                <w:rFonts w:hint="eastAsia"/>
              </w:rPr>
              <w:t>8</w:t>
            </w:r>
            <w:r>
              <w:rPr>
                <w:rFonts w:hint="eastAsia"/>
              </w:rPr>
              <w:t>日</w:t>
            </w:r>
          </w:p>
        </w:tc>
        <w:tc>
          <w:tcPr>
            <w:tcW w:w="1117" w:type="dxa"/>
          </w:tcPr>
          <w:p w:rsidR="00047BD8" w:rsidRDefault="00047BD8" w:rsidP="00047BD8">
            <w:pPr>
              <w:jc w:val="right"/>
            </w:pPr>
            <w:r>
              <w:t>-</w:t>
            </w:r>
          </w:p>
        </w:tc>
        <w:tc>
          <w:tcPr>
            <w:tcW w:w="703" w:type="dxa"/>
          </w:tcPr>
          <w:p w:rsidR="00047BD8" w:rsidRDefault="00047BD8" w:rsidP="00047BD8">
            <w:pPr>
              <w:jc w:val="left"/>
            </w:pPr>
            <w:r>
              <w:rPr>
                <w:rFonts w:hint="eastAsia"/>
              </w:rPr>
              <w:t>9</w:t>
            </w:r>
            <w:r>
              <w:rPr>
                <w:rFonts w:hint="eastAsia"/>
              </w:rPr>
              <w:t>年</w:t>
            </w:r>
          </w:p>
        </w:tc>
        <w:tc>
          <w:tcPr>
            <w:tcW w:w="3856" w:type="dxa"/>
          </w:tcPr>
          <w:p w:rsidR="00047BD8" w:rsidRDefault="00047BD8" w:rsidP="00047BD8">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w:t>
            </w:r>
            <w:r>
              <w:rPr>
                <w:rFonts w:hint="eastAsia"/>
              </w:rPr>
              <w:lastRenderedPageBreak/>
              <w:t>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047BD8" w:rsidRDefault="00047BD8" w:rsidP="00047BD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47BD8" w:rsidRDefault="00047BD8" w:rsidP="00047BD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47BD8" w:rsidRDefault="00047BD8" w:rsidP="00047BD8">
      <w:pPr>
        <w:pStyle w:val="-2"/>
        <w:spacing w:before="312"/>
        <w:rPr>
          <w:rFonts w:hint="eastAsia"/>
        </w:rPr>
      </w:pPr>
      <w:r>
        <w:rPr>
          <w:rFonts w:hint="eastAsia"/>
        </w:rPr>
        <w:t>管理人对报告期内本基金运作遵规守信情况的说明</w:t>
      </w:r>
    </w:p>
    <w:p w:rsidR="00047BD8" w:rsidRDefault="00047BD8" w:rsidP="00047BD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47BD8" w:rsidRDefault="00047BD8" w:rsidP="00047BD8">
      <w:pPr>
        <w:pStyle w:val="-2"/>
        <w:spacing w:before="312"/>
        <w:rPr>
          <w:rFonts w:hint="eastAsia"/>
        </w:rPr>
      </w:pPr>
      <w:r>
        <w:rPr>
          <w:rFonts w:hint="eastAsia"/>
        </w:rPr>
        <w:t>公平交易专项说明</w:t>
      </w:r>
    </w:p>
    <w:p w:rsidR="00047BD8" w:rsidRDefault="00047BD8" w:rsidP="00047BD8">
      <w:pPr>
        <w:pStyle w:val="-3"/>
        <w:spacing w:before="156" w:after="156"/>
        <w:rPr>
          <w:rFonts w:hint="eastAsia"/>
        </w:rPr>
      </w:pPr>
      <w:r>
        <w:rPr>
          <w:rFonts w:hint="eastAsia"/>
        </w:rPr>
        <w:lastRenderedPageBreak/>
        <w:t>公平交易制度的执行情况</w:t>
      </w:r>
    </w:p>
    <w:p w:rsidR="00047BD8" w:rsidRDefault="00047BD8" w:rsidP="00047BD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47BD8" w:rsidRDefault="00047BD8" w:rsidP="00047BD8">
      <w:pPr>
        <w:pStyle w:val="-3"/>
        <w:spacing w:before="156" w:after="156"/>
        <w:rPr>
          <w:rFonts w:hint="eastAsia"/>
        </w:rPr>
      </w:pPr>
      <w:r>
        <w:rPr>
          <w:rFonts w:hint="eastAsia"/>
        </w:rPr>
        <w:t>异常交易行为的专项说明</w:t>
      </w:r>
    </w:p>
    <w:p w:rsidR="00047BD8" w:rsidRDefault="00047BD8" w:rsidP="00047BD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47BD8" w:rsidRDefault="00047BD8" w:rsidP="00047BD8">
      <w:pPr>
        <w:pStyle w:val="-2"/>
        <w:spacing w:before="312"/>
        <w:rPr>
          <w:rFonts w:hint="eastAsia"/>
        </w:rPr>
      </w:pPr>
      <w:r>
        <w:rPr>
          <w:rFonts w:hint="eastAsia"/>
        </w:rPr>
        <w:t>报告期内基金投资策略和运作分析</w:t>
      </w:r>
    </w:p>
    <w:p w:rsidR="00047BD8" w:rsidRDefault="00047BD8" w:rsidP="00047BD8">
      <w:pPr>
        <w:pStyle w:val="-"/>
        <w:ind w:firstLine="420"/>
        <w:rPr>
          <w:rFonts w:hint="eastAsia"/>
        </w:rPr>
      </w:pPr>
      <w:r>
        <w:rPr>
          <w:rFonts w:hint="eastAsia"/>
        </w:rPr>
        <w:t>四季度，市场经历高位震荡，科创100指数下跌3.14%。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季度，“十五五”规划细则的逐步落地预计将继续提振科技成长板块的情绪，AI、先进制造等新质生产力方向仍是中长期主线，市场可能延续结构性行情，同时面临从流动性驱动向盈利驱动的转换。</w:t>
      </w:r>
    </w:p>
    <w:p w:rsidR="00047BD8" w:rsidRDefault="00047BD8" w:rsidP="00047BD8">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047BD8" w:rsidRDefault="00047BD8" w:rsidP="00047BD8">
      <w:pPr>
        <w:pStyle w:val="-"/>
        <w:ind w:firstLine="420"/>
        <w:rPr>
          <w:rFonts w:hint="eastAsia"/>
        </w:rPr>
      </w:pPr>
      <w:r>
        <w:rPr>
          <w:rFonts w:hint="eastAsia"/>
        </w:rPr>
        <w:t>我们对本基金报告期内跟踪误差归因分析如下：</w:t>
      </w:r>
    </w:p>
    <w:p w:rsidR="00047BD8" w:rsidRDefault="00047BD8" w:rsidP="00047BD8">
      <w:pPr>
        <w:pStyle w:val="-"/>
        <w:ind w:firstLine="420"/>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rsidR="00047BD8" w:rsidRDefault="00047BD8" w:rsidP="00047BD8">
      <w:pPr>
        <w:pStyle w:val="-"/>
        <w:ind w:firstLine="420"/>
        <w:rPr>
          <w:rFonts w:hint="eastAsia"/>
        </w:rPr>
      </w:pPr>
      <w:r>
        <w:rPr>
          <w:rFonts w:hint="eastAsia"/>
        </w:rPr>
        <w:t>（2）大额申购赎回带来的成份股权重偏差，对此我们通过日内择时交易争取跟踪误差最小化；</w:t>
      </w:r>
    </w:p>
    <w:p w:rsidR="00047BD8" w:rsidRDefault="00047BD8" w:rsidP="00047BD8">
      <w:pPr>
        <w:pStyle w:val="-"/>
        <w:ind w:firstLine="420"/>
        <w:rPr>
          <w:rFonts w:hint="eastAsia"/>
        </w:rPr>
      </w:pPr>
      <w:r>
        <w:rPr>
          <w:rFonts w:hint="eastAsia"/>
        </w:rPr>
        <w:t>（3）报告期内指数成份股（包括调出指数成份股）的长期停牌，引起的成份股权重偏离及基金整体仓位的微小偏离；</w:t>
      </w:r>
    </w:p>
    <w:p w:rsidR="00047BD8" w:rsidRDefault="00047BD8" w:rsidP="00047BD8">
      <w:pPr>
        <w:pStyle w:val="-"/>
        <w:ind w:firstLine="420"/>
        <w:rPr>
          <w:rFonts w:hint="eastAsia"/>
        </w:rPr>
      </w:pPr>
      <w:r>
        <w:rPr>
          <w:rFonts w:hint="eastAsia"/>
        </w:rPr>
        <w:t>（4）股指期货和现货之间的基差波动带来的本基金与基准的偏离；</w:t>
      </w:r>
    </w:p>
    <w:p w:rsidR="00047BD8" w:rsidRDefault="00047BD8" w:rsidP="00047BD8">
      <w:pPr>
        <w:pStyle w:val="-"/>
        <w:ind w:firstLine="420"/>
        <w:rPr>
          <w:rFonts w:hint="eastAsia"/>
        </w:rPr>
      </w:pPr>
      <w:r>
        <w:rPr>
          <w:rFonts w:hint="eastAsia"/>
        </w:rPr>
        <w:t>（5）新股上市初期涨幅较大的影响。</w:t>
      </w:r>
    </w:p>
    <w:p w:rsidR="00047BD8" w:rsidRDefault="00047BD8" w:rsidP="00047BD8">
      <w:pPr>
        <w:pStyle w:val="-2"/>
        <w:spacing w:before="312"/>
        <w:rPr>
          <w:rFonts w:hint="eastAsia"/>
        </w:rPr>
      </w:pPr>
      <w:r>
        <w:rPr>
          <w:rFonts w:hint="eastAsia"/>
        </w:rPr>
        <w:t>报告期内基金的业绩表现</w:t>
      </w:r>
    </w:p>
    <w:p w:rsidR="00047BD8" w:rsidRDefault="00047BD8" w:rsidP="00047BD8">
      <w:pPr>
        <w:pStyle w:val="-"/>
        <w:ind w:firstLine="420"/>
        <w:rPr>
          <w:rFonts w:hint="eastAsia"/>
        </w:rPr>
      </w:pPr>
      <w:r>
        <w:rPr>
          <w:rFonts w:hint="eastAsia"/>
        </w:rPr>
        <w:lastRenderedPageBreak/>
        <w:t>截至报告期末，本基金份额净值为1.3955元，报告期内，份额净值增长率为-2.90%，同期业绩基准增长率为-3.14%。</w:t>
      </w:r>
    </w:p>
    <w:p w:rsidR="00047BD8" w:rsidRDefault="00047BD8" w:rsidP="00047BD8">
      <w:pPr>
        <w:pStyle w:val="-2"/>
        <w:spacing w:before="312"/>
        <w:rPr>
          <w:rFonts w:hint="eastAsia"/>
        </w:rPr>
      </w:pPr>
      <w:r>
        <w:rPr>
          <w:rFonts w:hint="eastAsia"/>
        </w:rPr>
        <w:t>报告期内基金持有人数或基金资产净值预警说明</w:t>
      </w:r>
    </w:p>
    <w:p w:rsidR="00047BD8" w:rsidRDefault="00047BD8" w:rsidP="00047BD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47BD8" w:rsidRDefault="00047BD8" w:rsidP="00047BD8">
      <w:pPr>
        <w:pStyle w:val="-1"/>
        <w:ind w:left="281" w:hanging="281"/>
        <w:rPr>
          <w:rFonts w:hint="eastAsia"/>
        </w:rPr>
      </w:pPr>
      <w:r>
        <w:rPr>
          <w:rFonts w:hint="eastAsia"/>
        </w:rPr>
        <w:t>投资组合报告</w:t>
      </w:r>
    </w:p>
    <w:p w:rsidR="00047BD8" w:rsidRDefault="00047BD8" w:rsidP="00047BD8">
      <w:pPr>
        <w:pStyle w:val="-2"/>
        <w:spacing w:before="312"/>
        <w:rPr>
          <w:rFonts w:hint="eastAsia"/>
        </w:rPr>
      </w:pPr>
      <w:r>
        <w:rPr>
          <w:rFonts w:hint="eastAsia"/>
        </w:rPr>
        <w:t>报告期末基金资产组合情况</w:t>
      </w:r>
    </w:p>
    <w:p w:rsidR="00047BD8" w:rsidRDefault="00047BD8" w:rsidP="00047BD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47BD8" w:rsidTr="00047BD8">
        <w:trPr>
          <w:cnfStyle w:val="100000000000" w:firstRow="1" w:lastRow="0" w:firstColumn="0" w:lastColumn="0" w:oddVBand="0" w:evenVBand="0" w:oddHBand="0" w:evenHBand="0" w:firstRowFirstColumn="0" w:firstRowLastColumn="0" w:lastRowFirstColumn="0" w:lastRowLastColumn="0"/>
        </w:trPr>
        <w:tc>
          <w:tcPr>
            <w:tcW w:w="646" w:type="dxa"/>
          </w:tcPr>
          <w:p w:rsidR="00047BD8" w:rsidRPr="00047BD8" w:rsidRDefault="00047BD8" w:rsidP="00047BD8">
            <w:pPr>
              <w:jc w:val="center"/>
              <w:rPr>
                <w:b/>
              </w:rPr>
            </w:pPr>
            <w:r w:rsidRPr="00047BD8">
              <w:rPr>
                <w:rFonts w:hint="eastAsia"/>
                <w:b/>
              </w:rPr>
              <w:t>序号</w:t>
            </w:r>
          </w:p>
        </w:tc>
        <w:tc>
          <w:tcPr>
            <w:tcW w:w="2971" w:type="dxa"/>
          </w:tcPr>
          <w:p w:rsidR="00047BD8" w:rsidRPr="00047BD8" w:rsidRDefault="00047BD8" w:rsidP="00047BD8">
            <w:pPr>
              <w:jc w:val="center"/>
              <w:rPr>
                <w:b/>
              </w:rPr>
            </w:pPr>
            <w:r w:rsidRPr="00047BD8">
              <w:rPr>
                <w:rFonts w:hint="eastAsia"/>
                <w:b/>
              </w:rPr>
              <w:t>项目</w:t>
            </w:r>
          </w:p>
        </w:tc>
        <w:tc>
          <w:tcPr>
            <w:tcW w:w="2381" w:type="dxa"/>
          </w:tcPr>
          <w:p w:rsidR="00047BD8" w:rsidRPr="00047BD8" w:rsidRDefault="00047BD8" w:rsidP="00047BD8">
            <w:pPr>
              <w:jc w:val="center"/>
              <w:rPr>
                <w:b/>
              </w:rPr>
            </w:pPr>
            <w:r w:rsidRPr="00047BD8">
              <w:rPr>
                <w:rFonts w:hint="eastAsia"/>
                <w:b/>
              </w:rPr>
              <w:t>金额（元）</w:t>
            </w:r>
          </w:p>
        </w:tc>
        <w:tc>
          <w:tcPr>
            <w:tcW w:w="2506" w:type="dxa"/>
          </w:tcPr>
          <w:p w:rsidR="00047BD8" w:rsidRPr="00047BD8" w:rsidRDefault="00047BD8" w:rsidP="00047BD8">
            <w:pPr>
              <w:jc w:val="center"/>
              <w:rPr>
                <w:b/>
              </w:rPr>
            </w:pPr>
            <w:r w:rsidRPr="00047BD8">
              <w:rPr>
                <w:rFonts w:hint="eastAsia"/>
                <w:b/>
              </w:rPr>
              <w:t>占基金总资产的比例（</w:t>
            </w:r>
            <w:r w:rsidRPr="00047BD8">
              <w:rPr>
                <w:rFonts w:hint="eastAsia"/>
                <w:b/>
              </w:rPr>
              <w:t>%</w:t>
            </w:r>
            <w:r w:rsidRPr="00047BD8">
              <w:rPr>
                <w:rFonts w:hint="eastAsia"/>
                <w:b/>
              </w:rPr>
              <w:t>）</w:t>
            </w:r>
          </w:p>
        </w:tc>
      </w:tr>
      <w:tr w:rsidR="00047BD8" w:rsidTr="00047BD8">
        <w:tc>
          <w:tcPr>
            <w:tcW w:w="646" w:type="dxa"/>
          </w:tcPr>
          <w:p w:rsidR="00047BD8" w:rsidRDefault="00047BD8" w:rsidP="00047BD8">
            <w:pPr>
              <w:jc w:val="center"/>
            </w:pPr>
            <w:r>
              <w:t>1</w:t>
            </w:r>
          </w:p>
        </w:tc>
        <w:tc>
          <w:tcPr>
            <w:tcW w:w="2971" w:type="dxa"/>
          </w:tcPr>
          <w:p w:rsidR="00047BD8" w:rsidRDefault="00047BD8" w:rsidP="00047BD8">
            <w:pPr>
              <w:jc w:val="left"/>
            </w:pPr>
            <w:r>
              <w:rPr>
                <w:rFonts w:hint="eastAsia"/>
              </w:rPr>
              <w:t>权益投资</w:t>
            </w:r>
          </w:p>
        </w:tc>
        <w:tc>
          <w:tcPr>
            <w:tcW w:w="2381" w:type="dxa"/>
          </w:tcPr>
          <w:p w:rsidR="00047BD8" w:rsidRDefault="00047BD8" w:rsidP="00047BD8">
            <w:pPr>
              <w:jc w:val="right"/>
            </w:pPr>
            <w:r>
              <w:t>662,329,701.78</w:t>
            </w:r>
          </w:p>
        </w:tc>
        <w:tc>
          <w:tcPr>
            <w:tcW w:w="2506" w:type="dxa"/>
          </w:tcPr>
          <w:p w:rsidR="00047BD8" w:rsidRDefault="00047BD8" w:rsidP="00047BD8">
            <w:pPr>
              <w:jc w:val="right"/>
            </w:pPr>
            <w:r>
              <w:t>99.65</w:t>
            </w:r>
          </w:p>
        </w:tc>
      </w:tr>
      <w:tr w:rsidR="00047BD8" w:rsidTr="00047BD8">
        <w:tc>
          <w:tcPr>
            <w:tcW w:w="646" w:type="dxa"/>
          </w:tcPr>
          <w:p w:rsidR="00047BD8" w:rsidRDefault="00047BD8" w:rsidP="00047BD8">
            <w:pPr>
              <w:jc w:val="center"/>
            </w:pPr>
          </w:p>
        </w:tc>
        <w:tc>
          <w:tcPr>
            <w:tcW w:w="2971" w:type="dxa"/>
          </w:tcPr>
          <w:p w:rsidR="00047BD8" w:rsidRDefault="00047BD8" w:rsidP="00047BD8">
            <w:pPr>
              <w:jc w:val="left"/>
            </w:pPr>
            <w:r>
              <w:rPr>
                <w:rFonts w:hint="eastAsia"/>
              </w:rPr>
              <w:t>其中：股票</w:t>
            </w:r>
          </w:p>
        </w:tc>
        <w:tc>
          <w:tcPr>
            <w:tcW w:w="2381" w:type="dxa"/>
          </w:tcPr>
          <w:p w:rsidR="00047BD8" w:rsidRDefault="00047BD8" w:rsidP="00047BD8">
            <w:pPr>
              <w:jc w:val="right"/>
            </w:pPr>
            <w:r>
              <w:t>662,329,701.78</w:t>
            </w:r>
          </w:p>
        </w:tc>
        <w:tc>
          <w:tcPr>
            <w:tcW w:w="2506" w:type="dxa"/>
          </w:tcPr>
          <w:p w:rsidR="00047BD8" w:rsidRDefault="00047BD8" w:rsidP="00047BD8">
            <w:pPr>
              <w:jc w:val="right"/>
            </w:pPr>
            <w:r>
              <w:t>99.65</w:t>
            </w:r>
          </w:p>
        </w:tc>
      </w:tr>
      <w:tr w:rsidR="00047BD8" w:rsidTr="00047BD8">
        <w:tc>
          <w:tcPr>
            <w:tcW w:w="646" w:type="dxa"/>
          </w:tcPr>
          <w:p w:rsidR="00047BD8" w:rsidRDefault="00047BD8" w:rsidP="00047BD8">
            <w:pPr>
              <w:jc w:val="center"/>
            </w:pPr>
            <w:r>
              <w:t>2</w:t>
            </w:r>
          </w:p>
        </w:tc>
        <w:tc>
          <w:tcPr>
            <w:tcW w:w="2971" w:type="dxa"/>
          </w:tcPr>
          <w:p w:rsidR="00047BD8" w:rsidRDefault="00047BD8" w:rsidP="00047BD8">
            <w:pPr>
              <w:jc w:val="left"/>
            </w:pPr>
            <w:r>
              <w:rPr>
                <w:rFonts w:hint="eastAsia"/>
              </w:rPr>
              <w:t>基金投资</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center"/>
            </w:pPr>
            <w:r>
              <w:t>3</w:t>
            </w:r>
          </w:p>
        </w:tc>
        <w:tc>
          <w:tcPr>
            <w:tcW w:w="2971" w:type="dxa"/>
          </w:tcPr>
          <w:p w:rsidR="00047BD8" w:rsidRDefault="00047BD8" w:rsidP="00047BD8">
            <w:pPr>
              <w:jc w:val="left"/>
            </w:pPr>
            <w:r>
              <w:rPr>
                <w:rFonts w:hint="eastAsia"/>
              </w:rPr>
              <w:t>固定收益投资</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center"/>
            </w:pPr>
          </w:p>
        </w:tc>
        <w:tc>
          <w:tcPr>
            <w:tcW w:w="2971" w:type="dxa"/>
          </w:tcPr>
          <w:p w:rsidR="00047BD8" w:rsidRDefault="00047BD8" w:rsidP="00047BD8">
            <w:pPr>
              <w:jc w:val="left"/>
            </w:pPr>
            <w:r>
              <w:rPr>
                <w:rFonts w:hint="eastAsia"/>
              </w:rPr>
              <w:t>其中：债券</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center"/>
            </w:pPr>
          </w:p>
        </w:tc>
        <w:tc>
          <w:tcPr>
            <w:tcW w:w="2971" w:type="dxa"/>
          </w:tcPr>
          <w:p w:rsidR="00047BD8" w:rsidRDefault="00047BD8" w:rsidP="00047BD8">
            <w:pPr>
              <w:jc w:val="left"/>
            </w:pPr>
            <w:r>
              <w:rPr>
                <w:rFonts w:hint="eastAsia"/>
              </w:rPr>
              <w:t xml:space="preserve">      </w:t>
            </w:r>
            <w:r>
              <w:rPr>
                <w:rFonts w:hint="eastAsia"/>
              </w:rPr>
              <w:t>资产支持证券</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center"/>
            </w:pPr>
            <w:r>
              <w:t>4</w:t>
            </w:r>
          </w:p>
        </w:tc>
        <w:tc>
          <w:tcPr>
            <w:tcW w:w="2971" w:type="dxa"/>
          </w:tcPr>
          <w:p w:rsidR="00047BD8" w:rsidRDefault="00047BD8" w:rsidP="00047BD8">
            <w:pPr>
              <w:jc w:val="left"/>
            </w:pPr>
            <w:r>
              <w:rPr>
                <w:rFonts w:hint="eastAsia"/>
              </w:rPr>
              <w:t>贵金属投资</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center"/>
            </w:pPr>
            <w:r>
              <w:t>5</w:t>
            </w:r>
          </w:p>
        </w:tc>
        <w:tc>
          <w:tcPr>
            <w:tcW w:w="2971" w:type="dxa"/>
          </w:tcPr>
          <w:p w:rsidR="00047BD8" w:rsidRDefault="00047BD8" w:rsidP="00047BD8">
            <w:pPr>
              <w:jc w:val="left"/>
            </w:pPr>
            <w:r>
              <w:rPr>
                <w:rFonts w:hint="eastAsia"/>
              </w:rPr>
              <w:t>金融衍生品投资</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center"/>
            </w:pPr>
            <w:r>
              <w:t>6</w:t>
            </w:r>
          </w:p>
        </w:tc>
        <w:tc>
          <w:tcPr>
            <w:tcW w:w="2971" w:type="dxa"/>
          </w:tcPr>
          <w:p w:rsidR="00047BD8" w:rsidRDefault="00047BD8" w:rsidP="00047BD8">
            <w:pPr>
              <w:jc w:val="left"/>
            </w:pPr>
            <w:r>
              <w:rPr>
                <w:rFonts w:hint="eastAsia"/>
              </w:rPr>
              <w:t>买入返售金融资产</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center"/>
            </w:pPr>
          </w:p>
        </w:tc>
        <w:tc>
          <w:tcPr>
            <w:tcW w:w="2971" w:type="dxa"/>
          </w:tcPr>
          <w:p w:rsidR="00047BD8" w:rsidRDefault="00047BD8" w:rsidP="00047BD8">
            <w:pPr>
              <w:jc w:val="left"/>
            </w:pPr>
            <w:r>
              <w:rPr>
                <w:rFonts w:hint="eastAsia"/>
              </w:rPr>
              <w:t>其中：买断式回购的买入返售金融资产</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center"/>
            </w:pPr>
            <w:r>
              <w:t>7</w:t>
            </w:r>
          </w:p>
        </w:tc>
        <w:tc>
          <w:tcPr>
            <w:tcW w:w="2971" w:type="dxa"/>
          </w:tcPr>
          <w:p w:rsidR="00047BD8" w:rsidRDefault="00047BD8" w:rsidP="00047BD8">
            <w:pPr>
              <w:jc w:val="left"/>
            </w:pPr>
            <w:r>
              <w:rPr>
                <w:rFonts w:hint="eastAsia"/>
              </w:rPr>
              <w:t>银行存款和结算备付金合计</w:t>
            </w:r>
          </w:p>
        </w:tc>
        <w:tc>
          <w:tcPr>
            <w:tcW w:w="2381" w:type="dxa"/>
          </w:tcPr>
          <w:p w:rsidR="00047BD8" w:rsidRDefault="00047BD8" w:rsidP="00047BD8">
            <w:pPr>
              <w:jc w:val="right"/>
            </w:pPr>
            <w:r>
              <w:t>2,001,354.09</w:t>
            </w:r>
          </w:p>
        </w:tc>
        <w:tc>
          <w:tcPr>
            <w:tcW w:w="2506" w:type="dxa"/>
          </w:tcPr>
          <w:p w:rsidR="00047BD8" w:rsidRDefault="00047BD8" w:rsidP="00047BD8">
            <w:pPr>
              <w:jc w:val="right"/>
            </w:pPr>
            <w:r>
              <w:t>0.30</w:t>
            </w:r>
          </w:p>
        </w:tc>
      </w:tr>
      <w:tr w:rsidR="00047BD8" w:rsidTr="00047BD8">
        <w:tc>
          <w:tcPr>
            <w:tcW w:w="646" w:type="dxa"/>
          </w:tcPr>
          <w:p w:rsidR="00047BD8" w:rsidRDefault="00047BD8" w:rsidP="00047BD8">
            <w:pPr>
              <w:jc w:val="center"/>
            </w:pPr>
            <w:r>
              <w:t>8</w:t>
            </w:r>
          </w:p>
        </w:tc>
        <w:tc>
          <w:tcPr>
            <w:tcW w:w="2971" w:type="dxa"/>
          </w:tcPr>
          <w:p w:rsidR="00047BD8" w:rsidRDefault="00047BD8" w:rsidP="00047BD8">
            <w:pPr>
              <w:jc w:val="left"/>
            </w:pPr>
            <w:r>
              <w:rPr>
                <w:rFonts w:hint="eastAsia"/>
              </w:rPr>
              <w:t>其他资产</w:t>
            </w:r>
          </w:p>
        </w:tc>
        <w:tc>
          <w:tcPr>
            <w:tcW w:w="2381" w:type="dxa"/>
          </w:tcPr>
          <w:p w:rsidR="00047BD8" w:rsidRDefault="00047BD8" w:rsidP="00047BD8">
            <w:pPr>
              <w:jc w:val="right"/>
            </w:pPr>
            <w:r>
              <w:t>295,571.12</w:t>
            </w:r>
          </w:p>
        </w:tc>
        <w:tc>
          <w:tcPr>
            <w:tcW w:w="2506" w:type="dxa"/>
          </w:tcPr>
          <w:p w:rsidR="00047BD8" w:rsidRDefault="00047BD8" w:rsidP="00047BD8">
            <w:pPr>
              <w:jc w:val="right"/>
            </w:pPr>
            <w:r>
              <w:t>0.04</w:t>
            </w:r>
          </w:p>
        </w:tc>
      </w:tr>
      <w:tr w:rsidR="00047BD8" w:rsidTr="00047BD8">
        <w:tc>
          <w:tcPr>
            <w:tcW w:w="646" w:type="dxa"/>
          </w:tcPr>
          <w:p w:rsidR="00047BD8" w:rsidRDefault="00047BD8" w:rsidP="00047BD8">
            <w:pPr>
              <w:jc w:val="center"/>
            </w:pPr>
            <w:r>
              <w:t>9</w:t>
            </w:r>
          </w:p>
        </w:tc>
        <w:tc>
          <w:tcPr>
            <w:tcW w:w="2971" w:type="dxa"/>
          </w:tcPr>
          <w:p w:rsidR="00047BD8" w:rsidRDefault="00047BD8" w:rsidP="00047BD8">
            <w:pPr>
              <w:jc w:val="left"/>
            </w:pPr>
            <w:r>
              <w:rPr>
                <w:rFonts w:hint="eastAsia"/>
              </w:rPr>
              <w:t>合计</w:t>
            </w:r>
          </w:p>
        </w:tc>
        <w:tc>
          <w:tcPr>
            <w:tcW w:w="2381" w:type="dxa"/>
          </w:tcPr>
          <w:p w:rsidR="00047BD8" w:rsidRDefault="00047BD8" w:rsidP="00047BD8">
            <w:pPr>
              <w:jc w:val="right"/>
            </w:pPr>
            <w:r>
              <w:t>664,626,626.99</w:t>
            </w:r>
          </w:p>
        </w:tc>
        <w:tc>
          <w:tcPr>
            <w:tcW w:w="2506" w:type="dxa"/>
          </w:tcPr>
          <w:p w:rsidR="00047BD8" w:rsidRDefault="00047BD8" w:rsidP="00047BD8">
            <w:pPr>
              <w:jc w:val="right"/>
            </w:pPr>
            <w:r>
              <w:t>100.00</w:t>
            </w:r>
          </w:p>
        </w:tc>
      </w:tr>
    </w:tbl>
    <w:p w:rsidR="00047BD8" w:rsidRDefault="00047BD8" w:rsidP="00047BD8">
      <w:pPr>
        <w:pStyle w:val="-8"/>
        <w:rPr>
          <w:rFonts w:hint="eastAsia"/>
        </w:rPr>
      </w:pPr>
      <w:r>
        <w:rPr>
          <w:rFonts w:hint="eastAsia"/>
        </w:rPr>
        <w:t>注：上表中的股票投资项含可退替代款估值增值，而行业分类的合计项中不含可退替代款估值增值。</w:t>
      </w:r>
    </w:p>
    <w:p w:rsidR="00047BD8" w:rsidRDefault="00047BD8" w:rsidP="00047BD8">
      <w:pPr>
        <w:pStyle w:val="-2"/>
        <w:spacing w:before="312"/>
        <w:rPr>
          <w:rFonts w:hint="eastAsia"/>
        </w:rPr>
      </w:pPr>
      <w:r>
        <w:rPr>
          <w:rFonts w:hint="eastAsia"/>
        </w:rPr>
        <w:t>报告期末按行业分类的股票投资组合</w:t>
      </w:r>
    </w:p>
    <w:p w:rsidR="00047BD8" w:rsidRDefault="00047BD8" w:rsidP="00047BD8">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047BD8" w:rsidTr="00047BD8">
        <w:trPr>
          <w:cnfStyle w:val="100000000000" w:firstRow="1" w:lastRow="0" w:firstColumn="0" w:lastColumn="0" w:oddVBand="0" w:evenVBand="0" w:oddHBand="0" w:evenHBand="0" w:firstRowFirstColumn="0" w:firstRowLastColumn="0" w:lastRowFirstColumn="0" w:lastRowLastColumn="0"/>
        </w:trPr>
        <w:tc>
          <w:tcPr>
            <w:tcW w:w="646" w:type="dxa"/>
          </w:tcPr>
          <w:p w:rsidR="00047BD8" w:rsidRPr="00047BD8" w:rsidRDefault="00047BD8" w:rsidP="00047BD8">
            <w:pPr>
              <w:jc w:val="center"/>
              <w:rPr>
                <w:b/>
              </w:rPr>
            </w:pPr>
            <w:r w:rsidRPr="00047BD8">
              <w:rPr>
                <w:rFonts w:hint="eastAsia"/>
                <w:b/>
              </w:rPr>
              <w:t>代码</w:t>
            </w:r>
          </w:p>
        </w:tc>
        <w:tc>
          <w:tcPr>
            <w:tcW w:w="2971" w:type="dxa"/>
          </w:tcPr>
          <w:p w:rsidR="00047BD8" w:rsidRPr="00047BD8" w:rsidRDefault="00047BD8" w:rsidP="00047BD8">
            <w:pPr>
              <w:jc w:val="center"/>
              <w:rPr>
                <w:b/>
              </w:rPr>
            </w:pPr>
            <w:r w:rsidRPr="00047BD8">
              <w:rPr>
                <w:rFonts w:hint="eastAsia"/>
                <w:b/>
              </w:rPr>
              <w:t>行业类别</w:t>
            </w:r>
          </w:p>
        </w:tc>
        <w:tc>
          <w:tcPr>
            <w:tcW w:w="2381" w:type="dxa"/>
          </w:tcPr>
          <w:p w:rsidR="00047BD8" w:rsidRPr="00047BD8" w:rsidRDefault="00047BD8" w:rsidP="00047BD8">
            <w:pPr>
              <w:jc w:val="center"/>
              <w:rPr>
                <w:b/>
              </w:rPr>
            </w:pPr>
            <w:r w:rsidRPr="00047BD8">
              <w:rPr>
                <w:rFonts w:hint="eastAsia"/>
                <w:b/>
              </w:rPr>
              <w:t>公允价值（元）</w:t>
            </w:r>
          </w:p>
        </w:tc>
        <w:tc>
          <w:tcPr>
            <w:tcW w:w="2506" w:type="dxa"/>
          </w:tcPr>
          <w:p w:rsidR="00047BD8" w:rsidRPr="00047BD8" w:rsidRDefault="00047BD8" w:rsidP="00047BD8">
            <w:pPr>
              <w:jc w:val="center"/>
              <w:rPr>
                <w:b/>
              </w:rPr>
            </w:pPr>
            <w:r w:rsidRPr="00047BD8">
              <w:rPr>
                <w:rFonts w:hint="eastAsia"/>
                <w:b/>
              </w:rPr>
              <w:t>占基金资产净值比例</w:t>
            </w:r>
            <w:r w:rsidRPr="00047BD8">
              <w:rPr>
                <w:rFonts w:hint="eastAsia"/>
                <w:b/>
              </w:rPr>
              <w:t>(%)</w:t>
            </w:r>
          </w:p>
        </w:tc>
      </w:tr>
      <w:tr w:rsidR="00047BD8" w:rsidTr="00047BD8">
        <w:tc>
          <w:tcPr>
            <w:tcW w:w="646" w:type="dxa"/>
          </w:tcPr>
          <w:p w:rsidR="00047BD8" w:rsidRDefault="00047BD8" w:rsidP="00047BD8">
            <w:pPr>
              <w:jc w:val="left"/>
            </w:pPr>
            <w:r>
              <w:t>A</w:t>
            </w:r>
          </w:p>
        </w:tc>
        <w:tc>
          <w:tcPr>
            <w:tcW w:w="2971" w:type="dxa"/>
          </w:tcPr>
          <w:p w:rsidR="00047BD8" w:rsidRDefault="00047BD8" w:rsidP="00047BD8">
            <w:pPr>
              <w:jc w:val="left"/>
            </w:pPr>
            <w:r>
              <w:rPr>
                <w:rFonts w:hint="eastAsia"/>
              </w:rPr>
              <w:t>农、林、牧、渔业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B</w:t>
            </w:r>
          </w:p>
        </w:tc>
        <w:tc>
          <w:tcPr>
            <w:tcW w:w="2971" w:type="dxa"/>
          </w:tcPr>
          <w:p w:rsidR="00047BD8" w:rsidRDefault="00047BD8" w:rsidP="00047BD8">
            <w:pPr>
              <w:jc w:val="left"/>
            </w:pPr>
            <w:r>
              <w:rPr>
                <w:rFonts w:hint="eastAsia"/>
              </w:rPr>
              <w:t>采矿业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C</w:t>
            </w:r>
          </w:p>
        </w:tc>
        <w:tc>
          <w:tcPr>
            <w:tcW w:w="2971" w:type="dxa"/>
          </w:tcPr>
          <w:p w:rsidR="00047BD8" w:rsidRDefault="00047BD8" w:rsidP="00047BD8">
            <w:pPr>
              <w:jc w:val="left"/>
            </w:pPr>
            <w:r>
              <w:rPr>
                <w:rFonts w:hint="eastAsia"/>
              </w:rPr>
              <w:t>制造业</w:t>
            </w:r>
          </w:p>
        </w:tc>
        <w:tc>
          <w:tcPr>
            <w:tcW w:w="2381" w:type="dxa"/>
          </w:tcPr>
          <w:p w:rsidR="00047BD8" w:rsidRDefault="00047BD8" w:rsidP="00047BD8">
            <w:pPr>
              <w:jc w:val="right"/>
            </w:pPr>
            <w:r>
              <w:t>546,708,089.98</w:t>
            </w:r>
          </w:p>
        </w:tc>
        <w:tc>
          <w:tcPr>
            <w:tcW w:w="2506" w:type="dxa"/>
          </w:tcPr>
          <w:p w:rsidR="00047BD8" w:rsidRDefault="00047BD8" w:rsidP="00047BD8">
            <w:pPr>
              <w:jc w:val="right"/>
            </w:pPr>
            <w:r>
              <w:t>82.34</w:t>
            </w:r>
          </w:p>
        </w:tc>
      </w:tr>
      <w:tr w:rsidR="00047BD8" w:rsidTr="00047BD8">
        <w:tc>
          <w:tcPr>
            <w:tcW w:w="646" w:type="dxa"/>
          </w:tcPr>
          <w:p w:rsidR="00047BD8" w:rsidRDefault="00047BD8" w:rsidP="00047BD8">
            <w:pPr>
              <w:jc w:val="left"/>
            </w:pPr>
            <w:r>
              <w:t>D</w:t>
            </w:r>
          </w:p>
        </w:tc>
        <w:tc>
          <w:tcPr>
            <w:tcW w:w="2971" w:type="dxa"/>
          </w:tcPr>
          <w:p w:rsidR="00047BD8" w:rsidRDefault="00047BD8" w:rsidP="00047BD8">
            <w:pPr>
              <w:jc w:val="left"/>
            </w:pPr>
            <w:r>
              <w:rPr>
                <w:rFonts w:hint="eastAsia"/>
              </w:rPr>
              <w:t>电力、热力、燃气及水生产和供应业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lastRenderedPageBreak/>
              <w:t>E</w:t>
            </w:r>
          </w:p>
        </w:tc>
        <w:tc>
          <w:tcPr>
            <w:tcW w:w="2971" w:type="dxa"/>
          </w:tcPr>
          <w:p w:rsidR="00047BD8" w:rsidRDefault="00047BD8" w:rsidP="00047BD8">
            <w:pPr>
              <w:jc w:val="left"/>
            </w:pPr>
            <w:r>
              <w:rPr>
                <w:rFonts w:hint="eastAsia"/>
              </w:rPr>
              <w:t>建筑业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F</w:t>
            </w:r>
          </w:p>
        </w:tc>
        <w:tc>
          <w:tcPr>
            <w:tcW w:w="2971" w:type="dxa"/>
          </w:tcPr>
          <w:p w:rsidR="00047BD8" w:rsidRDefault="00047BD8" w:rsidP="00047BD8">
            <w:pPr>
              <w:jc w:val="left"/>
            </w:pPr>
            <w:r>
              <w:rPr>
                <w:rFonts w:hint="eastAsia"/>
              </w:rPr>
              <w:t>批发和零售业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G</w:t>
            </w:r>
          </w:p>
        </w:tc>
        <w:tc>
          <w:tcPr>
            <w:tcW w:w="2971" w:type="dxa"/>
          </w:tcPr>
          <w:p w:rsidR="00047BD8" w:rsidRDefault="00047BD8" w:rsidP="00047BD8">
            <w:pPr>
              <w:jc w:val="left"/>
            </w:pPr>
            <w:r>
              <w:rPr>
                <w:rFonts w:hint="eastAsia"/>
              </w:rPr>
              <w:t>交通运输、仓储和邮政业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H</w:t>
            </w:r>
          </w:p>
        </w:tc>
        <w:tc>
          <w:tcPr>
            <w:tcW w:w="2971" w:type="dxa"/>
          </w:tcPr>
          <w:p w:rsidR="00047BD8" w:rsidRDefault="00047BD8" w:rsidP="00047BD8">
            <w:pPr>
              <w:jc w:val="left"/>
            </w:pPr>
            <w:r>
              <w:rPr>
                <w:rFonts w:hint="eastAsia"/>
              </w:rPr>
              <w:t>住宿和餐饮业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I</w:t>
            </w:r>
          </w:p>
        </w:tc>
        <w:tc>
          <w:tcPr>
            <w:tcW w:w="2971" w:type="dxa"/>
          </w:tcPr>
          <w:p w:rsidR="00047BD8" w:rsidRDefault="00047BD8" w:rsidP="00047BD8">
            <w:pPr>
              <w:jc w:val="left"/>
            </w:pPr>
            <w:r>
              <w:rPr>
                <w:rFonts w:hint="eastAsia"/>
              </w:rPr>
              <w:t>信息传输、软件和信息技术服务业</w:t>
            </w:r>
          </w:p>
        </w:tc>
        <w:tc>
          <w:tcPr>
            <w:tcW w:w="2381" w:type="dxa"/>
          </w:tcPr>
          <w:p w:rsidR="00047BD8" w:rsidRDefault="00047BD8" w:rsidP="00047BD8">
            <w:pPr>
              <w:jc w:val="right"/>
            </w:pPr>
            <w:r>
              <w:t>111,169,395.98</w:t>
            </w:r>
          </w:p>
        </w:tc>
        <w:tc>
          <w:tcPr>
            <w:tcW w:w="2506" w:type="dxa"/>
          </w:tcPr>
          <w:p w:rsidR="00047BD8" w:rsidRDefault="00047BD8" w:rsidP="00047BD8">
            <w:pPr>
              <w:jc w:val="right"/>
            </w:pPr>
            <w:r>
              <w:t>16.74</w:t>
            </w:r>
          </w:p>
        </w:tc>
      </w:tr>
      <w:tr w:rsidR="00047BD8" w:rsidTr="00047BD8">
        <w:tc>
          <w:tcPr>
            <w:tcW w:w="646" w:type="dxa"/>
          </w:tcPr>
          <w:p w:rsidR="00047BD8" w:rsidRDefault="00047BD8" w:rsidP="00047BD8">
            <w:pPr>
              <w:jc w:val="left"/>
            </w:pPr>
            <w:r>
              <w:t>J</w:t>
            </w:r>
          </w:p>
        </w:tc>
        <w:tc>
          <w:tcPr>
            <w:tcW w:w="2971" w:type="dxa"/>
          </w:tcPr>
          <w:p w:rsidR="00047BD8" w:rsidRDefault="00047BD8" w:rsidP="00047BD8">
            <w:pPr>
              <w:jc w:val="left"/>
            </w:pPr>
            <w:r>
              <w:rPr>
                <w:rFonts w:hint="eastAsia"/>
              </w:rPr>
              <w:t>金融业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K</w:t>
            </w:r>
          </w:p>
        </w:tc>
        <w:tc>
          <w:tcPr>
            <w:tcW w:w="2971" w:type="dxa"/>
          </w:tcPr>
          <w:p w:rsidR="00047BD8" w:rsidRDefault="00047BD8" w:rsidP="00047BD8">
            <w:pPr>
              <w:jc w:val="left"/>
            </w:pPr>
            <w:r>
              <w:rPr>
                <w:rFonts w:hint="eastAsia"/>
              </w:rPr>
              <w:t>房地产业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L</w:t>
            </w:r>
          </w:p>
        </w:tc>
        <w:tc>
          <w:tcPr>
            <w:tcW w:w="2971" w:type="dxa"/>
          </w:tcPr>
          <w:p w:rsidR="00047BD8" w:rsidRDefault="00047BD8" w:rsidP="00047BD8">
            <w:pPr>
              <w:jc w:val="left"/>
            </w:pPr>
            <w:r>
              <w:rPr>
                <w:rFonts w:hint="eastAsia"/>
              </w:rPr>
              <w:t>租赁和商务服务业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M</w:t>
            </w:r>
          </w:p>
        </w:tc>
        <w:tc>
          <w:tcPr>
            <w:tcW w:w="2971" w:type="dxa"/>
          </w:tcPr>
          <w:p w:rsidR="00047BD8" w:rsidRDefault="00047BD8" w:rsidP="00047BD8">
            <w:pPr>
              <w:jc w:val="left"/>
            </w:pPr>
            <w:r>
              <w:rPr>
                <w:rFonts w:hint="eastAsia"/>
              </w:rPr>
              <w:t>科学研究和技术服务业</w:t>
            </w:r>
          </w:p>
        </w:tc>
        <w:tc>
          <w:tcPr>
            <w:tcW w:w="2381" w:type="dxa"/>
          </w:tcPr>
          <w:p w:rsidR="00047BD8" w:rsidRDefault="00047BD8" w:rsidP="00047BD8">
            <w:pPr>
              <w:jc w:val="right"/>
            </w:pPr>
            <w:r>
              <w:t>3,903,788.70</w:t>
            </w:r>
          </w:p>
        </w:tc>
        <w:tc>
          <w:tcPr>
            <w:tcW w:w="2506" w:type="dxa"/>
          </w:tcPr>
          <w:p w:rsidR="00047BD8" w:rsidRDefault="00047BD8" w:rsidP="00047BD8">
            <w:pPr>
              <w:jc w:val="right"/>
            </w:pPr>
            <w:r>
              <w:t>0.59</w:t>
            </w:r>
          </w:p>
        </w:tc>
      </w:tr>
      <w:tr w:rsidR="00047BD8" w:rsidTr="00047BD8">
        <w:tc>
          <w:tcPr>
            <w:tcW w:w="646" w:type="dxa"/>
          </w:tcPr>
          <w:p w:rsidR="00047BD8" w:rsidRDefault="00047BD8" w:rsidP="00047BD8">
            <w:pPr>
              <w:jc w:val="left"/>
            </w:pPr>
            <w:r>
              <w:t>N</w:t>
            </w:r>
          </w:p>
        </w:tc>
        <w:tc>
          <w:tcPr>
            <w:tcW w:w="2971" w:type="dxa"/>
          </w:tcPr>
          <w:p w:rsidR="00047BD8" w:rsidRDefault="00047BD8" w:rsidP="00047BD8">
            <w:pPr>
              <w:jc w:val="left"/>
            </w:pPr>
            <w:r>
              <w:rPr>
                <w:rFonts w:hint="eastAsia"/>
              </w:rPr>
              <w:t>水利、环境和公共设施管理业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O</w:t>
            </w:r>
          </w:p>
        </w:tc>
        <w:tc>
          <w:tcPr>
            <w:tcW w:w="2971" w:type="dxa"/>
          </w:tcPr>
          <w:p w:rsidR="00047BD8" w:rsidRDefault="00047BD8" w:rsidP="00047BD8">
            <w:pPr>
              <w:jc w:val="left"/>
            </w:pPr>
            <w:r>
              <w:rPr>
                <w:rFonts w:hint="eastAsia"/>
              </w:rPr>
              <w:t>居民服务、修理和其他服务业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P</w:t>
            </w:r>
          </w:p>
        </w:tc>
        <w:tc>
          <w:tcPr>
            <w:tcW w:w="2971" w:type="dxa"/>
          </w:tcPr>
          <w:p w:rsidR="00047BD8" w:rsidRDefault="00047BD8" w:rsidP="00047BD8">
            <w:pPr>
              <w:jc w:val="left"/>
            </w:pPr>
            <w:r>
              <w:rPr>
                <w:rFonts w:hint="eastAsia"/>
              </w:rPr>
              <w:t>教育</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Q</w:t>
            </w:r>
          </w:p>
        </w:tc>
        <w:tc>
          <w:tcPr>
            <w:tcW w:w="2971" w:type="dxa"/>
          </w:tcPr>
          <w:p w:rsidR="00047BD8" w:rsidRDefault="00047BD8" w:rsidP="00047BD8">
            <w:pPr>
              <w:jc w:val="left"/>
            </w:pPr>
            <w:r>
              <w:rPr>
                <w:rFonts w:hint="eastAsia"/>
              </w:rPr>
              <w:t>卫生和社会工作</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R</w:t>
            </w:r>
          </w:p>
        </w:tc>
        <w:tc>
          <w:tcPr>
            <w:tcW w:w="2971" w:type="dxa"/>
          </w:tcPr>
          <w:p w:rsidR="00047BD8" w:rsidRDefault="00047BD8" w:rsidP="00047BD8">
            <w:pPr>
              <w:jc w:val="left"/>
            </w:pPr>
            <w:r>
              <w:rPr>
                <w:rFonts w:hint="eastAsia"/>
              </w:rPr>
              <w:t>文化、体育和娱乐业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S</w:t>
            </w:r>
          </w:p>
        </w:tc>
        <w:tc>
          <w:tcPr>
            <w:tcW w:w="2971" w:type="dxa"/>
          </w:tcPr>
          <w:p w:rsidR="00047BD8" w:rsidRDefault="00047BD8" w:rsidP="00047BD8">
            <w:pPr>
              <w:jc w:val="left"/>
            </w:pPr>
            <w:r>
              <w:rPr>
                <w:rFonts w:hint="eastAsia"/>
              </w:rPr>
              <w:t>综合</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p>
        </w:tc>
        <w:tc>
          <w:tcPr>
            <w:tcW w:w="2971" w:type="dxa"/>
          </w:tcPr>
          <w:p w:rsidR="00047BD8" w:rsidRDefault="00047BD8" w:rsidP="00047BD8">
            <w:pPr>
              <w:jc w:val="left"/>
            </w:pPr>
            <w:r>
              <w:rPr>
                <w:rFonts w:hint="eastAsia"/>
              </w:rPr>
              <w:t>合计</w:t>
            </w:r>
          </w:p>
        </w:tc>
        <w:tc>
          <w:tcPr>
            <w:tcW w:w="2381" w:type="dxa"/>
          </w:tcPr>
          <w:p w:rsidR="00047BD8" w:rsidRDefault="00047BD8" w:rsidP="00047BD8">
            <w:pPr>
              <w:jc w:val="right"/>
            </w:pPr>
            <w:r>
              <w:t>661,781,274.66</w:t>
            </w:r>
          </w:p>
        </w:tc>
        <w:tc>
          <w:tcPr>
            <w:tcW w:w="2506" w:type="dxa"/>
          </w:tcPr>
          <w:p w:rsidR="00047BD8" w:rsidRDefault="00047BD8" w:rsidP="00047BD8">
            <w:pPr>
              <w:jc w:val="right"/>
            </w:pPr>
            <w:r>
              <w:t>99.67</w:t>
            </w:r>
          </w:p>
        </w:tc>
      </w:tr>
    </w:tbl>
    <w:p w:rsidR="00047BD8" w:rsidRDefault="00047BD8" w:rsidP="00047BD8">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047BD8" w:rsidTr="00047BD8">
        <w:trPr>
          <w:cnfStyle w:val="100000000000" w:firstRow="1" w:lastRow="0" w:firstColumn="0" w:lastColumn="0" w:oddVBand="0" w:evenVBand="0" w:oddHBand="0" w:evenHBand="0" w:firstRowFirstColumn="0" w:firstRowLastColumn="0" w:lastRowFirstColumn="0" w:lastRowLastColumn="0"/>
        </w:trPr>
        <w:tc>
          <w:tcPr>
            <w:tcW w:w="646" w:type="dxa"/>
          </w:tcPr>
          <w:p w:rsidR="00047BD8" w:rsidRPr="00047BD8" w:rsidRDefault="00047BD8" w:rsidP="00047BD8">
            <w:pPr>
              <w:jc w:val="center"/>
              <w:rPr>
                <w:b/>
              </w:rPr>
            </w:pPr>
            <w:r w:rsidRPr="00047BD8">
              <w:rPr>
                <w:rFonts w:hint="eastAsia"/>
                <w:b/>
              </w:rPr>
              <w:t>代码</w:t>
            </w:r>
          </w:p>
        </w:tc>
        <w:tc>
          <w:tcPr>
            <w:tcW w:w="2971" w:type="dxa"/>
          </w:tcPr>
          <w:p w:rsidR="00047BD8" w:rsidRPr="00047BD8" w:rsidRDefault="00047BD8" w:rsidP="00047BD8">
            <w:pPr>
              <w:jc w:val="center"/>
              <w:rPr>
                <w:b/>
              </w:rPr>
            </w:pPr>
            <w:r w:rsidRPr="00047BD8">
              <w:rPr>
                <w:rFonts w:hint="eastAsia"/>
                <w:b/>
              </w:rPr>
              <w:t>行业类别</w:t>
            </w:r>
          </w:p>
        </w:tc>
        <w:tc>
          <w:tcPr>
            <w:tcW w:w="2381" w:type="dxa"/>
          </w:tcPr>
          <w:p w:rsidR="00047BD8" w:rsidRPr="00047BD8" w:rsidRDefault="00047BD8" w:rsidP="00047BD8">
            <w:pPr>
              <w:jc w:val="center"/>
              <w:rPr>
                <w:b/>
              </w:rPr>
            </w:pPr>
            <w:r w:rsidRPr="00047BD8">
              <w:rPr>
                <w:rFonts w:hint="eastAsia"/>
                <w:b/>
              </w:rPr>
              <w:t>公允价值（元）</w:t>
            </w:r>
          </w:p>
        </w:tc>
        <w:tc>
          <w:tcPr>
            <w:tcW w:w="2506" w:type="dxa"/>
          </w:tcPr>
          <w:p w:rsidR="00047BD8" w:rsidRPr="00047BD8" w:rsidRDefault="00047BD8" w:rsidP="00047BD8">
            <w:pPr>
              <w:jc w:val="center"/>
              <w:rPr>
                <w:b/>
              </w:rPr>
            </w:pPr>
            <w:r w:rsidRPr="00047BD8">
              <w:rPr>
                <w:rFonts w:hint="eastAsia"/>
                <w:b/>
              </w:rPr>
              <w:t>占基金资产净值比例</w:t>
            </w:r>
            <w:r w:rsidRPr="00047BD8">
              <w:rPr>
                <w:rFonts w:hint="eastAsia"/>
                <w:b/>
              </w:rPr>
              <w:t>(%)</w:t>
            </w:r>
          </w:p>
        </w:tc>
      </w:tr>
      <w:tr w:rsidR="00047BD8" w:rsidTr="00047BD8">
        <w:tc>
          <w:tcPr>
            <w:tcW w:w="646" w:type="dxa"/>
          </w:tcPr>
          <w:p w:rsidR="00047BD8" w:rsidRDefault="00047BD8" w:rsidP="00047BD8">
            <w:pPr>
              <w:jc w:val="left"/>
            </w:pPr>
            <w:r>
              <w:t>A</w:t>
            </w:r>
          </w:p>
        </w:tc>
        <w:tc>
          <w:tcPr>
            <w:tcW w:w="2971" w:type="dxa"/>
          </w:tcPr>
          <w:p w:rsidR="00047BD8" w:rsidRDefault="00047BD8" w:rsidP="00047BD8">
            <w:pPr>
              <w:jc w:val="left"/>
            </w:pPr>
            <w:r>
              <w:rPr>
                <w:rFonts w:hint="eastAsia"/>
              </w:rPr>
              <w:t>农、林、牧、渔业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B</w:t>
            </w:r>
          </w:p>
        </w:tc>
        <w:tc>
          <w:tcPr>
            <w:tcW w:w="2971" w:type="dxa"/>
          </w:tcPr>
          <w:p w:rsidR="00047BD8" w:rsidRDefault="00047BD8" w:rsidP="00047BD8">
            <w:pPr>
              <w:jc w:val="left"/>
            </w:pPr>
            <w:r>
              <w:rPr>
                <w:rFonts w:hint="eastAsia"/>
              </w:rPr>
              <w:t>采矿业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C</w:t>
            </w:r>
          </w:p>
        </w:tc>
        <w:tc>
          <w:tcPr>
            <w:tcW w:w="2971" w:type="dxa"/>
          </w:tcPr>
          <w:p w:rsidR="00047BD8" w:rsidRDefault="00047BD8" w:rsidP="00047BD8">
            <w:pPr>
              <w:jc w:val="left"/>
            </w:pPr>
            <w:r>
              <w:rPr>
                <w:rFonts w:hint="eastAsia"/>
              </w:rPr>
              <w:t>制造业</w:t>
            </w:r>
          </w:p>
        </w:tc>
        <w:tc>
          <w:tcPr>
            <w:tcW w:w="2381" w:type="dxa"/>
          </w:tcPr>
          <w:p w:rsidR="00047BD8" w:rsidRDefault="00047BD8" w:rsidP="00047BD8">
            <w:pPr>
              <w:jc w:val="right"/>
            </w:pPr>
            <w:r>
              <w:t>181,577.20</w:t>
            </w:r>
          </w:p>
        </w:tc>
        <w:tc>
          <w:tcPr>
            <w:tcW w:w="2506" w:type="dxa"/>
          </w:tcPr>
          <w:p w:rsidR="00047BD8" w:rsidRDefault="00047BD8" w:rsidP="00047BD8">
            <w:pPr>
              <w:jc w:val="right"/>
            </w:pPr>
            <w:r>
              <w:t>0.03</w:t>
            </w:r>
          </w:p>
        </w:tc>
      </w:tr>
      <w:tr w:rsidR="00047BD8" w:rsidTr="00047BD8">
        <w:tc>
          <w:tcPr>
            <w:tcW w:w="646" w:type="dxa"/>
          </w:tcPr>
          <w:p w:rsidR="00047BD8" w:rsidRDefault="00047BD8" w:rsidP="00047BD8">
            <w:pPr>
              <w:jc w:val="left"/>
            </w:pPr>
            <w:r>
              <w:t>D</w:t>
            </w:r>
          </w:p>
        </w:tc>
        <w:tc>
          <w:tcPr>
            <w:tcW w:w="2971" w:type="dxa"/>
          </w:tcPr>
          <w:p w:rsidR="00047BD8" w:rsidRDefault="00047BD8" w:rsidP="00047BD8">
            <w:pPr>
              <w:jc w:val="left"/>
            </w:pPr>
            <w:r>
              <w:rPr>
                <w:rFonts w:hint="eastAsia"/>
              </w:rPr>
              <w:t>电力、热力、燃气及水生产和供应业</w:t>
            </w:r>
          </w:p>
        </w:tc>
        <w:tc>
          <w:tcPr>
            <w:tcW w:w="2381" w:type="dxa"/>
          </w:tcPr>
          <w:p w:rsidR="00047BD8" w:rsidRDefault="00047BD8" w:rsidP="00047BD8">
            <w:pPr>
              <w:jc w:val="right"/>
            </w:pPr>
            <w:r>
              <w:t>356,715.84</w:t>
            </w:r>
          </w:p>
        </w:tc>
        <w:tc>
          <w:tcPr>
            <w:tcW w:w="2506" w:type="dxa"/>
          </w:tcPr>
          <w:p w:rsidR="00047BD8" w:rsidRDefault="00047BD8" w:rsidP="00047BD8">
            <w:pPr>
              <w:jc w:val="right"/>
            </w:pPr>
            <w:r>
              <w:t>0.05</w:t>
            </w:r>
          </w:p>
        </w:tc>
      </w:tr>
      <w:tr w:rsidR="00047BD8" w:rsidTr="00047BD8">
        <w:tc>
          <w:tcPr>
            <w:tcW w:w="646" w:type="dxa"/>
          </w:tcPr>
          <w:p w:rsidR="00047BD8" w:rsidRDefault="00047BD8" w:rsidP="00047BD8">
            <w:pPr>
              <w:jc w:val="left"/>
            </w:pPr>
            <w:r>
              <w:t>E</w:t>
            </w:r>
          </w:p>
        </w:tc>
        <w:tc>
          <w:tcPr>
            <w:tcW w:w="2971" w:type="dxa"/>
          </w:tcPr>
          <w:p w:rsidR="00047BD8" w:rsidRDefault="00047BD8" w:rsidP="00047BD8">
            <w:pPr>
              <w:jc w:val="left"/>
            </w:pPr>
            <w:r>
              <w:rPr>
                <w:rFonts w:hint="eastAsia"/>
              </w:rPr>
              <w:t>建筑业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F</w:t>
            </w:r>
          </w:p>
        </w:tc>
        <w:tc>
          <w:tcPr>
            <w:tcW w:w="2971" w:type="dxa"/>
          </w:tcPr>
          <w:p w:rsidR="00047BD8" w:rsidRDefault="00047BD8" w:rsidP="00047BD8">
            <w:pPr>
              <w:jc w:val="left"/>
            </w:pPr>
            <w:r>
              <w:rPr>
                <w:rFonts w:hint="eastAsia"/>
              </w:rPr>
              <w:t>批发和零售业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G</w:t>
            </w:r>
          </w:p>
        </w:tc>
        <w:tc>
          <w:tcPr>
            <w:tcW w:w="2971" w:type="dxa"/>
          </w:tcPr>
          <w:p w:rsidR="00047BD8" w:rsidRDefault="00047BD8" w:rsidP="00047BD8">
            <w:pPr>
              <w:jc w:val="left"/>
            </w:pPr>
            <w:r>
              <w:rPr>
                <w:rFonts w:hint="eastAsia"/>
              </w:rPr>
              <w:t>交通运输、仓储和邮政业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H</w:t>
            </w:r>
          </w:p>
        </w:tc>
        <w:tc>
          <w:tcPr>
            <w:tcW w:w="2971" w:type="dxa"/>
          </w:tcPr>
          <w:p w:rsidR="00047BD8" w:rsidRDefault="00047BD8" w:rsidP="00047BD8">
            <w:pPr>
              <w:jc w:val="left"/>
            </w:pPr>
            <w:r>
              <w:rPr>
                <w:rFonts w:hint="eastAsia"/>
              </w:rPr>
              <w:t>住宿和餐饮业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I</w:t>
            </w:r>
          </w:p>
        </w:tc>
        <w:tc>
          <w:tcPr>
            <w:tcW w:w="2971" w:type="dxa"/>
          </w:tcPr>
          <w:p w:rsidR="00047BD8" w:rsidRDefault="00047BD8" w:rsidP="00047BD8">
            <w:pPr>
              <w:jc w:val="left"/>
            </w:pPr>
            <w:r>
              <w:rPr>
                <w:rFonts w:hint="eastAsia"/>
              </w:rPr>
              <w:t>信息传输、软件和信息技术服务业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J</w:t>
            </w:r>
          </w:p>
        </w:tc>
        <w:tc>
          <w:tcPr>
            <w:tcW w:w="2971" w:type="dxa"/>
          </w:tcPr>
          <w:p w:rsidR="00047BD8" w:rsidRDefault="00047BD8" w:rsidP="00047BD8">
            <w:pPr>
              <w:jc w:val="left"/>
            </w:pPr>
            <w:r>
              <w:rPr>
                <w:rFonts w:hint="eastAsia"/>
              </w:rPr>
              <w:t>金融业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K</w:t>
            </w:r>
          </w:p>
        </w:tc>
        <w:tc>
          <w:tcPr>
            <w:tcW w:w="2971" w:type="dxa"/>
          </w:tcPr>
          <w:p w:rsidR="00047BD8" w:rsidRDefault="00047BD8" w:rsidP="00047BD8">
            <w:pPr>
              <w:jc w:val="left"/>
            </w:pPr>
            <w:r>
              <w:rPr>
                <w:rFonts w:hint="eastAsia"/>
              </w:rPr>
              <w:t>房地产业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L</w:t>
            </w:r>
          </w:p>
        </w:tc>
        <w:tc>
          <w:tcPr>
            <w:tcW w:w="2971" w:type="dxa"/>
          </w:tcPr>
          <w:p w:rsidR="00047BD8" w:rsidRDefault="00047BD8" w:rsidP="00047BD8">
            <w:pPr>
              <w:jc w:val="left"/>
            </w:pPr>
            <w:r>
              <w:rPr>
                <w:rFonts w:hint="eastAsia"/>
              </w:rPr>
              <w:t>租赁和商务服务业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M</w:t>
            </w:r>
          </w:p>
        </w:tc>
        <w:tc>
          <w:tcPr>
            <w:tcW w:w="2971" w:type="dxa"/>
          </w:tcPr>
          <w:p w:rsidR="00047BD8" w:rsidRDefault="00047BD8" w:rsidP="00047BD8">
            <w:pPr>
              <w:jc w:val="left"/>
            </w:pPr>
            <w:r>
              <w:rPr>
                <w:rFonts w:hint="eastAsia"/>
              </w:rPr>
              <w:t>科学研究和技术服务业</w:t>
            </w:r>
          </w:p>
        </w:tc>
        <w:tc>
          <w:tcPr>
            <w:tcW w:w="2381" w:type="dxa"/>
          </w:tcPr>
          <w:p w:rsidR="00047BD8" w:rsidRDefault="00047BD8" w:rsidP="00047BD8">
            <w:pPr>
              <w:jc w:val="right"/>
            </w:pPr>
            <w:r>
              <w:t>9,548.50</w:t>
            </w:r>
          </w:p>
        </w:tc>
        <w:tc>
          <w:tcPr>
            <w:tcW w:w="2506" w:type="dxa"/>
          </w:tcPr>
          <w:p w:rsidR="00047BD8" w:rsidRDefault="00047BD8" w:rsidP="00047BD8">
            <w:pPr>
              <w:jc w:val="right"/>
            </w:pPr>
            <w:r>
              <w:t>0.00</w:t>
            </w:r>
          </w:p>
        </w:tc>
      </w:tr>
      <w:tr w:rsidR="00047BD8" w:rsidTr="00047BD8">
        <w:tc>
          <w:tcPr>
            <w:tcW w:w="646" w:type="dxa"/>
          </w:tcPr>
          <w:p w:rsidR="00047BD8" w:rsidRDefault="00047BD8" w:rsidP="00047BD8">
            <w:pPr>
              <w:jc w:val="left"/>
            </w:pPr>
            <w:r>
              <w:t>N</w:t>
            </w:r>
          </w:p>
        </w:tc>
        <w:tc>
          <w:tcPr>
            <w:tcW w:w="2971" w:type="dxa"/>
          </w:tcPr>
          <w:p w:rsidR="00047BD8" w:rsidRDefault="00047BD8" w:rsidP="00047BD8">
            <w:pPr>
              <w:jc w:val="left"/>
            </w:pPr>
            <w:r>
              <w:rPr>
                <w:rFonts w:hint="eastAsia"/>
              </w:rPr>
              <w:t>水利、环境和公共设施管理业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O</w:t>
            </w:r>
          </w:p>
        </w:tc>
        <w:tc>
          <w:tcPr>
            <w:tcW w:w="2971" w:type="dxa"/>
          </w:tcPr>
          <w:p w:rsidR="00047BD8" w:rsidRDefault="00047BD8" w:rsidP="00047BD8">
            <w:pPr>
              <w:jc w:val="left"/>
            </w:pPr>
            <w:r>
              <w:rPr>
                <w:rFonts w:hint="eastAsia"/>
              </w:rPr>
              <w:t>居民服务、修理和其他服务业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P</w:t>
            </w:r>
          </w:p>
        </w:tc>
        <w:tc>
          <w:tcPr>
            <w:tcW w:w="2971" w:type="dxa"/>
          </w:tcPr>
          <w:p w:rsidR="00047BD8" w:rsidRDefault="00047BD8" w:rsidP="00047BD8">
            <w:pPr>
              <w:jc w:val="left"/>
            </w:pPr>
            <w:r>
              <w:rPr>
                <w:rFonts w:hint="eastAsia"/>
              </w:rPr>
              <w:t>教育</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Q</w:t>
            </w:r>
          </w:p>
        </w:tc>
        <w:tc>
          <w:tcPr>
            <w:tcW w:w="2971" w:type="dxa"/>
          </w:tcPr>
          <w:p w:rsidR="00047BD8" w:rsidRDefault="00047BD8" w:rsidP="00047BD8">
            <w:pPr>
              <w:jc w:val="left"/>
            </w:pPr>
            <w:r>
              <w:rPr>
                <w:rFonts w:hint="eastAsia"/>
              </w:rPr>
              <w:t>卫生和社会工作</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R</w:t>
            </w:r>
          </w:p>
        </w:tc>
        <w:tc>
          <w:tcPr>
            <w:tcW w:w="2971" w:type="dxa"/>
          </w:tcPr>
          <w:p w:rsidR="00047BD8" w:rsidRDefault="00047BD8" w:rsidP="00047BD8">
            <w:pPr>
              <w:jc w:val="left"/>
            </w:pPr>
            <w:r>
              <w:rPr>
                <w:rFonts w:hint="eastAsia"/>
              </w:rPr>
              <w:t>文化、体育和娱乐业</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r>
              <w:t>S</w:t>
            </w:r>
          </w:p>
        </w:tc>
        <w:tc>
          <w:tcPr>
            <w:tcW w:w="2971" w:type="dxa"/>
          </w:tcPr>
          <w:p w:rsidR="00047BD8" w:rsidRDefault="00047BD8" w:rsidP="00047BD8">
            <w:pPr>
              <w:jc w:val="left"/>
            </w:pPr>
            <w:r>
              <w:rPr>
                <w:rFonts w:hint="eastAsia"/>
              </w:rPr>
              <w:t>综合</w:t>
            </w:r>
          </w:p>
        </w:tc>
        <w:tc>
          <w:tcPr>
            <w:tcW w:w="2381" w:type="dxa"/>
          </w:tcPr>
          <w:p w:rsidR="00047BD8" w:rsidRDefault="00047BD8" w:rsidP="00047BD8">
            <w:pPr>
              <w:jc w:val="right"/>
            </w:pPr>
            <w:r>
              <w:t>-</w:t>
            </w:r>
          </w:p>
        </w:tc>
        <w:tc>
          <w:tcPr>
            <w:tcW w:w="2506" w:type="dxa"/>
          </w:tcPr>
          <w:p w:rsidR="00047BD8" w:rsidRDefault="00047BD8" w:rsidP="00047BD8">
            <w:pPr>
              <w:jc w:val="right"/>
            </w:pPr>
            <w:r>
              <w:t>-</w:t>
            </w:r>
          </w:p>
        </w:tc>
      </w:tr>
      <w:tr w:rsidR="00047BD8" w:rsidTr="00047BD8">
        <w:tc>
          <w:tcPr>
            <w:tcW w:w="646" w:type="dxa"/>
          </w:tcPr>
          <w:p w:rsidR="00047BD8" w:rsidRDefault="00047BD8" w:rsidP="00047BD8">
            <w:pPr>
              <w:jc w:val="left"/>
            </w:pPr>
          </w:p>
        </w:tc>
        <w:tc>
          <w:tcPr>
            <w:tcW w:w="2971" w:type="dxa"/>
          </w:tcPr>
          <w:p w:rsidR="00047BD8" w:rsidRDefault="00047BD8" w:rsidP="00047BD8">
            <w:pPr>
              <w:jc w:val="left"/>
            </w:pPr>
            <w:r>
              <w:rPr>
                <w:rFonts w:hint="eastAsia"/>
              </w:rPr>
              <w:t>合计</w:t>
            </w:r>
          </w:p>
        </w:tc>
        <w:tc>
          <w:tcPr>
            <w:tcW w:w="2381" w:type="dxa"/>
          </w:tcPr>
          <w:p w:rsidR="00047BD8" w:rsidRDefault="00047BD8" w:rsidP="00047BD8">
            <w:pPr>
              <w:jc w:val="right"/>
            </w:pPr>
            <w:r>
              <w:t>547,841.54</w:t>
            </w:r>
          </w:p>
        </w:tc>
        <w:tc>
          <w:tcPr>
            <w:tcW w:w="2506" w:type="dxa"/>
          </w:tcPr>
          <w:p w:rsidR="00047BD8" w:rsidRDefault="00047BD8" w:rsidP="00047BD8">
            <w:pPr>
              <w:jc w:val="right"/>
            </w:pPr>
            <w:r>
              <w:t>0.08</w:t>
            </w:r>
          </w:p>
        </w:tc>
      </w:tr>
    </w:tbl>
    <w:p w:rsidR="00047BD8" w:rsidRDefault="00047BD8" w:rsidP="00047BD8">
      <w:pPr>
        <w:pStyle w:val="-3"/>
        <w:spacing w:before="156" w:after="156"/>
        <w:rPr>
          <w:rFonts w:hint="eastAsia"/>
        </w:rPr>
      </w:pPr>
      <w:r>
        <w:rPr>
          <w:rFonts w:hint="eastAsia"/>
        </w:rPr>
        <w:lastRenderedPageBreak/>
        <w:t>报告期末按行业分类的港股通投资股票投资组合</w:t>
      </w:r>
    </w:p>
    <w:p w:rsidR="00047BD8" w:rsidRDefault="00047BD8" w:rsidP="00047BD8">
      <w:pPr>
        <w:pStyle w:val="-"/>
        <w:ind w:firstLine="420"/>
        <w:rPr>
          <w:rFonts w:hint="eastAsia"/>
        </w:rPr>
      </w:pPr>
      <w:r>
        <w:rPr>
          <w:rFonts w:hint="eastAsia"/>
        </w:rPr>
        <w:t>无。</w:t>
      </w:r>
    </w:p>
    <w:p w:rsidR="00047BD8" w:rsidRDefault="00047BD8" w:rsidP="00047BD8">
      <w:pPr>
        <w:pStyle w:val="-2"/>
        <w:spacing w:before="312"/>
        <w:rPr>
          <w:rFonts w:hint="eastAsia"/>
        </w:rPr>
      </w:pPr>
      <w:r>
        <w:rPr>
          <w:rFonts w:hint="eastAsia"/>
        </w:rPr>
        <w:t>报告期末按公允价值占基金资产净值比例大小排序的前十名股票投资明细</w:t>
      </w:r>
    </w:p>
    <w:p w:rsidR="00047BD8" w:rsidRDefault="00047BD8" w:rsidP="00047BD8">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47BD8" w:rsidTr="00047BD8">
        <w:trPr>
          <w:cnfStyle w:val="100000000000" w:firstRow="1" w:lastRow="0" w:firstColumn="0" w:lastColumn="0" w:oddVBand="0" w:evenVBand="0" w:oddHBand="0" w:evenHBand="0" w:firstRowFirstColumn="0" w:firstRowLastColumn="0" w:lastRowFirstColumn="0" w:lastRowLastColumn="0"/>
        </w:trPr>
        <w:tc>
          <w:tcPr>
            <w:tcW w:w="652" w:type="dxa"/>
          </w:tcPr>
          <w:p w:rsidR="00047BD8" w:rsidRPr="00047BD8" w:rsidRDefault="00047BD8" w:rsidP="00047BD8">
            <w:pPr>
              <w:jc w:val="center"/>
              <w:rPr>
                <w:b/>
              </w:rPr>
            </w:pPr>
            <w:r w:rsidRPr="00047BD8">
              <w:rPr>
                <w:rFonts w:hint="eastAsia"/>
                <w:b/>
              </w:rPr>
              <w:t>序号</w:t>
            </w:r>
          </w:p>
        </w:tc>
        <w:tc>
          <w:tcPr>
            <w:tcW w:w="1349" w:type="dxa"/>
          </w:tcPr>
          <w:p w:rsidR="00047BD8" w:rsidRPr="00047BD8" w:rsidRDefault="00047BD8" w:rsidP="00047BD8">
            <w:pPr>
              <w:jc w:val="center"/>
              <w:rPr>
                <w:b/>
              </w:rPr>
            </w:pPr>
            <w:r w:rsidRPr="00047BD8">
              <w:rPr>
                <w:rFonts w:hint="eastAsia"/>
                <w:b/>
              </w:rPr>
              <w:t>股票代码</w:t>
            </w:r>
          </w:p>
        </w:tc>
        <w:tc>
          <w:tcPr>
            <w:tcW w:w="1349" w:type="dxa"/>
          </w:tcPr>
          <w:p w:rsidR="00047BD8" w:rsidRPr="00047BD8" w:rsidRDefault="00047BD8" w:rsidP="00047BD8">
            <w:pPr>
              <w:jc w:val="center"/>
              <w:rPr>
                <w:b/>
              </w:rPr>
            </w:pPr>
            <w:r w:rsidRPr="00047BD8">
              <w:rPr>
                <w:rFonts w:hint="eastAsia"/>
                <w:b/>
              </w:rPr>
              <w:t>股票名称</w:t>
            </w:r>
          </w:p>
        </w:tc>
        <w:tc>
          <w:tcPr>
            <w:tcW w:w="1718" w:type="dxa"/>
          </w:tcPr>
          <w:p w:rsidR="00047BD8" w:rsidRPr="00047BD8" w:rsidRDefault="00047BD8" w:rsidP="00047BD8">
            <w:pPr>
              <w:jc w:val="center"/>
              <w:rPr>
                <w:b/>
              </w:rPr>
            </w:pPr>
            <w:r w:rsidRPr="00047BD8">
              <w:rPr>
                <w:rFonts w:hint="eastAsia"/>
                <w:b/>
              </w:rPr>
              <w:t>数量（股）</w:t>
            </w:r>
          </w:p>
        </w:tc>
        <w:tc>
          <w:tcPr>
            <w:tcW w:w="1718" w:type="dxa"/>
          </w:tcPr>
          <w:p w:rsidR="00047BD8" w:rsidRPr="00047BD8" w:rsidRDefault="00047BD8" w:rsidP="00047BD8">
            <w:pPr>
              <w:jc w:val="center"/>
              <w:rPr>
                <w:b/>
              </w:rPr>
            </w:pPr>
            <w:r w:rsidRPr="00047BD8">
              <w:rPr>
                <w:rFonts w:hint="eastAsia"/>
                <w:b/>
              </w:rPr>
              <w:t>公允价值（元）</w:t>
            </w:r>
          </w:p>
        </w:tc>
        <w:tc>
          <w:tcPr>
            <w:tcW w:w="1718" w:type="dxa"/>
          </w:tcPr>
          <w:p w:rsidR="00047BD8" w:rsidRPr="00047BD8" w:rsidRDefault="00047BD8" w:rsidP="00047BD8">
            <w:pPr>
              <w:jc w:val="center"/>
              <w:rPr>
                <w:b/>
              </w:rPr>
            </w:pPr>
            <w:r w:rsidRPr="00047BD8">
              <w:rPr>
                <w:rFonts w:hint="eastAsia"/>
                <w:b/>
              </w:rPr>
              <w:t>占基金资产净值比例（％）</w:t>
            </w:r>
          </w:p>
        </w:tc>
      </w:tr>
      <w:tr w:rsidR="00047BD8" w:rsidTr="00047BD8">
        <w:tc>
          <w:tcPr>
            <w:tcW w:w="652" w:type="dxa"/>
          </w:tcPr>
          <w:p w:rsidR="00047BD8" w:rsidRDefault="00047BD8" w:rsidP="00047BD8">
            <w:pPr>
              <w:jc w:val="center"/>
            </w:pPr>
            <w:r>
              <w:t>1</w:t>
            </w:r>
          </w:p>
        </w:tc>
        <w:tc>
          <w:tcPr>
            <w:tcW w:w="1349" w:type="dxa"/>
          </w:tcPr>
          <w:p w:rsidR="00047BD8" w:rsidRDefault="00047BD8" w:rsidP="00047BD8">
            <w:pPr>
              <w:jc w:val="left"/>
            </w:pPr>
            <w:r>
              <w:t>688347</w:t>
            </w:r>
          </w:p>
        </w:tc>
        <w:tc>
          <w:tcPr>
            <w:tcW w:w="1349" w:type="dxa"/>
          </w:tcPr>
          <w:p w:rsidR="00047BD8" w:rsidRDefault="00047BD8" w:rsidP="00047BD8">
            <w:pPr>
              <w:jc w:val="left"/>
            </w:pPr>
            <w:r>
              <w:rPr>
                <w:rFonts w:hint="eastAsia"/>
              </w:rPr>
              <w:t>华虹公司</w:t>
            </w:r>
          </w:p>
        </w:tc>
        <w:tc>
          <w:tcPr>
            <w:tcW w:w="1718" w:type="dxa"/>
          </w:tcPr>
          <w:p w:rsidR="00047BD8" w:rsidRDefault="00047BD8" w:rsidP="00047BD8">
            <w:pPr>
              <w:jc w:val="right"/>
            </w:pPr>
            <w:r>
              <w:t>210,653</w:t>
            </w:r>
          </w:p>
        </w:tc>
        <w:tc>
          <w:tcPr>
            <w:tcW w:w="1718" w:type="dxa"/>
          </w:tcPr>
          <w:p w:rsidR="00047BD8" w:rsidRDefault="00047BD8" w:rsidP="00047BD8">
            <w:pPr>
              <w:jc w:val="right"/>
            </w:pPr>
            <w:r>
              <w:t>22,723,139.11</w:t>
            </w:r>
          </w:p>
        </w:tc>
        <w:tc>
          <w:tcPr>
            <w:tcW w:w="1718" w:type="dxa"/>
          </w:tcPr>
          <w:p w:rsidR="00047BD8" w:rsidRDefault="00047BD8" w:rsidP="00047BD8">
            <w:pPr>
              <w:jc w:val="right"/>
            </w:pPr>
            <w:r>
              <w:t>3.42</w:t>
            </w:r>
          </w:p>
        </w:tc>
      </w:tr>
      <w:tr w:rsidR="00047BD8" w:rsidTr="00047BD8">
        <w:tc>
          <w:tcPr>
            <w:tcW w:w="652" w:type="dxa"/>
          </w:tcPr>
          <w:p w:rsidR="00047BD8" w:rsidRDefault="00047BD8" w:rsidP="00047BD8">
            <w:pPr>
              <w:jc w:val="center"/>
            </w:pPr>
            <w:r>
              <w:t>2</w:t>
            </w:r>
          </w:p>
        </w:tc>
        <w:tc>
          <w:tcPr>
            <w:tcW w:w="1349" w:type="dxa"/>
          </w:tcPr>
          <w:p w:rsidR="00047BD8" w:rsidRDefault="00047BD8" w:rsidP="00047BD8">
            <w:pPr>
              <w:jc w:val="left"/>
            </w:pPr>
            <w:r>
              <w:t>688110</w:t>
            </w:r>
          </w:p>
        </w:tc>
        <w:tc>
          <w:tcPr>
            <w:tcW w:w="1349" w:type="dxa"/>
          </w:tcPr>
          <w:p w:rsidR="00047BD8" w:rsidRDefault="00047BD8" w:rsidP="00047BD8">
            <w:pPr>
              <w:jc w:val="left"/>
            </w:pPr>
            <w:r>
              <w:rPr>
                <w:rFonts w:hint="eastAsia"/>
              </w:rPr>
              <w:t>东芯股份</w:t>
            </w:r>
          </w:p>
        </w:tc>
        <w:tc>
          <w:tcPr>
            <w:tcW w:w="1718" w:type="dxa"/>
          </w:tcPr>
          <w:p w:rsidR="00047BD8" w:rsidRDefault="00047BD8" w:rsidP="00047BD8">
            <w:pPr>
              <w:jc w:val="right"/>
            </w:pPr>
            <w:r>
              <w:t>159,786</w:t>
            </w:r>
          </w:p>
        </w:tc>
        <w:tc>
          <w:tcPr>
            <w:tcW w:w="1718" w:type="dxa"/>
          </w:tcPr>
          <w:p w:rsidR="00047BD8" w:rsidRDefault="00047BD8" w:rsidP="00047BD8">
            <w:pPr>
              <w:jc w:val="right"/>
            </w:pPr>
            <w:r>
              <w:t>20,987,891.10</w:t>
            </w:r>
          </w:p>
        </w:tc>
        <w:tc>
          <w:tcPr>
            <w:tcW w:w="1718" w:type="dxa"/>
          </w:tcPr>
          <w:p w:rsidR="00047BD8" w:rsidRDefault="00047BD8" w:rsidP="00047BD8">
            <w:pPr>
              <w:jc w:val="right"/>
            </w:pPr>
            <w:r>
              <w:t>3.16</w:t>
            </w:r>
          </w:p>
        </w:tc>
      </w:tr>
      <w:tr w:rsidR="00047BD8" w:rsidTr="00047BD8">
        <w:tc>
          <w:tcPr>
            <w:tcW w:w="652" w:type="dxa"/>
          </w:tcPr>
          <w:p w:rsidR="00047BD8" w:rsidRDefault="00047BD8" w:rsidP="00047BD8">
            <w:pPr>
              <w:jc w:val="center"/>
            </w:pPr>
            <w:r>
              <w:t>3</w:t>
            </w:r>
          </w:p>
        </w:tc>
        <w:tc>
          <w:tcPr>
            <w:tcW w:w="1349" w:type="dxa"/>
          </w:tcPr>
          <w:p w:rsidR="00047BD8" w:rsidRDefault="00047BD8" w:rsidP="00047BD8">
            <w:pPr>
              <w:jc w:val="left"/>
            </w:pPr>
            <w:r>
              <w:t>688498</w:t>
            </w:r>
          </w:p>
        </w:tc>
        <w:tc>
          <w:tcPr>
            <w:tcW w:w="1349" w:type="dxa"/>
          </w:tcPr>
          <w:p w:rsidR="00047BD8" w:rsidRDefault="00047BD8" w:rsidP="00047BD8">
            <w:pPr>
              <w:jc w:val="left"/>
            </w:pPr>
            <w:r>
              <w:rPr>
                <w:rFonts w:hint="eastAsia"/>
              </w:rPr>
              <w:t>源杰科技</w:t>
            </w:r>
          </w:p>
        </w:tc>
        <w:tc>
          <w:tcPr>
            <w:tcW w:w="1718" w:type="dxa"/>
          </w:tcPr>
          <w:p w:rsidR="00047BD8" w:rsidRDefault="00047BD8" w:rsidP="00047BD8">
            <w:pPr>
              <w:jc w:val="right"/>
            </w:pPr>
            <w:r>
              <w:t>30,999</w:t>
            </w:r>
          </w:p>
        </w:tc>
        <w:tc>
          <w:tcPr>
            <w:tcW w:w="1718" w:type="dxa"/>
          </w:tcPr>
          <w:p w:rsidR="00047BD8" w:rsidRDefault="00047BD8" w:rsidP="00047BD8">
            <w:pPr>
              <w:jc w:val="right"/>
            </w:pPr>
            <w:r>
              <w:t>19,901,048.01</w:t>
            </w:r>
          </w:p>
        </w:tc>
        <w:tc>
          <w:tcPr>
            <w:tcW w:w="1718" w:type="dxa"/>
          </w:tcPr>
          <w:p w:rsidR="00047BD8" w:rsidRDefault="00047BD8" w:rsidP="00047BD8">
            <w:pPr>
              <w:jc w:val="right"/>
            </w:pPr>
            <w:r>
              <w:t>3.00</w:t>
            </w:r>
          </w:p>
        </w:tc>
      </w:tr>
      <w:tr w:rsidR="00047BD8" w:rsidTr="00047BD8">
        <w:tc>
          <w:tcPr>
            <w:tcW w:w="652" w:type="dxa"/>
          </w:tcPr>
          <w:p w:rsidR="00047BD8" w:rsidRDefault="00047BD8" w:rsidP="00047BD8">
            <w:pPr>
              <w:jc w:val="center"/>
            </w:pPr>
            <w:r>
              <w:t>4</w:t>
            </w:r>
          </w:p>
        </w:tc>
        <w:tc>
          <w:tcPr>
            <w:tcW w:w="1349" w:type="dxa"/>
          </w:tcPr>
          <w:p w:rsidR="00047BD8" w:rsidRDefault="00047BD8" w:rsidP="00047BD8">
            <w:pPr>
              <w:jc w:val="left"/>
            </w:pPr>
            <w:r>
              <w:t>688002</w:t>
            </w:r>
          </w:p>
        </w:tc>
        <w:tc>
          <w:tcPr>
            <w:tcW w:w="1349" w:type="dxa"/>
          </w:tcPr>
          <w:p w:rsidR="00047BD8" w:rsidRDefault="00047BD8" w:rsidP="00047BD8">
            <w:pPr>
              <w:jc w:val="left"/>
            </w:pPr>
            <w:r>
              <w:rPr>
                <w:rFonts w:hint="eastAsia"/>
              </w:rPr>
              <w:t>睿创微纳</w:t>
            </w:r>
          </w:p>
        </w:tc>
        <w:tc>
          <w:tcPr>
            <w:tcW w:w="1718" w:type="dxa"/>
          </w:tcPr>
          <w:p w:rsidR="00047BD8" w:rsidRDefault="00047BD8" w:rsidP="00047BD8">
            <w:pPr>
              <w:jc w:val="right"/>
            </w:pPr>
            <w:r>
              <w:t>189,869</w:t>
            </w:r>
          </w:p>
        </w:tc>
        <w:tc>
          <w:tcPr>
            <w:tcW w:w="1718" w:type="dxa"/>
          </w:tcPr>
          <w:p w:rsidR="00047BD8" w:rsidRDefault="00047BD8" w:rsidP="00047BD8">
            <w:pPr>
              <w:jc w:val="right"/>
            </w:pPr>
            <w:r>
              <w:t>19,138,795.20</w:t>
            </w:r>
          </w:p>
        </w:tc>
        <w:tc>
          <w:tcPr>
            <w:tcW w:w="1718" w:type="dxa"/>
          </w:tcPr>
          <w:p w:rsidR="00047BD8" w:rsidRDefault="00047BD8" w:rsidP="00047BD8">
            <w:pPr>
              <w:jc w:val="right"/>
            </w:pPr>
            <w:r>
              <w:t>2.88</w:t>
            </w:r>
          </w:p>
        </w:tc>
      </w:tr>
      <w:tr w:rsidR="00047BD8" w:rsidTr="00047BD8">
        <w:tc>
          <w:tcPr>
            <w:tcW w:w="652" w:type="dxa"/>
          </w:tcPr>
          <w:p w:rsidR="00047BD8" w:rsidRDefault="00047BD8" w:rsidP="00047BD8">
            <w:pPr>
              <w:jc w:val="center"/>
            </w:pPr>
            <w:r>
              <w:t>5</w:t>
            </w:r>
          </w:p>
        </w:tc>
        <w:tc>
          <w:tcPr>
            <w:tcW w:w="1349" w:type="dxa"/>
          </w:tcPr>
          <w:p w:rsidR="00047BD8" w:rsidRDefault="00047BD8" w:rsidP="00047BD8">
            <w:pPr>
              <w:jc w:val="left"/>
            </w:pPr>
            <w:r>
              <w:t>688361</w:t>
            </w:r>
          </w:p>
        </w:tc>
        <w:tc>
          <w:tcPr>
            <w:tcW w:w="1349" w:type="dxa"/>
          </w:tcPr>
          <w:p w:rsidR="00047BD8" w:rsidRDefault="00047BD8" w:rsidP="00047BD8">
            <w:pPr>
              <w:jc w:val="left"/>
            </w:pPr>
            <w:r>
              <w:rPr>
                <w:rFonts w:hint="eastAsia"/>
              </w:rPr>
              <w:t>中科飞测</w:t>
            </w:r>
          </w:p>
        </w:tc>
        <w:tc>
          <w:tcPr>
            <w:tcW w:w="1718" w:type="dxa"/>
          </w:tcPr>
          <w:p w:rsidR="00047BD8" w:rsidRDefault="00047BD8" w:rsidP="00047BD8">
            <w:pPr>
              <w:jc w:val="right"/>
            </w:pPr>
            <w:r>
              <w:t>108,361</w:t>
            </w:r>
          </w:p>
        </w:tc>
        <w:tc>
          <w:tcPr>
            <w:tcW w:w="1718" w:type="dxa"/>
          </w:tcPr>
          <w:p w:rsidR="00047BD8" w:rsidRDefault="00047BD8" w:rsidP="00047BD8">
            <w:pPr>
              <w:jc w:val="right"/>
            </w:pPr>
            <w:r>
              <w:t>16,578,149.39</w:t>
            </w:r>
          </w:p>
        </w:tc>
        <w:tc>
          <w:tcPr>
            <w:tcW w:w="1718" w:type="dxa"/>
          </w:tcPr>
          <w:p w:rsidR="00047BD8" w:rsidRDefault="00047BD8" w:rsidP="00047BD8">
            <w:pPr>
              <w:jc w:val="right"/>
            </w:pPr>
            <w:r>
              <w:t>2.50</w:t>
            </w:r>
          </w:p>
        </w:tc>
      </w:tr>
      <w:tr w:rsidR="00047BD8" w:rsidTr="00047BD8">
        <w:tc>
          <w:tcPr>
            <w:tcW w:w="652" w:type="dxa"/>
          </w:tcPr>
          <w:p w:rsidR="00047BD8" w:rsidRDefault="00047BD8" w:rsidP="00047BD8">
            <w:pPr>
              <w:jc w:val="center"/>
            </w:pPr>
            <w:r>
              <w:t>6</w:t>
            </w:r>
          </w:p>
        </w:tc>
        <w:tc>
          <w:tcPr>
            <w:tcW w:w="1349" w:type="dxa"/>
          </w:tcPr>
          <w:p w:rsidR="00047BD8" w:rsidRDefault="00047BD8" w:rsidP="00047BD8">
            <w:pPr>
              <w:jc w:val="left"/>
            </w:pPr>
            <w:r>
              <w:t>688027</w:t>
            </w:r>
          </w:p>
        </w:tc>
        <w:tc>
          <w:tcPr>
            <w:tcW w:w="1349" w:type="dxa"/>
          </w:tcPr>
          <w:p w:rsidR="00047BD8" w:rsidRDefault="00047BD8" w:rsidP="00047BD8">
            <w:pPr>
              <w:jc w:val="left"/>
            </w:pPr>
            <w:r>
              <w:rPr>
                <w:rFonts w:hint="eastAsia"/>
              </w:rPr>
              <w:t>国盾量子</w:t>
            </w:r>
          </w:p>
        </w:tc>
        <w:tc>
          <w:tcPr>
            <w:tcW w:w="1718" w:type="dxa"/>
          </w:tcPr>
          <w:p w:rsidR="00047BD8" w:rsidRDefault="00047BD8" w:rsidP="00047BD8">
            <w:pPr>
              <w:jc w:val="right"/>
            </w:pPr>
            <w:r>
              <w:t>31,729</w:t>
            </w:r>
          </w:p>
        </w:tc>
        <w:tc>
          <w:tcPr>
            <w:tcW w:w="1718" w:type="dxa"/>
          </w:tcPr>
          <w:p w:rsidR="00047BD8" w:rsidRDefault="00047BD8" w:rsidP="00047BD8">
            <w:pPr>
              <w:jc w:val="right"/>
            </w:pPr>
            <w:r>
              <w:t>15,984,752.91</w:t>
            </w:r>
          </w:p>
        </w:tc>
        <w:tc>
          <w:tcPr>
            <w:tcW w:w="1718" w:type="dxa"/>
          </w:tcPr>
          <w:p w:rsidR="00047BD8" w:rsidRDefault="00047BD8" w:rsidP="00047BD8">
            <w:pPr>
              <w:jc w:val="right"/>
            </w:pPr>
            <w:r>
              <w:t>2.41</w:t>
            </w:r>
          </w:p>
        </w:tc>
      </w:tr>
      <w:tr w:rsidR="00047BD8" w:rsidTr="00047BD8">
        <w:tc>
          <w:tcPr>
            <w:tcW w:w="652" w:type="dxa"/>
          </w:tcPr>
          <w:p w:rsidR="00047BD8" w:rsidRDefault="00047BD8" w:rsidP="00047BD8">
            <w:pPr>
              <w:jc w:val="center"/>
            </w:pPr>
            <w:r>
              <w:t>7</w:t>
            </w:r>
          </w:p>
        </w:tc>
        <w:tc>
          <w:tcPr>
            <w:tcW w:w="1349" w:type="dxa"/>
          </w:tcPr>
          <w:p w:rsidR="00047BD8" w:rsidRDefault="00047BD8" w:rsidP="00047BD8">
            <w:pPr>
              <w:jc w:val="left"/>
            </w:pPr>
            <w:r>
              <w:t>688235</w:t>
            </w:r>
          </w:p>
        </w:tc>
        <w:tc>
          <w:tcPr>
            <w:tcW w:w="1349" w:type="dxa"/>
          </w:tcPr>
          <w:p w:rsidR="00047BD8" w:rsidRDefault="00047BD8" w:rsidP="00047BD8">
            <w:pPr>
              <w:jc w:val="left"/>
            </w:pPr>
            <w:r>
              <w:rPr>
                <w:rFonts w:hint="eastAsia"/>
              </w:rPr>
              <w:t>百济神州</w:t>
            </w:r>
          </w:p>
        </w:tc>
        <w:tc>
          <w:tcPr>
            <w:tcW w:w="1718" w:type="dxa"/>
          </w:tcPr>
          <w:p w:rsidR="00047BD8" w:rsidRDefault="00047BD8" w:rsidP="00047BD8">
            <w:pPr>
              <w:jc w:val="right"/>
            </w:pPr>
            <w:r>
              <w:t>59,372</w:t>
            </w:r>
          </w:p>
        </w:tc>
        <w:tc>
          <w:tcPr>
            <w:tcW w:w="1718" w:type="dxa"/>
          </w:tcPr>
          <w:p w:rsidR="00047BD8" w:rsidRDefault="00047BD8" w:rsidP="00047BD8">
            <w:pPr>
              <w:jc w:val="right"/>
            </w:pPr>
            <w:r>
              <w:t>15,947,319.20</w:t>
            </w:r>
          </w:p>
        </w:tc>
        <w:tc>
          <w:tcPr>
            <w:tcW w:w="1718" w:type="dxa"/>
          </w:tcPr>
          <w:p w:rsidR="00047BD8" w:rsidRDefault="00047BD8" w:rsidP="00047BD8">
            <w:pPr>
              <w:jc w:val="right"/>
            </w:pPr>
            <w:r>
              <w:t>2.40</w:t>
            </w:r>
          </w:p>
        </w:tc>
      </w:tr>
      <w:tr w:rsidR="00047BD8" w:rsidTr="00047BD8">
        <w:tc>
          <w:tcPr>
            <w:tcW w:w="652" w:type="dxa"/>
          </w:tcPr>
          <w:p w:rsidR="00047BD8" w:rsidRDefault="00047BD8" w:rsidP="00047BD8">
            <w:pPr>
              <w:jc w:val="center"/>
            </w:pPr>
            <w:r>
              <w:t>8</w:t>
            </w:r>
          </w:p>
        </w:tc>
        <w:tc>
          <w:tcPr>
            <w:tcW w:w="1349" w:type="dxa"/>
          </w:tcPr>
          <w:p w:rsidR="00047BD8" w:rsidRDefault="00047BD8" w:rsidP="00047BD8">
            <w:pPr>
              <w:jc w:val="left"/>
            </w:pPr>
            <w:r>
              <w:t>688313</w:t>
            </w:r>
          </w:p>
        </w:tc>
        <w:tc>
          <w:tcPr>
            <w:tcW w:w="1349" w:type="dxa"/>
          </w:tcPr>
          <w:p w:rsidR="00047BD8" w:rsidRDefault="00047BD8" w:rsidP="00047BD8">
            <w:pPr>
              <w:jc w:val="left"/>
            </w:pPr>
            <w:r>
              <w:rPr>
                <w:rFonts w:hint="eastAsia"/>
              </w:rPr>
              <w:t>仕佳光子</w:t>
            </w:r>
          </w:p>
        </w:tc>
        <w:tc>
          <w:tcPr>
            <w:tcW w:w="1718" w:type="dxa"/>
          </w:tcPr>
          <w:p w:rsidR="00047BD8" w:rsidRDefault="00047BD8" w:rsidP="00047BD8">
            <w:pPr>
              <w:jc w:val="right"/>
            </w:pPr>
            <w:r>
              <w:t>165,819</w:t>
            </w:r>
          </w:p>
        </w:tc>
        <w:tc>
          <w:tcPr>
            <w:tcW w:w="1718" w:type="dxa"/>
          </w:tcPr>
          <w:p w:rsidR="00047BD8" w:rsidRDefault="00047BD8" w:rsidP="00047BD8">
            <w:pPr>
              <w:jc w:val="right"/>
            </w:pPr>
            <w:r>
              <w:t>14,721,410.82</w:t>
            </w:r>
          </w:p>
        </w:tc>
        <w:tc>
          <w:tcPr>
            <w:tcW w:w="1718" w:type="dxa"/>
          </w:tcPr>
          <w:p w:rsidR="00047BD8" w:rsidRDefault="00047BD8" w:rsidP="00047BD8">
            <w:pPr>
              <w:jc w:val="right"/>
            </w:pPr>
            <w:r>
              <w:t>2.22</w:t>
            </w:r>
          </w:p>
        </w:tc>
      </w:tr>
      <w:tr w:rsidR="00047BD8" w:rsidTr="00047BD8">
        <w:tc>
          <w:tcPr>
            <w:tcW w:w="652" w:type="dxa"/>
          </w:tcPr>
          <w:p w:rsidR="00047BD8" w:rsidRDefault="00047BD8" w:rsidP="00047BD8">
            <w:pPr>
              <w:jc w:val="center"/>
            </w:pPr>
            <w:r>
              <w:t>9</w:t>
            </w:r>
          </w:p>
        </w:tc>
        <w:tc>
          <w:tcPr>
            <w:tcW w:w="1349" w:type="dxa"/>
          </w:tcPr>
          <w:p w:rsidR="00047BD8" w:rsidRDefault="00047BD8" w:rsidP="00047BD8">
            <w:pPr>
              <w:jc w:val="left"/>
            </w:pPr>
            <w:r>
              <w:t>688385</w:t>
            </w:r>
          </w:p>
        </w:tc>
        <w:tc>
          <w:tcPr>
            <w:tcW w:w="1349" w:type="dxa"/>
          </w:tcPr>
          <w:p w:rsidR="00047BD8" w:rsidRDefault="00047BD8" w:rsidP="00047BD8">
            <w:pPr>
              <w:jc w:val="left"/>
            </w:pPr>
            <w:r>
              <w:rPr>
                <w:rFonts w:hint="eastAsia"/>
              </w:rPr>
              <w:t>复旦微电</w:t>
            </w:r>
          </w:p>
        </w:tc>
        <w:tc>
          <w:tcPr>
            <w:tcW w:w="1718" w:type="dxa"/>
          </w:tcPr>
          <w:p w:rsidR="00047BD8" w:rsidRDefault="00047BD8" w:rsidP="00047BD8">
            <w:pPr>
              <w:jc w:val="right"/>
            </w:pPr>
            <w:r>
              <w:t>194,028</w:t>
            </w:r>
          </w:p>
        </w:tc>
        <w:tc>
          <w:tcPr>
            <w:tcW w:w="1718" w:type="dxa"/>
          </w:tcPr>
          <w:p w:rsidR="00047BD8" w:rsidRDefault="00047BD8" w:rsidP="00047BD8">
            <w:pPr>
              <w:jc w:val="right"/>
            </w:pPr>
            <w:r>
              <w:t>14,299,863.60</w:t>
            </w:r>
          </w:p>
        </w:tc>
        <w:tc>
          <w:tcPr>
            <w:tcW w:w="1718" w:type="dxa"/>
          </w:tcPr>
          <w:p w:rsidR="00047BD8" w:rsidRDefault="00047BD8" w:rsidP="00047BD8">
            <w:pPr>
              <w:jc w:val="right"/>
            </w:pPr>
            <w:r>
              <w:t>2.15</w:t>
            </w:r>
          </w:p>
        </w:tc>
      </w:tr>
      <w:tr w:rsidR="00047BD8" w:rsidTr="00047BD8">
        <w:tc>
          <w:tcPr>
            <w:tcW w:w="652" w:type="dxa"/>
          </w:tcPr>
          <w:p w:rsidR="00047BD8" w:rsidRDefault="00047BD8" w:rsidP="00047BD8">
            <w:pPr>
              <w:jc w:val="center"/>
            </w:pPr>
            <w:r>
              <w:t>10</w:t>
            </w:r>
          </w:p>
        </w:tc>
        <w:tc>
          <w:tcPr>
            <w:tcW w:w="1349" w:type="dxa"/>
          </w:tcPr>
          <w:p w:rsidR="00047BD8" w:rsidRDefault="00047BD8" w:rsidP="00047BD8">
            <w:pPr>
              <w:jc w:val="left"/>
            </w:pPr>
            <w:r>
              <w:t>688019</w:t>
            </w:r>
          </w:p>
        </w:tc>
        <w:tc>
          <w:tcPr>
            <w:tcW w:w="1349" w:type="dxa"/>
          </w:tcPr>
          <w:p w:rsidR="00047BD8" w:rsidRDefault="00047BD8" w:rsidP="00047BD8">
            <w:pPr>
              <w:jc w:val="left"/>
            </w:pPr>
            <w:r>
              <w:rPr>
                <w:rFonts w:hint="eastAsia"/>
              </w:rPr>
              <w:t>安集科技</w:t>
            </w:r>
          </w:p>
        </w:tc>
        <w:tc>
          <w:tcPr>
            <w:tcW w:w="1718" w:type="dxa"/>
          </w:tcPr>
          <w:p w:rsidR="00047BD8" w:rsidRDefault="00047BD8" w:rsidP="00047BD8">
            <w:pPr>
              <w:jc w:val="right"/>
            </w:pPr>
            <w:r>
              <w:t>60,436</w:t>
            </w:r>
          </w:p>
        </w:tc>
        <w:tc>
          <w:tcPr>
            <w:tcW w:w="1718" w:type="dxa"/>
          </w:tcPr>
          <w:p w:rsidR="00047BD8" w:rsidRDefault="00047BD8" w:rsidP="00047BD8">
            <w:pPr>
              <w:jc w:val="right"/>
            </w:pPr>
            <w:r>
              <w:t>13,170,213.12</w:t>
            </w:r>
          </w:p>
        </w:tc>
        <w:tc>
          <w:tcPr>
            <w:tcW w:w="1718" w:type="dxa"/>
          </w:tcPr>
          <w:p w:rsidR="00047BD8" w:rsidRDefault="00047BD8" w:rsidP="00047BD8">
            <w:pPr>
              <w:jc w:val="right"/>
            </w:pPr>
            <w:r>
              <w:t>1.98</w:t>
            </w:r>
          </w:p>
        </w:tc>
      </w:tr>
    </w:tbl>
    <w:p w:rsidR="00047BD8" w:rsidRDefault="00047BD8" w:rsidP="00047BD8">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47BD8" w:rsidTr="00047BD8">
        <w:trPr>
          <w:cnfStyle w:val="100000000000" w:firstRow="1" w:lastRow="0" w:firstColumn="0" w:lastColumn="0" w:oddVBand="0" w:evenVBand="0" w:oddHBand="0" w:evenHBand="0" w:firstRowFirstColumn="0" w:firstRowLastColumn="0" w:lastRowFirstColumn="0" w:lastRowLastColumn="0"/>
        </w:trPr>
        <w:tc>
          <w:tcPr>
            <w:tcW w:w="652" w:type="dxa"/>
          </w:tcPr>
          <w:p w:rsidR="00047BD8" w:rsidRPr="00047BD8" w:rsidRDefault="00047BD8" w:rsidP="00047BD8">
            <w:pPr>
              <w:jc w:val="center"/>
              <w:rPr>
                <w:b/>
              </w:rPr>
            </w:pPr>
            <w:r w:rsidRPr="00047BD8">
              <w:rPr>
                <w:rFonts w:hint="eastAsia"/>
                <w:b/>
              </w:rPr>
              <w:t>序号</w:t>
            </w:r>
          </w:p>
        </w:tc>
        <w:tc>
          <w:tcPr>
            <w:tcW w:w="1349" w:type="dxa"/>
          </w:tcPr>
          <w:p w:rsidR="00047BD8" w:rsidRPr="00047BD8" w:rsidRDefault="00047BD8" w:rsidP="00047BD8">
            <w:pPr>
              <w:jc w:val="center"/>
              <w:rPr>
                <w:b/>
              </w:rPr>
            </w:pPr>
            <w:r w:rsidRPr="00047BD8">
              <w:rPr>
                <w:rFonts w:hint="eastAsia"/>
                <w:b/>
              </w:rPr>
              <w:t>股票代码</w:t>
            </w:r>
          </w:p>
        </w:tc>
        <w:tc>
          <w:tcPr>
            <w:tcW w:w="1349" w:type="dxa"/>
          </w:tcPr>
          <w:p w:rsidR="00047BD8" w:rsidRPr="00047BD8" w:rsidRDefault="00047BD8" w:rsidP="00047BD8">
            <w:pPr>
              <w:jc w:val="center"/>
              <w:rPr>
                <w:b/>
              </w:rPr>
            </w:pPr>
            <w:r w:rsidRPr="00047BD8">
              <w:rPr>
                <w:rFonts w:hint="eastAsia"/>
                <w:b/>
              </w:rPr>
              <w:t>股票名称</w:t>
            </w:r>
          </w:p>
        </w:tc>
        <w:tc>
          <w:tcPr>
            <w:tcW w:w="1718" w:type="dxa"/>
          </w:tcPr>
          <w:p w:rsidR="00047BD8" w:rsidRPr="00047BD8" w:rsidRDefault="00047BD8" w:rsidP="00047BD8">
            <w:pPr>
              <w:jc w:val="center"/>
              <w:rPr>
                <w:b/>
              </w:rPr>
            </w:pPr>
            <w:r w:rsidRPr="00047BD8">
              <w:rPr>
                <w:rFonts w:hint="eastAsia"/>
                <w:b/>
              </w:rPr>
              <w:t>数量（股）</w:t>
            </w:r>
          </w:p>
        </w:tc>
        <w:tc>
          <w:tcPr>
            <w:tcW w:w="1718" w:type="dxa"/>
          </w:tcPr>
          <w:p w:rsidR="00047BD8" w:rsidRPr="00047BD8" w:rsidRDefault="00047BD8" w:rsidP="00047BD8">
            <w:pPr>
              <w:jc w:val="center"/>
              <w:rPr>
                <w:b/>
              </w:rPr>
            </w:pPr>
            <w:r w:rsidRPr="00047BD8">
              <w:rPr>
                <w:rFonts w:hint="eastAsia"/>
                <w:b/>
              </w:rPr>
              <w:t>公允价值（元）</w:t>
            </w:r>
          </w:p>
        </w:tc>
        <w:tc>
          <w:tcPr>
            <w:tcW w:w="1718" w:type="dxa"/>
          </w:tcPr>
          <w:p w:rsidR="00047BD8" w:rsidRPr="00047BD8" w:rsidRDefault="00047BD8" w:rsidP="00047BD8">
            <w:pPr>
              <w:jc w:val="center"/>
              <w:rPr>
                <w:b/>
              </w:rPr>
            </w:pPr>
            <w:r w:rsidRPr="00047BD8">
              <w:rPr>
                <w:rFonts w:hint="eastAsia"/>
                <w:b/>
              </w:rPr>
              <w:t>占基金资产净值比例（％）</w:t>
            </w:r>
          </w:p>
        </w:tc>
      </w:tr>
      <w:tr w:rsidR="00047BD8" w:rsidTr="00047BD8">
        <w:tc>
          <w:tcPr>
            <w:tcW w:w="652" w:type="dxa"/>
          </w:tcPr>
          <w:p w:rsidR="00047BD8" w:rsidRDefault="00047BD8" w:rsidP="00047BD8">
            <w:pPr>
              <w:jc w:val="center"/>
            </w:pPr>
            <w:r>
              <w:t>1</w:t>
            </w:r>
          </w:p>
        </w:tc>
        <w:tc>
          <w:tcPr>
            <w:tcW w:w="1349" w:type="dxa"/>
          </w:tcPr>
          <w:p w:rsidR="00047BD8" w:rsidRDefault="00047BD8" w:rsidP="00047BD8">
            <w:pPr>
              <w:jc w:val="left"/>
            </w:pPr>
            <w:r>
              <w:t>600930</w:t>
            </w:r>
          </w:p>
        </w:tc>
        <w:tc>
          <w:tcPr>
            <w:tcW w:w="1349" w:type="dxa"/>
          </w:tcPr>
          <w:p w:rsidR="00047BD8" w:rsidRDefault="00047BD8" w:rsidP="00047BD8">
            <w:pPr>
              <w:jc w:val="left"/>
            </w:pPr>
            <w:r>
              <w:rPr>
                <w:rFonts w:hint="eastAsia"/>
              </w:rPr>
              <w:t>华电新能</w:t>
            </w:r>
          </w:p>
        </w:tc>
        <w:tc>
          <w:tcPr>
            <w:tcW w:w="1718" w:type="dxa"/>
          </w:tcPr>
          <w:p w:rsidR="00047BD8" w:rsidRDefault="00047BD8" w:rsidP="00047BD8">
            <w:pPr>
              <w:jc w:val="right"/>
            </w:pPr>
            <w:r>
              <w:t>57,166</w:t>
            </w:r>
          </w:p>
        </w:tc>
        <w:tc>
          <w:tcPr>
            <w:tcW w:w="1718" w:type="dxa"/>
          </w:tcPr>
          <w:p w:rsidR="00047BD8" w:rsidRDefault="00047BD8" w:rsidP="00047BD8">
            <w:pPr>
              <w:jc w:val="right"/>
            </w:pPr>
            <w:r>
              <w:t>356,715.84</w:t>
            </w:r>
          </w:p>
        </w:tc>
        <w:tc>
          <w:tcPr>
            <w:tcW w:w="1718" w:type="dxa"/>
          </w:tcPr>
          <w:p w:rsidR="00047BD8" w:rsidRDefault="00047BD8" w:rsidP="00047BD8">
            <w:pPr>
              <w:jc w:val="right"/>
            </w:pPr>
            <w:r>
              <w:t>0.05</w:t>
            </w:r>
          </w:p>
        </w:tc>
      </w:tr>
      <w:tr w:rsidR="00047BD8" w:rsidTr="00047BD8">
        <w:tc>
          <w:tcPr>
            <w:tcW w:w="652" w:type="dxa"/>
          </w:tcPr>
          <w:p w:rsidR="00047BD8" w:rsidRDefault="00047BD8" w:rsidP="00047BD8">
            <w:pPr>
              <w:jc w:val="center"/>
            </w:pPr>
            <w:r>
              <w:t>2</w:t>
            </w:r>
          </w:p>
        </w:tc>
        <w:tc>
          <w:tcPr>
            <w:tcW w:w="1349" w:type="dxa"/>
          </w:tcPr>
          <w:p w:rsidR="00047BD8" w:rsidRDefault="00047BD8" w:rsidP="00047BD8">
            <w:pPr>
              <w:jc w:val="left"/>
            </w:pPr>
            <w:r>
              <w:t>688795</w:t>
            </w:r>
          </w:p>
        </w:tc>
        <w:tc>
          <w:tcPr>
            <w:tcW w:w="1349" w:type="dxa"/>
          </w:tcPr>
          <w:p w:rsidR="00047BD8" w:rsidRDefault="00047BD8" w:rsidP="00047BD8">
            <w:pPr>
              <w:jc w:val="left"/>
            </w:pPr>
            <w:r>
              <w:rPr>
                <w:rFonts w:hint="eastAsia"/>
              </w:rPr>
              <w:t>摩尔线程</w:t>
            </w:r>
          </w:p>
        </w:tc>
        <w:tc>
          <w:tcPr>
            <w:tcW w:w="1718" w:type="dxa"/>
          </w:tcPr>
          <w:p w:rsidR="00047BD8" w:rsidRDefault="00047BD8" w:rsidP="00047BD8">
            <w:pPr>
              <w:jc w:val="right"/>
            </w:pPr>
            <w:r>
              <w:t>88</w:t>
            </w:r>
          </w:p>
        </w:tc>
        <w:tc>
          <w:tcPr>
            <w:tcW w:w="1718" w:type="dxa"/>
          </w:tcPr>
          <w:p w:rsidR="00047BD8" w:rsidRDefault="00047BD8" w:rsidP="00047BD8">
            <w:pPr>
              <w:jc w:val="right"/>
            </w:pPr>
            <w:r>
              <w:t>36,623.84</w:t>
            </w:r>
          </w:p>
        </w:tc>
        <w:tc>
          <w:tcPr>
            <w:tcW w:w="1718" w:type="dxa"/>
          </w:tcPr>
          <w:p w:rsidR="00047BD8" w:rsidRDefault="00047BD8" w:rsidP="00047BD8">
            <w:pPr>
              <w:jc w:val="right"/>
            </w:pPr>
            <w:r>
              <w:t>0.01</w:t>
            </w:r>
          </w:p>
        </w:tc>
      </w:tr>
      <w:tr w:rsidR="00047BD8" w:rsidTr="00047BD8">
        <w:tc>
          <w:tcPr>
            <w:tcW w:w="652" w:type="dxa"/>
          </w:tcPr>
          <w:p w:rsidR="00047BD8" w:rsidRDefault="00047BD8" w:rsidP="00047BD8">
            <w:pPr>
              <w:jc w:val="center"/>
            </w:pPr>
            <w:r>
              <w:t>3</w:t>
            </w:r>
          </w:p>
        </w:tc>
        <w:tc>
          <w:tcPr>
            <w:tcW w:w="1349" w:type="dxa"/>
          </w:tcPr>
          <w:p w:rsidR="00047BD8" w:rsidRDefault="00047BD8" w:rsidP="00047BD8">
            <w:pPr>
              <w:jc w:val="left"/>
            </w:pPr>
            <w:r>
              <w:t>688729</w:t>
            </w:r>
          </w:p>
        </w:tc>
        <w:tc>
          <w:tcPr>
            <w:tcW w:w="1349" w:type="dxa"/>
          </w:tcPr>
          <w:p w:rsidR="00047BD8" w:rsidRDefault="00047BD8" w:rsidP="00047BD8">
            <w:pPr>
              <w:jc w:val="left"/>
            </w:pPr>
            <w:r>
              <w:rPr>
                <w:rFonts w:hint="eastAsia"/>
              </w:rPr>
              <w:t>屹唐股份</w:t>
            </w:r>
          </w:p>
        </w:tc>
        <w:tc>
          <w:tcPr>
            <w:tcW w:w="1718" w:type="dxa"/>
          </w:tcPr>
          <w:p w:rsidR="00047BD8" w:rsidRDefault="00047BD8" w:rsidP="00047BD8">
            <w:pPr>
              <w:jc w:val="right"/>
            </w:pPr>
            <w:r>
              <w:t>1,321</w:t>
            </w:r>
          </w:p>
        </w:tc>
        <w:tc>
          <w:tcPr>
            <w:tcW w:w="1718" w:type="dxa"/>
          </w:tcPr>
          <w:p w:rsidR="00047BD8" w:rsidRDefault="00047BD8" w:rsidP="00047BD8">
            <w:pPr>
              <w:jc w:val="right"/>
            </w:pPr>
            <w:r>
              <w:t>32,073.88</w:t>
            </w:r>
          </w:p>
        </w:tc>
        <w:tc>
          <w:tcPr>
            <w:tcW w:w="1718" w:type="dxa"/>
          </w:tcPr>
          <w:p w:rsidR="00047BD8" w:rsidRDefault="00047BD8" w:rsidP="00047BD8">
            <w:pPr>
              <w:jc w:val="right"/>
            </w:pPr>
            <w:r>
              <w:t>0.00</w:t>
            </w:r>
          </w:p>
        </w:tc>
      </w:tr>
      <w:tr w:rsidR="00047BD8" w:rsidTr="00047BD8">
        <w:tc>
          <w:tcPr>
            <w:tcW w:w="652" w:type="dxa"/>
          </w:tcPr>
          <w:p w:rsidR="00047BD8" w:rsidRDefault="00047BD8" w:rsidP="00047BD8">
            <w:pPr>
              <w:jc w:val="center"/>
            </w:pPr>
            <w:r>
              <w:t>4</w:t>
            </w:r>
          </w:p>
        </w:tc>
        <w:tc>
          <w:tcPr>
            <w:tcW w:w="1349" w:type="dxa"/>
          </w:tcPr>
          <w:p w:rsidR="00047BD8" w:rsidRDefault="00047BD8" w:rsidP="00047BD8">
            <w:pPr>
              <w:jc w:val="left"/>
            </w:pPr>
            <w:r>
              <w:t>688727</w:t>
            </w:r>
          </w:p>
        </w:tc>
        <w:tc>
          <w:tcPr>
            <w:tcW w:w="1349" w:type="dxa"/>
          </w:tcPr>
          <w:p w:rsidR="00047BD8" w:rsidRDefault="00047BD8" w:rsidP="00047BD8">
            <w:pPr>
              <w:jc w:val="left"/>
            </w:pPr>
            <w:r>
              <w:rPr>
                <w:rFonts w:hint="eastAsia"/>
              </w:rPr>
              <w:t>恒坤新材</w:t>
            </w:r>
          </w:p>
        </w:tc>
        <w:tc>
          <w:tcPr>
            <w:tcW w:w="1718" w:type="dxa"/>
          </w:tcPr>
          <w:p w:rsidR="00047BD8" w:rsidRDefault="00047BD8" w:rsidP="00047BD8">
            <w:pPr>
              <w:jc w:val="right"/>
            </w:pPr>
            <w:r>
              <w:t>563</w:t>
            </w:r>
          </w:p>
        </w:tc>
        <w:tc>
          <w:tcPr>
            <w:tcW w:w="1718" w:type="dxa"/>
          </w:tcPr>
          <w:p w:rsidR="00047BD8" w:rsidRDefault="00047BD8" w:rsidP="00047BD8">
            <w:pPr>
              <w:jc w:val="right"/>
            </w:pPr>
            <w:r>
              <w:t>19,631.81</w:t>
            </w:r>
          </w:p>
        </w:tc>
        <w:tc>
          <w:tcPr>
            <w:tcW w:w="1718" w:type="dxa"/>
          </w:tcPr>
          <w:p w:rsidR="00047BD8" w:rsidRDefault="00047BD8" w:rsidP="00047BD8">
            <w:pPr>
              <w:jc w:val="right"/>
            </w:pPr>
            <w:r>
              <w:t>0.00</w:t>
            </w:r>
          </w:p>
        </w:tc>
      </w:tr>
      <w:tr w:rsidR="00047BD8" w:rsidTr="00047BD8">
        <w:tc>
          <w:tcPr>
            <w:tcW w:w="652" w:type="dxa"/>
          </w:tcPr>
          <w:p w:rsidR="00047BD8" w:rsidRDefault="00047BD8" w:rsidP="00047BD8">
            <w:pPr>
              <w:jc w:val="center"/>
            </w:pPr>
            <w:r>
              <w:t>5</w:t>
            </w:r>
          </w:p>
        </w:tc>
        <w:tc>
          <w:tcPr>
            <w:tcW w:w="1349" w:type="dxa"/>
          </w:tcPr>
          <w:p w:rsidR="00047BD8" w:rsidRDefault="00047BD8" w:rsidP="00047BD8">
            <w:pPr>
              <w:jc w:val="left"/>
            </w:pPr>
            <w:r>
              <w:t>688802</w:t>
            </w:r>
          </w:p>
        </w:tc>
        <w:tc>
          <w:tcPr>
            <w:tcW w:w="1349" w:type="dxa"/>
          </w:tcPr>
          <w:p w:rsidR="00047BD8" w:rsidRDefault="00047BD8" w:rsidP="00047BD8">
            <w:pPr>
              <w:jc w:val="left"/>
            </w:pPr>
            <w:r>
              <w:rPr>
                <w:rFonts w:hint="eastAsia"/>
              </w:rPr>
              <w:t>沐曦股份</w:t>
            </w:r>
          </w:p>
        </w:tc>
        <w:tc>
          <w:tcPr>
            <w:tcW w:w="1718" w:type="dxa"/>
          </w:tcPr>
          <w:p w:rsidR="00047BD8" w:rsidRDefault="00047BD8" w:rsidP="00047BD8">
            <w:pPr>
              <w:jc w:val="right"/>
            </w:pPr>
            <w:r>
              <w:t>49</w:t>
            </w:r>
          </w:p>
        </w:tc>
        <w:tc>
          <w:tcPr>
            <w:tcW w:w="1718" w:type="dxa"/>
          </w:tcPr>
          <w:p w:rsidR="00047BD8" w:rsidRDefault="00047BD8" w:rsidP="00047BD8">
            <w:pPr>
              <w:jc w:val="right"/>
            </w:pPr>
            <w:r>
              <w:t>19,566.19</w:t>
            </w:r>
          </w:p>
        </w:tc>
        <w:tc>
          <w:tcPr>
            <w:tcW w:w="1718" w:type="dxa"/>
          </w:tcPr>
          <w:p w:rsidR="00047BD8" w:rsidRDefault="00047BD8" w:rsidP="00047BD8">
            <w:pPr>
              <w:jc w:val="right"/>
            </w:pPr>
            <w:r>
              <w:t>0.00</w:t>
            </w:r>
          </w:p>
        </w:tc>
      </w:tr>
    </w:tbl>
    <w:p w:rsidR="00047BD8" w:rsidRDefault="00047BD8" w:rsidP="00047BD8">
      <w:pPr>
        <w:pStyle w:val="-2"/>
        <w:spacing w:before="312"/>
        <w:rPr>
          <w:rFonts w:hint="eastAsia"/>
        </w:rPr>
      </w:pPr>
      <w:r>
        <w:rPr>
          <w:rFonts w:hint="eastAsia"/>
        </w:rPr>
        <w:t>报告期末按债券品种分类的债券投资组合</w:t>
      </w:r>
    </w:p>
    <w:p w:rsidR="00047BD8" w:rsidRDefault="00047BD8" w:rsidP="00047BD8">
      <w:pPr>
        <w:pStyle w:val="-"/>
        <w:ind w:firstLine="420"/>
        <w:rPr>
          <w:rFonts w:hint="eastAsia"/>
        </w:rPr>
      </w:pPr>
      <w:r>
        <w:rPr>
          <w:rFonts w:hint="eastAsia"/>
        </w:rPr>
        <w:t>无。</w:t>
      </w:r>
    </w:p>
    <w:p w:rsidR="00047BD8" w:rsidRDefault="00047BD8" w:rsidP="00047BD8">
      <w:pPr>
        <w:pStyle w:val="-2"/>
        <w:spacing w:before="312"/>
        <w:rPr>
          <w:rFonts w:hint="eastAsia"/>
        </w:rPr>
      </w:pPr>
      <w:r>
        <w:rPr>
          <w:rFonts w:hint="eastAsia"/>
        </w:rPr>
        <w:t>报告期末按公允价值占基金资产净值比例大小排名的前五名债券投资明细</w:t>
      </w:r>
    </w:p>
    <w:p w:rsidR="00047BD8" w:rsidRDefault="00047BD8" w:rsidP="00047BD8">
      <w:pPr>
        <w:pStyle w:val="-"/>
        <w:ind w:firstLine="420"/>
        <w:rPr>
          <w:rFonts w:hint="eastAsia"/>
        </w:rPr>
      </w:pPr>
      <w:r>
        <w:rPr>
          <w:rFonts w:hint="eastAsia"/>
        </w:rPr>
        <w:t>无。</w:t>
      </w:r>
    </w:p>
    <w:p w:rsidR="00047BD8" w:rsidRDefault="00047BD8" w:rsidP="00047BD8">
      <w:pPr>
        <w:pStyle w:val="-2"/>
        <w:spacing w:before="312"/>
        <w:rPr>
          <w:rFonts w:hint="eastAsia"/>
        </w:rPr>
      </w:pPr>
      <w:r>
        <w:rPr>
          <w:rFonts w:hint="eastAsia"/>
        </w:rPr>
        <w:t>报告期末按公允价值占基金资产净值比例大小排名的前十名资产支持证券投资明细</w:t>
      </w:r>
    </w:p>
    <w:p w:rsidR="00047BD8" w:rsidRDefault="00047BD8" w:rsidP="00047BD8">
      <w:pPr>
        <w:pStyle w:val="-"/>
        <w:ind w:firstLine="420"/>
        <w:rPr>
          <w:rFonts w:hint="eastAsia"/>
        </w:rPr>
      </w:pPr>
      <w:r>
        <w:rPr>
          <w:rFonts w:hint="eastAsia"/>
        </w:rPr>
        <w:t>本基金本报告期末未持有资产支持证券。</w:t>
      </w:r>
    </w:p>
    <w:p w:rsidR="00047BD8" w:rsidRDefault="00047BD8" w:rsidP="00047BD8">
      <w:pPr>
        <w:pStyle w:val="-2"/>
        <w:spacing w:before="312"/>
        <w:rPr>
          <w:rFonts w:hint="eastAsia"/>
        </w:rPr>
      </w:pPr>
      <w:r>
        <w:rPr>
          <w:rFonts w:hint="eastAsia"/>
        </w:rPr>
        <w:lastRenderedPageBreak/>
        <w:t>报告期末按公允价值占基金资产净值比例大小排序的前五名贵金属投资明细</w:t>
      </w:r>
    </w:p>
    <w:p w:rsidR="00047BD8" w:rsidRDefault="00047BD8" w:rsidP="00047BD8">
      <w:pPr>
        <w:pStyle w:val="-"/>
        <w:ind w:firstLine="420"/>
        <w:rPr>
          <w:rFonts w:hint="eastAsia"/>
        </w:rPr>
      </w:pPr>
      <w:r>
        <w:rPr>
          <w:rFonts w:hint="eastAsia"/>
        </w:rPr>
        <w:t>无。</w:t>
      </w:r>
    </w:p>
    <w:p w:rsidR="00047BD8" w:rsidRDefault="00047BD8" w:rsidP="00047BD8">
      <w:pPr>
        <w:pStyle w:val="-2"/>
        <w:spacing w:before="312"/>
        <w:rPr>
          <w:rFonts w:hint="eastAsia"/>
        </w:rPr>
      </w:pPr>
      <w:r>
        <w:rPr>
          <w:rFonts w:hint="eastAsia"/>
        </w:rPr>
        <w:t>报告期末按公允价值占基金资产净值比例大小排名的前五名权证投资明细</w:t>
      </w:r>
    </w:p>
    <w:p w:rsidR="00047BD8" w:rsidRDefault="00047BD8" w:rsidP="00047BD8">
      <w:pPr>
        <w:pStyle w:val="-"/>
        <w:ind w:firstLine="420"/>
        <w:rPr>
          <w:rFonts w:hint="eastAsia"/>
        </w:rPr>
      </w:pPr>
      <w:r>
        <w:rPr>
          <w:rFonts w:hint="eastAsia"/>
        </w:rPr>
        <w:t>无。</w:t>
      </w:r>
    </w:p>
    <w:p w:rsidR="00047BD8" w:rsidRDefault="00047BD8" w:rsidP="00047BD8">
      <w:pPr>
        <w:pStyle w:val="-2"/>
        <w:spacing w:before="312"/>
        <w:rPr>
          <w:rFonts w:hint="eastAsia"/>
        </w:rPr>
      </w:pPr>
      <w:r>
        <w:rPr>
          <w:rFonts w:hint="eastAsia"/>
        </w:rPr>
        <w:t>报告期末本基金投资的股指期货交易情况说明</w:t>
      </w:r>
    </w:p>
    <w:p w:rsidR="00047BD8" w:rsidRDefault="00047BD8" w:rsidP="00047BD8">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047BD8" w:rsidTr="00047BD8">
        <w:tc>
          <w:tcPr>
            <w:tcW w:w="8306" w:type="nil"/>
          </w:tcPr>
          <w:p w:rsidR="00047BD8" w:rsidRDefault="00047BD8" w:rsidP="00047BD8">
            <w:pPr>
              <w:jc w:val="left"/>
            </w:pPr>
            <w:r>
              <w:rPr>
                <w:rFonts w:hint="eastAsia"/>
              </w:rPr>
              <w:t>代码</w:t>
            </w:r>
          </w:p>
        </w:tc>
        <w:tc>
          <w:tcPr>
            <w:tcW w:w="8306" w:type="nil"/>
          </w:tcPr>
          <w:p w:rsidR="00047BD8" w:rsidRDefault="00047BD8" w:rsidP="00047BD8">
            <w:pPr>
              <w:jc w:val="left"/>
            </w:pPr>
            <w:r>
              <w:rPr>
                <w:rFonts w:hint="eastAsia"/>
              </w:rPr>
              <w:t>名称</w:t>
            </w:r>
          </w:p>
        </w:tc>
        <w:tc>
          <w:tcPr>
            <w:tcW w:w="8306" w:type="nil"/>
          </w:tcPr>
          <w:p w:rsidR="00047BD8" w:rsidRDefault="00047BD8" w:rsidP="00047BD8">
            <w:pPr>
              <w:jc w:val="left"/>
            </w:pPr>
            <w:r>
              <w:rPr>
                <w:rFonts w:hint="eastAsia"/>
              </w:rPr>
              <w:t>持仓量（买</w:t>
            </w:r>
            <w:r>
              <w:rPr>
                <w:rFonts w:hint="eastAsia"/>
              </w:rPr>
              <w:t>/</w:t>
            </w:r>
            <w:r>
              <w:rPr>
                <w:rFonts w:hint="eastAsia"/>
              </w:rPr>
              <w:t>卖）</w:t>
            </w:r>
          </w:p>
        </w:tc>
        <w:tc>
          <w:tcPr>
            <w:tcW w:w="8306" w:type="nil"/>
          </w:tcPr>
          <w:p w:rsidR="00047BD8" w:rsidRDefault="00047BD8" w:rsidP="00047BD8">
            <w:pPr>
              <w:jc w:val="left"/>
            </w:pPr>
            <w:r>
              <w:rPr>
                <w:rFonts w:hint="eastAsia"/>
              </w:rPr>
              <w:t>合约市值（元）</w:t>
            </w:r>
          </w:p>
        </w:tc>
        <w:tc>
          <w:tcPr>
            <w:tcW w:w="8306" w:type="nil"/>
          </w:tcPr>
          <w:p w:rsidR="00047BD8" w:rsidRDefault="00047BD8" w:rsidP="00047BD8">
            <w:pPr>
              <w:jc w:val="left"/>
            </w:pPr>
            <w:r>
              <w:rPr>
                <w:rFonts w:hint="eastAsia"/>
              </w:rPr>
              <w:t>公允价值变动（元）</w:t>
            </w:r>
          </w:p>
        </w:tc>
        <w:tc>
          <w:tcPr>
            <w:tcW w:w="8306" w:type="nil"/>
          </w:tcPr>
          <w:p w:rsidR="00047BD8" w:rsidRDefault="00047BD8" w:rsidP="00047BD8">
            <w:pPr>
              <w:jc w:val="left"/>
            </w:pPr>
            <w:r>
              <w:rPr>
                <w:rFonts w:hint="eastAsia"/>
              </w:rPr>
              <w:t>风险说明</w:t>
            </w:r>
          </w:p>
        </w:tc>
      </w:tr>
      <w:tr w:rsidR="00047BD8" w:rsidTr="00047BD8">
        <w:tc>
          <w:tcPr>
            <w:tcW w:w="8306" w:type="nil"/>
          </w:tcPr>
          <w:p w:rsidR="00047BD8" w:rsidRDefault="00047BD8" w:rsidP="00047BD8">
            <w:pPr>
              <w:jc w:val="left"/>
            </w:pPr>
            <w:r>
              <w:t>IM2603</w:t>
            </w:r>
          </w:p>
        </w:tc>
        <w:tc>
          <w:tcPr>
            <w:tcW w:w="8306" w:type="nil"/>
          </w:tcPr>
          <w:p w:rsidR="00047BD8" w:rsidRDefault="00047BD8" w:rsidP="00047BD8">
            <w:pPr>
              <w:jc w:val="left"/>
            </w:pPr>
            <w:r>
              <w:t>IM2603</w:t>
            </w:r>
          </w:p>
        </w:tc>
        <w:tc>
          <w:tcPr>
            <w:tcW w:w="8306" w:type="nil"/>
          </w:tcPr>
          <w:p w:rsidR="00047BD8" w:rsidRDefault="00047BD8" w:rsidP="00047BD8">
            <w:pPr>
              <w:jc w:val="right"/>
            </w:pPr>
            <w:r>
              <w:t>1</w:t>
            </w:r>
          </w:p>
        </w:tc>
        <w:tc>
          <w:tcPr>
            <w:tcW w:w="8306" w:type="nil"/>
          </w:tcPr>
          <w:p w:rsidR="00047BD8" w:rsidRDefault="00047BD8" w:rsidP="00047BD8">
            <w:pPr>
              <w:jc w:val="right"/>
            </w:pPr>
            <w:r>
              <w:t>1,487,800.00</w:t>
            </w:r>
          </w:p>
        </w:tc>
        <w:tc>
          <w:tcPr>
            <w:tcW w:w="8306" w:type="nil"/>
          </w:tcPr>
          <w:p w:rsidR="00047BD8" w:rsidRDefault="00047BD8" w:rsidP="00047BD8">
            <w:pPr>
              <w:jc w:val="right"/>
            </w:pPr>
            <w:r>
              <w:t>58,160.00</w:t>
            </w:r>
          </w:p>
        </w:tc>
        <w:tc>
          <w:tcPr>
            <w:tcW w:w="8306" w:type="nil"/>
          </w:tcPr>
          <w:p w:rsidR="00047BD8" w:rsidRDefault="00047BD8" w:rsidP="00047BD8">
            <w:pPr>
              <w:jc w:val="right"/>
            </w:pPr>
            <w:r>
              <w:t>-</w:t>
            </w:r>
          </w:p>
        </w:tc>
      </w:tr>
      <w:tr w:rsidR="00047BD8" w:rsidTr="00047BD8">
        <w:tc>
          <w:tcPr>
            <w:tcW w:w="8306" w:type="nil"/>
            <w:gridSpan w:val="5"/>
          </w:tcPr>
          <w:p w:rsidR="00047BD8" w:rsidRDefault="00047BD8" w:rsidP="00047BD8">
            <w:pPr>
              <w:jc w:val="left"/>
            </w:pPr>
            <w:r>
              <w:rPr>
                <w:rFonts w:hint="eastAsia"/>
              </w:rPr>
              <w:t>公允价值变动总额合计（元）</w:t>
            </w:r>
          </w:p>
        </w:tc>
        <w:tc>
          <w:tcPr>
            <w:tcW w:w="8306" w:type="nil"/>
          </w:tcPr>
          <w:p w:rsidR="00047BD8" w:rsidRDefault="00047BD8" w:rsidP="00047BD8">
            <w:pPr>
              <w:jc w:val="right"/>
            </w:pPr>
            <w:r>
              <w:t>58,160.00</w:t>
            </w:r>
          </w:p>
        </w:tc>
      </w:tr>
      <w:tr w:rsidR="00047BD8" w:rsidTr="00047BD8">
        <w:tc>
          <w:tcPr>
            <w:tcW w:w="8306" w:type="nil"/>
            <w:gridSpan w:val="5"/>
          </w:tcPr>
          <w:p w:rsidR="00047BD8" w:rsidRDefault="00047BD8" w:rsidP="00047BD8">
            <w:pPr>
              <w:jc w:val="left"/>
            </w:pPr>
            <w:r>
              <w:rPr>
                <w:rFonts w:hint="eastAsia"/>
              </w:rPr>
              <w:t>股指期货投资本期收益（元）</w:t>
            </w:r>
          </w:p>
        </w:tc>
        <w:tc>
          <w:tcPr>
            <w:tcW w:w="8306" w:type="nil"/>
          </w:tcPr>
          <w:p w:rsidR="00047BD8" w:rsidRDefault="00047BD8" w:rsidP="00047BD8">
            <w:pPr>
              <w:jc w:val="right"/>
            </w:pPr>
            <w:r>
              <w:t>69,270.03</w:t>
            </w:r>
          </w:p>
        </w:tc>
      </w:tr>
      <w:tr w:rsidR="00047BD8" w:rsidTr="00047BD8">
        <w:tc>
          <w:tcPr>
            <w:tcW w:w="8306" w:type="nil"/>
            <w:gridSpan w:val="5"/>
          </w:tcPr>
          <w:p w:rsidR="00047BD8" w:rsidRDefault="00047BD8" w:rsidP="00047BD8">
            <w:pPr>
              <w:jc w:val="left"/>
            </w:pPr>
            <w:r>
              <w:rPr>
                <w:rFonts w:hint="eastAsia"/>
              </w:rPr>
              <w:t>股指期货投资本期公允价值变动（元）</w:t>
            </w:r>
          </w:p>
        </w:tc>
        <w:tc>
          <w:tcPr>
            <w:tcW w:w="8306" w:type="nil"/>
          </w:tcPr>
          <w:p w:rsidR="00047BD8" w:rsidRDefault="00047BD8" w:rsidP="00047BD8">
            <w:pPr>
              <w:jc w:val="right"/>
            </w:pPr>
            <w:r>
              <w:t>-18,240.00</w:t>
            </w:r>
          </w:p>
        </w:tc>
      </w:tr>
    </w:tbl>
    <w:p w:rsidR="00047BD8" w:rsidRDefault="00047BD8" w:rsidP="00047BD8">
      <w:pPr>
        <w:pStyle w:val="-3"/>
        <w:spacing w:before="156" w:after="156"/>
        <w:rPr>
          <w:rFonts w:hint="eastAsia"/>
        </w:rPr>
      </w:pPr>
      <w:r>
        <w:rPr>
          <w:rFonts w:hint="eastAsia"/>
        </w:rPr>
        <w:t>本基金投资股指期货的投资政策</w:t>
      </w:r>
    </w:p>
    <w:p w:rsidR="00047BD8" w:rsidRDefault="00047BD8" w:rsidP="00047BD8">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047BD8" w:rsidRDefault="00047BD8" w:rsidP="00047BD8">
      <w:pPr>
        <w:pStyle w:val="-2"/>
        <w:spacing w:before="312"/>
        <w:rPr>
          <w:rFonts w:hint="eastAsia"/>
        </w:rPr>
      </w:pPr>
      <w:r>
        <w:rPr>
          <w:rFonts w:hint="eastAsia"/>
        </w:rPr>
        <w:t>报告期末本基金投资的国债期货交易情况说明</w:t>
      </w:r>
    </w:p>
    <w:p w:rsidR="00047BD8" w:rsidRDefault="00047BD8" w:rsidP="00047BD8">
      <w:pPr>
        <w:pStyle w:val="-3"/>
        <w:spacing w:before="156" w:after="156"/>
        <w:rPr>
          <w:rFonts w:hint="eastAsia"/>
        </w:rPr>
      </w:pPr>
      <w:r>
        <w:rPr>
          <w:rFonts w:hint="eastAsia"/>
        </w:rPr>
        <w:t>本期国债期货投资政策</w:t>
      </w:r>
    </w:p>
    <w:p w:rsidR="00047BD8" w:rsidRDefault="00047BD8" w:rsidP="00047BD8">
      <w:pPr>
        <w:pStyle w:val="-"/>
        <w:ind w:firstLine="420"/>
        <w:rPr>
          <w:rFonts w:hint="eastAsia"/>
        </w:rPr>
      </w:pPr>
      <w:r>
        <w:rPr>
          <w:rFonts w:hint="eastAsia"/>
        </w:rPr>
        <w:t>无。</w:t>
      </w:r>
    </w:p>
    <w:p w:rsidR="00047BD8" w:rsidRDefault="00047BD8" w:rsidP="00047BD8">
      <w:pPr>
        <w:pStyle w:val="-3"/>
        <w:spacing w:before="156" w:after="156"/>
        <w:rPr>
          <w:rFonts w:hint="eastAsia"/>
        </w:rPr>
      </w:pPr>
      <w:r>
        <w:rPr>
          <w:rFonts w:hint="eastAsia"/>
        </w:rPr>
        <w:t>报告期末本基金投资的国债期货持仓和损益明细</w:t>
      </w:r>
    </w:p>
    <w:p w:rsidR="00047BD8" w:rsidRDefault="00047BD8" w:rsidP="00047BD8">
      <w:pPr>
        <w:pStyle w:val="-"/>
        <w:ind w:firstLine="420"/>
        <w:rPr>
          <w:rFonts w:hint="eastAsia"/>
        </w:rPr>
      </w:pPr>
      <w:r>
        <w:rPr>
          <w:rFonts w:hint="eastAsia"/>
        </w:rPr>
        <w:t>无。</w:t>
      </w:r>
    </w:p>
    <w:p w:rsidR="00047BD8" w:rsidRDefault="00047BD8" w:rsidP="00047BD8">
      <w:pPr>
        <w:pStyle w:val="-3"/>
        <w:spacing w:before="156" w:after="156"/>
        <w:rPr>
          <w:rFonts w:hint="eastAsia"/>
        </w:rPr>
      </w:pPr>
      <w:r>
        <w:rPr>
          <w:rFonts w:hint="eastAsia"/>
        </w:rPr>
        <w:t>本期国债期货投资评价</w:t>
      </w:r>
    </w:p>
    <w:p w:rsidR="00047BD8" w:rsidRDefault="00047BD8" w:rsidP="00047BD8">
      <w:pPr>
        <w:pStyle w:val="-"/>
        <w:ind w:firstLine="420"/>
        <w:rPr>
          <w:rFonts w:hint="eastAsia"/>
        </w:rPr>
      </w:pPr>
      <w:r>
        <w:rPr>
          <w:rFonts w:hint="eastAsia"/>
        </w:rPr>
        <w:t>无。</w:t>
      </w:r>
    </w:p>
    <w:p w:rsidR="00047BD8" w:rsidRDefault="00047BD8" w:rsidP="00047BD8">
      <w:pPr>
        <w:pStyle w:val="-2"/>
        <w:spacing w:before="312"/>
        <w:rPr>
          <w:rFonts w:hint="eastAsia"/>
        </w:rPr>
      </w:pPr>
      <w:r>
        <w:rPr>
          <w:rFonts w:hint="eastAsia"/>
        </w:rPr>
        <w:t>投资组合报告附注</w:t>
      </w:r>
    </w:p>
    <w:p w:rsidR="00047BD8" w:rsidRDefault="00047BD8" w:rsidP="00047BD8">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47BD8" w:rsidRDefault="00047BD8" w:rsidP="00047BD8">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047BD8" w:rsidRDefault="00047BD8" w:rsidP="00047BD8">
      <w:pPr>
        <w:pStyle w:val="-3"/>
        <w:spacing w:before="156" w:after="156"/>
        <w:rPr>
          <w:rFonts w:hint="eastAsia"/>
        </w:rPr>
      </w:pPr>
      <w:r>
        <w:rPr>
          <w:rFonts w:hint="eastAsia"/>
        </w:rPr>
        <w:lastRenderedPageBreak/>
        <w:t>声明基金投资的前十名股票是否超出基金合同规定的备选股票库。如是，还应对相关股票的投资决策程序做出说明。</w:t>
      </w:r>
    </w:p>
    <w:p w:rsidR="00047BD8" w:rsidRDefault="00047BD8" w:rsidP="00047BD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47BD8" w:rsidRDefault="00047BD8" w:rsidP="00047BD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47BD8" w:rsidTr="00047BD8">
        <w:trPr>
          <w:cnfStyle w:val="100000000000" w:firstRow="1" w:lastRow="0" w:firstColumn="0" w:lastColumn="0" w:oddVBand="0" w:evenVBand="0" w:oddHBand="0" w:evenHBand="0" w:firstRowFirstColumn="0" w:firstRowLastColumn="0" w:lastRowFirstColumn="0" w:lastRowLastColumn="0"/>
        </w:trPr>
        <w:tc>
          <w:tcPr>
            <w:tcW w:w="743" w:type="dxa"/>
          </w:tcPr>
          <w:p w:rsidR="00047BD8" w:rsidRPr="00047BD8" w:rsidRDefault="00047BD8" w:rsidP="00047BD8">
            <w:pPr>
              <w:jc w:val="center"/>
              <w:rPr>
                <w:b/>
              </w:rPr>
            </w:pPr>
            <w:r w:rsidRPr="00047BD8">
              <w:rPr>
                <w:rFonts w:hint="eastAsia"/>
                <w:b/>
              </w:rPr>
              <w:t>序号</w:t>
            </w:r>
          </w:p>
        </w:tc>
        <w:tc>
          <w:tcPr>
            <w:tcW w:w="2977" w:type="dxa"/>
          </w:tcPr>
          <w:p w:rsidR="00047BD8" w:rsidRPr="00047BD8" w:rsidRDefault="00047BD8" w:rsidP="00047BD8">
            <w:pPr>
              <w:jc w:val="center"/>
              <w:rPr>
                <w:b/>
              </w:rPr>
            </w:pPr>
            <w:r w:rsidRPr="00047BD8">
              <w:rPr>
                <w:rFonts w:hint="eastAsia"/>
                <w:b/>
              </w:rPr>
              <w:t>名称</w:t>
            </w:r>
          </w:p>
        </w:tc>
        <w:tc>
          <w:tcPr>
            <w:tcW w:w="4785" w:type="dxa"/>
          </w:tcPr>
          <w:p w:rsidR="00047BD8" w:rsidRPr="00047BD8" w:rsidRDefault="00047BD8" w:rsidP="00047BD8">
            <w:pPr>
              <w:jc w:val="center"/>
              <w:rPr>
                <w:b/>
              </w:rPr>
            </w:pPr>
            <w:r w:rsidRPr="00047BD8">
              <w:rPr>
                <w:rFonts w:hint="eastAsia"/>
                <w:b/>
              </w:rPr>
              <w:t>金额（元）</w:t>
            </w:r>
          </w:p>
        </w:tc>
      </w:tr>
      <w:tr w:rsidR="00047BD8" w:rsidTr="00047BD8">
        <w:tc>
          <w:tcPr>
            <w:tcW w:w="743" w:type="dxa"/>
          </w:tcPr>
          <w:p w:rsidR="00047BD8" w:rsidRDefault="00047BD8" w:rsidP="00047BD8">
            <w:pPr>
              <w:jc w:val="center"/>
            </w:pPr>
            <w:r>
              <w:t>1</w:t>
            </w:r>
          </w:p>
        </w:tc>
        <w:tc>
          <w:tcPr>
            <w:tcW w:w="2977" w:type="dxa"/>
          </w:tcPr>
          <w:p w:rsidR="00047BD8" w:rsidRDefault="00047BD8" w:rsidP="00047BD8">
            <w:pPr>
              <w:jc w:val="left"/>
            </w:pPr>
            <w:r>
              <w:rPr>
                <w:rFonts w:hint="eastAsia"/>
              </w:rPr>
              <w:t>存出保证金</w:t>
            </w:r>
          </w:p>
        </w:tc>
        <w:tc>
          <w:tcPr>
            <w:tcW w:w="4785" w:type="dxa"/>
          </w:tcPr>
          <w:p w:rsidR="00047BD8" w:rsidRDefault="00047BD8" w:rsidP="00047BD8">
            <w:pPr>
              <w:jc w:val="right"/>
            </w:pPr>
            <w:r>
              <w:t>195,745.06</w:t>
            </w:r>
          </w:p>
        </w:tc>
      </w:tr>
      <w:tr w:rsidR="00047BD8" w:rsidTr="00047BD8">
        <w:tc>
          <w:tcPr>
            <w:tcW w:w="743" w:type="dxa"/>
          </w:tcPr>
          <w:p w:rsidR="00047BD8" w:rsidRDefault="00047BD8" w:rsidP="00047BD8">
            <w:pPr>
              <w:jc w:val="center"/>
            </w:pPr>
            <w:r>
              <w:t>2</w:t>
            </w:r>
          </w:p>
        </w:tc>
        <w:tc>
          <w:tcPr>
            <w:tcW w:w="2977" w:type="dxa"/>
          </w:tcPr>
          <w:p w:rsidR="00047BD8" w:rsidRDefault="00047BD8" w:rsidP="00047BD8">
            <w:pPr>
              <w:jc w:val="left"/>
            </w:pPr>
            <w:r>
              <w:rPr>
                <w:rFonts w:hint="eastAsia"/>
              </w:rPr>
              <w:t>应收证券清算款</w:t>
            </w:r>
          </w:p>
        </w:tc>
        <w:tc>
          <w:tcPr>
            <w:tcW w:w="4785" w:type="dxa"/>
          </w:tcPr>
          <w:p w:rsidR="00047BD8" w:rsidRDefault="00047BD8" w:rsidP="00047BD8">
            <w:pPr>
              <w:jc w:val="right"/>
            </w:pPr>
            <w:r>
              <w:t>99,826.06</w:t>
            </w:r>
          </w:p>
        </w:tc>
      </w:tr>
      <w:tr w:rsidR="00047BD8" w:rsidTr="00047BD8">
        <w:tc>
          <w:tcPr>
            <w:tcW w:w="743" w:type="dxa"/>
          </w:tcPr>
          <w:p w:rsidR="00047BD8" w:rsidRDefault="00047BD8" w:rsidP="00047BD8">
            <w:pPr>
              <w:jc w:val="center"/>
            </w:pPr>
            <w:r>
              <w:t>3</w:t>
            </w:r>
          </w:p>
        </w:tc>
        <w:tc>
          <w:tcPr>
            <w:tcW w:w="2977" w:type="dxa"/>
          </w:tcPr>
          <w:p w:rsidR="00047BD8" w:rsidRDefault="00047BD8" w:rsidP="00047BD8">
            <w:pPr>
              <w:jc w:val="left"/>
            </w:pPr>
            <w:r>
              <w:rPr>
                <w:rFonts w:hint="eastAsia"/>
              </w:rPr>
              <w:t>应收股利</w:t>
            </w:r>
          </w:p>
        </w:tc>
        <w:tc>
          <w:tcPr>
            <w:tcW w:w="4785" w:type="dxa"/>
          </w:tcPr>
          <w:p w:rsidR="00047BD8" w:rsidRDefault="00047BD8" w:rsidP="00047BD8">
            <w:pPr>
              <w:jc w:val="right"/>
            </w:pPr>
            <w:r>
              <w:t>-</w:t>
            </w:r>
          </w:p>
        </w:tc>
      </w:tr>
      <w:tr w:rsidR="00047BD8" w:rsidTr="00047BD8">
        <w:tc>
          <w:tcPr>
            <w:tcW w:w="743" w:type="dxa"/>
          </w:tcPr>
          <w:p w:rsidR="00047BD8" w:rsidRDefault="00047BD8" w:rsidP="00047BD8">
            <w:pPr>
              <w:jc w:val="center"/>
            </w:pPr>
            <w:r>
              <w:t>4</w:t>
            </w:r>
          </w:p>
        </w:tc>
        <w:tc>
          <w:tcPr>
            <w:tcW w:w="2977" w:type="dxa"/>
          </w:tcPr>
          <w:p w:rsidR="00047BD8" w:rsidRDefault="00047BD8" w:rsidP="00047BD8">
            <w:pPr>
              <w:jc w:val="left"/>
            </w:pPr>
            <w:r>
              <w:rPr>
                <w:rFonts w:hint="eastAsia"/>
              </w:rPr>
              <w:t>应收利息</w:t>
            </w:r>
          </w:p>
        </w:tc>
        <w:tc>
          <w:tcPr>
            <w:tcW w:w="4785" w:type="dxa"/>
          </w:tcPr>
          <w:p w:rsidR="00047BD8" w:rsidRDefault="00047BD8" w:rsidP="00047BD8">
            <w:pPr>
              <w:jc w:val="right"/>
            </w:pPr>
            <w:r>
              <w:t>-</w:t>
            </w:r>
          </w:p>
        </w:tc>
      </w:tr>
      <w:tr w:rsidR="00047BD8" w:rsidTr="00047BD8">
        <w:tc>
          <w:tcPr>
            <w:tcW w:w="743" w:type="dxa"/>
          </w:tcPr>
          <w:p w:rsidR="00047BD8" w:rsidRDefault="00047BD8" w:rsidP="00047BD8">
            <w:pPr>
              <w:jc w:val="center"/>
            </w:pPr>
            <w:r>
              <w:t>5</w:t>
            </w:r>
          </w:p>
        </w:tc>
        <w:tc>
          <w:tcPr>
            <w:tcW w:w="2977" w:type="dxa"/>
          </w:tcPr>
          <w:p w:rsidR="00047BD8" w:rsidRDefault="00047BD8" w:rsidP="00047BD8">
            <w:pPr>
              <w:jc w:val="left"/>
            </w:pPr>
            <w:r>
              <w:rPr>
                <w:rFonts w:hint="eastAsia"/>
              </w:rPr>
              <w:t>应收申购款</w:t>
            </w:r>
          </w:p>
        </w:tc>
        <w:tc>
          <w:tcPr>
            <w:tcW w:w="4785" w:type="dxa"/>
          </w:tcPr>
          <w:p w:rsidR="00047BD8" w:rsidRDefault="00047BD8" w:rsidP="00047BD8">
            <w:pPr>
              <w:jc w:val="right"/>
            </w:pPr>
            <w:r>
              <w:t>-</w:t>
            </w:r>
          </w:p>
        </w:tc>
      </w:tr>
      <w:tr w:rsidR="00047BD8" w:rsidTr="00047BD8">
        <w:tc>
          <w:tcPr>
            <w:tcW w:w="743" w:type="dxa"/>
          </w:tcPr>
          <w:p w:rsidR="00047BD8" w:rsidRDefault="00047BD8" w:rsidP="00047BD8">
            <w:pPr>
              <w:jc w:val="center"/>
            </w:pPr>
            <w:r>
              <w:t>6</w:t>
            </w:r>
          </w:p>
        </w:tc>
        <w:tc>
          <w:tcPr>
            <w:tcW w:w="2977" w:type="dxa"/>
          </w:tcPr>
          <w:p w:rsidR="00047BD8" w:rsidRDefault="00047BD8" w:rsidP="00047BD8">
            <w:pPr>
              <w:jc w:val="left"/>
            </w:pPr>
            <w:r>
              <w:rPr>
                <w:rFonts w:hint="eastAsia"/>
              </w:rPr>
              <w:t>其他应收款</w:t>
            </w:r>
          </w:p>
        </w:tc>
        <w:tc>
          <w:tcPr>
            <w:tcW w:w="4785" w:type="dxa"/>
          </w:tcPr>
          <w:p w:rsidR="00047BD8" w:rsidRDefault="00047BD8" w:rsidP="00047BD8">
            <w:pPr>
              <w:jc w:val="right"/>
            </w:pPr>
            <w:r>
              <w:t>-</w:t>
            </w:r>
          </w:p>
        </w:tc>
      </w:tr>
      <w:tr w:rsidR="00047BD8" w:rsidTr="00047BD8">
        <w:tc>
          <w:tcPr>
            <w:tcW w:w="743" w:type="dxa"/>
          </w:tcPr>
          <w:p w:rsidR="00047BD8" w:rsidRDefault="00047BD8" w:rsidP="00047BD8">
            <w:pPr>
              <w:jc w:val="center"/>
            </w:pPr>
            <w:r>
              <w:t>7</w:t>
            </w:r>
          </w:p>
        </w:tc>
        <w:tc>
          <w:tcPr>
            <w:tcW w:w="2977" w:type="dxa"/>
          </w:tcPr>
          <w:p w:rsidR="00047BD8" w:rsidRDefault="00047BD8" w:rsidP="00047BD8">
            <w:pPr>
              <w:jc w:val="left"/>
            </w:pPr>
            <w:r>
              <w:rPr>
                <w:rFonts w:hint="eastAsia"/>
              </w:rPr>
              <w:t>待摊费用</w:t>
            </w:r>
          </w:p>
        </w:tc>
        <w:tc>
          <w:tcPr>
            <w:tcW w:w="4785" w:type="dxa"/>
          </w:tcPr>
          <w:p w:rsidR="00047BD8" w:rsidRDefault="00047BD8" w:rsidP="00047BD8">
            <w:pPr>
              <w:jc w:val="right"/>
            </w:pPr>
            <w:r>
              <w:t>-</w:t>
            </w:r>
          </w:p>
        </w:tc>
      </w:tr>
      <w:tr w:rsidR="00047BD8" w:rsidTr="00047BD8">
        <w:tc>
          <w:tcPr>
            <w:tcW w:w="743" w:type="dxa"/>
          </w:tcPr>
          <w:p w:rsidR="00047BD8" w:rsidRDefault="00047BD8" w:rsidP="00047BD8">
            <w:pPr>
              <w:jc w:val="center"/>
            </w:pPr>
            <w:r>
              <w:t>8</w:t>
            </w:r>
          </w:p>
        </w:tc>
        <w:tc>
          <w:tcPr>
            <w:tcW w:w="2977" w:type="dxa"/>
          </w:tcPr>
          <w:p w:rsidR="00047BD8" w:rsidRDefault="00047BD8" w:rsidP="00047BD8">
            <w:pPr>
              <w:jc w:val="left"/>
            </w:pPr>
            <w:r>
              <w:rPr>
                <w:rFonts w:hint="eastAsia"/>
              </w:rPr>
              <w:t>其他</w:t>
            </w:r>
          </w:p>
        </w:tc>
        <w:tc>
          <w:tcPr>
            <w:tcW w:w="4785" w:type="dxa"/>
          </w:tcPr>
          <w:p w:rsidR="00047BD8" w:rsidRDefault="00047BD8" w:rsidP="00047BD8">
            <w:pPr>
              <w:jc w:val="right"/>
            </w:pPr>
            <w:r>
              <w:t>-</w:t>
            </w:r>
          </w:p>
        </w:tc>
      </w:tr>
      <w:tr w:rsidR="00047BD8" w:rsidTr="00047BD8">
        <w:tc>
          <w:tcPr>
            <w:tcW w:w="743" w:type="dxa"/>
          </w:tcPr>
          <w:p w:rsidR="00047BD8" w:rsidRDefault="00047BD8" w:rsidP="00047BD8">
            <w:pPr>
              <w:jc w:val="center"/>
            </w:pPr>
            <w:r>
              <w:t>9</w:t>
            </w:r>
          </w:p>
        </w:tc>
        <w:tc>
          <w:tcPr>
            <w:tcW w:w="2977" w:type="dxa"/>
          </w:tcPr>
          <w:p w:rsidR="00047BD8" w:rsidRDefault="00047BD8" w:rsidP="00047BD8">
            <w:pPr>
              <w:jc w:val="left"/>
            </w:pPr>
            <w:r>
              <w:rPr>
                <w:rFonts w:hint="eastAsia"/>
              </w:rPr>
              <w:t>合计</w:t>
            </w:r>
          </w:p>
        </w:tc>
        <w:tc>
          <w:tcPr>
            <w:tcW w:w="4785" w:type="dxa"/>
          </w:tcPr>
          <w:p w:rsidR="00047BD8" w:rsidRDefault="00047BD8" w:rsidP="00047BD8">
            <w:pPr>
              <w:jc w:val="right"/>
            </w:pPr>
            <w:r>
              <w:t>295,571.12</w:t>
            </w:r>
          </w:p>
        </w:tc>
      </w:tr>
    </w:tbl>
    <w:p w:rsidR="00047BD8" w:rsidRDefault="00047BD8" w:rsidP="00047BD8">
      <w:pPr>
        <w:pStyle w:val="-3"/>
        <w:spacing w:before="156" w:after="156"/>
        <w:rPr>
          <w:rFonts w:hint="eastAsia"/>
        </w:rPr>
      </w:pPr>
      <w:r>
        <w:rPr>
          <w:rFonts w:hint="eastAsia"/>
        </w:rPr>
        <w:t>报告期末持有的处于转股期的可转换债券明细</w:t>
      </w:r>
    </w:p>
    <w:p w:rsidR="00047BD8" w:rsidRDefault="00047BD8" w:rsidP="00047BD8">
      <w:pPr>
        <w:pStyle w:val="-"/>
        <w:ind w:firstLine="420"/>
        <w:rPr>
          <w:rFonts w:hint="eastAsia"/>
        </w:rPr>
      </w:pPr>
      <w:r>
        <w:rPr>
          <w:rFonts w:hint="eastAsia"/>
        </w:rPr>
        <w:t>本基金本报告期末未持有处于转股期的可转换债券。</w:t>
      </w:r>
    </w:p>
    <w:p w:rsidR="00047BD8" w:rsidRDefault="00047BD8" w:rsidP="00047BD8">
      <w:pPr>
        <w:pStyle w:val="-3"/>
        <w:spacing w:before="156" w:after="156"/>
        <w:rPr>
          <w:rFonts w:hint="eastAsia"/>
        </w:rPr>
      </w:pPr>
      <w:r>
        <w:rPr>
          <w:rFonts w:hint="eastAsia"/>
        </w:rPr>
        <w:t>报告期末前十名股票中存在流通受限情况的说明</w:t>
      </w:r>
    </w:p>
    <w:p w:rsidR="00047BD8" w:rsidRDefault="00047BD8" w:rsidP="00047BD8">
      <w:pPr>
        <w:pStyle w:val="-4"/>
        <w:spacing w:before="156" w:after="156"/>
        <w:rPr>
          <w:rFonts w:hint="eastAsia"/>
        </w:rPr>
      </w:pPr>
      <w:r>
        <w:rPr>
          <w:rFonts w:hint="eastAsia"/>
        </w:rPr>
        <w:t>报告期末指数投资前十名股票中存在流通受限情况的说明</w:t>
      </w:r>
    </w:p>
    <w:p w:rsidR="00047BD8" w:rsidRDefault="00047BD8" w:rsidP="00047BD8">
      <w:pPr>
        <w:pStyle w:val="-"/>
        <w:ind w:firstLine="420"/>
        <w:rPr>
          <w:rFonts w:hint="eastAsia"/>
        </w:rPr>
      </w:pPr>
      <w:r>
        <w:rPr>
          <w:rFonts w:hint="eastAsia"/>
        </w:rPr>
        <w:t>无。</w:t>
      </w:r>
    </w:p>
    <w:p w:rsidR="00047BD8" w:rsidRDefault="00047BD8" w:rsidP="00047BD8">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47BD8" w:rsidTr="00047BD8">
        <w:trPr>
          <w:cnfStyle w:val="100000000000" w:firstRow="1" w:lastRow="0" w:firstColumn="0" w:lastColumn="0" w:oddVBand="0" w:evenVBand="0" w:oddHBand="0" w:evenHBand="0" w:firstRowFirstColumn="0" w:firstRowLastColumn="0" w:lastRowFirstColumn="0" w:lastRowLastColumn="0"/>
        </w:trPr>
        <w:tc>
          <w:tcPr>
            <w:tcW w:w="652" w:type="dxa"/>
          </w:tcPr>
          <w:p w:rsidR="00047BD8" w:rsidRPr="00047BD8" w:rsidRDefault="00047BD8" w:rsidP="00047BD8">
            <w:pPr>
              <w:jc w:val="center"/>
              <w:rPr>
                <w:b/>
              </w:rPr>
            </w:pPr>
            <w:r w:rsidRPr="00047BD8">
              <w:rPr>
                <w:rFonts w:hint="eastAsia"/>
                <w:b/>
              </w:rPr>
              <w:t>序号</w:t>
            </w:r>
          </w:p>
        </w:tc>
        <w:tc>
          <w:tcPr>
            <w:tcW w:w="1349" w:type="dxa"/>
          </w:tcPr>
          <w:p w:rsidR="00047BD8" w:rsidRPr="00047BD8" w:rsidRDefault="00047BD8" w:rsidP="00047BD8">
            <w:pPr>
              <w:jc w:val="center"/>
              <w:rPr>
                <w:b/>
              </w:rPr>
            </w:pPr>
            <w:r w:rsidRPr="00047BD8">
              <w:rPr>
                <w:rFonts w:hint="eastAsia"/>
                <w:b/>
              </w:rPr>
              <w:t>股票代码</w:t>
            </w:r>
          </w:p>
        </w:tc>
        <w:tc>
          <w:tcPr>
            <w:tcW w:w="1349" w:type="dxa"/>
          </w:tcPr>
          <w:p w:rsidR="00047BD8" w:rsidRPr="00047BD8" w:rsidRDefault="00047BD8" w:rsidP="00047BD8">
            <w:pPr>
              <w:jc w:val="center"/>
              <w:rPr>
                <w:b/>
              </w:rPr>
            </w:pPr>
            <w:r w:rsidRPr="00047BD8">
              <w:rPr>
                <w:rFonts w:hint="eastAsia"/>
                <w:b/>
              </w:rPr>
              <w:t>股票名称</w:t>
            </w:r>
          </w:p>
        </w:tc>
        <w:tc>
          <w:tcPr>
            <w:tcW w:w="1718" w:type="dxa"/>
          </w:tcPr>
          <w:p w:rsidR="00047BD8" w:rsidRPr="00047BD8" w:rsidRDefault="00047BD8" w:rsidP="00047BD8">
            <w:pPr>
              <w:jc w:val="center"/>
              <w:rPr>
                <w:b/>
              </w:rPr>
            </w:pPr>
            <w:r w:rsidRPr="00047BD8">
              <w:rPr>
                <w:rFonts w:hint="eastAsia"/>
                <w:b/>
              </w:rPr>
              <w:t>流通受限部分的公允价值</w:t>
            </w:r>
          </w:p>
        </w:tc>
        <w:tc>
          <w:tcPr>
            <w:tcW w:w="1718" w:type="dxa"/>
          </w:tcPr>
          <w:p w:rsidR="00047BD8" w:rsidRPr="00047BD8" w:rsidRDefault="00047BD8" w:rsidP="00047BD8">
            <w:pPr>
              <w:jc w:val="center"/>
              <w:rPr>
                <w:b/>
              </w:rPr>
            </w:pPr>
            <w:r w:rsidRPr="00047BD8">
              <w:rPr>
                <w:rFonts w:hint="eastAsia"/>
                <w:b/>
              </w:rPr>
              <w:t>占基金资产净值比例（</w:t>
            </w:r>
            <w:r w:rsidRPr="00047BD8">
              <w:rPr>
                <w:rFonts w:hint="eastAsia"/>
                <w:b/>
              </w:rPr>
              <w:t>%</w:t>
            </w:r>
            <w:r w:rsidRPr="00047BD8">
              <w:rPr>
                <w:rFonts w:hint="eastAsia"/>
                <w:b/>
              </w:rPr>
              <w:t>）</w:t>
            </w:r>
          </w:p>
        </w:tc>
        <w:tc>
          <w:tcPr>
            <w:tcW w:w="1718" w:type="dxa"/>
          </w:tcPr>
          <w:p w:rsidR="00047BD8" w:rsidRPr="00047BD8" w:rsidRDefault="00047BD8" w:rsidP="00047BD8">
            <w:pPr>
              <w:jc w:val="center"/>
              <w:rPr>
                <w:b/>
              </w:rPr>
            </w:pPr>
            <w:r w:rsidRPr="00047BD8">
              <w:rPr>
                <w:rFonts w:hint="eastAsia"/>
                <w:b/>
              </w:rPr>
              <w:t>流通受限情况说明</w:t>
            </w:r>
          </w:p>
        </w:tc>
      </w:tr>
      <w:tr w:rsidR="00047BD8" w:rsidTr="00047BD8">
        <w:tc>
          <w:tcPr>
            <w:tcW w:w="652" w:type="dxa"/>
          </w:tcPr>
          <w:p w:rsidR="00047BD8" w:rsidRDefault="00047BD8" w:rsidP="00047BD8">
            <w:pPr>
              <w:jc w:val="center"/>
            </w:pPr>
            <w:r>
              <w:t>1</w:t>
            </w:r>
          </w:p>
        </w:tc>
        <w:tc>
          <w:tcPr>
            <w:tcW w:w="1349" w:type="dxa"/>
          </w:tcPr>
          <w:p w:rsidR="00047BD8" w:rsidRDefault="00047BD8" w:rsidP="00047BD8">
            <w:pPr>
              <w:jc w:val="left"/>
            </w:pPr>
            <w:r>
              <w:t>600930</w:t>
            </w:r>
          </w:p>
        </w:tc>
        <w:tc>
          <w:tcPr>
            <w:tcW w:w="1349" w:type="dxa"/>
          </w:tcPr>
          <w:p w:rsidR="00047BD8" w:rsidRDefault="00047BD8" w:rsidP="00047BD8">
            <w:pPr>
              <w:jc w:val="left"/>
            </w:pPr>
            <w:r>
              <w:rPr>
                <w:rFonts w:hint="eastAsia"/>
              </w:rPr>
              <w:t>华电新能</w:t>
            </w:r>
          </w:p>
        </w:tc>
        <w:tc>
          <w:tcPr>
            <w:tcW w:w="1718" w:type="dxa"/>
          </w:tcPr>
          <w:p w:rsidR="00047BD8" w:rsidRDefault="00047BD8" w:rsidP="00047BD8">
            <w:pPr>
              <w:jc w:val="right"/>
            </w:pPr>
            <w:r>
              <w:t>356,715.84</w:t>
            </w:r>
          </w:p>
        </w:tc>
        <w:tc>
          <w:tcPr>
            <w:tcW w:w="1718" w:type="dxa"/>
          </w:tcPr>
          <w:p w:rsidR="00047BD8" w:rsidRDefault="00047BD8" w:rsidP="00047BD8">
            <w:pPr>
              <w:jc w:val="right"/>
            </w:pPr>
            <w:r>
              <w:t>0.05</w:t>
            </w:r>
          </w:p>
        </w:tc>
        <w:tc>
          <w:tcPr>
            <w:tcW w:w="1718" w:type="dxa"/>
          </w:tcPr>
          <w:p w:rsidR="00047BD8" w:rsidRDefault="00047BD8" w:rsidP="00047BD8">
            <w:pPr>
              <w:jc w:val="left"/>
            </w:pPr>
            <w:r>
              <w:rPr>
                <w:rFonts w:hint="eastAsia"/>
              </w:rPr>
              <w:t>新股锁定期</w:t>
            </w:r>
          </w:p>
        </w:tc>
      </w:tr>
      <w:tr w:rsidR="00047BD8" w:rsidTr="00047BD8">
        <w:tc>
          <w:tcPr>
            <w:tcW w:w="652" w:type="dxa"/>
          </w:tcPr>
          <w:p w:rsidR="00047BD8" w:rsidRDefault="00047BD8" w:rsidP="00047BD8">
            <w:pPr>
              <w:jc w:val="center"/>
            </w:pPr>
            <w:r>
              <w:t>2</w:t>
            </w:r>
          </w:p>
        </w:tc>
        <w:tc>
          <w:tcPr>
            <w:tcW w:w="1349" w:type="dxa"/>
          </w:tcPr>
          <w:p w:rsidR="00047BD8" w:rsidRDefault="00047BD8" w:rsidP="00047BD8">
            <w:pPr>
              <w:jc w:val="left"/>
            </w:pPr>
            <w:r>
              <w:t>688795</w:t>
            </w:r>
          </w:p>
        </w:tc>
        <w:tc>
          <w:tcPr>
            <w:tcW w:w="1349" w:type="dxa"/>
          </w:tcPr>
          <w:p w:rsidR="00047BD8" w:rsidRDefault="00047BD8" w:rsidP="00047BD8">
            <w:pPr>
              <w:jc w:val="left"/>
            </w:pPr>
            <w:r>
              <w:rPr>
                <w:rFonts w:hint="eastAsia"/>
              </w:rPr>
              <w:t>摩尔线程</w:t>
            </w:r>
          </w:p>
        </w:tc>
        <w:tc>
          <w:tcPr>
            <w:tcW w:w="1718" w:type="dxa"/>
          </w:tcPr>
          <w:p w:rsidR="00047BD8" w:rsidRDefault="00047BD8" w:rsidP="00047BD8">
            <w:pPr>
              <w:jc w:val="right"/>
            </w:pPr>
            <w:r>
              <w:t>36,623.84</w:t>
            </w:r>
          </w:p>
        </w:tc>
        <w:tc>
          <w:tcPr>
            <w:tcW w:w="1718" w:type="dxa"/>
          </w:tcPr>
          <w:p w:rsidR="00047BD8" w:rsidRDefault="00047BD8" w:rsidP="00047BD8">
            <w:pPr>
              <w:jc w:val="right"/>
            </w:pPr>
            <w:r>
              <w:t>0.01</w:t>
            </w:r>
          </w:p>
        </w:tc>
        <w:tc>
          <w:tcPr>
            <w:tcW w:w="1718" w:type="dxa"/>
          </w:tcPr>
          <w:p w:rsidR="00047BD8" w:rsidRDefault="00047BD8" w:rsidP="00047BD8">
            <w:pPr>
              <w:jc w:val="left"/>
            </w:pPr>
            <w:r>
              <w:rPr>
                <w:rFonts w:hint="eastAsia"/>
              </w:rPr>
              <w:t>新股锁定期</w:t>
            </w:r>
          </w:p>
        </w:tc>
      </w:tr>
      <w:tr w:rsidR="00047BD8" w:rsidTr="00047BD8">
        <w:tc>
          <w:tcPr>
            <w:tcW w:w="652" w:type="dxa"/>
          </w:tcPr>
          <w:p w:rsidR="00047BD8" w:rsidRDefault="00047BD8" w:rsidP="00047BD8">
            <w:pPr>
              <w:jc w:val="center"/>
            </w:pPr>
            <w:r>
              <w:t>3</w:t>
            </w:r>
          </w:p>
        </w:tc>
        <w:tc>
          <w:tcPr>
            <w:tcW w:w="1349" w:type="dxa"/>
          </w:tcPr>
          <w:p w:rsidR="00047BD8" w:rsidRDefault="00047BD8" w:rsidP="00047BD8">
            <w:pPr>
              <w:jc w:val="left"/>
            </w:pPr>
            <w:r>
              <w:t>688729</w:t>
            </w:r>
          </w:p>
        </w:tc>
        <w:tc>
          <w:tcPr>
            <w:tcW w:w="1349" w:type="dxa"/>
          </w:tcPr>
          <w:p w:rsidR="00047BD8" w:rsidRDefault="00047BD8" w:rsidP="00047BD8">
            <w:pPr>
              <w:jc w:val="left"/>
            </w:pPr>
            <w:r>
              <w:rPr>
                <w:rFonts w:hint="eastAsia"/>
              </w:rPr>
              <w:t>屹唐股份</w:t>
            </w:r>
          </w:p>
        </w:tc>
        <w:tc>
          <w:tcPr>
            <w:tcW w:w="1718" w:type="dxa"/>
          </w:tcPr>
          <w:p w:rsidR="00047BD8" w:rsidRDefault="00047BD8" w:rsidP="00047BD8">
            <w:pPr>
              <w:jc w:val="right"/>
            </w:pPr>
            <w:r>
              <w:t>32,073.88</w:t>
            </w:r>
          </w:p>
        </w:tc>
        <w:tc>
          <w:tcPr>
            <w:tcW w:w="1718" w:type="dxa"/>
          </w:tcPr>
          <w:p w:rsidR="00047BD8" w:rsidRDefault="00047BD8" w:rsidP="00047BD8">
            <w:pPr>
              <w:jc w:val="right"/>
            </w:pPr>
            <w:r>
              <w:t>0.00</w:t>
            </w:r>
          </w:p>
        </w:tc>
        <w:tc>
          <w:tcPr>
            <w:tcW w:w="1718" w:type="dxa"/>
          </w:tcPr>
          <w:p w:rsidR="00047BD8" w:rsidRDefault="00047BD8" w:rsidP="00047BD8">
            <w:pPr>
              <w:jc w:val="left"/>
            </w:pPr>
            <w:r>
              <w:rPr>
                <w:rFonts w:hint="eastAsia"/>
              </w:rPr>
              <w:t>新股锁定期</w:t>
            </w:r>
          </w:p>
        </w:tc>
      </w:tr>
      <w:tr w:rsidR="00047BD8" w:rsidTr="00047BD8">
        <w:tc>
          <w:tcPr>
            <w:tcW w:w="652" w:type="dxa"/>
          </w:tcPr>
          <w:p w:rsidR="00047BD8" w:rsidRDefault="00047BD8" w:rsidP="00047BD8">
            <w:pPr>
              <w:jc w:val="center"/>
            </w:pPr>
            <w:r>
              <w:t>4</w:t>
            </w:r>
          </w:p>
        </w:tc>
        <w:tc>
          <w:tcPr>
            <w:tcW w:w="1349" w:type="dxa"/>
          </w:tcPr>
          <w:p w:rsidR="00047BD8" w:rsidRDefault="00047BD8" w:rsidP="00047BD8">
            <w:pPr>
              <w:jc w:val="left"/>
            </w:pPr>
            <w:r>
              <w:t>688727</w:t>
            </w:r>
          </w:p>
        </w:tc>
        <w:tc>
          <w:tcPr>
            <w:tcW w:w="1349" w:type="dxa"/>
          </w:tcPr>
          <w:p w:rsidR="00047BD8" w:rsidRDefault="00047BD8" w:rsidP="00047BD8">
            <w:pPr>
              <w:jc w:val="left"/>
            </w:pPr>
            <w:r>
              <w:rPr>
                <w:rFonts w:hint="eastAsia"/>
              </w:rPr>
              <w:t>恒坤新材</w:t>
            </w:r>
          </w:p>
        </w:tc>
        <w:tc>
          <w:tcPr>
            <w:tcW w:w="1718" w:type="dxa"/>
          </w:tcPr>
          <w:p w:rsidR="00047BD8" w:rsidRDefault="00047BD8" w:rsidP="00047BD8">
            <w:pPr>
              <w:jc w:val="right"/>
            </w:pPr>
            <w:r>
              <w:t>19,631.81</w:t>
            </w:r>
          </w:p>
        </w:tc>
        <w:tc>
          <w:tcPr>
            <w:tcW w:w="1718" w:type="dxa"/>
          </w:tcPr>
          <w:p w:rsidR="00047BD8" w:rsidRDefault="00047BD8" w:rsidP="00047BD8">
            <w:pPr>
              <w:jc w:val="right"/>
            </w:pPr>
            <w:r>
              <w:t>0.00</w:t>
            </w:r>
          </w:p>
        </w:tc>
        <w:tc>
          <w:tcPr>
            <w:tcW w:w="1718" w:type="dxa"/>
          </w:tcPr>
          <w:p w:rsidR="00047BD8" w:rsidRDefault="00047BD8" w:rsidP="00047BD8">
            <w:pPr>
              <w:jc w:val="left"/>
            </w:pPr>
            <w:r>
              <w:rPr>
                <w:rFonts w:hint="eastAsia"/>
              </w:rPr>
              <w:t>新股锁定期</w:t>
            </w:r>
          </w:p>
        </w:tc>
      </w:tr>
      <w:tr w:rsidR="00047BD8" w:rsidTr="00047BD8">
        <w:tc>
          <w:tcPr>
            <w:tcW w:w="652" w:type="dxa"/>
          </w:tcPr>
          <w:p w:rsidR="00047BD8" w:rsidRDefault="00047BD8" w:rsidP="00047BD8">
            <w:pPr>
              <w:jc w:val="center"/>
            </w:pPr>
            <w:r>
              <w:t>5</w:t>
            </w:r>
          </w:p>
        </w:tc>
        <w:tc>
          <w:tcPr>
            <w:tcW w:w="1349" w:type="dxa"/>
          </w:tcPr>
          <w:p w:rsidR="00047BD8" w:rsidRDefault="00047BD8" w:rsidP="00047BD8">
            <w:pPr>
              <w:jc w:val="left"/>
            </w:pPr>
            <w:r>
              <w:t>688802</w:t>
            </w:r>
          </w:p>
        </w:tc>
        <w:tc>
          <w:tcPr>
            <w:tcW w:w="1349" w:type="dxa"/>
          </w:tcPr>
          <w:p w:rsidR="00047BD8" w:rsidRDefault="00047BD8" w:rsidP="00047BD8">
            <w:pPr>
              <w:jc w:val="left"/>
            </w:pPr>
            <w:r>
              <w:rPr>
                <w:rFonts w:hint="eastAsia"/>
              </w:rPr>
              <w:t>沐曦股份</w:t>
            </w:r>
          </w:p>
        </w:tc>
        <w:tc>
          <w:tcPr>
            <w:tcW w:w="1718" w:type="dxa"/>
          </w:tcPr>
          <w:p w:rsidR="00047BD8" w:rsidRDefault="00047BD8" w:rsidP="00047BD8">
            <w:pPr>
              <w:jc w:val="right"/>
            </w:pPr>
            <w:r>
              <w:t>19,566.19</w:t>
            </w:r>
          </w:p>
        </w:tc>
        <w:tc>
          <w:tcPr>
            <w:tcW w:w="1718" w:type="dxa"/>
          </w:tcPr>
          <w:p w:rsidR="00047BD8" w:rsidRDefault="00047BD8" w:rsidP="00047BD8">
            <w:pPr>
              <w:jc w:val="right"/>
            </w:pPr>
            <w:r>
              <w:t>0.00</w:t>
            </w:r>
          </w:p>
        </w:tc>
        <w:tc>
          <w:tcPr>
            <w:tcW w:w="1718" w:type="dxa"/>
          </w:tcPr>
          <w:p w:rsidR="00047BD8" w:rsidRDefault="00047BD8" w:rsidP="00047BD8">
            <w:pPr>
              <w:jc w:val="left"/>
            </w:pPr>
            <w:r>
              <w:rPr>
                <w:rFonts w:hint="eastAsia"/>
              </w:rPr>
              <w:t>新股锁定期</w:t>
            </w:r>
          </w:p>
        </w:tc>
      </w:tr>
    </w:tbl>
    <w:p w:rsidR="00047BD8" w:rsidRDefault="00047BD8" w:rsidP="00047BD8">
      <w:pPr>
        <w:pStyle w:val="-1"/>
        <w:ind w:left="281" w:hanging="281"/>
        <w:rPr>
          <w:rFonts w:hint="eastAsia"/>
        </w:rPr>
      </w:pPr>
      <w:r>
        <w:rPr>
          <w:rFonts w:hint="eastAsia"/>
        </w:rPr>
        <w:t>开放式基金份额变动</w:t>
      </w:r>
    </w:p>
    <w:p w:rsidR="00047BD8" w:rsidRDefault="00047BD8" w:rsidP="00047BD8">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47BD8" w:rsidTr="00047BD8">
        <w:tc>
          <w:tcPr>
            <w:tcW w:w="5670" w:type="dxa"/>
          </w:tcPr>
          <w:p w:rsidR="00047BD8" w:rsidRDefault="00047BD8" w:rsidP="00047BD8">
            <w:pPr>
              <w:jc w:val="left"/>
            </w:pPr>
            <w:r>
              <w:rPr>
                <w:rFonts w:hint="eastAsia"/>
              </w:rPr>
              <w:t>报告期期初基金份额总额</w:t>
            </w:r>
          </w:p>
        </w:tc>
        <w:tc>
          <w:tcPr>
            <w:tcW w:w="2835" w:type="dxa"/>
          </w:tcPr>
          <w:p w:rsidR="00047BD8" w:rsidRDefault="00047BD8" w:rsidP="00047BD8">
            <w:pPr>
              <w:jc w:val="right"/>
            </w:pPr>
            <w:r>
              <w:t>574,783,000.00</w:t>
            </w:r>
          </w:p>
        </w:tc>
      </w:tr>
      <w:tr w:rsidR="00047BD8" w:rsidTr="00047BD8">
        <w:tc>
          <w:tcPr>
            <w:tcW w:w="5670" w:type="dxa"/>
          </w:tcPr>
          <w:p w:rsidR="00047BD8" w:rsidRDefault="00047BD8" w:rsidP="00047BD8">
            <w:pPr>
              <w:jc w:val="left"/>
            </w:pPr>
            <w:r>
              <w:rPr>
                <w:rFonts w:hint="eastAsia"/>
              </w:rPr>
              <w:t>报告期期间基金总申购份额</w:t>
            </w:r>
          </w:p>
        </w:tc>
        <w:tc>
          <w:tcPr>
            <w:tcW w:w="2835" w:type="dxa"/>
          </w:tcPr>
          <w:p w:rsidR="00047BD8" w:rsidRDefault="00047BD8" w:rsidP="00047BD8">
            <w:pPr>
              <w:jc w:val="right"/>
            </w:pPr>
            <w:r>
              <w:t>372,000,000.00</w:t>
            </w:r>
          </w:p>
        </w:tc>
      </w:tr>
      <w:tr w:rsidR="00047BD8" w:rsidTr="00047BD8">
        <w:tc>
          <w:tcPr>
            <w:tcW w:w="5670" w:type="dxa"/>
          </w:tcPr>
          <w:p w:rsidR="00047BD8" w:rsidRDefault="00047BD8" w:rsidP="00047BD8">
            <w:pPr>
              <w:jc w:val="left"/>
            </w:pPr>
            <w:r>
              <w:rPr>
                <w:rFonts w:hint="eastAsia"/>
              </w:rPr>
              <w:t>减：报告期期间基金总赎回份额</w:t>
            </w:r>
          </w:p>
        </w:tc>
        <w:tc>
          <w:tcPr>
            <w:tcW w:w="2835" w:type="dxa"/>
          </w:tcPr>
          <w:p w:rsidR="00047BD8" w:rsidRDefault="00047BD8" w:rsidP="00047BD8">
            <w:pPr>
              <w:jc w:val="right"/>
            </w:pPr>
            <w:r>
              <w:t>471,000,000.00</w:t>
            </w:r>
          </w:p>
        </w:tc>
      </w:tr>
      <w:tr w:rsidR="00047BD8" w:rsidTr="00047BD8">
        <w:tc>
          <w:tcPr>
            <w:tcW w:w="5670" w:type="dxa"/>
          </w:tcPr>
          <w:p w:rsidR="00047BD8" w:rsidRDefault="00047BD8" w:rsidP="00047BD8">
            <w:pPr>
              <w:jc w:val="left"/>
            </w:pPr>
            <w:r>
              <w:rPr>
                <w:rFonts w:hint="eastAsia"/>
              </w:rPr>
              <w:t>报告期期间基金拆分变动份额（份额减少以</w:t>
            </w:r>
            <w:r>
              <w:rPr>
                <w:rFonts w:hint="eastAsia"/>
              </w:rPr>
              <w:t>"-"</w:t>
            </w:r>
            <w:r>
              <w:rPr>
                <w:rFonts w:hint="eastAsia"/>
              </w:rPr>
              <w:t>填列）</w:t>
            </w:r>
          </w:p>
        </w:tc>
        <w:tc>
          <w:tcPr>
            <w:tcW w:w="2835" w:type="dxa"/>
          </w:tcPr>
          <w:p w:rsidR="00047BD8" w:rsidRDefault="00047BD8" w:rsidP="00047BD8">
            <w:pPr>
              <w:jc w:val="right"/>
            </w:pPr>
            <w:r>
              <w:t>-</w:t>
            </w:r>
          </w:p>
        </w:tc>
      </w:tr>
      <w:tr w:rsidR="00047BD8" w:rsidTr="00047BD8">
        <w:tc>
          <w:tcPr>
            <w:tcW w:w="5670" w:type="dxa"/>
          </w:tcPr>
          <w:p w:rsidR="00047BD8" w:rsidRDefault="00047BD8" w:rsidP="00047BD8">
            <w:pPr>
              <w:jc w:val="left"/>
            </w:pPr>
            <w:r>
              <w:rPr>
                <w:rFonts w:hint="eastAsia"/>
              </w:rPr>
              <w:lastRenderedPageBreak/>
              <w:t>报告期期末基金份额总额</w:t>
            </w:r>
          </w:p>
        </w:tc>
        <w:tc>
          <w:tcPr>
            <w:tcW w:w="2835" w:type="dxa"/>
          </w:tcPr>
          <w:p w:rsidR="00047BD8" w:rsidRDefault="00047BD8" w:rsidP="00047BD8">
            <w:pPr>
              <w:jc w:val="right"/>
            </w:pPr>
            <w:r>
              <w:t>475,783,000.00</w:t>
            </w:r>
          </w:p>
        </w:tc>
      </w:tr>
    </w:tbl>
    <w:p w:rsidR="00047BD8" w:rsidRDefault="00047BD8" w:rsidP="00047BD8">
      <w:pPr>
        <w:pStyle w:val="-1"/>
        <w:ind w:left="281" w:hanging="281"/>
        <w:rPr>
          <w:rFonts w:hint="eastAsia"/>
        </w:rPr>
      </w:pPr>
      <w:r>
        <w:rPr>
          <w:rFonts w:hint="eastAsia"/>
        </w:rPr>
        <w:t>基金管理人运用固有资金投资本基金情况</w:t>
      </w:r>
    </w:p>
    <w:p w:rsidR="00047BD8" w:rsidRDefault="00047BD8" w:rsidP="00047BD8">
      <w:pPr>
        <w:pStyle w:val="-2"/>
        <w:spacing w:before="312"/>
        <w:rPr>
          <w:rFonts w:hint="eastAsia"/>
        </w:rPr>
      </w:pPr>
      <w:r>
        <w:rPr>
          <w:rFonts w:hint="eastAsia"/>
        </w:rPr>
        <w:t>基金管理人持有本基金份额变动情况</w:t>
      </w:r>
    </w:p>
    <w:p w:rsidR="00047BD8" w:rsidRDefault="00047BD8" w:rsidP="00047BD8">
      <w:pPr>
        <w:pStyle w:val="-"/>
        <w:ind w:firstLine="420"/>
        <w:rPr>
          <w:rFonts w:hint="eastAsia"/>
        </w:rPr>
      </w:pPr>
      <w:r>
        <w:rPr>
          <w:rFonts w:hint="eastAsia"/>
        </w:rPr>
        <w:t>本报告期末，基金管理人未持有本基金份额。</w:t>
      </w:r>
    </w:p>
    <w:p w:rsidR="00047BD8" w:rsidRDefault="00047BD8" w:rsidP="00047BD8">
      <w:pPr>
        <w:pStyle w:val="-2"/>
        <w:spacing w:before="312"/>
        <w:rPr>
          <w:rFonts w:hint="eastAsia"/>
        </w:rPr>
      </w:pPr>
      <w:r>
        <w:rPr>
          <w:rFonts w:hint="eastAsia"/>
        </w:rPr>
        <w:t>基金管理人运用固有资金投资本基金交易明细</w:t>
      </w:r>
    </w:p>
    <w:p w:rsidR="00047BD8" w:rsidRDefault="00047BD8" w:rsidP="00047BD8">
      <w:pPr>
        <w:pStyle w:val="-"/>
        <w:ind w:firstLine="420"/>
        <w:rPr>
          <w:rFonts w:hint="eastAsia"/>
        </w:rPr>
      </w:pPr>
      <w:r>
        <w:rPr>
          <w:rFonts w:hint="eastAsia"/>
        </w:rPr>
        <w:t>本报告期内，基金管理人不存在申购、赎回或买卖本基金的情况。</w:t>
      </w:r>
    </w:p>
    <w:p w:rsidR="00047BD8" w:rsidRDefault="00047BD8" w:rsidP="00047BD8">
      <w:pPr>
        <w:pStyle w:val="-1"/>
        <w:ind w:left="281" w:hanging="281"/>
        <w:rPr>
          <w:rFonts w:hint="eastAsia"/>
        </w:rPr>
      </w:pPr>
      <w:r>
        <w:rPr>
          <w:rFonts w:hint="eastAsia"/>
        </w:rPr>
        <w:t>影响投资者决策的其他重要信息</w:t>
      </w:r>
    </w:p>
    <w:p w:rsidR="00047BD8" w:rsidRDefault="00047BD8" w:rsidP="00047BD8">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47BD8" w:rsidTr="00047BD8">
        <w:tc>
          <w:tcPr>
            <w:tcW w:w="11283" w:type="nil"/>
            <w:vMerge w:val="restart"/>
          </w:tcPr>
          <w:p w:rsidR="00047BD8" w:rsidRDefault="00047BD8" w:rsidP="00047BD8">
            <w:pPr>
              <w:jc w:val="left"/>
            </w:pPr>
            <w:r>
              <w:rPr>
                <w:rFonts w:hint="eastAsia"/>
              </w:rPr>
              <w:t>投资者类别</w:t>
            </w:r>
          </w:p>
        </w:tc>
        <w:tc>
          <w:tcPr>
            <w:tcW w:w="11283" w:type="nil"/>
            <w:gridSpan w:val="5"/>
          </w:tcPr>
          <w:p w:rsidR="00047BD8" w:rsidRDefault="00047BD8" w:rsidP="00047BD8">
            <w:pPr>
              <w:jc w:val="left"/>
            </w:pPr>
            <w:r>
              <w:rPr>
                <w:rFonts w:hint="eastAsia"/>
              </w:rPr>
              <w:t>报告期内持有基金份额变化情况</w:t>
            </w:r>
          </w:p>
        </w:tc>
        <w:tc>
          <w:tcPr>
            <w:tcW w:w="11283" w:type="nil"/>
            <w:gridSpan w:val="2"/>
          </w:tcPr>
          <w:p w:rsidR="00047BD8" w:rsidRDefault="00047BD8" w:rsidP="00047BD8">
            <w:pPr>
              <w:jc w:val="left"/>
            </w:pPr>
            <w:r>
              <w:rPr>
                <w:rFonts w:hint="eastAsia"/>
              </w:rPr>
              <w:t>报告期末持有基金情况</w:t>
            </w:r>
          </w:p>
        </w:tc>
      </w:tr>
      <w:tr w:rsidR="00047BD8" w:rsidTr="00047BD8">
        <w:tc>
          <w:tcPr>
            <w:tcW w:w="11283" w:type="nil"/>
            <w:vMerge/>
          </w:tcPr>
          <w:p w:rsidR="00047BD8" w:rsidRDefault="00047BD8" w:rsidP="00047BD8">
            <w:pPr>
              <w:jc w:val="left"/>
            </w:pPr>
          </w:p>
        </w:tc>
        <w:tc>
          <w:tcPr>
            <w:tcW w:w="11283" w:type="nil"/>
          </w:tcPr>
          <w:p w:rsidR="00047BD8" w:rsidRDefault="00047BD8" w:rsidP="00047BD8">
            <w:pPr>
              <w:jc w:val="left"/>
            </w:pPr>
            <w:r>
              <w:rPr>
                <w:rFonts w:hint="eastAsia"/>
              </w:rPr>
              <w:t>序号</w:t>
            </w:r>
          </w:p>
        </w:tc>
        <w:tc>
          <w:tcPr>
            <w:tcW w:w="11283" w:type="nil"/>
          </w:tcPr>
          <w:p w:rsidR="00047BD8" w:rsidRDefault="00047BD8" w:rsidP="00047BD8">
            <w:pPr>
              <w:jc w:val="left"/>
            </w:pPr>
            <w:r>
              <w:rPr>
                <w:rFonts w:hint="eastAsia"/>
              </w:rPr>
              <w:t>持有基金份额比例达到或者超过</w:t>
            </w:r>
            <w:r>
              <w:rPr>
                <w:rFonts w:hint="eastAsia"/>
              </w:rPr>
              <w:t>20%</w:t>
            </w:r>
            <w:r>
              <w:rPr>
                <w:rFonts w:hint="eastAsia"/>
              </w:rPr>
              <w:t>的时间区间</w:t>
            </w:r>
          </w:p>
        </w:tc>
        <w:tc>
          <w:tcPr>
            <w:tcW w:w="11283" w:type="nil"/>
          </w:tcPr>
          <w:p w:rsidR="00047BD8" w:rsidRDefault="00047BD8" w:rsidP="00047BD8">
            <w:pPr>
              <w:jc w:val="left"/>
            </w:pPr>
            <w:r>
              <w:rPr>
                <w:rFonts w:hint="eastAsia"/>
              </w:rPr>
              <w:t>期初份额</w:t>
            </w:r>
          </w:p>
        </w:tc>
        <w:tc>
          <w:tcPr>
            <w:tcW w:w="11283" w:type="nil"/>
          </w:tcPr>
          <w:p w:rsidR="00047BD8" w:rsidRDefault="00047BD8" w:rsidP="00047BD8">
            <w:pPr>
              <w:jc w:val="left"/>
            </w:pPr>
            <w:r>
              <w:rPr>
                <w:rFonts w:hint="eastAsia"/>
              </w:rPr>
              <w:t>申购份额</w:t>
            </w:r>
          </w:p>
        </w:tc>
        <w:tc>
          <w:tcPr>
            <w:tcW w:w="11283" w:type="nil"/>
          </w:tcPr>
          <w:p w:rsidR="00047BD8" w:rsidRDefault="00047BD8" w:rsidP="00047BD8">
            <w:pPr>
              <w:jc w:val="left"/>
            </w:pPr>
            <w:r>
              <w:rPr>
                <w:rFonts w:hint="eastAsia"/>
              </w:rPr>
              <w:t>赎回份额</w:t>
            </w:r>
          </w:p>
        </w:tc>
        <w:tc>
          <w:tcPr>
            <w:tcW w:w="11283" w:type="nil"/>
          </w:tcPr>
          <w:p w:rsidR="00047BD8" w:rsidRDefault="00047BD8" w:rsidP="00047BD8">
            <w:pPr>
              <w:jc w:val="left"/>
            </w:pPr>
            <w:r>
              <w:rPr>
                <w:rFonts w:hint="eastAsia"/>
              </w:rPr>
              <w:t>持有份额</w:t>
            </w:r>
          </w:p>
        </w:tc>
        <w:tc>
          <w:tcPr>
            <w:tcW w:w="11283" w:type="nil"/>
          </w:tcPr>
          <w:p w:rsidR="00047BD8" w:rsidRDefault="00047BD8" w:rsidP="00047BD8">
            <w:pPr>
              <w:jc w:val="left"/>
            </w:pPr>
            <w:r>
              <w:rPr>
                <w:rFonts w:hint="eastAsia"/>
              </w:rPr>
              <w:t>份额占比</w:t>
            </w:r>
          </w:p>
        </w:tc>
      </w:tr>
      <w:tr w:rsidR="00047BD8" w:rsidTr="00047BD8">
        <w:tc>
          <w:tcPr>
            <w:tcW w:w="11283" w:type="nil"/>
          </w:tcPr>
          <w:p w:rsidR="00047BD8" w:rsidRDefault="00047BD8" w:rsidP="00047BD8">
            <w:pPr>
              <w:jc w:val="left"/>
            </w:pPr>
            <w:r>
              <w:rPr>
                <w:rFonts w:hint="eastAsia"/>
              </w:rPr>
              <w:t>联接基金</w:t>
            </w:r>
          </w:p>
        </w:tc>
        <w:tc>
          <w:tcPr>
            <w:tcW w:w="11283" w:type="nil"/>
          </w:tcPr>
          <w:p w:rsidR="00047BD8" w:rsidRDefault="00047BD8" w:rsidP="00047BD8">
            <w:pPr>
              <w:jc w:val="right"/>
            </w:pPr>
            <w:r>
              <w:t>1</w:t>
            </w:r>
          </w:p>
        </w:tc>
        <w:tc>
          <w:tcPr>
            <w:tcW w:w="11283" w:type="nil"/>
          </w:tcPr>
          <w:p w:rsidR="00047BD8" w:rsidRDefault="00047BD8" w:rsidP="00047BD8">
            <w:pPr>
              <w:jc w:val="left"/>
            </w:pPr>
            <w:r>
              <w:t>20251001-20251231</w:t>
            </w:r>
          </w:p>
        </w:tc>
        <w:tc>
          <w:tcPr>
            <w:tcW w:w="11283" w:type="nil"/>
          </w:tcPr>
          <w:p w:rsidR="00047BD8" w:rsidRDefault="00047BD8" w:rsidP="00047BD8">
            <w:pPr>
              <w:jc w:val="right"/>
            </w:pPr>
            <w:r>
              <w:t>403,953,100.00</w:t>
            </w:r>
          </w:p>
        </w:tc>
        <w:tc>
          <w:tcPr>
            <w:tcW w:w="11283" w:type="nil"/>
          </w:tcPr>
          <w:p w:rsidR="00047BD8" w:rsidRDefault="00047BD8" w:rsidP="00047BD8">
            <w:pPr>
              <w:jc w:val="right"/>
            </w:pPr>
            <w:r>
              <w:t>55,381,100.00</w:t>
            </w:r>
          </w:p>
        </w:tc>
        <w:tc>
          <w:tcPr>
            <w:tcW w:w="11283" w:type="nil"/>
          </w:tcPr>
          <w:p w:rsidR="00047BD8" w:rsidRDefault="00047BD8" w:rsidP="00047BD8">
            <w:pPr>
              <w:jc w:val="right"/>
            </w:pPr>
            <w:r>
              <w:t>106,804,000.00</w:t>
            </w:r>
          </w:p>
        </w:tc>
        <w:tc>
          <w:tcPr>
            <w:tcW w:w="11283" w:type="nil"/>
          </w:tcPr>
          <w:p w:rsidR="00047BD8" w:rsidRDefault="00047BD8" w:rsidP="00047BD8">
            <w:pPr>
              <w:jc w:val="right"/>
            </w:pPr>
            <w:r>
              <w:t>352,530,200.00</w:t>
            </w:r>
          </w:p>
        </w:tc>
        <w:tc>
          <w:tcPr>
            <w:tcW w:w="11283" w:type="nil"/>
          </w:tcPr>
          <w:p w:rsidR="00047BD8" w:rsidRDefault="00047BD8" w:rsidP="00047BD8">
            <w:pPr>
              <w:jc w:val="right"/>
            </w:pPr>
            <w:r>
              <w:t>74.09%</w:t>
            </w:r>
          </w:p>
        </w:tc>
      </w:tr>
      <w:tr w:rsidR="00047BD8" w:rsidTr="00047BD8">
        <w:tc>
          <w:tcPr>
            <w:tcW w:w="11283" w:type="nil"/>
          </w:tcPr>
          <w:p w:rsidR="00047BD8" w:rsidRDefault="00047BD8" w:rsidP="00047BD8">
            <w:pPr>
              <w:jc w:val="left"/>
            </w:pPr>
            <w:r>
              <w:rPr>
                <w:rFonts w:hint="eastAsia"/>
              </w:rPr>
              <w:t>机构</w:t>
            </w:r>
          </w:p>
        </w:tc>
        <w:tc>
          <w:tcPr>
            <w:tcW w:w="11283" w:type="nil"/>
          </w:tcPr>
          <w:p w:rsidR="00047BD8" w:rsidRDefault="00047BD8" w:rsidP="00047BD8">
            <w:pPr>
              <w:jc w:val="right"/>
            </w:pPr>
            <w:r>
              <w:t>1</w:t>
            </w:r>
          </w:p>
        </w:tc>
        <w:tc>
          <w:tcPr>
            <w:tcW w:w="11283" w:type="nil"/>
          </w:tcPr>
          <w:p w:rsidR="00047BD8" w:rsidRDefault="00047BD8" w:rsidP="00047BD8">
            <w:pPr>
              <w:jc w:val="left"/>
            </w:pPr>
            <w:r>
              <w:t>20251128-20251225</w:t>
            </w:r>
          </w:p>
        </w:tc>
        <w:tc>
          <w:tcPr>
            <w:tcW w:w="11283" w:type="nil"/>
          </w:tcPr>
          <w:p w:rsidR="00047BD8" w:rsidRDefault="00047BD8" w:rsidP="00047BD8">
            <w:pPr>
              <w:jc w:val="right"/>
            </w:pPr>
            <w:r>
              <w:t>108,397,500.00</w:t>
            </w:r>
          </w:p>
        </w:tc>
        <w:tc>
          <w:tcPr>
            <w:tcW w:w="11283" w:type="nil"/>
          </w:tcPr>
          <w:p w:rsidR="00047BD8" w:rsidRDefault="00047BD8" w:rsidP="00047BD8">
            <w:pPr>
              <w:jc w:val="right"/>
            </w:pPr>
            <w:r>
              <w:t>-</w:t>
            </w:r>
          </w:p>
        </w:tc>
        <w:tc>
          <w:tcPr>
            <w:tcW w:w="11283" w:type="nil"/>
          </w:tcPr>
          <w:p w:rsidR="00047BD8" w:rsidRDefault="00047BD8" w:rsidP="00047BD8">
            <w:pPr>
              <w:jc w:val="right"/>
            </w:pPr>
            <w:r>
              <w:t>36,107,500.00</w:t>
            </w:r>
          </w:p>
        </w:tc>
        <w:tc>
          <w:tcPr>
            <w:tcW w:w="11283" w:type="nil"/>
          </w:tcPr>
          <w:p w:rsidR="00047BD8" w:rsidRDefault="00047BD8" w:rsidP="00047BD8">
            <w:pPr>
              <w:jc w:val="right"/>
            </w:pPr>
            <w:r>
              <w:t>72,290,000.00</w:t>
            </w:r>
          </w:p>
        </w:tc>
        <w:tc>
          <w:tcPr>
            <w:tcW w:w="11283" w:type="nil"/>
          </w:tcPr>
          <w:p w:rsidR="00047BD8" w:rsidRDefault="00047BD8" w:rsidP="00047BD8">
            <w:pPr>
              <w:jc w:val="right"/>
            </w:pPr>
            <w:r>
              <w:t>15.19%</w:t>
            </w:r>
          </w:p>
        </w:tc>
      </w:tr>
      <w:tr w:rsidR="00047BD8" w:rsidTr="00047BD8">
        <w:tc>
          <w:tcPr>
            <w:tcW w:w="11283" w:type="nil"/>
            <w:gridSpan w:val="8"/>
          </w:tcPr>
          <w:p w:rsidR="00047BD8" w:rsidRDefault="00047BD8" w:rsidP="00047BD8">
            <w:pPr>
              <w:jc w:val="left"/>
            </w:pPr>
            <w:r>
              <w:rPr>
                <w:rFonts w:hint="eastAsia"/>
              </w:rPr>
              <w:t>产品特有风险</w:t>
            </w:r>
          </w:p>
        </w:tc>
      </w:tr>
      <w:tr w:rsidR="00047BD8" w:rsidTr="00047BD8">
        <w:tc>
          <w:tcPr>
            <w:tcW w:w="11283" w:type="nil"/>
            <w:gridSpan w:val="8"/>
          </w:tcPr>
          <w:p w:rsidR="00047BD8" w:rsidRDefault="00047BD8" w:rsidP="00047BD8">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47BD8" w:rsidRDefault="00047BD8" w:rsidP="00047BD8">
      <w:pPr>
        <w:pStyle w:val="-2"/>
        <w:spacing w:before="312"/>
        <w:rPr>
          <w:rFonts w:hint="eastAsia"/>
        </w:rPr>
      </w:pPr>
      <w:r>
        <w:rPr>
          <w:rFonts w:hint="eastAsia"/>
        </w:rPr>
        <w:t>影响投资者决策的其他重要信息</w:t>
      </w:r>
    </w:p>
    <w:p w:rsidR="00047BD8" w:rsidRDefault="00047BD8" w:rsidP="00047BD8">
      <w:pPr>
        <w:pStyle w:val="-"/>
        <w:ind w:firstLine="420"/>
        <w:rPr>
          <w:rFonts w:hint="eastAsia"/>
        </w:rPr>
      </w:pPr>
      <w:r>
        <w:rPr>
          <w:rFonts w:hint="eastAsia"/>
        </w:rPr>
        <w:t>无。</w:t>
      </w:r>
    </w:p>
    <w:p w:rsidR="00047BD8" w:rsidRDefault="00047BD8" w:rsidP="00047BD8">
      <w:pPr>
        <w:pStyle w:val="-1"/>
        <w:ind w:left="281" w:hanging="281"/>
        <w:rPr>
          <w:rFonts w:hint="eastAsia"/>
        </w:rPr>
      </w:pPr>
      <w:r>
        <w:rPr>
          <w:rFonts w:hint="eastAsia"/>
        </w:rPr>
        <w:t>备查文件目录</w:t>
      </w:r>
    </w:p>
    <w:p w:rsidR="00047BD8" w:rsidRDefault="00047BD8" w:rsidP="00047BD8">
      <w:pPr>
        <w:pStyle w:val="-2"/>
        <w:spacing w:before="312"/>
        <w:rPr>
          <w:rFonts w:hint="eastAsia"/>
        </w:rPr>
      </w:pPr>
      <w:r>
        <w:rPr>
          <w:rFonts w:hint="eastAsia"/>
        </w:rPr>
        <w:t>备查文件目录</w:t>
      </w:r>
    </w:p>
    <w:p w:rsidR="00047BD8" w:rsidRDefault="00047BD8" w:rsidP="00047BD8">
      <w:pPr>
        <w:pStyle w:val="-"/>
        <w:ind w:firstLine="420"/>
        <w:rPr>
          <w:rFonts w:hint="eastAsia"/>
        </w:rPr>
      </w:pPr>
      <w:r>
        <w:rPr>
          <w:rFonts w:hint="eastAsia"/>
        </w:rPr>
        <w:t>1、《南方上证科创板100交易型开放式指数证券投资基金基金合同》；</w:t>
      </w:r>
    </w:p>
    <w:p w:rsidR="00047BD8" w:rsidRDefault="00047BD8" w:rsidP="00047BD8">
      <w:pPr>
        <w:pStyle w:val="-"/>
        <w:ind w:firstLine="420"/>
        <w:rPr>
          <w:rFonts w:hint="eastAsia"/>
        </w:rPr>
      </w:pPr>
      <w:r>
        <w:rPr>
          <w:rFonts w:hint="eastAsia"/>
        </w:rPr>
        <w:t>2、《南方上证科创板100交易型开放式指数证券投资基金托管协议》；</w:t>
      </w:r>
    </w:p>
    <w:p w:rsidR="00047BD8" w:rsidRDefault="00047BD8" w:rsidP="00047BD8">
      <w:pPr>
        <w:pStyle w:val="-"/>
        <w:ind w:firstLine="420"/>
        <w:rPr>
          <w:rFonts w:hint="eastAsia"/>
        </w:rPr>
      </w:pPr>
      <w:r>
        <w:rPr>
          <w:rFonts w:hint="eastAsia"/>
        </w:rPr>
        <w:lastRenderedPageBreak/>
        <w:t>3、南方上证科创板100交易型开放式指数证券投资基金2025年4季度报告原文。</w:t>
      </w:r>
    </w:p>
    <w:p w:rsidR="00047BD8" w:rsidRDefault="00047BD8" w:rsidP="00047BD8">
      <w:pPr>
        <w:pStyle w:val="-2"/>
        <w:spacing w:before="312"/>
        <w:rPr>
          <w:rFonts w:hint="eastAsia"/>
        </w:rPr>
      </w:pPr>
      <w:r>
        <w:rPr>
          <w:rFonts w:hint="eastAsia"/>
        </w:rPr>
        <w:t>存放地点</w:t>
      </w:r>
    </w:p>
    <w:p w:rsidR="00047BD8" w:rsidRDefault="00047BD8" w:rsidP="00047BD8">
      <w:pPr>
        <w:pStyle w:val="-"/>
        <w:ind w:firstLine="420"/>
        <w:rPr>
          <w:rFonts w:hint="eastAsia"/>
        </w:rPr>
      </w:pPr>
      <w:r>
        <w:rPr>
          <w:rFonts w:hint="eastAsia"/>
        </w:rPr>
        <w:t>深圳市福田区莲花街道益田路5999号基金大厦32-42楼。</w:t>
      </w:r>
    </w:p>
    <w:p w:rsidR="00047BD8" w:rsidRDefault="00047BD8" w:rsidP="00047BD8">
      <w:pPr>
        <w:pStyle w:val="-2"/>
        <w:spacing w:before="312"/>
        <w:rPr>
          <w:rFonts w:hint="eastAsia"/>
        </w:rPr>
      </w:pPr>
      <w:r>
        <w:rPr>
          <w:rFonts w:hint="eastAsia"/>
        </w:rPr>
        <w:t>查阅方式</w:t>
      </w:r>
    </w:p>
    <w:p w:rsidR="00047BD8" w:rsidRDefault="00047BD8" w:rsidP="00047BD8">
      <w:pPr>
        <w:pStyle w:val="-"/>
        <w:ind w:firstLine="420"/>
        <w:rPr>
          <w:rFonts w:hint="eastAsia"/>
        </w:rPr>
      </w:pPr>
      <w:r>
        <w:rPr>
          <w:rFonts w:hint="eastAsia"/>
        </w:rPr>
        <w:t>网站：http://www.nffund.com</w:t>
      </w:r>
    </w:p>
    <w:p w:rsidR="003C7DC3" w:rsidRDefault="00047BD8" w:rsidP="00047BD8">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BD8" w:rsidRDefault="00047BD8" w:rsidP="00D17C56">
      <w:r>
        <w:separator/>
      </w:r>
    </w:p>
  </w:endnote>
  <w:endnote w:type="continuationSeparator" w:id="0">
    <w:p w:rsidR="00047BD8" w:rsidRDefault="00047BD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D8" w:rsidRDefault="00047BD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47BD8" w:rsidRPr="00047BD8">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47BD8">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47BD8">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D8" w:rsidRDefault="00047BD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BD8" w:rsidRDefault="00047BD8" w:rsidP="00D17C56">
      <w:r>
        <w:separator/>
      </w:r>
    </w:p>
  </w:footnote>
  <w:footnote w:type="continuationSeparator" w:id="0">
    <w:p w:rsidR="00047BD8" w:rsidRDefault="00047BD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D8" w:rsidRDefault="00047BD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47BD8" w:rsidP="00AE3F5B">
    <w:pPr>
      <w:pStyle w:val="a7"/>
      <w:pBdr>
        <w:bottom w:val="single" w:sz="4" w:space="1" w:color="auto"/>
      </w:pBdr>
      <w:jc w:val="right"/>
    </w:pPr>
    <w:r>
      <w:rPr>
        <w:rFonts w:hint="eastAsia"/>
      </w:rPr>
      <w:t>南方上证科创板</w:t>
    </w:r>
    <w:r>
      <w:rPr>
        <w:rFonts w:hint="eastAsia"/>
      </w:rPr>
      <w:t>100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47BD8"/>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3E35C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33217-B76F-46A1-9BAA-FEBDA7407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1218</Words>
  <Characters>6949</Characters>
  <Application>Microsoft Office Word</Application>
  <DocSecurity>0</DocSecurity>
  <Lines>57</Lines>
  <Paragraphs>16</Paragraphs>
  <ScaleCrop>false</ScaleCrop>
  <Company>MC SYSTEM</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2026-01-20T03:56:00Z</dcterms:created>
  <dcterms:modified xsi:type="dcterms:W3CDTF">2026-01-20T03:56:00Z</dcterms:modified>
</cp:coreProperties>
</file>