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BE7E65">
        <w:rPr>
          <w:rFonts w:ascii="宋体" w:hAnsi="宋体" w:hint="eastAsia"/>
          <w:b/>
          <w:bCs/>
          <w:sz w:val="48"/>
          <w:szCs w:val="30"/>
        </w:rPr>
        <w:t>南方中证申万有色金属交易型开放式指数证券投资基金</w:t>
      </w:r>
      <w:r w:rsidR="00BE7E65">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BE7E65"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BE7E65">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BE7E65">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BE7E65">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BE7E65" w:rsidRDefault="00BE7E65" w:rsidP="00BE7E65">
      <w:pPr>
        <w:pStyle w:val="-1"/>
        <w:ind w:left="281" w:hanging="281"/>
        <w:rPr>
          <w:rFonts w:hint="eastAsia"/>
        </w:rPr>
      </w:pPr>
      <w:r>
        <w:rPr>
          <w:rFonts w:hint="eastAsia"/>
        </w:rPr>
        <w:lastRenderedPageBreak/>
        <w:t>重要提示</w:t>
      </w:r>
    </w:p>
    <w:p w:rsidR="00BE7E65" w:rsidRDefault="00BE7E65" w:rsidP="00BE7E65">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BE7E65" w:rsidRDefault="00BE7E65" w:rsidP="00BE7E65">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BE7E65" w:rsidRDefault="00BE7E65" w:rsidP="00BE7E65">
      <w:pPr>
        <w:pStyle w:val="-"/>
        <w:ind w:firstLine="420"/>
        <w:rPr>
          <w:rFonts w:hint="eastAsia"/>
        </w:rPr>
      </w:pPr>
      <w:r>
        <w:rPr>
          <w:rFonts w:hint="eastAsia"/>
        </w:rPr>
        <w:t>基金管理人承诺以诚实信用、勤勉尽责的原则管理和运用基金资产，但不保证基金一定盈利。</w:t>
      </w:r>
    </w:p>
    <w:p w:rsidR="00BE7E65" w:rsidRDefault="00BE7E65" w:rsidP="00BE7E65">
      <w:pPr>
        <w:pStyle w:val="-"/>
        <w:ind w:firstLine="420"/>
        <w:rPr>
          <w:rFonts w:hint="eastAsia"/>
        </w:rPr>
      </w:pPr>
      <w:r>
        <w:rPr>
          <w:rFonts w:hint="eastAsia"/>
        </w:rPr>
        <w:t>基金的过往业绩并不代表其未来表现。投资有风险，投资者在作出投资决策前应仔细阅读本基金的招募说明书。</w:t>
      </w:r>
    </w:p>
    <w:p w:rsidR="00BE7E65" w:rsidRDefault="00BE7E65" w:rsidP="00BE7E65">
      <w:pPr>
        <w:pStyle w:val="-"/>
        <w:ind w:firstLine="420"/>
        <w:rPr>
          <w:rFonts w:hint="eastAsia"/>
        </w:rPr>
      </w:pPr>
      <w:r>
        <w:rPr>
          <w:rFonts w:hint="eastAsia"/>
        </w:rPr>
        <w:t>本报告中财务资料未经审计。</w:t>
      </w:r>
    </w:p>
    <w:p w:rsidR="00BE7E65" w:rsidRDefault="00BE7E65" w:rsidP="00BE7E65">
      <w:pPr>
        <w:pStyle w:val="-"/>
        <w:ind w:firstLine="420"/>
        <w:rPr>
          <w:rFonts w:hint="eastAsia"/>
        </w:rPr>
      </w:pPr>
      <w:r>
        <w:rPr>
          <w:rFonts w:hint="eastAsia"/>
        </w:rPr>
        <w:t>本报告期自2025年10月1日起至12月31日止。</w:t>
      </w:r>
    </w:p>
    <w:p w:rsidR="00BE7E65" w:rsidRDefault="00BE7E65" w:rsidP="00BE7E65">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BE7E65" w:rsidTr="00BE7E65">
        <w:tc>
          <w:tcPr>
            <w:tcW w:w="2552" w:type="dxa"/>
          </w:tcPr>
          <w:p w:rsidR="00BE7E65" w:rsidRDefault="00BE7E65" w:rsidP="00BE7E65">
            <w:pPr>
              <w:jc w:val="left"/>
            </w:pPr>
            <w:r>
              <w:rPr>
                <w:rFonts w:hint="eastAsia"/>
              </w:rPr>
              <w:t>基金简称</w:t>
            </w:r>
          </w:p>
        </w:tc>
        <w:tc>
          <w:tcPr>
            <w:tcW w:w="5954" w:type="dxa"/>
          </w:tcPr>
          <w:p w:rsidR="00BE7E65" w:rsidRDefault="00BE7E65" w:rsidP="00BE7E65">
            <w:pPr>
              <w:jc w:val="left"/>
            </w:pPr>
            <w:r>
              <w:rPr>
                <w:rFonts w:hint="eastAsia"/>
              </w:rPr>
              <w:t>南方中证申万有色金属</w:t>
            </w:r>
            <w:r>
              <w:rPr>
                <w:rFonts w:hint="eastAsia"/>
              </w:rPr>
              <w:t>ETF</w:t>
            </w:r>
          </w:p>
        </w:tc>
      </w:tr>
      <w:tr w:rsidR="00BE7E65" w:rsidTr="00BE7E65">
        <w:tc>
          <w:tcPr>
            <w:tcW w:w="2552" w:type="dxa"/>
          </w:tcPr>
          <w:p w:rsidR="00BE7E65" w:rsidRDefault="00BE7E65" w:rsidP="00BE7E65">
            <w:pPr>
              <w:jc w:val="left"/>
            </w:pPr>
            <w:r>
              <w:rPr>
                <w:rFonts w:hint="eastAsia"/>
              </w:rPr>
              <w:t>场内简称</w:t>
            </w:r>
          </w:p>
        </w:tc>
        <w:tc>
          <w:tcPr>
            <w:tcW w:w="5954" w:type="dxa"/>
          </w:tcPr>
          <w:p w:rsidR="00BE7E65" w:rsidRDefault="00BE7E65" w:rsidP="00BE7E65">
            <w:pPr>
              <w:jc w:val="left"/>
            </w:pPr>
            <w:r>
              <w:rPr>
                <w:rFonts w:hint="eastAsia"/>
              </w:rPr>
              <w:t>有色金属</w:t>
            </w:r>
            <w:r>
              <w:rPr>
                <w:rFonts w:hint="eastAsia"/>
              </w:rPr>
              <w:t>ETF</w:t>
            </w:r>
          </w:p>
        </w:tc>
      </w:tr>
      <w:tr w:rsidR="00BE7E65" w:rsidTr="00BE7E65">
        <w:tc>
          <w:tcPr>
            <w:tcW w:w="2552" w:type="dxa"/>
          </w:tcPr>
          <w:p w:rsidR="00BE7E65" w:rsidRDefault="00BE7E65" w:rsidP="00BE7E65">
            <w:pPr>
              <w:jc w:val="left"/>
            </w:pPr>
            <w:r>
              <w:rPr>
                <w:rFonts w:hint="eastAsia"/>
              </w:rPr>
              <w:t>基金主代码</w:t>
            </w:r>
          </w:p>
        </w:tc>
        <w:tc>
          <w:tcPr>
            <w:tcW w:w="5954" w:type="dxa"/>
          </w:tcPr>
          <w:p w:rsidR="00BE7E65" w:rsidRDefault="00BE7E65" w:rsidP="00BE7E65">
            <w:pPr>
              <w:jc w:val="left"/>
            </w:pPr>
            <w:r>
              <w:t>512400</w:t>
            </w:r>
          </w:p>
        </w:tc>
      </w:tr>
      <w:tr w:rsidR="00BE7E65" w:rsidTr="00BE7E65">
        <w:tc>
          <w:tcPr>
            <w:tcW w:w="2552" w:type="dxa"/>
          </w:tcPr>
          <w:p w:rsidR="00BE7E65" w:rsidRDefault="00BE7E65" w:rsidP="00BE7E65">
            <w:pPr>
              <w:jc w:val="left"/>
            </w:pPr>
            <w:r>
              <w:rPr>
                <w:rFonts w:hint="eastAsia"/>
              </w:rPr>
              <w:t>交易代码</w:t>
            </w:r>
          </w:p>
        </w:tc>
        <w:tc>
          <w:tcPr>
            <w:tcW w:w="5954" w:type="dxa"/>
          </w:tcPr>
          <w:p w:rsidR="00BE7E65" w:rsidRDefault="00BE7E65" w:rsidP="00BE7E65">
            <w:pPr>
              <w:jc w:val="left"/>
            </w:pPr>
            <w:r>
              <w:t>512400</w:t>
            </w:r>
          </w:p>
        </w:tc>
      </w:tr>
      <w:tr w:rsidR="00BE7E65" w:rsidTr="00BE7E65">
        <w:tc>
          <w:tcPr>
            <w:tcW w:w="2552" w:type="dxa"/>
          </w:tcPr>
          <w:p w:rsidR="00BE7E65" w:rsidRDefault="00BE7E65" w:rsidP="00BE7E65">
            <w:pPr>
              <w:jc w:val="left"/>
            </w:pPr>
            <w:r>
              <w:rPr>
                <w:rFonts w:hint="eastAsia"/>
              </w:rPr>
              <w:t>基金运作方式</w:t>
            </w:r>
          </w:p>
        </w:tc>
        <w:tc>
          <w:tcPr>
            <w:tcW w:w="5954" w:type="dxa"/>
          </w:tcPr>
          <w:p w:rsidR="00BE7E65" w:rsidRDefault="00BE7E65" w:rsidP="00BE7E65">
            <w:pPr>
              <w:jc w:val="left"/>
            </w:pPr>
            <w:r>
              <w:rPr>
                <w:rFonts w:hint="eastAsia"/>
              </w:rPr>
              <w:t>交易型开放式（</w:t>
            </w:r>
            <w:r>
              <w:rPr>
                <w:rFonts w:hint="eastAsia"/>
              </w:rPr>
              <w:t>ETF</w:t>
            </w:r>
            <w:r>
              <w:rPr>
                <w:rFonts w:hint="eastAsia"/>
              </w:rPr>
              <w:t>）</w:t>
            </w:r>
          </w:p>
        </w:tc>
      </w:tr>
      <w:tr w:rsidR="00BE7E65" w:rsidTr="00BE7E65">
        <w:tc>
          <w:tcPr>
            <w:tcW w:w="2552" w:type="dxa"/>
          </w:tcPr>
          <w:p w:rsidR="00BE7E65" w:rsidRDefault="00BE7E65" w:rsidP="00BE7E65">
            <w:pPr>
              <w:jc w:val="left"/>
            </w:pPr>
            <w:r>
              <w:rPr>
                <w:rFonts w:hint="eastAsia"/>
              </w:rPr>
              <w:t>基金合同生效日</w:t>
            </w:r>
          </w:p>
        </w:tc>
        <w:tc>
          <w:tcPr>
            <w:tcW w:w="5954" w:type="dxa"/>
          </w:tcPr>
          <w:p w:rsidR="00BE7E65" w:rsidRDefault="00BE7E65" w:rsidP="00BE7E65">
            <w:pPr>
              <w:jc w:val="left"/>
            </w:pPr>
            <w:r>
              <w:rPr>
                <w:rFonts w:hint="eastAsia"/>
              </w:rPr>
              <w:t>2017</w:t>
            </w:r>
            <w:r>
              <w:rPr>
                <w:rFonts w:hint="eastAsia"/>
              </w:rPr>
              <w:t>年</w:t>
            </w:r>
            <w:r>
              <w:rPr>
                <w:rFonts w:hint="eastAsia"/>
              </w:rPr>
              <w:t>8</w:t>
            </w:r>
            <w:r>
              <w:rPr>
                <w:rFonts w:hint="eastAsia"/>
              </w:rPr>
              <w:t>月</w:t>
            </w:r>
            <w:r>
              <w:rPr>
                <w:rFonts w:hint="eastAsia"/>
              </w:rPr>
              <w:t>3</w:t>
            </w:r>
            <w:r>
              <w:rPr>
                <w:rFonts w:hint="eastAsia"/>
              </w:rPr>
              <w:t>日</w:t>
            </w:r>
          </w:p>
        </w:tc>
      </w:tr>
      <w:tr w:rsidR="00BE7E65" w:rsidTr="00BE7E65">
        <w:tc>
          <w:tcPr>
            <w:tcW w:w="2552" w:type="dxa"/>
          </w:tcPr>
          <w:p w:rsidR="00BE7E65" w:rsidRDefault="00BE7E65" w:rsidP="00BE7E65">
            <w:pPr>
              <w:jc w:val="left"/>
            </w:pPr>
            <w:r>
              <w:rPr>
                <w:rFonts w:hint="eastAsia"/>
              </w:rPr>
              <w:t>报告期末基金份额总额</w:t>
            </w:r>
          </w:p>
        </w:tc>
        <w:tc>
          <w:tcPr>
            <w:tcW w:w="5954" w:type="dxa"/>
          </w:tcPr>
          <w:p w:rsidR="00BE7E65" w:rsidRDefault="00BE7E65" w:rsidP="00BE7E65">
            <w:pPr>
              <w:jc w:val="left"/>
            </w:pPr>
            <w:r>
              <w:rPr>
                <w:rFonts w:hint="eastAsia"/>
              </w:rPr>
              <w:t>10,687,539,000.00</w:t>
            </w:r>
            <w:r>
              <w:rPr>
                <w:rFonts w:hint="eastAsia"/>
              </w:rPr>
              <w:t>份</w:t>
            </w:r>
          </w:p>
        </w:tc>
      </w:tr>
      <w:tr w:rsidR="00BE7E65" w:rsidTr="00BE7E65">
        <w:tc>
          <w:tcPr>
            <w:tcW w:w="2552" w:type="dxa"/>
          </w:tcPr>
          <w:p w:rsidR="00BE7E65" w:rsidRDefault="00BE7E65" w:rsidP="00BE7E65">
            <w:pPr>
              <w:jc w:val="left"/>
            </w:pPr>
            <w:r>
              <w:rPr>
                <w:rFonts w:hint="eastAsia"/>
              </w:rPr>
              <w:t>投资目标</w:t>
            </w:r>
          </w:p>
        </w:tc>
        <w:tc>
          <w:tcPr>
            <w:tcW w:w="5954" w:type="dxa"/>
          </w:tcPr>
          <w:p w:rsidR="00BE7E65" w:rsidRDefault="00BE7E65" w:rsidP="00BE7E65">
            <w:pPr>
              <w:jc w:val="left"/>
            </w:pPr>
            <w:r>
              <w:rPr>
                <w:rFonts w:hint="eastAsia"/>
              </w:rPr>
              <w:t>紧密跟踪标的指数，追求跟踪偏离度和跟踪误差最小化。</w:t>
            </w:r>
          </w:p>
        </w:tc>
      </w:tr>
      <w:tr w:rsidR="00BE7E65" w:rsidTr="00BE7E65">
        <w:tc>
          <w:tcPr>
            <w:tcW w:w="2552" w:type="dxa"/>
          </w:tcPr>
          <w:p w:rsidR="00BE7E65" w:rsidRDefault="00BE7E65" w:rsidP="00BE7E65">
            <w:pPr>
              <w:jc w:val="left"/>
            </w:pPr>
            <w:r>
              <w:rPr>
                <w:rFonts w:hint="eastAsia"/>
              </w:rPr>
              <w:t>投资策略</w:t>
            </w:r>
          </w:p>
        </w:tc>
        <w:tc>
          <w:tcPr>
            <w:tcW w:w="5954" w:type="dxa"/>
          </w:tcPr>
          <w:p w:rsidR="00BE7E65" w:rsidRDefault="00BE7E65" w:rsidP="00BE7E65">
            <w:r>
              <w:rPr>
                <w:rFonts w:hint="eastAsia"/>
              </w:rPr>
              <w:t>本基金为被动式指数基金，采用完全复制法，按照成份股在标的指数中的基准权重构建指数化投资组合，并根据标的指数成份股及其权重的变化进行相应调整。</w:t>
            </w:r>
          </w:p>
        </w:tc>
      </w:tr>
      <w:tr w:rsidR="00BE7E65" w:rsidTr="00BE7E65">
        <w:tc>
          <w:tcPr>
            <w:tcW w:w="2552" w:type="dxa"/>
          </w:tcPr>
          <w:p w:rsidR="00BE7E65" w:rsidRDefault="00BE7E65" w:rsidP="00BE7E65">
            <w:pPr>
              <w:jc w:val="left"/>
            </w:pPr>
            <w:r>
              <w:rPr>
                <w:rFonts w:hint="eastAsia"/>
              </w:rPr>
              <w:t>业绩比较基准</w:t>
            </w:r>
          </w:p>
        </w:tc>
        <w:tc>
          <w:tcPr>
            <w:tcW w:w="5954" w:type="dxa"/>
          </w:tcPr>
          <w:p w:rsidR="00BE7E65" w:rsidRDefault="00BE7E65" w:rsidP="00BE7E65">
            <w:pPr>
              <w:jc w:val="left"/>
            </w:pPr>
            <w:r>
              <w:rPr>
                <w:rFonts w:hint="eastAsia"/>
              </w:rPr>
              <w:t>中证申万有色金属指数收益率</w:t>
            </w:r>
          </w:p>
        </w:tc>
      </w:tr>
      <w:tr w:rsidR="00BE7E65" w:rsidTr="00BE7E65">
        <w:tc>
          <w:tcPr>
            <w:tcW w:w="2552" w:type="dxa"/>
          </w:tcPr>
          <w:p w:rsidR="00BE7E65" w:rsidRDefault="00BE7E65" w:rsidP="00BE7E65">
            <w:pPr>
              <w:jc w:val="left"/>
            </w:pPr>
            <w:r>
              <w:rPr>
                <w:rFonts w:hint="eastAsia"/>
              </w:rPr>
              <w:t>风险收益特征</w:t>
            </w:r>
          </w:p>
        </w:tc>
        <w:tc>
          <w:tcPr>
            <w:tcW w:w="5954" w:type="dxa"/>
          </w:tcPr>
          <w:p w:rsidR="00BE7E65" w:rsidRDefault="00BE7E65" w:rsidP="00BE7E65">
            <w:r>
              <w:rPr>
                <w:rFonts w:hint="eastAsia"/>
              </w:rPr>
              <w:t>本基金属股票型基金，风险与收益高于混合型基金、债券型基金与货币市场基金。本基金采用完全复制法跟踪标的指数的表现，具有与标的指数、以及标的指数所代表的股票市场相似的风险收益特征。</w:t>
            </w:r>
          </w:p>
        </w:tc>
      </w:tr>
      <w:tr w:rsidR="00BE7E65" w:rsidTr="00BE7E65">
        <w:tc>
          <w:tcPr>
            <w:tcW w:w="2552" w:type="dxa"/>
          </w:tcPr>
          <w:p w:rsidR="00BE7E65" w:rsidRDefault="00BE7E65" w:rsidP="00BE7E65">
            <w:pPr>
              <w:jc w:val="left"/>
            </w:pPr>
            <w:r>
              <w:rPr>
                <w:rFonts w:hint="eastAsia"/>
              </w:rPr>
              <w:t>基金管理人</w:t>
            </w:r>
          </w:p>
        </w:tc>
        <w:tc>
          <w:tcPr>
            <w:tcW w:w="5954" w:type="dxa"/>
          </w:tcPr>
          <w:p w:rsidR="00BE7E65" w:rsidRDefault="00BE7E65" w:rsidP="00BE7E65">
            <w:pPr>
              <w:jc w:val="left"/>
            </w:pPr>
            <w:r>
              <w:rPr>
                <w:rFonts w:hint="eastAsia"/>
              </w:rPr>
              <w:t>南方基金管理股份有限公司</w:t>
            </w:r>
          </w:p>
        </w:tc>
      </w:tr>
      <w:tr w:rsidR="00BE7E65" w:rsidTr="00BE7E65">
        <w:tc>
          <w:tcPr>
            <w:tcW w:w="2552" w:type="dxa"/>
          </w:tcPr>
          <w:p w:rsidR="00BE7E65" w:rsidRDefault="00BE7E65" w:rsidP="00BE7E65">
            <w:pPr>
              <w:jc w:val="left"/>
            </w:pPr>
            <w:r>
              <w:rPr>
                <w:rFonts w:hint="eastAsia"/>
              </w:rPr>
              <w:t>基金托管人</w:t>
            </w:r>
          </w:p>
        </w:tc>
        <w:tc>
          <w:tcPr>
            <w:tcW w:w="5954" w:type="dxa"/>
          </w:tcPr>
          <w:p w:rsidR="00BE7E65" w:rsidRDefault="00BE7E65" w:rsidP="00BE7E65">
            <w:pPr>
              <w:jc w:val="left"/>
            </w:pPr>
            <w:r>
              <w:rPr>
                <w:rFonts w:hint="eastAsia"/>
              </w:rPr>
              <w:t>中国工商银行股份有限公司</w:t>
            </w:r>
          </w:p>
        </w:tc>
      </w:tr>
    </w:tbl>
    <w:p w:rsidR="00BE7E65" w:rsidRDefault="00BE7E65" w:rsidP="00BE7E65">
      <w:pPr>
        <w:pStyle w:val="-1"/>
        <w:ind w:left="281" w:hanging="281"/>
        <w:rPr>
          <w:rFonts w:hint="eastAsia"/>
        </w:rPr>
      </w:pPr>
      <w:r>
        <w:rPr>
          <w:rFonts w:hint="eastAsia"/>
        </w:rPr>
        <w:t>主要财务指标和基金净值表现</w:t>
      </w:r>
    </w:p>
    <w:p w:rsidR="00BE7E65" w:rsidRDefault="00BE7E65" w:rsidP="00BE7E65">
      <w:pPr>
        <w:pStyle w:val="-2"/>
        <w:spacing w:before="312"/>
        <w:rPr>
          <w:rFonts w:hint="eastAsia"/>
        </w:rPr>
      </w:pPr>
      <w:r>
        <w:rPr>
          <w:rFonts w:hint="eastAsia"/>
        </w:rPr>
        <w:t>主要财务指标</w:t>
      </w:r>
    </w:p>
    <w:p w:rsidR="00BE7E65" w:rsidRDefault="00BE7E65" w:rsidP="00BE7E65">
      <w:pPr>
        <w:jc w:val="right"/>
        <w:rPr>
          <w:rFonts w:hint="eastAsia"/>
        </w:rPr>
      </w:pPr>
      <w:r>
        <w:rPr>
          <w:rFonts w:hint="eastAsia"/>
        </w:rPr>
        <w:lastRenderedPageBreak/>
        <w:t>单位：人民币元</w:t>
      </w:r>
    </w:p>
    <w:tbl>
      <w:tblPr>
        <w:tblStyle w:val="-0"/>
        <w:tblW w:w="8505" w:type="dxa"/>
        <w:tblLayout w:type="fixed"/>
        <w:tblLook w:val="04A0" w:firstRow="1" w:lastRow="0" w:firstColumn="1" w:lastColumn="0" w:noHBand="0" w:noVBand="1"/>
      </w:tblPr>
      <w:tblGrid>
        <w:gridCol w:w="3345"/>
        <w:gridCol w:w="5160"/>
      </w:tblGrid>
      <w:tr w:rsidR="00BE7E65" w:rsidTr="00BE7E65">
        <w:trPr>
          <w:cnfStyle w:val="100000000000" w:firstRow="1" w:lastRow="0" w:firstColumn="0" w:lastColumn="0" w:oddVBand="0" w:evenVBand="0" w:oddHBand="0" w:evenHBand="0" w:firstRowFirstColumn="0" w:firstRowLastColumn="0" w:lastRowFirstColumn="0" w:lastRowLastColumn="0"/>
        </w:trPr>
        <w:tc>
          <w:tcPr>
            <w:tcW w:w="3345" w:type="dxa"/>
          </w:tcPr>
          <w:p w:rsidR="00BE7E65" w:rsidRPr="00BE7E65" w:rsidRDefault="00BE7E65" w:rsidP="00BE7E65">
            <w:pPr>
              <w:jc w:val="center"/>
              <w:rPr>
                <w:b/>
              </w:rPr>
            </w:pPr>
            <w:r w:rsidRPr="00BE7E65">
              <w:rPr>
                <w:rFonts w:hint="eastAsia"/>
                <w:b/>
              </w:rPr>
              <w:t>主要财务指标</w:t>
            </w:r>
          </w:p>
        </w:tc>
        <w:tc>
          <w:tcPr>
            <w:tcW w:w="5160" w:type="dxa"/>
          </w:tcPr>
          <w:p w:rsidR="00BE7E65" w:rsidRPr="00BE7E65" w:rsidRDefault="00BE7E65" w:rsidP="00BE7E65">
            <w:pPr>
              <w:jc w:val="center"/>
              <w:rPr>
                <w:b/>
              </w:rPr>
            </w:pPr>
            <w:r w:rsidRPr="00BE7E65">
              <w:rPr>
                <w:rFonts w:hint="eastAsia"/>
                <w:b/>
              </w:rPr>
              <w:t>报告期（</w:t>
            </w:r>
            <w:r w:rsidRPr="00BE7E65">
              <w:rPr>
                <w:rFonts w:hint="eastAsia"/>
                <w:b/>
              </w:rPr>
              <w:t>2025</w:t>
            </w:r>
            <w:r w:rsidRPr="00BE7E65">
              <w:rPr>
                <w:rFonts w:hint="eastAsia"/>
                <w:b/>
              </w:rPr>
              <w:t>年</w:t>
            </w:r>
            <w:r w:rsidRPr="00BE7E65">
              <w:rPr>
                <w:rFonts w:hint="eastAsia"/>
                <w:b/>
              </w:rPr>
              <w:t>10</w:t>
            </w:r>
            <w:r w:rsidRPr="00BE7E65">
              <w:rPr>
                <w:rFonts w:hint="eastAsia"/>
                <w:b/>
              </w:rPr>
              <w:t>月</w:t>
            </w:r>
            <w:r w:rsidRPr="00BE7E65">
              <w:rPr>
                <w:rFonts w:hint="eastAsia"/>
                <w:b/>
              </w:rPr>
              <w:t>1</w:t>
            </w:r>
            <w:r w:rsidRPr="00BE7E65">
              <w:rPr>
                <w:rFonts w:hint="eastAsia"/>
                <w:b/>
              </w:rPr>
              <w:t>日－</w:t>
            </w:r>
            <w:r w:rsidRPr="00BE7E65">
              <w:rPr>
                <w:rFonts w:hint="eastAsia"/>
                <w:b/>
              </w:rPr>
              <w:t>2025</w:t>
            </w:r>
            <w:r w:rsidRPr="00BE7E65">
              <w:rPr>
                <w:rFonts w:hint="eastAsia"/>
                <w:b/>
              </w:rPr>
              <w:t>年</w:t>
            </w:r>
            <w:r w:rsidRPr="00BE7E65">
              <w:rPr>
                <w:rFonts w:hint="eastAsia"/>
                <w:b/>
              </w:rPr>
              <w:t>12</w:t>
            </w:r>
            <w:r w:rsidRPr="00BE7E65">
              <w:rPr>
                <w:rFonts w:hint="eastAsia"/>
                <w:b/>
              </w:rPr>
              <w:t>月</w:t>
            </w:r>
            <w:r w:rsidRPr="00BE7E65">
              <w:rPr>
                <w:rFonts w:hint="eastAsia"/>
                <w:b/>
              </w:rPr>
              <w:t>31</w:t>
            </w:r>
            <w:r w:rsidRPr="00BE7E65">
              <w:rPr>
                <w:rFonts w:hint="eastAsia"/>
                <w:b/>
              </w:rPr>
              <w:t>日）</w:t>
            </w:r>
          </w:p>
        </w:tc>
      </w:tr>
      <w:tr w:rsidR="00BE7E65" w:rsidTr="00BE7E65">
        <w:tc>
          <w:tcPr>
            <w:tcW w:w="3345" w:type="dxa"/>
          </w:tcPr>
          <w:p w:rsidR="00BE7E65" w:rsidRDefault="00BE7E65" w:rsidP="00BE7E65">
            <w:pPr>
              <w:jc w:val="left"/>
            </w:pPr>
            <w:r>
              <w:rPr>
                <w:rFonts w:hint="eastAsia"/>
              </w:rPr>
              <w:t>1.</w:t>
            </w:r>
            <w:r>
              <w:rPr>
                <w:rFonts w:hint="eastAsia"/>
              </w:rPr>
              <w:t>本期已实现收益</w:t>
            </w:r>
          </w:p>
        </w:tc>
        <w:tc>
          <w:tcPr>
            <w:tcW w:w="5160" w:type="dxa"/>
          </w:tcPr>
          <w:p w:rsidR="00BE7E65" w:rsidRDefault="00BE7E65" w:rsidP="00BE7E65">
            <w:pPr>
              <w:jc w:val="right"/>
            </w:pPr>
            <w:r>
              <w:t>2,068,224,189.66</w:t>
            </w:r>
          </w:p>
        </w:tc>
      </w:tr>
      <w:tr w:rsidR="00BE7E65" w:rsidTr="00BE7E65">
        <w:tc>
          <w:tcPr>
            <w:tcW w:w="3345" w:type="dxa"/>
          </w:tcPr>
          <w:p w:rsidR="00BE7E65" w:rsidRDefault="00BE7E65" w:rsidP="00BE7E65">
            <w:pPr>
              <w:jc w:val="left"/>
            </w:pPr>
            <w:r>
              <w:rPr>
                <w:rFonts w:hint="eastAsia"/>
              </w:rPr>
              <w:t>2.</w:t>
            </w:r>
            <w:r>
              <w:rPr>
                <w:rFonts w:hint="eastAsia"/>
              </w:rPr>
              <w:t>本期利润</w:t>
            </w:r>
          </w:p>
        </w:tc>
        <w:tc>
          <w:tcPr>
            <w:tcW w:w="5160" w:type="dxa"/>
          </w:tcPr>
          <w:p w:rsidR="00BE7E65" w:rsidRDefault="00BE7E65" w:rsidP="00BE7E65">
            <w:pPr>
              <w:jc w:val="right"/>
            </w:pPr>
            <w:r>
              <w:t>2,606,493,832.40</w:t>
            </w:r>
          </w:p>
        </w:tc>
      </w:tr>
      <w:tr w:rsidR="00BE7E65" w:rsidTr="00BE7E65">
        <w:tc>
          <w:tcPr>
            <w:tcW w:w="3345" w:type="dxa"/>
          </w:tcPr>
          <w:p w:rsidR="00BE7E65" w:rsidRDefault="00BE7E65" w:rsidP="00BE7E65">
            <w:pPr>
              <w:jc w:val="left"/>
            </w:pPr>
            <w:r>
              <w:rPr>
                <w:rFonts w:hint="eastAsia"/>
              </w:rPr>
              <w:t>3.</w:t>
            </w:r>
            <w:r>
              <w:rPr>
                <w:rFonts w:hint="eastAsia"/>
              </w:rPr>
              <w:t>加权平均基金份额本期利润</w:t>
            </w:r>
          </w:p>
        </w:tc>
        <w:tc>
          <w:tcPr>
            <w:tcW w:w="5160" w:type="dxa"/>
          </w:tcPr>
          <w:p w:rsidR="00BE7E65" w:rsidRDefault="00BE7E65" w:rsidP="00BE7E65">
            <w:pPr>
              <w:jc w:val="right"/>
            </w:pPr>
            <w:r>
              <w:t>0.2654</w:t>
            </w:r>
          </w:p>
        </w:tc>
      </w:tr>
      <w:tr w:rsidR="00BE7E65" w:rsidTr="00BE7E65">
        <w:tc>
          <w:tcPr>
            <w:tcW w:w="3345" w:type="dxa"/>
          </w:tcPr>
          <w:p w:rsidR="00BE7E65" w:rsidRDefault="00BE7E65" w:rsidP="00BE7E65">
            <w:pPr>
              <w:jc w:val="left"/>
            </w:pPr>
            <w:r>
              <w:rPr>
                <w:rFonts w:hint="eastAsia"/>
              </w:rPr>
              <w:t>4.</w:t>
            </w:r>
            <w:r>
              <w:rPr>
                <w:rFonts w:hint="eastAsia"/>
              </w:rPr>
              <w:t>期末基金资产净值</w:t>
            </w:r>
          </w:p>
        </w:tc>
        <w:tc>
          <w:tcPr>
            <w:tcW w:w="5160" w:type="dxa"/>
          </w:tcPr>
          <w:p w:rsidR="00BE7E65" w:rsidRDefault="00BE7E65" w:rsidP="00BE7E65">
            <w:pPr>
              <w:jc w:val="right"/>
            </w:pPr>
            <w:r>
              <w:t>20,590,521,737.29</w:t>
            </w:r>
          </w:p>
        </w:tc>
      </w:tr>
      <w:tr w:rsidR="00BE7E65" w:rsidTr="00BE7E65">
        <w:tc>
          <w:tcPr>
            <w:tcW w:w="3345" w:type="dxa"/>
          </w:tcPr>
          <w:p w:rsidR="00BE7E65" w:rsidRDefault="00BE7E65" w:rsidP="00BE7E65">
            <w:pPr>
              <w:jc w:val="left"/>
            </w:pPr>
            <w:r>
              <w:rPr>
                <w:rFonts w:hint="eastAsia"/>
              </w:rPr>
              <w:t>5.</w:t>
            </w:r>
            <w:r>
              <w:rPr>
                <w:rFonts w:hint="eastAsia"/>
              </w:rPr>
              <w:t>期末基金份额净值</w:t>
            </w:r>
          </w:p>
        </w:tc>
        <w:tc>
          <w:tcPr>
            <w:tcW w:w="5160" w:type="dxa"/>
          </w:tcPr>
          <w:p w:rsidR="00BE7E65" w:rsidRDefault="00BE7E65" w:rsidP="00BE7E65">
            <w:pPr>
              <w:jc w:val="right"/>
            </w:pPr>
            <w:r>
              <w:t>1.9266</w:t>
            </w:r>
          </w:p>
        </w:tc>
      </w:tr>
    </w:tbl>
    <w:p w:rsidR="00BE7E65" w:rsidRDefault="00BE7E65" w:rsidP="00BE7E65">
      <w:pPr>
        <w:pStyle w:val="-8"/>
        <w:rPr>
          <w:rFonts w:hint="eastAsia"/>
        </w:rPr>
      </w:pPr>
      <w:r>
        <w:rPr>
          <w:rFonts w:hint="eastAsia"/>
        </w:rPr>
        <w:t>注：1、基金业绩指标不包括持有人认（申）购或交易基金的各项费用，计入费用后实际收益水平要低于所列数字；</w:t>
      </w:r>
    </w:p>
    <w:p w:rsidR="00BE7E65" w:rsidRDefault="00BE7E65" w:rsidP="00BE7E65">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BE7E65" w:rsidRDefault="00BE7E65" w:rsidP="00BE7E65">
      <w:pPr>
        <w:pStyle w:val="-2"/>
        <w:spacing w:before="312"/>
        <w:rPr>
          <w:rFonts w:hint="eastAsia"/>
        </w:rPr>
      </w:pPr>
      <w:r>
        <w:rPr>
          <w:rFonts w:hint="eastAsia"/>
        </w:rPr>
        <w:t>基金净值表现</w:t>
      </w:r>
    </w:p>
    <w:p w:rsidR="00BE7E65" w:rsidRDefault="00BE7E65" w:rsidP="00BE7E65">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BE7E65" w:rsidTr="00BE7E65">
        <w:trPr>
          <w:cnfStyle w:val="100000000000" w:firstRow="1" w:lastRow="0" w:firstColumn="0" w:lastColumn="0" w:oddVBand="0" w:evenVBand="0" w:oddHBand="0" w:evenHBand="0" w:firstRowFirstColumn="0" w:firstRowLastColumn="0" w:lastRowFirstColumn="0" w:lastRowLastColumn="0"/>
        </w:trPr>
        <w:tc>
          <w:tcPr>
            <w:tcW w:w="1429" w:type="dxa"/>
          </w:tcPr>
          <w:p w:rsidR="00BE7E65" w:rsidRPr="00BE7E65" w:rsidRDefault="00BE7E65" w:rsidP="00BE7E65">
            <w:pPr>
              <w:jc w:val="center"/>
              <w:rPr>
                <w:b/>
              </w:rPr>
            </w:pPr>
            <w:r w:rsidRPr="00BE7E65">
              <w:rPr>
                <w:rFonts w:hint="eastAsia"/>
                <w:b/>
              </w:rPr>
              <w:t>阶段</w:t>
            </w:r>
          </w:p>
        </w:tc>
        <w:tc>
          <w:tcPr>
            <w:tcW w:w="1315" w:type="dxa"/>
          </w:tcPr>
          <w:p w:rsidR="00BE7E65" w:rsidRPr="00BE7E65" w:rsidRDefault="00BE7E65" w:rsidP="00BE7E65">
            <w:pPr>
              <w:jc w:val="center"/>
              <w:rPr>
                <w:b/>
              </w:rPr>
            </w:pPr>
            <w:r w:rsidRPr="00BE7E65">
              <w:rPr>
                <w:rFonts w:hint="eastAsia"/>
                <w:b/>
              </w:rPr>
              <w:t>净值增长率①</w:t>
            </w:r>
          </w:p>
        </w:tc>
        <w:tc>
          <w:tcPr>
            <w:tcW w:w="1315" w:type="dxa"/>
          </w:tcPr>
          <w:p w:rsidR="00BE7E65" w:rsidRPr="00BE7E65" w:rsidRDefault="00BE7E65" w:rsidP="00BE7E65">
            <w:pPr>
              <w:jc w:val="center"/>
              <w:rPr>
                <w:b/>
              </w:rPr>
            </w:pPr>
            <w:r w:rsidRPr="00BE7E65">
              <w:rPr>
                <w:rFonts w:hint="eastAsia"/>
                <w:b/>
              </w:rPr>
              <w:t>净值增长率标准差②</w:t>
            </w:r>
          </w:p>
        </w:tc>
        <w:tc>
          <w:tcPr>
            <w:tcW w:w="1315" w:type="dxa"/>
          </w:tcPr>
          <w:p w:rsidR="00BE7E65" w:rsidRPr="00BE7E65" w:rsidRDefault="00BE7E65" w:rsidP="00BE7E65">
            <w:pPr>
              <w:jc w:val="center"/>
              <w:rPr>
                <w:b/>
              </w:rPr>
            </w:pPr>
            <w:r w:rsidRPr="00BE7E65">
              <w:rPr>
                <w:rFonts w:hint="eastAsia"/>
                <w:b/>
              </w:rPr>
              <w:t>业绩比较基准收益率③</w:t>
            </w:r>
          </w:p>
        </w:tc>
        <w:tc>
          <w:tcPr>
            <w:tcW w:w="1315" w:type="dxa"/>
          </w:tcPr>
          <w:p w:rsidR="00BE7E65" w:rsidRPr="00BE7E65" w:rsidRDefault="00BE7E65" w:rsidP="00BE7E65">
            <w:pPr>
              <w:jc w:val="center"/>
              <w:rPr>
                <w:b/>
              </w:rPr>
            </w:pPr>
            <w:r w:rsidRPr="00BE7E65">
              <w:rPr>
                <w:rFonts w:hint="eastAsia"/>
                <w:b/>
              </w:rPr>
              <w:t>业绩比较基准收益率标准差④</w:t>
            </w:r>
          </w:p>
        </w:tc>
        <w:tc>
          <w:tcPr>
            <w:tcW w:w="907" w:type="dxa"/>
          </w:tcPr>
          <w:p w:rsidR="00BE7E65" w:rsidRPr="00BE7E65" w:rsidRDefault="00BE7E65" w:rsidP="00BE7E65">
            <w:pPr>
              <w:jc w:val="center"/>
              <w:rPr>
                <w:b/>
              </w:rPr>
            </w:pPr>
            <w:r w:rsidRPr="00BE7E65">
              <w:rPr>
                <w:rFonts w:hint="eastAsia"/>
                <w:b/>
              </w:rPr>
              <w:t>①</w:t>
            </w:r>
            <w:r w:rsidRPr="00BE7E65">
              <w:rPr>
                <w:rFonts w:hint="eastAsia"/>
                <w:b/>
              </w:rPr>
              <w:t>-</w:t>
            </w:r>
            <w:r w:rsidRPr="00BE7E65">
              <w:rPr>
                <w:rFonts w:hint="eastAsia"/>
                <w:b/>
              </w:rPr>
              <w:t>③</w:t>
            </w:r>
          </w:p>
        </w:tc>
        <w:tc>
          <w:tcPr>
            <w:tcW w:w="907" w:type="dxa"/>
          </w:tcPr>
          <w:p w:rsidR="00BE7E65" w:rsidRPr="00BE7E65" w:rsidRDefault="00BE7E65" w:rsidP="00BE7E65">
            <w:pPr>
              <w:jc w:val="center"/>
              <w:rPr>
                <w:b/>
              </w:rPr>
            </w:pPr>
            <w:r w:rsidRPr="00BE7E65">
              <w:rPr>
                <w:rFonts w:hint="eastAsia"/>
                <w:b/>
              </w:rPr>
              <w:t>②</w:t>
            </w:r>
            <w:r w:rsidRPr="00BE7E65">
              <w:rPr>
                <w:rFonts w:hint="eastAsia"/>
                <w:b/>
              </w:rPr>
              <w:t>-</w:t>
            </w:r>
            <w:r w:rsidRPr="00BE7E65">
              <w:rPr>
                <w:rFonts w:hint="eastAsia"/>
                <w:b/>
              </w:rPr>
              <w:t>④</w:t>
            </w:r>
          </w:p>
        </w:tc>
      </w:tr>
      <w:tr w:rsidR="00BE7E65" w:rsidTr="00BE7E65">
        <w:tc>
          <w:tcPr>
            <w:tcW w:w="1429" w:type="dxa"/>
          </w:tcPr>
          <w:p w:rsidR="00BE7E65" w:rsidRDefault="00BE7E65" w:rsidP="00BE7E65">
            <w:pPr>
              <w:jc w:val="left"/>
            </w:pPr>
            <w:r>
              <w:rPr>
                <w:rFonts w:hint="eastAsia"/>
              </w:rPr>
              <w:t>过去三个月</w:t>
            </w:r>
          </w:p>
        </w:tc>
        <w:tc>
          <w:tcPr>
            <w:tcW w:w="1315" w:type="dxa"/>
          </w:tcPr>
          <w:p w:rsidR="00BE7E65" w:rsidRDefault="00BE7E65" w:rsidP="00BE7E65">
            <w:pPr>
              <w:jc w:val="right"/>
            </w:pPr>
            <w:r>
              <w:t>16.78%</w:t>
            </w:r>
          </w:p>
        </w:tc>
        <w:tc>
          <w:tcPr>
            <w:tcW w:w="1315" w:type="dxa"/>
          </w:tcPr>
          <w:p w:rsidR="00BE7E65" w:rsidRDefault="00BE7E65" w:rsidP="00BE7E65">
            <w:pPr>
              <w:jc w:val="right"/>
            </w:pPr>
            <w:r>
              <w:t>2.42%</w:t>
            </w:r>
          </w:p>
        </w:tc>
        <w:tc>
          <w:tcPr>
            <w:tcW w:w="1315" w:type="dxa"/>
          </w:tcPr>
          <w:p w:rsidR="00BE7E65" w:rsidRDefault="00BE7E65" w:rsidP="00BE7E65">
            <w:pPr>
              <w:jc w:val="right"/>
            </w:pPr>
            <w:r>
              <w:t>16.62%</w:t>
            </w:r>
          </w:p>
        </w:tc>
        <w:tc>
          <w:tcPr>
            <w:tcW w:w="1315" w:type="dxa"/>
          </w:tcPr>
          <w:p w:rsidR="00BE7E65" w:rsidRDefault="00BE7E65" w:rsidP="00BE7E65">
            <w:pPr>
              <w:jc w:val="right"/>
            </w:pPr>
            <w:r>
              <w:t>2.42%</w:t>
            </w:r>
          </w:p>
        </w:tc>
        <w:tc>
          <w:tcPr>
            <w:tcW w:w="907" w:type="dxa"/>
          </w:tcPr>
          <w:p w:rsidR="00BE7E65" w:rsidRDefault="00BE7E65" w:rsidP="00BE7E65">
            <w:pPr>
              <w:jc w:val="right"/>
            </w:pPr>
            <w:r>
              <w:t>0.16%</w:t>
            </w:r>
          </w:p>
        </w:tc>
        <w:tc>
          <w:tcPr>
            <w:tcW w:w="907" w:type="dxa"/>
          </w:tcPr>
          <w:p w:rsidR="00BE7E65" w:rsidRDefault="00BE7E65" w:rsidP="00BE7E65">
            <w:pPr>
              <w:jc w:val="right"/>
            </w:pPr>
            <w:r>
              <w:t>0.00%</w:t>
            </w:r>
          </w:p>
        </w:tc>
      </w:tr>
      <w:tr w:rsidR="00BE7E65" w:rsidTr="00BE7E65">
        <w:tc>
          <w:tcPr>
            <w:tcW w:w="1429" w:type="dxa"/>
          </w:tcPr>
          <w:p w:rsidR="00BE7E65" w:rsidRDefault="00BE7E65" w:rsidP="00BE7E65">
            <w:pPr>
              <w:jc w:val="left"/>
            </w:pPr>
            <w:r>
              <w:rPr>
                <w:rFonts w:hint="eastAsia"/>
              </w:rPr>
              <w:t>过去六个月</w:t>
            </w:r>
          </w:p>
        </w:tc>
        <w:tc>
          <w:tcPr>
            <w:tcW w:w="1315" w:type="dxa"/>
          </w:tcPr>
          <w:p w:rsidR="00BE7E65" w:rsidRDefault="00BE7E65" w:rsidP="00BE7E65">
            <w:pPr>
              <w:jc w:val="right"/>
            </w:pPr>
            <w:r>
              <w:t>71.06%</w:t>
            </w:r>
          </w:p>
        </w:tc>
        <w:tc>
          <w:tcPr>
            <w:tcW w:w="1315" w:type="dxa"/>
          </w:tcPr>
          <w:p w:rsidR="00BE7E65" w:rsidRDefault="00BE7E65" w:rsidP="00BE7E65">
            <w:pPr>
              <w:jc w:val="right"/>
            </w:pPr>
            <w:r>
              <w:t>2.11%</w:t>
            </w:r>
          </w:p>
        </w:tc>
        <w:tc>
          <w:tcPr>
            <w:tcW w:w="1315" w:type="dxa"/>
          </w:tcPr>
          <w:p w:rsidR="00BE7E65" w:rsidRDefault="00BE7E65" w:rsidP="00BE7E65">
            <w:pPr>
              <w:jc w:val="right"/>
            </w:pPr>
            <w:r>
              <w:t>70.20%</w:t>
            </w:r>
          </w:p>
        </w:tc>
        <w:tc>
          <w:tcPr>
            <w:tcW w:w="1315" w:type="dxa"/>
          </w:tcPr>
          <w:p w:rsidR="00BE7E65" w:rsidRDefault="00BE7E65" w:rsidP="00BE7E65">
            <w:pPr>
              <w:jc w:val="right"/>
            </w:pPr>
            <w:r>
              <w:t>2.11%</w:t>
            </w:r>
          </w:p>
        </w:tc>
        <w:tc>
          <w:tcPr>
            <w:tcW w:w="907" w:type="dxa"/>
          </w:tcPr>
          <w:p w:rsidR="00BE7E65" w:rsidRDefault="00BE7E65" w:rsidP="00BE7E65">
            <w:pPr>
              <w:jc w:val="right"/>
            </w:pPr>
            <w:r>
              <w:t>0.86%</w:t>
            </w:r>
          </w:p>
        </w:tc>
        <w:tc>
          <w:tcPr>
            <w:tcW w:w="907" w:type="dxa"/>
          </w:tcPr>
          <w:p w:rsidR="00BE7E65" w:rsidRDefault="00BE7E65" w:rsidP="00BE7E65">
            <w:pPr>
              <w:jc w:val="right"/>
            </w:pPr>
            <w:r>
              <w:t>0.00%</w:t>
            </w:r>
          </w:p>
        </w:tc>
      </w:tr>
      <w:tr w:rsidR="00BE7E65" w:rsidTr="00BE7E65">
        <w:tc>
          <w:tcPr>
            <w:tcW w:w="1429" w:type="dxa"/>
          </w:tcPr>
          <w:p w:rsidR="00BE7E65" w:rsidRDefault="00BE7E65" w:rsidP="00BE7E65">
            <w:pPr>
              <w:jc w:val="left"/>
            </w:pPr>
            <w:r>
              <w:rPr>
                <w:rFonts w:hint="eastAsia"/>
              </w:rPr>
              <w:t>过去一年</w:t>
            </w:r>
          </w:p>
        </w:tc>
        <w:tc>
          <w:tcPr>
            <w:tcW w:w="1315" w:type="dxa"/>
          </w:tcPr>
          <w:p w:rsidR="00BE7E65" w:rsidRDefault="00BE7E65" w:rsidP="00BE7E65">
            <w:pPr>
              <w:jc w:val="right"/>
            </w:pPr>
            <w:r>
              <w:t>100.11%</w:t>
            </w:r>
          </w:p>
        </w:tc>
        <w:tc>
          <w:tcPr>
            <w:tcW w:w="1315" w:type="dxa"/>
          </w:tcPr>
          <w:p w:rsidR="00BE7E65" w:rsidRDefault="00BE7E65" w:rsidP="00BE7E65">
            <w:pPr>
              <w:jc w:val="right"/>
            </w:pPr>
            <w:r>
              <w:t>1.79%</w:t>
            </w:r>
          </w:p>
        </w:tc>
        <w:tc>
          <w:tcPr>
            <w:tcW w:w="1315" w:type="dxa"/>
          </w:tcPr>
          <w:p w:rsidR="00BE7E65" w:rsidRDefault="00BE7E65" w:rsidP="00BE7E65">
            <w:pPr>
              <w:jc w:val="right"/>
            </w:pPr>
            <w:r>
              <w:t>97.48%</w:t>
            </w:r>
          </w:p>
        </w:tc>
        <w:tc>
          <w:tcPr>
            <w:tcW w:w="1315" w:type="dxa"/>
          </w:tcPr>
          <w:p w:rsidR="00BE7E65" w:rsidRDefault="00BE7E65" w:rsidP="00BE7E65">
            <w:pPr>
              <w:jc w:val="right"/>
            </w:pPr>
            <w:r>
              <w:t>1.79%</w:t>
            </w:r>
          </w:p>
        </w:tc>
        <w:tc>
          <w:tcPr>
            <w:tcW w:w="907" w:type="dxa"/>
          </w:tcPr>
          <w:p w:rsidR="00BE7E65" w:rsidRDefault="00BE7E65" w:rsidP="00BE7E65">
            <w:pPr>
              <w:jc w:val="right"/>
            </w:pPr>
            <w:r>
              <w:t>2.63%</w:t>
            </w:r>
          </w:p>
        </w:tc>
        <w:tc>
          <w:tcPr>
            <w:tcW w:w="907" w:type="dxa"/>
          </w:tcPr>
          <w:p w:rsidR="00BE7E65" w:rsidRDefault="00BE7E65" w:rsidP="00BE7E65">
            <w:pPr>
              <w:jc w:val="right"/>
            </w:pPr>
            <w:r>
              <w:t>0.00%</w:t>
            </w:r>
          </w:p>
        </w:tc>
      </w:tr>
      <w:tr w:rsidR="00BE7E65" w:rsidTr="00BE7E65">
        <w:tc>
          <w:tcPr>
            <w:tcW w:w="1429" w:type="dxa"/>
          </w:tcPr>
          <w:p w:rsidR="00BE7E65" w:rsidRDefault="00BE7E65" w:rsidP="00BE7E65">
            <w:pPr>
              <w:jc w:val="left"/>
            </w:pPr>
            <w:r>
              <w:rPr>
                <w:rFonts w:hint="eastAsia"/>
              </w:rPr>
              <w:t>过去三年</w:t>
            </w:r>
          </w:p>
        </w:tc>
        <w:tc>
          <w:tcPr>
            <w:tcW w:w="1315" w:type="dxa"/>
          </w:tcPr>
          <w:p w:rsidR="00BE7E65" w:rsidRDefault="00BE7E65" w:rsidP="00BE7E65">
            <w:pPr>
              <w:jc w:val="right"/>
            </w:pPr>
            <w:r>
              <w:t>85.04%</w:t>
            </w:r>
          </w:p>
        </w:tc>
        <w:tc>
          <w:tcPr>
            <w:tcW w:w="1315" w:type="dxa"/>
          </w:tcPr>
          <w:p w:rsidR="00BE7E65" w:rsidRDefault="00BE7E65" w:rsidP="00BE7E65">
            <w:pPr>
              <w:jc w:val="right"/>
            </w:pPr>
            <w:r>
              <w:t>1.67%</w:t>
            </w:r>
          </w:p>
        </w:tc>
        <w:tc>
          <w:tcPr>
            <w:tcW w:w="1315" w:type="dxa"/>
          </w:tcPr>
          <w:p w:rsidR="00BE7E65" w:rsidRDefault="00BE7E65" w:rsidP="00BE7E65">
            <w:pPr>
              <w:jc w:val="right"/>
            </w:pPr>
            <w:r>
              <w:t>76.25%</w:t>
            </w:r>
          </w:p>
        </w:tc>
        <w:tc>
          <w:tcPr>
            <w:tcW w:w="1315" w:type="dxa"/>
          </w:tcPr>
          <w:p w:rsidR="00BE7E65" w:rsidRDefault="00BE7E65" w:rsidP="00BE7E65">
            <w:pPr>
              <w:jc w:val="right"/>
            </w:pPr>
            <w:r>
              <w:t>1.67%</w:t>
            </w:r>
          </w:p>
        </w:tc>
        <w:tc>
          <w:tcPr>
            <w:tcW w:w="907" w:type="dxa"/>
          </w:tcPr>
          <w:p w:rsidR="00BE7E65" w:rsidRDefault="00BE7E65" w:rsidP="00BE7E65">
            <w:pPr>
              <w:jc w:val="right"/>
            </w:pPr>
            <w:r>
              <w:t>8.79%</w:t>
            </w:r>
          </w:p>
        </w:tc>
        <w:tc>
          <w:tcPr>
            <w:tcW w:w="907" w:type="dxa"/>
          </w:tcPr>
          <w:p w:rsidR="00BE7E65" w:rsidRDefault="00BE7E65" w:rsidP="00BE7E65">
            <w:pPr>
              <w:jc w:val="right"/>
            </w:pPr>
            <w:r>
              <w:t>0.00%</w:t>
            </w:r>
          </w:p>
        </w:tc>
      </w:tr>
      <w:tr w:rsidR="00BE7E65" w:rsidTr="00BE7E65">
        <w:tc>
          <w:tcPr>
            <w:tcW w:w="1429" w:type="dxa"/>
          </w:tcPr>
          <w:p w:rsidR="00BE7E65" w:rsidRDefault="00BE7E65" w:rsidP="00BE7E65">
            <w:pPr>
              <w:jc w:val="left"/>
            </w:pPr>
            <w:r>
              <w:rPr>
                <w:rFonts w:hint="eastAsia"/>
              </w:rPr>
              <w:t>过去五年</w:t>
            </w:r>
          </w:p>
        </w:tc>
        <w:tc>
          <w:tcPr>
            <w:tcW w:w="1315" w:type="dxa"/>
          </w:tcPr>
          <w:p w:rsidR="00BE7E65" w:rsidRDefault="00BE7E65" w:rsidP="00BE7E65">
            <w:pPr>
              <w:jc w:val="right"/>
            </w:pPr>
            <w:r>
              <w:t>92.63%</w:t>
            </w:r>
          </w:p>
        </w:tc>
        <w:tc>
          <w:tcPr>
            <w:tcW w:w="1315" w:type="dxa"/>
          </w:tcPr>
          <w:p w:rsidR="00BE7E65" w:rsidRDefault="00BE7E65" w:rsidP="00BE7E65">
            <w:pPr>
              <w:jc w:val="right"/>
            </w:pPr>
            <w:r>
              <w:t>1.92%</w:t>
            </w:r>
          </w:p>
        </w:tc>
        <w:tc>
          <w:tcPr>
            <w:tcW w:w="1315" w:type="dxa"/>
          </w:tcPr>
          <w:p w:rsidR="00BE7E65" w:rsidRDefault="00BE7E65" w:rsidP="00BE7E65">
            <w:pPr>
              <w:jc w:val="right"/>
            </w:pPr>
            <w:r>
              <w:t>81.24%</w:t>
            </w:r>
          </w:p>
        </w:tc>
        <w:tc>
          <w:tcPr>
            <w:tcW w:w="1315" w:type="dxa"/>
          </w:tcPr>
          <w:p w:rsidR="00BE7E65" w:rsidRDefault="00BE7E65" w:rsidP="00BE7E65">
            <w:pPr>
              <w:jc w:val="right"/>
            </w:pPr>
            <w:r>
              <w:t>1.92%</w:t>
            </w:r>
          </w:p>
        </w:tc>
        <w:tc>
          <w:tcPr>
            <w:tcW w:w="907" w:type="dxa"/>
          </w:tcPr>
          <w:p w:rsidR="00BE7E65" w:rsidRDefault="00BE7E65" w:rsidP="00BE7E65">
            <w:pPr>
              <w:jc w:val="right"/>
            </w:pPr>
            <w:r>
              <w:t>11.39%</w:t>
            </w:r>
          </w:p>
        </w:tc>
        <w:tc>
          <w:tcPr>
            <w:tcW w:w="907" w:type="dxa"/>
          </w:tcPr>
          <w:p w:rsidR="00BE7E65" w:rsidRDefault="00BE7E65" w:rsidP="00BE7E65">
            <w:pPr>
              <w:jc w:val="right"/>
            </w:pPr>
            <w:r>
              <w:t>0.00%</w:t>
            </w:r>
          </w:p>
        </w:tc>
      </w:tr>
      <w:tr w:rsidR="00BE7E65" w:rsidTr="00BE7E65">
        <w:tc>
          <w:tcPr>
            <w:tcW w:w="1429" w:type="dxa"/>
          </w:tcPr>
          <w:p w:rsidR="00BE7E65" w:rsidRDefault="00BE7E65" w:rsidP="00BE7E65">
            <w:pPr>
              <w:jc w:val="left"/>
            </w:pPr>
            <w:r>
              <w:rPr>
                <w:rFonts w:hint="eastAsia"/>
              </w:rPr>
              <w:t>自基金合同生效起至今</w:t>
            </w:r>
          </w:p>
        </w:tc>
        <w:tc>
          <w:tcPr>
            <w:tcW w:w="1315" w:type="dxa"/>
          </w:tcPr>
          <w:p w:rsidR="00BE7E65" w:rsidRDefault="00BE7E65" w:rsidP="00BE7E65">
            <w:pPr>
              <w:jc w:val="right"/>
            </w:pPr>
            <w:r>
              <w:t>96.81%</w:t>
            </w:r>
          </w:p>
        </w:tc>
        <w:tc>
          <w:tcPr>
            <w:tcW w:w="1315" w:type="dxa"/>
          </w:tcPr>
          <w:p w:rsidR="00BE7E65" w:rsidRDefault="00BE7E65" w:rsidP="00BE7E65">
            <w:pPr>
              <w:jc w:val="right"/>
            </w:pPr>
            <w:r>
              <w:t>1.85%</w:t>
            </w:r>
          </w:p>
        </w:tc>
        <w:tc>
          <w:tcPr>
            <w:tcW w:w="1315" w:type="dxa"/>
          </w:tcPr>
          <w:p w:rsidR="00BE7E65" w:rsidRDefault="00BE7E65" w:rsidP="00BE7E65">
            <w:pPr>
              <w:jc w:val="right"/>
            </w:pPr>
            <w:r>
              <w:t>70.45%</w:t>
            </w:r>
          </w:p>
        </w:tc>
        <w:tc>
          <w:tcPr>
            <w:tcW w:w="1315" w:type="dxa"/>
          </w:tcPr>
          <w:p w:rsidR="00BE7E65" w:rsidRDefault="00BE7E65" w:rsidP="00BE7E65">
            <w:pPr>
              <w:jc w:val="right"/>
            </w:pPr>
            <w:r>
              <w:t>1.87%</w:t>
            </w:r>
          </w:p>
        </w:tc>
        <w:tc>
          <w:tcPr>
            <w:tcW w:w="907" w:type="dxa"/>
          </w:tcPr>
          <w:p w:rsidR="00BE7E65" w:rsidRDefault="00BE7E65" w:rsidP="00BE7E65">
            <w:pPr>
              <w:jc w:val="right"/>
            </w:pPr>
            <w:r>
              <w:t>26.36%</w:t>
            </w:r>
          </w:p>
        </w:tc>
        <w:tc>
          <w:tcPr>
            <w:tcW w:w="907" w:type="dxa"/>
          </w:tcPr>
          <w:p w:rsidR="00BE7E65" w:rsidRDefault="00BE7E65" w:rsidP="00BE7E65">
            <w:pPr>
              <w:jc w:val="right"/>
            </w:pPr>
            <w:r>
              <w:t>-0.02%</w:t>
            </w:r>
          </w:p>
        </w:tc>
      </w:tr>
    </w:tbl>
    <w:p w:rsidR="00BE7E65" w:rsidRDefault="00BE7E65" w:rsidP="00BE7E65">
      <w:pPr>
        <w:pStyle w:val="-3"/>
        <w:spacing w:before="156" w:after="156"/>
        <w:rPr>
          <w:rFonts w:hint="eastAsia"/>
        </w:rPr>
      </w:pPr>
      <w:r>
        <w:rPr>
          <w:rFonts w:hint="eastAsia"/>
        </w:rPr>
        <w:t>自基金合同生效以来基金份额累计净值增长率变动及其与同期业绩比较基准收益率变动的比较</w:t>
      </w:r>
    </w:p>
    <w:p w:rsidR="00BE7E65" w:rsidRDefault="00BE7E65" w:rsidP="00BE7E65">
      <w:r>
        <w:rPr>
          <w:noProof/>
        </w:rPr>
        <w:lastRenderedPageBreak/>
        <w:drawing>
          <wp:inline distT="0" distB="0" distL="0" distR="0">
            <wp:extent cx="5274310" cy="367982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679825"/>
                    </a:xfrm>
                    <a:prstGeom prst="rect">
                      <a:avLst/>
                    </a:prstGeom>
                  </pic:spPr>
                </pic:pic>
              </a:graphicData>
            </a:graphic>
          </wp:inline>
        </w:drawing>
      </w:r>
    </w:p>
    <w:p w:rsidR="00BE7E65" w:rsidRDefault="00BE7E65" w:rsidP="00BE7E65">
      <w:pPr>
        <w:pStyle w:val="-1"/>
        <w:ind w:left="281" w:hanging="281"/>
        <w:rPr>
          <w:rFonts w:hint="eastAsia"/>
        </w:rPr>
      </w:pPr>
      <w:r>
        <w:rPr>
          <w:rFonts w:hint="eastAsia"/>
        </w:rPr>
        <w:t>管理人报告</w:t>
      </w:r>
    </w:p>
    <w:p w:rsidR="00BE7E65" w:rsidRDefault="00BE7E65" w:rsidP="00BE7E65">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BE7E65" w:rsidTr="00D12BC5">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BE7E65" w:rsidRPr="00BE7E65" w:rsidRDefault="00BE7E65" w:rsidP="00BE7E65">
            <w:pPr>
              <w:jc w:val="center"/>
              <w:rPr>
                <w:b/>
              </w:rPr>
            </w:pPr>
            <w:r w:rsidRPr="00BE7E65">
              <w:rPr>
                <w:rFonts w:hint="eastAsia"/>
                <w:b/>
              </w:rPr>
              <w:t>姓名</w:t>
            </w:r>
          </w:p>
        </w:tc>
        <w:tc>
          <w:tcPr>
            <w:tcW w:w="851" w:type="dxa"/>
            <w:vMerge w:val="restart"/>
          </w:tcPr>
          <w:p w:rsidR="00BE7E65" w:rsidRPr="00BE7E65" w:rsidRDefault="00BE7E65" w:rsidP="00BE7E65">
            <w:pPr>
              <w:jc w:val="center"/>
              <w:rPr>
                <w:b/>
              </w:rPr>
            </w:pPr>
            <w:r w:rsidRPr="00BE7E65">
              <w:rPr>
                <w:rFonts w:hint="eastAsia"/>
                <w:b/>
              </w:rPr>
              <w:t>职务</w:t>
            </w:r>
          </w:p>
        </w:tc>
        <w:tc>
          <w:tcPr>
            <w:tcW w:w="2234" w:type="dxa"/>
            <w:gridSpan w:val="2"/>
            <w:tcBorders>
              <w:bottom w:val="single" w:sz="4" w:space="0" w:color="auto"/>
            </w:tcBorders>
          </w:tcPr>
          <w:p w:rsidR="00BE7E65" w:rsidRPr="00BE7E65" w:rsidRDefault="00BE7E65" w:rsidP="00BE7E65">
            <w:pPr>
              <w:jc w:val="center"/>
              <w:rPr>
                <w:b/>
              </w:rPr>
            </w:pPr>
            <w:r w:rsidRPr="00BE7E65">
              <w:rPr>
                <w:rFonts w:hint="eastAsia"/>
                <w:b/>
              </w:rPr>
              <w:t>任本基金的基金经理期限</w:t>
            </w:r>
          </w:p>
        </w:tc>
        <w:tc>
          <w:tcPr>
            <w:tcW w:w="703" w:type="dxa"/>
            <w:vMerge w:val="restart"/>
          </w:tcPr>
          <w:p w:rsidR="00BE7E65" w:rsidRPr="00BE7E65" w:rsidRDefault="00BE7E65" w:rsidP="00BE7E65">
            <w:pPr>
              <w:jc w:val="center"/>
              <w:rPr>
                <w:b/>
              </w:rPr>
            </w:pPr>
            <w:r w:rsidRPr="00BE7E65">
              <w:rPr>
                <w:rFonts w:hint="eastAsia"/>
                <w:b/>
              </w:rPr>
              <w:t>证券从业年限</w:t>
            </w:r>
          </w:p>
        </w:tc>
        <w:tc>
          <w:tcPr>
            <w:tcW w:w="3856" w:type="dxa"/>
            <w:vMerge w:val="restart"/>
          </w:tcPr>
          <w:p w:rsidR="00BE7E65" w:rsidRPr="00BE7E65" w:rsidRDefault="00BE7E65" w:rsidP="00BE7E65">
            <w:pPr>
              <w:jc w:val="center"/>
              <w:rPr>
                <w:b/>
              </w:rPr>
            </w:pPr>
            <w:r w:rsidRPr="00BE7E65">
              <w:rPr>
                <w:rFonts w:hint="eastAsia"/>
                <w:b/>
              </w:rPr>
              <w:t>说明</w:t>
            </w:r>
          </w:p>
        </w:tc>
      </w:tr>
      <w:tr w:rsidR="00BE7E65" w:rsidTr="00BE7E65">
        <w:tc>
          <w:tcPr>
            <w:tcW w:w="862" w:type="dxa"/>
            <w:vMerge/>
          </w:tcPr>
          <w:p w:rsidR="00BE7E65" w:rsidRDefault="00BE7E65" w:rsidP="00BE7E65">
            <w:pPr>
              <w:jc w:val="left"/>
            </w:pPr>
          </w:p>
        </w:tc>
        <w:tc>
          <w:tcPr>
            <w:tcW w:w="851" w:type="dxa"/>
            <w:vMerge/>
          </w:tcPr>
          <w:p w:rsidR="00BE7E65" w:rsidRDefault="00BE7E65" w:rsidP="00BE7E65">
            <w:pPr>
              <w:jc w:val="left"/>
            </w:pPr>
          </w:p>
        </w:tc>
        <w:tc>
          <w:tcPr>
            <w:tcW w:w="1117" w:type="dxa"/>
            <w:shd w:val="clear" w:color="auto" w:fill="BFBFBF"/>
          </w:tcPr>
          <w:p w:rsidR="00BE7E65" w:rsidRPr="00BE7E65" w:rsidRDefault="00BE7E65" w:rsidP="00BE7E65">
            <w:pPr>
              <w:jc w:val="center"/>
              <w:rPr>
                <w:b/>
              </w:rPr>
            </w:pPr>
            <w:r w:rsidRPr="00BE7E65">
              <w:rPr>
                <w:rFonts w:hint="eastAsia"/>
                <w:b/>
              </w:rPr>
              <w:t>任职日期</w:t>
            </w:r>
          </w:p>
        </w:tc>
        <w:tc>
          <w:tcPr>
            <w:tcW w:w="1117" w:type="dxa"/>
            <w:shd w:val="clear" w:color="auto" w:fill="BFBFBF"/>
          </w:tcPr>
          <w:p w:rsidR="00BE7E65" w:rsidRPr="00BE7E65" w:rsidRDefault="00BE7E65" w:rsidP="00BE7E65">
            <w:pPr>
              <w:jc w:val="center"/>
              <w:rPr>
                <w:b/>
              </w:rPr>
            </w:pPr>
            <w:r w:rsidRPr="00BE7E65">
              <w:rPr>
                <w:rFonts w:hint="eastAsia"/>
                <w:b/>
              </w:rPr>
              <w:t>离任日期</w:t>
            </w:r>
          </w:p>
        </w:tc>
        <w:tc>
          <w:tcPr>
            <w:tcW w:w="703" w:type="dxa"/>
            <w:vMerge/>
          </w:tcPr>
          <w:p w:rsidR="00BE7E65" w:rsidRDefault="00BE7E65" w:rsidP="00BE7E65">
            <w:pPr>
              <w:jc w:val="left"/>
            </w:pPr>
          </w:p>
        </w:tc>
        <w:tc>
          <w:tcPr>
            <w:tcW w:w="3856" w:type="dxa"/>
            <w:vMerge/>
          </w:tcPr>
          <w:p w:rsidR="00BE7E65" w:rsidRDefault="00BE7E65" w:rsidP="00BE7E65">
            <w:pPr>
              <w:jc w:val="left"/>
            </w:pPr>
          </w:p>
        </w:tc>
      </w:tr>
      <w:tr w:rsidR="00BE7E65" w:rsidTr="00BE7E65">
        <w:tc>
          <w:tcPr>
            <w:tcW w:w="862" w:type="dxa"/>
          </w:tcPr>
          <w:p w:rsidR="00BE7E65" w:rsidRDefault="00BE7E65" w:rsidP="00BE7E65">
            <w:pPr>
              <w:jc w:val="left"/>
            </w:pPr>
            <w:r>
              <w:rPr>
                <w:rFonts w:hint="eastAsia"/>
              </w:rPr>
              <w:t>崔蕾</w:t>
            </w:r>
          </w:p>
        </w:tc>
        <w:tc>
          <w:tcPr>
            <w:tcW w:w="851" w:type="dxa"/>
          </w:tcPr>
          <w:p w:rsidR="00BE7E65" w:rsidRDefault="00BE7E65" w:rsidP="00BE7E65">
            <w:pPr>
              <w:jc w:val="left"/>
            </w:pPr>
            <w:r>
              <w:rPr>
                <w:rFonts w:hint="eastAsia"/>
              </w:rPr>
              <w:t>本基金基金经理</w:t>
            </w:r>
          </w:p>
        </w:tc>
        <w:tc>
          <w:tcPr>
            <w:tcW w:w="1117" w:type="dxa"/>
          </w:tcPr>
          <w:p w:rsidR="00BE7E65" w:rsidRDefault="00BE7E65" w:rsidP="00BE7E65">
            <w:pPr>
              <w:jc w:val="left"/>
            </w:pPr>
            <w:r>
              <w:rPr>
                <w:rFonts w:hint="eastAsia"/>
              </w:rPr>
              <w:t>2019</w:t>
            </w:r>
            <w:r>
              <w:rPr>
                <w:rFonts w:hint="eastAsia"/>
              </w:rPr>
              <w:t>年</w:t>
            </w:r>
            <w:r>
              <w:rPr>
                <w:rFonts w:hint="eastAsia"/>
              </w:rPr>
              <w:t>7</w:t>
            </w:r>
            <w:r>
              <w:rPr>
                <w:rFonts w:hint="eastAsia"/>
              </w:rPr>
              <w:t>月</w:t>
            </w:r>
            <w:r>
              <w:rPr>
                <w:rFonts w:hint="eastAsia"/>
              </w:rPr>
              <w:t>12</w:t>
            </w:r>
            <w:r>
              <w:rPr>
                <w:rFonts w:hint="eastAsia"/>
              </w:rPr>
              <w:t>日</w:t>
            </w:r>
          </w:p>
        </w:tc>
        <w:tc>
          <w:tcPr>
            <w:tcW w:w="1117" w:type="dxa"/>
          </w:tcPr>
          <w:p w:rsidR="00BE7E65" w:rsidRDefault="00BE7E65" w:rsidP="00BE7E65">
            <w:pPr>
              <w:jc w:val="right"/>
            </w:pPr>
            <w:r>
              <w:t>-</w:t>
            </w:r>
          </w:p>
        </w:tc>
        <w:tc>
          <w:tcPr>
            <w:tcW w:w="703" w:type="dxa"/>
          </w:tcPr>
          <w:p w:rsidR="00BE7E65" w:rsidRDefault="00BE7E65" w:rsidP="00BE7E65">
            <w:pPr>
              <w:jc w:val="left"/>
            </w:pPr>
            <w:r>
              <w:rPr>
                <w:rFonts w:hint="eastAsia"/>
              </w:rPr>
              <w:t>10</w:t>
            </w:r>
            <w:r>
              <w:rPr>
                <w:rFonts w:hint="eastAsia"/>
              </w:rPr>
              <w:t>年</w:t>
            </w:r>
          </w:p>
        </w:tc>
        <w:tc>
          <w:tcPr>
            <w:tcW w:w="3856" w:type="dxa"/>
          </w:tcPr>
          <w:p w:rsidR="00BE7E65" w:rsidRDefault="00BE7E65" w:rsidP="00BE7E65">
            <w:r>
              <w:rPr>
                <w:rFonts w:hint="eastAsia"/>
              </w:rPr>
              <w:t>女，康奈尔大学金融工程硕士，具有基金从业资格。</w:t>
            </w:r>
            <w:r>
              <w:rPr>
                <w:rFonts w:hint="eastAsia"/>
              </w:rPr>
              <w:t>2015</w:t>
            </w:r>
            <w:r>
              <w:rPr>
                <w:rFonts w:hint="eastAsia"/>
              </w:rPr>
              <w:t>年</w:t>
            </w:r>
            <w:r>
              <w:rPr>
                <w:rFonts w:hint="eastAsia"/>
              </w:rPr>
              <w:t>2</w:t>
            </w:r>
            <w:r>
              <w:rPr>
                <w:rFonts w:hint="eastAsia"/>
              </w:rPr>
              <w:t>月加入南方基金，历任数量化投资部助理研究员、研究员，指数投资部研究员；</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2021</w:t>
            </w:r>
            <w:r>
              <w:rPr>
                <w:rFonts w:hint="eastAsia"/>
              </w:rPr>
              <w:t>年</w:t>
            </w:r>
            <w:r>
              <w:rPr>
                <w:rFonts w:hint="eastAsia"/>
              </w:rPr>
              <w:t>4</w:t>
            </w:r>
            <w:r>
              <w:rPr>
                <w:rFonts w:hint="eastAsia"/>
              </w:rPr>
              <w:t>月</w:t>
            </w:r>
            <w:r>
              <w:rPr>
                <w:rFonts w:hint="eastAsia"/>
              </w:rPr>
              <w:t>23</w:t>
            </w:r>
            <w:r>
              <w:rPr>
                <w:rFonts w:hint="eastAsia"/>
              </w:rPr>
              <w:t>日，任南方小康</w:t>
            </w:r>
            <w:r>
              <w:rPr>
                <w:rFonts w:hint="eastAsia"/>
              </w:rPr>
              <w:t>ETF</w:t>
            </w:r>
            <w:r>
              <w:rPr>
                <w:rFonts w:hint="eastAsia"/>
              </w:rPr>
              <w:t>、南方小康</w:t>
            </w:r>
            <w:r>
              <w:rPr>
                <w:rFonts w:hint="eastAsia"/>
              </w:rPr>
              <w:t>ETF</w:t>
            </w:r>
            <w:r>
              <w:rPr>
                <w:rFonts w:hint="eastAsia"/>
              </w:rPr>
              <w:t>联接基金经理；</w:t>
            </w:r>
            <w:r>
              <w:rPr>
                <w:rFonts w:hint="eastAsia"/>
              </w:rPr>
              <w:t>2019</w:t>
            </w:r>
            <w:r>
              <w:rPr>
                <w:rFonts w:hint="eastAsia"/>
              </w:rPr>
              <w:t>年</w:t>
            </w:r>
            <w:r>
              <w:rPr>
                <w:rFonts w:hint="eastAsia"/>
              </w:rPr>
              <w:t>6</w:t>
            </w:r>
            <w:r>
              <w:rPr>
                <w:rFonts w:hint="eastAsia"/>
              </w:rPr>
              <w:t>月</w:t>
            </w:r>
            <w:r>
              <w:rPr>
                <w:rFonts w:hint="eastAsia"/>
              </w:rPr>
              <w:t>28</w:t>
            </w:r>
            <w:r>
              <w:rPr>
                <w:rFonts w:hint="eastAsia"/>
              </w:rPr>
              <w:t>日至</w:t>
            </w:r>
            <w:r>
              <w:rPr>
                <w:rFonts w:hint="eastAsia"/>
              </w:rPr>
              <w:t>2022</w:t>
            </w:r>
            <w:r>
              <w:rPr>
                <w:rFonts w:hint="eastAsia"/>
              </w:rPr>
              <w:t>年</w:t>
            </w:r>
            <w:r>
              <w:rPr>
                <w:rFonts w:hint="eastAsia"/>
              </w:rPr>
              <w:t>2</w:t>
            </w:r>
            <w:r>
              <w:rPr>
                <w:rFonts w:hint="eastAsia"/>
              </w:rPr>
              <w:t>月</w:t>
            </w:r>
            <w:r>
              <w:rPr>
                <w:rFonts w:hint="eastAsia"/>
              </w:rPr>
              <w:t>18</w:t>
            </w:r>
            <w:r>
              <w:rPr>
                <w:rFonts w:hint="eastAsia"/>
              </w:rPr>
              <w:t>日，任大数据</w:t>
            </w:r>
            <w:r>
              <w:rPr>
                <w:rFonts w:hint="eastAsia"/>
              </w:rPr>
              <w:t>300</w:t>
            </w:r>
            <w:r>
              <w:rPr>
                <w:rFonts w:hint="eastAsia"/>
              </w:rPr>
              <w:t>基金经理；</w:t>
            </w:r>
            <w:r>
              <w:rPr>
                <w:rFonts w:hint="eastAsia"/>
              </w:rPr>
              <w:t>2020</w:t>
            </w:r>
            <w:r>
              <w:rPr>
                <w:rFonts w:hint="eastAsia"/>
              </w:rPr>
              <w:t>年</w:t>
            </w:r>
            <w:r>
              <w:rPr>
                <w:rFonts w:hint="eastAsia"/>
              </w:rPr>
              <w:t>3</w:t>
            </w:r>
            <w:r>
              <w:rPr>
                <w:rFonts w:hint="eastAsia"/>
              </w:rPr>
              <w:t>月</w:t>
            </w:r>
            <w:r>
              <w:rPr>
                <w:rFonts w:hint="eastAsia"/>
              </w:rPr>
              <w:t>26</w:t>
            </w:r>
            <w:r>
              <w:rPr>
                <w:rFonts w:hint="eastAsia"/>
              </w:rPr>
              <w:t>日至</w:t>
            </w:r>
            <w:r>
              <w:rPr>
                <w:rFonts w:hint="eastAsia"/>
              </w:rPr>
              <w:t>2023</w:t>
            </w:r>
            <w:r>
              <w:rPr>
                <w:rFonts w:hint="eastAsia"/>
              </w:rPr>
              <w:t>年</w:t>
            </w:r>
            <w:r>
              <w:rPr>
                <w:rFonts w:hint="eastAsia"/>
              </w:rPr>
              <w:t>3</w:t>
            </w:r>
            <w:r>
              <w:rPr>
                <w:rFonts w:hint="eastAsia"/>
              </w:rPr>
              <w:t>月</w:t>
            </w:r>
            <w:r>
              <w:rPr>
                <w:rFonts w:hint="eastAsia"/>
              </w:rPr>
              <w:t>27</w:t>
            </w:r>
            <w:r>
              <w:rPr>
                <w:rFonts w:hint="eastAsia"/>
              </w:rPr>
              <w:t>日，任南方粤港澳大湾区联接基金经理；</w:t>
            </w:r>
            <w:r>
              <w:rPr>
                <w:rFonts w:hint="eastAsia"/>
              </w:rPr>
              <w:t>2019</w:t>
            </w:r>
            <w:r>
              <w:rPr>
                <w:rFonts w:hint="eastAsia"/>
              </w:rPr>
              <w:t>年</w:t>
            </w:r>
            <w:r>
              <w:rPr>
                <w:rFonts w:hint="eastAsia"/>
              </w:rPr>
              <w:t>11</w:t>
            </w:r>
            <w:r>
              <w:rPr>
                <w:rFonts w:hint="eastAsia"/>
              </w:rPr>
              <w:t>月</w:t>
            </w:r>
            <w:r>
              <w:rPr>
                <w:rFonts w:hint="eastAsia"/>
              </w:rPr>
              <w:t>29</w:t>
            </w:r>
            <w:r>
              <w:rPr>
                <w:rFonts w:hint="eastAsia"/>
              </w:rPr>
              <w:t>日至</w:t>
            </w:r>
            <w:r>
              <w:rPr>
                <w:rFonts w:hint="eastAsia"/>
              </w:rPr>
              <w:t>2023</w:t>
            </w:r>
            <w:r>
              <w:rPr>
                <w:rFonts w:hint="eastAsia"/>
              </w:rPr>
              <w:t>年</w:t>
            </w:r>
            <w:r>
              <w:rPr>
                <w:rFonts w:hint="eastAsia"/>
              </w:rPr>
              <w:t>7</w:t>
            </w:r>
            <w:r>
              <w:rPr>
                <w:rFonts w:hint="eastAsia"/>
              </w:rPr>
              <w:t>月</w:t>
            </w:r>
            <w:r>
              <w:rPr>
                <w:rFonts w:hint="eastAsia"/>
              </w:rPr>
              <w:t>4</w:t>
            </w:r>
            <w:r>
              <w:rPr>
                <w:rFonts w:hint="eastAsia"/>
              </w:rPr>
              <w:t>日，任南方粤港澳大湾区</w:t>
            </w:r>
            <w:r>
              <w:rPr>
                <w:rFonts w:hint="eastAsia"/>
              </w:rPr>
              <w:t>ETF</w:t>
            </w:r>
            <w:r>
              <w:rPr>
                <w:rFonts w:hint="eastAsia"/>
              </w:rPr>
              <w:t>基金经理；</w:t>
            </w:r>
            <w:r>
              <w:rPr>
                <w:rFonts w:hint="eastAsia"/>
              </w:rPr>
              <w:t>2018</w:t>
            </w:r>
            <w:r>
              <w:rPr>
                <w:rFonts w:hint="eastAsia"/>
              </w:rPr>
              <w:t>年</w:t>
            </w:r>
            <w:r>
              <w:rPr>
                <w:rFonts w:hint="eastAsia"/>
              </w:rPr>
              <w:t>11</w:t>
            </w:r>
            <w:r>
              <w:rPr>
                <w:rFonts w:hint="eastAsia"/>
              </w:rPr>
              <w:t>月</w:t>
            </w:r>
            <w:r>
              <w:rPr>
                <w:rFonts w:hint="eastAsia"/>
              </w:rPr>
              <w:t>8</w:t>
            </w:r>
            <w:r>
              <w:rPr>
                <w:rFonts w:hint="eastAsia"/>
              </w:rPr>
              <w:t>日至</w:t>
            </w:r>
            <w:r>
              <w:rPr>
                <w:rFonts w:hint="eastAsia"/>
              </w:rPr>
              <w:t>2023</w:t>
            </w:r>
            <w:r>
              <w:rPr>
                <w:rFonts w:hint="eastAsia"/>
              </w:rPr>
              <w:t>年</w:t>
            </w:r>
            <w:r>
              <w:rPr>
                <w:rFonts w:hint="eastAsia"/>
              </w:rPr>
              <w:t>12</w:t>
            </w:r>
            <w:r>
              <w:rPr>
                <w:rFonts w:hint="eastAsia"/>
              </w:rPr>
              <w:t>月</w:t>
            </w:r>
            <w:r>
              <w:rPr>
                <w:rFonts w:hint="eastAsia"/>
              </w:rPr>
              <w:t>29</w:t>
            </w:r>
            <w:r>
              <w:rPr>
                <w:rFonts w:hint="eastAsia"/>
              </w:rPr>
              <w:t>日，任南方中证</w:t>
            </w:r>
            <w:r>
              <w:rPr>
                <w:rFonts w:hint="eastAsia"/>
              </w:rPr>
              <w:t>500</w:t>
            </w:r>
            <w:r>
              <w:rPr>
                <w:rFonts w:hint="eastAsia"/>
              </w:rPr>
              <w:t>增强基金经理；</w:t>
            </w:r>
            <w:r>
              <w:rPr>
                <w:rFonts w:hint="eastAsia"/>
              </w:rPr>
              <w:t>2022</w:t>
            </w:r>
            <w:r>
              <w:rPr>
                <w:rFonts w:hint="eastAsia"/>
              </w:rPr>
              <w:t>年</w:t>
            </w:r>
            <w:r>
              <w:rPr>
                <w:rFonts w:hint="eastAsia"/>
              </w:rPr>
              <w:t>12</w:t>
            </w:r>
            <w:r>
              <w:rPr>
                <w:rFonts w:hint="eastAsia"/>
              </w:rPr>
              <w:t>月</w:t>
            </w:r>
            <w:r>
              <w:rPr>
                <w:rFonts w:hint="eastAsia"/>
              </w:rPr>
              <w:t>1</w:t>
            </w:r>
            <w:r>
              <w:rPr>
                <w:rFonts w:hint="eastAsia"/>
              </w:rPr>
              <w:t>日至</w:t>
            </w:r>
            <w:r>
              <w:rPr>
                <w:rFonts w:hint="eastAsia"/>
              </w:rPr>
              <w:t>2023</w:t>
            </w:r>
            <w:r>
              <w:rPr>
                <w:rFonts w:hint="eastAsia"/>
              </w:rPr>
              <w:t>年</w:t>
            </w:r>
            <w:r>
              <w:rPr>
                <w:rFonts w:hint="eastAsia"/>
              </w:rPr>
              <w:t>12</w:t>
            </w:r>
            <w:r>
              <w:rPr>
                <w:rFonts w:hint="eastAsia"/>
              </w:rPr>
              <w:t>月</w:t>
            </w:r>
            <w:r>
              <w:rPr>
                <w:rFonts w:hint="eastAsia"/>
              </w:rPr>
              <w:t>29</w:t>
            </w:r>
            <w:r>
              <w:rPr>
                <w:rFonts w:hint="eastAsia"/>
              </w:rPr>
              <w:t>日，任南方上证科创板</w:t>
            </w:r>
            <w:r>
              <w:rPr>
                <w:rFonts w:hint="eastAsia"/>
              </w:rPr>
              <w:t>50</w:t>
            </w:r>
            <w:r>
              <w:rPr>
                <w:rFonts w:hint="eastAsia"/>
              </w:rPr>
              <w:t>成份增强策略</w:t>
            </w:r>
            <w:r>
              <w:rPr>
                <w:rFonts w:hint="eastAsia"/>
              </w:rPr>
              <w:t>ETF</w:t>
            </w:r>
            <w:r>
              <w:rPr>
                <w:rFonts w:hint="eastAsia"/>
              </w:rPr>
              <w:t>基金经理；</w:t>
            </w:r>
            <w:r>
              <w:rPr>
                <w:rFonts w:hint="eastAsia"/>
              </w:rPr>
              <w:t>2019</w:t>
            </w:r>
            <w:r>
              <w:rPr>
                <w:rFonts w:hint="eastAsia"/>
              </w:rPr>
              <w:t>年</w:t>
            </w:r>
            <w:r>
              <w:rPr>
                <w:rFonts w:hint="eastAsia"/>
              </w:rPr>
              <w:t>6</w:t>
            </w:r>
            <w:r>
              <w:rPr>
                <w:rFonts w:hint="eastAsia"/>
              </w:rPr>
              <w:t>月</w:t>
            </w:r>
            <w:r>
              <w:rPr>
                <w:rFonts w:hint="eastAsia"/>
              </w:rPr>
              <w:t>12</w:t>
            </w:r>
            <w:r>
              <w:rPr>
                <w:rFonts w:hint="eastAsia"/>
              </w:rPr>
              <w:t>日至</w:t>
            </w:r>
            <w:r>
              <w:rPr>
                <w:rFonts w:hint="eastAsia"/>
              </w:rPr>
              <w:t>2025</w:t>
            </w:r>
            <w:r>
              <w:rPr>
                <w:rFonts w:hint="eastAsia"/>
              </w:rPr>
              <w:t>年</w:t>
            </w:r>
            <w:r>
              <w:rPr>
                <w:rFonts w:hint="eastAsia"/>
              </w:rPr>
              <w:lastRenderedPageBreak/>
              <w:t>6</w:t>
            </w:r>
            <w:r>
              <w:rPr>
                <w:rFonts w:hint="eastAsia"/>
              </w:rPr>
              <w:t>月</w:t>
            </w:r>
            <w:r>
              <w:rPr>
                <w:rFonts w:hint="eastAsia"/>
              </w:rPr>
              <w:t>6</w:t>
            </w:r>
            <w:r>
              <w:rPr>
                <w:rFonts w:hint="eastAsia"/>
              </w:rPr>
              <w:t>日，任南方顶峰</w:t>
            </w:r>
            <w:r>
              <w:rPr>
                <w:rFonts w:hint="eastAsia"/>
              </w:rPr>
              <w:t>TOPIX ETF</w:t>
            </w:r>
            <w:r>
              <w:rPr>
                <w:rFonts w:hint="eastAsia"/>
              </w:rPr>
              <w:t>（</w:t>
            </w:r>
            <w:r>
              <w:rPr>
                <w:rFonts w:hint="eastAsia"/>
              </w:rPr>
              <w:t>QDII</w:t>
            </w:r>
            <w:r>
              <w:rPr>
                <w:rFonts w:hint="eastAsia"/>
              </w:rPr>
              <w:t>）基金经理；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日至今，任南方中证申万有色金属</w:t>
            </w:r>
            <w:r>
              <w:rPr>
                <w:rFonts w:hint="eastAsia"/>
              </w:rPr>
              <w:t>ETF</w:t>
            </w:r>
            <w:r>
              <w:rPr>
                <w:rFonts w:hint="eastAsia"/>
              </w:rPr>
              <w:t>、南方中证申万有色金属</w:t>
            </w:r>
            <w:r>
              <w:rPr>
                <w:rFonts w:hint="eastAsia"/>
              </w:rPr>
              <w:t>ETF</w:t>
            </w:r>
            <w:r>
              <w:rPr>
                <w:rFonts w:hint="eastAsia"/>
              </w:rPr>
              <w:t>发起联接、南方中证</w:t>
            </w:r>
            <w:r>
              <w:rPr>
                <w:rFonts w:hint="eastAsia"/>
              </w:rPr>
              <w:t>1000ETF</w:t>
            </w:r>
            <w:r>
              <w:rPr>
                <w:rFonts w:hint="eastAsia"/>
              </w:rPr>
              <w:t>基金经理；</w:t>
            </w:r>
            <w:r>
              <w:rPr>
                <w:rFonts w:hint="eastAsia"/>
              </w:rPr>
              <w:t>2020</w:t>
            </w:r>
            <w:r>
              <w:rPr>
                <w:rFonts w:hint="eastAsia"/>
              </w:rPr>
              <w:t>年</w:t>
            </w:r>
            <w:r>
              <w:rPr>
                <w:rFonts w:hint="eastAsia"/>
              </w:rPr>
              <w:t>1</w:t>
            </w:r>
            <w:r>
              <w:rPr>
                <w:rFonts w:hint="eastAsia"/>
              </w:rPr>
              <w:t>月</w:t>
            </w:r>
            <w:r>
              <w:rPr>
                <w:rFonts w:hint="eastAsia"/>
              </w:rPr>
              <w:t>17</w:t>
            </w:r>
            <w:r>
              <w:rPr>
                <w:rFonts w:hint="eastAsia"/>
              </w:rPr>
              <w:t>日至今，任南方标普中国</w:t>
            </w:r>
            <w:r>
              <w:rPr>
                <w:rFonts w:hint="eastAsia"/>
              </w:rPr>
              <w:t>A</w:t>
            </w:r>
            <w:r>
              <w:rPr>
                <w:rFonts w:hint="eastAsia"/>
              </w:rPr>
              <w:t>股大盘红利低波</w:t>
            </w:r>
            <w:r>
              <w:rPr>
                <w:rFonts w:hint="eastAsia"/>
              </w:rPr>
              <w:t>50ETF</w:t>
            </w:r>
            <w:r>
              <w:rPr>
                <w:rFonts w:hint="eastAsia"/>
              </w:rPr>
              <w:t>基金经理；</w:t>
            </w:r>
            <w:r>
              <w:rPr>
                <w:rFonts w:hint="eastAsia"/>
              </w:rPr>
              <w:t>2020</w:t>
            </w:r>
            <w:r>
              <w:rPr>
                <w:rFonts w:hint="eastAsia"/>
              </w:rPr>
              <w:t>年</w:t>
            </w:r>
            <w:r>
              <w:rPr>
                <w:rFonts w:hint="eastAsia"/>
              </w:rPr>
              <w:t>1</w:t>
            </w:r>
            <w:r>
              <w:rPr>
                <w:rFonts w:hint="eastAsia"/>
              </w:rPr>
              <w:t>月</w:t>
            </w:r>
            <w:r>
              <w:rPr>
                <w:rFonts w:hint="eastAsia"/>
              </w:rPr>
              <w:t>21</w:t>
            </w:r>
            <w:r>
              <w:rPr>
                <w:rFonts w:hint="eastAsia"/>
              </w:rPr>
              <w:t>日至今，任南方标普中国</w:t>
            </w:r>
            <w:r>
              <w:rPr>
                <w:rFonts w:hint="eastAsia"/>
              </w:rPr>
              <w:t>A</w:t>
            </w:r>
            <w:r>
              <w:rPr>
                <w:rFonts w:hint="eastAsia"/>
              </w:rPr>
              <w:t>股大盘红利低波</w:t>
            </w:r>
            <w:r>
              <w:rPr>
                <w:rFonts w:hint="eastAsia"/>
              </w:rPr>
              <w:t>50ETF</w:t>
            </w:r>
            <w:r>
              <w:rPr>
                <w:rFonts w:hint="eastAsia"/>
              </w:rPr>
              <w:t>联接基金经理；</w:t>
            </w:r>
            <w:r>
              <w:rPr>
                <w:rFonts w:hint="eastAsia"/>
              </w:rPr>
              <w:t>2021</w:t>
            </w:r>
            <w:r>
              <w:rPr>
                <w:rFonts w:hint="eastAsia"/>
              </w:rPr>
              <w:t>年</w:t>
            </w:r>
            <w:r>
              <w:rPr>
                <w:rFonts w:hint="eastAsia"/>
              </w:rPr>
              <w:t>6</w:t>
            </w:r>
            <w:r>
              <w:rPr>
                <w:rFonts w:hint="eastAsia"/>
              </w:rPr>
              <w:t>月</w:t>
            </w:r>
            <w:r>
              <w:rPr>
                <w:rFonts w:hint="eastAsia"/>
              </w:rPr>
              <w:t>24</w:t>
            </w:r>
            <w:r>
              <w:rPr>
                <w:rFonts w:hint="eastAsia"/>
              </w:rPr>
              <w:t>日至今，任南方中证科创创业</w:t>
            </w:r>
            <w:r>
              <w:rPr>
                <w:rFonts w:hint="eastAsia"/>
              </w:rPr>
              <w:t>50ETF</w:t>
            </w:r>
            <w:r>
              <w:rPr>
                <w:rFonts w:hint="eastAsia"/>
              </w:rPr>
              <w:t>基金经理；</w:t>
            </w:r>
            <w:r>
              <w:rPr>
                <w:rFonts w:hint="eastAsia"/>
              </w:rPr>
              <w:t>2021</w:t>
            </w:r>
            <w:r>
              <w:rPr>
                <w:rFonts w:hint="eastAsia"/>
              </w:rPr>
              <w:t>年</w:t>
            </w:r>
            <w:r>
              <w:rPr>
                <w:rFonts w:hint="eastAsia"/>
              </w:rPr>
              <w:t>8</w:t>
            </w:r>
            <w:r>
              <w:rPr>
                <w:rFonts w:hint="eastAsia"/>
              </w:rPr>
              <w:t>月</w:t>
            </w:r>
            <w:r>
              <w:rPr>
                <w:rFonts w:hint="eastAsia"/>
              </w:rPr>
              <w:t>19</w:t>
            </w:r>
            <w:r>
              <w:rPr>
                <w:rFonts w:hint="eastAsia"/>
              </w:rPr>
              <w:t>日至今，任南方中证科创创业</w:t>
            </w:r>
            <w:r>
              <w:rPr>
                <w:rFonts w:hint="eastAsia"/>
              </w:rPr>
              <w:t>50ETF</w:t>
            </w:r>
            <w:r>
              <w:rPr>
                <w:rFonts w:hint="eastAsia"/>
              </w:rPr>
              <w:t>联接基金经理；</w:t>
            </w:r>
            <w:r>
              <w:rPr>
                <w:rFonts w:hint="eastAsia"/>
              </w:rPr>
              <w:t>2021</w:t>
            </w:r>
            <w:r>
              <w:rPr>
                <w:rFonts w:hint="eastAsia"/>
              </w:rPr>
              <w:t>年</w:t>
            </w:r>
            <w:r>
              <w:rPr>
                <w:rFonts w:hint="eastAsia"/>
              </w:rPr>
              <w:t>9</w:t>
            </w:r>
            <w:r>
              <w:rPr>
                <w:rFonts w:hint="eastAsia"/>
              </w:rPr>
              <w:t>月</w:t>
            </w:r>
            <w:r>
              <w:rPr>
                <w:rFonts w:hint="eastAsia"/>
              </w:rPr>
              <w:t>27</w:t>
            </w:r>
            <w:r>
              <w:rPr>
                <w:rFonts w:hint="eastAsia"/>
              </w:rPr>
              <w:t>日至今，任南方中证</w:t>
            </w:r>
            <w:r>
              <w:rPr>
                <w:rFonts w:hint="eastAsia"/>
              </w:rPr>
              <w:t>1000ETF</w:t>
            </w:r>
            <w:r>
              <w:rPr>
                <w:rFonts w:hint="eastAsia"/>
              </w:rPr>
              <w:t>发起联接基金经理；</w:t>
            </w:r>
            <w:r>
              <w:rPr>
                <w:rFonts w:hint="eastAsia"/>
              </w:rPr>
              <w:t>2021</w:t>
            </w:r>
            <w:r>
              <w:rPr>
                <w:rFonts w:hint="eastAsia"/>
              </w:rPr>
              <w:t>年</w:t>
            </w:r>
            <w:r>
              <w:rPr>
                <w:rFonts w:hint="eastAsia"/>
              </w:rPr>
              <w:t>12</w:t>
            </w:r>
            <w:r>
              <w:rPr>
                <w:rFonts w:hint="eastAsia"/>
              </w:rPr>
              <w:t>月</w:t>
            </w:r>
            <w:r>
              <w:rPr>
                <w:rFonts w:hint="eastAsia"/>
              </w:rPr>
              <w:t>29</w:t>
            </w:r>
            <w:r>
              <w:rPr>
                <w:rFonts w:hint="eastAsia"/>
              </w:rPr>
              <w:t>日至今，任南方国证在线消费</w:t>
            </w:r>
            <w:r>
              <w:rPr>
                <w:rFonts w:hint="eastAsia"/>
              </w:rPr>
              <w:t>ETF</w:t>
            </w:r>
            <w:r>
              <w:rPr>
                <w:rFonts w:hint="eastAsia"/>
              </w:rPr>
              <w:t>基金经理；</w:t>
            </w:r>
            <w:r>
              <w:rPr>
                <w:rFonts w:hint="eastAsia"/>
              </w:rPr>
              <w:t>2022</w:t>
            </w:r>
            <w:r>
              <w:rPr>
                <w:rFonts w:hint="eastAsia"/>
              </w:rPr>
              <w:t>年</w:t>
            </w:r>
            <w:r>
              <w:rPr>
                <w:rFonts w:hint="eastAsia"/>
              </w:rPr>
              <w:t>1</w:t>
            </w:r>
            <w:r>
              <w:rPr>
                <w:rFonts w:hint="eastAsia"/>
              </w:rPr>
              <w:t>月</w:t>
            </w:r>
            <w:r>
              <w:rPr>
                <w:rFonts w:hint="eastAsia"/>
              </w:rPr>
              <w:t>26</w:t>
            </w:r>
            <w:r>
              <w:rPr>
                <w:rFonts w:hint="eastAsia"/>
              </w:rPr>
              <w:t>日至今，任南方中证</w:t>
            </w:r>
            <w:r>
              <w:rPr>
                <w:rFonts w:hint="eastAsia"/>
              </w:rPr>
              <w:t>500</w:t>
            </w:r>
            <w:r>
              <w:rPr>
                <w:rFonts w:hint="eastAsia"/>
              </w:rPr>
              <w:t>增强策略</w:t>
            </w:r>
            <w:r>
              <w:rPr>
                <w:rFonts w:hint="eastAsia"/>
              </w:rPr>
              <w:t>ETF</w:t>
            </w:r>
            <w:r>
              <w:rPr>
                <w:rFonts w:hint="eastAsia"/>
              </w:rPr>
              <w:t>基金经理；</w:t>
            </w:r>
            <w:r>
              <w:rPr>
                <w:rFonts w:hint="eastAsia"/>
              </w:rPr>
              <w:t>2022</w:t>
            </w:r>
            <w:r>
              <w:rPr>
                <w:rFonts w:hint="eastAsia"/>
              </w:rPr>
              <w:t>年</w:t>
            </w:r>
            <w:r>
              <w:rPr>
                <w:rFonts w:hint="eastAsia"/>
              </w:rPr>
              <w:t>11</w:t>
            </w:r>
            <w:r>
              <w:rPr>
                <w:rFonts w:hint="eastAsia"/>
              </w:rPr>
              <w:t>月</w:t>
            </w:r>
            <w:r>
              <w:rPr>
                <w:rFonts w:hint="eastAsia"/>
              </w:rPr>
              <w:t>23</w:t>
            </w:r>
            <w:r>
              <w:rPr>
                <w:rFonts w:hint="eastAsia"/>
              </w:rPr>
              <w:t>日至今，任南方国证交通运输行业</w:t>
            </w:r>
            <w:r>
              <w:rPr>
                <w:rFonts w:hint="eastAsia"/>
              </w:rPr>
              <w:t>ETF</w:t>
            </w:r>
            <w:r>
              <w:rPr>
                <w:rFonts w:hint="eastAsia"/>
              </w:rPr>
              <w:t>基金经理；</w:t>
            </w:r>
            <w:r>
              <w:rPr>
                <w:rFonts w:hint="eastAsia"/>
              </w:rPr>
              <w:t>2023</w:t>
            </w:r>
            <w:r>
              <w:rPr>
                <w:rFonts w:hint="eastAsia"/>
              </w:rPr>
              <w:t>年</w:t>
            </w:r>
            <w:r>
              <w:rPr>
                <w:rFonts w:hint="eastAsia"/>
              </w:rPr>
              <w:t>11</w:t>
            </w:r>
            <w:r>
              <w:rPr>
                <w:rFonts w:hint="eastAsia"/>
              </w:rPr>
              <w:t>月</w:t>
            </w:r>
            <w:r>
              <w:rPr>
                <w:rFonts w:hint="eastAsia"/>
              </w:rPr>
              <w:t>24</w:t>
            </w:r>
            <w:r>
              <w:rPr>
                <w:rFonts w:hint="eastAsia"/>
              </w:rPr>
              <w:t>日至今，任南方国证交通运输行业</w:t>
            </w:r>
            <w:r>
              <w:rPr>
                <w:rFonts w:hint="eastAsia"/>
              </w:rPr>
              <w:t>ETF</w:t>
            </w:r>
            <w:r>
              <w:rPr>
                <w:rFonts w:hint="eastAsia"/>
              </w:rPr>
              <w:t>发起联接基金经理。</w:t>
            </w:r>
          </w:p>
        </w:tc>
      </w:tr>
    </w:tbl>
    <w:p w:rsidR="00BE7E65" w:rsidRDefault="00BE7E65" w:rsidP="00BE7E65">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BE7E65" w:rsidRDefault="00BE7E65" w:rsidP="00BE7E65">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BE7E65" w:rsidRDefault="00BE7E65" w:rsidP="00BE7E65">
      <w:pPr>
        <w:pStyle w:val="-2"/>
        <w:spacing w:before="312"/>
        <w:rPr>
          <w:rFonts w:hint="eastAsia"/>
        </w:rPr>
      </w:pPr>
      <w:r>
        <w:rPr>
          <w:rFonts w:hint="eastAsia"/>
        </w:rPr>
        <w:t>管理人对报告期内本基金运作遵规守信情况的说明</w:t>
      </w:r>
    </w:p>
    <w:p w:rsidR="00BE7E65" w:rsidRDefault="00BE7E65" w:rsidP="00BE7E65">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BE7E65" w:rsidRDefault="00BE7E65" w:rsidP="00BE7E65">
      <w:pPr>
        <w:pStyle w:val="-2"/>
        <w:spacing w:before="312"/>
        <w:rPr>
          <w:rFonts w:hint="eastAsia"/>
        </w:rPr>
      </w:pPr>
      <w:r>
        <w:rPr>
          <w:rFonts w:hint="eastAsia"/>
        </w:rPr>
        <w:t>公平交易专项说明</w:t>
      </w:r>
    </w:p>
    <w:p w:rsidR="00BE7E65" w:rsidRDefault="00BE7E65" w:rsidP="00BE7E65">
      <w:pPr>
        <w:pStyle w:val="-3"/>
        <w:spacing w:before="156" w:after="156"/>
        <w:rPr>
          <w:rFonts w:hint="eastAsia"/>
        </w:rPr>
      </w:pPr>
      <w:r>
        <w:rPr>
          <w:rFonts w:hint="eastAsia"/>
        </w:rPr>
        <w:t>公平交易制度的执行情况</w:t>
      </w:r>
    </w:p>
    <w:p w:rsidR="00BE7E65" w:rsidRDefault="00BE7E65" w:rsidP="00BE7E65">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BE7E65" w:rsidRDefault="00BE7E65" w:rsidP="00BE7E65">
      <w:pPr>
        <w:pStyle w:val="-3"/>
        <w:spacing w:before="156" w:after="156"/>
        <w:rPr>
          <w:rFonts w:hint="eastAsia"/>
        </w:rPr>
      </w:pPr>
      <w:r>
        <w:rPr>
          <w:rFonts w:hint="eastAsia"/>
        </w:rPr>
        <w:lastRenderedPageBreak/>
        <w:t>异常交易行为的专项说明</w:t>
      </w:r>
    </w:p>
    <w:p w:rsidR="00BE7E65" w:rsidRDefault="00BE7E65" w:rsidP="00BE7E65">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BE7E65" w:rsidRDefault="00BE7E65" w:rsidP="00BE7E65">
      <w:pPr>
        <w:pStyle w:val="-2"/>
        <w:spacing w:before="312"/>
        <w:rPr>
          <w:rFonts w:hint="eastAsia"/>
        </w:rPr>
      </w:pPr>
      <w:r>
        <w:rPr>
          <w:rFonts w:hint="eastAsia"/>
        </w:rPr>
        <w:t>报告期内基金投资策略和运作分析</w:t>
      </w:r>
    </w:p>
    <w:p w:rsidR="00BE7E65" w:rsidRDefault="00BE7E65" w:rsidP="00BE7E65">
      <w:pPr>
        <w:pStyle w:val="-"/>
        <w:ind w:firstLine="420"/>
        <w:rPr>
          <w:rFonts w:hint="eastAsia"/>
        </w:rPr>
      </w:pPr>
      <w:r>
        <w:rPr>
          <w:rFonts w:hint="eastAsia"/>
        </w:rPr>
        <w:t>报告期内，有色金属指数上涨16.62%。</w:t>
      </w:r>
    </w:p>
    <w:p w:rsidR="00BE7E65" w:rsidRDefault="00BE7E65" w:rsidP="00BE7E65">
      <w:pPr>
        <w:pStyle w:val="-"/>
        <w:ind w:firstLine="420"/>
        <w:rPr>
          <w:rFonts w:hint="eastAsia"/>
        </w:rPr>
      </w:pPr>
      <w:r>
        <w:rPr>
          <w:rFonts w:hint="eastAsia"/>
        </w:rPr>
        <w:t>期间我们通过自建的指数化交易系统、日内择时交易模型、跟踪误差归因分析系统、ETF现金流精算系统等，将本基金的跟踪误差指标控制在较好水平，并通过严格的风险管理流程，确保了本基金的安全运作。</w:t>
      </w:r>
    </w:p>
    <w:p w:rsidR="00BE7E65" w:rsidRDefault="00BE7E65" w:rsidP="00BE7E65">
      <w:pPr>
        <w:pStyle w:val="-"/>
        <w:ind w:firstLine="420"/>
        <w:rPr>
          <w:rFonts w:hint="eastAsia"/>
        </w:rPr>
      </w:pPr>
      <w:r>
        <w:rPr>
          <w:rFonts w:hint="eastAsia"/>
        </w:rPr>
        <w:t>我们对本基金报告期内跟踪误差归因分析如下：</w:t>
      </w:r>
    </w:p>
    <w:p w:rsidR="00BE7E65" w:rsidRDefault="00BE7E65" w:rsidP="00BE7E65">
      <w:pPr>
        <w:pStyle w:val="-"/>
        <w:ind w:firstLine="420"/>
        <w:rPr>
          <w:rFonts w:hint="eastAsia"/>
        </w:rPr>
      </w:pPr>
      <w:r>
        <w:rPr>
          <w:rFonts w:hint="eastAsia"/>
        </w:rPr>
        <w:t>(1) 大额申购赎回带来的成份股权重偏差，对此我们通过日内择时交易争取跟踪误差最小化；</w:t>
      </w:r>
    </w:p>
    <w:p w:rsidR="00BE7E65" w:rsidRDefault="00BE7E65" w:rsidP="00BE7E65">
      <w:pPr>
        <w:pStyle w:val="-"/>
        <w:ind w:firstLine="420"/>
        <w:rPr>
          <w:rFonts w:hint="eastAsia"/>
        </w:rPr>
      </w:pPr>
      <w:r>
        <w:rPr>
          <w:rFonts w:hint="eastAsia"/>
        </w:rPr>
        <w:t>(2) 股指期货和现货之间的基差波动带来的本基金与基准的偏离；</w:t>
      </w:r>
    </w:p>
    <w:p w:rsidR="00BE7E65" w:rsidRDefault="00BE7E65" w:rsidP="00BE7E65">
      <w:pPr>
        <w:pStyle w:val="-"/>
        <w:ind w:firstLine="420"/>
        <w:rPr>
          <w:rFonts w:hint="eastAsia"/>
        </w:rPr>
      </w:pPr>
      <w:r>
        <w:rPr>
          <w:rFonts w:hint="eastAsia"/>
        </w:rPr>
        <w:t>(3) 根据指数成份股调整进行的基金调仓引起的偏离，对此我们事前制定了详细的调仓方案，在实施过程中引入多方校验机制防范风险发生，将跟踪误差控制在理想范围内。</w:t>
      </w:r>
    </w:p>
    <w:p w:rsidR="00BE7E65" w:rsidRDefault="00BE7E65" w:rsidP="00BE7E65">
      <w:pPr>
        <w:pStyle w:val="-"/>
        <w:ind w:firstLine="420"/>
        <w:rPr>
          <w:rFonts w:hint="eastAsia"/>
        </w:rPr>
      </w:pPr>
      <w:r>
        <w:rPr>
          <w:rFonts w:hint="eastAsia"/>
        </w:rPr>
        <w:t>2025年四季度有色金属继续表现强势，基本面强劲，是供需缺口、新兴需求、政策支持与流动性宽松共同作用的结果。铜、锡等供需缺口进一步扩大，黄金、白银等贵金属受益于避险与降息预期走强，锂、钴等新能源金属随储能需求上升回暖反弹，铝受产能天花板支撑震荡上行。</w:t>
      </w:r>
    </w:p>
    <w:p w:rsidR="00BE7E65" w:rsidRDefault="00BE7E65" w:rsidP="00BE7E65">
      <w:pPr>
        <w:pStyle w:val="-2"/>
        <w:spacing w:before="312"/>
        <w:rPr>
          <w:rFonts w:hint="eastAsia"/>
        </w:rPr>
      </w:pPr>
      <w:r>
        <w:rPr>
          <w:rFonts w:hint="eastAsia"/>
        </w:rPr>
        <w:t>报告期内基金的业绩表现</w:t>
      </w:r>
    </w:p>
    <w:p w:rsidR="00BE7E65" w:rsidRDefault="00BE7E65" w:rsidP="00BE7E65">
      <w:pPr>
        <w:pStyle w:val="-"/>
        <w:ind w:firstLine="420"/>
        <w:rPr>
          <w:rFonts w:hint="eastAsia"/>
        </w:rPr>
      </w:pPr>
      <w:r>
        <w:rPr>
          <w:rFonts w:hint="eastAsia"/>
        </w:rPr>
        <w:t>截至报告期末，本基金份额净值为1.9266元，报告期内，份额净值增长率为16.78%，同期业绩基准增长率为16.62%。</w:t>
      </w:r>
    </w:p>
    <w:p w:rsidR="00BE7E65" w:rsidRDefault="00BE7E65" w:rsidP="00BE7E65">
      <w:pPr>
        <w:pStyle w:val="-2"/>
        <w:spacing w:before="312"/>
        <w:rPr>
          <w:rFonts w:hint="eastAsia"/>
        </w:rPr>
      </w:pPr>
      <w:r>
        <w:rPr>
          <w:rFonts w:hint="eastAsia"/>
        </w:rPr>
        <w:t>报告期内基金持有人数或基金资产净值预警说明</w:t>
      </w:r>
    </w:p>
    <w:p w:rsidR="00BE7E65" w:rsidRDefault="00BE7E65" w:rsidP="00BE7E65">
      <w:pPr>
        <w:pStyle w:val="-"/>
        <w:ind w:firstLine="420"/>
        <w:rPr>
          <w:rFonts w:hint="eastAsia"/>
        </w:rPr>
      </w:pPr>
      <w:r>
        <w:rPr>
          <w:rFonts w:hint="eastAsia"/>
        </w:rPr>
        <w:t>报告期内，本基金未出现连续二十个交易日基金份额持有人数量不满二百人或者基金资产净值低于五千万元的情形。</w:t>
      </w:r>
    </w:p>
    <w:p w:rsidR="00BE7E65" w:rsidRDefault="00BE7E65" w:rsidP="00BE7E65">
      <w:pPr>
        <w:pStyle w:val="-1"/>
        <w:ind w:left="281" w:hanging="281"/>
        <w:rPr>
          <w:rFonts w:hint="eastAsia"/>
        </w:rPr>
      </w:pPr>
      <w:r>
        <w:rPr>
          <w:rFonts w:hint="eastAsia"/>
        </w:rPr>
        <w:t>投资组合报告</w:t>
      </w:r>
    </w:p>
    <w:p w:rsidR="00BE7E65" w:rsidRDefault="00BE7E65" w:rsidP="00BE7E65">
      <w:pPr>
        <w:pStyle w:val="-2"/>
        <w:spacing w:before="312"/>
        <w:rPr>
          <w:rFonts w:hint="eastAsia"/>
        </w:rPr>
      </w:pPr>
      <w:r>
        <w:rPr>
          <w:rFonts w:hint="eastAsia"/>
        </w:rPr>
        <w:t>报告期末基金资产组合情况</w:t>
      </w:r>
    </w:p>
    <w:p w:rsidR="00BE7E65" w:rsidRDefault="00BE7E65" w:rsidP="00BE7E65">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BE7E65" w:rsidTr="00BE7E65">
        <w:trPr>
          <w:cnfStyle w:val="100000000000" w:firstRow="1" w:lastRow="0" w:firstColumn="0" w:lastColumn="0" w:oddVBand="0" w:evenVBand="0" w:oddHBand="0" w:evenHBand="0" w:firstRowFirstColumn="0" w:firstRowLastColumn="0" w:lastRowFirstColumn="0" w:lastRowLastColumn="0"/>
        </w:trPr>
        <w:tc>
          <w:tcPr>
            <w:tcW w:w="646" w:type="dxa"/>
          </w:tcPr>
          <w:p w:rsidR="00BE7E65" w:rsidRPr="00BE7E65" w:rsidRDefault="00BE7E65" w:rsidP="00BE7E65">
            <w:pPr>
              <w:jc w:val="center"/>
              <w:rPr>
                <w:b/>
              </w:rPr>
            </w:pPr>
            <w:r w:rsidRPr="00BE7E65">
              <w:rPr>
                <w:rFonts w:hint="eastAsia"/>
                <w:b/>
              </w:rPr>
              <w:lastRenderedPageBreak/>
              <w:t>序号</w:t>
            </w:r>
          </w:p>
        </w:tc>
        <w:tc>
          <w:tcPr>
            <w:tcW w:w="2971" w:type="dxa"/>
          </w:tcPr>
          <w:p w:rsidR="00BE7E65" w:rsidRPr="00BE7E65" w:rsidRDefault="00BE7E65" w:rsidP="00BE7E65">
            <w:pPr>
              <w:jc w:val="center"/>
              <w:rPr>
                <w:b/>
              </w:rPr>
            </w:pPr>
            <w:r w:rsidRPr="00BE7E65">
              <w:rPr>
                <w:rFonts w:hint="eastAsia"/>
                <w:b/>
              </w:rPr>
              <w:t>项目</w:t>
            </w:r>
          </w:p>
        </w:tc>
        <w:tc>
          <w:tcPr>
            <w:tcW w:w="2381" w:type="dxa"/>
          </w:tcPr>
          <w:p w:rsidR="00BE7E65" w:rsidRPr="00BE7E65" w:rsidRDefault="00BE7E65" w:rsidP="00BE7E65">
            <w:pPr>
              <w:jc w:val="center"/>
              <w:rPr>
                <w:b/>
              </w:rPr>
            </w:pPr>
            <w:r w:rsidRPr="00BE7E65">
              <w:rPr>
                <w:rFonts w:hint="eastAsia"/>
                <w:b/>
              </w:rPr>
              <w:t>金额（元）</w:t>
            </w:r>
          </w:p>
        </w:tc>
        <w:tc>
          <w:tcPr>
            <w:tcW w:w="2506" w:type="dxa"/>
          </w:tcPr>
          <w:p w:rsidR="00BE7E65" w:rsidRPr="00BE7E65" w:rsidRDefault="00BE7E65" w:rsidP="00BE7E65">
            <w:pPr>
              <w:jc w:val="center"/>
              <w:rPr>
                <w:b/>
              </w:rPr>
            </w:pPr>
            <w:r w:rsidRPr="00BE7E65">
              <w:rPr>
                <w:rFonts w:hint="eastAsia"/>
                <w:b/>
              </w:rPr>
              <w:t>占基金总资产的比例（</w:t>
            </w:r>
            <w:r w:rsidRPr="00BE7E65">
              <w:rPr>
                <w:rFonts w:hint="eastAsia"/>
                <w:b/>
              </w:rPr>
              <w:t>%</w:t>
            </w:r>
            <w:r w:rsidRPr="00BE7E65">
              <w:rPr>
                <w:rFonts w:hint="eastAsia"/>
                <w:b/>
              </w:rPr>
              <w:t>）</w:t>
            </w:r>
          </w:p>
        </w:tc>
      </w:tr>
      <w:tr w:rsidR="00BE7E65" w:rsidTr="00BE7E65">
        <w:tc>
          <w:tcPr>
            <w:tcW w:w="646" w:type="dxa"/>
          </w:tcPr>
          <w:p w:rsidR="00BE7E65" w:rsidRDefault="00BE7E65" w:rsidP="00BE7E65">
            <w:pPr>
              <w:jc w:val="center"/>
            </w:pPr>
            <w:r>
              <w:t>1</w:t>
            </w:r>
          </w:p>
        </w:tc>
        <w:tc>
          <w:tcPr>
            <w:tcW w:w="2971" w:type="dxa"/>
          </w:tcPr>
          <w:p w:rsidR="00BE7E65" w:rsidRDefault="00BE7E65" w:rsidP="00BE7E65">
            <w:pPr>
              <w:jc w:val="left"/>
            </w:pPr>
            <w:r>
              <w:rPr>
                <w:rFonts w:hint="eastAsia"/>
              </w:rPr>
              <w:t>权益投资</w:t>
            </w:r>
          </w:p>
        </w:tc>
        <w:tc>
          <w:tcPr>
            <w:tcW w:w="2381" w:type="dxa"/>
          </w:tcPr>
          <w:p w:rsidR="00BE7E65" w:rsidRDefault="00BE7E65" w:rsidP="00BE7E65">
            <w:pPr>
              <w:jc w:val="right"/>
            </w:pPr>
            <w:r>
              <w:t>20,565,488,341.84</w:t>
            </w:r>
          </w:p>
        </w:tc>
        <w:tc>
          <w:tcPr>
            <w:tcW w:w="2506" w:type="dxa"/>
          </w:tcPr>
          <w:p w:rsidR="00BE7E65" w:rsidRDefault="00BE7E65" w:rsidP="00BE7E65">
            <w:pPr>
              <w:jc w:val="right"/>
            </w:pPr>
            <w:r>
              <w:t>99.12</w:t>
            </w:r>
          </w:p>
        </w:tc>
      </w:tr>
      <w:tr w:rsidR="00BE7E65" w:rsidTr="00BE7E65">
        <w:tc>
          <w:tcPr>
            <w:tcW w:w="646" w:type="dxa"/>
          </w:tcPr>
          <w:p w:rsidR="00BE7E65" w:rsidRDefault="00BE7E65" w:rsidP="00BE7E65">
            <w:pPr>
              <w:jc w:val="center"/>
            </w:pPr>
          </w:p>
        </w:tc>
        <w:tc>
          <w:tcPr>
            <w:tcW w:w="2971" w:type="dxa"/>
          </w:tcPr>
          <w:p w:rsidR="00BE7E65" w:rsidRDefault="00BE7E65" w:rsidP="00BE7E65">
            <w:pPr>
              <w:jc w:val="left"/>
            </w:pPr>
            <w:r>
              <w:rPr>
                <w:rFonts w:hint="eastAsia"/>
              </w:rPr>
              <w:t>其中：股票</w:t>
            </w:r>
          </w:p>
        </w:tc>
        <w:tc>
          <w:tcPr>
            <w:tcW w:w="2381" w:type="dxa"/>
          </w:tcPr>
          <w:p w:rsidR="00BE7E65" w:rsidRDefault="00BE7E65" w:rsidP="00BE7E65">
            <w:pPr>
              <w:jc w:val="right"/>
            </w:pPr>
            <w:r>
              <w:t>20,565,488,341.84</w:t>
            </w:r>
          </w:p>
        </w:tc>
        <w:tc>
          <w:tcPr>
            <w:tcW w:w="2506" w:type="dxa"/>
          </w:tcPr>
          <w:p w:rsidR="00BE7E65" w:rsidRDefault="00BE7E65" w:rsidP="00BE7E65">
            <w:pPr>
              <w:jc w:val="right"/>
            </w:pPr>
            <w:r>
              <w:t>99.12</w:t>
            </w:r>
          </w:p>
        </w:tc>
      </w:tr>
      <w:tr w:rsidR="00BE7E65" w:rsidTr="00BE7E65">
        <w:tc>
          <w:tcPr>
            <w:tcW w:w="646" w:type="dxa"/>
          </w:tcPr>
          <w:p w:rsidR="00BE7E65" w:rsidRDefault="00BE7E65" w:rsidP="00BE7E65">
            <w:pPr>
              <w:jc w:val="center"/>
            </w:pPr>
            <w:r>
              <w:t>2</w:t>
            </w:r>
          </w:p>
        </w:tc>
        <w:tc>
          <w:tcPr>
            <w:tcW w:w="2971" w:type="dxa"/>
          </w:tcPr>
          <w:p w:rsidR="00BE7E65" w:rsidRDefault="00BE7E65" w:rsidP="00BE7E65">
            <w:pPr>
              <w:jc w:val="left"/>
            </w:pPr>
            <w:r>
              <w:rPr>
                <w:rFonts w:hint="eastAsia"/>
              </w:rPr>
              <w:t>基金投资</w:t>
            </w:r>
          </w:p>
        </w:tc>
        <w:tc>
          <w:tcPr>
            <w:tcW w:w="2381" w:type="dxa"/>
          </w:tcPr>
          <w:p w:rsidR="00BE7E65" w:rsidRDefault="00BE7E65" w:rsidP="00BE7E65">
            <w:pPr>
              <w:jc w:val="right"/>
            </w:pPr>
            <w:r>
              <w:t>-</w:t>
            </w:r>
          </w:p>
        </w:tc>
        <w:tc>
          <w:tcPr>
            <w:tcW w:w="2506" w:type="dxa"/>
          </w:tcPr>
          <w:p w:rsidR="00BE7E65" w:rsidRDefault="00BE7E65" w:rsidP="00BE7E65">
            <w:pPr>
              <w:jc w:val="right"/>
            </w:pPr>
            <w:r>
              <w:t>-</w:t>
            </w:r>
          </w:p>
        </w:tc>
      </w:tr>
      <w:tr w:rsidR="00BE7E65" w:rsidTr="00BE7E65">
        <w:tc>
          <w:tcPr>
            <w:tcW w:w="646" w:type="dxa"/>
          </w:tcPr>
          <w:p w:rsidR="00BE7E65" w:rsidRDefault="00BE7E65" w:rsidP="00BE7E65">
            <w:pPr>
              <w:jc w:val="center"/>
            </w:pPr>
            <w:r>
              <w:t>3</w:t>
            </w:r>
          </w:p>
        </w:tc>
        <w:tc>
          <w:tcPr>
            <w:tcW w:w="2971" w:type="dxa"/>
          </w:tcPr>
          <w:p w:rsidR="00BE7E65" w:rsidRDefault="00BE7E65" w:rsidP="00BE7E65">
            <w:pPr>
              <w:jc w:val="left"/>
            </w:pPr>
            <w:r>
              <w:rPr>
                <w:rFonts w:hint="eastAsia"/>
              </w:rPr>
              <w:t>固定收益投资</w:t>
            </w:r>
          </w:p>
        </w:tc>
        <w:tc>
          <w:tcPr>
            <w:tcW w:w="2381" w:type="dxa"/>
          </w:tcPr>
          <w:p w:rsidR="00BE7E65" w:rsidRDefault="00BE7E65" w:rsidP="00BE7E65">
            <w:pPr>
              <w:jc w:val="right"/>
            </w:pPr>
            <w:r>
              <w:t>-</w:t>
            </w:r>
          </w:p>
        </w:tc>
        <w:tc>
          <w:tcPr>
            <w:tcW w:w="2506" w:type="dxa"/>
          </w:tcPr>
          <w:p w:rsidR="00BE7E65" w:rsidRDefault="00BE7E65" w:rsidP="00BE7E65">
            <w:pPr>
              <w:jc w:val="right"/>
            </w:pPr>
            <w:r>
              <w:t>-</w:t>
            </w:r>
          </w:p>
        </w:tc>
      </w:tr>
      <w:tr w:rsidR="00BE7E65" w:rsidTr="00BE7E65">
        <w:tc>
          <w:tcPr>
            <w:tcW w:w="646" w:type="dxa"/>
          </w:tcPr>
          <w:p w:rsidR="00BE7E65" w:rsidRDefault="00BE7E65" w:rsidP="00BE7E65">
            <w:pPr>
              <w:jc w:val="center"/>
            </w:pPr>
          </w:p>
        </w:tc>
        <w:tc>
          <w:tcPr>
            <w:tcW w:w="2971" w:type="dxa"/>
          </w:tcPr>
          <w:p w:rsidR="00BE7E65" w:rsidRDefault="00BE7E65" w:rsidP="00BE7E65">
            <w:pPr>
              <w:jc w:val="left"/>
            </w:pPr>
            <w:r>
              <w:rPr>
                <w:rFonts w:hint="eastAsia"/>
              </w:rPr>
              <w:t>其中：债券</w:t>
            </w:r>
          </w:p>
        </w:tc>
        <w:tc>
          <w:tcPr>
            <w:tcW w:w="2381" w:type="dxa"/>
          </w:tcPr>
          <w:p w:rsidR="00BE7E65" w:rsidRDefault="00BE7E65" w:rsidP="00BE7E65">
            <w:pPr>
              <w:jc w:val="right"/>
            </w:pPr>
            <w:r>
              <w:t>-</w:t>
            </w:r>
          </w:p>
        </w:tc>
        <w:tc>
          <w:tcPr>
            <w:tcW w:w="2506" w:type="dxa"/>
          </w:tcPr>
          <w:p w:rsidR="00BE7E65" w:rsidRDefault="00BE7E65" w:rsidP="00BE7E65">
            <w:pPr>
              <w:jc w:val="right"/>
            </w:pPr>
            <w:r>
              <w:t>-</w:t>
            </w:r>
          </w:p>
        </w:tc>
      </w:tr>
      <w:tr w:rsidR="00BE7E65" w:rsidTr="00BE7E65">
        <w:tc>
          <w:tcPr>
            <w:tcW w:w="646" w:type="dxa"/>
          </w:tcPr>
          <w:p w:rsidR="00BE7E65" w:rsidRDefault="00BE7E65" w:rsidP="00BE7E65">
            <w:pPr>
              <w:jc w:val="center"/>
            </w:pPr>
          </w:p>
        </w:tc>
        <w:tc>
          <w:tcPr>
            <w:tcW w:w="2971" w:type="dxa"/>
          </w:tcPr>
          <w:p w:rsidR="00BE7E65" w:rsidRDefault="00BE7E65" w:rsidP="00BE7E65">
            <w:pPr>
              <w:jc w:val="left"/>
            </w:pPr>
            <w:r>
              <w:rPr>
                <w:rFonts w:hint="eastAsia"/>
              </w:rPr>
              <w:t xml:space="preserve">      </w:t>
            </w:r>
            <w:r>
              <w:rPr>
                <w:rFonts w:hint="eastAsia"/>
              </w:rPr>
              <w:t>资产支持证券</w:t>
            </w:r>
          </w:p>
        </w:tc>
        <w:tc>
          <w:tcPr>
            <w:tcW w:w="2381" w:type="dxa"/>
          </w:tcPr>
          <w:p w:rsidR="00BE7E65" w:rsidRDefault="00BE7E65" w:rsidP="00BE7E65">
            <w:pPr>
              <w:jc w:val="right"/>
            </w:pPr>
            <w:r>
              <w:t>-</w:t>
            </w:r>
          </w:p>
        </w:tc>
        <w:tc>
          <w:tcPr>
            <w:tcW w:w="2506" w:type="dxa"/>
          </w:tcPr>
          <w:p w:rsidR="00BE7E65" w:rsidRDefault="00BE7E65" w:rsidP="00BE7E65">
            <w:pPr>
              <w:jc w:val="right"/>
            </w:pPr>
            <w:r>
              <w:t>-</w:t>
            </w:r>
          </w:p>
        </w:tc>
      </w:tr>
      <w:tr w:rsidR="00BE7E65" w:rsidTr="00BE7E65">
        <w:tc>
          <w:tcPr>
            <w:tcW w:w="646" w:type="dxa"/>
          </w:tcPr>
          <w:p w:rsidR="00BE7E65" w:rsidRDefault="00BE7E65" w:rsidP="00BE7E65">
            <w:pPr>
              <w:jc w:val="center"/>
            </w:pPr>
            <w:r>
              <w:t>4</w:t>
            </w:r>
          </w:p>
        </w:tc>
        <w:tc>
          <w:tcPr>
            <w:tcW w:w="2971" w:type="dxa"/>
          </w:tcPr>
          <w:p w:rsidR="00BE7E65" w:rsidRDefault="00BE7E65" w:rsidP="00BE7E65">
            <w:pPr>
              <w:jc w:val="left"/>
            </w:pPr>
            <w:r>
              <w:rPr>
                <w:rFonts w:hint="eastAsia"/>
              </w:rPr>
              <w:t>贵金属投资</w:t>
            </w:r>
          </w:p>
        </w:tc>
        <w:tc>
          <w:tcPr>
            <w:tcW w:w="2381" w:type="dxa"/>
          </w:tcPr>
          <w:p w:rsidR="00BE7E65" w:rsidRDefault="00BE7E65" w:rsidP="00BE7E65">
            <w:pPr>
              <w:jc w:val="right"/>
            </w:pPr>
            <w:r>
              <w:t>-</w:t>
            </w:r>
          </w:p>
        </w:tc>
        <w:tc>
          <w:tcPr>
            <w:tcW w:w="2506" w:type="dxa"/>
          </w:tcPr>
          <w:p w:rsidR="00BE7E65" w:rsidRDefault="00BE7E65" w:rsidP="00BE7E65">
            <w:pPr>
              <w:jc w:val="right"/>
            </w:pPr>
            <w:r>
              <w:t>-</w:t>
            </w:r>
          </w:p>
        </w:tc>
      </w:tr>
      <w:tr w:rsidR="00BE7E65" w:rsidTr="00BE7E65">
        <w:tc>
          <w:tcPr>
            <w:tcW w:w="646" w:type="dxa"/>
          </w:tcPr>
          <w:p w:rsidR="00BE7E65" w:rsidRDefault="00BE7E65" w:rsidP="00BE7E65">
            <w:pPr>
              <w:jc w:val="center"/>
            </w:pPr>
            <w:r>
              <w:t>5</w:t>
            </w:r>
          </w:p>
        </w:tc>
        <w:tc>
          <w:tcPr>
            <w:tcW w:w="2971" w:type="dxa"/>
          </w:tcPr>
          <w:p w:rsidR="00BE7E65" w:rsidRDefault="00BE7E65" w:rsidP="00BE7E65">
            <w:pPr>
              <w:jc w:val="left"/>
            </w:pPr>
            <w:r>
              <w:rPr>
                <w:rFonts w:hint="eastAsia"/>
              </w:rPr>
              <w:t>金融衍生品投资</w:t>
            </w:r>
          </w:p>
        </w:tc>
        <w:tc>
          <w:tcPr>
            <w:tcW w:w="2381" w:type="dxa"/>
          </w:tcPr>
          <w:p w:rsidR="00BE7E65" w:rsidRDefault="00BE7E65" w:rsidP="00BE7E65">
            <w:pPr>
              <w:jc w:val="right"/>
            </w:pPr>
            <w:r>
              <w:t>-</w:t>
            </w:r>
          </w:p>
        </w:tc>
        <w:tc>
          <w:tcPr>
            <w:tcW w:w="2506" w:type="dxa"/>
          </w:tcPr>
          <w:p w:rsidR="00BE7E65" w:rsidRDefault="00BE7E65" w:rsidP="00BE7E65">
            <w:pPr>
              <w:jc w:val="right"/>
            </w:pPr>
            <w:r>
              <w:t>-</w:t>
            </w:r>
          </w:p>
        </w:tc>
      </w:tr>
      <w:tr w:rsidR="00BE7E65" w:rsidTr="00BE7E65">
        <w:tc>
          <w:tcPr>
            <w:tcW w:w="646" w:type="dxa"/>
          </w:tcPr>
          <w:p w:rsidR="00BE7E65" w:rsidRDefault="00BE7E65" w:rsidP="00BE7E65">
            <w:pPr>
              <w:jc w:val="center"/>
            </w:pPr>
            <w:r>
              <w:t>6</w:t>
            </w:r>
          </w:p>
        </w:tc>
        <w:tc>
          <w:tcPr>
            <w:tcW w:w="2971" w:type="dxa"/>
          </w:tcPr>
          <w:p w:rsidR="00BE7E65" w:rsidRDefault="00BE7E65" w:rsidP="00BE7E65">
            <w:pPr>
              <w:jc w:val="left"/>
            </w:pPr>
            <w:r>
              <w:rPr>
                <w:rFonts w:hint="eastAsia"/>
              </w:rPr>
              <w:t>买入返售金融资产</w:t>
            </w:r>
          </w:p>
        </w:tc>
        <w:tc>
          <w:tcPr>
            <w:tcW w:w="2381" w:type="dxa"/>
          </w:tcPr>
          <w:p w:rsidR="00BE7E65" w:rsidRDefault="00BE7E65" w:rsidP="00BE7E65">
            <w:pPr>
              <w:jc w:val="right"/>
            </w:pPr>
            <w:r>
              <w:t>-</w:t>
            </w:r>
          </w:p>
        </w:tc>
        <w:tc>
          <w:tcPr>
            <w:tcW w:w="2506" w:type="dxa"/>
          </w:tcPr>
          <w:p w:rsidR="00BE7E65" w:rsidRDefault="00BE7E65" w:rsidP="00BE7E65">
            <w:pPr>
              <w:jc w:val="right"/>
            </w:pPr>
            <w:r>
              <w:t>-</w:t>
            </w:r>
          </w:p>
        </w:tc>
      </w:tr>
      <w:tr w:rsidR="00BE7E65" w:rsidTr="00BE7E65">
        <w:tc>
          <w:tcPr>
            <w:tcW w:w="646" w:type="dxa"/>
          </w:tcPr>
          <w:p w:rsidR="00BE7E65" w:rsidRDefault="00BE7E65" w:rsidP="00BE7E65">
            <w:pPr>
              <w:jc w:val="center"/>
            </w:pPr>
          </w:p>
        </w:tc>
        <w:tc>
          <w:tcPr>
            <w:tcW w:w="2971" w:type="dxa"/>
          </w:tcPr>
          <w:p w:rsidR="00BE7E65" w:rsidRDefault="00BE7E65" w:rsidP="00BE7E65">
            <w:pPr>
              <w:jc w:val="left"/>
            </w:pPr>
            <w:r>
              <w:rPr>
                <w:rFonts w:hint="eastAsia"/>
              </w:rPr>
              <w:t>其中：买断式回购的买入返售金融资产</w:t>
            </w:r>
          </w:p>
        </w:tc>
        <w:tc>
          <w:tcPr>
            <w:tcW w:w="2381" w:type="dxa"/>
          </w:tcPr>
          <w:p w:rsidR="00BE7E65" w:rsidRDefault="00BE7E65" w:rsidP="00BE7E65">
            <w:pPr>
              <w:jc w:val="right"/>
            </w:pPr>
            <w:r>
              <w:t>-</w:t>
            </w:r>
          </w:p>
        </w:tc>
        <w:tc>
          <w:tcPr>
            <w:tcW w:w="2506" w:type="dxa"/>
          </w:tcPr>
          <w:p w:rsidR="00BE7E65" w:rsidRDefault="00BE7E65" w:rsidP="00BE7E65">
            <w:pPr>
              <w:jc w:val="right"/>
            </w:pPr>
            <w:r>
              <w:t>-</w:t>
            </w:r>
          </w:p>
        </w:tc>
      </w:tr>
      <w:tr w:rsidR="00BE7E65" w:rsidTr="00BE7E65">
        <w:tc>
          <w:tcPr>
            <w:tcW w:w="646" w:type="dxa"/>
          </w:tcPr>
          <w:p w:rsidR="00BE7E65" w:rsidRDefault="00BE7E65" w:rsidP="00BE7E65">
            <w:pPr>
              <w:jc w:val="center"/>
            </w:pPr>
            <w:r>
              <w:t>7</w:t>
            </w:r>
          </w:p>
        </w:tc>
        <w:tc>
          <w:tcPr>
            <w:tcW w:w="2971" w:type="dxa"/>
          </w:tcPr>
          <w:p w:rsidR="00BE7E65" w:rsidRDefault="00BE7E65" w:rsidP="00BE7E65">
            <w:pPr>
              <w:jc w:val="left"/>
            </w:pPr>
            <w:r>
              <w:rPr>
                <w:rFonts w:hint="eastAsia"/>
              </w:rPr>
              <w:t>银行存款和结算备付金合计</w:t>
            </w:r>
          </w:p>
        </w:tc>
        <w:tc>
          <w:tcPr>
            <w:tcW w:w="2381" w:type="dxa"/>
          </w:tcPr>
          <w:p w:rsidR="00BE7E65" w:rsidRDefault="00BE7E65" w:rsidP="00BE7E65">
            <w:pPr>
              <w:jc w:val="right"/>
            </w:pPr>
            <w:r>
              <w:t>159,656,365.53</w:t>
            </w:r>
          </w:p>
        </w:tc>
        <w:tc>
          <w:tcPr>
            <w:tcW w:w="2506" w:type="dxa"/>
          </w:tcPr>
          <w:p w:rsidR="00BE7E65" w:rsidRDefault="00BE7E65" w:rsidP="00BE7E65">
            <w:pPr>
              <w:jc w:val="right"/>
            </w:pPr>
            <w:r>
              <w:t>0.77</w:t>
            </w:r>
          </w:p>
        </w:tc>
      </w:tr>
      <w:tr w:rsidR="00BE7E65" w:rsidTr="00BE7E65">
        <w:tc>
          <w:tcPr>
            <w:tcW w:w="646" w:type="dxa"/>
          </w:tcPr>
          <w:p w:rsidR="00BE7E65" w:rsidRDefault="00BE7E65" w:rsidP="00BE7E65">
            <w:pPr>
              <w:jc w:val="center"/>
            </w:pPr>
            <w:r>
              <w:t>8</w:t>
            </w:r>
          </w:p>
        </w:tc>
        <w:tc>
          <w:tcPr>
            <w:tcW w:w="2971" w:type="dxa"/>
          </w:tcPr>
          <w:p w:rsidR="00BE7E65" w:rsidRDefault="00BE7E65" w:rsidP="00BE7E65">
            <w:pPr>
              <w:jc w:val="left"/>
            </w:pPr>
            <w:r>
              <w:rPr>
                <w:rFonts w:hint="eastAsia"/>
              </w:rPr>
              <w:t>其他资产</w:t>
            </w:r>
          </w:p>
        </w:tc>
        <w:tc>
          <w:tcPr>
            <w:tcW w:w="2381" w:type="dxa"/>
          </w:tcPr>
          <w:p w:rsidR="00BE7E65" w:rsidRDefault="00BE7E65" w:rsidP="00BE7E65">
            <w:pPr>
              <w:jc w:val="right"/>
            </w:pPr>
            <w:r>
              <w:t>23,386,038.31</w:t>
            </w:r>
          </w:p>
        </w:tc>
        <w:tc>
          <w:tcPr>
            <w:tcW w:w="2506" w:type="dxa"/>
          </w:tcPr>
          <w:p w:rsidR="00BE7E65" w:rsidRDefault="00BE7E65" w:rsidP="00BE7E65">
            <w:pPr>
              <w:jc w:val="right"/>
            </w:pPr>
            <w:r>
              <w:t>0.11</w:t>
            </w:r>
          </w:p>
        </w:tc>
      </w:tr>
      <w:tr w:rsidR="00BE7E65" w:rsidTr="00BE7E65">
        <w:tc>
          <w:tcPr>
            <w:tcW w:w="646" w:type="dxa"/>
          </w:tcPr>
          <w:p w:rsidR="00BE7E65" w:rsidRDefault="00BE7E65" w:rsidP="00BE7E65">
            <w:pPr>
              <w:jc w:val="center"/>
            </w:pPr>
            <w:r>
              <w:t>9</w:t>
            </w:r>
          </w:p>
        </w:tc>
        <w:tc>
          <w:tcPr>
            <w:tcW w:w="2971" w:type="dxa"/>
          </w:tcPr>
          <w:p w:rsidR="00BE7E65" w:rsidRDefault="00BE7E65" w:rsidP="00BE7E65">
            <w:pPr>
              <w:jc w:val="left"/>
            </w:pPr>
            <w:r>
              <w:rPr>
                <w:rFonts w:hint="eastAsia"/>
              </w:rPr>
              <w:t>合计</w:t>
            </w:r>
          </w:p>
        </w:tc>
        <w:tc>
          <w:tcPr>
            <w:tcW w:w="2381" w:type="dxa"/>
          </w:tcPr>
          <w:p w:rsidR="00BE7E65" w:rsidRDefault="00BE7E65" w:rsidP="00BE7E65">
            <w:pPr>
              <w:jc w:val="right"/>
            </w:pPr>
            <w:r>
              <w:t>20,748,530,745.68</w:t>
            </w:r>
          </w:p>
        </w:tc>
        <w:tc>
          <w:tcPr>
            <w:tcW w:w="2506" w:type="dxa"/>
          </w:tcPr>
          <w:p w:rsidR="00BE7E65" w:rsidRDefault="00BE7E65" w:rsidP="00BE7E65">
            <w:pPr>
              <w:jc w:val="right"/>
            </w:pPr>
            <w:r>
              <w:t>100.00</w:t>
            </w:r>
          </w:p>
        </w:tc>
      </w:tr>
    </w:tbl>
    <w:p w:rsidR="00BE7E65" w:rsidRDefault="00BE7E65" w:rsidP="00BE7E65">
      <w:pPr>
        <w:pStyle w:val="-8"/>
        <w:rPr>
          <w:rFonts w:hint="eastAsia"/>
        </w:rPr>
      </w:pPr>
      <w:r>
        <w:rPr>
          <w:rFonts w:hint="eastAsia"/>
        </w:rPr>
        <w:t>注：上表中的股票投资项含可退替代款估值增值，而行业分类的合计项中不含可退替代款估值增值。</w:t>
      </w:r>
    </w:p>
    <w:p w:rsidR="00BE7E65" w:rsidRDefault="00BE7E65" w:rsidP="00BE7E65">
      <w:pPr>
        <w:pStyle w:val="-2"/>
        <w:spacing w:before="312"/>
        <w:rPr>
          <w:rFonts w:hint="eastAsia"/>
        </w:rPr>
      </w:pPr>
      <w:r>
        <w:rPr>
          <w:rFonts w:hint="eastAsia"/>
        </w:rPr>
        <w:t>报告期末按行业分类的股票投资组合</w:t>
      </w:r>
    </w:p>
    <w:p w:rsidR="00BE7E65" w:rsidRDefault="00BE7E65" w:rsidP="00BE7E65">
      <w:pPr>
        <w:pStyle w:val="-3"/>
        <w:spacing w:before="156" w:after="156"/>
        <w:rPr>
          <w:rFonts w:hint="eastAsia"/>
        </w:rPr>
      </w:pPr>
      <w:r>
        <w:rPr>
          <w:rFonts w:hint="eastAsia"/>
        </w:rPr>
        <w:t>报告期末指数投资按行业分类的境内股票投资组合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BE7E65" w:rsidTr="00BE7E65">
        <w:trPr>
          <w:cnfStyle w:val="100000000000" w:firstRow="1" w:lastRow="0" w:firstColumn="0" w:lastColumn="0" w:oddVBand="0" w:evenVBand="0" w:oddHBand="0" w:evenHBand="0" w:firstRowFirstColumn="0" w:firstRowLastColumn="0" w:lastRowFirstColumn="0" w:lastRowLastColumn="0"/>
        </w:trPr>
        <w:tc>
          <w:tcPr>
            <w:tcW w:w="646" w:type="dxa"/>
          </w:tcPr>
          <w:p w:rsidR="00BE7E65" w:rsidRPr="00BE7E65" w:rsidRDefault="00BE7E65" w:rsidP="00BE7E65">
            <w:pPr>
              <w:jc w:val="center"/>
              <w:rPr>
                <w:b/>
              </w:rPr>
            </w:pPr>
            <w:r w:rsidRPr="00BE7E65">
              <w:rPr>
                <w:rFonts w:hint="eastAsia"/>
                <w:b/>
              </w:rPr>
              <w:t>代码</w:t>
            </w:r>
          </w:p>
        </w:tc>
        <w:tc>
          <w:tcPr>
            <w:tcW w:w="2971" w:type="dxa"/>
          </w:tcPr>
          <w:p w:rsidR="00BE7E65" w:rsidRPr="00BE7E65" w:rsidRDefault="00BE7E65" w:rsidP="00BE7E65">
            <w:pPr>
              <w:jc w:val="center"/>
              <w:rPr>
                <w:b/>
              </w:rPr>
            </w:pPr>
            <w:r w:rsidRPr="00BE7E65">
              <w:rPr>
                <w:rFonts w:hint="eastAsia"/>
                <w:b/>
              </w:rPr>
              <w:t>行业类别</w:t>
            </w:r>
          </w:p>
        </w:tc>
        <w:tc>
          <w:tcPr>
            <w:tcW w:w="2381" w:type="dxa"/>
          </w:tcPr>
          <w:p w:rsidR="00BE7E65" w:rsidRPr="00BE7E65" w:rsidRDefault="00BE7E65" w:rsidP="00BE7E65">
            <w:pPr>
              <w:jc w:val="center"/>
              <w:rPr>
                <w:b/>
              </w:rPr>
            </w:pPr>
            <w:r w:rsidRPr="00BE7E65">
              <w:rPr>
                <w:rFonts w:hint="eastAsia"/>
                <w:b/>
              </w:rPr>
              <w:t>公允价值（元）</w:t>
            </w:r>
          </w:p>
        </w:tc>
        <w:tc>
          <w:tcPr>
            <w:tcW w:w="2506" w:type="dxa"/>
          </w:tcPr>
          <w:p w:rsidR="00BE7E65" w:rsidRPr="00BE7E65" w:rsidRDefault="00BE7E65" w:rsidP="00BE7E65">
            <w:pPr>
              <w:jc w:val="center"/>
              <w:rPr>
                <w:b/>
              </w:rPr>
            </w:pPr>
            <w:r w:rsidRPr="00BE7E65">
              <w:rPr>
                <w:rFonts w:hint="eastAsia"/>
                <w:b/>
              </w:rPr>
              <w:t>占基金资产净值比例</w:t>
            </w:r>
            <w:r w:rsidRPr="00BE7E65">
              <w:rPr>
                <w:rFonts w:hint="eastAsia"/>
                <w:b/>
              </w:rPr>
              <w:t>(%)</w:t>
            </w:r>
          </w:p>
        </w:tc>
      </w:tr>
      <w:tr w:rsidR="00BE7E65" w:rsidTr="00BE7E65">
        <w:tc>
          <w:tcPr>
            <w:tcW w:w="646" w:type="dxa"/>
          </w:tcPr>
          <w:p w:rsidR="00BE7E65" w:rsidRDefault="00BE7E65" w:rsidP="00BE7E65">
            <w:pPr>
              <w:jc w:val="left"/>
            </w:pPr>
            <w:r>
              <w:t>A</w:t>
            </w:r>
          </w:p>
        </w:tc>
        <w:tc>
          <w:tcPr>
            <w:tcW w:w="2971" w:type="dxa"/>
          </w:tcPr>
          <w:p w:rsidR="00BE7E65" w:rsidRDefault="00BE7E65" w:rsidP="00BE7E65">
            <w:pPr>
              <w:jc w:val="left"/>
            </w:pPr>
            <w:r>
              <w:rPr>
                <w:rFonts w:hint="eastAsia"/>
              </w:rPr>
              <w:t>农、林、牧、渔业</w:t>
            </w:r>
          </w:p>
        </w:tc>
        <w:tc>
          <w:tcPr>
            <w:tcW w:w="2381" w:type="dxa"/>
          </w:tcPr>
          <w:p w:rsidR="00BE7E65" w:rsidRDefault="00BE7E65" w:rsidP="00BE7E65">
            <w:pPr>
              <w:jc w:val="right"/>
            </w:pPr>
            <w:r>
              <w:t>-</w:t>
            </w:r>
          </w:p>
        </w:tc>
        <w:tc>
          <w:tcPr>
            <w:tcW w:w="2506" w:type="dxa"/>
          </w:tcPr>
          <w:p w:rsidR="00BE7E65" w:rsidRDefault="00BE7E65" w:rsidP="00BE7E65">
            <w:pPr>
              <w:jc w:val="right"/>
            </w:pPr>
            <w:r>
              <w:t>-</w:t>
            </w:r>
          </w:p>
        </w:tc>
      </w:tr>
      <w:tr w:rsidR="00BE7E65" w:rsidTr="00BE7E65">
        <w:tc>
          <w:tcPr>
            <w:tcW w:w="646" w:type="dxa"/>
          </w:tcPr>
          <w:p w:rsidR="00BE7E65" w:rsidRDefault="00BE7E65" w:rsidP="00BE7E65">
            <w:pPr>
              <w:jc w:val="left"/>
            </w:pPr>
            <w:r>
              <w:t>B</w:t>
            </w:r>
          </w:p>
        </w:tc>
        <w:tc>
          <w:tcPr>
            <w:tcW w:w="2971" w:type="dxa"/>
          </w:tcPr>
          <w:p w:rsidR="00BE7E65" w:rsidRDefault="00BE7E65" w:rsidP="00BE7E65">
            <w:pPr>
              <w:jc w:val="left"/>
            </w:pPr>
            <w:r>
              <w:rPr>
                <w:rFonts w:hint="eastAsia"/>
              </w:rPr>
              <w:t>采矿业</w:t>
            </w:r>
          </w:p>
        </w:tc>
        <w:tc>
          <w:tcPr>
            <w:tcW w:w="2381" w:type="dxa"/>
          </w:tcPr>
          <w:p w:rsidR="00BE7E65" w:rsidRDefault="00BE7E65" w:rsidP="00BE7E65">
            <w:pPr>
              <w:jc w:val="right"/>
            </w:pPr>
            <w:r>
              <w:t>8,043,444,208.53</w:t>
            </w:r>
          </w:p>
        </w:tc>
        <w:tc>
          <w:tcPr>
            <w:tcW w:w="2506" w:type="dxa"/>
          </w:tcPr>
          <w:p w:rsidR="00BE7E65" w:rsidRDefault="00BE7E65" w:rsidP="00BE7E65">
            <w:pPr>
              <w:jc w:val="right"/>
            </w:pPr>
            <w:r>
              <w:t>39.06</w:t>
            </w:r>
          </w:p>
        </w:tc>
      </w:tr>
      <w:tr w:rsidR="00BE7E65" w:rsidTr="00BE7E65">
        <w:tc>
          <w:tcPr>
            <w:tcW w:w="646" w:type="dxa"/>
          </w:tcPr>
          <w:p w:rsidR="00BE7E65" w:rsidRDefault="00BE7E65" w:rsidP="00BE7E65">
            <w:pPr>
              <w:jc w:val="left"/>
            </w:pPr>
            <w:r>
              <w:t>C</w:t>
            </w:r>
          </w:p>
        </w:tc>
        <w:tc>
          <w:tcPr>
            <w:tcW w:w="2971" w:type="dxa"/>
          </w:tcPr>
          <w:p w:rsidR="00BE7E65" w:rsidRDefault="00BE7E65" w:rsidP="00BE7E65">
            <w:pPr>
              <w:jc w:val="left"/>
            </w:pPr>
            <w:r>
              <w:rPr>
                <w:rFonts w:hint="eastAsia"/>
              </w:rPr>
              <w:t>制造业</w:t>
            </w:r>
          </w:p>
        </w:tc>
        <w:tc>
          <w:tcPr>
            <w:tcW w:w="2381" w:type="dxa"/>
          </w:tcPr>
          <w:p w:rsidR="00BE7E65" w:rsidRDefault="00BE7E65" w:rsidP="00BE7E65">
            <w:pPr>
              <w:jc w:val="right"/>
            </w:pPr>
            <w:r>
              <w:t>12,521,633,368.71</w:t>
            </w:r>
          </w:p>
        </w:tc>
        <w:tc>
          <w:tcPr>
            <w:tcW w:w="2506" w:type="dxa"/>
          </w:tcPr>
          <w:p w:rsidR="00BE7E65" w:rsidRDefault="00BE7E65" w:rsidP="00BE7E65">
            <w:pPr>
              <w:jc w:val="right"/>
            </w:pPr>
            <w:r>
              <w:t>60.81</w:t>
            </w:r>
          </w:p>
        </w:tc>
      </w:tr>
      <w:tr w:rsidR="00BE7E65" w:rsidTr="00BE7E65">
        <w:tc>
          <w:tcPr>
            <w:tcW w:w="646" w:type="dxa"/>
          </w:tcPr>
          <w:p w:rsidR="00BE7E65" w:rsidRDefault="00BE7E65" w:rsidP="00BE7E65">
            <w:pPr>
              <w:jc w:val="left"/>
            </w:pPr>
            <w:r>
              <w:t>D</w:t>
            </w:r>
          </w:p>
        </w:tc>
        <w:tc>
          <w:tcPr>
            <w:tcW w:w="2971" w:type="dxa"/>
          </w:tcPr>
          <w:p w:rsidR="00BE7E65" w:rsidRDefault="00BE7E65" w:rsidP="00BE7E65">
            <w:pPr>
              <w:jc w:val="left"/>
            </w:pPr>
            <w:r>
              <w:rPr>
                <w:rFonts w:hint="eastAsia"/>
              </w:rPr>
              <w:t>电力、热力、燃气及水生产和供应业</w:t>
            </w:r>
          </w:p>
        </w:tc>
        <w:tc>
          <w:tcPr>
            <w:tcW w:w="2381" w:type="dxa"/>
          </w:tcPr>
          <w:p w:rsidR="00BE7E65" w:rsidRDefault="00BE7E65" w:rsidP="00BE7E65">
            <w:pPr>
              <w:jc w:val="right"/>
            </w:pPr>
            <w:r>
              <w:t>-</w:t>
            </w:r>
          </w:p>
        </w:tc>
        <w:tc>
          <w:tcPr>
            <w:tcW w:w="2506" w:type="dxa"/>
          </w:tcPr>
          <w:p w:rsidR="00BE7E65" w:rsidRDefault="00BE7E65" w:rsidP="00BE7E65">
            <w:pPr>
              <w:jc w:val="right"/>
            </w:pPr>
            <w:r>
              <w:t>-</w:t>
            </w:r>
          </w:p>
        </w:tc>
      </w:tr>
      <w:tr w:rsidR="00BE7E65" w:rsidTr="00BE7E65">
        <w:tc>
          <w:tcPr>
            <w:tcW w:w="646" w:type="dxa"/>
          </w:tcPr>
          <w:p w:rsidR="00BE7E65" w:rsidRDefault="00BE7E65" w:rsidP="00BE7E65">
            <w:pPr>
              <w:jc w:val="left"/>
            </w:pPr>
            <w:r>
              <w:t>E</w:t>
            </w:r>
          </w:p>
        </w:tc>
        <w:tc>
          <w:tcPr>
            <w:tcW w:w="2971" w:type="dxa"/>
          </w:tcPr>
          <w:p w:rsidR="00BE7E65" w:rsidRDefault="00BE7E65" w:rsidP="00BE7E65">
            <w:pPr>
              <w:jc w:val="left"/>
            </w:pPr>
            <w:r>
              <w:rPr>
                <w:rFonts w:hint="eastAsia"/>
              </w:rPr>
              <w:t>建筑业</w:t>
            </w:r>
          </w:p>
        </w:tc>
        <w:tc>
          <w:tcPr>
            <w:tcW w:w="2381" w:type="dxa"/>
          </w:tcPr>
          <w:p w:rsidR="00BE7E65" w:rsidRDefault="00BE7E65" w:rsidP="00BE7E65">
            <w:pPr>
              <w:jc w:val="right"/>
            </w:pPr>
            <w:r>
              <w:t>-</w:t>
            </w:r>
          </w:p>
        </w:tc>
        <w:tc>
          <w:tcPr>
            <w:tcW w:w="2506" w:type="dxa"/>
          </w:tcPr>
          <w:p w:rsidR="00BE7E65" w:rsidRDefault="00BE7E65" w:rsidP="00BE7E65">
            <w:pPr>
              <w:jc w:val="right"/>
            </w:pPr>
            <w:r>
              <w:t>-</w:t>
            </w:r>
          </w:p>
        </w:tc>
      </w:tr>
      <w:tr w:rsidR="00BE7E65" w:rsidTr="00BE7E65">
        <w:tc>
          <w:tcPr>
            <w:tcW w:w="646" w:type="dxa"/>
          </w:tcPr>
          <w:p w:rsidR="00BE7E65" w:rsidRDefault="00BE7E65" w:rsidP="00BE7E65">
            <w:pPr>
              <w:jc w:val="left"/>
            </w:pPr>
            <w:r>
              <w:t>F</w:t>
            </w:r>
          </w:p>
        </w:tc>
        <w:tc>
          <w:tcPr>
            <w:tcW w:w="2971" w:type="dxa"/>
          </w:tcPr>
          <w:p w:rsidR="00BE7E65" w:rsidRDefault="00BE7E65" w:rsidP="00BE7E65">
            <w:pPr>
              <w:jc w:val="left"/>
            </w:pPr>
            <w:r>
              <w:rPr>
                <w:rFonts w:hint="eastAsia"/>
              </w:rPr>
              <w:t>批发和零售业</w:t>
            </w:r>
          </w:p>
        </w:tc>
        <w:tc>
          <w:tcPr>
            <w:tcW w:w="2381" w:type="dxa"/>
          </w:tcPr>
          <w:p w:rsidR="00BE7E65" w:rsidRDefault="00BE7E65" w:rsidP="00BE7E65">
            <w:pPr>
              <w:jc w:val="right"/>
            </w:pPr>
            <w:r>
              <w:t>-</w:t>
            </w:r>
          </w:p>
        </w:tc>
        <w:tc>
          <w:tcPr>
            <w:tcW w:w="2506" w:type="dxa"/>
          </w:tcPr>
          <w:p w:rsidR="00BE7E65" w:rsidRDefault="00BE7E65" w:rsidP="00BE7E65">
            <w:pPr>
              <w:jc w:val="right"/>
            </w:pPr>
            <w:r>
              <w:t>-</w:t>
            </w:r>
          </w:p>
        </w:tc>
      </w:tr>
      <w:tr w:rsidR="00BE7E65" w:rsidTr="00BE7E65">
        <w:tc>
          <w:tcPr>
            <w:tcW w:w="646" w:type="dxa"/>
          </w:tcPr>
          <w:p w:rsidR="00BE7E65" w:rsidRDefault="00BE7E65" w:rsidP="00BE7E65">
            <w:pPr>
              <w:jc w:val="left"/>
            </w:pPr>
            <w:r>
              <w:t>G</w:t>
            </w:r>
          </w:p>
        </w:tc>
        <w:tc>
          <w:tcPr>
            <w:tcW w:w="2971" w:type="dxa"/>
          </w:tcPr>
          <w:p w:rsidR="00BE7E65" w:rsidRDefault="00BE7E65" w:rsidP="00BE7E65">
            <w:pPr>
              <w:jc w:val="left"/>
            </w:pPr>
            <w:r>
              <w:rPr>
                <w:rFonts w:hint="eastAsia"/>
              </w:rPr>
              <w:t>交通运输、仓储和邮政业</w:t>
            </w:r>
          </w:p>
        </w:tc>
        <w:tc>
          <w:tcPr>
            <w:tcW w:w="2381" w:type="dxa"/>
          </w:tcPr>
          <w:p w:rsidR="00BE7E65" w:rsidRDefault="00BE7E65" w:rsidP="00BE7E65">
            <w:pPr>
              <w:jc w:val="right"/>
            </w:pPr>
            <w:r>
              <w:t>-</w:t>
            </w:r>
          </w:p>
        </w:tc>
        <w:tc>
          <w:tcPr>
            <w:tcW w:w="2506" w:type="dxa"/>
          </w:tcPr>
          <w:p w:rsidR="00BE7E65" w:rsidRDefault="00BE7E65" w:rsidP="00BE7E65">
            <w:pPr>
              <w:jc w:val="right"/>
            </w:pPr>
            <w:r>
              <w:t>-</w:t>
            </w:r>
          </w:p>
        </w:tc>
      </w:tr>
      <w:tr w:rsidR="00BE7E65" w:rsidTr="00BE7E65">
        <w:tc>
          <w:tcPr>
            <w:tcW w:w="646" w:type="dxa"/>
          </w:tcPr>
          <w:p w:rsidR="00BE7E65" w:rsidRDefault="00BE7E65" w:rsidP="00BE7E65">
            <w:pPr>
              <w:jc w:val="left"/>
            </w:pPr>
            <w:r>
              <w:t>H</w:t>
            </w:r>
          </w:p>
        </w:tc>
        <w:tc>
          <w:tcPr>
            <w:tcW w:w="2971" w:type="dxa"/>
          </w:tcPr>
          <w:p w:rsidR="00BE7E65" w:rsidRDefault="00BE7E65" w:rsidP="00BE7E65">
            <w:pPr>
              <w:jc w:val="left"/>
            </w:pPr>
            <w:r>
              <w:rPr>
                <w:rFonts w:hint="eastAsia"/>
              </w:rPr>
              <w:t>住宿和餐饮业</w:t>
            </w:r>
          </w:p>
        </w:tc>
        <w:tc>
          <w:tcPr>
            <w:tcW w:w="2381" w:type="dxa"/>
          </w:tcPr>
          <w:p w:rsidR="00BE7E65" w:rsidRDefault="00BE7E65" w:rsidP="00BE7E65">
            <w:pPr>
              <w:jc w:val="right"/>
            </w:pPr>
            <w:r>
              <w:t>-</w:t>
            </w:r>
          </w:p>
        </w:tc>
        <w:tc>
          <w:tcPr>
            <w:tcW w:w="2506" w:type="dxa"/>
          </w:tcPr>
          <w:p w:rsidR="00BE7E65" w:rsidRDefault="00BE7E65" w:rsidP="00BE7E65">
            <w:pPr>
              <w:jc w:val="right"/>
            </w:pPr>
            <w:r>
              <w:t>-</w:t>
            </w:r>
          </w:p>
        </w:tc>
      </w:tr>
      <w:tr w:rsidR="00BE7E65" w:rsidTr="00BE7E65">
        <w:tc>
          <w:tcPr>
            <w:tcW w:w="646" w:type="dxa"/>
          </w:tcPr>
          <w:p w:rsidR="00BE7E65" w:rsidRDefault="00BE7E65" w:rsidP="00BE7E65">
            <w:pPr>
              <w:jc w:val="left"/>
            </w:pPr>
            <w:r>
              <w:t>I</w:t>
            </w:r>
          </w:p>
        </w:tc>
        <w:tc>
          <w:tcPr>
            <w:tcW w:w="2971" w:type="dxa"/>
          </w:tcPr>
          <w:p w:rsidR="00BE7E65" w:rsidRDefault="00BE7E65" w:rsidP="00BE7E65">
            <w:pPr>
              <w:jc w:val="left"/>
            </w:pPr>
            <w:r>
              <w:rPr>
                <w:rFonts w:hint="eastAsia"/>
              </w:rPr>
              <w:t>信息传输、软件和信息技术服务业</w:t>
            </w:r>
          </w:p>
        </w:tc>
        <w:tc>
          <w:tcPr>
            <w:tcW w:w="2381" w:type="dxa"/>
          </w:tcPr>
          <w:p w:rsidR="00BE7E65" w:rsidRDefault="00BE7E65" w:rsidP="00BE7E65">
            <w:pPr>
              <w:jc w:val="right"/>
            </w:pPr>
            <w:r>
              <w:t>-</w:t>
            </w:r>
          </w:p>
        </w:tc>
        <w:tc>
          <w:tcPr>
            <w:tcW w:w="2506" w:type="dxa"/>
          </w:tcPr>
          <w:p w:rsidR="00BE7E65" w:rsidRDefault="00BE7E65" w:rsidP="00BE7E65">
            <w:pPr>
              <w:jc w:val="right"/>
            </w:pPr>
            <w:r>
              <w:t>-</w:t>
            </w:r>
          </w:p>
        </w:tc>
      </w:tr>
      <w:tr w:rsidR="00BE7E65" w:rsidTr="00BE7E65">
        <w:tc>
          <w:tcPr>
            <w:tcW w:w="646" w:type="dxa"/>
          </w:tcPr>
          <w:p w:rsidR="00BE7E65" w:rsidRDefault="00BE7E65" w:rsidP="00BE7E65">
            <w:pPr>
              <w:jc w:val="left"/>
            </w:pPr>
            <w:r>
              <w:t>J</w:t>
            </w:r>
          </w:p>
        </w:tc>
        <w:tc>
          <w:tcPr>
            <w:tcW w:w="2971" w:type="dxa"/>
          </w:tcPr>
          <w:p w:rsidR="00BE7E65" w:rsidRDefault="00BE7E65" w:rsidP="00BE7E65">
            <w:pPr>
              <w:jc w:val="left"/>
            </w:pPr>
            <w:r>
              <w:rPr>
                <w:rFonts w:hint="eastAsia"/>
              </w:rPr>
              <w:t>金融业</w:t>
            </w:r>
          </w:p>
        </w:tc>
        <w:tc>
          <w:tcPr>
            <w:tcW w:w="2381" w:type="dxa"/>
          </w:tcPr>
          <w:p w:rsidR="00BE7E65" w:rsidRDefault="00BE7E65" w:rsidP="00BE7E65">
            <w:pPr>
              <w:jc w:val="right"/>
            </w:pPr>
            <w:r>
              <w:t>-</w:t>
            </w:r>
          </w:p>
        </w:tc>
        <w:tc>
          <w:tcPr>
            <w:tcW w:w="2506" w:type="dxa"/>
          </w:tcPr>
          <w:p w:rsidR="00BE7E65" w:rsidRDefault="00BE7E65" w:rsidP="00BE7E65">
            <w:pPr>
              <w:jc w:val="right"/>
            </w:pPr>
            <w:r>
              <w:t>-</w:t>
            </w:r>
          </w:p>
        </w:tc>
      </w:tr>
      <w:tr w:rsidR="00BE7E65" w:rsidTr="00BE7E65">
        <w:tc>
          <w:tcPr>
            <w:tcW w:w="646" w:type="dxa"/>
          </w:tcPr>
          <w:p w:rsidR="00BE7E65" w:rsidRDefault="00BE7E65" w:rsidP="00BE7E65">
            <w:pPr>
              <w:jc w:val="left"/>
            </w:pPr>
            <w:r>
              <w:t>K</w:t>
            </w:r>
          </w:p>
        </w:tc>
        <w:tc>
          <w:tcPr>
            <w:tcW w:w="2971" w:type="dxa"/>
          </w:tcPr>
          <w:p w:rsidR="00BE7E65" w:rsidRDefault="00BE7E65" w:rsidP="00BE7E65">
            <w:pPr>
              <w:jc w:val="left"/>
            </w:pPr>
            <w:r>
              <w:rPr>
                <w:rFonts w:hint="eastAsia"/>
              </w:rPr>
              <w:t>房地产业</w:t>
            </w:r>
          </w:p>
        </w:tc>
        <w:tc>
          <w:tcPr>
            <w:tcW w:w="2381" w:type="dxa"/>
          </w:tcPr>
          <w:p w:rsidR="00BE7E65" w:rsidRDefault="00BE7E65" w:rsidP="00BE7E65">
            <w:pPr>
              <w:jc w:val="right"/>
            </w:pPr>
            <w:r>
              <w:t>-</w:t>
            </w:r>
          </w:p>
        </w:tc>
        <w:tc>
          <w:tcPr>
            <w:tcW w:w="2506" w:type="dxa"/>
          </w:tcPr>
          <w:p w:rsidR="00BE7E65" w:rsidRDefault="00BE7E65" w:rsidP="00BE7E65">
            <w:pPr>
              <w:jc w:val="right"/>
            </w:pPr>
            <w:r>
              <w:t>-</w:t>
            </w:r>
          </w:p>
        </w:tc>
      </w:tr>
      <w:tr w:rsidR="00BE7E65" w:rsidTr="00BE7E65">
        <w:tc>
          <w:tcPr>
            <w:tcW w:w="646" w:type="dxa"/>
          </w:tcPr>
          <w:p w:rsidR="00BE7E65" w:rsidRDefault="00BE7E65" w:rsidP="00BE7E65">
            <w:pPr>
              <w:jc w:val="left"/>
            </w:pPr>
            <w:r>
              <w:t>L</w:t>
            </w:r>
          </w:p>
        </w:tc>
        <w:tc>
          <w:tcPr>
            <w:tcW w:w="2971" w:type="dxa"/>
          </w:tcPr>
          <w:p w:rsidR="00BE7E65" w:rsidRDefault="00BE7E65" w:rsidP="00BE7E65">
            <w:pPr>
              <w:jc w:val="left"/>
            </w:pPr>
            <w:r>
              <w:rPr>
                <w:rFonts w:hint="eastAsia"/>
              </w:rPr>
              <w:t>租赁和商务服务业</w:t>
            </w:r>
          </w:p>
        </w:tc>
        <w:tc>
          <w:tcPr>
            <w:tcW w:w="2381" w:type="dxa"/>
          </w:tcPr>
          <w:p w:rsidR="00BE7E65" w:rsidRDefault="00BE7E65" w:rsidP="00BE7E65">
            <w:pPr>
              <w:jc w:val="right"/>
            </w:pPr>
            <w:r>
              <w:t>-</w:t>
            </w:r>
          </w:p>
        </w:tc>
        <w:tc>
          <w:tcPr>
            <w:tcW w:w="2506" w:type="dxa"/>
          </w:tcPr>
          <w:p w:rsidR="00BE7E65" w:rsidRDefault="00BE7E65" w:rsidP="00BE7E65">
            <w:pPr>
              <w:jc w:val="right"/>
            </w:pPr>
            <w:r>
              <w:t>-</w:t>
            </w:r>
          </w:p>
        </w:tc>
      </w:tr>
      <w:tr w:rsidR="00BE7E65" w:rsidTr="00BE7E65">
        <w:tc>
          <w:tcPr>
            <w:tcW w:w="646" w:type="dxa"/>
          </w:tcPr>
          <w:p w:rsidR="00BE7E65" w:rsidRDefault="00BE7E65" w:rsidP="00BE7E65">
            <w:pPr>
              <w:jc w:val="left"/>
            </w:pPr>
            <w:r>
              <w:t>M</w:t>
            </w:r>
          </w:p>
        </w:tc>
        <w:tc>
          <w:tcPr>
            <w:tcW w:w="2971" w:type="dxa"/>
          </w:tcPr>
          <w:p w:rsidR="00BE7E65" w:rsidRDefault="00BE7E65" w:rsidP="00BE7E65">
            <w:pPr>
              <w:jc w:val="left"/>
            </w:pPr>
            <w:r>
              <w:rPr>
                <w:rFonts w:hint="eastAsia"/>
              </w:rPr>
              <w:t>科学研究和技术服务业</w:t>
            </w:r>
          </w:p>
        </w:tc>
        <w:tc>
          <w:tcPr>
            <w:tcW w:w="2381" w:type="dxa"/>
          </w:tcPr>
          <w:p w:rsidR="00BE7E65" w:rsidRDefault="00BE7E65" w:rsidP="00BE7E65">
            <w:pPr>
              <w:jc w:val="right"/>
            </w:pPr>
            <w:r>
              <w:t>-</w:t>
            </w:r>
          </w:p>
        </w:tc>
        <w:tc>
          <w:tcPr>
            <w:tcW w:w="2506" w:type="dxa"/>
          </w:tcPr>
          <w:p w:rsidR="00BE7E65" w:rsidRDefault="00BE7E65" w:rsidP="00BE7E65">
            <w:pPr>
              <w:jc w:val="right"/>
            </w:pPr>
            <w:r>
              <w:t>-</w:t>
            </w:r>
          </w:p>
        </w:tc>
      </w:tr>
      <w:tr w:rsidR="00BE7E65" w:rsidTr="00BE7E65">
        <w:tc>
          <w:tcPr>
            <w:tcW w:w="646" w:type="dxa"/>
          </w:tcPr>
          <w:p w:rsidR="00BE7E65" w:rsidRDefault="00BE7E65" w:rsidP="00BE7E65">
            <w:pPr>
              <w:jc w:val="left"/>
            </w:pPr>
            <w:r>
              <w:t>N</w:t>
            </w:r>
          </w:p>
        </w:tc>
        <w:tc>
          <w:tcPr>
            <w:tcW w:w="2971" w:type="dxa"/>
          </w:tcPr>
          <w:p w:rsidR="00BE7E65" w:rsidRDefault="00BE7E65" w:rsidP="00BE7E65">
            <w:pPr>
              <w:jc w:val="left"/>
            </w:pPr>
            <w:r>
              <w:rPr>
                <w:rFonts w:hint="eastAsia"/>
              </w:rPr>
              <w:t>水利、环境和公共设施管理业</w:t>
            </w:r>
          </w:p>
        </w:tc>
        <w:tc>
          <w:tcPr>
            <w:tcW w:w="2381" w:type="dxa"/>
          </w:tcPr>
          <w:p w:rsidR="00BE7E65" w:rsidRDefault="00BE7E65" w:rsidP="00BE7E65">
            <w:pPr>
              <w:jc w:val="right"/>
            </w:pPr>
            <w:r>
              <w:t>-</w:t>
            </w:r>
          </w:p>
        </w:tc>
        <w:tc>
          <w:tcPr>
            <w:tcW w:w="2506" w:type="dxa"/>
          </w:tcPr>
          <w:p w:rsidR="00BE7E65" w:rsidRDefault="00BE7E65" w:rsidP="00BE7E65">
            <w:pPr>
              <w:jc w:val="right"/>
            </w:pPr>
            <w:r>
              <w:t>-</w:t>
            </w:r>
          </w:p>
        </w:tc>
      </w:tr>
      <w:tr w:rsidR="00BE7E65" w:rsidTr="00BE7E65">
        <w:tc>
          <w:tcPr>
            <w:tcW w:w="646" w:type="dxa"/>
          </w:tcPr>
          <w:p w:rsidR="00BE7E65" w:rsidRDefault="00BE7E65" w:rsidP="00BE7E65">
            <w:pPr>
              <w:jc w:val="left"/>
            </w:pPr>
            <w:r>
              <w:t>O</w:t>
            </w:r>
          </w:p>
        </w:tc>
        <w:tc>
          <w:tcPr>
            <w:tcW w:w="2971" w:type="dxa"/>
          </w:tcPr>
          <w:p w:rsidR="00BE7E65" w:rsidRDefault="00BE7E65" w:rsidP="00BE7E65">
            <w:pPr>
              <w:jc w:val="left"/>
            </w:pPr>
            <w:r>
              <w:rPr>
                <w:rFonts w:hint="eastAsia"/>
              </w:rPr>
              <w:t>居民服务、修理和其他服务业</w:t>
            </w:r>
          </w:p>
        </w:tc>
        <w:tc>
          <w:tcPr>
            <w:tcW w:w="2381" w:type="dxa"/>
          </w:tcPr>
          <w:p w:rsidR="00BE7E65" w:rsidRDefault="00BE7E65" w:rsidP="00BE7E65">
            <w:pPr>
              <w:jc w:val="right"/>
            </w:pPr>
            <w:r>
              <w:t>-</w:t>
            </w:r>
          </w:p>
        </w:tc>
        <w:tc>
          <w:tcPr>
            <w:tcW w:w="2506" w:type="dxa"/>
          </w:tcPr>
          <w:p w:rsidR="00BE7E65" w:rsidRDefault="00BE7E65" w:rsidP="00BE7E65">
            <w:pPr>
              <w:jc w:val="right"/>
            </w:pPr>
            <w:r>
              <w:t>-</w:t>
            </w:r>
          </w:p>
        </w:tc>
      </w:tr>
      <w:tr w:rsidR="00BE7E65" w:rsidTr="00BE7E65">
        <w:tc>
          <w:tcPr>
            <w:tcW w:w="646" w:type="dxa"/>
          </w:tcPr>
          <w:p w:rsidR="00BE7E65" w:rsidRDefault="00BE7E65" w:rsidP="00BE7E65">
            <w:pPr>
              <w:jc w:val="left"/>
            </w:pPr>
            <w:r>
              <w:t>P</w:t>
            </w:r>
          </w:p>
        </w:tc>
        <w:tc>
          <w:tcPr>
            <w:tcW w:w="2971" w:type="dxa"/>
          </w:tcPr>
          <w:p w:rsidR="00BE7E65" w:rsidRDefault="00BE7E65" w:rsidP="00BE7E65">
            <w:pPr>
              <w:jc w:val="left"/>
            </w:pPr>
            <w:r>
              <w:rPr>
                <w:rFonts w:hint="eastAsia"/>
              </w:rPr>
              <w:t>教育</w:t>
            </w:r>
          </w:p>
        </w:tc>
        <w:tc>
          <w:tcPr>
            <w:tcW w:w="2381" w:type="dxa"/>
          </w:tcPr>
          <w:p w:rsidR="00BE7E65" w:rsidRDefault="00BE7E65" w:rsidP="00BE7E65">
            <w:pPr>
              <w:jc w:val="right"/>
            </w:pPr>
            <w:r>
              <w:t>-</w:t>
            </w:r>
          </w:p>
        </w:tc>
        <w:tc>
          <w:tcPr>
            <w:tcW w:w="2506" w:type="dxa"/>
          </w:tcPr>
          <w:p w:rsidR="00BE7E65" w:rsidRDefault="00BE7E65" w:rsidP="00BE7E65">
            <w:pPr>
              <w:jc w:val="right"/>
            </w:pPr>
            <w:r>
              <w:t>-</w:t>
            </w:r>
          </w:p>
        </w:tc>
      </w:tr>
      <w:tr w:rsidR="00BE7E65" w:rsidTr="00BE7E65">
        <w:tc>
          <w:tcPr>
            <w:tcW w:w="646" w:type="dxa"/>
          </w:tcPr>
          <w:p w:rsidR="00BE7E65" w:rsidRDefault="00BE7E65" w:rsidP="00BE7E65">
            <w:pPr>
              <w:jc w:val="left"/>
            </w:pPr>
            <w:r>
              <w:t>Q</w:t>
            </w:r>
          </w:p>
        </w:tc>
        <w:tc>
          <w:tcPr>
            <w:tcW w:w="2971" w:type="dxa"/>
          </w:tcPr>
          <w:p w:rsidR="00BE7E65" w:rsidRDefault="00BE7E65" w:rsidP="00BE7E65">
            <w:pPr>
              <w:jc w:val="left"/>
            </w:pPr>
            <w:r>
              <w:rPr>
                <w:rFonts w:hint="eastAsia"/>
              </w:rPr>
              <w:t>卫生和社会工作</w:t>
            </w:r>
          </w:p>
        </w:tc>
        <w:tc>
          <w:tcPr>
            <w:tcW w:w="2381" w:type="dxa"/>
          </w:tcPr>
          <w:p w:rsidR="00BE7E65" w:rsidRDefault="00BE7E65" w:rsidP="00BE7E65">
            <w:pPr>
              <w:jc w:val="right"/>
            </w:pPr>
            <w:r>
              <w:t>-</w:t>
            </w:r>
          </w:p>
        </w:tc>
        <w:tc>
          <w:tcPr>
            <w:tcW w:w="2506" w:type="dxa"/>
          </w:tcPr>
          <w:p w:rsidR="00BE7E65" w:rsidRDefault="00BE7E65" w:rsidP="00BE7E65">
            <w:pPr>
              <w:jc w:val="right"/>
            </w:pPr>
            <w:r>
              <w:t>-</w:t>
            </w:r>
          </w:p>
        </w:tc>
      </w:tr>
      <w:tr w:rsidR="00BE7E65" w:rsidTr="00BE7E65">
        <w:tc>
          <w:tcPr>
            <w:tcW w:w="646" w:type="dxa"/>
          </w:tcPr>
          <w:p w:rsidR="00BE7E65" w:rsidRDefault="00BE7E65" w:rsidP="00BE7E65">
            <w:pPr>
              <w:jc w:val="left"/>
            </w:pPr>
            <w:r>
              <w:lastRenderedPageBreak/>
              <w:t>R</w:t>
            </w:r>
          </w:p>
        </w:tc>
        <w:tc>
          <w:tcPr>
            <w:tcW w:w="2971" w:type="dxa"/>
          </w:tcPr>
          <w:p w:rsidR="00BE7E65" w:rsidRDefault="00BE7E65" w:rsidP="00BE7E65">
            <w:pPr>
              <w:jc w:val="left"/>
            </w:pPr>
            <w:r>
              <w:rPr>
                <w:rFonts w:hint="eastAsia"/>
              </w:rPr>
              <w:t>文化、体育和娱乐业</w:t>
            </w:r>
          </w:p>
        </w:tc>
        <w:tc>
          <w:tcPr>
            <w:tcW w:w="2381" w:type="dxa"/>
          </w:tcPr>
          <w:p w:rsidR="00BE7E65" w:rsidRDefault="00BE7E65" w:rsidP="00BE7E65">
            <w:pPr>
              <w:jc w:val="right"/>
            </w:pPr>
            <w:r>
              <w:t>-</w:t>
            </w:r>
          </w:p>
        </w:tc>
        <w:tc>
          <w:tcPr>
            <w:tcW w:w="2506" w:type="dxa"/>
          </w:tcPr>
          <w:p w:rsidR="00BE7E65" w:rsidRDefault="00BE7E65" w:rsidP="00BE7E65">
            <w:pPr>
              <w:jc w:val="right"/>
            </w:pPr>
            <w:r>
              <w:t>-</w:t>
            </w:r>
          </w:p>
        </w:tc>
      </w:tr>
      <w:tr w:rsidR="00BE7E65" w:rsidTr="00BE7E65">
        <w:tc>
          <w:tcPr>
            <w:tcW w:w="646" w:type="dxa"/>
          </w:tcPr>
          <w:p w:rsidR="00BE7E65" w:rsidRDefault="00BE7E65" w:rsidP="00BE7E65">
            <w:pPr>
              <w:jc w:val="left"/>
            </w:pPr>
            <w:r>
              <w:t>S</w:t>
            </w:r>
          </w:p>
        </w:tc>
        <w:tc>
          <w:tcPr>
            <w:tcW w:w="2971" w:type="dxa"/>
          </w:tcPr>
          <w:p w:rsidR="00BE7E65" w:rsidRDefault="00BE7E65" w:rsidP="00BE7E65">
            <w:pPr>
              <w:jc w:val="left"/>
            </w:pPr>
            <w:r>
              <w:rPr>
                <w:rFonts w:hint="eastAsia"/>
              </w:rPr>
              <w:t>综合</w:t>
            </w:r>
          </w:p>
        </w:tc>
        <w:tc>
          <w:tcPr>
            <w:tcW w:w="2381" w:type="dxa"/>
          </w:tcPr>
          <w:p w:rsidR="00BE7E65" w:rsidRDefault="00BE7E65" w:rsidP="00BE7E65">
            <w:pPr>
              <w:jc w:val="right"/>
            </w:pPr>
            <w:r>
              <w:t>-</w:t>
            </w:r>
          </w:p>
        </w:tc>
        <w:tc>
          <w:tcPr>
            <w:tcW w:w="2506" w:type="dxa"/>
          </w:tcPr>
          <w:p w:rsidR="00BE7E65" w:rsidRDefault="00BE7E65" w:rsidP="00BE7E65">
            <w:pPr>
              <w:jc w:val="right"/>
            </w:pPr>
            <w:r>
              <w:t>-</w:t>
            </w:r>
          </w:p>
        </w:tc>
      </w:tr>
      <w:tr w:rsidR="00BE7E65" w:rsidTr="00BE7E65">
        <w:tc>
          <w:tcPr>
            <w:tcW w:w="646" w:type="dxa"/>
          </w:tcPr>
          <w:p w:rsidR="00BE7E65" w:rsidRDefault="00BE7E65" w:rsidP="00BE7E65">
            <w:pPr>
              <w:jc w:val="left"/>
            </w:pPr>
          </w:p>
        </w:tc>
        <w:tc>
          <w:tcPr>
            <w:tcW w:w="2971" w:type="dxa"/>
          </w:tcPr>
          <w:p w:rsidR="00BE7E65" w:rsidRDefault="00BE7E65" w:rsidP="00BE7E65">
            <w:pPr>
              <w:jc w:val="left"/>
            </w:pPr>
            <w:r>
              <w:rPr>
                <w:rFonts w:hint="eastAsia"/>
              </w:rPr>
              <w:t>合计</w:t>
            </w:r>
          </w:p>
        </w:tc>
        <w:tc>
          <w:tcPr>
            <w:tcW w:w="2381" w:type="dxa"/>
          </w:tcPr>
          <w:p w:rsidR="00BE7E65" w:rsidRDefault="00BE7E65" w:rsidP="00BE7E65">
            <w:pPr>
              <w:jc w:val="right"/>
            </w:pPr>
            <w:r>
              <w:t>20,565,077,577.24</w:t>
            </w:r>
          </w:p>
        </w:tc>
        <w:tc>
          <w:tcPr>
            <w:tcW w:w="2506" w:type="dxa"/>
          </w:tcPr>
          <w:p w:rsidR="00BE7E65" w:rsidRDefault="00BE7E65" w:rsidP="00BE7E65">
            <w:pPr>
              <w:jc w:val="right"/>
            </w:pPr>
            <w:r>
              <w:t>99.88</w:t>
            </w:r>
          </w:p>
        </w:tc>
      </w:tr>
    </w:tbl>
    <w:p w:rsidR="00BE7E65" w:rsidRDefault="00BE7E65" w:rsidP="00BE7E65">
      <w:pPr>
        <w:pStyle w:val="-3"/>
        <w:spacing w:before="156" w:after="156"/>
        <w:rPr>
          <w:rFonts w:hint="eastAsia"/>
        </w:rPr>
      </w:pPr>
      <w:r>
        <w:rPr>
          <w:rFonts w:hint="eastAsia"/>
        </w:rPr>
        <w:t>报告期末积极投资按行业分类的境内股票投资组合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BE7E65" w:rsidTr="00BE7E65">
        <w:trPr>
          <w:cnfStyle w:val="100000000000" w:firstRow="1" w:lastRow="0" w:firstColumn="0" w:lastColumn="0" w:oddVBand="0" w:evenVBand="0" w:oddHBand="0" w:evenHBand="0" w:firstRowFirstColumn="0" w:firstRowLastColumn="0" w:lastRowFirstColumn="0" w:lastRowLastColumn="0"/>
        </w:trPr>
        <w:tc>
          <w:tcPr>
            <w:tcW w:w="646" w:type="dxa"/>
          </w:tcPr>
          <w:p w:rsidR="00BE7E65" w:rsidRPr="00BE7E65" w:rsidRDefault="00BE7E65" w:rsidP="00BE7E65">
            <w:pPr>
              <w:jc w:val="center"/>
              <w:rPr>
                <w:b/>
              </w:rPr>
            </w:pPr>
            <w:r w:rsidRPr="00BE7E65">
              <w:rPr>
                <w:rFonts w:hint="eastAsia"/>
                <w:b/>
              </w:rPr>
              <w:t>代码</w:t>
            </w:r>
          </w:p>
        </w:tc>
        <w:tc>
          <w:tcPr>
            <w:tcW w:w="2971" w:type="dxa"/>
          </w:tcPr>
          <w:p w:rsidR="00BE7E65" w:rsidRPr="00BE7E65" w:rsidRDefault="00BE7E65" w:rsidP="00BE7E65">
            <w:pPr>
              <w:jc w:val="center"/>
              <w:rPr>
                <w:b/>
              </w:rPr>
            </w:pPr>
            <w:r w:rsidRPr="00BE7E65">
              <w:rPr>
                <w:rFonts w:hint="eastAsia"/>
                <w:b/>
              </w:rPr>
              <w:t>行业类别</w:t>
            </w:r>
          </w:p>
        </w:tc>
        <w:tc>
          <w:tcPr>
            <w:tcW w:w="2381" w:type="dxa"/>
          </w:tcPr>
          <w:p w:rsidR="00BE7E65" w:rsidRPr="00BE7E65" w:rsidRDefault="00BE7E65" w:rsidP="00BE7E65">
            <w:pPr>
              <w:jc w:val="center"/>
              <w:rPr>
                <w:b/>
              </w:rPr>
            </w:pPr>
            <w:r w:rsidRPr="00BE7E65">
              <w:rPr>
                <w:rFonts w:hint="eastAsia"/>
                <w:b/>
              </w:rPr>
              <w:t>公允价值（元）</w:t>
            </w:r>
          </w:p>
        </w:tc>
        <w:tc>
          <w:tcPr>
            <w:tcW w:w="2506" w:type="dxa"/>
          </w:tcPr>
          <w:p w:rsidR="00BE7E65" w:rsidRPr="00BE7E65" w:rsidRDefault="00BE7E65" w:rsidP="00BE7E65">
            <w:pPr>
              <w:jc w:val="center"/>
              <w:rPr>
                <w:b/>
              </w:rPr>
            </w:pPr>
            <w:r w:rsidRPr="00BE7E65">
              <w:rPr>
                <w:rFonts w:hint="eastAsia"/>
                <w:b/>
              </w:rPr>
              <w:t>占基金资产净值比例</w:t>
            </w:r>
            <w:r w:rsidRPr="00BE7E65">
              <w:rPr>
                <w:rFonts w:hint="eastAsia"/>
                <w:b/>
              </w:rPr>
              <w:t>(%)</w:t>
            </w:r>
          </w:p>
        </w:tc>
      </w:tr>
      <w:tr w:rsidR="00BE7E65" w:rsidTr="00BE7E65">
        <w:tc>
          <w:tcPr>
            <w:tcW w:w="646" w:type="dxa"/>
          </w:tcPr>
          <w:p w:rsidR="00BE7E65" w:rsidRDefault="00BE7E65" w:rsidP="00BE7E65">
            <w:pPr>
              <w:jc w:val="left"/>
            </w:pPr>
            <w:r>
              <w:t>A</w:t>
            </w:r>
          </w:p>
        </w:tc>
        <w:tc>
          <w:tcPr>
            <w:tcW w:w="2971" w:type="dxa"/>
          </w:tcPr>
          <w:p w:rsidR="00BE7E65" w:rsidRDefault="00BE7E65" w:rsidP="00BE7E65">
            <w:pPr>
              <w:jc w:val="left"/>
            </w:pPr>
            <w:r>
              <w:rPr>
                <w:rFonts w:hint="eastAsia"/>
              </w:rPr>
              <w:t>农、林、牧、渔业</w:t>
            </w:r>
          </w:p>
        </w:tc>
        <w:tc>
          <w:tcPr>
            <w:tcW w:w="2381" w:type="dxa"/>
          </w:tcPr>
          <w:p w:rsidR="00BE7E65" w:rsidRDefault="00BE7E65" w:rsidP="00BE7E65">
            <w:pPr>
              <w:jc w:val="right"/>
            </w:pPr>
            <w:r>
              <w:t>-</w:t>
            </w:r>
          </w:p>
        </w:tc>
        <w:tc>
          <w:tcPr>
            <w:tcW w:w="2506" w:type="dxa"/>
          </w:tcPr>
          <w:p w:rsidR="00BE7E65" w:rsidRDefault="00BE7E65" w:rsidP="00BE7E65">
            <w:pPr>
              <w:jc w:val="right"/>
            </w:pPr>
            <w:r>
              <w:t>-</w:t>
            </w:r>
          </w:p>
        </w:tc>
      </w:tr>
      <w:tr w:rsidR="00BE7E65" w:rsidTr="00BE7E65">
        <w:tc>
          <w:tcPr>
            <w:tcW w:w="646" w:type="dxa"/>
          </w:tcPr>
          <w:p w:rsidR="00BE7E65" w:rsidRDefault="00BE7E65" w:rsidP="00BE7E65">
            <w:pPr>
              <w:jc w:val="left"/>
            </w:pPr>
            <w:r>
              <w:t>B</w:t>
            </w:r>
          </w:p>
        </w:tc>
        <w:tc>
          <w:tcPr>
            <w:tcW w:w="2971" w:type="dxa"/>
          </w:tcPr>
          <w:p w:rsidR="00BE7E65" w:rsidRDefault="00BE7E65" w:rsidP="00BE7E65">
            <w:pPr>
              <w:jc w:val="left"/>
            </w:pPr>
            <w:r>
              <w:rPr>
                <w:rFonts w:hint="eastAsia"/>
              </w:rPr>
              <w:t>采矿业</w:t>
            </w:r>
          </w:p>
        </w:tc>
        <w:tc>
          <w:tcPr>
            <w:tcW w:w="2381" w:type="dxa"/>
          </w:tcPr>
          <w:p w:rsidR="00BE7E65" w:rsidRDefault="00BE7E65" w:rsidP="00BE7E65">
            <w:pPr>
              <w:jc w:val="right"/>
            </w:pPr>
            <w:r>
              <w:t>103,284.72</w:t>
            </w:r>
          </w:p>
        </w:tc>
        <w:tc>
          <w:tcPr>
            <w:tcW w:w="2506" w:type="dxa"/>
          </w:tcPr>
          <w:p w:rsidR="00BE7E65" w:rsidRDefault="00BE7E65" w:rsidP="00BE7E65">
            <w:pPr>
              <w:jc w:val="right"/>
            </w:pPr>
            <w:r>
              <w:t>0.00</w:t>
            </w:r>
          </w:p>
        </w:tc>
      </w:tr>
      <w:tr w:rsidR="00BE7E65" w:rsidTr="00BE7E65">
        <w:tc>
          <w:tcPr>
            <w:tcW w:w="646" w:type="dxa"/>
          </w:tcPr>
          <w:p w:rsidR="00BE7E65" w:rsidRDefault="00BE7E65" w:rsidP="00BE7E65">
            <w:pPr>
              <w:jc w:val="left"/>
            </w:pPr>
            <w:r>
              <w:t>C</w:t>
            </w:r>
          </w:p>
        </w:tc>
        <w:tc>
          <w:tcPr>
            <w:tcW w:w="2971" w:type="dxa"/>
          </w:tcPr>
          <w:p w:rsidR="00BE7E65" w:rsidRDefault="00BE7E65" w:rsidP="00BE7E65">
            <w:pPr>
              <w:jc w:val="left"/>
            </w:pPr>
            <w:r>
              <w:rPr>
                <w:rFonts w:hint="eastAsia"/>
              </w:rPr>
              <w:t>制造业</w:t>
            </w:r>
          </w:p>
        </w:tc>
        <w:tc>
          <w:tcPr>
            <w:tcW w:w="2381" w:type="dxa"/>
          </w:tcPr>
          <w:p w:rsidR="00BE7E65" w:rsidRDefault="00BE7E65" w:rsidP="00BE7E65">
            <w:pPr>
              <w:jc w:val="right"/>
            </w:pPr>
            <w:r>
              <w:t>194,751.30</w:t>
            </w:r>
          </w:p>
        </w:tc>
        <w:tc>
          <w:tcPr>
            <w:tcW w:w="2506" w:type="dxa"/>
          </w:tcPr>
          <w:p w:rsidR="00BE7E65" w:rsidRDefault="00BE7E65" w:rsidP="00BE7E65">
            <w:pPr>
              <w:jc w:val="right"/>
            </w:pPr>
            <w:r>
              <w:t>0.00</w:t>
            </w:r>
          </w:p>
        </w:tc>
      </w:tr>
      <w:tr w:rsidR="00BE7E65" w:rsidTr="00BE7E65">
        <w:tc>
          <w:tcPr>
            <w:tcW w:w="646" w:type="dxa"/>
          </w:tcPr>
          <w:p w:rsidR="00BE7E65" w:rsidRDefault="00BE7E65" w:rsidP="00BE7E65">
            <w:pPr>
              <w:jc w:val="left"/>
            </w:pPr>
            <w:r>
              <w:t>D</w:t>
            </w:r>
          </w:p>
        </w:tc>
        <w:tc>
          <w:tcPr>
            <w:tcW w:w="2971" w:type="dxa"/>
          </w:tcPr>
          <w:p w:rsidR="00BE7E65" w:rsidRDefault="00BE7E65" w:rsidP="00BE7E65">
            <w:pPr>
              <w:jc w:val="left"/>
            </w:pPr>
            <w:r>
              <w:rPr>
                <w:rFonts w:hint="eastAsia"/>
              </w:rPr>
              <w:t>电力、热力、燃气及水生产和供应业</w:t>
            </w:r>
          </w:p>
        </w:tc>
        <w:tc>
          <w:tcPr>
            <w:tcW w:w="2381" w:type="dxa"/>
          </w:tcPr>
          <w:p w:rsidR="00BE7E65" w:rsidRDefault="00BE7E65" w:rsidP="00BE7E65">
            <w:pPr>
              <w:jc w:val="right"/>
            </w:pPr>
            <w:r>
              <w:t>-</w:t>
            </w:r>
          </w:p>
        </w:tc>
        <w:tc>
          <w:tcPr>
            <w:tcW w:w="2506" w:type="dxa"/>
          </w:tcPr>
          <w:p w:rsidR="00BE7E65" w:rsidRDefault="00BE7E65" w:rsidP="00BE7E65">
            <w:pPr>
              <w:jc w:val="right"/>
            </w:pPr>
            <w:r>
              <w:t>-</w:t>
            </w:r>
          </w:p>
        </w:tc>
      </w:tr>
      <w:tr w:rsidR="00BE7E65" w:rsidTr="00BE7E65">
        <w:tc>
          <w:tcPr>
            <w:tcW w:w="646" w:type="dxa"/>
          </w:tcPr>
          <w:p w:rsidR="00BE7E65" w:rsidRDefault="00BE7E65" w:rsidP="00BE7E65">
            <w:pPr>
              <w:jc w:val="left"/>
            </w:pPr>
            <w:r>
              <w:t>E</w:t>
            </w:r>
          </w:p>
        </w:tc>
        <w:tc>
          <w:tcPr>
            <w:tcW w:w="2971" w:type="dxa"/>
          </w:tcPr>
          <w:p w:rsidR="00BE7E65" w:rsidRDefault="00BE7E65" w:rsidP="00BE7E65">
            <w:pPr>
              <w:jc w:val="left"/>
            </w:pPr>
            <w:r>
              <w:rPr>
                <w:rFonts w:hint="eastAsia"/>
              </w:rPr>
              <w:t>建筑业</w:t>
            </w:r>
          </w:p>
        </w:tc>
        <w:tc>
          <w:tcPr>
            <w:tcW w:w="2381" w:type="dxa"/>
          </w:tcPr>
          <w:p w:rsidR="00BE7E65" w:rsidRDefault="00BE7E65" w:rsidP="00BE7E65">
            <w:pPr>
              <w:jc w:val="right"/>
            </w:pPr>
            <w:r>
              <w:t>-</w:t>
            </w:r>
          </w:p>
        </w:tc>
        <w:tc>
          <w:tcPr>
            <w:tcW w:w="2506" w:type="dxa"/>
          </w:tcPr>
          <w:p w:rsidR="00BE7E65" w:rsidRDefault="00BE7E65" w:rsidP="00BE7E65">
            <w:pPr>
              <w:jc w:val="right"/>
            </w:pPr>
            <w:r>
              <w:t>-</w:t>
            </w:r>
          </w:p>
        </w:tc>
      </w:tr>
      <w:tr w:rsidR="00BE7E65" w:rsidTr="00BE7E65">
        <w:tc>
          <w:tcPr>
            <w:tcW w:w="646" w:type="dxa"/>
          </w:tcPr>
          <w:p w:rsidR="00BE7E65" w:rsidRDefault="00BE7E65" w:rsidP="00BE7E65">
            <w:pPr>
              <w:jc w:val="left"/>
            </w:pPr>
            <w:r>
              <w:t>F</w:t>
            </w:r>
          </w:p>
        </w:tc>
        <w:tc>
          <w:tcPr>
            <w:tcW w:w="2971" w:type="dxa"/>
          </w:tcPr>
          <w:p w:rsidR="00BE7E65" w:rsidRDefault="00BE7E65" w:rsidP="00BE7E65">
            <w:pPr>
              <w:jc w:val="left"/>
            </w:pPr>
            <w:r>
              <w:rPr>
                <w:rFonts w:hint="eastAsia"/>
              </w:rPr>
              <w:t>批发和零售业</w:t>
            </w:r>
          </w:p>
        </w:tc>
        <w:tc>
          <w:tcPr>
            <w:tcW w:w="2381" w:type="dxa"/>
          </w:tcPr>
          <w:p w:rsidR="00BE7E65" w:rsidRDefault="00BE7E65" w:rsidP="00BE7E65">
            <w:pPr>
              <w:jc w:val="right"/>
            </w:pPr>
            <w:r>
              <w:t>26,694.44</w:t>
            </w:r>
          </w:p>
        </w:tc>
        <w:tc>
          <w:tcPr>
            <w:tcW w:w="2506" w:type="dxa"/>
          </w:tcPr>
          <w:p w:rsidR="00BE7E65" w:rsidRDefault="00BE7E65" w:rsidP="00BE7E65">
            <w:pPr>
              <w:jc w:val="right"/>
            </w:pPr>
            <w:r>
              <w:t>0.00</w:t>
            </w:r>
          </w:p>
        </w:tc>
      </w:tr>
      <w:tr w:rsidR="00BE7E65" w:rsidTr="00BE7E65">
        <w:tc>
          <w:tcPr>
            <w:tcW w:w="646" w:type="dxa"/>
          </w:tcPr>
          <w:p w:rsidR="00BE7E65" w:rsidRDefault="00BE7E65" w:rsidP="00BE7E65">
            <w:pPr>
              <w:jc w:val="left"/>
            </w:pPr>
            <w:r>
              <w:t>G</w:t>
            </w:r>
          </w:p>
        </w:tc>
        <w:tc>
          <w:tcPr>
            <w:tcW w:w="2971" w:type="dxa"/>
          </w:tcPr>
          <w:p w:rsidR="00BE7E65" w:rsidRDefault="00BE7E65" w:rsidP="00BE7E65">
            <w:pPr>
              <w:jc w:val="left"/>
            </w:pPr>
            <w:r>
              <w:rPr>
                <w:rFonts w:hint="eastAsia"/>
              </w:rPr>
              <w:t>交通运输、仓储和邮政业</w:t>
            </w:r>
          </w:p>
        </w:tc>
        <w:tc>
          <w:tcPr>
            <w:tcW w:w="2381" w:type="dxa"/>
          </w:tcPr>
          <w:p w:rsidR="00BE7E65" w:rsidRDefault="00BE7E65" w:rsidP="00BE7E65">
            <w:pPr>
              <w:jc w:val="right"/>
            </w:pPr>
            <w:r>
              <w:t>-</w:t>
            </w:r>
          </w:p>
        </w:tc>
        <w:tc>
          <w:tcPr>
            <w:tcW w:w="2506" w:type="dxa"/>
          </w:tcPr>
          <w:p w:rsidR="00BE7E65" w:rsidRDefault="00BE7E65" w:rsidP="00BE7E65">
            <w:pPr>
              <w:jc w:val="right"/>
            </w:pPr>
            <w:r>
              <w:t>-</w:t>
            </w:r>
          </w:p>
        </w:tc>
      </w:tr>
      <w:tr w:rsidR="00BE7E65" w:rsidTr="00BE7E65">
        <w:tc>
          <w:tcPr>
            <w:tcW w:w="646" w:type="dxa"/>
          </w:tcPr>
          <w:p w:rsidR="00BE7E65" w:rsidRDefault="00BE7E65" w:rsidP="00BE7E65">
            <w:pPr>
              <w:jc w:val="left"/>
            </w:pPr>
            <w:r>
              <w:t>H</w:t>
            </w:r>
          </w:p>
        </w:tc>
        <w:tc>
          <w:tcPr>
            <w:tcW w:w="2971" w:type="dxa"/>
          </w:tcPr>
          <w:p w:rsidR="00BE7E65" w:rsidRDefault="00BE7E65" w:rsidP="00BE7E65">
            <w:pPr>
              <w:jc w:val="left"/>
            </w:pPr>
            <w:r>
              <w:rPr>
                <w:rFonts w:hint="eastAsia"/>
              </w:rPr>
              <w:t>住宿和餐饮业</w:t>
            </w:r>
          </w:p>
        </w:tc>
        <w:tc>
          <w:tcPr>
            <w:tcW w:w="2381" w:type="dxa"/>
          </w:tcPr>
          <w:p w:rsidR="00BE7E65" w:rsidRDefault="00BE7E65" w:rsidP="00BE7E65">
            <w:pPr>
              <w:jc w:val="right"/>
            </w:pPr>
            <w:r>
              <w:t>-</w:t>
            </w:r>
          </w:p>
        </w:tc>
        <w:tc>
          <w:tcPr>
            <w:tcW w:w="2506" w:type="dxa"/>
          </w:tcPr>
          <w:p w:rsidR="00BE7E65" w:rsidRDefault="00BE7E65" w:rsidP="00BE7E65">
            <w:pPr>
              <w:jc w:val="right"/>
            </w:pPr>
            <w:r>
              <w:t>-</w:t>
            </w:r>
          </w:p>
        </w:tc>
      </w:tr>
      <w:tr w:rsidR="00BE7E65" w:rsidTr="00BE7E65">
        <w:tc>
          <w:tcPr>
            <w:tcW w:w="646" w:type="dxa"/>
          </w:tcPr>
          <w:p w:rsidR="00BE7E65" w:rsidRDefault="00BE7E65" w:rsidP="00BE7E65">
            <w:pPr>
              <w:jc w:val="left"/>
            </w:pPr>
            <w:r>
              <w:t>I</w:t>
            </w:r>
          </w:p>
        </w:tc>
        <w:tc>
          <w:tcPr>
            <w:tcW w:w="2971" w:type="dxa"/>
          </w:tcPr>
          <w:p w:rsidR="00BE7E65" w:rsidRDefault="00BE7E65" w:rsidP="00BE7E65">
            <w:pPr>
              <w:jc w:val="left"/>
            </w:pPr>
            <w:r>
              <w:rPr>
                <w:rFonts w:hint="eastAsia"/>
              </w:rPr>
              <w:t>信息传输、软件和信息技术服务业</w:t>
            </w:r>
          </w:p>
        </w:tc>
        <w:tc>
          <w:tcPr>
            <w:tcW w:w="2381" w:type="dxa"/>
          </w:tcPr>
          <w:p w:rsidR="00BE7E65" w:rsidRDefault="00BE7E65" w:rsidP="00BE7E65">
            <w:pPr>
              <w:jc w:val="right"/>
            </w:pPr>
            <w:r>
              <w:t>32,995.62</w:t>
            </w:r>
          </w:p>
        </w:tc>
        <w:tc>
          <w:tcPr>
            <w:tcW w:w="2506" w:type="dxa"/>
          </w:tcPr>
          <w:p w:rsidR="00BE7E65" w:rsidRDefault="00BE7E65" w:rsidP="00BE7E65">
            <w:pPr>
              <w:jc w:val="right"/>
            </w:pPr>
            <w:r>
              <w:t>0.00</w:t>
            </w:r>
          </w:p>
        </w:tc>
      </w:tr>
      <w:tr w:rsidR="00BE7E65" w:rsidTr="00BE7E65">
        <w:tc>
          <w:tcPr>
            <w:tcW w:w="646" w:type="dxa"/>
          </w:tcPr>
          <w:p w:rsidR="00BE7E65" w:rsidRDefault="00BE7E65" w:rsidP="00BE7E65">
            <w:pPr>
              <w:jc w:val="left"/>
            </w:pPr>
            <w:r>
              <w:t>J</w:t>
            </w:r>
          </w:p>
        </w:tc>
        <w:tc>
          <w:tcPr>
            <w:tcW w:w="2971" w:type="dxa"/>
          </w:tcPr>
          <w:p w:rsidR="00BE7E65" w:rsidRDefault="00BE7E65" w:rsidP="00BE7E65">
            <w:pPr>
              <w:jc w:val="left"/>
            </w:pPr>
            <w:r>
              <w:rPr>
                <w:rFonts w:hint="eastAsia"/>
              </w:rPr>
              <w:t>金融业</w:t>
            </w:r>
          </w:p>
        </w:tc>
        <w:tc>
          <w:tcPr>
            <w:tcW w:w="2381" w:type="dxa"/>
          </w:tcPr>
          <w:p w:rsidR="00BE7E65" w:rsidRDefault="00BE7E65" w:rsidP="00BE7E65">
            <w:pPr>
              <w:jc w:val="right"/>
            </w:pPr>
            <w:r>
              <w:t>-</w:t>
            </w:r>
          </w:p>
        </w:tc>
        <w:tc>
          <w:tcPr>
            <w:tcW w:w="2506" w:type="dxa"/>
          </w:tcPr>
          <w:p w:rsidR="00BE7E65" w:rsidRDefault="00BE7E65" w:rsidP="00BE7E65">
            <w:pPr>
              <w:jc w:val="right"/>
            </w:pPr>
            <w:r>
              <w:t>-</w:t>
            </w:r>
          </w:p>
        </w:tc>
      </w:tr>
      <w:tr w:rsidR="00BE7E65" w:rsidTr="00BE7E65">
        <w:tc>
          <w:tcPr>
            <w:tcW w:w="646" w:type="dxa"/>
          </w:tcPr>
          <w:p w:rsidR="00BE7E65" w:rsidRDefault="00BE7E65" w:rsidP="00BE7E65">
            <w:pPr>
              <w:jc w:val="left"/>
            </w:pPr>
            <w:r>
              <w:t>K</w:t>
            </w:r>
          </w:p>
        </w:tc>
        <w:tc>
          <w:tcPr>
            <w:tcW w:w="2971" w:type="dxa"/>
          </w:tcPr>
          <w:p w:rsidR="00BE7E65" w:rsidRDefault="00BE7E65" w:rsidP="00BE7E65">
            <w:pPr>
              <w:jc w:val="left"/>
            </w:pPr>
            <w:r>
              <w:rPr>
                <w:rFonts w:hint="eastAsia"/>
              </w:rPr>
              <w:t>房地产业</w:t>
            </w:r>
          </w:p>
        </w:tc>
        <w:tc>
          <w:tcPr>
            <w:tcW w:w="2381" w:type="dxa"/>
          </w:tcPr>
          <w:p w:rsidR="00BE7E65" w:rsidRDefault="00BE7E65" w:rsidP="00BE7E65">
            <w:pPr>
              <w:jc w:val="right"/>
            </w:pPr>
            <w:r>
              <w:t>-</w:t>
            </w:r>
          </w:p>
        </w:tc>
        <w:tc>
          <w:tcPr>
            <w:tcW w:w="2506" w:type="dxa"/>
          </w:tcPr>
          <w:p w:rsidR="00BE7E65" w:rsidRDefault="00BE7E65" w:rsidP="00BE7E65">
            <w:pPr>
              <w:jc w:val="right"/>
            </w:pPr>
            <w:r>
              <w:t>-</w:t>
            </w:r>
          </w:p>
        </w:tc>
      </w:tr>
      <w:tr w:rsidR="00BE7E65" w:rsidTr="00BE7E65">
        <w:tc>
          <w:tcPr>
            <w:tcW w:w="646" w:type="dxa"/>
          </w:tcPr>
          <w:p w:rsidR="00BE7E65" w:rsidRDefault="00BE7E65" w:rsidP="00BE7E65">
            <w:pPr>
              <w:jc w:val="left"/>
            </w:pPr>
            <w:r>
              <w:t>L</w:t>
            </w:r>
          </w:p>
        </w:tc>
        <w:tc>
          <w:tcPr>
            <w:tcW w:w="2971" w:type="dxa"/>
          </w:tcPr>
          <w:p w:rsidR="00BE7E65" w:rsidRDefault="00BE7E65" w:rsidP="00BE7E65">
            <w:pPr>
              <w:jc w:val="left"/>
            </w:pPr>
            <w:r>
              <w:rPr>
                <w:rFonts w:hint="eastAsia"/>
              </w:rPr>
              <w:t>租赁和商务服务业</w:t>
            </w:r>
          </w:p>
        </w:tc>
        <w:tc>
          <w:tcPr>
            <w:tcW w:w="2381" w:type="dxa"/>
          </w:tcPr>
          <w:p w:rsidR="00BE7E65" w:rsidRDefault="00BE7E65" w:rsidP="00BE7E65">
            <w:pPr>
              <w:jc w:val="right"/>
            </w:pPr>
            <w:r>
              <w:t>-</w:t>
            </w:r>
          </w:p>
        </w:tc>
        <w:tc>
          <w:tcPr>
            <w:tcW w:w="2506" w:type="dxa"/>
          </w:tcPr>
          <w:p w:rsidR="00BE7E65" w:rsidRDefault="00BE7E65" w:rsidP="00BE7E65">
            <w:pPr>
              <w:jc w:val="right"/>
            </w:pPr>
            <w:r>
              <w:t>-</w:t>
            </w:r>
          </w:p>
        </w:tc>
      </w:tr>
      <w:tr w:rsidR="00BE7E65" w:rsidTr="00BE7E65">
        <w:tc>
          <w:tcPr>
            <w:tcW w:w="646" w:type="dxa"/>
          </w:tcPr>
          <w:p w:rsidR="00BE7E65" w:rsidRDefault="00BE7E65" w:rsidP="00BE7E65">
            <w:pPr>
              <w:jc w:val="left"/>
            </w:pPr>
            <w:r>
              <w:t>M</w:t>
            </w:r>
          </w:p>
        </w:tc>
        <w:tc>
          <w:tcPr>
            <w:tcW w:w="2971" w:type="dxa"/>
          </w:tcPr>
          <w:p w:rsidR="00BE7E65" w:rsidRDefault="00BE7E65" w:rsidP="00BE7E65">
            <w:pPr>
              <w:jc w:val="left"/>
            </w:pPr>
            <w:r>
              <w:rPr>
                <w:rFonts w:hint="eastAsia"/>
              </w:rPr>
              <w:t>科学研究和技术服务业</w:t>
            </w:r>
          </w:p>
        </w:tc>
        <w:tc>
          <w:tcPr>
            <w:tcW w:w="2381" w:type="dxa"/>
          </w:tcPr>
          <w:p w:rsidR="00BE7E65" w:rsidRDefault="00BE7E65" w:rsidP="00BE7E65">
            <w:pPr>
              <w:jc w:val="right"/>
            </w:pPr>
            <w:r>
              <w:t>22,839.84</w:t>
            </w:r>
          </w:p>
        </w:tc>
        <w:tc>
          <w:tcPr>
            <w:tcW w:w="2506" w:type="dxa"/>
          </w:tcPr>
          <w:p w:rsidR="00BE7E65" w:rsidRDefault="00BE7E65" w:rsidP="00BE7E65">
            <w:pPr>
              <w:jc w:val="right"/>
            </w:pPr>
            <w:r>
              <w:t>0.00</w:t>
            </w:r>
          </w:p>
        </w:tc>
      </w:tr>
      <w:tr w:rsidR="00BE7E65" w:rsidTr="00BE7E65">
        <w:tc>
          <w:tcPr>
            <w:tcW w:w="646" w:type="dxa"/>
          </w:tcPr>
          <w:p w:rsidR="00BE7E65" w:rsidRDefault="00BE7E65" w:rsidP="00BE7E65">
            <w:pPr>
              <w:jc w:val="left"/>
            </w:pPr>
            <w:r>
              <w:t>N</w:t>
            </w:r>
          </w:p>
        </w:tc>
        <w:tc>
          <w:tcPr>
            <w:tcW w:w="2971" w:type="dxa"/>
          </w:tcPr>
          <w:p w:rsidR="00BE7E65" w:rsidRDefault="00BE7E65" w:rsidP="00BE7E65">
            <w:pPr>
              <w:jc w:val="left"/>
            </w:pPr>
            <w:r>
              <w:rPr>
                <w:rFonts w:hint="eastAsia"/>
              </w:rPr>
              <w:t>水利、环境和公共设施管理业</w:t>
            </w:r>
          </w:p>
        </w:tc>
        <w:tc>
          <w:tcPr>
            <w:tcW w:w="2381" w:type="dxa"/>
          </w:tcPr>
          <w:p w:rsidR="00BE7E65" w:rsidRDefault="00BE7E65" w:rsidP="00BE7E65">
            <w:pPr>
              <w:jc w:val="right"/>
            </w:pPr>
            <w:r>
              <w:t>-</w:t>
            </w:r>
          </w:p>
        </w:tc>
        <w:tc>
          <w:tcPr>
            <w:tcW w:w="2506" w:type="dxa"/>
          </w:tcPr>
          <w:p w:rsidR="00BE7E65" w:rsidRDefault="00BE7E65" w:rsidP="00BE7E65">
            <w:pPr>
              <w:jc w:val="right"/>
            </w:pPr>
            <w:r>
              <w:t>-</w:t>
            </w:r>
          </w:p>
        </w:tc>
      </w:tr>
      <w:tr w:rsidR="00BE7E65" w:rsidTr="00BE7E65">
        <w:tc>
          <w:tcPr>
            <w:tcW w:w="646" w:type="dxa"/>
          </w:tcPr>
          <w:p w:rsidR="00BE7E65" w:rsidRDefault="00BE7E65" w:rsidP="00BE7E65">
            <w:pPr>
              <w:jc w:val="left"/>
            </w:pPr>
            <w:r>
              <w:t>O</w:t>
            </w:r>
          </w:p>
        </w:tc>
        <w:tc>
          <w:tcPr>
            <w:tcW w:w="2971" w:type="dxa"/>
          </w:tcPr>
          <w:p w:rsidR="00BE7E65" w:rsidRDefault="00BE7E65" w:rsidP="00BE7E65">
            <w:pPr>
              <w:jc w:val="left"/>
            </w:pPr>
            <w:r>
              <w:rPr>
                <w:rFonts w:hint="eastAsia"/>
              </w:rPr>
              <w:t>居民服务、修理和其他服务业</w:t>
            </w:r>
          </w:p>
        </w:tc>
        <w:tc>
          <w:tcPr>
            <w:tcW w:w="2381" w:type="dxa"/>
          </w:tcPr>
          <w:p w:rsidR="00BE7E65" w:rsidRDefault="00BE7E65" w:rsidP="00BE7E65">
            <w:pPr>
              <w:jc w:val="right"/>
            </w:pPr>
            <w:r>
              <w:t>-</w:t>
            </w:r>
          </w:p>
        </w:tc>
        <w:tc>
          <w:tcPr>
            <w:tcW w:w="2506" w:type="dxa"/>
          </w:tcPr>
          <w:p w:rsidR="00BE7E65" w:rsidRDefault="00BE7E65" w:rsidP="00BE7E65">
            <w:pPr>
              <w:jc w:val="right"/>
            </w:pPr>
            <w:r>
              <w:t>-</w:t>
            </w:r>
          </w:p>
        </w:tc>
      </w:tr>
      <w:tr w:rsidR="00BE7E65" w:rsidTr="00BE7E65">
        <w:tc>
          <w:tcPr>
            <w:tcW w:w="646" w:type="dxa"/>
          </w:tcPr>
          <w:p w:rsidR="00BE7E65" w:rsidRDefault="00BE7E65" w:rsidP="00BE7E65">
            <w:pPr>
              <w:jc w:val="left"/>
            </w:pPr>
            <w:r>
              <w:t>P</w:t>
            </w:r>
          </w:p>
        </w:tc>
        <w:tc>
          <w:tcPr>
            <w:tcW w:w="2971" w:type="dxa"/>
          </w:tcPr>
          <w:p w:rsidR="00BE7E65" w:rsidRDefault="00BE7E65" w:rsidP="00BE7E65">
            <w:pPr>
              <w:jc w:val="left"/>
            </w:pPr>
            <w:r>
              <w:rPr>
                <w:rFonts w:hint="eastAsia"/>
              </w:rPr>
              <w:t>教育</w:t>
            </w:r>
          </w:p>
        </w:tc>
        <w:tc>
          <w:tcPr>
            <w:tcW w:w="2381" w:type="dxa"/>
          </w:tcPr>
          <w:p w:rsidR="00BE7E65" w:rsidRDefault="00BE7E65" w:rsidP="00BE7E65">
            <w:pPr>
              <w:jc w:val="right"/>
            </w:pPr>
            <w:r>
              <w:t>-</w:t>
            </w:r>
          </w:p>
        </w:tc>
        <w:tc>
          <w:tcPr>
            <w:tcW w:w="2506" w:type="dxa"/>
          </w:tcPr>
          <w:p w:rsidR="00BE7E65" w:rsidRDefault="00BE7E65" w:rsidP="00BE7E65">
            <w:pPr>
              <w:jc w:val="right"/>
            </w:pPr>
            <w:r>
              <w:t>-</w:t>
            </w:r>
          </w:p>
        </w:tc>
      </w:tr>
      <w:tr w:rsidR="00BE7E65" w:rsidTr="00BE7E65">
        <w:tc>
          <w:tcPr>
            <w:tcW w:w="646" w:type="dxa"/>
          </w:tcPr>
          <w:p w:rsidR="00BE7E65" w:rsidRDefault="00BE7E65" w:rsidP="00BE7E65">
            <w:pPr>
              <w:jc w:val="left"/>
            </w:pPr>
            <w:r>
              <w:t>Q</w:t>
            </w:r>
          </w:p>
        </w:tc>
        <w:tc>
          <w:tcPr>
            <w:tcW w:w="2971" w:type="dxa"/>
          </w:tcPr>
          <w:p w:rsidR="00BE7E65" w:rsidRDefault="00BE7E65" w:rsidP="00BE7E65">
            <w:pPr>
              <w:jc w:val="left"/>
            </w:pPr>
            <w:r>
              <w:rPr>
                <w:rFonts w:hint="eastAsia"/>
              </w:rPr>
              <w:t>卫生和社会工作</w:t>
            </w:r>
          </w:p>
        </w:tc>
        <w:tc>
          <w:tcPr>
            <w:tcW w:w="2381" w:type="dxa"/>
          </w:tcPr>
          <w:p w:rsidR="00BE7E65" w:rsidRDefault="00BE7E65" w:rsidP="00BE7E65">
            <w:pPr>
              <w:jc w:val="right"/>
            </w:pPr>
            <w:r>
              <w:t>-</w:t>
            </w:r>
          </w:p>
        </w:tc>
        <w:tc>
          <w:tcPr>
            <w:tcW w:w="2506" w:type="dxa"/>
          </w:tcPr>
          <w:p w:rsidR="00BE7E65" w:rsidRDefault="00BE7E65" w:rsidP="00BE7E65">
            <w:pPr>
              <w:jc w:val="right"/>
            </w:pPr>
            <w:r>
              <w:t>-</w:t>
            </w:r>
          </w:p>
        </w:tc>
      </w:tr>
      <w:tr w:rsidR="00BE7E65" w:rsidTr="00BE7E65">
        <w:tc>
          <w:tcPr>
            <w:tcW w:w="646" w:type="dxa"/>
          </w:tcPr>
          <w:p w:rsidR="00BE7E65" w:rsidRDefault="00BE7E65" w:rsidP="00BE7E65">
            <w:pPr>
              <w:jc w:val="left"/>
            </w:pPr>
            <w:r>
              <w:t>R</w:t>
            </w:r>
          </w:p>
        </w:tc>
        <w:tc>
          <w:tcPr>
            <w:tcW w:w="2971" w:type="dxa"/>
          </w:tcPr>
          <w:p w:rsidR="00BE7E65" w:rsidRDefault="00BE7E65" w:rsidP="00BE7E65">
            <w:pPr>
              <w:jc w:val="left"/>
            </w:pPr>
            <w:r>
              <w:rPr>
                <w:rFonts w:hint="eastAsia"/>
              </w:rPr>
              <w:t>文化、体育和娱乐业</w:t>
            </w:r>
          </w:p>
        </w:tc>
        <w:tc>
          <w:tcPr>
            <w:tcW w:w="2381" w:type="dxa"/>
          </w:tcPr>
          <w:p w:rsidR="00BE7E65" w:rsidRDefault="00BE7E65" w:rsidP="00BE7E65">
            <w:pPr>
              <w:jc w:val="right"/>
            </w:pPr>
            <w:r>
              <w:t>-</w:t>
            </w:r>
          </w:p>
        </w:tc>
        <w:tc>
          <w:tcPr>
            <w:tcW w:w="2506" w:type="dxa"/>
          </w:tcPr>
          <w:p w:rsidR="00BE7E65" w:rsidRDefault="00BE7E65" w:rsidP="00BE7E65">
            <w:pPr>
              <w:jc w:val="right"/>
            </w:pPr>
            <w:r>
              <w:t>-</w:t>
            </w:r>
          </w:p>
        </w:tc>
      </w:tr>
      <w:tr w:rsidR="00BE7E65" w:rsidTr="00BE7E65">
        <w:tc>
          <w:tcPr>
            <w:tcW w:w="646" w:type="dxa"/>
          </w:tcPr>
          <w:p w:rsidR="00BE7E65" w:rsidRDefault="00BE7E65" w:rsidP="00BE7E65">
            <w:pPr>
              <w:jc w:val="left"/>
            </w:pPr>
            <w:r>
              <w:t>S</w:t>
            </w:r>
          </w:p>
        </w:tc>
        <w:tc>
          <w:tcPr>
            <w:tcW w:w="2971" w:type="dxa"/>
          </w:tcPr>
          <w:p w:rsidR="00BE7E65" w:rsidRDefault="00BE7E65" w:rsidP="00BE7E65">
            <w:pPr>
              <w:jc w:val="left"/>
            </w:pPr>
            <w:r>
              <w:rPr>
                <w:rFonts w:hint="eastAsia"/>
              </w:rPr>
              <w:t>综合</w:t>
            </w:r>
          </w:p>
        </w:tc>
        <w:tc>
          <w:tcPr>
            <w:tcW w:w="2381" w:type="dxa"/>
          </w:tcPr>
          <w:p w:rsidR="00BE7E65" w:rsidRDefault="00BE7E65" w:rsidP="00BE7E65">
            <w:pPr>
              <w:jc w:val="right"/>
            </w:pPr>
            <w:r>
              <w:t>-</w:t>
            </w:r>
          </w:p>
        </w:tc>
        <w:tc>
          <w:tcPr>
            <w:tcW w:w="2506" w:type="dxa"/>
          </w:tcPr>
          <w:p w:rsidR="00BE7E65" w:rsidRDefault="00BE7E65" w:rsidP="00BE7E65">
            <w:pPr>
              <w:jc w:val="right"/>
            </w:pPr>
            <w:r>
              <w:t>-</w:t>
            </w:r>
          </w:p>
        </w:tc>
      </w:tr>
      <w:tr w:rsidR="00BE7E65" w:rsidTr="00BE7E65">
        <w:tc>
          <w:tcPr>
            <w:tcW w:w="646" w:type="dxa"/>
          </w:tcPr>
          <w:p w:rsidR="00BE7E65" w:rsidRDefault="00BE7E65" w:rsidP="00BE7E65">
            <w:pPr>
              <w:jc w:val="left"/>
            </w:pPr>
          </w:p>
        </w:tc>
        <w:tc>
          <w:tcPr>
            <w:tcW w:w="2971" w:type="dxa"/>
          </w:tcPr>
          <w:p w:rsidR="00BE7E65" w:rsidRDefault="00BE7E65" w:rsidP="00BE7E65">
            <w:pPr>
              <w:jc w:val="left"/>
            </w:pPr>
            <w:r>
              <w:rPr>
                <w:rFonts w:hint="eastAsia"/>
              </w:rPr>
              <w:t>合计</w:t>
            </w:r>
          </w:p>
        </w:tc>
        <w:tc>
          <w:tcPr>
            <w:tcW w:w="2381" w:type="dxa"/>
          </w:tcPr>
          <w:p w:rsidR="00BE7E65" w:rsidRDefault="00BE7E65" w:rsidP="00BE7E65">
            <w:pPr>
              <w:jc w:val="right"/>
            </w:pPr>
            <w:r>
              <w:t>380,565.92</w:t>
            </w:r>
          </w:p>
        </w:tc>
        <w:tc>
          <w:tcPr>
            <w:tcW w:w="2506" w:type="dxa"/>
          </w:tcPr>
          <w:p w:rsidR="00BE7E65" w:rsidRDefault="00BE7E65" w:rsidP="00BE7E65">
            <w:pPr>
              <w:jc w:val="right"/>
            </w:pPr>
            <w:r>
              <w:t>0.00</w:t>
            </w:r>
          </w:p>
        </w:tc>
      </w:tr>
    </w:tbl>
    <w:p w:rsidR="00BE7E65" w:rsidRDefault="00BE7E65" w:rsidP="00BE7E65">
      <w:pPr>
        <w:pStyle w:val="-3"/>
        <w:spacing w:before="156" w:after="156"/>
        <w:rPr>
          <w:rFonts w:hint="eastAsia"/>
        </w:rPr>
      </w:pPr>
      <w:r>
        <w:rPr>
          <w:rFonts w:hint="eastAsia"/>
        </w:rPr>
        <w:t>报告期末按行业分类的港股通投资股票投资组合</w:t>
      </w:r>
    </w:p>
    <w:p w:rsidR="00BE7E65" w:rsidRDefault="00BE7E65" w:rsidP="00BE7E65">
      <w:pPr>
        <w:pStyle w:val="-"/>
        <w:ind w:firstLine="420"/>
        <w:rPr>
          <w:rFonts w:hint="eastAsia"/>
        </w:rPr>
      </w:pPr>
      <w:r>
        <w:rPr>
          <w:rFonts w:hint="eastAsia"/>
        </w:rPr>
        <w:t>无。</w:t>
      </w:r>
    </w:p>
    <w:p w:rsidR="00BE7E65" w:rsidRDefault="00BE7E65" w:rsidP="00BE7E65">
      <w:pPr>
        <w:pStyle w:val="-2"/>
        <w:spacing w:before="312"/>
        <w:rPr>
          <w:rFonts w:hint="eastAsia"/>
        </w:rPr>
      </w:pPr>
      <w:r>
        <w:rPr>
          <w:rFonts w:hint="eastAsia"/>
        </w:rPr>
        <w:t>报告期末按公允价值占基金资产净值比例大小排序的前十名股票投资明细</w:t>
      </w:r>
    </w:p>
    <w:p w:rsidR="00BE7E65" w:rsidRDefault="00BE7E65" w:rsidP="00BE7E65">
      <w:pPr>
        <w:pStyle w:val="-3"/>
        <w:spacing w:before="156" w:after="156"/>
        <w:rPr>
          <w:rFonts w:hint="eastAsia"/>
        </w:rPr>
      </w:pPr>
      <w:r>
        <w:rPr>
          <w:rFonts w:hint="eastAsia"/>
        </w:rPr>
        <w:t>报告期末指数投资按公允价值占基金资产净值比例大小排序的前十名股票投资明细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BE7E65" w:rsidTr="00BE7E65">
        <w:trPr>
          <w:cnfStyle w:val="100000000000" w:firstRow="1" w:lastRow="0" w:firstColumn="0" w:lastColumn="0" w:oddVBand="0" w:evenVBand="0" w:oddHBand="0" w:evenHBand="0" w:firstRowFirstColumn="0" w:firstRowLastColumn="0" w:lastRowFirstColumn="0" w:lastRowLastColumn="0"/>
        </w:trPr>
        <w:tc>
          <w:tcPr>
            <w:tcW w:w="652" w:type="dxa"/>
          </w:tcPr>
          <w:p w:rsidR="00BE7E65" w:rsidRPr="00BE7E65" w:rsidRDefault="00BE7E65" w:rsidP="00BE7E65">
            <w:pPr>
              <w:jc w:val="center"/>
              <w:rPr>
                <w:b/>
              </w:rPr>
            </w:pPr>
            <w:r w:rsidRPr="00BE7E65">
              <w:rPr>
                <w:rFonts w:hint="eastAsia"/>
                <w:b/>
              </w:rPr>
              <w:t>序号</w:t>
            </w:r>
          </w:p>
        </w:tc>
        <w:tc>
          <w:tcPr>
            <w:tcW w:w="1349" w:type="dxa"/>
          </w:tcPr>
          <w:p w:rsidR="00BE7E65" w:rsidRPr="00BE7E65" w:rsidRDefault="00BE7E65" w:rsidP="00BE7E65">
            <w:pPr>
              <w:jc w:val="center"/>
              <w:rPr>
                <w:b/>
              </w:rPr>
            </w:pPr>
            <w:r w:rsidRPr="00BE7E65">
              <w:rPr>
                <w:rFonts w:hint="eastAsia"/>
                <w:b/>
              </w:rPr>
              <w:t>股票代码</w:t>
            </w:r>
          </w:p>
        </w:tc>
        <w:tc>
          <w:tcPr>
            <w:tcW w:w="1349" w:type="dxa"/>
          </w:tcPr>
          <w:p w:rsidR="00BE7E65" w:rsidRPr="00BE7E65" w:rsidRDefault="00BE7E65" w:rsidP="00BE7E65">
            <w:pPr>
              <w:jc w:val="center"/>
              <w:rPr>
                <w:b/>
              </w:rPr>
            </w:pPr>
            <w:r w:rsidRPr="00BE7E65">
              <w:rPr>
                <w:rFonts w:hint="eastAsia"/>
                <w:b/>
              </w:rPr>
              <w:t>股票名称</w:t>
            </w:r>
          </w:p>
        </w:tc>
        <w:tc>
          <w:tcPr>
            <w:tcW w:w="1718" w:type="dxa"/>
          </w:tcPr>
          <w:p w:rsidR="00BE7E65" w:rsidRPr="00BE7E65" w:rsidRDefault="00BE7E65" w:rsidP="00BE7E65">
            <w:pPr>
              <w:jc w:val="center"/>
              <w:rPr>
                <w:b/>
              </w:rPr>
            </w:pPr>
            <w:r w:rsidRPr="00BE7E65">
              <w:rPr>
                <w:rFonts w:hint="eastAsia"/>
                <w:b/>
              </w:rPr>
              <w:t>数量（股）</w:t>
            </w:r>
          </w:p>
        </w:tc>
        <w:tc>
          <w:tcPr>
            <w:tcW w:w="1718" w:type="dxa"/>
          </w:tcPr>
          <w:p w:rsidR="00BE7E65" w:rsidRPr="00BE7E65" w:rsidRDefault="00BE7E65" w:rsidP="00BE7E65">
            <w:pPr>
              <w:jc w:val="center"/>
              <w:rPr>
                <w:b/>
              </w:rPr>
            </w:pPr>
            <w:r w:rsidRPr="00BE7E65">
              <w:rPr>
                <w:rFonts w:hint="eastAsia"/>
                <w:b/>
              </w:rPr>
              <w:t>公允价值（元）</w:t>
            </w:r>
          </w:p>
        </w:tc>
        <w:tc>
          <w:tcPr>
            <w:tcW w:w="1718" w:type="dxa"/>
          </w:tcPr>
          <w:p w:rsidR="00BE7E65" w:rsidRPr="00BE7E65" w:rsidRDefault="00BE7E65" w:rsidP="00BE7E65">
            <w:pPr>
              <w:jc w:val="center"/>
              <w:rPr>
                <w:b/>
              </w:rPr>
            </w:pPr>
            <w:r w:rsidRPr="00BE7E65">
              <w:rPr>
                <w:rFonts w:hint="eastAsia"/>
                <w:b/>
              </w:rPr>
              <w:t>占基金资产净值比例（％）</w:t>
            </w:r>
          </w:p>
        </w:tc>
      </w:tr>
      <w:tr w:rsidR="00BE7E65" w:rsidTr="00BE7E65">
        <w:tc>
          <w:tcPr>
            <w:tcW w:w="652" w:type="dxa"/>
          </w:tcPr>
          <w:p w:rsidR="00BE7E65" w:rsidRDefault="00BE7E65" w:rsidP="00BE7E65">
            <w:pPr>
              <w:jc w:val="center"/>
            </w:pPr>
            <w:r>
              <w:t>1</w:t>
            </w:r>
          </w:p>
        </w:tc>
        <w:tc>
          <w:tcPr>
            <w:tcW w:w="1349" w:type="dxa"/>
          </w:tcPr>
          <w:p w:rsidR="00BE7E65" w:rsidRDefault="00BE7E65" w:rsidP="00BE7E65">
            <w:pPr>
              <w:jc w:val="left"/>
            </w:pPr>
            <w:r>
              <w:t>601899</w:t>
            </w:r>
          </w:p>
        </w:tc>
        <w:tc>
          <w:tcPr>
            <w:tcW w:w="1349" w:type="dxa"/>
          </w:tcPr>
          <w:p w:rsidR="00BE7E65" w:rsidRDefault="00BE7E65" w:rsidP="00BE7E65">
            <w:pPr>
              <w:jc w:val="left"/>
            </w:pPr>
            <w:r>
              <w:rPr>
                <w:rFonts w:hint="eastAsia"/>
              </w:rPr>
              <w:t>紫金矿业</w:t>
            </w:r>
          </w:p>
        </w:tc>
        <w:tc>
          <w:tcPr>
            <w:tcW w:w="1718" w:type="dxa"/>
          </w:tcPr>
          <w:p w:rsidR="00BE7E65" w:rsidRDefault="00BE7E65" w:rsidP="00BE7E65">
            <w:pPr>
              <w:jc w:val="right"/>
            </w:pPr>
            <w:r>
              <w:t>61,137,266</w:t>
            </w:r>
          </w:p>
        </w:tc>
        <w:tc>
          <w:tcPr>
            <w:tcW w:w="1718" w:type="dxa"/>
          </w:tcPr>
          <w:p w:rsidR="00BE7E65" w:rsidRDefault="00BE7E65" w:rsidP="00BE7E65">
            <w:pPr>
              <w:jc w:val="right"/>
            </w:pPr>
            <w:r>
              <w:t>2,107,401,559.02</w:t>
            </w:r>
          </w:p>
        </w:tc>
        <w:tc>
          <w:tcPr>
            <w:tcW w:w="1718" w:type="dxa"/>
          </w:tcPr>
          <w:p w:rsidR="00BE7E65" w:rsidRDefault="00BE7E65" w:rsidP="00BE7E65">
            <w:pPr>
              <w:jc w:val="right"/>
            </w:pPr>
            <w:r>
              <w:t>10.23</w:t>
            </w:r>
          </w:p>
        </w:tc>
      </w:tr>
      <w:tr w:rsidR="00BE7E65" w:rsidTr="00BE7E65">
        <w:tc>
          <w:tcPr>
            <w:tcW w:w="652" w:type="dxa"/>
          </w:tcPr>
          <w:p w:rsidR="00BE7E65" w:rsidRDefault="00BE7E65" w:rsidP="00BE7E65">
            <w:pPr>
              <w:jc w:val="center"/>
            </w:pPr>
            <w:r>
              <w:t>2</w:t>
            </w:r>
          </w:p>
        </w:tc>
        <w:tc>
          <w:tcPr>
            <w:tcW w:w="1349" w:type="dxa"/>
          </w:tcPr>
          <w:p w:rsidR="00BE7E65" w:rsidRDefault="00BE7E65" w:rsidP="00BE7E65">
            <w:pPr>
              <w:jc w:val="left"/>
            </w:pPr>
            <w:r>
              <w:t>603993</w:t>
            </w:r>
          </w:p>
        </w:tc>
        <w:tc>
          <w:tcPr>
            <w:tcW w:w="1349" w:type="dxa"/>
          </w:tcPr>
          <w:p w:rsidR="00BE7E65" w:rsidRDefault="00BE7E65" w:rsidP="00BE7E65">
            <w:pPr>
              <w:jc w:val="left"/>
            </w:pPr>
            <w:r>
              <w:rPr>
                <w:rFonts w:hint="eastAsia"/>
              </w:rPr>
              <w:t>洛阳钼业</w:t>
            </w:r>
          </w:p>
        </w:tc>
        <w:tc>
          <w:tcPr>
            <w:tcW w:w="1718" w:type="dxa"/>
          </w:tcPr>
          <w:p w:rsidR="00BE7E65" w:rsidRDefault="00BE7E65" w:rsidP="00BE7E65">
            <w:pPr>
              <w:jc w:val="right"/>
            </w:pPr>
            <w:r>
              <w:t>84,071,649</w:t>
            </w:r>
          </w:p>
        </w:tc>
        <w:tc>
          <w:tcPr>
            <w:tcW w:w="1718" w:type="dxa"/>
          </w:tcPr>
          <w:p w:rsidR="00BE7E65" w:rsidRDefault="00BE7E65" w:rsidP="00BE7E65">
            <w:pPr>
              <w:jc w:val="right"/>
            </w:pPr>
            <w:r>
              <w:t>1,681,432,980.00</w:t>
            </w:r>
          </w:p>
        </w:tc>
        <w:tc>
          <w:tcPr>
            <w:tcW w:w="1718" w:type="dxa"/>
          </w:tcPr>
          <w:p w:rsidR="00BE7E65" w:rsidRDefault="00BE7E65" w:rsidP="00BE7E65">
            <w:pPr>
              <w:jc w:val="right"/>
            </w:pPr>
            <w:r>
              <w:t>8.17</w:t>
            </w:r>
          </w:p>
        </w:tc>
      </w:tr>
      <w:tr w:rsidR="00BE7E65" w:rsidTr="00BE7E65">
        <w:tc>
          <w:tcPr>
            <w:tcW w:w="652" w:type="dxa"/>
          </w:tcPr>
          <w:p w:rsidR="00BE7E65" w:rsidRDefault="00BE7E65" w:rsidP="00BE7E65">
            <w:pPr>
              <w:jc w:val="center"/>
            </w:pPr>
            <w:r>
              <w:t>3</w:t>
            </w:r>
          </w:p>
        </w:tc>
        <w:tc>
          <w:tcPr>
            <w:tcW w:w="1349" w:type="dxa"/>
          </w:tcPr>
          <w:p w:rsidR="00BE7E65" w:rsidRDefault="00BE7E65" w:rsidP="00BE7E65">
            <w:pPr>
              <w:jc w:val="left"/>
            </w:pPr>
            <w:r>
              <w:t>600111</w:t>
            </w:r>
          </w:p>
        </w:tc>
        <w:tc>
          <w:tcPr>
            <w:tcW w:w="1349" w:type="dxa"/>
          </w:tcPr>
          <w:p w:rsidR="00BE7E65" w:rsidRDefault="00BE7E65" w:rsidP="00BE7E65">
            <w:pPr>
              <w:jc w:val="left"/>
            </w:pPr>
            <w:r>
              <w:rPr>
                <w:rFonts w:hint="eastAsia"/>
              </w:rPr>
              <w:t>北方稀土</w:t>
            </w:r>
          </w:p>
        </w:tc>
        <w:tc>
          <w:tcPr>
            <w:tcW w:w="1718" w:type="dxa"/>
          </w:tcPr>
          <w:p w:rsidR="00BE7E65" w:rsidRDefault="00BE7E65" w:rsidP="00BE7E65">
            <w:pPr>
              <w:jc w:val="right"/>
            </w:pPr>
            <w:r>
              <w:t>24,374,675</w:t>
            </w:r>
          </w:p>
        </w:tc>
        <w:tc>
          <w:tcPr>
            <w:tcW w:w="1718" w:type="dxa"/>
          </w:tcPr>
          <w:p w:rsidR="00BE7E65" w:rsidRDefault="00BE7E65" w:rsidP="00BE7E65">
            <w:pPr>
              <w:jc w:val="right"/>
            </w:pPr>
            <w:r>
              <w:t>1,124,160,011.00</w:t>
            </w:r>
          </w:p>
        </w:tc>
        <w:tc>
          <w:tcPr>
            <w:tcW w:w="1718" w:type="dxa"/>
          </w:tcPr>
          <w:p w:rsidR="00BE7E65" w:rsidRDefault="00BE7E65" w:rsidP="00BE7E65">
            <w:pPr>
              <w:jc w:val="right"/>
            </w:pPr>
            <w:r>
              <w:t>5.46</w:t>
            </w:r>
          </w:p>
        </w:tc>
      </w:tr>
      <w:tr w:rsidR="00BE7E65" w:rsidTr="00BE7E65">
        <w:tc>
          <w:tcPr>
            <w:tcW w:w="652" w:type="dxa"/>
          </w:tcPr>
          <w:p w:rsidR="00BE7E65" w:rsidRDefault="00BE7E65" w:rsidP="00BE7E65">
            <w:pPr>
              <w:jc w:val="center"/>
            </w:pPr>
            <w:r>
              <w:t>4</w:t>
            </w:r>
          </w:p>
        </w:tc>
        <w:tc>
          <w:tcPr>
            <w:tcW w:w="1349" w:type="dxa"/>
          </w:tcPr>
          <w:p w:rsidR="00BE7E65" w:rsidRDefault="00BE7E65" w:rsidP="00BE7E65">
            <w:pPr>
              <w:jc w:val="left"/>
            </w:pPr>
            <w:r>
              <w:t>603799</w:t>
            </w:r>
          </w:p>
        </w:tc>
        <w:tc>
          <w:tcPr>
            <w:tcW w:w="1349" w:type="dxa"/>
          </w:tcPr>
          <w:p w:rsidR="00BE7E65" w:rsidRDefault="00BE7E65" w:rsidP="00BE7E65">
            <w:pPr>
              <w:jc w:val="left"/>
            </w:pPr>
            <w:r>
              <w:rPr>
                <w:rFonts w:hint="eastAsia"/>
              </w:rPr>
              <w:t>华友钴业</w:t>
            </w:r>
          </w:p>
        </w:tc>
        <w:tc>
          <w:tcPr>
            <w:tcW w:w="1718" w:type="dxa"/>
          </w:tcPr>
          <w:p w:rsidR="00BE7E65" w:rsidRDefault="00BE7E65" w:rsidP="00BE7E65">
            <w:pPr>
              <w:jc w:val="right"/>
            </w:pPr>
            <w:r>
              <w:t>14,605,269</w:t>
            </w:r>
          </w:p>
        </w:tc>
        <w:tc>
          <w:tcPr>
            <w:tcW w:w="1718" w:type="dxa"/>
          </w:tcPr>
          <w:p w:rsidR="00BE7E65" w:rsidRDefault="00BE7E65" w:rsidP="00BE7E65">
            <w:pPr>
              <w:jc w:val="right"/>
            </w:pPr>
            <w:r>
              <w:t>996,955,661.94</w:t>
            </w:r>
          </w:p>
        </w:tc>
        <w:tc>
          <w:tcPr>
            <w:tcW w:w="1718" w:type="dxa"/>
          </w:tcPr>
          <w:p w:rsidR="00BE7E65" w:rsidRDefault="00BE7E65" w:rsidP="00BE7E65">
            <w:pPr>
              <w:jc w:val="right"/>
            </w:pPr>
            <w:r>
              <w:t>4.84</w:t>
            </w:r>
          </w:p>
        </w:tc>
      </w:tr>
      <w:tr w:rsidR="00BE7E65" w:rsidTr="00BE7E65">
        <w:tc>
          <w:tcPr>
            <w:tcW w:w="652" w:type="dxa"/>
          </w:tcPr>
          <w:p w:rsidR="00BE7E65" w:rsidRDefault="00BE7E65" w:rsidP="00BE7E65">
            <w:pPr>
              <w:jc w:val="center"/>
            </w:pPr>
            <w:r>
              <w:t>5</w:t>
            </w:r>
          </w:p>
        </w:tc>
        <w:tc>
          <w:tcPr>
            <w:tcW w:w="1349" w:type="dxa"/>
          </w:tcPr>
          <w:p w:rsidR="00BE7E65" w:rsidRDefault="00BE7E65" w:rsidP="00BE7E65">
            <w:pPr>
              <w:jc w:val="left"/>
            </w:pPr>
            <w:r>
              <w:t>601600</w:t>
            </w:r>
          </w:p>
        </w:tc>
        <w:tc>
          <w:tcPr>
            <w:tcW w:w="1349" w:type="dxa"/>
          </w:tcPr>
          <w:p w:rsidR="00BE7E65" w:rsidRDefault="00BE7E65" w:rsidP="00BE7E65">
            <w:pPr>
              <w:jc w:val="left"/>
            </w:pPr>
            <w:r>
              <w:rPr>
                <w:rFonts w:hint="eastAsia"/>
              </w:rPr>
              <w:t>中国铝业</w:t>
            </w:r>
          </w:p>
        </w:tc>
        <w:tc>
          <w:tcPr>
            <w:tcW w:w="1718" w:type="dxa"/>
          </w:tcPr>
          <w:p w:rsidR="00BE7E65" w:rsidRDefault="00BE7E65" w:rsidP="00BE7E65">
            <w:pPr>
              <w:jc w:val="right"/>
            </w:pPr>
            <w:r>
              <w:t>76,326,158</w:t>
            </w:r>
          </w:p>
        </w:tc>
        <w:tc>
          <w:tcPr>
            <w:tcW w:w="1718" w:type="dxa"/>
          </w:tcPr>
          <w:p w:rsidR="00BE7E65" w:rsidRDefault="00BE7E65" w:rsidP="00BE7E65">
            <w:pPr>
              <w:jc w:val="right"/>
            </w:pPr>
            <w:r>
              <w:t>932,705,650.76</w:t>
            </w:r>
          </w:p>
        </w:tc>
        <w:tc>
          <w:tcPr>
            <w:tcW w:w="1718" w:type="dxa"/>
          </w:tcPr>
          <w:p w:rsidR="00BE7E65" w:rsidRDefault="00BE7E65" w:rsidP="00BE7E65">
            <w:pPr>
              <w:jc w:val="right"/>
            </w:pPr>
            <w:r>
              <w:t>4.53</w:t>
            </w:r>
          </w:p>
        </w:tc>
      </w:tr>
      <w:tr w:rsidR="00BE7E65" w:rsidTr="00BE7E65">
        <w:tc>
          <w:tcPr>
            <w:tcW w:w="652" w:type="dxa"/>
          </w:tcPr>
          <w:p w:rsidR="00BE7E65" w:rsidRDefault="00BE7E65" w:rsidP="00BE7E65">
            <w:pPr>
              <w:jc w:val="center"/>
            </w:pPr>
            <w:r>
              <w:lastRenderedPageBreak/>
              <w:t>6</w:t>
            </w:r>
          </w:p>
        </w:tc>
        <w:tc>
          <w:tcPr>
            <w:tcW w:w="1349" w:type="dxa"/>
          </w:tcPr>
          <w:p w:rsidR="00BE7E65" w:rsidRDefault="00BE7E65" w:rsidP="00BE7E65">
            <w:pPr>
              <w:jc w:val="left"/>
            </w:pPr>
            <w:r>
              <w:t>002460</w:t>
            </w:r>
          </w:p>
        </w:tc>
        <w:tc>
          <w:tcPr>
            <w:tcW w:w="1349" w:type="dxa"/>
          </w:tcPr>
          <w:p w:rsidR="00BE7E65" w:rsidRDefault="00BE7E65" w:rsidP="00BE7E65">
            <w:pPr>
              <w:jc w:val="left"/>
            </w:pPr>
            <w:r>
              <w:rPr>
                <w:rFonts w:hint="eastAsia"/>
              </w:rPr>
              <w:t>赣锋锂业</w:t>
            </w:r>
          </w:p>
        </w:tc>
        <w:tc>
          <w:tcPr>
            <w:tcW w:w="1718" w:type="dxa"/>
          </w:tcPr>
          <w:p w:rsidR="00BE7E65" w:rsidRDefault="00BE7E65" w:rsidP="00BE7E65">
            <w:pPr>
              <w:jc w:val="right"/>
            </w:pPr>
            <w:r>
              <w:t>10,880,246</w:t>
            </w:r>
          </w:p>
        </w:tc>
        <w:tc>
          <w:tcPr>
            <w:tcW w:w="1718" w:type="dxa"/>
          </w:tcPr>
          <w:p w:rsidR="00BE7E65" w:rsidRDefault="00BE7E65" w:rsidP="00BE7E65">
            <w:pPr>
              <w:jc w:val="right"/>
            </w:pPr>
            <w:r>
              <w:t>684,258,670.94</w:t>
            </w:r>
          </w:p>
        </w:tc>
        <w:tc>
          <w:tcPr>
            <w:tcW w:w="1718" w:type="dxa"/>
          </w:tcPr>
          <w:p w:rsidR="00BE7E65" w:rsidRDefault="00BE7E65" w:rsidP="00BE7E65">
            <w:pPr>
              <w:jc w:val="right"/>
            </w:pPr>
            <w:r>
              <w:t>3.32</w:t>
            </w:r>
          </w:p>
        </w:tc>
      </w:tr>
      <w:tr w:rsidR="00BE7E65" w:rsidTr="00BE7E65">
        <w:tc>
          <w:tcPr>
            <w:tcW w:w="652" w:type="dxa"/>
          </w:tcPr>
          <w:p w:rsidR="00BE7E65" w:rsidRDefault="00BE7E65" w:rsidP="00BE7E65">
            <w:pPr>
              <w:jc w:val="center"/>
            </w:pPr>
            <w:r>
              <w:t>7</w:t>
            </w:r>
          </w:p>
        </w:tc>
        <w:tc>
          <w:tcPr>
            <w:tcW w:w="1349" w:type="dxa"/>
          </w:tcPr>
          <w:p w:rsidR="00BE7E65" w:rsidRDefault="00BE7E65" w:rsidP="00BE7E65">
            <w:pPr>
              <w:jc w:val="left"/>
            </w:pPr>
            <w:r>
              <w:t>600547</w:t>
            </w:r>
          </w:p>
        </w:tc>
        <w:tc>
          <w:tcPr>
            <w:tcW w:w="1349" w:type="dxa"/>
          </w:tcPr>
          <w:p w:rsidR="00BE7E65" w:rsidRDefault="00BE7E65" w:rsidP="00BE7E65">
            <w:pPr>
              <w:jc w:val="left"/>
            </w:pPr>
            <w:r>
              <w:rPr>
                <w:rFonts w:hint="eastAsia"/>
              </w:rPr>
              <w:t>山东黄金</w:t>
            </w:r>
          </w:p>
        </w:tc>
        <w:tc>
          <w:tcPr>
            <w:tcW w:w="1718" w:type="dxa"/>
          </w:tcPr>
          <w:p w:rsidR="00BE7E65" w:rsidRDefault="00BE7E65" w:rsidP="00BE7E65">
            <w:pPr>
              <w:jc w:val="right"/>
            </w:pPr>
            <w:r>
              <w:t>17,406,898</w:t>
            </w:r>
          </w:p>
        </w:tc>
        <w:tc>
          <w:tcPr>
            <w:tcW w:w="1718" w:type="dxa"/>
          </w:tcPr>
          <w:p w:rsidR="00BE7E65" w:rsidRDefault="00BE7E65" w:rsidP="00BE7E65">
            <w:pPr>
              <w:jc w:val="right"/>
            </w:pPr>
            <w:r>
              <w:t>673,821,021.58</w:t>
            </w:r>
          </w:p>
        </w:tc>
        <w:tc>
          <w:tcPr>
            <w:tcW w:w="1718" w:type="dxa"/>
          </w:tcPr>
          <w:p w:rsidR="00BE7E65" w:rsidRDefault="00BE7E65" w:rsidP="00BE7E65">
            <w:pPr>
              <w:jc w:val="right"/>
            </w:pPr>
            <w:r>
              <w:t>3.27</w:t>
            </w:r>
          </w:p>
        </w:tc>
      </w:tr>
      <w:tr w:rsidR="00BE7E65" w:rsidTr="00BE7E65">
        <w:tc>
          <w:tcPr>
            <w:tcW w:w="652" w:type="dxa"/>
          </w:tcPr>
          <w:p w:rsidR="00BE7E65" w:rsidRDefault="00BE7E65" w:rsidP="00BE7E65">
            <w:pPr>
              <w:jc w:val="center"/>
            </w:pPr>
            <w:r>
              <w:t>8</w:t>
            </w:r>
          </w:p>
        </w:tc>
        <w:tc>
          <w:tcPr>
            <w:tcW w:w="1349" w:type="dxa"/>
          </w:tcPr>
          <w:p w:rsidR="00BE7E65" w:rsidRDefault="00BE7E65" w:rsidP="00BE7E65">
            <w:pPr>
              <w:jc w:val="left"/>
            </w:pPr>
            <w:r>
              <w:t>000807</w:t>
            </w:r>
          </w:p>
        </w:tc>
        <w:tc>
          <w:tcPr>
            <w:tcW w:w="1349" w:type="dxa"/>
          </w:tcPr>
          <w:p w:rsidR="00BE7E65" w:rsidRDefault="00BE7E65" w:rsidP="00BE7E65">
            <w:pPr>
              <w:jc w:val="left"/>
            </w:pPr>
            <w:r>
              <w:rPr>
                <w:rFonts w:hint="eastAsia"/>
              </w:rPr>
              <w:t>云铝股份</w:t>
            </w:r>
          </w:p>
        </w:tc>
        <w:tc>
          <w:tcPr>
            <w:tcW w:w="1718" w:type="dxa"/>
          </w:tcPr>
          <w:p w:rsidR="00BE7E65" w:rsidRDefault="00BE7E65" w:rsidP="00BE7E65">
            <w:pPr>
              <w:jc w:val="right"/>
            </w:pPr>
            <w:r>
              <w:t>20,046,585</w:t>
            </w:r>
          </w:p>
        </w:tc>
        <w:tc>
          <w:tcPr>
            <w:tcW w:w="1718" w:type="dxa"/>
          </w:tcPr>
          <w:p w:rsidR="00BE7E65" w:rsidRDefault="00BE7E65" w:rsidP="00BE7E65">
            <w:pPr>
              <w:jc w:val="right"/>
            </w:pPr>
            <w:r>
              <w:t>658,329,851.40</w:t>
            </w:r>
          </w:p>
        </w:tc>
        <w:tc>
          <w:tcPr>
            <w:tcW w:w="1718" w:type="dxa"/>
          </w:tcPr>
          <w:p w:rsidR="00BE7E65" w:rsidRDefault="00BE7E65" w:rsidP="00BE7E65">
            <w:pPr>
              <w:jc w:val="right"/>
            </w:pPr>
            <w:r>
              <w:t>3.20</w:t>
            </w:r>
          </w:p>
        </w:tc>
      </w:tr>
      <w:tr w:rsidR="00BE7E65" w:rsidTr="00BE7E65">
        <w:tc>
          <w:tcPr>
            <w:tcW w:w="652" w:type="dxa"/>
          </w:tcPr>
          <w:p w:rsidR="00BE7E65" w:rsidRDefault="00BE7E65" w:rsidP="00BE7E65">
            <w:pPr>
              <w:jc w:val="center"/>
            </w:pPr>
            <w:r>
              <w:t>9</w:t>
            </w:r>
          </w:p>
        </w:tc>
        <w:tc>
          <w:tcPr>
            <w:tcW w:w="1349" w:type="dxa"/>
          </w:tcPr>
          <w:p w:rsidR="00BE7E65" w:rsidRDefault="00BE7E65" w:rsidP="00BE7E65">
            <w:pPr>
              <w:jc w:val="left"/>
            </w:pPr>
            <w:r>
              <w:t>600489</w:t>
            </w:r>
          </w:p>
        </w:tc>
        <w:tc>
          <w:tcPr>
            <w:tcW w:w="1349" w:type="dxa"/>
          </w:tcPr>
          <w:p w:rsidR="00BE7E65" w:rsidRDefault="00BE7E65" w:rsidP="00BE7E65">
            <w:pPr>
              <w:jc w:val="left"/>
            </w:pPr>
            <w:r>
              <w:rPr>
                <w:rFonts w:hint="eastAsia"/>
              </w:rPr>
              <w:t>中金黄金</w:t>
            </w:r>
          </w:p>
        </w:tc>
        <w:tc>
          <w:tcPr>
            <w:tcW w:w="1718" w:type="dxa"/>
          </w:tcPr>
          <w:p w:rsidR="00BE7E65" w:rsidRDefault="00BE7E65" w:rsidP="00BE7E65">
            <w:pPr>
              <w:jc w:val="right"/>
            </w:pPr>
            <w:r>
              <w:t>28,010,024</w:t>
            </w:r>
          </w:p>
        </w:tc>
        <w:tc>
          <w:tcPr>
            <w:tcW w:w="1718" w:type="dxa"/>
          </w:tcPr>
          <w:p w:rsidR="00BE7E65" w:rsidRDefault="00BE7E65" w:rsidP="00BE7E65">
            <w:pPr>
              <w:jc w:val="right"/>
            </w:pPr>
            <w:r>
              <w:t>654,314,160.64</w:t>
            </w:r>
          </w:p>
        </w:tc>
        <w:tc>
          <w:tcPr>
            <w:tcW w:w="1718" w:type="dxa"/>
          </w:tcPr>
          <w:p w:rsidR="00BE7E65" w:rsidRDefault="00BE7E65" w:rsidP="00BE7E65">
            <w:pPr>
              <w:jc w:val="right"/>
            </w:pPr>
            <w:r>
              <w:t>3.18</w:t>
            </w:r>
          </w:p>
        </w:tc>
      </w:tr>
      <w:tr w:rsidR="00BE7E65" w:rsidTr="00BE7E65">
        <w:tc>
          <w:tcPr>
            <w:tcW w:w="652" w:type="dxa"/>
          </w:tcPr>
          <w:p w:rsidR="00BE7E65" w:rsidRDefault="00BE7E65" w:rsidP="00BE7E65">
            <w:pPr>
              <w:jc w:val="center"/>
            </w:pPr>
            <w:r>
              <w:t>10</w:t>
            </w:r>
          </w:p>
        </w:tc>
        <w:tc>
          <w:tcPr>
            <w:tcW w:w="1349" w:type="dxa"/>
          </w:tcPr>
          <w:p w:rsidR="00BE7E65" w:rsidRDefault="00BE7E65" w:rsidP="00BE7E65">
            <w:pPr>
              <w:jc w:val="left"/>
            </w:pPr>
            <w:r>
              <w:t>000408</w:t>
            </w:r>
          </w:p>
        </w:tc>
        <w:tc>
          <w:tcPr>
            <w:tcW w:w="1349" w:type="dxa"/>
          </w:tcPr>
          <w:p w:rsidR="00BE7E65" w:rsidRDefault="00BE7E65" w:rsidP="00BE7E65">
            <w:pPr>
              <w:jc w:val="left"/>
            </w:pPr>
            <w:r>
              <w:rPr>
                <w:rFonts w:hint="eastAsia"/>
              </w:rPr>
              <w:t>藏格矿业</w:t>
            </w:r>
          </w:p>
        </w:tc>
        <w:tc>
          <w:tcPr>
            <w:tcW w:w="1718" w:type="dxa"/>
          </w:tcPr>
          <w:p w:rsidR="00BE7E65" w:rsidRDefault="00BE7E65" w:rsidP="00BE7E65">
            <w:pPr>
              <w:jc w:val="right"/>
            </w:pPr>
            <w:r>
              <w:t>7,555,200</w:t>
            </w:r>
          </w:p>
        </w:tc>
        <w:tc>
          <w:tcPr>
            <w:tcW w:w="1718" w:type="dxa"/>
          </w:tcPr>
          <w:p w:rsidR="00BE7E65" w:rsidRDefault="00BE7E65" w:rsidP="00BE7E65">
            <w:pPr>
              <w:jc w:val="right"/>
            </w:pPr>
            <w:r>
              <w:t>637,658,880.00</w:t>
            </w:r>
          </w:p>
        </w:tc>
        <w:tc>
          <w:tcPr>
            <w:tcW w:w="1718" w:type="dxa"/>
          </w:tcPr>
          <w:p w:rsidR="00BE7E65" w:rsidRDefault="00BE7E65" w:rsidP="00BE7E65">
            <w:pPr>
              <w:jc w:val="right"/>
            </w:pPr>
            <w:r>
              <w:t>3.10</w:t>
            </w:r>
          </w:p>
        </w:tc>
      </w:tr>
    </w:tbl>
    <w:p w:rsidR="00BE7E65" w:rsidRDefault="00BE7E65" w:rsidP="00BE7E65">
      <w:pPr>
        <w:pStyle w:val="-3"/>
        <w:spacing w:before="156" w:after="156"/>
        <w:rPr>
          <w:rFonts w:hint="eastAsia"/>
        </w:rPr>
      </w:pPr>
      <w:r>
        <w:rPr>
          <w:rFonts w:hint="eastAsia"/>
        </w:rPr>
        <w:t>报告期末积极投资按公允价值占基金资产净值比例大小排序的前五名股票投资明细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BE7E65" w:rsidTr="00BE7E65">
        <w:trPr>
          <w:cnfStyle w:val="100000000000" w:firstRow="1" w:lastRow="0" w:firstColumn="0" w:lastColumn="0" w:oddVBand="0" w:evenVBand="0" w:oddHBand="0" w:evenHBand="0" w:firstRowFirstColumn="0" w:firstRowLastColumn="0" w:lastRowFirstColumn="0" w:lastRowLastColumn="0"/>
        </w:trPr>
        <w:tc>
          <w:tcPr>
            <w:tcW w:w="652" w:type="dxa"/>
          </w:tcPr>
          <w:p w:rsidR="00BE7E65" w:rsidRPr="00BE7E65" w:rsidRDefault="00BE7E65" w:rsidP="00BE7E65">
            <w:pPr>
              <w:jc w:val="center"/>
              <w:rPr>
                <w:b/>
              </w:rPr>
            </w:pPr>
            <w:r w:rsidRPr="00BE7E65">
              <w:rPr>
                <w:rFonts w:hint="eastAsia"/>
                <w:b/>
              </w:rPr>
              <w:t>序号</w:t>
            </w:r>
          </w:p>
        </w:tc>
        <w:tc>
          <w:tcPr>
            <w:tcW w:w="1349" w:type="dxa"/>
          </w:tcPr>
          <w:p w:rsidR="00BE7E65" w:rsidRPr="00BE7E65" w:rsidRDefault="00BE7E65" w:rsidP="00BE7E65">
            <w:pPr>
              <w:jc w:val="center"/>
              <w:rPr>
                <w:b/>
              </w:rPr>
            </w:pPr>
            <w:r w:rsidRPr="00BE7E65">
              <w:rPr>
                <w:rFonts w:hint="eastAsia"/>
                <w:b/>
              </w:rPr>
              <w:t>股票代码</w:t>
            </w:r>
          </w:p>
        </w:tc>
        <w:tc>
          <w:tcPr>
            <w:tcW w:w="1349" w:type="dxa"/>
          </w:tcPr>
          <w:p w:rsidR="00BE7E65" w:rsidRPr="00BE7E65" w:rsidRDefault="00BE7E65" w:rsidP="00BE7E65">
            <w:pPr>
              <w:jc w:val="center"/>
              <w:rPr>
                <w:b/>
              </w:rPr>
            </w:pPr>
            <w:r w:rsidRPr="00BE7E65">
              <w:rPr>
                <w:rFonts w:hint="eastAsia"/>
                <w:b/>
              </w:rPr>
              <w:t>股票名称</w:t>
            </w:r>
          </w:p>
        </w:tc>
        <w:tc>
          <w:tcPr>
            <w:tcW w:w="1718" w:type="dxa"/>
          </w:tcPr>
          <w:p w:rsidR="00BE7E65" w:rsidRPr="00BE7E65" w:rsidRDefault="00BE7E65" w:rsidP="00BE7E65">
            <w:pPr>
              <w:jc w:val="center"/>
              <w:rPr>
                <w:b/>
              </w:rPr>
            </w:pPr>
            <w:r w:rsidRPr="00BE7E65">
              <w:rPr>
                <w:rFonts w:hint="eastAsia"/>
                <w:b/>
              </w:rPr>
              <w:t>数量（股）</w:t>
            </w:r>
          </w:p>
        </w:tc>
        <w:tc>
          <w:tcPr>
            <w:tcW w:w="1718" w:type="dxa"/>
          </w:tcPr>
          <w:p w:rsidR="00BE7E65" w:rsidRPr="00BE7E65" w:rsidRDefault="00BE7E65" w:rsidP="00BE7E65">
            <w:pPr>
              <w:jc w:val="center"/>
              <w:rPr>
                <w:b/>
              </w:rPr>
            </w:pPr>
            <w:r w:rsidRPr="00BE7E65">
              <w:rPr>
                <w:rFonts w:hint="eastAsia"/>
                <w:b/>
              </w:rPr>
              <w:t>公允价值（元）</w:t>
            </w:r>
          </w:p>
        </w:tc>
        <w:tc>
          <w:tcPr>
            <w:tcW w:w="1718" w:type="dxa"/>
          </w:tcPr>
          <w:p w:rsidR="00BE7E65" w:rsidRPr="00BE7E65" w:rsidRDefault="00BE7E65" w:rsidP="00BE7E65">
            <w:pPr>
              <w:jc w:val="center"/>
              <w:rPr>
                <w:b/>
              </w:rPr>
            </w:pPr>
            <w:r w:rsidRPr="00BE7E65">
              <w:rPr>
                <w:rFonts w:hint="eastAsia"/>
                <w:b/>
              </w:rPr>
              <w:t>占基金资产净值比例（％）</w:t>
            </w:r>
          </w:p>
        </w:tc>
      </w:tr>
      <w:tr w:rsidR="00BE7E65" w:rsidTr="00BE7E65">
        <w:tc>
          <w:tcPr>
            <w:tcW w:w="652" w:type="dxa"/>
          </w:tcPr>
          <w:p w:rsidR="00BE7E65" w:rsidRDefault="00BE7E65" w:rsidP="00BE7E65">
            <w:pPr>
              <w:jc w:val="center"/>
            </w:pPr>
            <w:r>
              <w:t>1</w:t>
            </w:r>
          </w:p>
        </w:tc>
        <w:tc>
          <w:tcPr>
            <w:tcW w:w="1349" w:type="dxa"/>
          </w:tcPr>
          <w:p w:rsidR="00BE7E65" w:rsidRDefault="00BE7E65" w:rsidP="00BE7E65">
            <w:pPr>
              <w:jc w:val="left"/>
            </w:pPr>
            <w:r>
              <w:t>001280</w:t>
            </w:r>
          </w:p>
        </w:tc>
        <w:tc>
          <w:tcPr>
            <w:tcW w:w="1349" w:type="dxa"/>
          </w:tcPr>
          <w:p w:rsidR="00BE7E65" w:rsidRDefault="00BE7E65" w:rsidP="00BE7E65">
            <w:pPr>
              <w:jc w:val="left"/>
            </w:pPr>
            <w:r>
              <w:rPr>
                <w:rFonts w:hint="eastAsia"/>
              </w:rPr>
              <w:t>中国铀业</w:t>
            </w:r>
          </w:p>
        </w:tc>
        <w:tc>
          <w:tcPr>
            <w:tcW w:w="1718" w:type="dxa"/>
          </w:tcPr>
          <w:p w:rsidR="00BE7E65" w:rsidRDefault="00BE7E65" w:rsidP="00BE7E65">
            <w:pPr>
              <w:jc w:val="right"/>
            </w:pPr>
            <w:r>
              <w:t>2,277</w:t>
            </w:r>
          </w:p>
        </w:tc>
        <w:tc>
          <w:tcPr>
            <w:tcW w:w="1718" w:type="dxa"/>
          </w:tcPr>
          <w:p w:rsidR="00BE7E65" w:rsidRDefault="00BE7E65" w:rsidP="00BE7E65">
            <w:pPr>
              <w:jc w:val="right"/>
            </w:pPr>
            <w:r>
              <w:t>103,284.72</w:t>
            </w:r>
          </w:p>
        </w:tc>
        <w:tc>
          <w:tcPr>
            <w:tcW w:w="1718" w:type="dxa"/>
          </w:tcPr>
          <w:p w:rsidR="00BE7E65" w:rsidRDefault="00BE7E65" w:rsidP="00BE7E65">
            <w:pPr>
              <w:jc w:val="right"/>
            </w:pPr>
            <w:r>
              <w:t>0.00</w:t>
            </w:r>
          </w:p>
        </w:tc>
      </w:tr>
      <w:tr w:rsidR="00BE7E65" w:rsidTr="00BE7E65">
        <w:tc>
          <w:tcPr>
            <w:tcW w:w="652" w:type="dxa"/>
          </w:tcPr>
          <w:p w:rsidR="00BE7E65" w:rsidRDefault="00BE7E65" w:rsidP="00BE7E65">
            <w:pPr>
              <w:jc w:val="center"/>
            </w:pPr>
            <w:r>
              <w:t>2</w:t>
            </w:r>
          </w:p>
        </w:tc>
        <w:tc>
          <w:tcPr>
            <w:tcW w:w="1349" w:type="dxa"/>
          </w:tcPr>
          <w:p w:rsidR="00BE7E65" w:rsidRDefault="00BE7E65" w:rsidP="00BE7E65">
            <w:pPr>
              <w:jc w:val="left"/>
            </w:pPr>
            <w:r>
              <w:t>301638</w:t>
            </w:r>
          </w:p>
        </w:tc>
        <w:tc>
          <w:tcPr>
            <w:tcW w:w="1349" w:type="dxa"/>
          </w:tcPr>
          <w:p w:rsidR="00BE7E65" w:rsidRDefault="00BE7E65" w:rsidP="00BE7E65">
            <w:pPr>
              <w:jc w:val="left"/>
            </w:pPr>
            <w:r>
              <w:rPr>
                <w:rFonts w:hint="eastAsia"/>
              </w:rPr>
              <w:t>南网数字</w:t>
            </w:r>
          </w:p>
        </w:tc>
        <w:tc>
          <w:tcPr>
            <w:tcW w:w="1718" w:type="dxa"/>
          </w:tcPr>
          <w:p w:rsidR="00BE7E65" w:rsidRDefault="00BE7E65" w:rsidP="00BE7E65">
            <w:pPr>
              <w:jc w:val="right"/>
            </w:pPr>
            <w:r>
              <w:t>2,322</w:t>
            </w:r>
          </w:p>
        </w:tc>
        <w:tc>
          <w:tcPr>
            <w:tcW w:w="1718" w:type="dxa"/>
          </w:tcPr>
          <w:p w:rsidR="00BE7E65" w:rsidRDefault="00BE7E65" w:rsidP="00BE7E65">
            <w:pPr>
              <w:jc w:val="right"/>
            </w:pPr>
            <w:r>
              <w:t>32,995.62</w:t>
            </w:r>
          </w:p>
        </w:tc>
        <w:tc>
          <w:tcPr>
            <w:tcW w:w="1718" w:type="dxa"/>
          </w:tcPr>
          <w:p w:rsidR="00BE7E65" w:rsidRDefault="00BE7E65" w:rsidP="00BE7E65">
            <w:pPr>
              <w:jc w:val="right"/>
            </w:pPr>
            <w:r>
              <w:t>0.00</w:t>
            </w:r>
          </w:p>
        </w:tc>
      </w:tr>
      <w:tr w:rsidR="00BE7E65" w:rsidTr="00BE7E65">
        <w:tc>
          <w:tcPr>
            <w:tcW w:w="652" w:type="dxa"/>
          </w:tcPr>
          <w:p w:rsidR="00BE7E65" w:rsidRDefault="00BE7E65" w:rsidP="00BE7E65">
            <w:pPr>
              <w:jc w:val="center"/>
            </w:pPr>
            <w:r>
              <w:t>3</w:t>
            </w:r>
          </w:p>
        </w:tc>
        <w:tc>
          <w:tcPr>
            <w:tcW w:w="1349" w:type="dxa"/>
          </w:tcPr>
          <w:p w:rsidR="00BE7E65" w:rsidRDefault="00BE7E65" w:rsidP="00BE7E65">
            <w:pPr>
              <w:jc w:val="left"/>
            </w:pPr>
            <w:r>
              <w:t>001386</w:t>
            </w:r>
          </w:p>
        </w:tc>
        <w:tc>
          <w:tcPr>
            <w:tcW w:w="1349" w:type="dxa"/>
          </w:tcPr>
          <w:p w:rsidR="00BE7E65" w:rsidRDefault="00BE7E65" w:rsidP="00BE7E65">
            <w:pPr>
              <w:jc w:val="left"/>
            </w:pPr>
            <w:r>
              <w:rPr>
                <w:rFonts w:hint="eastAsia"/>
              </w:rPr>
              <w:t>马可波罗</w:t>
            </w:r>
          </w:p>
        </w:tc>
        <w:tc>
          <w:tcPr>
            <w:tcW w:w="1718" w:type="dxa"/>
          </w:tcPr>
          <w:p w:rsidR="00BE7E65" w:rsidRDefault="00BE7E65" w:rsidP="00BE7E65">
            <w:pPr>
              <w:jc w:val="right"/>
            </w:pPr>
            <w:r>
              <w:t>1,626</w:t>
            </w:r>
          </w:p>
        </w:tc>
        <w:tc>
          <w:tcPr>
            <w:tcW w:w="1718" w:type="dxa"/>
          </w:tcPr>
          <w:p w:rsidR="00BE7E65" w:rsidRDefault="00BE7E65" w:rsidP="00BE7E65">
            <w:pPr>
              <w:jc w:val="right"/>
            </w:pPr>
            <w:r>
              <w:t>30,129.78</w:t>
            </w:r>
          </w:p>
        </w:tc>
        <w:tc>
          <w:tcPr>
            <w:tcW w:w="1718" w:type="dxa"/>
          </w:tcPr>
          <w:p w:rsidR="00BE7E65" w:rsidRDefault="00BE7E65" w:rsidP="00BE7E65">
            <w:pPr>
              <w:jc w:val="right"/>
            </w:pPr>
            <w:r>
              <w:t>0.00</w:t>
            </w:r>
          </w:p>
        </w:tc>
      </w:tr>
      <w:tr w:rsidR="00BE7E65" w:rsidTr="00BE7E65">
        <w:tc>
          <w:tcPr>
            <w:tcW w:w="652" w:type="dxa"/>
          </w:tcPr>
          <w:p w:rsidR="00BE7E65" w:rsidRDefault="00BE7E65" w:rsidP="00BE7E65">
            <w:pPr>
              <w:jc w:val="center"/>
            </w:pPr>
            <w:r>
              <w:t>4</w:t>
            </w:r>
          </w:p>
        </w:tc>
        <w:tc>
          <w:tcPr>
            <w:tcW w:w="1349" w:type="dxa"/>
          </w:tcPr>
          <w:p w:rsidR="00BE7E65" w:rsidRDefault="00BE7E65" w:rsidP="00BE7E65">
            <w:pPr>
              <w:jc w:val="left"/>
            </w:pPr>
            <w:r>
              <w:t>001233</w:t>
            </w:r>
          </w:p>
        </w:tc>
        <w:tc>
          <w:tcPr>
            <w:tcW w:w="1349" w:type="dxa"/>
          </w:tcPr>
          <w:p w:rsidR="00BE7E65" w:rsidRDefault="00BE7E65" w:rsidP="00BE7E65">
            <w:pPr>
              <w:jc w:val="left"/>
            </w:pPr>
            <w:r>
              <w:rPr>
                <w:rFonts w:hint="eastAsia"/>
              </w:rPr>
              <w:t>海安集团</w:t>
            </w:r>
          </w:p>
        </w:tc>
        <w:tc>
          <w:tcPr>
            <w:tcW w:w="1718" w:type="dxa"/>
          </w:tcPr>
          <w:p w:rsidR="00BE7E65" w:rsidRDefault="00BE7E65" w:rsidP="00BE7E65">
            <w:pPr>
              <w:jc w:val="right"/>
            </w:pPr>
            <w:r>
              <w:t>370</w:t>
            </w:r>
          </w:p>
        </w:tc>
        <w:tc>
          <w:tcPr>
            <w:tcW w:w="1718" w:type="dxa"/>
          </w:tcPr>
          <w:p w:rsidR="00BE7E65" w:rsidRDefault="00BE7E65" w:rsidP="00BE7E65">
            <w:pPr>
              <w:jc w:val="right"/>
            </w:pPr>
            <w:r>
              <w:t>19,195.60</w:t>
            </w:r>
          </w:p>
        </w:tc>
        <w:tc>
          <w:tcPr>
            <w:tcW w:w="1718" w:type="dxa"/>
          </w:tcPr>
          <w:p w:rsidR="00BE7E65" w:rsidRDefault="00BE7E65" w:rsidP="00BE7E65">
            <w:pPr>
              <w:jc w:val="right"/>
            </w:pPr>
            <w:r>
              <w:t>0.00</w:t>
            </w:r>
          </w:p>
        </w:tc>
      </w:tr>
      <w:tr w:rsidR="00BE7E65" w:rsidTr="00BE7E65">
        <w:tc>
          <w:tcPr>
            <w:tcW w:w="652" w:type="dxa"/>
          </w:tcPr>
          <w:p w:rsidR="00BE7E65" w:rsidRDefault="00BE7E65" w:rsidP="00BE7E65">
            <w:pPr>
              <w:jc w:val="center"/>
            </w:pPr>
            <w:r>
              <w:t>5</w:t>
            </w:r>
          </w:p>
        </w:tc>
        <w:tc>
          <w:tcPr>
            <w:tcW w:w="1349" w:type="dxa"/>
          </w:tcPr>
          <w:p w:rsidR="00BE7E65" w:rsidRDefault="00BE7E65" w:rsidP="00BE7E65">
            <w:pPr>
              <w:jc w:val="left"/>
            </w:pPr>
            <w:r>
              <w:t>301632</w:t>
            </w:r>
          </w:p>
        </w:tc>
        <w:tc>
          <w:tcPr>
            <w:tcW w:w="1349" w:type="dxa"/>
          </w:tcPr>
          <w:p w:rsidR="00BE7E65" w:rsidRDefault="00BE7E65" w:rsidP="00BE7E65">
            <w:pPr>
              <w:jc w:val="left"/>
            </w:pPr>
            <w:r>
              <w:rPr>
                <w:rFonts w:hint="eastAsia"/>
              </w:rPr>
              <w:t>广东建科</w:t>
            </w:r>
          </w:p>
        </w:tc>
        <w:tc>
          <w:tcPr>
            <w:tcW w:w="1718" w:type="dxa"/>
          </w:tcPr>
          <w:p w:rsidR="00BE7E65" w:rsidRDefault="00BE7E65" w:rsidP="00BE7E65">
            <w:pPr>
              <w:jc w:val="right"/>
            </w:pPr>
            <w:r>
              <w:t>656</w:t>
            </w:r>
          </w:p>
        </w:tc>
        <w:tc>
          <w:tcPr>
            <w:tcW w:w="1718" w:type="dxa"/>
          </w:tcPr>
          <w:p w:rsidR="00BE7E65" w:rsidRDefault="00BE7E65" w:rsidP="00BE7E65">
            <w:pPr>
              <w:jc w:val="right"/>
            </w:pPr>
            <w:r>
              <w:t>15,534.08</w:t>
            </w:r>
          </w:p>
        </w:tc>
        <w:tc>
          <w:tcPr>
            <w:tcW w:w="1718" w:type="dxa"/>
          </w:tcPr>
          <w:p w:rsidR="00BE7E65" w:rsidRDefault="00BE7E65" w:rsidP="00BE7E65">
            <w:pPr>
              <w:jc w:val="right"/>
            </w:pPr>
            <w:r>
              <w:t>0.00</w:t>
            </w:r>
          </w:p>
        </w:tc>
      </w:tr>
    </w:tbl>
    <w:p w:rsidR="00BE7E65" w:rsidRDefault="00BE7E65" w:rsidP="00BE7E65">
      <w:pPr>
        <w:pStyle w:val="-2"/>
        <w:spacing w:before="312"/>
        <w:rPr>
          <w:rFonts w:hint="eastAsia"/>
        </w:rPr>
      </w:pPr>
      <w:r>
        <w:rPr>
          <w:rFonts w:hint="eastAsia"/>
        </w:rPr>
        <w:t>报告期末按债券品种分类的债券投资组合</w:t>
      </w:r>
    </w:p>
    <w:p w:rsidR="00BE7E65" w:rsidRDefault="00BE7E65" w:rsidP="00BE7E65">
      <w:pPr>
        <w:pStyle w:val="-"/>
        <w:ind w:firstLine="420"/>
        <w:rPr>
          <w:rFonts w:hint="eastAsia"/>
        </w:rPr>
      </w:pPr>
      <w:r>
        <w:rPr>
          <w:rFonts w:hint="eastAsia"/>
        </w:rPr>
        <w:t>无。</w:t>
      </w:r>
    </w:p>
    <w:p w:rsidR="00BE7E65" w:rsidRDefault="00BE7E65" w:rsidP="00BE7E65">
      <w:pPr>
        <w:pStyle w:val="-2"/>
        <w:spacing w:before="312"/>
        <w:rPr>
          <w:rFonts w:hint="eastAsia"/>
        </w:rPr>
      </w:pPr>
      <w:r>
        <w:rPr>
          <w:rFonts w:hint="eastAsia"/>
        </w:rPr>
        <w:t>报告期末按公允价值占基金资产净值比例大小排名的前五名债券投资明细</w:t>
      </w:r>
    </w:p>
    <w:p w:rsidR="00BE7E65" w:rsidRDefault="00BE7E65" w:rsidP="00BE7E65">
      <w:pPr>
        <w:pStyle w:val="-"/>
        <w:ind w:firstLine="420"/>
        <w:rPr>
          <w:rFonts w:hint="eastAsia"/>
        </w:rPr>
      </w:pPr>
      <w:r>
        <w:rPr>
          <w:rFonts w:hint="eastAsia"/>
        </w:rPr>
        <w:t>无。</w:t>
      </w:r>
    </w:p>
    <w:p w:rsidR="00BE7E65" w:rsidRDefault="00BE7E65" w:rsidP="00BE7E65">
      <w:pPr>
        <w:pStyle w:val="-2"/>
        <w:spacing w:before="312"/>
        <w:rPr>
          <w:rFonts w:hint="eastAsia"/>
        </w:rPr>
      </w:pPr>
      <w:r>
        <w:rPr>
          <w:rFonts w:hint="eastAsia"/>
        </w:rPr>
        <w:t>报告期末按公允价值占基金资产净值比例大小排名的前十名资产支持证券投资明细</w:t>
      </w:r>
    </w:p>
    <w:p w:rsidR="00BE7E65" w:rsidRDefault="00BE7E65" w:rsidP="00BE7E65">
      <w:pPr>
        <w:pStyle w:val="-"/>
        <w:ind w:firstLine="420"/>
        <w:rPr>
          <w:rFonts w:hint="eastAsia"/>
        </w:rPr>
      </w:pPr>
      <w:r>
        <w:rPr>
          <w:rFonts w:hint="eastAsia"/>
        </w:rPr>
        <w:t>本基金本报告期末未持有资产支持证券。</w:t>
      </w:r>
    </w:p>
    <w:p w:rsidR="00BE7E65" w:rsidRDefault="00BE7E65" w:rsidP="00BE7E65">
      <w:pPr>
        <w:pStyle w:val="-2"/>
        <w:spacing w:before="312"/>
        <w:rPr>
          <w:rFonts w:hint="eastAsia"/>
        </w:rPr>
      </w:pPr>
      <w:r>
        <w:rPr>
          <w:rFonts w:hint="eastAsia"/>
        </w:rPr>
        <w:t>报告期末按公允价值占基金资产净值比例大小排序的前五名贵金属投资明细</w:t>
      </w:r>
    </w:p>
    <w:p w:rsidR="00BE7E65" w:rsidRDefault="00BE7E65" w:rsidP="00BE7E65">
      <w:pPr>
        <w:pStyle w:val="-"/>
        <w:ind w:firstLine="420"/>
        <w:rPr>
          <w:rFonts w:hint="eastAsia"/>
        </w:rPr>
      </w:pPr>
      <w:r>
        <w:rPr>
          <w:rFonts w:hint="eastAsia"/>
        </w:rPr>
        <w:t>无。</w:t>
      </w:r>
    </w:p>
    <w:p w:rsidR="00BE7E65" w:rsidRDefault="00BE7E65" w:rsidP="00BE7E65">
      <w:pPr>
        <w:pStyle w:val="-2"/>
        <w:spacing w:before="312"/>
        <w:rPr>
          <w:rFonts w:hint="eastAsia"/>
        </w:rPr>
      </w:pPr>
      <w:r>
        <w:rPr>
          <w:rFonts w:hint="eastAsia"/>
        </w:rPr>
        <w:t>报告期末按公允价值占基金资产净值比例大小排名的前五名权证投资明细</w:t>
      </w:r>
    </w:p>
    <w:p w:rsidR="00BE7E65" w:rsidRDefault="00BE7E65" w:rsidP="00BE7E65">
      <w:pPr>
        <w:pStyle w:val="-"/>
        <w:ind w:firstLine="420"/>
        <w:rPr>
          <w:rFonts w:hint="eastAsia"/>
        </w:rPr>
      </w:pPr>
      <w:r>
        <w:rPr>
          <w:rFonts w:hint="eastAsia"/>
        </w:rPr>
        <w:t>无。</w:t>
      </w:r>
    </w:p>
    <w:p w:rsidR="00BE7E65" w:rsidRDefault="00BE7E65" w:rsidP="00BE7E65">
      <w:pPr>
        <w:pStyle w:val="-2"/>
        <w:spacing w:before="312"/>
        <w:rPr>
          <w:rFonts w:hint="eastAsia"/>
        </w:rPr>
      </w:pPr>
      <w:r>
        <w:rPr>
          <w:rFonts w:hint="eastAsia"/>
        </w:rPr>
        <w:t>报告期末本基金投资的股指期货交易情况说明</w:t>
      </w:r>
    </w:p>
    <w:p w:rsidR="00BE7E65" w:rsidRDefault="00BE7E65" w:rsidP="00BE7E65">
      <w:pPr>
        <w:pStyle w:val="-3"/>
        <w:spacing w:before="156" w:after="156"/>
        <w:rPr>
          <w:rFonts w:hint="eastAsia"/>
        </w:rPr>
      </w:pPr>
      <w:r>
        <w:rPr>
          <w:rFonts w:hint="eastAsia"/>
        </w:rPr>
        <w:t>报告期末本基金投资的股指期货持仓和损益明细</w:t>
      </w:r>
    </w:p>
    <w:tbl>
      <w:tblPr>
        <w:tblStyle w:val="-noheader"/>
        <w:tblW w:w="8306" w:type="dxa"/>
        <w:tblLayout w:type="fixed"/>
        <w:tblLook w:val="04A0" w:firstRow="1" w:lastRow="0" w:firstColumn="1" w:lastColumn="0" w:noHBand="0" w:noVBand="1"/>
      </w:tblPr>
      <w:tblGrid>
        <w:gridCol w:w="1384"/>
        <w:gridCol w:w="1384"/>
        <w:gridCol w:w="1384"/>
        <w:gridCol w:w="1384"/>
        <w:gridCol w:w="1385"/>
        <w:gridCol w:w="1385"/>
      </w:tblGrid>
      <w:tr w:rsidR="00BE7E65" w:rsidTr="00BE7E65">
        <w:tc>
          <w:tcPr>
            <w:tcW w:w="1384" w:type="dxa"/>
          </w:tcPr>
          <w:p w:rsidR="00BE7E65" w:rsidRDefault="00BE7E65" w:rsidP="00BE7E65">
            <w:pPr>
              <w:jc w:val="left"/>
            </w:pPr>
            <w:r>
              <w:rPr>
                <w:rFonts w:hint="eastAsia"/>
              </w:rPr>
              <w:t>代码</w:t>
            </w:r>
          </w:p>
        </w:tc>
        <w:tc>
          <w:tcPr>
            <w:tcW w:w="1384" w:type="dxa"/>
          </w:tcPr>
          <w:p w:rsidR="00BE7E65" w:rsidRDefault="00BE7E65" w:rsidP="00BE7E65">
            <w:pPr>
              <w:jc w:val="left"/>
            </w:pPr>
            <w:r>
              <w:rPr>
                <w:rFonts w:hint="eastAsia"/>
              </w:rPr>
              <w:t>名称</w:t>
            </w:r>
          </w:p>
        </w:tc>
        <w:tc>
          <w:tcPr>
            <w:tcW w:w="1384" w:type="dxa"/>
          </w:tcPr>
          <w:p w:rsidR="00BE7E65" w:rsidRDefault="00BE7E65" w:rsidP="00BE7E65">
            <w:pPr>
              <w:jc w:val="left"/>
            </w:pPr>
            <w:r>
              <w:rPr>
                <w:rFonts w:hint="eastAsia"/>
              </w:rPr>
              <w:t>持仓量（买</w:t>
            </w:r>
            <w:r>
              <w:rPr>
                <w:rFonts w:hint="eastAsia"/>
              </w:rPr>
              <w:t>/</w:t>
            </w:r>
            <w:r>
              <w:rPr>
                <w:rFonts w:hint="eastAsia"/>
              </w:rPr>
              <w:t>卖）</w:t>
            </w:r>
          </w:p>
        </w:tc>
        <w:tc>
          <w:tcPr>
            <w:tcW w:w="1384" w:type="dxa"/>
          </w:tcPr>
          <w:p w:rsidR="00BE7E65" w:rsidRDefault="00BE7E65" w:rsidP="00BE7E65">
            <w:pPr>
              <w:jc w:val="left"/>
            </w:pPr>
            <w:r>
              <w:rPr>
                <w:rFonts w:hint="eastAsia"/>
              </w:rPr>
              <w:t>合约市值（元）</w:t>
            </w:r>
          </w:p>
        </w:tc>
        <w:tc>
          <w:tcPr>
            <w:tcW w:w="1385" w:type="dxa"/>
          </w:tcPr>
          <w:p w:rsidR="00BE7E65" w:rsidRDefault="00BE7E65" w:rsidP="00BE7E65">
            <w:pPr>
              <w:jc w:val="left"/>
            </w:pPr>
            <w:r>
              <w:rPr>
                <w:rFonts w:hint="eastAsia"/>
              </w:rPr>
              <w:t>公允价值变动（元）</w:t>
            </w:r>
          </w:p>
        </w:tc>
        <w:tc>
          <w:tcPr>
            <w:tcW w:w="1385" w:type="dxa"/>
          </w:tcPr>
          <w:p w:rsidR="00BE7E65" w:rsidRDefault="00BE7E65" w:rsidP="00BE7E65">
            <w:pPr>
              <w:jc w:val="left"/>
            </w:pPr>
            <w:r>
              <w:rPr>
                <w:rFonts w:hint="eastAsia"/>
              </w:rPr>
              <w:t>风险说明</w:t>
            </w:r>
          </w:p>
        </w:tc>
      </w:tr>
      <w:tr w:rsidR="00BE7E65" w:rsidTr="00BE7E65">
        <w:tc>
          <w:tcPr>
            <w:tcW w:w="1384" w:type="dxa"/>
          </w:tcPr>
          <w:p w:rsidR="00BE7E65" w:rsidRDefault="00BE7E65" w:rsidP="00BE7E65">
            <w:pPr>
              <w:jc w:val="left"/>
            </w:pPr>
            <w:r>
              <w:lastRenderedPageBreak/>
              <w:t>IC2601</w:t>
            </w:r>
          </w:p>
        </w:tc>
        <w:tc>
          <w:tcPr>
            <w:tcW w:w="1384" w:type="dxa"/>
          </w:tcPr>
          <w:p w:rsidR="00BE7E65" w:rsidRDefault="00BE7E65" w:rsidP="00BE7E65">
            <w:pPr>
              <w:jc w:val="left"/>
            </w:pPr>
            <w:r>
              <w:t>IC2601</w:t>
            </w:r>
          </w:p>
        </w:tc>
        <w:tc>
          <w:tcPr>
            <w:tcW w:w="1384" w:type="dxa"/>
          </w:tcPr>
          <w:p w:rsidR="00BE7E65" w:rsidRDefault="00BE7E65" w:rsidP="00BE7E65">
            <w:pPr>
              <w:jc w:val="right"/>
            </w:pPr>
            <w:r>
              <w:t>13</w:t>
            </w:r>
          </w:p>
        </w:tc>
        <w:tc>
          <w:tcPr>
            <w:tcW w:w="1384" w:type="dxa"/>
          </w:tcPr>
          <w:p w:rsidR="00BE7E65" w:rsidRDefault="00BE7E65" w:rsidP="00BE7E65">
            <w:pPr>
              <w:jc w:val="right"/>
            </w:pPr>
            <w:r>
              <w:t>19,383,520.00</w:t>
            </w:r>
          </w:p>
        </w:tc>
        <w:tc>
          <w:tcPr>
            <w:tcW w:w="1385" w:type="dxa"/>
          </w:tcPr>
          <w:p w:rsidR="00BE7E65" w:rsidRDefault="00BE7E65" w:rsidP="00BE7E65">
            <w:pPr>
              <w:jc w:val="right"/>
            </w:pPr>
            <w:r>
              <w:t>973,336.00</w:t>
            </w:r>
          </w:p>
        </w:tc>
        <w:tc>
          <w:tcPr>
            <w:tcW w:w="1385" w:type="dxa"/>
          </w:tcPr>
          <w:p w:rsidR="00BE7E65" w:rsidRDefault="00BE7E65" w:rsidP="00BE7E65">
            <w:pPr>
              <w:jc w:val="right"/>
            </w:pPr>
            <w:r>
              <w:t>-</w:t>
            </w:r>
          </w:p>
        </w:tc>
      </w:tr>
      <w:tr w:rsidR="00BE7E65" w:rsidTr="00BE7E65">
        <w:tc>
          <w:tcPr>
            <w:tcW w:w="6921" w:type="dxa"/>
            <w:gridSpan w:val="5"/>
          </w:tcPr>
          <w:p w:rsidR="00BE7E65" w:rsidRDefault="00BE7E65" w:rsidP="00BE7E65">
            <w:pPr>
              <w:jc w:val="left"/>
            </w:pPr>
            <w:r>
              <w:rPr>
                <w:rFonts w:hint="eastAsia"/>
              </w:rPr>
              <w:t>公允价值变动总额合计（元）</w:t>
            </w:r>
          </w:p>
        </w:tc>
        <w:tc>
          <w:tcPr>
            <w:tcW w:w="1385" w:type="dxa"/>
          </w:tcPr>
          <w:p w:rsidR="00BE7E65" w:rsidRDefault="00BE7E65" w:rsidP="00BE7E65">
            <w:pPr>
              <w:jc w:val="right"/>
            </w:pPr>
            <w:r>
              <w:t>973,336.00</w:t>
            </w:r>
          </w:p>
        </w:tc>
      </w:tr>
      <w:tr w:rsidR="00BE7E65" w:rsidTr="00BE7E65">
        <w:tc>
          <w:tcPr>
            <w:tcW w:w="6921" w:type="dxa"/>
            <w:gridSpan w:val="5"/>
          </w:tcPr>
          <w:p w:rsidR="00BE7E65" w:rsidRDefault="00BE7E65" w:rsidP="00BE7E65">
            <w:pPr>
              <w:jc w:val="left"/>
            </w:pPr>
            <w:r>
              <w:rPr>
                <w:rFonts w:hint="eastAsia"/>
              </w:rPr>
              <w:t>股指期货投资本期收益（元）</w:t>
            </w:r>
          </w:p>
        </w:tc>
        <w:tc>
          <w:tcPr>
            <w:tcW w:w="1385" w:type="dxa"/>
          </w:tcPr>
          <w:p w:rsidR="00BE7E65" w:rsidRDefault="00BE7E65" w:rsidP="00BE7E65">
            <w:pPr>
              <w:jc w:val="right"/>
            </w:pPr>
            <w:r>
              <w:t>237,225.39</w:t>
            </w:r>
          </w:p>
        </w:tc>
      </w:tr>
      <w:tr w:rsidR="00BE7E65" w:rsidTr="00BE7E65">
        <w:tc>
          <w:tcPr>
            <w:tcW w:w="6921" w:type="dxa"/>
            <w:gridSpan w:val="5"/>
          </w:tcPr>
          <w:p w:rsidR="00BE7E65" w:rsidRDefault="00BE7E65" w:rsidP="00BE7E65">
            <w:pPr>
              <w:jc w:val="left"/>
            </w:pPr>
            <w:r>
              <w:rPr>
                <w:rFonts w:hint="eastAsia"/>
              </w:rPr>
              <w:t>股指期货投资本期公允价值变动（元）</w:t>
            </w:r>
          </w:p>
        </w:tc>
        <w:tc>
          <w:tcPr>
            <w:tcW w:w="1385" w:type="dxa"/>
          </w:tcPr>
          <w:p w:rsidR="00BE7E65" w:rsidRDefault="00BE7E65" w:rsidP="00BE7E65">
            <w:pPr>
              <w:jc w:val="right"/>
            </w:pPr>
            <w:r>
              <w:t>869,387.43</w:t>
            </w:r>
          </w:p>
        </w:tc>
      </w:tr>
    </w:tbl>
    <w:p w:rsidR="00BE7E65" w:rsidRDefault="00BE7E65" w:rsidP="00BE7E65">
      <w:pPr>
        <w:pStyle w:val="-3"/>
        <w:spacing w:before="156" w:after="156"/>
        <w:rPr>
          <w:rFonts w:hint="eastAsia"/>
        </w:rPr>
      </w:pPr>
      <w:r>
        <w:rPr>
          <w:rFonts w:hint="eastAsia"/>
        </w:rPr>
        <w:t>本基金投资股指期货的投资政策</w:t>
      </w:r>
    </w:p>
    <w:p w:rsidR="00BE7E65" w:rsidRDefault="00BE7E65" w:rsidP="00BE7E65">
      <w:pPr>
        <w:pStyle w:val="-"/>
        <w:ind w:firstLine="420"/>
        <w:rPr>
          <w:rFonts w:hint="eastAsia"/>
        </w:rPr>
      </w:pPr>
      <w:r>
        <w:rPr>
          <w:rFonts w:hint="eastAsia"/>
        </w:rPr>
        <w:t>本基金投资股指期货将根据风险管理的原则，以套期保值为目的，对冲系统性风险和某些特殊情况下的流动性风险等，主要采用流动性好、交易活跃的股指期货合约，通过多头或空头套期保值等策略进行套期保值操作。本基金力争利用股指期货的杠杆作用，降低股票仓位频繁调整的交易成本和跟踪误差，达到有效跟踪标的指数的目的。</w:t>
      </w:r>
    </w:p>
    <w:p w:rsidR="00BE7E65" w:rsidRDefault="00BE7E65" w:rsidP="00BE7E65">
      <w:pPr>
        <w:pStyle w:val="-2"/>
        <w:spacing w:before="312"/>
        <w:rPr>
          <w:rFonts w:hint="eastAsia"/>
        </w:rPr>
      </w:pPr>
      <w:r>
        <w:rPr>
          <w:rFonts w:hint="eastAsia"/>
        </w:rPr>
        <w:t>报告期末本基金投资的国债期货交易情况说明</w:t>
      </w:r>
    </w:p>
    <w:p w:rsidR="00BE7E65" w:rsidRDefault="00BE7E65" w:rsidP="00BE7E65">
      <w:pPr>
        <w:pStyle w:val="-3"/>
        <w:spacing w:before="156" w:after="156"/>
        <w:rPr>
          <w:rFonts w:hint="eastAsia"/>
        </w:rPr>
      </w:pPr>
      <w:r>
        <w:rPr>
          <w:rFonts w:hint="eastAsia"/>
        </w:rPr>
        <w:t>本期国债期货投资政策</w:t>
      </w:r>
    </w:p>
    <w:p w:rsidR="00BE7E65" w:rsidRDefault="00BE7E65" w:rsidP="00BE7E65">
      <w:pPr>
        <w:pStyle w:val="-"/>
        <w:ind w:firstLine="420"/>
        <w:rPr>
          <w:rFonts w:hint="eastAsia"/>
        </w:rPr>
      </w:pPr>
      <w:r>
        <w:rPr>
          <w:rFonts w:hint="eastAsia"/>
        </w:rPr>
        <w:t>无。</w:t>
      </w:r>
    </w:p>
    <w:p w:rsidR="00BE7E65" w:rsidRDefault="00BE7E65" w:rsidP="00BE7E65">
      <w:pPr>
        <w:pStyle w:val="-3"/>
        <w:spacing w:before="156" w:after="156"/>
        <w:rPr>
          <w:rFonts w:hint="eastAsia"/>
        </w:rPr>
      </w:pPr>
      <w:r>
        <w:rPr>
          <w:rFonts w:hint="eastAsia"/>
        </w:rPr>
        <w:t>报告期末本基金投资的国债期货持仓和损益明细</w:t>
      </w:r>
    </w:p>
    <w:p w:rsidR="00BE7E65" w:rsidRDefault="00BE7E65" w:rsidP="00BE7E65">
      <w:pPr>
        <w:pStyle w:val="-"/>
        <w:ind w:firstLine="420"/>
        <w:rPr>
          <w:rFonts w:hint="eastAsia"/>
        </w:rPr>
      </w:pPr>
      <w:r>
        <w:rPr>
          <w:rFonts w:hint="eastAsia"/>
        </w:rPr>
        <w:t>无。</w:t>
      </w:r>
    </w:p>
    <w:p w:rsidR="00BE7E65" w:rsidRDefault="00BE7E65" w:rsidP="00BE7E65">
      <w:pPr>
        <w:pStyle w:val="-3"/>
        <w:spacing w:before="156" w:after="156"/>
        <w:rPr>
          <w:rFonts w:hint="eastAsia"/>
        </w:rPr>
      </w:pPr>
      <w:r>
        <w:rPr>
          <w:rFonts w:hint="eastAsia"/>
        </w:rPr>
        <w:t>本期国债期货投资评价</w:t>
      </w:r>
    </w:p>
    <w:p w:rsidR="00BE7E65" w:rsidRDefault="00BE7E65" w:rsidP="00BE7E65">
      <w:pPr>
        <w:pStyle w:val="-"/>
        <w:ind w:firstLine="420"/>
        <w:rPr>
          <w:rFonts w:hint="eastAsia"/>
        </w:rPr>
      </w:pPr>
      <w:r>
        <w:rPr>
          <w:rFonts w:hint="eastAsia"/>
        </w:rPr>
        <w:t>无。</w:t>
      </w:r>
    </w:p>
    <w:p w:rsidR="00BE7E65" w:rsidRDefault="00BE7E65" w:rsidP="00BE7E65">
      <w:pPr>
        <w:pStyle w:val="-2"/>
        <w:spacing w:before="312"/>
        <w:rPr>
          <w:rFonts w:hint="eastAsia"/>
        </w:rPr>
      </w:pPr>
      <w:r>
        <w:rPr>
          <w:rFonts w:hint="eastAsia"/>
        </w:rPr>
        <w:t>投资组合报告附注</w:t>
      </w:r>
    </w:p>
    <w:p w:rsidR="00BE7E65" w:rsidRDefault="00BE7E65" w:rsidP="00BE7E65">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BE7E65" w:rsidRDefault="00BE7E65" w:rsidP="00BE7E65">
      <w:pPr>
        <w:pStyle w:val="-"/>
        <w:ind w:firstLine="420"/>
        <w:rPr>
          <w:rFonts w:hint="eastAsia"/>
        </w:rPr>
      </w:pPr>
      <w:r>
        <w:rPr>
          <w:rFonts w:hint="eastAsia"/>
        </w:rPr>
        <w:t>本基金投资的前十名证券的发行主体本期没有出现被监管部门立案调查，或在报告编制日前一年内受到公开谴责、处罚的情形。</w:t>
      </w:r>
    </w:p>
    <w:p w:rsidR="00BE7E65" w:rsidRDefault="00BE7E65" w:rsidP="00BE7E65">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BE7E65" w:rsidRDefault="00BE7E65" w:rsidP="00BE7E65">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BE7E65" w:rsidRDefault="00BE7E65" w:rsidP="00BE7E65">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BE7E65" w:rsidTr="00BE7E65">
        <w:trPr>
          <w:cnfStyle w:val="100000000000" w:firstRow="1" w:lastRow="0" w:firstColumn="0" w:lastColumn="0" w:oddVBand="0" w:evenVBand="0" w:oddHBand="0" w:evenHBand="0" w:firstRowFirstColumn="0" w:firstRowLastColumn="0" w:lastRowFirstColumn="0" w:lastRowLastColumn="0"/>
        </w:trPr>
        <w:tc>
          <w:tcPr>
            <w:tcW w:w="743" w:type="dxa"/>
          </w:tcPr>
          <w:p w:rsidR="00BE7E65" w:rsidRPr="00BE7E65" w:rsidRDefault="00BE7E65" w:rsidP="00BE7E65">
            <w:pPr>
              <w:jc w:val="center"/>
              <w:rPr>
                <w:b/>
              </w:rPr>
            </w:pPr>
            <w:r w:rsidRPr="00BE7E65">
              <w:rPr>
                <w:rFonts w:hint="eastAsia"/>
                <w:b/>
              </w:rPr>
              <w:t>序号</w:t>
            </w:r>
          </w:p>
        </w:tc>
        <w:tc>
          <w:tcPr>
            <w:tcW w:w="2977" w:type="dxa"/>
          </w:tcPr>
          <w:p w:rsidR="00BE7E65" w:rsidRPr="00BE7E65" w:rsidRDefault="00BE7E65" w:rsidP="00BE7E65">
            <w:pPr>
              <w:jc w:val="center"/>
              <w:rPr>
                <w:b/>
              </w:rPr>
            </w:pPr>
            <w:r w:rsidRPr="00BE7E65">
              <w:rPr>
                <w:rFonts w:hint="eastAsia"/>
                <w:b/>
              </w:rPr>
              <w:t>名称</w:t>
            </w:r>
          </w:p>
        </w:tc>
        <w:tc>
          <w:tcPr>
            <w:tcW w:w="4785" w:type="dxa"/>
          </w:tcPr>
          <w:p w:rsidR="00BE7E65" w:rsidRPr="00BE7E65" w:rsidRDefault="00BE7E65" w:rsidP="00BE7E65">
            <w:pPr>
              <w:jc w:val="center"/>
              <w:rPr>
                <w:b/>
              </w:rPr>
            </w:pPr>
            <w:r w:rsidRPr="00BE7E65">
              <w:rPr>
                <w:rFonts w:hint="eastAsia"/>
                <w:b/>
              </w:rPr>
              <w:t>金额（元）</w:t>
            </w:r>
          </w:p>
        </w:tc>
      </w:tr>
      <w:tr w:rsidR="00BE7E65" w:rsidTr="00BE7E65">
        <w:tc>
          <w:tcPr>
            <w:tcW w:w="743" w:type="dxa"/>
          </w:tcPr>
          <w:p w:rsidR="00BE7E65" w:rsidRDefault="00BE7E65" w:rsidP="00BE7E65">
            <w:pPr>
              <w:jc w:val="center"/>
            </w:pPr>
            <w:r>
              <w:t>1</w:t>
            </w:r>
          </w:p>
        </w:tc>
        <w:tc>
          <w:tcPr>
            <w:tcW w:w="2977" w:type="dxa"/>
          </w:tcPr>
          <w:p w:rsidR="00BE7E65" w:rsidRDefault="00BE7E65" w:rsidP="00BE7E65">
            <w:pPr>
              <w:jc w:val="left"/>
            </w:pPr>
            <w:r>
              <w:rPr>
                <w:rFonts w:hint="eastAsia"/>
              </w:rPr>
              <w:t>存出保证金</w:t>
            </w:r>
          </w:p>
        </w:tc>
        <w:tc>
          <w:tcPr>
            <w:tcW w:w="4785" w:type="dxa"/>
          </w:tcPr>
          <w:p w:rsidR="00BE7E65" w:rsidRDefault="00BE7E65" w:rsidP="00BE7E65">
            <w:pPr>
              <w:jc w:val="right"/>
            </w:pPr>
            <w:r>
              <w:t>3,969,357.04</w:t>
            </w:r>
          </w:p>
        </w:tc>
      </w:tr>
      <w:tr w:rsidR="00BE7E65" w:rsidTr="00BE7E65">
        <w:tc>
          <w:tcPr>
            <w:tcW w:w="743" w:type="dxa"/>
          </w:tcPr>
          <w:p w:rsidR="00BE7E65" w:rsidRDefault="00BE7E65" w:rsidP="00BE7E65">
            <w:pPr>
              <w:jc w:val="center"/>
            </w:pPr>
            <w:r>
              <w:t>2</w:t>
            </w:r>
          </w:p>
        </w:tc>
        <w:tc>
          <w:tcPr>
            <w:tcW w:w="2977" w:type="dxa"/>
          </w:tcPr>
          <w:p w:rsidR="00BE7E65" w:rsidRDefault="00BE7E65" w:rsidP="00BE7E65">
            <w:pPr>
              <w:jc w:val="left"/>
            </w:pPr>
            <w:r>
              <w:rPr>
                <w:rFonts w:hint="eastAsia"/>
              </w:rPr>
              <w:t>应收证券清算款</w:t>
            </w:r>
          </w:p>
        </w:tc>
        <w:tc>
          <w:tcPr>
            <w:tcW w:w="4785" w:type="dxa"/>
          </w:tcPr>
          <w:p w:rsidR="00BE7E65" w:rsidRDefault="00BE7E65" w:rsidP="00BE7E65">
            <w:pPr>
              <w:jc w:val="right"/>
            </w:pPr>
            <w:r>
              <w:t>19,416,681.27</w:t>
            </w:r>
          </w:p>
        </w:tc>
      </w:tr>
      <w:tr w:rsidR="00BE7E65" w:rsidTr="00BE7E65">
        <w:tc>
          <w:tcPr>
            <w:tcW w:w="743" w:type="dxa"/>
          </w:tcPr>
          <w:p w:rsidR="00BE7E65" w:rsidRDefault="00BE7E65" w:rsidP="00BE7E65">
            <w:pPr>
              <w:jc w:val="center"/>
            </w:pPr>
            <w:r>
              <w:t>3</w:t>
            </w:r>
          </w:p>
        </w:tc>
        <w:tc>
          <w:tcPr>
            <w:tcW w:w="2977" w:type="dxa"/>
          </w:tcPr>
          <w:p w:rsidR="00BE7E65" w:rsidRDefault="00BE7E65" w:rsidP="00BE7E65">
            <w:pPr>
              <w:jc w:val="left"/>
            </w:pPr>
            <w:r>
              <w:rPr>
                <w:rFonts w:hint="eastAsia"/>
              </w:rPr>
              <w:t>应收股利</w:t>
            </w:r>
          </w:p>
        </w:tc>
        <w:tc>
          <w:tcPr>
            <w:tcW w:w="4785" w:type="dxa"/>
          </w:tcPr>
          <w:p w:rsidR="00BE7E65" w:rsidRDefault="00BE7E65" w:rsidP="00BE7E65">
            <w:pPr>
              <w:jc w:val="right"/>
            </w:pPr>
            <w:r>
              <w:t>-</w:t>
            </w:r>
          </w:p>
        </w:tc>
      </w:tr>
      <w:tr w:rsidR="00BE7E65" w:rsidTr="00BE7E65">
        <w:tc>
          <w:tcPr>
            <w:tcW w:w="743" w:type="dxa"/>
          </w:tcPr>
          <w:p w:rsidR="00BE7E65" w:rsidRDefault="00BE7E65" w:rsidP="00BE7E65">
            <w:pPr>
              <w:jc w:val="center"/>
            </w:pPr>
            <w:r>
              <w:lastRenderedPageBreak/>
              <w:t>4</w:t>
            </w:r>
          </w:p>
        </w:tc>
        <w:tc>
          <w:tcPr>
            <w:tcW w:w="2977" w:type="dxa"/>
          </w:tcPr>
          <w:p w:rsidR="00BE7E65" w:rsidRDefault="00BE7E65" w:rsidP="00BE7E65">
            <w:pPr>
              <w:jc w:val="left"/>
            </w:pPr>
            <w:r>
              <w:rPr>
                <w:rFonts w:hint="eastAsia"/>
              </w:rPr>
              <w:t>应收利息</w:t>
            </w:r>
          </w:p>
        </w:tc>
        <w:tc>
          <w:tcPr>
            <w:tcW w:w="4785" w:type="dxa"/>
          </w:tcPr>
          <w:p w:rsidR="00BE7E65" w:rsidRDefault="00BE7E65" w:rsidP="00BE7E65">
            <w:pPr>
              <w:jc w:val="right"/>
            </w:pPr>
            <w:r>
              <w:t>-</w:t>
            </w:r>
          </w:p>
        </w:tc>
      </w:tr>
      <w:tr w:rsidR="00BE7E65" w:rsidTr="00BE7E65">
        <w:tc>
          <w:tcPr>
            <w:tcW w:w="743" w:type="dxa"/>
          </w:tcPr>
          <w:p w:rsidR="00BE7E65" w:rsidRDefault="00BE7E65" w:rsidP="00BE7E65">
            <w:pPr>
              <w:jc w:val="center"/>
            </w:pPr>
            <w:r>
              <w:t>5</w:t>
            </w:r>
          </w:p>
        </w:tc>
        <w:tc>
          <w:tcPr>
            <w:tcW w:w="2977" w:type="dxa"/>
          </w:tcPr>
          <w:p w:rsidR="00BE7E65" w:rsidRDefault="00BE7E65" w:rsidP="00BE7E65">
            <w:pPr>
              <w:jc w:val="left"/>
            </w:pPr>
            <w:r>
              <w:rPr>
                <w:rFonts w:hint="eastAsia"/>
              </w:rPr>
              <w:t>应收申购款</w:t>
            </w:r>
          </w:p>
        </w:tc>
        <w:tc>
          <w:tcPr>
            <w:tcW w:w="4785" w:type="dxa"/>
          </w:tcPr>
          <w:p w:rsidR="00BE7E65" w:rsidRDefault="00BE7E65" w:rsidP="00BE7E65">
            <w:pPr>
              <w:jc w:val="right"/>
            </w:pPr>
            <w:r>
              <w:t>-</w:t>
            </w:r>
          </w:p>
        </w:tc>
      </w:tr>
      <w:tr w:rsidR="00BE7E65" w:rsidTr="00BE7E65">
        <w:tc>
          <w:tcPr>
            <w:tcW w:w="743" w:type="dxa"/>
          </w:tcPr>
          <w:p w:rsidR="00BE7E65" w:rsidRDefault="00BE7E65" w:rsidP="00BE7E65">
            <w:pPr>
              <w:jc w:val="center"/>
            </w:pPr>
            <w:r>
              <w:t>6</w:t>
            </w:r>
          </w:p>
        </w:tc>
        <w:tc>
          <w:tcPr>
            <w:tcW w:w="2977" w:type="dxa"/>
          </w:tcPr>
          <w:p w:rsidR="00BE7E65" w:rsidRDefault="00BE7E65" w:rsidP="00BE7E65">
            <w:pPr>
              <w:jc w:val="left"/>
            </w:pPr>
            <w:r>
              <w:rPr>
                <w:rFonts w:hint="eastAsia"/>
              </w:rPr>
              <w:t>其他应收款</w:t>
            </w:r>
          </w:p>
        </w:tc>
        <w:tc>
          <w:tcPr>
            <w:tcW w:w="4785" w:type="dxa"/>
          </w:tcPr>
          <w:p w:rsidR="00BE7E65" w:rsidRDefault="00BE7E65" w:rsidP="00BE7E65">
            <w:pPr>
              <w:jc w:val="right"/>
            </w:pPr>
            <w:r>
              <w:t>-</w:t>
            </w:r>
          </w:p>
        </w:tc>
      </w:tr>
      <w:tr w:rsidR="00BE7E65" w:rsidTr="00BE7E65">
        <w:tc>
          <w:tcPr>
            <w:tcW w:w="743" w:type="dxa"/>
          </w:tcPr>
          <w:p w:rsidR="00BE7E65" w:rsidRDefault="00BE7E65" w:rsidP="00BE7E65">
            <w:pPr>
              <w:jc w:val="center"/>
            </w:pPr>
            <w:r>
              <w:t>7</w:t>
            </w:r>
          </w:p>
        </w:tc>
        <w:tc>
          <w:tcPr>
            <w:tcW w:w="2977" w:type="dxa"/>
          </w:tcPr>
          <w:p w:rsidR="00BE7E65" w:rsidRDefault="00BE7E65" w:rsidP="00BE7E65">
            <w:pPr>
              <w:jc w:val="left"/>
            </w:pPr>
            <w:r>
              <w:rPr>
                <w:rFonts w:hint="eastAsia"/>
              </w:rPr>
              <w:t>待摊费用</w:t>
            </w:r>
          </w:p>
        </w:tc>
        <w:tc>
          <w:tcPr>
            <w:tcW w:w="4785" w:type="dxa"/>
          </w:tcPr>
          <w:p w:rsidR="00BE7E65" w:rsidRDefault="00BE7E65" w:rsidP="00BE7E65">
            <w:pPr>
              <w:jc w:val="right"/>
            </w:pPr>
            <w:r>
              <w:t>-</w:t>
            </w:r>
          </w:p>
        </w:tc>
      </w:tr>
      <w:tr w:rsidR="00BE7E65" w:rsidTr="00BE7E65">
        <w:tc>
          <w:tcPr>
            <w:tcW w:w="743" w:type="dxa"/>
          </w:tcPr>
          <w:p w:rsidR="00BE7E65" w:rsidRDefault="00BE7E65" w:rsidP="00BE7E65">
            <w:pPr>
              <w:jc w:val="center"/>
            </w:pPr>
            <w:r>
              <w:t>8</w:t>
            </w:r>
          </w:p>
        </w:tc>
        <w:tc>
          <w:tcPr>
            <w:tcW w:w="2977" w:type="dxa"/>
          </w:tcPr>
          <w:p w:rsidR="00BE7E65" w:rsidRDefault="00BE7E65" w:rsidP="00BE7E65">
            <w:pPr>
              <w:jc w:val="left"/>
            </w:pPr>
            <w:r>
              <w:rPr>
                <w:rFonts w:hint="eastAsia"/>
              </w:rPr>
              <w:t>其他</w:t>
            </w:r>
          </w:p>
        </w:tc>
        <w:tc>
          <w:tcPr>
            <w:tcW w:w="4785" w:type="dxa"/>
          </w:tcPr>
          <w:p w:rsidR="00BE7E65" w:rsidRDefault="00BE7E65" w:rsidP="00BE7E65">
            <w:pPr>
              <w:jc w:val="right"/>
            </w:pPr>
            <w:r>
              <w:t>-</w:t>
            </w:r>
          </w:p>
        </w:tc>
      </w:tr>
      <w:tr w:rsidR="00BE7E65" w:rsidTr="00BE7E65">
        <w:tc>
          <w:tcPr>
            <w:tcW w:w="743" w:type="dxa"/>
          </w:tcPr>
          <w:p w:rsidR="00BE7E65" w:rsidRDefault="00BE7E65" w:rsidP="00BE7E65">
            <w:pPr>
              <w:jc w:val="center"/>
            </w:pPr>
            <w:r>
              <w:t>9</w:t>
            </w:r>
          </w:p>
        </w:tc>
        <w:tc>
          <w:tcPr>
            <w:tcW w:w="2977" w:type="dxa"/>
          </w:tcPr>
          <w:p w:rsidR="00BE7E65" w:rsidRDefault="00BE7E65" w:rsidP="00BE7E65">
            <w:pPr>
              <w:jc w:val="left"/>
            </w:pPr>
            <w:r>
              <w:rPr>
                <w:rFonts w:hint="eastAsia"/>
              </w:rPr>
              <w:t>合计</w:t>
            </w:r>
          </w:p>
        </w:tc>
        <w:tc>
          <w:tcPr>
            <w:tcW w:w="4785" w:type="dxa"/>
          </w:tcPr>
          <w:p w:rsidR="00BE7E65" w:rsidRDefault="00BE7E65" w:rsidP="00BE7E65">
            <w:pPr>
              <w:jc w:val="right"/>
            </w:pPr>
            <w:r>
              <w:t>23,386,038.31</w:t>
            </w:r>
          </w:p>
        </w:tc>
      </w:tr>
    </w:tbl>
    <w:p w:rsidR="00BE7E65" w:rsidRDefault="00BE7E65" w:rsidP="00BE7E65">
      <w:pPr>
        <w:pStyle w:val="-3"/>
        <w:spacing w:before="156" w:after="156"/>
        <w:rPr>
          <w:rFonts w:hint="eastAsia"/>
        </w:rPr>
      </w:pPr>
      <w:r>
        <w:rPr>
          <w:rFonts w:hint="eastAsia"/>
        </w:rPr>
        <w:t>报告期末持有的处于转股期的可转换债券明细</w:t>
      </w:r>
    </w:p>
    <w:p w:rsidR="00BE7E65" w:rsidRDefault="00BE7E65" w:rsidP="00BE7E65">
      <w:pPr>
        <w:pStyle w:val="-"/>
        <w:ind w:firstLine="420"/>
        <w:rPr>
          <w:rFonts w:hint="eastAsia"/>
        </w:rPr>
      </w:pPr>
      <w:r>
        <w:rPr>
          <w:rFonts w:hint="eastAsia"/>
        </w:rPr>
        <w:t>本基金本报告期末未持有处于转股期的可转换债券。</w:t>
      </w:r>
    </w:p>
    <w:p w:rsidR="00BE7E65" w:rsidRDefault="00BE7E65" w:rsidP="00BE7E65">
      <w:pPr>
        <w:pStyle w:val="-3"/>
        <w:spacing w:before="156" w:after="156"/>
        <w:rPr>
          <w:rFonts w:hint="eastAsia"/>
        </w:rPr>
      </w:pPr>
      <w:r>
        <w:rPr>
          <w:rFonts w:hint="eastAsia"/>
        </w:rPr>
        <w:t>报告期末前十名股票中存在流通受限情况的说明</w:t>
      </w:r>
    </w:p>
    <w:p w:rsidR="00BE7E65" w:rsidRDefault="00BE7E65" w:rsidP="00BE7E65">
      <w:pPr>
        <w:pStyle w:val="-4"/>
        <w:spacing w:before="156" w:after="156"/>
        <w:rPr>
          <w:rFonts w:hint="eastAsia"/>
        </w:rPr>
      </w:pPr>
      <w:r>
        <w:rPr>
          <w:rFonts w:hint="eastAsia"/>
        </w:rPr>
        <w:t>报告期末指数投资前十名股票中存在流通受限情况的说明</w:t>
      </w:r>
    </w:p>
    <w:p w:rsidR="00BE7E65" w:rsidRDefault="00BE7E65" w:rsidP="00BE7E65">
      <w:pPr>
        <w:pStyle w:val="-"/>
        <w:ind w:firstLine="420"/>
        <w:rPr>
          <w:rFonts w:hint="eastAsia"/>
        </w:rPr>
      </w:pPr>
      <w:r>
        <w:rPr>
          <w:rFonts w:hint="eastAsia"/>
        </w:rPr>
        <w:t>无。</w:t>
      </w:r>
    </w:p>
    <w:p w:rsidR="00BE7E65" w:rsidRDefault="00BE7E65" w:rsidP="00BE7E65">
      <w:pPr>
        <w:pStyle w:val="-4"/>
        <w:spacing w:before="156" w:after="156"/>
        <w:rPr>
          <w:rFonts w:hint="eastAsia"/>
        </w:rPr>
      </w:pPr>
      <w:r>
        <w:rPr>
          <w:rFonts w:hint="eastAsia"/>
        </w:rPr>
        <w:t>期末积极投资前五名股票中存在流通受限情况的说明</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BE7E65" w:rsidTr="00BE7E65">
        <w:trPr>
          <w:cnfStyle w:val="100000000000" w:firstRow="1" w:lastRow="0" w:firstColumn="0" w:lastColumn="0" w:oddVBand="0" w:evenVBand="0" w:oddHBand="0" w:evenHBand="0" w:firstRowFirstColumn="0" w:firstRowLastColumn="0" w:lastRowFirstColumn="0" w:lastRowLastColumn="0"/>
        </w:trPr>
        <w:tc>
          <w:tcPr>
            <w:tcW w:w="652" w:type="dxa"/>
          </w:tcPr>
          <w:p w:rsidR="00BE7E65" w:rsidRPr="00BE7E65" w:rsidRDefault="00BE7E65" w:rsidP="00BE7E65">
            <w:pPr>
              <w:jc w:val="center"/>
              <w:rPr>
                <w:b/>
              </w:rPr>
            </w:pPr>
            <w:r w:rsidRPr="00BE7E65">
              <w:rPr>
                <w:rFonts w:hint="eastAsia"/>
                <w:b/>
              </w:rPr>
              <w:t>序号</w:t>
            </w:r>
          </w:p>
        </w:tc>
        <w:tc>
          <w:tcPr>
            <w:tcW w:w="1349" w:type="dxa"/>
          </w:tcPr>
          <w:p w:rsidR="00BE7E65" w:rsidRPr="00BE7E65" w:rsidRDefault="00BE7E65" w:rsidP="00BE7E65">
            <w:pPr>
              <w:jc w:val="center"/>
              <w:rPr>
                <w:b/>
              </w:rPr>
            </w:pPr>
            <w:r w:rsidRPr="00BE7E65">
              <w:rPr>
                <w:rFonts w:hint="eastAsia"/>
                <w:b/>
              </w:rPr>
              <w:t>股票代码</w:t>
            </w:r>
          </w:p>
        </w:tc>
        <w:tc>
          <w:tcPr>
            <w:tcW w:w="1349" w:type="dxa"/>
          </w:tcPr>
          <w:p w:rsidR="00BE7E65" w:rsidRPr="00BE7E65" w:rsidRDefault="00BE7E65" w:rsidP="00BE7E65">
            <w:pPr>
              <w:jc w:val="center"/>
              <w:rPr>
                <w:b/>
              </w:rPr>
            </w:pPr>
            <w:r w:rsidRPr="00BE7E65">
              <w:rPr>
                <w:rFonts w:hint="eastAsia"/>
                <w:b/>
              </w:rPr>
              <w:t>股票名称</w:t>
            </w:r>
          </w:p>
        </w:tc>
        <w:tc>
          <w:tcPr>
            <w:tcW w:w="1718" w:type="dxa"/>
          </w:tcPr>
          <w:p w:rsidR="00BE7E65" w:rsidRPr="00BE7E65" w:rsidRDefault="00BE7E65" w:rsidP="00BE7E65">
            <w:pPr>
              <w:jc w:val="center"/>
              <w:rPr>
                <w:b/>
              </w:rPr>
            </w:pPr>
            <w:r w:rsidRPr="00BE7E65">
              <w:rPr>
                <w:rFonts w:hint="eastAsia"/>
                <w:b/>
              </w:rPr>
              <w:t>流通受限部分的公允价值</w:t>
            </w:r>
          </w:p>
        </w:tc>
        <w:tc>
          <w:tcPr>
            <w:tcW w:w="1718" w:type="dxa"/>
          </w:tcPr>
          <w:p w:rsidR="00BE7E65" w:rsidRPr="00BE7E65" w:rsidRDefault="00BE7E65" w:rsidP="00BE7E65">
            <w:pPr>
              <w:jc w:val="center"/>
              <w:rPr>
                <w:b/>
              </w:rPr>
            </w:pPr>
            <w:r w:rsidRPr="00BE7E65">
              <w:rPr>
                <w:rFonts w:hint="eastAsia"/>
                <w:b/>
              </w:rPr>
              <w:t>占基金资产净值比例（</w:t>
            </w:r>
            <w:r w:rsidRPr="00BE7E65">
              <w:rPr>
                <w:rFonts w:hint="eastAsia"/>
                <w:b/>
              </w:rPr>
              <w:t>%</w:t>
            </w:r>
            <w:r w:rsidRPr="00BE7E65">
              <w:rPr>
                <w:rFonts w:hint="eastAsia"/>
                <w:b/>
              </w:rPr>
              <w:t>）</w:t>
            </w:r>
          </w:p>
        </w:tc>
        <w:tc>
          <w:tcPr>
            <w:tcW w:w="1718" w:type="dxa"/>
          </w:tcPr>
          <w:p w:rsidR="00BE7E65" w:rsidRPr="00BE7E65" w:rsidRDefault="00BE7E65" w:rsidP="00BE7E65">
            <w:pPr>
              <w:jc w:val="center"/>
              <w:rPr>
                <w:b/>
              </w:rPr>
            </w:pPr>
            <w:r w:rsidRPr="00BE7E65">
              <w:rPr>
                <w:rFonts w:hint="eastAsia"/>
                <w:b/>
              </w:rPr>
              <w:t>流通受限情况说明</w:t>
            </w:r>
          </w:p>
        </w:tc>
      </w:tr>
      <w:tr w:rsidR="00BE7E65" w:rsidTr="00BE7E65">
        <w:tc>
          <w:tcPr>
            <w:tcW w:w="652" w:type="dxa"/>
          </w:tcPr>
          <w:p w:rsidR="00BE7E65" w:rsidRDefault="00BE7E65" w:rsidP="00BE7E65">
            <w:pPr>
              <w:jc w:val="center"/>
            </w:pPr>
            <w:r>
              <w:t>1</w:t>
            </w:r>
          </w:p>
        </w:tc>
        <w:tc>
          <w:tcPr>
            <w:tcW w:w="1349" w:type="dxa"/>
          </w:tcPr>
          <w:p w:rsidR="00BE7E65" w:rsidRDefault="00BE7E65" w:rsidP="00BE7E65">
            <w:pPr>
              <w:jc w:val="left"/>
            </w:pPr>
            <w:r>
              <w:t>001280</w:t>
            </w:r>
          </w:p>
        </w:tc>
        <w:tc>
          <w:tcPr>
            <w:tcW w:w="1349" w:type="dxa"/>
          </w:tcPr>
          <w:p w:rsidR="00BE7E65" w:rsidRDefault="00BE7E65" w:rsidP="00BE7E65">
            <w:pPr>
              <w:jc w:val="left"/>
            </w:pPr>
            <w:r>
              <w:rPr>
                <w:rFonts w:hint="eastAsia"/>
              </w:rPr>
              <w:t>中国铀业</w:t>
            </w:r>
          </w:p>
        </w:tc>
        <w:tc>
          <w:tcPr>
            <w:tcW w:w="1718" w:type="dxa"/>
          </w:tcPr>
          <w:p w:rsidR="00BE7E65" w:rsidRDefault="00BE7E65" w:rsidP="00BE7E65">
            <w:pPr>
              <w:jc w:val="right"/>
            </w:pPr>
            <w:r>
              <w:t>103,284.72</w:t>
            </w:r>
          </w:p>
        </w:tc>
        <w:tc>
          <w:tcPr>
            <w:tcW w:w="1718" w:type="dxa"/>
          </w:tcPr>
          <w:p w:rsidR="00BE7E65" w:rsidRDefault="00BE7E65" w:rsidP="00BE7E65">
            <w:pPr>
              <w:jc w:val="right"/>
            </w:pPr>
            <w:r>
              <w:t>0.00</w:t>
            </w:r>
          </w:p>
        </w:tc>
        <w:tc>
          <w:tcPr>
            <w:tcW w:w="1718" w:type="dxa"/>
          </w:tcPr>
          <w:p w:rsidR="00BE7E65" w:rsidRDefault="00BE7E65" w:rsidP="00BE7E65">
            <w:pPr>
              <w:jc w:val="left"/>
            </w:pPr>
            <w:r>
              <w:rPr>
                <w:rFonts w:hint="eastAsia"/>
              </w:rPr>
              <w:t>新股锁定期</w:t>
            </w:r>
          </w:p>
        </w:tc>
      </w:tr>
      <w:tr w:rsidR="00BE7E65" w:rsidTr="00BE7E65">
        <w:tc>
          <w:tcPr>
            <w:tcW w:w="652" w:type="dxa"/>
          </w:tcPr>
          <w:p w:rsidR="00BE7E65" w:rsidRDefault="00BE7E65" w:rsidP="00BE7E65">
            <w:pPr>
              <w:jc w:val="center"/>
            </w:pPr>
            <w:r>
              <w:t>2</w:t>
            </w:r>
          </w:p>
        </w:tc>
        <w:tc>
          <w:tcPr>
            <w:tcW w:w="1349" w:type="dxa"/>
          </w:tcPr>
          <w:p w:rsidR="00BE7E65" w:rsidRDefault="00BE7E65" w:rsidP="00BE7E65">
            <w:pPr>
              <w:jc w:val="left"/>
            </w:pPr>
            <w:r>
              <w:t>301638</w:t>
            </w:r>
          </w:p>
        </w:tc>
        <w:tc>
          <w:tcPr>
            <w:tcW w:w="1349" w:type="dxa"/>
          </w:tcPr>
          <w:p w:rsidR="00BE7E65" w:rsidRDefault="00BE7E65" w:rsidP="00BE7E65">
            <w:pPr>
              <w:jc w:val="left"/>
            </w:pPr>
            <w:r>
              <w:rPr>
                <w:rFonts w:hint="eastAsia"/>
              </w:rPr>
              <w:t>南网数字</w:t>
            </w:r>
          </w:p>
        </w:tc>
        <w:tc>
          <w:tcPr>
            <w:tcW w:w="1718" w:type="dxa"/>
          </w:tcPr>
          <w:p w:rsidR="00BE7E65" w:rsidRDefault="00BE7E65" w:rsidP="00BE7E65">
            <w:pPr>
              <w:jc w:val="right"/>
            </w:pPr>
            <w:r>
              <w:t>32,995.62</w:t>
            </w:r>
          </w:p>
        </w:tc>
        <w:tc>
          <w:tcPr>
            <w:tcW w:w="1718" w:type="dxa"/>
          </w:tcPr>
          <w:p w:rsidR="00BE7E65" w:rsidRDefault="00BE7E65" w:rsidP="00BE7E65">
            <w:pPr>
              <w:jc w:val="right"/>
            </w:pPr>
            <w:r>
              <w:t>0.00</w:t>
            </w:r>
          </w:p>
        </w:tc>
        <w:tc>
          <w:tcPr>
            <w:tcW w:w="1718" w:type="dxa"/>
          </w:tcPr>
          <w:p w:rsidR="00BE7E65" w:rsidRDefault="00BE7E65" w:rsidP="00BE7E65">
            <w:pPr>
              <w:jc w:val="left"/>
            </w:pPr>
            <w:r>
              <w:rPr>
                <w:rFonts w:hint="eastAsia"/>
              </w:rPr>
              <w:t>新股锁定期</w:t>
            </w:r>
          </w:p>
        </w:tc>
      </w:tr>
      <w:tr w:rsidR="00BE7E65" w:rsidTr="00BE7E65">
        <w:tc>
          <w:tcPr>
            <w:tcW w:w="652" w:type="dxa"/>
          </w:tcPr>
          <w:p w:rsidR="00BE7E65" w:rsidRDefault="00BE7E65" w:rsidP="00BE7E65">
            <w:pPr>
              <w:jc w:val="center"/>
            </w:pPr>
            <w:r>
              <w:t>3</w:t>
            </w:r>
          </w:p>
        </w:tc>
        <w:tc>
          <w:tcPr>
            <w:tcW w:w="1349" w:type="dxa"/>
          </w:tcPr>
          <w:p w:rsidR="00BE7E65" w:rsidRDefault="00BE7E65" w:rsidP="00BE7E65">
            <w:pPr>
              <w:jc w:val="left"/>
            </w:pPr>
            <w:r>
              <w:t>001386</w:t>
            </w:r>
          </w:p>
        </w:tc>
        <w:tc>
          <w:tcPr>
            <w:tcW w:w="1349" w:type="dxa"/>
          </w:tcPr>
          <w:p w:rsidR="00BE7E65" w:rsidRDefault="00BE7E65" w:rsidP="00BE7E65">
            <w:pPr>
              <w:jc w:val="left"/>
            </w:pPr>
            <w:r>
              <w:rPr>
                <w:rFonts w:hint="eastAsia"/>
              </w:rPr>
              <w:t>马可波罗</w:t>
            </w:r>
          </w:p>
        </w:tc>
        <w:tc>
          <w:tcPr>
            <w:tcW w:w="1718" w:type="dxa"/>
          </w:tcPr>
          <w:p w:rsidR="00BE7E65" w:rsidRDefault="00BE7E65" w:rsidP="00BE7E65">
            <w:pPr>
              <w:jc w:val="right"/>
            </w:pPr>
            <w:r>
              <w:t>30,129.78</w:t>
            </w:r>
          </w:p>
        </w:tc>
        <w:tc>
          <w:tcPr>
            <w:tcW w:w="1718" w:type="dxa"/>
          </w:tcPr>
          <w:p w:rsidR="00BE7E65" w:rsidRDefault="00BE7E65" w:rsidP="00BE7E65">
            <w:pPr>
              <w:jc w:val="right"/>
            </w:pPr>
            <w:r>
              <w:t>0.00</w:t>
            </w:r>
          </w:p>
        </w:tc>
        <w:tc>
          <w:tcPr>
            <w:tcW w:w="1718" w:type="dxa"/>
          </w:tcPr>
          <w:p w:rsidR="00BE7E65" w:rsidRDefault="00BE7E65" w:rsidP="00BE7E65">
            <w:pPr>
              <w:jc w:val="left"/>
            </w:pPr>
            <w:r>
              <w:rPr>
                <w:rFonts w:hint="eastAsia"/>
              </w:rPr>
              <w:t>新股锁定期</w:t>
            </w:r>
          </w:p>
        </w:tc>
      </w:tr>
      <w:tr w:rsidR="00BE7E65" w:rsidTr="00BE7E65">
        <w:tc>
          <w:tcPr>
            <w:tcW w:w="652" w:type="dxa"/>
          </w:tcPr>
          <w:p w:rsidR="00BE7E65" w:rsidRDefault="00BE7E65" w:rsidP="00BE7E65">
            <w:pPr>
              <w:jc w:val="center"/>
            </w:pPr>
            <w:r>
              <w:t>4</w:t>
            </w:r>
          </w:p>
        </w:tc>
        <w:tc>
          <w:tcPr>
            <w:tcW w:w="1349" w:type="dxa"/>
          </w:tcPr>
          <w:p w:rsidR="00BE7E65" w:rsidRDefault="00BE7E65" w:rsidP="00BE7E65">
            <w:pPr>
              <w:jc w:val="left"/>
            </w:pPr>
            <w:r>
              <w:t>001233</w:t>
            </w:r>
          </w:p>
        </w:tc>
        <w:tc>
          <w:tcPr>
            <w:tcW w:w="1349" w:type="dxa"/>
          </w:tcPr>
          <w:p w:rsidR="00BE7E65" w:rsidRDefault="00BE7E65" w:rsidP="00BE7E65">
            <w:pPr>
              <w:jc w:val="left"/>
            </w:pPr>
            <w:r>
              <w:rPr>
                <w:rFonts w:hint="eastAsia"/>
              </w:rPr>
              <w:t>海安集团</w:t>
            </w:r>
          </w:p>
        </w:tc>
        <w:tc>
          <w:tcPr>
            <w:tcW w:w="1718" w:type="dxa"/>
          </w:tcPr>
          <w:p w:rsidR="00BE7E65" w:rsidRDefault="00BE7E65" w:rsidP="00BE7E65">
            <w:pPr>
              <w:jc w:val="right"/>
            </w:pPr>
            <w:r>
              <w:t>19,195.60</w:t>
            </w:r>
          </w:p>
        </w:tc>
        <w:tc>
          <w:tcPr>
            <w:tcW w:w="1718" w:type="dxa"/>
          </w:tcPr>
          <w:p w:rsidR="00BE7E65" w:rsidRDefault="00BE7E65" w:rsidP="00BE7E65">
            <w:pPr>
              <w:jc w:val="right"/>
            </w:pPr>
            <w:r>
              <w:t>0.00</w:t>
            </w:r>
          </w:p>
        </w:tc>
        <w:tc>
          <w:tcPr>
            <w:tcW w:w="1718" w:type="dxa"/>
          </w:tcPr>
          <w:p w:rsidR="00BE7E65" w:rsidRDefault="00BE7E65" w:rsidP="00BE7E65">
            <w:pPr>
              <w:jc w:val="left"/>
            </w:pPr>
            <w:r>
              <w:rPr>
                <w:rFonts w:hint="eastAsia"/>
              </w:rPr>
              <w:t>新股锁定期</w:t>
            </w:r>
          </w:p>
        </w:tc>
      </w:tr>
      <w:tr w:rsidR="00BE7E65" w:rsidTr="00BE7E65">
        <w:tc>
          <w:tcPr>
            <w:tcW w:w="652" w:type="dxa"/>
          </w:tcPr>
          <w:p w:rsidR="00BE7E65" w:rsidRDefault="00BE7E65" w:rsidP="00BE7E65">
            <w:pPr>
              <w:jc w:val="center"/>
            </w:pPr>
            <w:r>
              <w:t>5</w:t>
            </w:r>
          </w:p>
        </w:tc>
        <w:tc>
          <w:tcPr>
            <w:tcW w:w="1349" w:type="dxa"/>
          </w:tcPr>
          <w:p w:rsidR="00BE7E65" w:rsidRDefault="00BE7E65" w:rsidP="00BE7E65">
            <w:pPr>
              <w:jc w:val="left"/>
            </w:pPr>
            <w:r>
              <w:t>301632</w:t>
            </w:r>
          </w:p>
        </w:tc>
        <w:tc>
          <w:tcPr>
            <w:tcW w:w="1349" w:type="dxa"/>
          </w:tcPr>
          <w:p w:rsidR="00BE7E65" w:rsidRDefault="00BE7E65" w:rsidP="00BE7E65">
            <w:pPr>
              <w:jc w:val="left"/>
            </w:pPr>
            <w:r>
              <w:rPr>
                <w:rFonts w:hint="eastAsia"/>
              </w:rPr>
              <w:t>广东建科</w:t>
            </w:r>
          </w:p>
        </w:tc>
        <w:tc>
          <w:tcPr>
            <w:tcW w:w="1718" w:type="dxa"/>
          </w:tcPr>
          <w:p w:rsidR="00BE7E65" w:rsidRDefault="00BE7E65" w:rsidP="00BE7E65">
            <w:pPr>
              <w:jc w:val="right"/>
            </w:pPr>
            <w:r>
              <w:t>15,534.08</w:t>
            </w:r>
          </w:p>
        </w:tc>
        <w:tc>
          <w:tcPr>
            <w:tcW w:w="1718" w:type="dxa"/>
          </w:tcPr>
          <w:p w:rsidR="00BE7E65" w:rsidRDefault="00BE7E65" w:rsidP="00BE7E65">
            <w:pPr>
              <w:jc w:val="right"/>
            </w:pPr>
            <w:r>
              <w:t>0.00</w:t>
            </w:r>
          </w:p>
        </w:tc>
        <w:tc>
          <w:tcPr>
            <w:tcW w:w="1718" w:type="dxa"/>
          </w:tcPr>
          <w:p w:rsidR="00BE7E65" w:rsidRDefault="00BE7E65" w:rsidP="00BE7E65">
            <w:pPr>
              <w:jc w:val="left"/>
            </w:pPr>
            <w:r>
              <w:rPr>
                <w:rFonts w:hint="eastAsia"/>
              </w:rPr>
              <w:t>新股锁定期</w:t>
            </w:r>
          </w:p>
        </w:tc>
      </w:tr>
    </w:tbl>
    <w:p w:rsidR="00BE7E65" w:rsidRDefault="00BE7E65" w:rsidP="00BE7E65">
      <w:pPr>
        <w:pStyle w:val="-1"/>
        <w:ind w:left="281" w:hanging="281"/>
        <w:rPr>
          <w:rFonts w:hint="eastAsia"/>
        </w:rPr>
      </w:pPr>
      <w:r>
        <w:rPr>
          <w:rFonts w:hint="eastAsia"/>
        </w:rPr>
        <w:t>开放式基金份额变动</w:t>
      </w:r>
    </w:p>
    <w:p w:rsidR="00BE7E65" w:rsidRDefault="00BE7E65" w:rsidP="00BE7E65">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BE7E65" w:rsidTr="00BE7E65">
        <w:tc>
          <w:tcPr>
            <w:tcW w:w="5670" w:type="dxa"/>
          </w:tcPr>
          <w:p w:rsidR="00BE7E65" w:rsidRDefault="00BE7E65" w:rsidP="00BE7E65">
            <w:pPr>
              <w:jc w:val="left"/>
            </w:pPr>
            <w:r>
              <w:rPr>
                <w:rFonts w:hint="eastAsia"/>
              </w:rPr>
              <w:t>报告期期初基金份额总额</w:t>
            </w:r>
          </w:p>
        </w:tc>
        <w:tc>
          <w:tcPr>
            <w:tcW w:w="2835" w:type="dxa"/>
          </w:tcPr>
          <w:p w:rsidR="00BE7E65" w:rsidRDefault="00BE7E65" w:rsidP="00BE7E65">
            <w:pPr>
              <w:jc w:val="right"/>
            </w:pPr>
            <w:r>
              <w:t>8,678,039,000.00</w:t>
            </w:r>
          </w:p>
        </w:tc>
      </w:tr>
      <w:tr w:rsidR="00BE7E65" w:rsidTr="00BE7E65">
        <w:tc>
          <w:tcPr>
            <w:tcW w:w="5670" w:type="dxa"/>
          </w:tcPr>
          <w:p w:rsidR="00BE7E65" w:rsidRDefault="00BE7E65" w:rsidP="00BE7E65">
            <w:pPr>
              <w:jc w:val="left"/>
            </w:pPr>
            <w:r>
              <w:rPr>
                <w:rFonts w:hint="eastAsia"/>
              </w:rPr>
              <w:t>报告期期间基金总申购份额</w:t>
            </w:r>
          </w:p>
        </w:tc>
        <w:tc>
          <w:tcPr>
            <w:tcW w:w="2835" w:type="dxa"/>
          </w:tcPr>
          <w:p w:rsidR="00BE7E65" w:rsidRDefault="00BE7E65" w:rsidP="00BE7E65">
            <w:pPr>
              <w:jc w:val="right"/>
            </w:pPr>
            <w:r>
              <w:t>9,414,500,000.00</w:t>
            </w:r>
          </w:p>
        </w:tc>
      </w:tr>
      <w:tr w:rsidR="00BE7E65" w:rsidTr="00BE7E65">
        <w:tc>
          <w:tcPr>
            <w:tcW w:w="5670" w:type="dxa"/>
          </w:tcPr>
          <w:p w:rsidR="00BE7E65" w:rsidRDefault="00BE7E65" w:rsidP="00BE7E65">
            <w:pPr>
              <w:jc w:val="left"/>
            </w:pPr>
            <w:r>
              <w:rPr>
                <w:rFonts w:hint="eastAsia"/>
              </w:rPr>
              <w:t>减：报告期期间基金总赎回份额</w:t>
            </w:r>
          </w:p>
        </w:tc>
        <w:tc>
          <w:tcPr>
            <w:tcW w:w="2835" w:type="dxa"/>
          </w:tcPr>
          <w:p w:rsidR="00BE7E65" w:rsidRDefault="00BE7E65" w:rsidP="00BE7E65">
            <w:pPr>
              <w:jc w:val="right"/>
            </w:pPr>
            <w:r>
              <w:t>7,405,000,000.00</w:t>
            </w:r>
          </w:p>
        </w:tc>
      </w:tr>
      <w:tr w:rsidR="00BE7E65" w:rsidTr="00BE7E65">
        <w:tc>
          <w:tcPr>
            <w:tcW w:w="5670" w:type="dxa"/>
          </w:tcPr>
          <w:p w:rsidR="00BE7E65" w:rsidRDefault="00BE7E65" w:rsidP="00BE7E65">
            <w:pPr>
              <w:jc w:val="left"/>
            </w:pPr>
            <w:r>
              <w:rPr>
                <w:rFonts w:hint="eastAsia"/>
              </w:rPr>
              <w:t>报告期期间基金拆分变动份额（份额减少以</w:t>
            </w:r>
            <w:r>
              <w:rPr>
                <w:rFonts w:hint="eastAsia"/>
              </w:rPr>
              <w:t>"-"</w:t>
            </w:r>
            <w:r>
              <w:rPr>
                <w:rFonts w:hint="eastAsia"/>
              </w:rPr>
              <w:t>填列）</w:t>
            </w:r>
          </w:p>
        </w:tc>
        <w:tc>
          <w:tcPr>
            <w:tcW w:w="2835" w:type="dxa"/>
          </w:tcPr>
          <w:p w:rsidR="00BE7E65" w:rsidRDefault="00BE7E65" w:rsidP="00BE7E65">
            <w:pPr>
              <w:jc w:val="right"/>
            </w:pPr>
            <w:r>
              <w:t>-</w:t>
            </w:r>
          </w:p>
        </w:tc>
      </w:tr>
      <w:tr w:rsidR="00BE7E65" w:rsidTr="00BE7E65">
        <w:tc>
          <w:tcPr>
            <w:tcW w:w="5670" w:type="dxa"/>
          </w:tcPr>
          <w:p w:rsidR="00BE7E65" w:rsidRDefault="00BE7E65" w:rsidP="00BE7E65">
            <w:pPr>
              <w:jc w:val="left"/>
            </w:pPr>
            <w:r>
              <w:rPr>
                <w:rFonts w:hint="eastAsia"/>
              </w:rPr>
              <w:t>报告期期末基金份额总额</w:t>
            </w:r>
          </w:p>
        </w:tc>
        <w:tc>
          <w:tcPr>
            <w:tcW w:w="2835" w:type="dxa"/>
          </w:tcPr>
          <w:p w:rsidR="00BE7E65" w:rsidRDefault="00BE7E65" w:rsidP="00BE7E65">
            <w:pPr>
              <w:jc w:val="right"/>
            </w:pPr>
            <w:r>
              <w:t>10,687,539,000.00</w:t>
            </w:r>
          </w:p>
        </w:tc>
      </w:tr>
    </w:tbl>
    <w:p w:rsidR="00BE7E65" w:rsidRDefault="00BE7E65" w:rsidP="00BE7E65">
      <w:pPr>
        <w:pStyle w:val="-1"/>
        <w:ind w:left="281" w:hanging="281"/>
        <w:rPr>
          <w:rFonts w:hint="eastAsia"/>
        </w:rPr>
      </w:pPr>
      <w:r>
        <w:rPr>
          <w:rFonts w:hint="eastAsia"/>
        </w:rPr>
        <w:t>基金管理人运用固有资金投资本基金情况</w:t>
      </w:r>
    </w:p>
    <w:p w:rsidR="00BE7E65" w:rsidRDefault="00BE7E65" w:rsidP="00BE7E65">
      <w:pPr>
        <w:pStyle w:val="-2"/>
        <w:spacing w:before="312"/>
        <w:rPr>
          <w:rFonts w:hint="eastAsia"/>
        </w:rPr>
      </w:pPr>
      <w:r>
        <w:rPr>
          <w:rFonts w:hint="eastAsia"/>
        </w:rPr>
        <w:t>基金管理人持有本基金份额变动情况</w:t>
      </w:r>
    </w:p>
    <w:p w:rsidR="00BE7E65" w:rsidRDefault="00BE7E65" w:rsidP="00BE7E65">
      <w:pPr>
        <w:pStyle w:val="-"/>
        <w:ind w:firstLine="420"/>
        <w:rPr>
          <w:rFonts w:hint="eastAsia"/>
        </w:rPr>
      </w:pPr>
      <w:r>
        <w:rPr>
          <w:rFonts w:hint="eastAsia"/>
        </w:rPr>
        <w:t>本报告期末，基金管理人未持有本基金份额。</w:t>
      </w:r>
    </w:p>
    <w:p w:rsidR="00BE7E65" w:rsidRDefault="00BE7E65" w:rsidP="00BE7E65">
      <w:pPr>
        <w:pStyle w:val="-2"/>
        <w:spacing w:before="312"/>
        <w:rPr>
          <w:rFonts w:hint="eastAsia"/>
        </w:rPr>
      </w:pPr>
      <w:r>
        <w:rPr>
          <w:rFonts w:hint="eastAsia"/>
        </w:rPr>
        <w:t>基金管理人运用固有资金投资本基金交易明细</w:t>
      </w:r>
    </w:p>
    <w:p w:rsidR="00BE7E65" w:rsidRDefault="00BE7E65" w:rsidP="00BE7E65">
      <w:pPr>
        <w:pStyle w:val="-"/>
        <w:ind w:firstLine="420"/>
        <w:rPr>
          <w:rFonts w:hint="eastAsia"/>
        </w:rPr>
      </w:pPr>
      <w:r>
        <w:rPr>
          <w:rFonts w:hint="eastAsia"/>
        </w:rPr>
        <w:t>本报告期内，基金管理人不存在申购、赎回或买卖本基金的情况。</w:t>
      </w:r>
    </w:p>
    <w:p w:rsidR="00BE7E65" w:rsidRDefault="00BE7E65" w:rsidP="00BE7E65">
      <w:pPr>
        <w:pStyle w:val="-1"/>
        <w:ind w:left="281" w:hanging="281"/>
        <w:rPr>
          <w:rFonts w:hint="eastAsia"/>
        </w:rPr>
      </w:pPr>
      <w:r>
        <w:rPr>
          <w:rFonts w:hint="eastAsia"/>
        </w:rPr>
        <w:lastRenderedPageBreak/>
        <w:t>影响投资者决策的其他重要信息</w:t>
      </w:r>
    </w:p>
    <w:p w:rsidR="00BE7E65" w:rsidRDefault="00BE7E65" w:rsidP="00BE7E65">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BE7E65" w:rsidTr="00BE7E65">
        <w:tc>
          <w:tcPr>
            <w:tcW w:w="1021" w:type="dxa"/>
            <w:vMerge w:val="restart"/>
          </w:tcPr>
          <w:p w:rsidR="00BE7E65" w:rsidRDefault="00BE7E65" w:rsidP="00BE7E65">
            <w:pPr>
              <w:jc w:val="left"/>
            </w:pPr>
            <w:r>
              <w:rPr>
                <w:rFonts w:hint="eastAsia"/>
              </w:rPr>
              <w:t>投资者类别</w:t>
            </w:r>
          </w:p>
        </w:tc>
        <w:tc>
          <w:tcPr>
            <w:tcW w:w="7484" w:type="dxa"/>
            <w:gridSpan w:val="5"/>
          </w:tcPr>
          <w:p w:rsidR="00BE7E65" w:rsidRDefault="00BE7E65" w:rsidP="00BE7E65">
            <w:pPr>
              <w:jc w:val="left"/>
            </w:pPr>
            <w:r>
              <w:rPr>
                <w:rFonts w:hint="eastAsia"/>
              </w:rPr>
              <w:t>报告期内持有基金份额变化情况</w:t>
            </w:r>
          </w:p>
        </w:tc>
        <w:tc>
          <w:tcPr>
            <w:tcW w:w="2778" w:type="dxa"/>
            <w:gridSpan w:val="2"/>
          </w:tcPr>
          <w:p w:rsidR="00BE7E65" w:rsidRDefault="00BE7E65" w:rsidP="00BE7E65">
            <w:pPr>
              <w:jc w:val="left"/>
            </w:pPr>
            <w:r>
              <w:rPr>
                <w:rFonts w:hint="eastAsia"/>
              </w:rPr>
              <w:t>报告期末持有基金情况</w:t>
            </w:r>
          </w:p>
        </w:tc>
      </w:tr>
      <w:tr w:rsidR="00BE7E65" w:rsidTr="00BE7E65">
        <w:tc>
          <w:tcPr>
            <w:tcW w:w="1021" w:type="dxa"/>
            <w:vMerge/>
          </w:tcPr>
          <w:p w:rsidR="00BE7E65" w:rsidRDefault="00BE7E65" w:rsidP="00BE7E65">
            <w:pPr>
              <w:jc w:val="left"/>
            </w:pPr>
          </w:p>
        </w:tc>
        <w:tc>
          <w:tcPr>
            <w:tcW w:w="680" w:type="dxa"/>
          </w:tcPr>
          <w:p w:rsidR="00BE7E65" w:rsidRDefault="00BE7E65" w:rsidP="00BE7E65">
            <w:pPr>
              <w:jc w:val="left"/>
            </w:pPr>
            <w:r>
              <w:rPr>
                <w:rFonts w:hint="eastAsia"/>
              </w:rPr>
              <w:t>序号</w:t>
            </w:r>
          </w:p>
        </w:tc>
        <w:tc>
          <w:tcPr>
            <w:tcW w:w="1191" w:type="dxa"/>
          </w:tcPr>
          <w:p w:rsidR="00BE7E65" w:rsidRDefault="00BE7E65" w:rsidP="00BE7E65">
            <w:pPr>
              <w:jc w:val="left"/>
            </w:pPr>
            <w:r>
              <w:rPr>
                <w:rFonts w:hint="eastAsia"/>
              </w:rPr>
              <w:t>持有基金份额比例达到或者超过</w:t>
            </w:r>
            <w:r>
              <w:rPr>
                <w:rFonts w:hint="eastAsia"/>
              </w:rPr>
              <w:t>20%</w:t>
            </w:r>
            <w:r>
              <w:rPr>
                <w:rFonts w:hint="eastAsia"/>
              </w:rPr>
              <w:t>的时间区间</w:t>
            </w:r>
          </w:p>
        </w:tc>
        <w:tc>
          <w:tcPr>
            <w:tcW w:w="1871" w:type="dxa"/>
          </w:tcPr>
          <w:p w:rsidR="00BE7E65" w:rsidRDefault="00BE7E65" w:rsidP="00BE7E65">
            <w:pPr>
              <w:jc w:val="left"/>
            </w:pPr>
            <w:r>
              <w:rPr>
                <w:rFonts w:hint="eastAsia"/>
              </w:rPr>
              <w:t>期初份额</w:t>
            </w:r>
          </w:p>
        </w:tc>
        <w:tc>
          <w:tcPr>
            <w:tcW w:w="1871" w:type="dxa"/>
          </w:tcPr>
          <w:p w:rsidR="00BE7E65" w:rsidRDefault="00BE7E65" w:rsidP="00BE7E65">
            <w:pPr>
              <w:jc w:val="left"/>
            </w:pPr>
            <w:r>
              <w:rPr>
                <w:rFonts w:hint="eastAsia"/>
              </w:rPr>
              <w:t>申购份额</w:t>
            </w:r>
          </w:p>
        </w:tc>
        <w:tc>
          <w:tcPr>
            <w:tcW w:w="1871" w:type="dxa"/>
          </w:tcPr>
          <w:p w:rsidR="00BE7E65" w:rsidRDefault="00BE7E65" w:rsidP="00BE7E65">
            <w:pPr>
              <w:jc w:val="left"/>
            </w:pPr>
            <w:r>
              <w:rPr>
                <w:rFonts w:hint="eastAsia"/>
              </w:rPr>
              <w:t>赎回份额</w:t>
            </w:r>
          </w:p>
        </w:tc>
        <w:tc>
          <w:tcPr>
            <w:tcW w:w="1871" w:type="dxa"/>
          </w:tcPr>
          <w:p w:rsidR="00BE7E65" w:rsidRDefault="00BE7E65" w:rsidP="00BE7E65">
            <w:pPr>
              <w:jc w:val="left"/>
            </w:pPr>
            <w:r>
              <w:rPr>
                <w:rFonts w:hint="eastAsia"/>
              </w:rPr>
              <w:t>持有份额</w:t>
            </w:r>
          </w:p>
        </w:tc>
        <w:tc>
          <w:tcPr>
            <w:tcW w:w="907" w:type="dxa"/>
          </w:tcPr>
          <w:p w:rsidR="00BE7E65" w:rsidRDefault="00BE7E65" w:rsidP="00BE7E65">
            <w:pPr>
              <w:jc w:val="left"/>
            </w:pPr>
            <w:r>
              <w:rPr>
                <w:rFonts w:hint="eastAsia"/>
              </w:rPr>
              <w:t>份额占比</w:t>
            </w:r>
          </w:p>
        </w:tc>
      </w:tr>
      <w:tr w:rsidR="00BE7E65" w:rsidTr="00BE7E65">
        <w:tc>
          <w:tcPr>
            <w:tcW w:w="1021" w:type="dxa"/>
          </w:tcPr>
          <w:p w:rsidR="00BE7E65" w:rsidRDefault="00BE7E65" w:rsidP="00BE7E65">
            <w:pPr>
              <w:jc w:val="left"/>
            </w:pPr>
            <w:r>
              <w:rPr>
                <w:rFonts w:hint="eastAsia"/>
              </w:rPr>
              <w:t>联接基金</w:t>
            </w:r>
          </w:p>
        </w:tc>
        <w:tc>
          <w:tcPr>
            <w:tcW w:w="680" w:type="dxa"/>
          </w:tcPr>
          <w:p w:rsidR="00BE7E65" w:rsidRDefault="00BE7E65" w:rsidP="00BE7E65">
            <w:pPr>
              <w:jc w:val="right"/>
            </w:pPr>
            <w:r>
              <w:t>1</w:t>
            </w:r>
          </w:p>
        </w:tc>
        <w:tc>
          <w:tcPr>
            <w:tcW w:w="1191" w:type="dxa"/>
          </w:tcPr>
          <w:p w:rsidR="00BE7E65" w:rsidRDefault="00BE7E65" w:rsidP="00BE7E65">
            <w:pPr>
              <w:jc w:val="left"/>
            </w:pPr>
            <w:r>
              <w:t>20251020-20251020,20251103-20251207,20251230-20251231</w:t>
            </w:r>
          </w:p>
        </w:tc>
        <w:tc>
          <w:tcPr>
            <w:tcW w:w="1871" w:type="dxa"/>
          </w:tcPr>
          <w:p w:rsidR="00BE7E65" w:rsidRDefault="00BE7E65" w:rsidP="00BE7E65">
            <w:pPr>
              <w:jc w:val="right"/>
            </w:pPr>
            <w:r>
              <w:t>1,501,673,228.00</w:t>
            </w:r>
          </w:p>
        </w:tc>
        <w:tc>
          <w:tcPr>
            <w:tcW w:w="1871" w:type="dxa"/>
          </w:tcPr>
          <w:p w:rsidR="00BE7E65" w:rsidRDefault="00BE7E65" w:rsidP="00BE7E65">
            <w:pPr>
              <w:jc w:val="right"/>
            </w:pPr>
            <w:r>
              <w:t>1,135,378,821.00</w:t>
            </w:r>
          </w:p>
        </w:tc>
        <w:tc>
          <w:tcPr>
            <w:tcW w:w="1871" w:type="dxa"/>
          </w:tcPr>
          <w:p w:rsidR="00BE7E65" w:rsidRDefault="00BE7E65" w:rsidP="00BE7E65">
            <w:pPr>
              <w:jc w:val="right"/>
            </w:pPr>
            <w:r>
              <w:t>425,161,413.00</w:t>
            </w:r>
          </w:p>
        </w:tc>
        <w:tc>
          <w:tcPr>
            <w:tcW w:w="1871" w:type="dxa"/>
          </w:tcPr>
          <w:p w:rsidR="00BE7E65" w:rsidRDefault="00BE7E65" w:rsidP="00BE7E65">
            <w:pPr>
              <w:jc w:val="right"/>
            </w:pPr>
            <w:r>
              <w:t>2,211,890,636.00</w:t>
            </w:r>
          </w:p>
        </w:tc>
        <w:tc>
          <w:tcPr>
            <w:tcW w:w="907" w:type="dxa"/>
          </w:tcPr>
          <w:p w:rsidR="00BE7E65" w:rsidRDefault="00BE7E65" w:rsidP="00BE7E65">
            <w:pPr>
              <w:jc w:val="right"/>
            </w:pPr>
            <w:r>
              <w:t>20.70%</w:t>
            </w:r>
          </w:p>
        </w:tc>
      </w:tr>
      <w:tr w:rsidR="00BE7E65" w:rsidTr="00BE7E65">
        <w:tc>
          <w:tcPr>
            <w:tcW w:w="11283" w:type="dxa"/>
            <w:gridSpan w:val="8"/>
          </w:tcPr>
          <w:p w:rsidR="00BE7E65" w:rsidRDefault="00BE7E65" w:rsidP="00BE7E65">
            <w:pPr>
              <w:jc w:val="left"/>
            </w:pPr>
            <w:r>
              <w:rPr>
                <w:rFonts w:hint="eastAsia"/>
              </w:rPr>
              <w:t>产品特有风险</w:t>
            </w:r>
          </w:p>
        </w:tc>
      </w:tr>
      <w:tr w:rsidR="00BE7E65" w:rsidTr="00BE7E65">
        <w:tc>
          <w:tcPr>
            <w:tcW w:w="11283" w:type="dxa"/>
            <w:gridSpan w:val="8"/>
          </w:tcPr>
          <w:p w:rsidR="00BE7E65" w:rsidRDefault="00BE7E65" w:rsidP="00BE7E65">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BE7E65" w:rsidRDefault="00BE7E65" w:rsidP="00BE7E65">
      <w:pPr>
        <w:pStyle w:val="-2"/>
        <w:spacing w:before="312"/>
        <w:rPr>
          <w:rFonts w:hint="eastAsia"/>
        </w:rPr>
      </w:pPr>
      <w:r>
        <w:rPr>
          <w:rFonts w:hint="eastAsia"/>
        </w:rPr>
        <w:t>影响投资者决策的其他重要信息</w:t>
      </w:r>
    </w:p>
    <w:p w:rsidR="00BE7E65" w:rsidRDefault="00BE7E65" w:rsidP="00BE7E65">
      <w:pPr>
        <w:pStyle w:val="-"/>
        <w:ind w:firstLine="420"/>
        <w:rPr>
          <w:rFonts w:hint="eastAsia"/>
        </w:rPr>
      </w:pPr>
      <w:r>
        <w:rPr>
          <w:rFonts w:hint="eastAsia"/>
        </w:rPr>
        <w:t>无。</w:t>
      </w:r>
    </w:p>
    <w:p w:rsidR="00BE7E65" w:rsidRDefault="00BE7E65" w:rsidP="00BE7E65">
      <w:pPr>
        <w:pStyle w:val="-1"/>
        <w:ind w:left="281" w:hanging="281"/>
        <w:rPr>
          <w:rFonts w:hint="eastAsia"/>
        </w:rPr>
      </w:pPr>
      <w:r>
        <w:rPr>
          <w:rFonts w:hint="eastAsia"/>
        </w:rPr>
        <w:t>备查文件目录</w:t>
      </w:r>
    </w:p>
    <w:p w:rsidR="00BE7E65" w:rsidRDefault="00BE7E65" w:rsidP="00BE7E65">
      <w:pPr>
        <w:pStyle w:val="-2"/>
        <w:spacing w:before="312"/>
        <w:rPr>
          <w:rFonts w:hint="eastAsia"/>
        </w:rPr>
      </w:pPr>
      <w:r>
        <w:rPr>
          <w:rFonts w:hint="eastAsia"/>
        </w:rPr>
        <w:t>备查文件目录</w:t>
      </w:r>
    </w:p>
    <w:p w:rsidR="00BE7E65" w:rsidRDefault="00BE7E65" w:rsidP="00BE7E65">
      <w:pPr>
        <w:pStyle w:val="-"/>
        <w:ind w:firstLine="420"/>
        <w:rPr>
          <w:rFonts w:hint="eastAsia"/>
        </w:rPr>
      </w:pPr>
      <w:r>
        <w:rPr>
          <w:rFonts w:hint="eastAsia"/>
        </w:rPr>
        <w:t>1、《南方中证申万有色金属交易型开放式指数证券投资基金基金合同》；</w:t>
      </w:r>
    </w:p>
    <w:p w:rsidR="00BE7E65" w:rsidRDefault="00BE7E65" w:rsidP="00BE7E65">
      <w:pPr>
        <w:pStyle w:val="-"/>
        <w:ind w:firstLine="420"/>
        <w:rPr>
          <w:rFonts w:hint="eastAsia"/>
        </w:rPr>
      </w:pPr>
      <w:r>
        <w:rPr>
          <w:rFonts w:hint="eastAsia"/>
        </w:rPr>
        <w:t>2、《南方中证申万有色金属交易型开放式指数证券投资基金托管协议》；</w:t>
      </w:r>
    </w:p>
    <w:p w:rsidR="00BE7E65" w:rsidRDefault="00BE7E65" w:rsidP="00BE7E65">
      <w:pPr>
        <w:pStyle w:val="-"/>
        <w:ind w:firstLine="420"/>
        <w:rPr>
          <w:rFonts w:hint="eastAsia"/>
        </w:rPr>
      </w:pPr>
      <w:r>
        <w:rPr>
          <w:rFonts w:hint="eastAsia"/>
        </w:rPr>
        <w:t>3、南方中证申万有色金属交易型开放式指数证券投资基金2025年4季度报告原文。</w:t>
      </w:r>
    </w:p>
    <w:p w:rsidR="00BE7E65" w:rsidRDefault="00BE7E65" w:rsidP="00BE7E65">
      <w:pPr>
        <w:pStyle w:val="-2"/>
        <w:spacing w:before="312"/>
        <w:rPr>
          <w:rFonts w:hint="eastAsia"/>
        </w:rPr>
      </w:pPr>
      <w:r>
        <w:rPr>
          <w:rFonts w:hint="eastAsia"/>
        </w:rPr>
        <w:t>存放地点</w:t>
      </w:r>
    </w:p>
    <w:p w:rsidR="00BE7E65" w:rsidRDefault="00BE7E65" w:rsidP="00BE7E65">
      <w:pPr>
        <w:pStyle w:val="-"/>
        <w:ind w:firstLine="420"/>
        <w:rPr>
          <w:rFonts w:hint="eastAsia"/>
        </w:rPr>
      </w:pPr>
      <w:r>
        <w:rPr>
          <w:rFonts w:hint="eastAsia"/>
        </w:rPr>
        <w:t>深圳市福田区莲花街道益田路5999号基金大厦32-42楼。</w:t>
      </w:r>
    </w:p>
    <w:p w:rsidR="00BE7E65" w:rsidRDefault="00BE7E65" w:rsidP="00BE7E65">
      <w:pPr>
        <w:pStyle w:val="-2"/>
        <w:spacing w:before="312"/>
        <w:rPr>
          <w:rFonts w:hint="eastAsia"/>
        </w:rPr>
      </w:pPr>
      <w:r>
        <w:rPr>
          <w:rFonts w:hint="eastAsia"/>
        </w:rPr>
        <w:t>查阅方式</w:t>
      </w:r>
    </w:p>
    <w:p w:rsidR="00BE7E65" w:rsidRDefault="00BE7E65" w:rsidP="00BE7E65">
      <w:pPr>
        <w:pStyle w:val="-"/>
        <w:ind w:firstLine="420"/>
        <w:rPr>
          <w:rFonts w:hint="eastAsia"/>
        </w:rPr>
      </w:pPr>
      <w:r>
        <w:rPr>
          <w:rFonts w:hint="eastAsia"/>
        </w:rPr>
        <w:t>网站：http://www.nffund.com</w:t>
      </w:r>
    </w:p>
    <w:p w:rsidR="003C7DC3" w:rsidRDefault="00BE7E65" w:rsidP="00BE7E65">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7E65" w:rsidRDefault="00BE7E65" w:rsidP="00D17C56">
      <w:r>
        <w:separator/>
      </w:r>
    </w:p>
  </w:endnote>
  <w:endnote w:type="continuationSeparator" w:id="0">
    <w:p w:rsidR="00BE7E65" w:rsidRDefault="00BE7E65"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E65" w:rsidRDefault="00BE7E65">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BE7E65" w:rsidRPr="00BE7E65">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BE7E65">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BE7E65">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E65" w:rsidRDefault="00BE7E65">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7E65" w:rsidRDefault="00BE7E65" w:rsidP="00D17C56">
      <w:r>
        <w:separator/>
      </w:r>
    </w:p>
  </w:footnote>
  <w:footnote w:type="continuationSeparator" w:id="0">
    <w:p w:rsidR="00BE7E65" w:rsidRDefault="00BE7E65"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E65" w:rsidRDefault="00BE7E65">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BE7E65" w:rsidP="00AE3F5B">
    <w:pPr>
      <w:pStyle w:val="a7"/>
      <w:pBdr>
        <w:bottom w:val="single" w:sz="4" w:space="1" w:color="auto"/>
      </w:pBdr>
      <w:jc w:val="right"/>
    </w:pPr>
    <w:r>
      <w:rPr>
        <w:rFonts w:hint="eastAsia"/>
      </w:rPr>
      <w:t>南方中证申万有色金属交易型开放式指数证券投资基金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E7E65"/>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216A8AE"/>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8C7924-4216-44F8-BB8A-6F9E78294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1174</Words>
  <Characters>6697</Characters>
  <Application>Microsoft Office Word</Application>
  <DocSecurity>0</DocSecurity>
  <Lines>55</Lines>
  <Paragraphs>15</Paragraphs>
  <ScaleCrop>false</ScaleCrop>
  <Company>MC SYSTEM</Company>
  <LinksUpToDate>false</LinksUpToDate>
  <CharactersWithSpaces>7856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2026-01-20T10:31:00Z</dcterms:created>
  <dcterms:modified xsi:type="dcterms:W3CDTF">2026-01-20T10:31:00Z</dcterms:modified>
</cp:coreProperties>
</file>