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1B5FF2">
        <w:rPr>
          <w:rFonts w:ascii="宋体" w:hAnsi="宋体" w:hint="eastAsia"/>
          <w:b/>
          <w:bCs/>
          <w:sz w:val="48"/>
          <w:szCs w:val="30"/>
        </w:rPr>
        <w:t>南方润泽科技数据中心封闭式基础设施证券投资基金</w:t>
      </w:r>
      <w:r w:rsidR="001B5FF2">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1B5FF2"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1B5FF2">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1B5FF2">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E170BA" w:rsidP="00A94D0E">
      <w:pPr>
        <w:ind w:firstLineChars="600" w:firstLine="1687"/>
        <w:rPr>
          <w:rFonts w:ascii="宋体" w:hAnsi="宋体"/>
          <w:b/>
          <w:bCs/>
          <w:sz w:val="28"/>
          <w:szCs w:val="30"/>
        </w:rPr>
      </w:pPr>
      <w:r>
        <w:rPr>
          <w:rFonts w:ascii="宋体" w:hAnsi="宋体" w:hint="eastAsia"/>
          <w:b/>
          <w:bCs/>
          <w:sz w:val="28"/>
          <w:szCs w:val="30"/>
        </w:rPr>
        <w:t>报告</w:t>
      </w:r>
      <w:r w:rsidR="00AE3F5B" w:rsidRPr="00425AEE">
        <w:rPr>
          <w:rFonts w:ascii="宋体" w:hAnsi="宋体" w:hint="eastAsia"/>
          <w:b/>
          <w:bCs/>
          <w:sz w:val="28"/>
          <w:szCs w:val="30"/>
        </w:rPr>
        <w:t>送出日期：</w:t>
      </w:r>
      <w:r w:rsidR="001B5FF2">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F74FE9" w:rsidRDefault="001B5FF2" w:rsidP="001B5FF2">
      <w:pPr>
        <w:pStyle w:val="-1"/>
        <w:ind w:left="281" w:hanging="281"/>
      </w:pPr>
      <w:bookmarkStart w:id="2" w:name="_GoBack"/>
      <w:bookmarkEnd w:id="2"/>
      <w:r>
        <w:rPr>
          <w:rFonts w:hint="eastAsia"/>
        </w:rPr>
        <w:lastRenderedPageBreak/>
        <w:t>重要提示</w:t>
      </w:r>
    </w:p>
    <w:p w:rsidR="001B5FF2" w:rsidRDefault="001B5FF2" w:rsidP="001B5FF2">
      <w:pPr>
        <w:pStyle w:val="-"/>
        <w:ind w:firstLine="420"/>
      </w:pPr>
      <w:r>
        <w:rPr>
          <w:rFonts w:hint="eastAsia"/>
        </w:rPr>
        <w:t>基金管理人的董事会及董事保证本报告所载资料不存在虚假记载、误导性陈述或重大遗漏，并对其内容的真实性、准确性和完整性承担个别及连带责任。</w:t>
      </w:r>
    </w:p>
    <w:p w:rsidR="001B5FF2" w:rsidRDefault="001B5FF2" w:rsidP="001B5FF2">
      <w:pPr>
        <w:pStyle w:val="-"/>
        <w:ind w:firstLine="420"/>
      </w:pPr>
      <w:r>
        <w:rPr>
          <w:rFonts w:hint="eastAsia"/>
        </w:rPr>
        <w:t>基金托管人招商银行股份有限公司根据本基金合同规定，于2026年1月20日复核了本报告中的财务指标、收益分配情况和投资组合报告等内容，保证复核内容不存在虚假记载、误导性陈述或者重大遗漏。</w:t>
      </w:r>
    </w:p>
    <w:p w:rsidR="001B5FF2" w:rsidRDefault="001B5FF2" w:rsidP="001B5FF2">
      <w:pPr>
        <w:pStyle w:val="-"/>
        <w:ind w:firstLine="420"/>
      </w:pPr>
      <w:r>
        <w:rPr>
          <w:rFonts w:hint="eastAsia"/>
        </w:rPr>
        <w:t>运营管理机构已对季度报告中的相关披露事项进行确认，不存在异议。确保相关披露内容的真实性、准确性和完整性。</w:t>
      </w:r>
    </w:p>
    <w:p w:rsidR="001B5FF2" w:rsidRDefault="001B5FF2" w:rsidP="001B5FF2">
      <w:pPr>
        <w:pStyle w:val="-"/>
        <w:ind w:firstLine="420"/>
      </w:pPr>
      <w:r>
        <w:rPr>
          <w:rFonts w:hint="eastAsia"/>
        </w:rPr>
        <w:t>基金管理人承诺以诚实信用、勤勉尽责的原则管理和运用不动产基金资产，但不保证不动产基金一定盈利。</w:t>
      </w:r>
    </w:p>
    <w:p w:rsidR="001B5FF2" w:rsidRDefault="001B5FF2" w:rsidP="001B5FF2">
      <w:pPr>
        <w:pStyle w:val="-"/>
        <w:ind w:firstLine="420"/>
      </w:pPr>
      <w:r>
        <w:rPr>
          <w:rFonts w:hint="eastAsia"/>
        </w:rPr>
        <w:t>不动产基金的过往业绩并不代表其未来表现。投资有风险，投资者在做出投资决策前应仔细阅读本不动产基金的招募说明书及其更新。</w:t>
      </w:r>
    </w:p>
    <w:p w:rsidR="001B5FF2" w:rsidRDefault="001B5FF2" w:rsidP="001B5FF2">
      <w:pPr>
        <w:pStyle w:val="-"/>
        <w:ind w:firstLine="420"/>
      </w:pPr>
      <w:r>
        <w:rPr>
          <w:rFonts w:hint="eastAsia"/>
        </w:rPr>
        <w:t>本报告中财务资料未经审计。</w:t>
      </w:r>
    </w:p>
    <w:p w:rsidR="001B5FF2" w:rsidRDefault="001B5FF2" w:rsidP="001B5FF2">
      <w:pPr>
        <w:pStyle w:val="-"/>
        <w:ind w:firstLine="420"/>
      </w:pPr>
      <w:r>
        <w:rPr>
          <w:rFonts w:hint="eastAsia"/>
        </w:rPr>
        <w:t>本报告期自2025年10月1日起至12月31日止。</w:t>
      </w:r>
    </w:p>
    <w:p w:rsidR="001B5FF2" w:rsidRDefault="001B5FF2" w:rsidP="001B5FF2">
      <w:pPr>
        <w:pStyle w:val="-1"/>
        <w:ind w:left="281" w:hanging="281"/>
      </w:pPr>
      <w:r>
        <w:rPr>
          <w:rFonts w:hint="eastAsia"/>
        </w:rPr>
        <w:t>不动产基金产品概况</w:t>
      </w:r>
    </w:p>
    <w:p w:rsidR="001B5FF2" w:rsidRDefault="001B5FF2" w:rsidP="001B5FF2">
      <w:pPr>
        <w:pStyle w:val="-2"/>
        <w:spacing w:before="312"/>
      </w:pPr>
      <w:r>
        <w:rPr>
          <w:rFonts w:hint="eastAsia"/>
        </w:rPr>
        <w:t>不动产基金产品基本情况</w:t>
      </w:r>
    </w:p>
    <w:tbl>
      <w:tblPr>
        <w:tblStyle w:val="-noheader"/>
        <w:tblW w:w="0" w:type="auto"/>
        <w:tblLayout w:type="fixed"/>
        <w:tblLook w:val="04A0" w:firstRow="1" w:lastRow="0" w:firstColumn="1" w:lastColumn="0" w:noHBand="0" w:noVBand="1"/>
      </w:tblPr>
      <w:tblGrid>
        <w:gridCol w:w="4153"/>
        <w:gridCol w:w="4153"/>
      </w:tblGrid>
      <w:tr w:rsidR="001B5FF2" w:rsidTr="001B5FF2">
        <w:tc>
          <w:tcPr>
            <w:tcW w:w="4153" w:type="dxa"/>
          </w:tcPr>
          <w:p w:rsidR="001B5FF2" w:rsidRDefault="001B5FF2" w:rsidP="001B5FF2">
            <w:pPr>
              <w:jc w:val="left"/>
            </w:pPr>
            <w:r>
              <w:rPr>
                <w:rFonts w:hint="eastAsia"/>
              </w:rPr>
              <w:t>基金名称</w:t>
            </w:r>
          </w:p>
        </w:tc>
        <w:tc>
          <w:tcPr>
            <w:tcW w:w="4153" w:type="dxa"/>
          </w:tcPr>
          <w:p w:rsidR="001B5FF2" w:rsidRDefault="001B5FF2" w:rsidP="001B5FF2">
            <w:pPr>
              <w:jc w:val="left"/>
            </w:pPr>
            <w:r>
              <w:rPr>
                <w:rFonts w:hint="eastAsia"/>
              </w:rPr>
              <w:t>南方润泽科技数据中心封闭式基础设施证券投资基金</w:t>
            </w:r>
          </w:p>
        </w:tc>
      </w:tr>
      <w:tr w:rsidR="001B5FF2" w:rsidTr="001B5FF2">
        <w:tc>
          <w:tcPr>
            <w:tcW w:w="4153" w:type="dxa"/>
          </w:tcPr>
          <w:p w:rsidR="001B5FF2" w:rsidRDefault="001B5FF2" w:rsidP="001B5FF2">
            <w:pPr>
              <w:jc w:val="left"/>
            </w:pPr>
            <w:r>
              <w:rPr>
                <w:rFonts w:hint="eastAsia"/>
              </w:rPr>
              <w:t>基金简称</w:t>
            </w:r>
          </w:p>
        </w:tc>
        <w:tc>
          <w:tcPr>
            <w:tcW w:w="4153" w:type="dxa"/>
          </w:tcPr>
          <w:p w:rsidR="001B5FF2" w:rsidRDefault="001B5FF2" w:rsidP="001B5FF2">
            <w:pPr>
              <w:jc w:val="left"/>
            </w:pPr>
            <w:r>
              <w:rPr>
                <w:rFonts w:hint="eastAsia"/>
              </w:rPr>
              <w:t>南方润泽科技数据中心</w:t>
            </w:r>
            <w:r>
              <w:rPr>
                <w:rFonts w:hint="eastAsia"/>
              </w:rPr>
              <w:t>REIT</w:t>
            </w:r>
          </w:p>
        </w:tc>
      </w:tr>
      <w:tr w:rsidR="001B5FF2" w:rsidTr="001B5FF2">
        <w:tc>
          <w:tcPr>
            <w:tcW w:w="4153" w:type="dxa"/>
          </w:tcPr>
          <w:p w:rsidR="001B5FF2" w:rsidRDefault="001B5FF2" w:rsidP="001B5FF2">
            <w:pPr>
              <w:jc w:val="left"/>
            </w:pPr>
            <w:r>
              <w:rPr>
                <w:rFonts w:hint="eastAsia"/>
              </w:rPr>
              <w:t>场内简称</w:t>
            </w:r>
          </w:p>
        </w:tc>
        <w:tc>
          <w:tcPr>
            <w:tcW w:w="4153" w:type="dxa"/>
          </w:tcPr>
          <w:p w:rsidR="001B5FF2" w:rsidRDefault="001B5FF2" w:rsidP="001B5FF2">
            <w:pPr>
              <w:jc w:val="left"/>
            </w:pPr>
            <w:r>
              <w:rPr>
                <w:rFonts w:hint="eastAsia"/>
              </w:rPr>
              <w:t>南方润泽科技数据中心</w:t>
            </w:r>
            <w:r>
              <w:rPr>
                <w:rFonts w:hint="eastAsia"/>
              </w:rPr>
              <w:t>REIT</w:t>
            </w:r>
          </w:p>
        </w:tc>
      </w:tr>
      <w:tr w:rsidR="001B5FF2" w:rsidTr="001B5FF2">
        <w:tc>
          <w:tcPr>
            <w:tcW w:w="4153" w:type="dxa"/>
          </w:tcPr>
          <w:p w:rsidR="001B5FF2" w:rsidRDefault="001B5FF2" w:rsidP="001B5FF2">
            <w:pPr>
              <w:jc w:val="left"/>
            </w:pPr>
            <w:r>
              <w:rPr>
                <w:rFonts w:hint="eastAsia"/>
              </w:rPr>
              <w:t>基金代码</w:t>
            </w:r>
          </w:p>
        </w:tc>
        <w:tc>
          <w:tcPr>
            <w:tcW w:w="4153" w:type="dxa"/>
          </w:tcPr>
          <w:p w:rsidR="001B5FF2" w:rsidRDefault="001B5FF2" w:rsidP="001B5FF2">
            <w:pPr>
              <w:jc w:val="left"/>
            </w:pPr>
            <w:r>
              <w:t>180901</w:t>
            </w:r>
          </w:p>
        </w:tc>
      </w:tr>
      <w:tr w:rsidR="001B5FF2" w:rsidTr="001B5FF2">
        <w:tc>
          <w:tcPr>
            <w:tcW w:w="4153" w:type="dxa"/>
          </w:tcPr>
          <w:p w:rsidR="001B5FF2" w:rsidRDefault="001B5FF2" w:rsidP="001B5FF2">
            <w:pPr>
              <w:jc w:val="left"/>
            </w:pPr>
            <w:r>
              <w:rPr>
                <w:rFonts w:hint="eastAsia"/>
              </w:rPr>
              <w:t>交易代码</w:t>
            </w:r>
          </w:p>
        </w:tc>
        <w:tc>
          <w:tcPr>
            <w:tcW w:w="4153" w:type="dxa"/>
          </w:tcPr>
          <w:p w:rsidR="001B5FF2" w:rsidRDefault="001B5FF2" w:rsidP="001B5FF2">
            <w:pPr>
              <w:jc w:val="left"/>
            </w:pPr>
            <w:r>
              <w:t>180901</w:t>
            </w:r>
          </w:p>
        </w:tc>
      </w:tr>
      <w:tr w:rsidR="001B5FF2" w:rsidTr="001B5FF2">
        <w:tc>
          <w:tcPr>
            <w:tcW w:w="4153" w:type="dxa"/>
          </w:tcPr>
          <w:p w:rsidR="001B5FF2" w:rsidRDefault="001B5FF2" w:rsidP="001B5FF2">
            <w:pPr>
              <w:jc w:val="left"/>
            </w:pPr>
            <w:r>
              <w:rPr>
                <w:rFonts w:hint="eastAsia"/>
              </w:rPr>
              <w:t>基金运作方式</w:t>
            </w:r>
          </w:p>
        </w:tc>
        <w:tc>
          <w:tcPr>
            <w:tcW w:w="4153" w:type="dxa"/>
          </w:tcPr>
          <w:p w:rsidR="001B5FF2" w:rsidRDefault="001B5FF2" w:rsidP="001B5FF2">
            <w:pPr>
              <w:jc w:val="left"/>
            </w:pPr>
            <w:r>
              <w:rPr>
                <w:rFonts w:hint="eastAsia"/>
              </w:rPr>
              <w:t>契约型封闭式</w:t>
            </w:r>
          </w:p>
        </w:tc>
      </w:tr>
      <w:tr w:rsidR="001B5FF2" w:rsidTr="001B5FF2">
        <w:tc>
          <w:tcPr>
            <w:tcW w:w="4153" w:type="dxa"/>
          </w:tcPr>
          <w:p w:rsidR="001B5FF2" w:rsidRDefault="001B5FF2" w:rsidP="001B5FF2">
            <w:pPr>
              <w:jc w:val="left"/>
            </w:pPr>
            <w:r>
              <w:rPr>
                <w:rFonts w:hint="eastAsia"/>
              </w:rPr>
              <w:t>基金合同生效日</w:t>
            </w:r>
          </w:p>
        </w:tc>
        <w:tc>
          <w:tcPr>
            <w:tcW w:w="4153" w:type="dxa"/>
          </w:tcPr>
          <w:p w:rsidR="001B5FF2" w:rsidRDefault="001B5FF2" w:rsidP="001B5FF2">
            <w:pPr>
              <w:jc w:val="left"/>
            </w:pPr>
            <w:r>
              <w:rPr>
                <w:rFonts w:hint="eastAsia"/>
              </w:rPr>
              <w:t>2025</w:t>
            </w:r>
            <w:r>
              <w:rPr>
                <w:rFonts w:hint="eastAsia"/>
              </w:rPr>
              <w:t>年</w:t>
            </w:r>
            <w:r>
              <w:rPr>
                <w:rFonts w:hint="eastAsia"/>
              </w:rPr>
              <w:t>7</w:t>
            </w:r>
            <w:r>
              <w:rPr>
                <w:rFonts w:hint="eastAsia"/>
              </w:rPr>
              <w:t>月</w:t>
            </w:r>
            <w:r>
              <w:rPr>
                <w:rFonts w:hint="eastAsia"/>
              </w:rPr>
              <w:t>18</w:t>
            </w:r>
            <w:r>
              <w:rPr>
                <w:rFonts w:hint="eastAsia"/>
              </w:rPr>
              <w:t>日</w:t>
            </w:r>
          </w:p>
        </w:tc>
      </w:tr>
      <w:tr w:rsidR="001B5FF2" w:rsidTr="001B5FF2">
        <w:tc>
          <w:tcPr>
            <w:tcW w:w="4153" w:type="dxa"/>
          </w:tcPr>
          <w:p w:rsidR="001B5FF2" w:rsidRDefault="001B5FF2" w:rsidP="001B5FF2">
            <w:pPr>
              <w:jc w:val="left"/>
            </w:pPr>
            <w:r>
              <w:rPr>
                <w:rFonts w:hint="eastAsia"/>
              </w:rPr>
              <w:t>基金管理人</w:t>
            </w:r>
          </w:p>
        </w:tc>
        <w:tc>
          <w:tcPr>
            <w:tcW w:w="4153" w:type="dxa"/>
          </w:tcPr>
          <w:p w:rsidR="001B5FF2" w:rsidRDefault="001B5FF2" w:rsidP="001B5FF2">
            <w:pPr>
              <w:jc w:val="left"/>
            </w:pPr>
            <w:r>
              <w:rPr>
                <w:rFonts w:hint="eastAsia"/>
              </w:rPr>
              <w:t>南方基金管理股份有限公司</w:t>
            </w:r>
          </w:p>
        </w:tc>
      </w:tr>
      <w:tr w:rsidR="001B5FF2" w:rsidTr="001B5FF2">
        <w:tc>
          <w:tcPr>
            <w:tcW w:w="4153" w:type="dxa"/>
          </w:tcPr>
          <w:p w:rsidR="001B5FF2" w:rsidRDefault="001B5FF2" w:rsidP="001B5FF2">
            <w:pPr>
              <w:jc w:val="left"/>
            </w:pPr>
            <w:r>
              <w:rPr>
                <w:rFonts w:hint="eastAsia"/>
              </w:rPr>
              <w:t>基金托管人</w:t>
            </w:r>
          </w:p>
        </w:tc>
        <w:tc>
          <w:tcPr>
            <w:tcW w:w="4153" w:type="dxa"/>
          </w:tcPr>
          <w:p w:rsidR="001B5FF2" w:rsidRDefault="001B5FF2" w:rsidP="001B5FF2">
            <w:pPr>
              <w:jc w:val="left"/>
            </w:pPr>
            <w:r>
              <w:rPr>
                <w:rFonts w:hint="eastAsia"/>
              </w:rPr>
              <w:t>招商银行股份有限公司</w:t>
            </w:r>
          </w:p>
        </w:tc>
      </w:tr>
      <w:tr w:rsidR="001B5FF2" w:rsidTr="001B5FF2">
        <w:tc>
          <w:tcPr>
            <w:tcW w:w="4153" w:type="dxa"/>
          </w:tcPr>
          <w:p w:rsidR="001B5FF2" w:rsidRDefault="001B5FF2" w:rsidP="001B5FF2">
            <w:pPr>
              <w:jc w:val="left"/>
            </w:pPr>
            <w:r>
              <w:rPr>
                <w:rFonts w:hint="eastAsia"/>
              </w:rPr>
              <w:t>报告期末基金份额总额</w:t>
            </w:r>
          </w:p>
        </w:tc>
        <w:tc>
          <w:tcPr>
            <w:tcW w:w="4153" w:type="dxa"/>
          </w:tcPr>
          <w:p w:rsidR="001B5FF2" w:rsidRDefault="001B5FF2" w:rsidP="001B5FF2">
            <w:pPr>
              <w:jc w:val="left"/>
            </w:pPr>
            <w:r>
              <w:rPr>
                <w:rFonts w:hint="eastAsia"/>
              </w:rPr>
              <w:t>1,000,000,000.00</w:t>
            </w:r>
            <w:r>
              <w:rPr>
                <w:rFonts w:hint="eastAsia"/>
              </w:rPr>
              <w:t>份</w:t>
            </w:r>
          </w:p>
        </w:tc>
      </w:tr>
      <w:tr w:rsidR="001B5FF2" w:rsidTr="001B5FF2">
        <w:tc>
          <w:tcPr>
            <w:tcW w:w="4153" w:type="dxa"/>
          </w:tcPr>
          <w:p w:rsidR="001B5FF2" w:rsidRDefault="001B5FF2" w:rsidP="001B5FF2">
            <w:pPr>
              <w:jc w:val="left"/>
            </w:pPr>
            <w:r>
              <w:rPr>
                <w:rFonts w:hint="eastAsia"/>
              </w:rPr>
              <w:t>基金合同存续期</w:t>
            </w:r>
          </w:p>
        </w:tc>
        <w:tc>
          <w:tcPr>
            <w:tcW w:w="4153" w:type="dxa"/>
          </w:tcPr>
          <w:p w:rsidR="001B5FF2" w:rsidRDefault="001B5FF2" w:rsidP="001B5FF2">
            <w:pPr>
              <w:jc w:val="left"/>
            </w:pPr>
            <w:r>
              <w:rPr>
                <w:rFonts w:hint="eastAsia"/>
              </w:rPr>
              <w:t>50</w:t>
            </w:r>
            <w:r>
              <w:rPr>
                <w:rFonts w:hint="eastAsia"/>
              </w:rPr>
              <w:t>年</w:t>
            </w:r>
          </w:p>
        </w:tc>
      </w:tr>
      <w:tr w:rsidR="001B5FF2" w:rsidTr="001B5FF2">
        <w:tc>
          <w:tcPr>
            <w:tcW w:w="4153" w:type="dxa"/>
          </w:tcPr>
          <w:p w:rsidR="001B5FF2" w:rsidRDefault="001B5FF2" w:rsidP="001B5FF2">
            <w:pPr>
              <w:jc w:val="left"/>
            </w:pPr>
            <w:r>
              <w:rPr>
                <w:rFonts w:hint="eastAsia"/>
              </w:rPr>
              <w:t>基金份额上市的证券交易所</w:t>
            </w:r>
          </w:p>
        </w:tc>
        <w:tc>
          <w:tcPr>
            <w:tcW w:w="4153" w:type="dxa"/>
          </w:tcPr>
          <w:p w:rsidR="001B5FF2" w:rsidRDefault="001B5FF2" w:rsidP="001B5FF2">
            <w:pPr>
              <w:jc w:val="left"/>
            </w:pPr>
            <w:r>
              <w:rPr>
                <w:rFonts w:hint="eastAsia"/>
              </w:rPr>
              <w:t>深圳证券交易所</w:t>
            </w:r>
          </w:p>
        </w:tc>
      </w:tr>
      <w:tr w:rsidR="001B5FF2" w:rsidTr="001B5FF2">
        <w:tc>
          <w:tcPr>
            <w:tcW w:w="4153" w:type="dxa"/>
          </w:tcPr>
          <w:p w:rsidR="001B5FF2" w:rsidRDefault="001B5FF2" w:rsidP="001B5FF2">
            <w:pPr>
              <w:jc w:val="left"/>
            </w:pPr>
            <w:r>
              <w:rPr>
                <w:rFonts w:hint="eastAsia"/>
              </w:rPr>
              <w:t>上市日期</w:t>
            </w:r>
          </w:p>
        </w:tc>
        <w:tc>
          <w:tcPr>
            <w:tcW w:w="4153" w:type="dxa"/>
          </w:tcPr>
          <w:p w:rsidR="001B5FF2" w:rsidRDefault="001B5FF2" w:rsidP="001B5FF2">
            <w:pPr>
              <w:jc w:val="left"/>
            </w:pPr>
            <w:r>
              <w:rPr>
                <w:rFonts w:hint="eastAsia"/>
              </w:rPr>
              <w:t>2025</w:t>
            </w:r>
            <w:r>
              <w:rPr>
                <w:rFonts w:hint="eastAsia"/>
              </w:rPr>
              <w:t>年</w:t>
            </w:r>
            <w:r>
              <w:rPr>
                <w:rFonts w:hint="eastAsia"/>
              </w:rPr>
              <w:t>8</w:t>
            </w:r>
            <w:r>
              <w:rPr>
                <w:rFonts w:hint="eastAsia"/>
              </w:rPr>
              <w:t>月</w:t>
            </w:r>
            <w:r>
              <w:rPr>
                <w:rFonts w:hint="eastAsia"/>
              </w:rPr>
              <w:t>8</w:t>
            </w:r>
            <w:r>
              <w:rPr>
                <w:rFonts w:hint="eastAsia"/>
              </w:rPr>
              <w:t>日</w:t>
            </w:r>
          </w:p>
        </w:tc>
      </w:tr>
      <w:tr w:rsidR="001B5FF2" w:rsidTr="001B5FF2">
        <w:tc>
          <w:tcPr>
            <w:tcW w:w="4153" w:type="dxa"/>
          </w:tcPr>
          <w:p w:rsidR="001B5FF2" w:rsidRDefault="001B5FF2" w:rsidP="001B5FF2">
            <w:pPr>
              <w:jc w:val="left"/>
            </w:pPr>
            <w:r>
              <w:rPr>
                <w:rFonts w:hint="eastAsia"/>
              </w:rPr>
              <w:t>投资目标</w:t>
            </w:r>
          </w:p>
        </w:tc>
        <w:tc>
          <w:tcPr>
            <w:tcW w:w="4153" w:type="dxa"/>
          </w:tcPr>
          <w:p w:rsidR="001B5FF2" w:rsidRDefault="001B5FF2" w:rsidP="001B5FF2">
            <w:r>
              <w:rPr>
                <w:rFonts w:hint="eastAsia"/>
              </w:rPr>
              <w:t>本基金主要投资于最终投资标的为不动产项目的不动产资产支持证券，并通过资产支持证券持有不动产项目公司全部股权以及相关债权，从而取得不动产项目完全所有权</w:t>
            </w:r>
            <w:r>
              <w:rPr>
                <w:rFonts w:hint="eastAsia"/>
              </w:rPr>
              <w:lastRenderedPageBreak/>
              <w:t>或经营权利。本基金通过主动的运营管理和投资管理，力求实现不动产项目的平稳运营，为基金份额持有人提供稳定及长期可持续的收益分配。</w:t>
            </w:r>
          </w:p>
        </w:tc>
      </w:tr>
      <w:tr w:rsidR="001B5FF2" w:rsidTr="001B5FF2">
        <w:tc>
          <w:tcPr>
            <w:tcW w:w="4153" w:type="dxa"/>
          </w:tcPr>
          <w:p w:rsidR="001B5FF2" w:rsidRDefault="001B5FF2" w:rsidP="001B5FF2">
            <w:pPr>
              <w:jc w:val="left"/>
            </w:pPr>
            <w:r>
              <w:rPr>
                <w:rFonts w:hint="eastAsia"/>
              </w:rPr>
              <w:lastRenderedPageBreak/>
              <w:t>投资策略</w:t>
            </w:r>
          </w:p>
        </w:tc>
        <w:tc>
          <w:tcPr>
            <w:tcW w:w="4153" w:type="dxa"/>
          </w:tcPr>
          <w:p w:rsidR="001B5FF2" w:rsidRDefault="001B5FF2" w:rsidP="001B5FF2">
            <w:r>
              <w:rPr>
                <w:rFonts w:hint="eastAsia"/>
              </w:rPr>
              <w:t>（一）不动产项目投资管理策略</w:t>
            </w:r>
          </w:p>
          <w:p w:rsidR="001B5FF2" w:rsidRDefault="001B5FF2" w:rsidP="001B5FF2">
            <w:r>
              <w:rPr>
                <w:rFonts w:hint="eastAsia"/>
              </w:rPr>
              <w:t>1</w:t>
            </w:r>
            <w:r>
              <w:rPr>
                <w:rFonts w:hint="eastAsia"/>
              </w:rPr>
              <w:t>、初始投资策略</w:t>
            </w:r>
          </w:p>
          <w:p w:rsidR="001B5FF2" w:rsidRDefault="001B5FF2" w:rsidP="001B5FF2">
            <w:r>
              <w:rPr>
                <w:rFonts w:hint="eastAsia"/>
              </w:rPr>
              <w:t>2</w:t>
            </w:r>
            <w:r>
              <w:rPr>
                <w:rFonts w:hint="eastAsia"/>
              </w:rPr>
              <w:t>、运营管理策略</w:t>
            </w:r>
          </w:p>
          <w:p w:rsidR="001B5FF2" w:rsidRDefault="001B5FF2" w:rsidP="001B5FF2">
            <w:r>
              <w:rPr>
                <w:rFonts w:hint="eastAsia"/>
              </w:rPr>
              <w:t>3</w:t>
            </w:r>
            <w:r>
              <w:rPr>
                <w:rFonts w:hint="eastAsia"/>
              </w:rPr>
              <w:t>、扩募收购策略</w:t>
            </w:r>
          </w:p>
          <w:p w:rsidR="001B5FF2" w:rsidRDefault="001B5FF2" w:rsidP="001B5FF2">
            <w:r>
              <w:rPr>
                <w:rFonts w:hint="eastAsia"/>
              </w:rPr>
              <w:t>4</w:t>
            </w:r>
            <w:r>
              <w:rPr>
                <w:rFonts w:hint="eastAsia"/>
              </w:rPr>
              <w:t>、资产出售及处置策略</w:t>
            </w:r>
          </w:p>
          <w:p w:rsidR="001B5FF2" w:rsidRDefault="001B5FF2" w:rsidP="001B5FF2">
            <w:r>
              <w:rPr>
                <w:rFonts w:hint="eastAsia"/>
              </w:rPr>
              <w:t>5</w:t>
            </w:r>
            <w:r>
              <w:rPr>
                <w:rFonts w:hint="eastAsia"/>
              </w:rPr>
              <w:t>、融资策略</w:t>
            </w:r>
          </w:p>
          <w:p w:rsidR="001B5FF2" w:rsidRDefault="001B5FF2" w:rsidP="001B5FF2">
            <w:r>
              <w:rPr>
                <w:rFonts w:hint="eastAsia"/>
              </w:rPr>
              <w:t>6</w:t>
            </w:r>
            <w:r>
              <w:rPr>
                <w:rFonts w:hint="eastAsia"/>
              </w:rPr>
              <w:t>、权属到期后的安排</w:t>
            </w:r>
          </w:p>
          <w:p w:rsidR="001B5FF2" w:rsidRDefault="001B5FF2" w:rsidP="001B5FF2">
            <w:r>
              <w:rPr>
                <w:rFonts w:hint="eastAsia"/>
              </w:rPr>
              <w:t>（二）固定收益投资策略</w:t>
            </w:r>
          </w:p>
        </w:tc>
      </w:tr>
      <w:tr w:rsidR="001B5FF2" w:rsidTr="001B5FF2">
        <w:tc>
          <w:tcPr>
            <w:tcW w:w="4153" w:type="dxa"/>
          </w:tcPr>
          <w:p w:rsidR="001B5FF2" w:rsidRDefault="001B5FF2" w:rsidP="001B5FF2">
            <w:pPr>
              <w:jc w:val="left"/>
            </w:pPr>
            <w:r>
              <w:rPr>
                <w:rFonts w:hint="eastAsia"/>
              </w:rPr>
              <w:t>风险收益特征</w:t>
            </w:r>
          </w:p>
        </w:tc>
        <w:tc>
          <w:tcPr>
            <w:tcW w:w="4153" w:type="dxa"/>
          </w:tcPr>
          <w:p w:rsidR="001B5FF2" w:rsidRDefault="001B5FF2" w:rsidP="001B5FF2">
            <w:r>
              <w:rPr>
                <w:rFonts w:hint="eastAsia"/>
              </w:rPr>
              <w:t>本基金为不动产投资信托基金，主要投资于不动产资产支持证券，获取不动产运营收益并承担标的资产价格波动。一般市场情况下，本基金与投资股票或债券的公募基金具有不同的风险收益特征，本基金的预期收益及预期风险水平高于债券型基金和货币型基金，低于股票型基金。</w:t>
            </w:r>
          </w:p>
        </w:tc>
      </w:tr>
      <w:tr w:rsidR="001B5FF2" w:rsidTr="001B5FF2">
        <w:tc>
          <w:tcPr>
            <w:tcW w:w="4153" w:type="dxa"/>
          </w:tcPr>
          <w:p w:rsidR="001B5FF2" w:rsidRDefault="001B5FF2" w:rsidP="001B5FF2">
            <w:pPr>
              <w:jc w:val="left"/>
            </w:pPr>
            <w:r>
              <w:rPr>
                <w:rFonts w:hint="eastAsia"/>
              </w:rPr>
              <w:t>基金收益分配政策</w:t>
            </w:r>
          </w:p>
        </w:tc>
        <w:tc>
          <w:tcPr>
            <w:tcW w:w="4153" w:type="dxa"/>
          </w:tcPr>
          <w:p w:rsidR="001B5FF2" w:rsidRDefault="001B5FF2" w:rsidP="001B5FF2">
            <w:r>
              <w:rPr>
                <w:rFonts w:hint="eastAsia"/>
              </w:rPr>
              <w:t>在符合有关基金分红条件的前提下，本基金每年至少进行收益分配一次。本基金应当将不低于</w:t>
            </w:r>
            <w:r>
              <w:rPr>
                <w:rFonts w:hint="eastAsia"/>
              </w:rPr>
              <w:t>90%</w:t>
            </w:r>
            <w:r>
              <w:rPr>
                <w:rFonts w:hint="eastAsia"/>
              </w:rPr>
              <w:t>的合并后基金年度可供分配金额以现金形式分配给投资者；若《基金合同》生效不满</w:t>
            </w:r>
            <w:r>
              <w:rPr>
                <w:rFonts w:hint="eastAsia"/>
              </w:rPr>
              <w:t>6</w:t>
            </w:r>
            <w:r>
              <w:rPr>
                <w:rFonts w:hint="eastAsia"/>
              </w:rPr>
              <w:t>个月可不进行收益分配。本基金收益分配方式为现金分红；每一基金份额享有同等分配权。</w:t>
            </w:r>
          </w:p>
        </w:tc>
      </w:tr>
      <w:tr w:rsidR="001B5FF2" w:rsidTr="001B5FF2">
        <w:tc>
          <w:tcPr>
            <w:tcW w:w="4153" w:type="dxa"/>
          </w:tcPr>
          <w:p w:rsidR="001B5FF2" w:rsidRDefault="001B5FF2" w:rsidP="001B5FF2">
            <w:pPr>
              <w:jc w:val="left"/>
            </w:pPr>
            <w:r>
              <w:rPr>
                <w:rFonts w:hint="eastAsia"/>
              </w:rPr>
              <w:t>资产支持证券管理人</w:t>
            </w:r>
          </w:p>
        </w:tc>
        <w:tc>
          <w:tcPr>
            <w:tcW w:w="4153" w:type="dxa"/>
          </w:tcPr>
          <w:p w:rsidR="001B5FF2" w:rsidRDefault="001B5FF2" w:rsidP="001B5FF2">
            <w:pPr>
              <w:jc w:val="left"/>
            </w:pPr>
            <w:r>
              <w:rPr>
                <w:rFonts w:hint="eastAsia"/>
              </w:rPr>
              <w:t>南方资本管理有限公司</w:t>
            </w:r>
          </w:p>
        </w:tc>
      </w:tr>
      <w:tr w:rsidR="001B5FF2" w:rsidTr="001B5FF2">
        <w:tc>
          <w:tcPr>
            <w:tcW w:w="4153" w:type="dxa"/>
          </w:tcPr>
          <w:p w:rsidR="001B5FF2" w:rsidRDefault="001B5FF2" w:rsidP="001B5FF2">
            <w:pPr>
              <w:jc w:val="left"/>
            </w:pPr>
            <w:r>
              <w:rPr>
                <w:rFonts w:hint="eastAsia"/>
              </w:rPr>
              <w:t>运营管理机构</w:t>
            </w:r>
          </w:p>
        </w:tc>
        <w:tc>
          <w:tcPr>
            <w:tcW w:w="4153" w:type="dxa"/>
          </w:tcPr>
          <w:p w:rsidR="001B5FF2" w:rsidRDefault="001B5FF2" w:rsidP="001B5FF2">
            <w:pPr>
              <w:jc w:val="left"/>
            </w:pPr>
            <w:r>
              <w:rPr>
                <w:rFonts w:hint="eastAsia"/>
              </w:rPr>
              <w:t>润泽科技发展有限公司</w:t>
            </w:r>
          </w:p>
        </w:tc>
      </w:tr>
    </w:tbl>
    <w:p w:rsidR="001B5FF2" w:rsidRDefault="001B5FF2" w:rsidP="001B5FF2">
      <w:pPr>
        <w:pStyle w:val="-2"/>
        <w:spacing w:before="312"/>
      </w:pPr>
      <w:r>
        <w:rPr>
          <w:rFonts w:hint="eastAsia"/>
        </w:rPr>
        <w:t xml:space="preserve">不动产项目基本情况说明 </w:t>
      </w:r>
    </w:p>
    <w:p w:rsidR="001B5FF2" w:rsidRDefault="001B5FF2" w:rsidP="001B5FF2">
      <w:pPr>
        <w:pStyle w:val="-"/>
        <w:ind w:firstLine="420"/>
      </w:pPr>
      <w:r>
        <w:rPr>
          <w:rFonts w:hint="eastAsia"/>
        </w:rPr>
        <w:t>不动产项目名称：润泽（廊坊）国际信息港A-18数据中心</w:t>
      </w:r>
    </w:p>
    <w:tbl>
      <w:tblPr>
        <w:tblStyle w:val="-noheader"/>
        <w:tblW w:w="0" w:type="auto"/>
        <w:tblLayout w:type="fixed"/>
        <w:tblLook w:val="04A0" w:firstRow="1" w:lastRow="0" w:firstColumn="1" w:lastColumn="0" w:noHBand="0" w:noVBand="1"/>
      </w:tblPr>
      <w:tblGrid>
        <w:gridCol w:w="4153"/>
        <w:gridCol w:w="4153"/>
      </w:tblGrid>
      <w:tr w:rsidR="001B5FF2" w:rsidTr="001B5FF2">
        <w:tc>
          <w:tcPr>
            <w:tcW w:w="4153" w:type="dxa"/>
          </w:tcPr>
          <w:p w:rsidR="001B5FF2" w:rsidRDefault="001B5FF2" w:rsidP="001B5FF2">
            <w:pPr>
              <w:jc w:val="left"/>
            </w:pPr>
            <w:r>
              <w:rPr>
                <w:rFonts w:hint="eastAsia"/>
              </w:rPr>
              <w:t>项目公司名称</w:t>
            </w:r>
          </w:p>
        </w:tc>
        <w:tc>
          <w:tcPr>
            <w:tcW w:w="4153" w:type="dxa"/>
          </w:tcPr>
          <w:p w:rsidR="001B5FF2" w:rsidRDefault="001B5FF2" w:rsidP="001B5FF2">
            <w:pPr>
              <w:jc w:val="left"/>
            </w:pPr>
            <w:r>
              <w:rPr>
                <w:rFonts w:hint="eastAsia"/>
              </w:rPr>
              <w:t>河北润禾科技有限公司</w:t>
            </w:r>
          </w:p>
        </w:tc>
      </w:tr>
      <w:tr w:rsidR="001B5FF2" w:rsidTr="001B5FF2">
        <w:tc>
          <w:tcPr>
            <w:tcW w:w="4153" w:type="dxa"/>
          </w:tcPr>
          <w:p w:rsidR="001B5FF2" w:rsidRDefault="001B5FF2" w:rsidP="001B5FF2">
            <w:pPr>
              <w:jc w:val="left"/>
            </w:pPr>
            <w:r>
              <w:rPr>
                <w:rFonts w:hint="eastAsia"/>
              </w:rPr>
              <w:t>不动产项目业态</w:t>
            </w:r>
          </w:p>
        </w:tc>
        <w:tc>
          <w:tcPr>
            <w:tcW w:w="4153" w:type="dxa"/>
          </w:tcPr>
          <w:p w:rsidR="001B5FF2" w:rsidRDefault="001B5FF2" w:rsidP="001B5FF2">
            <w:pPr>
              <w:jc w:val="left"/>
            </w:pPr>
            <w:r>
              <w:rPr>
                <w:rFonts w:hint="eastAsia"/>
              </w:rPr>
              <w:t>数据中心</w:t>
            </w:r>
          </w:p>
        </w:tc>
      </w:tr>
      <w:tr w:rsidR="001B5FF2" w:rsidTr="001B5FF2">
        <w:tc>
          <w:tcPr>
            <w:tcW w:w="4153" w:type="dxa"/>
          </w:tcPr>
          <w:p w:rsidR="001B5FF2" w:rsidRDefault="001B5FF2" w:rsidP="001B5FF2">
            <w:pPr>
              <w:jc w:val="left"/>
            </w:pPr>
            <w:r>
              <w:rPr>
                <w:rFonts w:hint="eastAsia"/>
              </w:rPr>
              <w:t>不动产项目主要经营模式</w:t>
            </w:r>
          </w:p>
        </w:tc>
        <w:tc>
          <w:tcPr>
            <w:tcW w:w="4153" w:type="dxa"/>
          </w:tcPr>
          <w:p w:rsidR="001B5FF2" w:rsidRDefault="001B5FF2" w:rsidP="001B5FF2">
            <w:pPr>
              <w:jc w:val="left"/>
            </w:pPr>
            <w:r>
              <w:rPr>
                <w:rFonts w:hint="eastAsia"/>
              </w:rPr>
              <w:t>批发型数据中心，经营模式为向客户提供机柜托管服务，并收取一定的托管服务费</w:t>
            </w:r>
          </w:p>
        </w:tc>
      </w:tr>
      <w:tr w:rsidR="001B5FF2" w:rsidTr="001B5FF2">
        <w:tc>
          <w:tcPr>
            <w:tcW w:w="4153" w:type="dxa"/>
          </w:tcPr>
          <w:p w:rsidR="001B5FF2" w:rsidRDefault="001B5FF2" w:rsidP="001B5FF2">
            <w:pPr>
              <w:jc w:val="left"/>
            </w:pPr>
            <w:r>
              <w:rPr>
                <w:rFonts w:hint="eastAsia"/>
              </w:rPr>
              <w:t>不动产项目地理位置</w:t>
            </w:r>
          </w:p>
        </w:tc>
        <w:tc>
          <w:tcPr>
            <w:tcW w:w="4153" w:type="dxa"/>
          </w:tcPr>
          <w:p w:rsidR="001B5FF2" w:rsidRDefault="001B5FF2" w:rsidP="001B5FF2">
            <w:pPr>
              <w:jc w:val="left"/>
            </w:pPr>
            <w:r>
              <w:rPr>
                <w:rFonts w:hint="eastAsia"/>
              </w:rPr>
              <w:t>河北省廊坊经济技术开发区梨园路</w:t>
            </w:r>
            <w:r>
              <w:rPr>
                <w:rFonts w:hint="eastAsia"/>
              </w:rPr>
              <w:t>2</w:t>
            </w:r>
            <w:r>
              <w:rPr>
                <w:rFonts w:hint="eastAsia"/>
              </w:rPr>
              <w:t>号</w:t>
            </w:r>
            <w:r>
              <w:rPr>
                <w:rFonts w:hint="eastAsia"/>
              </w:rPr>
              <w:t>A-18</w:t>
            </w:r>
            <w:r>
              <w:rPr>
                <w:rFonts w:hint="eastAsia"/>
              </w:rPr>
              <w:t>幢</w:t>
            </w:r>
          </w:p>
        </w:tc>
      </w:tr>
    </w:tbl>
    <w:p w:rsidR="001B5FF2" w:rsidRDefault="001B5FF2" w:rsidP="001B5FF2">
      <w:pPr>
        <w:pStyle w:val="-2"/>
        <w:spacing w:before="312"/>
      </w:pPr>
      <w:r>
        <w:rPr>
          <w:rFonts w:hint="eastAsia"/>
        </w:rPr>
        <w:t>不动产基金扩募情况</w:t>
      </w:r>
    </w:p>
    <w:p w:rsidR="001B5FF2" w:rsidRDefault="001B5FF2" w:rsidP="001B5FF2">
      <w:pPr>
        <w:pStyle w:val="-"/>
        <w:ind w:firstLine="420"/>
      </w:pPr>
      <w:r>
        <w:rPr>
          <w:rFonts w:hint="eastAsia"/>
        </w:rPr>
        <w:t>无。</w:t>
      </w:r>
    </w:p>
    <w:p w:rsidR="001B5FF2" w:rsidRDefault="001B5FF2" w:rsidP="001B5FF2">
      <w:pPr>
        <w:pStyle w:val="-2"/>
        <w:spacing w:before="312"/>
      </w:pPr>
      <w:r>
        <w:rPr>
          <w:rFonts w:hint="eastAsia"/>
        </w:rPr>
        <w:lastRenderedPageBreak/>
        <w:t>基金管理人和运营管理机构</w:t>
      </w:r>
    </w:p>
    <w:tbl>
      <w:tblPr>
        <w:tblStyle w:val="-noheader"/>
        <w:tblW w:w="8306" w:type="dxa"/>
        <w:tblLayout w:type="fixed"/>
        <w:tblLook w:val="04A0" w:firstRow="1" w:lastRow="0" w:firstColumn="1" w:lastColumn="0" w:noHBand="0" w:noVBand="1"/>
      </w:tblPr>
      <w:tblGrid>
        <w:gridCol w:w="2076"/>
        <w:gridCol w:w="2076"/>
        <w:gridCol w:w="2077"/>
        <w:gridCol w:w="2077"/>
      </w:tblGrid>
      <w:tr w:rsidR="001B5FF2" w:rsidTr="001B5FF2">
        <w:tc>
          <w:tcPr>
            <w:tcW w:w="4152" w:type="dxa"/>
            <w:gridSpan w:val="2"/>
          </w:tcPr>
          <w:p w:rsidR="001B5FF2" w:rsidRDefault="001B5FF2" w:rsidP="001B5FF2">
            <w:pPr>
              <w:jc w:val="left"/>
            </w:pPr>
            <w:r>
              <w:rPr>
                <w:rFonts w:hint="eastAsia"/>
              </w:rPr>
              <w:t>项目</w:t>
            </w:r>
          </w:p>
        </w:tc>
        <w:tc>
          <w:tcPr>
            <w:tcW w:w="2077" w:type="dxa"/>
          </w:tcPr>
          <w:p w:rsidR="001B5FF2" w:rsidRDefault="001B5FF2" w:rsidP="001B5FF2">
            <w:pPr>
              <w:jc w:val="left"/>
            </w:pPr>
            <w:r>
              <w:rPr>
                <w:rFonts w:hint="eastAsia"/>
              </w:rPr>
              <w:t>基金管理人</w:t>
            </w:r>
          </w:p>
        </w:tc>
        <w:tc>
          <w:tcPr>
            <w:tcW w:w="2077" w:type="dxa"/>
          </w:tcPr>
          <w:p w:rsidR="001B5FF2" w:rsidRDefault="001B5FF2" w:rsidP="001B5FF2">
            <w:pPr>
              <w:jc w:val="left"/>
            </w:pPr>
            <w:r>
              <w:rPr>
                <w:rFonts w:hint="eastAsia"/>
              </w:rPr>
              <w:t>运营管理机构</w:t>
            </w:r>
          </w:p>
        </w:tc>
      </w:tr>
      <w:tr w:rsidR="001B5FF2" w:rsidTr="001B5FF2">
        <w:tc>
          <w:tcPr>
            <w:tcW w:w="4152" w:type="dxa"/>
            <w:gridSpan w:val="2"/>
          </w:tcPr>
          <w:p w:rsidR="001B5FF2" w:rsidRDefault="001B5FF2" w:rsidP="001B5FF2">
            <w:pPr>
              <w:jc w:val="left"/>
            </w:pPr>
            <w:r>
              <w:rPr>
                <w:rFonts w:hint="eastAsia"/>
              </w:rPr>
              <w:t>名称</w:t>
            </w:r>
          </w:p>
        </w:tc>
        <w:tc>
          <w:tcPr>
            <w:tcW w:w="2077" w:type="dxa"/>
          </w:tcPr>
          <w:p w:rsidR="001B5FF2" w:rsidRDefault="001B5FF2" w:rsidP="001B5FF2">
            <w:pPr>
              <w:jc w:val="left"/>
            </w:pPr>
            <w:r>
              <w:rPr>
                <w:rFonts w:hint="eastAsia"/>
              </w:rPr>
              <w:t>南方基金管理股份有限公司</w:t>
            </w:r>
          </w:p>
        </w:tc>
        <w:tc>
          <w:tcPr>
            <w:tcW w:w="2077" w:type="dxa"/>
          </w:tcPr>
          <w:p w:rsidR="001B5FF2" w:rsidRDefault="001B5FF2" w:rsidP="001B5FF2">
            <w:pPr>
              <w:jc w:val="left"/>
            </w:pPr>
            <w:r>
              <w:rPr>
                <w:rFonts w:hint="eastAsia"/>
              </w:rPr>
              <w:t>润泽科技发展有限公司</w:t>
            </w:r>
          </w:p>
        </w:tc>
      </w:tr>
      <w:tr w:rsidR="001B5FF2" w:rsidTr="001B5FF2">
        <w:tc>
          <w:tcPr>
            <w:tcW w:w="2076" w:type="dxa"/>
            <w:vMerge w:val="restart"/>
          </w:tcPr>
          <w:p w:rsidR="001B5FF2" w:rsidRDefault="001B5FF2" w:rsidP="001B5FF2">
            <w:pPr>
              <w:jc w:val="left"/>
            </w:pPr>
            <w:r>
              <w:rPr>
                <w:rFonts w:hint="eastAsia"/>
              </w:rPr>
              <w:t>信息披露事务负责人</w:t>
            </w:r>
          </w:p>
        </w:tc>
        <w:tc>
          <w:tcPr>
            <w:tcW w:w="2076" w:type="dxa"/>
          </w:tcPr>
          <w:p w:rsidR="001B5FF2" w:rsidRDefault="001B5FF2" w:rsidP="001B5FF2">
            <w:pPr>
              <w:jc w:val="left"/>
            </w:pPr>
            <w:r>
              <w:rPr>
                <w:rFonts w:hint="eastAsia"/>
              </w:rPr>
              <w:t>姓名</w:t>
            </w:r>
          </w:p>
        </w:tc>
        <w:tc>
          <w:tcPr>
            <w:tcW w:w="2077" w:type="dxa"/>
          </w:tcPr>
          <w:p w:rsidR="001B5FF2" w:rsidRDefault="001B5FF2" w:rsidP="001B5FF2">
            <w:pPr>
              <w:jc w:val="left"/>
            </w:pPr>
            <w:r>
              <w:rPr>
                <w:rFonts w:hint="eastAsia"/>
              </w:rPr>
              <w:t>鲍文革</w:t>
            </w:r>
          </w:p>
        </w:tc>
        <w:tc>
          <w:tcPr>
            <w:tcW w:w="2077" w:type="dxa"/>
          </w:tcPr>
          <w:p w:rsidR="001B5FF2" w:rsidRDefault="001B5FF2" w:rsidP="001B5FF2">
            <w:pPr>
              <w:jc w:val="left"/>
            </w:pPr>
            <w:r>
              <w:rPr>
                <w:rFonts w:hint="eastAsia"/>
              </w:rPr>
              <w:t>桂滨</w:t>
            </w:r>
          </w:p>
        </w:tc>
      </w:tr>
      <w:tr w:rsidR="001B5FF2" w:rsidTr="001B5FF2">
        <w:tc>
          <w:tcPr>
            <w:tcW w:w="2076" w:type="dxa"/>
            <w:vMerge/>
          </w:tcPr>
          <w:p w:rsidR="001B5FF2" w:rsidRDefault="001B5FF2" w:rsidP="001B5FF2">
            <w:pPr>
              <w:jc w:val="left"/>
            </w:pPr>
          </w:p>
        </w:tc>
        <w:tc>
          <w:tcPr>
            <w:tcW w:w="2076" w:type="dxa"/>
          </w:tcPr>
          <w:p w:rsidR="001B5FF2" w:rsidRDefault="001B5FF2" w:rsidP="001B5FF2">
            <w:pPr>
              <w:jc w:val="left"/>
            </w:pPr>
            <w:r>
              <w:rPr>
                <w:rFonts w:hint="eastAsia"/>
              </w:rPr>
              <w:t>职务</w:t>
            </w:r>
          </w:p>
        </w:tc>
        <w:tc>
          <w:tcPr>
            <w:tcW w:w="2077" w:type="dxa"/>
          </w:tcPr>
          <w:p w:rsidR="001B5FF2" w:rsidRDefault="001B5FF2" w:rsidP="001B5FF2">
            <w:pPr>
              <w:jc w:val="left"/>
            </w:pPr>
            <w:r>
              <w:rPr>
                <w:rFonts w:hint="eastAsia"/>
              </w:rPr>
              <w:t>督察长</w:t>
            </w:r>
          </w:p>
        </w:tc>
        <w:tc>
          <w:tcPr>
            <w:tcW w:w="2077" w:type="dxa"/>
          </w:tcPr>
          <w:p w:rsidR="001B5FF2" w:rsidRDefault="001B5FF2" w:rsidP="001B5FF2">
            <w:pPr>
              <w:jc w:val="left"/>
            </w:pPr>
            <w:r>
              <w:rPr>
                <w:rFonts w:hint="eastAsia"/>
              </w:rPr>
              <w:t>证券投资部负责人</w:t>
            </w:r>
          </w:p>
        </w:tc>
      </w:tr>
      <w:tr w:rsidR="001B5FF2" w:rsidTr="001B5FF2">
        <w:tc>
          <w:tcPr>
            <w:tcW w:w="2076" w:type="dxa"/>
            <w:vMerge/>
          </w:tcPr>
          <w:p w:rsidR="001B5FF2" w:rsidRDefault="001B5FF2" w:rsidP="001B5FF2">
            <w:pPr>
              <w:jc w:val="left"/>
            </w:pPr>
          </w:p>
        </w:tc>
        <w:tc>
          <w:tcPr>
            <w:tcW w:w="2076" w:type="dxa"/>
          </w:tcPr>
          <w:p w:rsidR="001B5FF2" w:rsidRDefault="001B5FF2" w:rsidP="001B5FF2">
            <w:pPr>
              <w:jc w:val="left"/>
            </w:pPr>
            <w:r>
              <w:rPr>
                <w:rFonts w:hint="eastAsia"/>
              </w:rPr>
              <w:t>联系方式</w:t>
            </w:r>
          </w:p>
        </w:tc>
        <w:tc>
          <w:tcPr>
            <w:tcW w:w="2077" w:type="dxa"/>
          </w:tcPr>
          <w:p w:rsidR="001B5FF2" w:rsidRDefault="001B5FF2" w:rsidP="001B5FF2">
            <w:pPr>
              <w:jc w:val="left"/>
            </w:pPr>
            <w:r>
              <w:t>0755-82763888</w:t>
            </w:r>
          </w:p>
        </w:tc>
        <w:tc>
          <w:tcPr>
            <w:tcW w:w="2077" w:type="dxa"/>
          </w:tcPr>
          <w:p w:rsidR="001B5FF2" w:rsidRDefault="001B5FF2" w:rsidP="001B5FF2">
            <w:pPr>
              <w:jc w:val="left"/>
            </w:pPr>
            <w:r>
              <w:t>17801099737</w:t>
            </w:r>
          </w:p>
        </w:tc>
      </w:tr>
      <w:tr w:rsidR="001B5FF2" w:rsidTr="001B5FF2">
        <w:tc>
          <w:tcPr>
            <w:tcW w:w="4152" w:type="dxa"/>
            <w:gridSpan w:val="2"/>
          </w:tcPr>
          <w:p w:rsidR="001B5FF2" w:rsidRDefault="001B5FF2" w:rsidP="001B5FF2">
            <w:pPr>
              <w:jc w:val="left"/>
            </w:pPr>
            <w:r>
              <w:rPr>
                <w:rFonts w:hint="eastAsia"/>
              </w:rPr>
              <w:t>注册地址</w:t>
            </w:r>
          </w:p>
        </w:tc>
        <w:tc>
          <w:tcPr>
            <w:tcW w:w="2077" w:type="dxa"/>
          </w:tcPr>
          <w:p w:rsidR="001B5FF2" w:rsidRDefault="001B5FF2" w:rsidP="001B5FF2">
            <w:pPr>
              <w:jc w:val="left"/>
            </w:pPr>
            <w:r>
              <w:rPr>
                <w:rFonts w:hint="eastAsia"/>
              </w:rPr>
              <w:t>深圳市福田区莲花街道益田路</w:t>
            </w:r>
            <w:r>
              <w:rPr>
                <w:rFonts w:hint="eastAsia"/>
              </w:rPr>
              <w:t>5999</w:t>
            </w:r>
            <w:r>
              <w:rPr>
                <w:rFonts w:hint="eastAsia"/>
              </w:rPr>
              <w:t>号基金大厦</w:t>
            </w:r>
            <w:r>
              <w:rPr>
                <w:rFonts w:hint="eastAsia"/>
              </w:rPr>
              <w:t>32-42</w:t>
            </w:r>
            <w:r>
              <w:rPr>
                <w:rFonts w:hint="eastAsia"/>
              </w:rPr>
              <w:t>楼</w:t>
            </w:r>
          </w:p>
        </w:tc>
        <w:tc>
          <w:tcPr>
            <w:tcW w:w="2077" w:type="dxa"/>
          </w:tcPr>
          <w:p w:rsidR="001B5FF2" w:rsidRDefault="001B5FF2" w:rsidP="001B5FF2">
            <w:pPr>
              <w:jc w:val="left"/>
            </w:pPr>
            <w:r>
              <w:rPr>
                <w:rFonts w:hint="eastAsia"/>
              </w:rPr>
              <w:t>廊坊经济技术开发区楼庄路</w:t>
            </w:r>
            <w:r>
              <w:rPr>
                <w:rFonts w:hint="eastAsia"/>
              </w:rPr>
              <w:t>9</w:t>
            </w:r>
            <w:r>
              <w:rPr>
                <w:rFonts w:hint="eastAsia"/>
              </w:rPr>
              <w:t>号</w:t>
            </w:r>
          </w:p>
        </w:tc>
      </w:tr>
      <w:tr w:rsidR="001B5FF2" w:rsidTr="001B5FF2">
        <w:tc>
          <w:tcPr>
            <w:tcW w:w="4152" w:type="dxa"/>
            <w:gridSpan w:val="2"/>
          </w:tcPr>
          <w:p w:rsidR="001B5FF2" w:rsidRDefault="001B5FF2" w:rsidP="001B5FF2">
            <w:pPr>
              <w:jc w:val="left"/>
            </w:pPr>
            <w:r>
              <w:rPr>
                <w:rFonts w:hint="eastAsia"/>
              </w:rPr>
              <w:t>办公地址</w:t>
            </w:r>
          </w:p>
        </w:tc>
        <w:tc>
          <w:tcPr>
            <w:tcW w:w="2077" w:type="dxa"/>
          </w:tcPr>
          <w:p w:rsidR="001B5FF2" w:rsidRDefault="001B5FF2" w:rsidP="001B5FF2">
            <w:pPr>
              <w:jc w:val="left"/>
            </w:pPr>
            <w:r>
              <w:rPr>
                <w:rFonts w:hint="eastAsia"/>
              </w:rPr>
              <w:t>深圳市福田区莲花街道益田路</w:t>
            </w:r>
            <w:r>
              <w:rPr>
                <w:rFonts w:hint="eastAsia"/>
              </w:rPr>
              <w:t>5999</w:t>
            </w:r>
            <w:r>
              <w:rPr>
                <w:rFonts w:hint="eastAsia"/>
              </w:rPr>
              <w:t>号基金大厦</w:t>
            </w:r>
            <w:r>
              <w:rPr>
                <w:rFonts w:hint="eastAsia"/>
              </w:rPr>
              <w:t>32-42</w:t>
            </w:r>
            <w:r>
              <w:rPr>
                <w:rFonts w:hint="eastAsia"/>
              </w:rPr>
              <w:t>楼</w:t>
            </w:r>
          </w:p>
        </w:tc>
        <w:tc>
          <w:tcPr>
            <w:tcW w:w="2077" w:type="dxa"/>
          </w:tcPr>
          <w:p w:rsidR="001B5FF2" w:rsidRDefault="001B5FF2" w:rsidP="001B5FF2">
            <w:pPr>
              <w:jc w:val="left"/>
            </w:pPr>
            <w:r>
              <w:rPr>
                <w:rFonts w:hint="eastAsia"/>
              </w:rPr>
              <w:t>廊坊经济技术开发区楼庄路</w:t>
            </w:r>
            <w:r>
              <w:rPr>
                <w:rFonts w:hint="eastAsia"/>
              </w:rPr>
              <w:t>9</w:t>
            </w:r>
            <w:r>
              <w:rPr>
                <w:rFonts w:hint="eastAsia"/>
              </w:rPr>
              <w:t>号</w:t>
            </w:r>
          </w:p>
        </w:tc>
      </w:tr>
      <w:tr w:rsidR="001B5FF2" w:rsidTr="001B5FF2">
        <w:tc>
          <w:tcPr>
            <w:tcW w:w="4152" w:type="dxa"/>
            <w:gridSpan w:val="2"/>
          </w:tcPr>
          <w:p w:rsidR="001B5FF2" w:rsidRDefault="001B5FF2" w:rsidP="001B5FF2">
            <w:pPr>
              <w:jc w:val="left"/>
            </w:pPr>
            <w:r>
              <w:rPr>
                <w:rFonts w:hint="eastAsia"/>
              </w:rPr>
              <w:t>邮政编码</w:t>
            </w:r>
          </w:p>
        </w:tc>
        <w:tc>
          <w:tcPr>
            <w:tcW w:w="2077" w:type="dxa"/>
          </w:tcPr>
          <w:p w:rsidR="001B5FF2" w:rsidRDefault="001B5FF2" w:rsidP="001B5FF2">
            <w:pPr>
              <w:jc w:val="left"/>
            </w:pPr>
            <w:r>
              <w:t>518017</w:t>
            </w:r>
          </w:p>
        </w:tc>
        <w:tc>
          <w:tcPr>
            <w:tcW w:w="2077" w:type="dxa"/>
          </w:tcPr>
          <w:p w:rsidR="001B5FF2" w:rsidRDefault="001B5FF2" w:rsidP="001B5FF2">
            <w:pPr>
              <w:jc w:val="left"/>
            </w:pPr>
            <w:r>
              <w:t>065001</w:t>
            </w:r>
          </w:p>
        </w:tc>
      </w:tr>
      <w:tr w:rsidR="001B5FF2" w:rsidTr="001B5FF2">
        <w:tc>
          <w:tcPr>
            <w:tcW w:w="4152" w:type="dxa"/>
            <w:gridSpan w:val="2"/>
          </w:tcPr>
          <w:p w:rsidR="001B5FF2" w:rsidRDefault="001B5FF2" w:rsidP="001B5FF2">
            <w:pPr>
              <w:jc w:val="left"/>
            </w:pPr>
            <w:r>
              <w:rPr>
                <w:rFonts w:hint="eastAsia"/>
              </w:rPr>
              <w:t>法定代表人</w:t>
            </w:r>
          </w:p>
        </w:tc>
        <w:tc>
          <w:tcPr>
            <w:tcW w:w="2077" w:type="dxa"/>
          </w:tcPr>
          <w:p w:rsidR="001B5FF2" w:rsidRDefault="001B5FF2" w:rsidP="001B5FF2">
            <w:pPr>
              <w:jc w:val="left"/>
            </w:pPr>
            <w:r>
              <w:rPr>
                <w:rFonts w:hint="eastAsia"/>
              </w:rPr>
              <w:t>周易</w:t>
            </w:r>
          </w:p>
        </w:tc>
        <w:tc>
          <w:tcPr>
            <w:tcW w:w="2077" w:type="dxa"/>
          </w:tcPr>
          <w:p w:rsidR="001B5FF2" w:rsidRDefault="001B5FF2" w:rsidP="001B5FF2">
            <w:pPr>
              <w:jc w:val="left"/>
            </w:pPr>
            <w:r>
              <w:rPr>
                <w:rFonts w:hint="eastAsia"/>
              </w:rPr>
              <w:t>李笠</w:t>
            </w:r>
          </w:p>
        </w:tc>
      </w:tr>
    </w:tbl>
    <w:p w:rsidR="001B5FF2" w:rsidRDefault="001B5FF2" w:rsidP="001B5FF2">
      <w:pPr>
        <w:pStyle w:val="-2"/>
        <w:spacing w:before="312"/>
      </w:pPr>
      <w:r>
        <w:rPr>
          <w:rFonts w:hint="eastAsia"/>
        </w:rPr>
        <w:t>基金托管人、资产支持证券管理人、资产支持证券托管人</w:t>
      </w:r>
    </w:p>
    <w:tbl>
      <w:tblPr>
        <w:tblStyle w:val="-0"/>
        <w:tblW w:w="0" w:type="auto"/>
        <w:tblLayout w:type="fixed"/>
        <w:tblLook w:val="04A0" w:firstRow="1" w:lastRow="0" w:firstColumn="1" w:lastColumn="0" w:noHBand="0" w:noVBand="1"/>
      </w:tblPr>
      <w:tblGrid>
        <w:gridCol w:w="2076"/>
        <w:gridCol w:w="2076"/>
        <w:gridCol w:w="2077"/>
        <w:gridCol w:w="2077"/>
      </w:tblGrid>
      <w:tr w:rsidR="001B5FF2" w:rsidTr="001B5FF2">
        <w:trPr>
          <w:cnfStyle w:val="100000000000" w:firstRow="1" w:lastRow="0" w:firstColumn="0" w:lastColumn="0" w:oddVBand="0" w:evenVBand="0" w:oddHBand="0" w:evenHBand="0" w:firstRowFirstColumn="0" w:firstRowLastColumn="0" w:lastRowFirstColumn="0" w:lastRowLastColumn="0"/>
        </w:trPr>
        <w:tc>
          <w:tcPr>
            <w:tcW w:w="2076" w:type="dxa"/>
          </w:tcPr>
          <w:p w:rsidR="001B5FF2" w:rsidRPr="001B5FF2" w:rsidRDefault="001B5FF2" w:rsidP="001B5FF2">
            <w:pPr>
              <w:jc w:val="center"/>
              <w:rPr>
                <w:b/>
              </w:rPr>
            </w:pPr>
            <w:r w:rsidRPr="001B5FF2">
              <w:rPr>
                <w:rFonts w:hint="eastAsia"/>
                <w:b/>
              </w:rPr>
              <w:t>项目</w:t>
            </w:r>
          </w:p>
        </w:tc>
        <w:tc>
          <w:tcPr>
            <w:tcW w:w="2076" w:type="dxa"/>
          </w:tcPr>
          <w:p w:rsidR="001B5FF2" w:rsidRPr="001B5FF2" w:rsidRDefault="001B5FF2" w:rsidP="001B5FF2">
            <w:pPr>
              <w:jc w:val="center"/>
              <w:rPr>
                <w:b/>
              </w:rPr>
            </w:pPr>
            <w:r w:rsidRPr="001B5FF2">
              <w:rPr>
                <w:rFonts w:hint="eastAsia"/>
                <w:b/>
              </w:rPr>
              <w:t>基金托管人</w:t>
            </w:r>
          </w:p>
        </w:tc>
        <w:tc>
          <w:tcPr>
            <w:tcW w:w="2077" w:type="dxa"/>
          </w:tcPr>
          <w:p w:rsidR="001B5FF2" w:rsidRPr="001B5FF2" w:rsidRDefault="001B5FF2" w:rsidP="001B5FF2">
            <w:pPr>
              <w:jc w:val="center"/>
              <w:rPr>
                <w:b/>
              </w:rPr>
            </w:pPr>
            <w:r w:rsidRPr="001B5FF2">
              <w:rPr>
                <w:rFonts w:hint="eastAsia"/>
                <w:b/>
              </w:rPr>
              <w:t>资产支持证券管理人</w:t>
            </w:r>
          </w:p>
        </w:tc>
        <w:tc>
          <w:tcPr>
            <w:tcW w:w="2077" w:type="dxa"/>
          </w:tcPr>
          <w:p w:rsidR="001B5FF2" w:rsidRPr="001B5FF2" w:rsidRDefault="001B5FF2" w:rsidP="001B5FF2">
            <w:pPr>
              <w:jc w:val="center"/>
              <w:rPr>
                <w:b/>
              </w:rPr>
            </w:pPr>
            <w:r w:rsidRPr="001B5FF2">
              <w:rPr>
                <w:rFonts w:hint="eastAsia"/>
                <w:b/>
              </w:rPr>
              <w:t>资产支持证券托管人</w:t>
            </w:r>
          </w:p>
        </w:tc>
      </w:tr>
      <w:tr w:rsidR="001B5FF2" w:rsidTr="001B5FF2">
        <w:tc>
          <w:tcPr>
            <w:tcW w:w="2076" w:type="dxa"/>
          </w:tcPr>
          <w:p w:rsidR="001B5FF2" w:rsidRDefault="001B5FF2" w:rsidP="001B5FF2">
            <w:pPr>
              <w:jc w:val="left"/>
            </w:pPr>
            <w:r>
              <w:rPr>
                <w:rFonts w:hint="eastAsia"/>
              </w:rPr>
              <w:t>名称</w:t>
            </w:r>
          </w:p>
        </w:tc>
        <w:tc>
          <w:tcPr>
            <w:tcW w:w="2076" w:type="dxa"/>
          </w:tcPr>
          <w:p w:rsidR="001B5FF2" w:rsidRDefault="001B5FF2" w:rsidP="001B5FF2">
            <w:pPr>
              <w:jc w:val="left"/>
            </w:pPr>
            <w:r>
              <w:rPr>
                <w:rFonts w:hint="eastAsia"/>
              </w:rPr>
              <w:t>招商银行股份有限公司</w:t>
            </w:r>
          </w:p>
        </w:tc>
        <w:tc>
          <w:tcPr>
            <w:tcW w:w="2077" w:type="dxa"/>
          </w:tcPr>
          <w:p w:rsidR="001B5FF2" w:rsidRDefault="001B5FF2" w:rsidP="001B5FF2">
            <w:pPr>
              <w:jc w:val="left"/>
            </w:pPr>
            <w:r>
              <w:rPr>
                <w:rFonts w:hint="eastAsia"/>
              </w:rPr>
              <w:t>南方资本管理有限公司</w:t>
            </w:r>
          </w:p>
        </w:tc>
        <w:tc>
          <w:tcPr>
            <w:tcW w:w="2077" w:type="dxa"/>
          </w:tcPr>
          <w:p w:rsidR="001B5FF2" w:rsidRDefault="001B5FF2" w:rsidP="001B5FF2">
            <w:pPr>
              <w:jc w:val="left"/>
            </w:pPr>
            <w:r>
              <w:rPr>
                <w:rFonts w:hint="eastAsia"/>
              </w:rPr>
              <w:t>招商银行股份有限公司石家庄分行</w:t>
            </w:r>
          </w:p>
        </w:tc>
      </w:tr>
      <w:tr w:rsidR="001B5FF2" w:rsidTr="001B5FF2">
        <w:tc>
          <w:tcPr>
            <w:tcW w:w="2076" w:type="dxa"/>
          </w:tcPr>
          <w:p w:rsidR="001B5FF2" w:rsidRDefault="001B5FF2" w:rsidP="001B5FF2">
            <w:pPr>
              <w:jc w:val="left"/>
            </w:pPr>
            <w:r>
              <w:rPr>
                <w:rFonts w:hint="eastAsia"/>
              </w:rPr>
              <w:t>注册地址</w:t>
            </w:r>
          </w:p>
        </w:tc>
        <w:tc>
          <w:tcPr>
            <w:tcW w:w="2076" w:type="dxa"/>
          </w:tcPr>
          <w:p w:rsidR="001B5FF2" w:rsidRDefault="001B5FF2" w:rsidP="001B5FF2">
            <w:pPr>
              <w:jc w:val="left"/>
            </w:pPr>
            <w:r>
              <w:rPr>
                <w:rFonts w:hint="eastAsia"/>
              </w:rPr>
              <w:t>深圳市深南大道</w:t>
            </w:r>
            <w:r>
              <w:rPr>
                <w:rFonts w:hint="eastAsia"/>
              </w:rPr>
              <w:t>7088</w:t>
            </w:r>
            <w:r>
              <w:rPr>
                <w:rFonts w:hint="eastAsia"/>
              </w:rPr>
              <w:t>号招商银行大厦</w:t>
            </w:r>
          </w:p>
        </w:tc>
        <w:tc>
          <w:tcPr>
            <w:tcW w:w="2077" w:type="dxa"/>
          </w:tcPr>
          <w:p w:rsidR="001B5FF2" w:rsidRDefault="001B5FF2" w:rsidP="001B5FF2">
            <w:pPr>
              <w:jc w:val="left"/>
            </w:pPr>
            <w:r>
              <w:rPr>
                <w:rFonts w:hint="eastAsia"/>
              </w:rPr>
              <w:t>深圳市前海深港合作区南山街道梦海大道</w:t>
            </w:r>
            <w:r>
              <w:rPr>
                <w:rFonts w:hint="eastAsia"/>
              </w:rPr>
              <w:t>5035</w:t>
            </w:r>
            <w:r>
              <w:rPr>
                <w:rFonts w:hint="eastAsia"/>
              </w:rPr>
              <w:t>号前海华润金融中心</w:t>
            </w:r>
            <w:r>
              <w:rPr>
                <w:rFonts w:hint="eastAsia"/>
              </w:rPr>
              <w:t>T5</w:t>
            </w:r>
            <w:r>
              <w:rPr>
                <w:rFonts w:hint="eastAsia"/>
              </w:rPr>
              <w:t>写字楼</w:t>
            </w:r>
            <w:r>
              <w:rPr>
                <w:rFonts w:hint="eastAsia"/>
              </w:rPr>
              <w:t>1308A</w:t>
            </w:r>
          </w:p>
        </w:tc>
        <w:tc>
          <w:tcPr>
            <w:tcW w:w="2077" w:type="dxa"/>
          </w:tcPr>
          <w:p w:rsidR="001B5FF2" w:rsidRDefault="001B5FF2" w:rsidP="001B5FF2">
            <w:pPr>
              <w:jc w:val="left"/>
            </w:pPr>
            <w:r>
              <w:rPr>
                <w:rFonts w:hint="eastAsia"/>
              </w:rPr>
              <w:t>石家庄市桥西区中华南大街</w:t>
            </w:r>
            <w:r>
              <w:rPr>
                <w:rFonts w:hint="eastAsia"/>
              </w:rPr>
              <w:t>172</w:t>
            </w:r>
            <w:r>
              <w:rPr>
                <w:rFonts w:hint="eastAsia"/>
              </w:rPr>
              <w:t>号泰丰大厦</w:t>
            </w:r>
          </w:p>
        </w:tc>
      </w:tr>
      <w:tr w:rsidR="001B5FF2" w:rsidTr="001B5FF2">
        <w:tc>
          <w:tcPr>
            <w:tcW w:w="2076" w:type="dxa"/>
          </w:tcPr>
          <w:p w:rsidR="001B5FF2" w:rsidRDefault="001B5FF2" w:rsidP="001B5FF2">
            <w:pPr>
              <w:jc w:val="left"/>
            </w:pPr>
            <w:r>
              <w:rPr>
                <w:rFonts w:hint="eastAsia"/>
              </w:rPr>
              <w:t>办公地址</w:t>
            </w:r>
          </w:p>
        </w:tc>
        <w:tc>
          <w:tcPr>
            <w:tcW w:w="2076" w:type="dxa"/>
          </w:tcPr>
          <w:p w:rsidR="001B5FF2" w:rsidRDefault="001B5FF2" w:rsidP="001B5FF2">
            <w:pPr>
              <w:jc w:val="left"/>
            </w:pPr>
            <w:r>
              <w:rPr>
                <w:rFonts w:hint="eastAsia"/>
              </w:rPr>
              <w:t>深圳市深南大道</w:t>
            </w:r>
            <w:r>
              <w:rPr>
                <w:rFonts w:hint="eastAsia"/>
              </w:rPr>
              <w:t>7088</w:t>
            </w:r>
            <w:r>
              <w:rPr>
                <w:rFonts w:hint="eastAsia"/>
              </w:rPr>
              <w:t>号招商银行大厦</w:t>
            </w:r>
          </w:p>
        </w:tc>
        <w:tc>
          <w:tcPr>
            <w:tcW w:w="2077" w:type="dxa"/>
          </w:tcPr>
          <w:p w:rsidR="001B5FF2" w:rsidRDefault="001B5FF2" w:rsidP="001B5FF2">
            <w:pPr>
              <w:jc w:val="left"/>
            </w:pPr>
            <w:r>
              <w:rPr>
                <w:rFonts w:hint="eastAsia"/>
              </w:rPr>
              <w:t>深圳市福田区益田路</w:t>
            </w:r>
            <w:r>
              <w:rPr>
                <w:rFonts w:hint="eastAsia"/>
              </w:rPr>
              <w:t>5999</w:t>
            </w:r>
            <w:r>
              <w:rPr>
                <w:rFonts w:hint="eastAsia"/>
              </w:rPr>
              <w:t>号基金大厦</w:t>
            </w:r>
            <w:r>
              <w:rPr>
                <w:rFonts w:hint="eastAsia"/>
              </w:rPr>
              <w:t>39</w:t>
            </w:r>
            <w:r>
              <w:rPr>
                <w:rFonts w:hint="eastAsia"/>
              </w:rPr>
              <w:t>楼</w:t>
            </w:r>
          </w:p>
        </w:tc>
        <w:tc>
          <w:tcPr>
            <w:tcW w:w="2077" w:type="dxa"/>
          </w:tcPr>
          <w:p w:rsidR="001B5FF2" w:rsidRDefault="001B5FF2" w:rsidP="001B5FF2">
            <w:pPr>
              <w:jc w:val="left"/>
            </w:pPr>
            <w:r>
              <w:rPr>
                <w:rFonts w:hint="eastAsia"/>
              </w:rPr>
              <w:t>石家庄市桥西区中华南大街</w:t>
            </w:r>
            <w:r>
              <w:rPr>
                <w:rFonts w:hint="eastAsia"/>
              </w:rPr>
              <w:t>172</w:t>
            </w:r>
            <w:r>
              <w:rPr>
                <w:rFonts w:hint="eastAsia"/>
              </w:rPr>
              <w:t>号泰丰大厦</w:t>
            </w:r>
          </w:p>
        </w:tc>
      </w:tr>
      <w:tr w:rsidR="001B5FF2" w:rsidTr="001B5FF2">
        <w:tc>
          <w:tcPr>
            <w:tcW w:w="2076" w:type="dxa"/>
          </w:tcPr>
          <w:p w:rsidR="001B5FF2" w:rsidRDefault="001B5FF2" w:rsidP="001B5FF2">
            <w:pPr>
              <w:jc w:val="left"/>
            </w:pPr>
            <w:r>
              <w:rPr>
                <w:rFonts w:hint="eastAsia"/>
              </w:rPr>
              <w:t>邮政编码</w:t>
            </w:r>
          </w:p>
        </w:tc>
        <w:tc>
          <w:tcPr>
            <w:tcW w:w="2076" w:type="dxa"/>
          </w:tcPr>
          <w:p w:rsidR="001B5FF2" w:rsidRDefault="001B5FF2" w:rsidP="001B5FF2">
            <w:pPr>
              <w:jc w:val="left"/>
            </w:pPr>
            <w:r>
              <w:t>518040</w:t>
            </w:r>
          </w:p>
        </w:tc>
        <w:tc>
          <w:tcPr>
            <w:tcW w:w="2077" w:type="dxa"/>
          </w:tcPr>
          <w:p w:rsidR="001B5FF2" w:rsidRDefault="001B5FF2" w:rsidP="001B5FF2">
            <w:pPr>
              <w:jc w:val="left"/>
            </w:pPr>
            <w:r>
              <w:t>518017</w:t>
            </w:r>
          </w:p>
        </w:tc>
        <w:tc>
          <w:tcPr>
            <w:tcW w:w="2077" w:type="dxa"/>
          </w:tcPr>
          <w:p w:rsidR="001B5FF2" w:rsidRDefault="001B5FF2" w:rsidP="001B5FF2">
            <w:pPr>
              <w:jc w:val="left"/>
            </w:pPr>
            <w:r>
              <w:t>050000</w:t>
            </w:r>
          </w:p>
        </w:tc>
      </w:tr>
      <w:tr w:rsidR="001B5FF2" w:rsidTr="001B5FF2">
        <w:tc>
          <w:tcPr>
            <w:tcW w:w="2076" w:type="dxa"/>
          </w:tcPr>
          <w:p w:rsidR="001B5FF2" w:rsidRDefault="001B5FF2" w:rsidP="001B5FF2">
            <w:pPr>
              <w:jc w:val="left"/>
            </w:pPr>
            <w:r>
              <w:rPr>
                <w:rFonts w:hint="eastAsia"/>
              </w:rPr>
              <w:t>法定代表人</w:t>
            </w:r>
          </w:p>
        </w:tc>
        <w:tc>
          <w:tcPr>
            <w:tcW w:w="2076" w:type="dxa"/>
          </w:tcPr>
          <w:p w:rsidR="001B5FF2" w:rsidRDefault="001B5FF2" w:rsidP="001B5FF2">
            <w:pPr>
              <w:jc w:val="left"/>
            </w:pPr>
            <w:r>
              <w:rPr>
                <w:rFonts w:hint="eastAsia"/>
              </w:rPr>
              <w:t>缪建民</w:t>
            </w:r>
          </w:p>
        </w:tc>
        <w:tc>
          <w:tcPr>
            <w:tcW w:w="2077" w:type="dxa"/>
          </w:tcPr>
          <w:p w:rsidR="001B5FF2" w:rsidRDefault="001B5FF2" w:rsidP="001B5FF2">
            <w:pPr>
              <w:jc w:val="left"/>
            </w:pPr>
            <w:r>
              <w:rPr>
                <w:rFonts w:hint="eastAsia"/>
              </w:rPr>
              <w:t>朱运东</w:t>
            </w:r>
          </w:p>
        </w:tc>
        <w:tc>
          <w:tcPr>
            <w:tcW w:w="2077" w:type="dxa"/>
          </w:tcPr>
          <w:p w:rsidR="001B5FF2" w:rsidRDefault="001B5FF2" w:rsidP="001B5FF2">
            <w:pPr>
              <w:jc w:val="left"/>
            </w:pPr>
            <w:r>
              <w:rPr>
                <w:rFonts w:hint="eastAsia"/>
              </w:rPr>
              <w:t>付烨冰（负责人）</w:t>
            </w:r>
          </w:p>
        </w:tc>
      </w:tr>
    </w:tbl>
    <w:p w:rsidR="001B5FF2" w:rsidRDefault="001B5FF2" w:rsidP="001B5FF2">
      <w:pPr>
        <w:pStyle w:val="-1"/>
        <w:ind w:left="281" w:hanging="281"/>
      </w:pPr>
      <w:r>
        <w:rPr>
          <w:rFonts w:hint="eastAsia"/>
        </w:rPr>
        <w:t>主要财务指标和不动产基金运作情况</w:t>
      </w:r>
    </w:p>
    <w:p w:rsidR="001B5FF2" w:rsidRDefault="001B5FF2" w:rsidP="001B5FF2">
      <w:pPr>
        <w:pStyle w:val="-2"/>
        <w:spacing w:before="312"/>
      </w:pPr>
      <w:r>
        <w:rPr>
          <w:rFonts w:hint="eastAsia"/>
        </w:rPr>
        <w:t>主要财务指标</w:t>
      </w:r>
    </w:p>
    <w:p w:rsidR="001B5FF2" w:rsidRDefault="001B5FF2" w:rsidP="001B5FF2">
      <w:pPr>
        <w:jc w:val="right"/>
      </w:pPr>
      <w:r>
        <w:rPr>
          <w:rFonts w:hint="eastAsia"/>
        </w:rPr>
        <w:t>金额单位：人民币元</w:t>
      </w:r>
    </w:p>
    <w:tbl>
      <w:tblPr>
        <w:tblStyle w:val="-noheader"/>
        <w:tblW w:w="0" w:type="auto"/>
        <w:tblLayout w:type="fixed"/>
        <w:tblLook w:val="04A0" w:firstRow="1" w:lastRow="0" w:firstColumn="1" w:lastColumn="0" w:noHBand="0" w:noVBand="1"/>
      </w:tblPr>
      <w:tblGrid>
        <w:gridCol w:w="4153"/>
        <w:gridCol w:w="4153"/>
      </w:tblGrid>
      <w:tr w:rsidR="001B5FF2" w:rsidTr="001B5FF2">
        <w:tc>
          <w:tcPr>
            <w:tcW w:w="4153" w:type="dxa"/>
          </w:tcPr>
          <w:p w:rsidR="001B5FF2" w:rsidRDefault="001B5FF2" w:rsidP="001B5FF2">
            <w:pPr>
              <w:jc w:val="left"/>
            </w:pPr>
            <w:r>
              <w:rPr>
                <w:rFonts w:hint="eastAsia"/>
              </w:rPr>
              <w:t>主要财务指标</w:t>
            </w:r>
          </w:p>
        </w:tc>
        <w:tc>
          <w:tcPr>
            <w:tcW w:w="4153" w:type="dxa"/>
          </w:tcPr>
          <w:p w:rsidR="001B5FF2" w:rsidRDefault="001B5FF2" w:rsidP="001B5FF2">
            <w:pPr>
              <w:jc w:val="left"/>
            </w:pPr>
            <w:r>
              <w:rPr>
                <w:rFonts w:hint="eastAsia"/>
              </w:rPr>
              <w:t>报告期（</w:t>
            </w:r>
            <w:r>
              <w:rPr>
                <w:rFonts w:hint="eastAsia"/>
              </w:rPr>
              <w:t>2025</w:t>
            </w:r>
            <w:r>
              <w:rPr>
                <w:rFonts w:hint="eastAsia"/>
              </w:rPr>
              <w:t>年</w:t>
            </w:r>
            <w:r>
              <w:rPr>
                <w:rFonts w:hint="eastAsia"/>
              </w:rPr>
              <w:t>10</w:t>
            </w:r>
            <w:r>
              <w:rPr>
                <w:rFonts w:hint="eastAsia"/>
              </w:rPr>
              <w:t>月</w:t>
            </w:r>
            <w:r>
              <w:rPr>
                <w:rFonts w:hint="eastAsia"/>
              </w:rPr>
              <w:t>01</w:t>
            </w:r>
            <w:r>
              <w:rPr>
                <w:rFonts w:hint="eastAsia"/>
              </w:rPr>
              <w:t>日</w:t>
            </w:r>
            <w:r>
              <w:rPr>
                <w:rFonts w:hint="eastAsia"/>
              </w:rPr>
              <w:t>-2025</w:t>
            </w:r>
            <w:r>
              <w:rPr>
                <w:rFonts w:hint="eastAsia"/>
              </w:rPr>
              <w:t>年</w:t>
            </w:r>
            <w:r>
              <w:rPr>
                <w:rFonts w:hint="eastAsia"/>
              </w:rPr>
              <w:t>12</w:t>
            </w:r>
            <w:r>
              <w:rPr>
                <w:rFonts w:hint="eastAsia"/>
              </w:rPr>
              <w:t>月</w:t>
            </w:r>
            <w:r>
              <w:rPr>
                <w:rFonts w:hint="eastAsia"/>
              </w:rPr>
              <w:t>31</w:t>
            </w:r>
            <w:r>
              <w:rPr>
                <w:rFonts w:hint="eastAsia"/>
              </w:rPr>
              <w:t>日</w:t>
            </w:r>
            <w:r>
              <w:rPr>
                <w:rFonts w:hint="eastAsia"/>
              </w:rPr>
              <w:t>)</w:t>
            </w:r>
          </w:p>
        </w:tc>
      </w:tr>
      <w:tr w:rsidR="001B5FF2" w:rsidTr="001B5FF2">
        <w:tc>
          <w:tcPr>
            <w:tcW w:w="4153" w:type="dxa"/>
          </w:tcPr>
          <w:p w:rsidR="001B5FF2" w:rsidRDefault="001B5FF2" w:rsidP="001B5FF2">
            <w:pPr>
              <w:jc w:val="left"/>
            </w:pPr>
            <w:r>
              <w:rPr>
                <w:rFonts w:hint="eastAsia"/>
              </w:rPr>
              <w:t>1.</w:t>
            </w:r>
            <w:r>
              <w:rPr>
                <w:rFonts w:hint="eastAsia"/>
              </w:rPr>
              <w:t>本期收入</w:t>
            </w:r>
          </w:p>
        </w:tc>
        <w:tc>
          <w:tcPr>
            <w:tcW w:w="4153" w:type="dxa"/>
          </w:tcPr>
          <w:p w:rsidR="001B5FF2" w:rsidRDefault="001B5FF2" w:rsidP="001B5FF2">
            <w:pPr>
              <w:jc w:val="right"/>
            </w:pPr>
            <w:r>
              <w:t>138,522,046.41</w:t>
            </w:r>
          </w:p>
        </w:tc>
      </w:tr>
      <w:tr w:rsidR="001B5FF2" w:rsidTr="001B5FF2">
        <w:tc>
          <w:tcPr>
            <w:tcW w:w="4153" w:type="dxa"/>
          </w:tcPr>
          <w:p w:rsidR="001B5FF2" w:rsidRDefault="001B5FF2" w:rsidP="001B5FF2">
            <w:pPr>
              <w:jc w:val="left"/>
            </w:pPr>
            <w:r>
              <w:rPr>
                <w:rFonts w:hint="eastAsia"/>
              </w:rPr>
              <w:t>2.</w:t>
            </w:r>
            <w:r>
              <w:rPr>
                <w:rFonts w:hint="eastAsia"/>
              </w:rPr>
              <w:t>本期净利润</w:t>
            </w:r>
          </w:p>
        </w:tc>
        <w:tc>
          <w:tcPr>
            <w:tcW w:w="4153" w:type="dxa"/>
          </w:tcPr>
          <w:p w:rsidR="001B5FF2" w:rsidRDefault="001B5FF2" w:rsidP="001B5FF2">
            <w:pPr>
              <w:jc w:val="right"/>
            </w:pPr>
            <w:r>
              <w:t>17,683,986.68</w:t>
            </w:r>
          </w:p>
        </w:tc>
      </w:tr>
      <w:tr w:rsidR="001B5FF2" w:rsidTr="001B5FF2">
        <w:tc>
          <w:tcPr>
            <w:tcW w:w="4153" w:type="dxa"/>
          </w:tcPr>
          <w:p w:rsidR="001B5FF2" w:rsidRDefault="001B5FF2" w:rsidP="001B5FF2">
            <w:pPr>
              <w:jc w:val="left"/>
            </w:pPr>
            <w:r>
              <w:rPr>
                <w:rFonts w:hint="eastAsia"/>
              </w:rPr>
              <w:lastRenderedPageBreak/>
              <w:t>3.</w:t>
            </w:r>
            <w:r>
              <w:rPr>
                <w:rFonts w:hint="eastAsia"/>
              </w:rPr>
              <w:t>本期经营活动产生的现金流量净额</w:t>
            </w:r>
          </w:p>
        </w:tc>
        <w:tc>
          <w:tcPr>
            <w:tcW w:w="4153" w:type="dxa"/>
          </w:tcPr>
          <w:p w:rsidR="001B5FF2" w:rsidRDefault="001B5FF2" w:rsidP="001B5FF2">
            <w:pPr>
              <w:jc w:val="right"/>
            </w:pPr>
            <w:r>
              <w:t>200,039,394.49</w:t>
            </w:r>
          </w:p>
        </w:tc>
      </w:tr>
      <w:tr w:rsidR="001B5FF2" w:rsidTr="001B5FF2">
        <w:tc>
          <w:tcPr>
            <w:tcW w:w="4153" w:type="dxa"/>
          </w:tcPr>
          <w:p w:rsidR="001B5FF2" w:rsidRDefault="001B5FF2" w:rsidP="001B5FF2">
            <w:pPr>
              <w:jc w:val="left"/>
            </w:pPr>
            <w:r>
              <w:rPr>
                <w:rFonts w:hint="eastAsia"/>
              </w:rPr>
              <w:t>4.</w:t>
            </w:r>
            <w:r>
              <w:rPr>
                <w:rFonts w:hint="eastAsia"/>
              </w:rPr>
              <w:t>本期现金流分派率（</w:t>
            </w:r>
            <w:r>
              <w:rPr>
                <w:rFonts w:hint="eastAsia"/>
              </w:rPr>
              <w:t>%</w:t>
            </w:r>
            <w:r>
              <w:rPr>
                <w:rFonts w:hint="eastAsia"/>
              </w:rPr>
              <w:t>）</w:t>
            </w:r>
          </w:p>
        </w:tc>
        <w:tc>
          <w:tcPr>
            <w:tcW w:w="4153" w:type="dxa"/>
          </w:tcPr>
          <w:p w:rsidR="001B5FF2" w:rsidRDefault="001B5FF2" w:rsidP="001B5FF2">
            <w:pPr>
              <w:jc w:val="right"/>
            </w:pPr>
            <w:r>
              <w:t>2.59</w:t>
            </w:r>
          </w:p>
        </w:tc>
      </w:tr>
      <w:tr w:rsidR="001B5FF2" w:rsidTr="001B5FF2">
        <w:tc>
          <w:tcPr>
            <w:tcW w:w="4153" w:type="dxa"/>
          </w:tcPr>
          <w:p w:rsidR="001B5FF2" w:rsidRDefault="001B5FF2" w:rsidP="001B5FF2">
            <w:pPr>
              <w:jc w:val="left"/>
            </w:pPr>
            <w:r>
              <w:rPr>
                <w:rFonts w:hint="eastAsia"/>
              </w:rPr>
              <w:t>5.</w:t>
            </w:r>
            <w:r>
              <w:rPr>
                <w:rFonts w:hint="eastAsia"/>
              </w:rPr>
              <w:t>年化现金流分派率（</w:t>
            </w:r>
            <w:r>
              <w:rPr>
                <w:rFonts w:hint="eastAsia"/>
              </w:rPr>
              <w:t>%</w:t>
            </w:r>
            <w:r>
              <w:rPr>
                <w:rFonts w:hint="eastAsia"/>
              </w:rPr>
              <w:t>）</w:t>
            </w:r>
          </w:p>
        </w:tc>
        <w:tc>
          <w:tcPr>
            <w:tcW w:w="4153" w:type="dxa"/>
          </w:tcPr>
          <w:p w:rsidR="001B5FF2" w:rsidRDefault="001B5FF2" w:rsidP="001B5FF2">
            <w:pPr>
              <w:jc w:val="right"/>
            </w:pPr>
            <w:r>
              <w:t>7.38</w:t>
            </w:r>
          </w:p>
        </w:tc>
      </w:tr>
    </w:tbl>
    <w:p w:rsidR="001B5FF2" w:rsidRDefault="001B5FF2" w:rsidP="001B5FF2">
      <w:pPr>
        <w:pStyle w:val="-8"/>
      </w:pPr>
      <w:r>
        <w:rPr>
          <w:rFonts w:hint="eastAsia"/>
        </w:rPr>
        <w:t>注：1、本期收入指不动产基金合并利润表中的本期营业收入、利息收入、投资收益、资产处置收益、营业外收入、其他收益以及公允价值变动收益的总和。</w:t>
      </w:r>
    </w:p>
    <w:p w:rsidR="001B5FF2" w:rsidRDefault="001B5FF2" w:rsidP="001B5FF2">
      <w:pPr>
        <w:pStyle w:val="-"/>
        <w:ind w:firstLine="420"/>
      </w:pPr>
      <w:r>
        <w:rPr>
          <w:rFonts w:hint="eastAsia"/>
        </w:rPr>
        <w:t>2、本期现金流分派率指报告期可供分配金额/报告期末市值。</w:t>
      </w:r>
    </w:p>
    <w:p w:rsidR="001B5FF2" w:rsidRDefault="001B5FF2" w:rsidP="001B5FF2">
      <w:pPr>
        <w:pStyle w:val="-"/>
        <w:ind w:firstLine="420"/>
      </w:pPr>
      <w:r>
        <w:rPr>
          <w:rFonts w:hint="eastAsia"/>
        </w:rPr>
        <w:t>3、年化现金流分派率指截至报告期末本年累计可供分配金额/报告期末市值/基金合同生效日至报告期末实际天数*本年总天数。</w:t>
      </w:r>
    </w:p>
    <w:p w:rsidR="001B5FF2" w:rsidRDefault="001B5FF2" w:rsidP="001B5FF2">
      <w:pPr>
        <w:pStyle w:val="-2"/>
        <w:spacing w:before="312"/>
      </w:pPr>
      <w:r>
        <w:rPr>
          <w:rFonts w:hint="eastAsia"/>
        </w:rPr>
        <w:t>其他财务指标</w:t>
      </w:r>
    </w:p>
    <w:p w:rsidR="001B5FF2" w:rsidRDefault="001B5FF2" w:rsidP="001B5FF2">
      <w:pPr>
        <w:pStyle w:val="-"/>
        <w:ind w:firstLine="420"/>
      </w:pPr>
      <w:r>
        <w:rPr>
          <w:rFonts w:hint="eastAsia"/>
        </w:rPr>
        <w:t>无。</w:t>
      </w:r>
    </w:p>
    <w:p w:rsidR="001B5FF2" w:rsidRDefault="001B5FF2" w:rsidP="001B5FF2">
      <w:pPr>
        <w:pStyle w:val="-2"/>
        <w:spacing w:before="312"/>
      </w:pPr>
      <w:r>
        <w:rPr>
          <w:rFonts w:hint="eastAsia"/>
        </w:rPr>
        <w:t>不动产基金收益分配情况</w:t>
      </w:r>
    </w:p>
    <w:p w:rsidR="001B5FF2" w:rsidRDefault="001B5FF2" w:rsidP="001B5FF2">
      <w:pPr>
        <w:pStyle w:val="-3"/>
        <w:spacing w:before="156" w:after="156"/>
      </w:pPr>
      <w:r>
        <w:rPr>
          <w:rFonts w:hint="eastAsia"/>
        </w:rPr>
        <w:t>本报告期的可供分配金额</w:t>
      </w:r>
    </w:p>
    <w:p w:rsidR="001B5FF2" w:rsidRDefault="001B5FF2" w:rsidP="001B5FF2">
      <w:pPr>
        <w:jc w:val="right"/>
      </w:pPr>
      <w:r>
        <w:rPr>
          <w:rFonts w:hint="eastAsia"/>
        </w:rPr>
        <w:t>单位：人民币元</w:t>
      </w:r>
    </w:p>
    <w:tbl>
      <w:tblPr>
        <w:tblStyle w:val="-0"/>
        <w:tblW w:w="0" w:type="auto"/>
        <w:tblLayout w:type="fixed"/>
        <w:tblLook w:val="04A0" w:firstRow="1" w:lastRow="0" w:firstColumn="1" w:lastColumn="0" w:noHBand="0" w:noVBand="1"/>
      </w:tblPr>
      <w:tblGrid>
        <w:gridCol w:w="2076"/>
        <w:gridCol w:w="2076"/>
        <w:gridCol w:w="2077"/>
        <w:gridCol w:w="2077"/>
      </w:tblGrid>
      <w:tr w:rsidR="001B5FF2" w:rsidTr="001B5FF2">
        <w:trPr>
          <w:cnfStyle w:val="100000000000" w:firstRow="1" w:lastRow="0" w:firstColumn="0" w:lastColumn="0" w:oddVBand="0" w:evenVBand="0" w:oddHBand="0" w:evenHBand="0" w:firstRowFirstColumn="0" w:firstRowLastColumn="0" w:lastRowFirstColumn="0" w:lastRowLastColumn="0"/>
        </w:trPr>
        <w:tc>
          <w:tcPr>
            <w:tcW w:w="2076" w:type="dxa"/>
          </w:tcPr>
          <w:p w:rsidR="001B5FF2" w:rsidRPr="001B5FF2" w:rsidRDefault="001B5FF2" w:rsidP="001B5FF2">
            <w:pPr>
              <w:jc w:val="center"/>
              <w:rPr>
                <w:b/>
              </w:rPr>
            </w:pPr>
            <w:r w:rsidRPr="001B5FF2">
              <w:rPr>
                <w:rFonts w:hint="eastAsia"/>
                <w:b/>
              </w:rPr>
              <w:t>期间</w:t>
            </w:r>
          </w:p>
        </w:tc>
        <w:tc>
          <w:tcPr>
            <w:tcW w:w="2076" w:type="dxa"/>
          </w:tcPr>
          <w:p w:rsidR="001B5FF2" w:rsidRPr="001B5FF2" w:rsidRDefault="001B5FF2" w:rsidP="001B5FF2">
            <w:pPr>
              <w:jc w:val="center"/>
              <w:rPr>
                <w:b/>
              </w:rPr>
            </w:pPr>
            <w:r w:rsidRPr="001B5FF2">
              <w:rPr>
                <w:rFonts w:hint="eastAsia"/>
                <w:b/>
              </w:rPr>
              <w:t>可供分配金额</w:t>
            </w:r>
          </w:p>
        </w:tc>
        <w:tc>
          <w:tcPr>
            <w:tcW w:w="2077" w:type="dxa"/>
          </w:tcPr>
          <w:p w:rsidR="001B5FF2" w:rsidRPr="001B5FF2" w:rsidRDefault="001B5FF2" w:rsidP="001B5FF2">
            <w:pPr>
              <w:jc w:val="center"/>
              <w:rPr>
                <w:b/>
              </w:rPr>
            </w:pPr>
            <w:r w:rsidRPr="001B5FF2">
              <w:rPr>
                <w:rFonts w:hint="eastAsia"/>
                <w:b/>
              </w:rPr>
              <w:t>单位可供分配金额</w:t>
            </w:r>
          </w:p>
        </w:tc>
        <w:tc>
          <w:tcPr>
            <w:tcW w:w="2077" w:type="dxa"/>
          </w:tcPr>
          <w:p w:rsidR="001B5FF2" w:rsidRPr="001B5FF2" w:rsidRDefault="001B5FF2" w:rsidP="001B5FF2">
            <w:pPr>
              <w:jc w:val="center"/>
              <w:rPr>
                <w:b/>
              </w:rPr>
            </w:pPr>
            <w:r w:rsidRPr="001B5FF2">
              <w:rPr>
                <w:rFonts w:hint="eastAsia"/>
                <w:b/>
              </w:rPr>
              <w:t>备注</w:t>
            </w:r>
          </w:p>
        </w:tc>
      </w:tr>
      <w:tr w:rsidR="001B5FF2" w:rsidTr="001B5FF2">
        <w:tc>
          <w:tcPr>
            <w:tcW w:w="2076" w:type="dxa"/>
          </w:tcPr>
          <w:p w:rsidR="001B5FF2" w:rsidRDefault="001B5FF2" w:rsidP="001B5FF2">
            <w:pPr>
              <w:jc w:val="left"/>
            </w:pPr>
            <w:r>
              <w:rPr>
                <w:rFonts w:hint="eastAsia"/>
              </w:rPr>
              <w:t>本期</w:t>
            </w:r>
          </w:p>
        </w:tc>
        <w:tc>
          <w:tcPr>
            <w:tcW w:w="2076" w:type="dxa"/>
          </w:tcPr>
          <w:p w:rsidR="001B5FF2" w:rsidRDefault="001B5FF2" w:rsidP="001B5FF2">
            <w:pPr>
              <w:jc w:val="right"/>
            </w:pPr>
            <w:r>
              <w:t>165,333,414.33</w:t>
            </w:r>
          </w:p>
        </w:tc>
        <w:tc>
          <w:tcPr>
            <w:tcW w:w="2077" w:type="dxa"/>
          </w:tcPr>
          <w:p w:rsidR="001B5FF2" w:rsidRDefault="001B5FF2" w:rsidP="001B5FF2">
            <w:pPr>
              <w:jc w:val="right"/>
            </w:pPr>
            <w:r>
              <w:t>0.1653</w:t>
            </w:r>
          </w:p>
        </w:tc>
        <w:tc>
          <w:tcPr>
            <w:tcW w:w="2077" w:type="dxa"/>
          </w:tcPr>
          <w:p w:rsidR="001B5FF2" w:rsidRDefault="001B5FF2" w:rsidP="001B5FF2">
            <w:pPr>
              <w:jc w:val="right"/>
            </w:pPr>
            <w:r>
              <w:t>-</w:t>
            </w:r>
          </w:p>
        </w:tc>
      </w:tr>
      <w:tr w:rsidR="001B5FF2" w:rsidTr="001B5FF2">
        <w:tc>
          <w:tcPr>
            <w:tcW w:w="2076" w:type="dxa"/>
          </w:tcPr>
          <w:p w:rsidR="001B5FF2" w:rsidRDefault="001B5FF2" w:rsidP="001B5FF2">
            <w:pPr>
              <w:jc w:val="left"/>
            </w:pPr>
            <w:r>
              <w:rPr>
                <w:rFonts w:hint="eastAsia"/>
              </w:rPr>
              <w:t>本年累计</w:t>
            </w:r>
          </w:p>
        </w:tc>
        <w:tc>
          <w:tcPr>
            <w:tcW w:w="2076" w:type="dxa"/>
          </w:tcPr>
          <w:p w:rsidR="001B5FF2" w:rsidRDefault="001B5FF2" w:rsidP="001B5FF2">
            <w:pPr>
              <w:jc w:val="right"/>
            </w:pPr>
            <w:r>
              <w:t>215,498,116.80</w:t>
            </w:r>
          </w:p>
        </w:tc>
        <w:tc>
          <w:tcPr>
            <w:tcW w:w="2077" w:type="dxa"/>
          </w:tcPr>
          <w:p w:rsidR="001B5FF2" w:rsidRDefault="001B5FF2" w:rsidP="001B5FF2">
            <w:pPr>
              <w:jc w:val="right"/>
            </w:pPr>
            <w:r>
              <w:t>0.2155</w:t>
            </w:r>
          </w:p>
        </w:tc>
        <w:tc>
          <w:tcPr>
            <w:tcW w:w="2077" w:type="dxa"/>
          </w:tcPr>
          <w:p w:rsidR="001B5FF2" w:rsidRDefault="001B5FF2" w:rsidP="001B5FF2">
            <w:pPr>
              <w:jc w:val="right"/>
            </w:pPr>
            <w:r>
              <w:t>-</w:t>
            </w:r>
          </w:p>
        </w:tc>
      </w:tr>
    </w:tbl>
    <w:p w:rsidR="001B5FF2" w:rsidRDefault="001B5FF2" w:rsidP="001B5FF2">
      <w:pPr>
        <w:pStyle w:val="-3"/>
        <w:spacing w:before="156" w:after="156"/>
      </w:pPr>
      <w:r>
        <w:rPr>
          <w:rFonts w:hint="eastAsia"/>
        </w:rPr>
        <w:t>本报告期的实际分配金额</w:t>
      </w:r>
    </w:p>
    <w:p w:rsidR="001B5FF2" w:rsidRDefault="001B5FF2" w:rsidP="001B5FF2">
      <w:pPr>
        <w:pStyle w:val="-"/>
        <w:ind w:firstLine="420"/>
      </w:pPr>
      <w:r>
        <w:rPr>
          <w:rFonts w:hint="eastAsia"/>
        </w:rPr>
        <w:t>无。</w:t>
      </w:r>
    </w:p>
    <w:p w:rsidR="001B5FF2" w:rsidRDefault="001B5FF2" w:rsidP="001B5FF2">
      <w:pPr>
        <w:pStyle w:val="-3"/>
        <w:spacing w:before="156" w:after="156"/>
      </w:pPr>
      <w:r>
        <w:rPr>
          <w:rFonts w:hint="eastAsia"/>
        </w:rPr>
        <w:t>本期可供分配金额计算过程</w:t>
      </w:r>
    </w:p>
    <w:p w:rsidR="001B5FF2" w:rsidRDefault="001B5FF2" w:rsidP="001B5FF2">
      <w:pPr>
        <w:jc w:val="right"/>
      </w:pPr>
      <w:r>
        <w:rPr>
          <w:rFonts w:hint="eastAsia"/>
        </w:rPr>
        <w:t>单位：人民币元</w:t>
      </w:r>
    </w:p>
    <w:tbl>
      <w:tblPr>
        <w:tblStyle w:val="-0"/>
        <w:tblW w:w="0" w:type="auto"/>
        <w:tblLayout w:type="fixed"/>
        <w:tblLook w:val="04A0" w:firstRow="1" w:lastRow="0" w:firstColumn="1" w:lastColumn="0" w:noHBand="0" w:noVBand="1"/>
      </w:tblPr>
      <w:tblGrid>
        <w:gridCol w:w="2768"/>
        <w:gridCol w:w="2769"/>
        <w:gridCol w:w="2769"/>
      </w:tblGrid>
      <w:tr w:rsidR="001B5FF2" w:rsidTr="001B5FF2">
        <w:trPr>
          <w:cnfStyle w:val="100000000000" w:firstRow="1" w:lastRow="0" w:firstColumn="0" w:lastColumn="0" w:oddVBand="0" w:evenVBand="0" w:oddHBand="0" w:evenHBand="0" w:firstRowFirstColumn="0" w:firstRowLastColumn="0" w:lastRowFirstColumn="0" w:lastRowLastColumn="0"/>
        </w:trPr>
        <w:tc>
          <w:tcPr>
            <w:tcW w:w="2768" w:type="dxa"/>
          </w:tcPr>
          <w:p w:rsidR="001B5FF2" w:rsidRPr="001B5FF2" w:rsidRDefault="001B5FF2" w:rsidP="001B5FF2">
            <w:pPr>
              <w:jc w:val="center"/>
              <w:rPr>
                <w:b/>
              </w:rPr>
            </w:pPr>
            <w:r w:rsidRPr="001B5FF2">
              <w:rPr>
                <w:rFonts w:hint="eastAsia"/>
                <w:b/>
              </w:rPr>
              <w:t>项目</w:t>
            </w:r>
          </w:p>
        </w:tc>
        <w:tc>
          <w:tcPr>
            <w:tcW w:w="2769" w:type="dxa"/>
          </w:tcPr>
          <w:p w:rsidR="001B5FF2" w:rsidRPr="001B5FF2" w:rsidRDefault="001B5FF2" w:rsidP="001B5FF2">
            <w:pPr>
              <w:jc w:val="center"/>
              <w:rPr>
                <w:b/>
              </w:rPr>
            </w:pPr>
            <w:r w:rsidRPr="001B5FF2">
              <w:rPr>
                <w:rFonts w:hint="eastAsia"/>
                <w:b/>
              </w:rPr>
              <w:t>金额</w:t>
            </w:r>
          </w:p>
        </w:tc>
        <w:tc>
          <w:tcPr>
            <w:tcW w:w="2769" w:type="dxa"/>
          </w:tcPr>
          <w:p w:rsidR="001B5FF2" w:rsidRPr="001B5FF2" w:rsidRDefault="001B5FF2" w:rsidP="001B5FF2">
            <w:pPr>
              <w:jc w:val="center"/>
              <w:rPr>
                <w:b/>
              </w:rPr>
            </w:pPr>
            <w:r w:rsidRPr="001B5FF2">
              <w:rPr>
                <w:rFonts w:hint="eastAsia"/>
                <w:b/>
              </w:rPr>
              <w:t>备注</w:t>
            </w:r>
          </w:p>
        </w:tc>
      </w:tr>
      <w:tr w:rsidR="001B5FF2" w:rsidTr="001B5FF2">
        <w:tc>
          <w:tcPr>
            <w:tcW w:w="2768" w:type="dxa"/>
          </w:tcPr>
          <w:p w:rsidR="001B5FF2" w:rsidRDefault="001B5FF2" w:rsidP="001B5FF2">
            <w:pPr>
              <w:jc w:val="left"/>
            </w:pPr>
            <w:r>
              <w:rPr>
                <w:rFonts w:hint="eastAsia"/>
              </w:rPr>
              <w:t>本期合并净利润</w:t>
            </w:r>
          </w:p>
        </w:tc>
        <w:tc>
          <w:tcPr>
            <w:tcW w:w="2769" w:type="dxa"/>
          </w:tcPr>
          <w:p w:rsidR="001B5FF2" w:rsidRDefault="001B5FF2" w:rsidP="001B5FF2">
            <w:pPr>
              <w:jc w:val="right"/>
            </w:pPr>
            <w:r>
              <w:t>17,683,986.68</w:t>
            </w:r>
          </w:p>
        </w:tc>
        <w:tc>
          <w:tcPr>
            <w:tcW w:w="2769" w:type="dxa"/>
          </w:tcPr>
          <w:p w:rsidR="001B5FF2" w:rsidRDefault="001B5FF2" w:rsidP="001B5FF2">
            <w:pPr>
              <w:jc w:val="right"/>
            </w:pPr>
            <w:r>
              <w:t>-</w:t>
            </w:r>
          </w:p>
        </w:tc>
      </w:tr>
      <w:tr w:rsidR="001B5FF2" w:rsidTr="001B5FF2">
        <w:tc>
          <w:tcPr>
            <w:tcW w:w="2768" w:type="dxa"/>
          </w:tcPr>
          <w:p w:rsidR="001B5FF2" w:rsidRDefault="001B5FF2" w:rsidP="001B5FF2">
            <w:pPr>
              <w:jc w:val="left"/>
            </w:pPr>
            <w:r>
              <w:rPr>
                <w:rFonts w:hint="eastAsia"/>
              </w:rPr>
              <w:t xml:space="preserve">   </w:t>
            </w:r>
            <w:r>
              <w:rPr>
                <w:rFonts w:hint="eastAsia"/>
              </w:rPr>
              <w:t>本期折旧和摊销</w:t>
            </w:r>
          </w:p>
        </w:tc>
        <w:tc>
          <w:tcPr>
            <w:tcW w:w="2769" w:type="dxa"/>
          </w:tcPr>
          <w:p w:rsidR="001B5FF2" w:rsidRDefault="001B5FF2" w:rsidP="001B5FF2">
            <w:pPr>
              <w:jc w:val="right"/>
            </w:pPr>
            <w:r>
              <w:t>60,110,456.27</w:t>
            </w:r>
          </w:p>
        </w:tc>
        <w:tc>
          <w:tcPr>
            <w:tcW w:w="2769" w:type="dxa"/>
          </w:tcPr>
          <w:p w:rsidR="001B5FF2" w:rsidRDefault="001B5FF2" w:rsidP="001B5FF2">
            <w:pPr>
              <w:jc w:val="right"/>
            </w:pPr>
            <w:r>
              <w:t>-</w:t>
            </w:r>
          </w:p>
        </w:tc>
      </w:tr>
      <w:tr w:rsidR="001B5FF2" w:rsidTr="001B5FF2">
        <w:tc>
          <w:tcPr>
            <w:tcW w:w="2768" w:type="dxa"/>
          </w:tcPr>
          <w:p w:rsidR="001B5FF2" w:rsidRDefault="001B5FF2" w:rsidP="001B5FF2">
            <w:pPr>
              <w:jc w:val="left"/>
            </w:pPr>
            <w:r>
              <w:rPr>
                <w:rFonts w:hint="eastAsia"/>
              </w:rPr>
              <w:t xml:space="preserve">   </w:t>
            </w:r>
            <w:r>
              <w:rPr>
                <w:rFonts w:hint="eastAsia"/>
              </w:rPr>
              <w:t>本期利息支出</w:t>
            </w:r>
          </w:p>
        </w:tc>
        <w:tc>
          <w:tcPr>
            <w:tcW w:w="2769" w:type="dxa"/>
          </w:tcPr>
          <w:p w:rsidR="001B5FF2" w:rsidRDefault="001B5FF2" w:rsidP="001B5FF2">
            <w:pPr>
              <w:jc w:val="right"/>
            </w:pPr>
            <w:r>
              <w:t>-</w:t>
            </w:r>
          </w:p>
        </w:tc>
        <w:tc>
          <w:tcPr>
            <w:tcW w:w="2769" w:type="dxa"/>
          </w:tcPr>
          <w:p w:rsidR="001B5FF2" w:rsidRDefault="001B5FF2" w:rsidP="001B5FF2">
            <w:pPr>
              <w:jc w:val="right"/>
            </w:pPr>
            <w:r>
              <w:t>-</w:t>
            </w:r>
          </w:p>
        </w:tc>
      </w:tr>
      <w:tr w:rsidR="001B5FF2" w:rsidTr="001B5FF2">
        <w:tc>
          <w:tcPr>
            <w:tcW w:w="2768" w:type="dxa"/>
          </w:tcPr>
          <w:p w:rsidR="001B5FF2" w:rsidRDefault="001B5FF2" w:rsidP="001B5FF2">
            <w:pPr>
              <w:jc w:val="left"/>
            </w:pPr>
            <w:r>
              <w:rPr>
                <w:rFonts w:hint="eastAsia"/>
              </w:rPr>
              <w:t xml:space="preserve">   </w:t>
            </w:r>
            <w:r>
              <w:rPr>
                <w:rFonts w:hint="eastAsia"/>
              </w:rPr>
              <w:t>本期所得税费用</w:t>
            </w:r>
          </w:p>
        </w:tc>
        <w:tc>
          <w:tcPr>
            <w:tcW w:w="2769" w:type="dxa"/>
          </w:tcPr>
          <w:p w:rsidR="001B5FF2" w:rsidRDefault="001B5FF2" w:rsidP="001B5FF2">
            <w:pPr>
              <w:jc w:val="right"/>
            </w:pPr>
            <w:r>
              <w:t>-5,569,538.90</w:t>
            </w:r>
          </w:p>
        </w:tc>
        <w:tc>
          <w:tcPr>
            <w:tcW w:w="2769" w:type="dxa"/>
          </w:tcPr>
          <w:p w:rsidR="001B5FF2" w:rsidRDefault="001B5FF2" w:rsidP="001B5FF2">
            <w:pPr>
              <w:jc w:val="right"/>
            </w:pPr>
            <w:r>
              <w:t>-</w:t>
            </w:r>
          </w:p>
        </w:tc>
      </w:tr>
      <w:tr w:rsidR="001B5FF2" w:rsidTr="001B5FF2">
        <w:tc>
          <w:tcPr>
            <w:tcW w:w="2768" w:type="dxa"/>
          </w:tcPr>
          <w:p w:rsidR="001B5FF2" w:rsidRDefault="001B5FF2" w:rsidP="001B5FF2">
            <w:pPr>
              <w:jc w:val="left"/>
            </w:pPr>
            <w:r>
              <w:rPr>
                <w:rFonts w:hint="eastAsia"/>
              </w:rPr>
              <w:t>本期息税折旧及摊销前利润</w:t>
            </w:r>
          </w:p>
        </w:tc>
        <w:tc>
          <w:tcPr>
            <w:tcW w:w="2769" w:type="dxa"/>
          </w:tcPr>
          <w:p w:rsidR="001B5FF2" w:rsidRDefault="001B5FF2" w:rsidP="001B5FF2">
            <w:pPr>
              <w:jc w:val="right"/>
            </w:pPr>
            <w:r>
              <w:t>72,224,904.05</w:t>
            </w:r>
          </w:p>
        </w:tc>
        <w:tc>
          <w:tcPr>
            <w:tcW w:w="2769" w:type="dxa"/>
          </w:tcPr>
          <w:p w:rsidR="001B5FF2" w:rsidRDefault="001B5FF2" w:rsidP="001B5FF2">
            <w:pPr>
              <w:jc w:val="right"/>
            </w:pPr>
            <w:r>
              <w:t>-</w:t>
            </w:r>
          </w:p>
        </w:tc>
      </w:tr>
      <w:tr w:rsidR="001B5FF2" w:rsidTr="001B5FF2">
        <w:tc>
          <w:tcPr>
            <w:tcW w:w="2768" w:type="dxa"/>
          </w:tcPr>
          <w:p w:rsidR="001B5FF2" w:rsidRDefault="001B5FF2" w:rsidP="001B5FF2">
            <w:pPr>
              <w:jc w:val="left"/>
            </w:pPr>
            <w:r>
              <w:rPr>
                <w:rFonts w:hint="eastAsia"/>
              </w:rPr>
              <w:t>调增项</w:t>
            </w:r>
          </w:p>
        </w:tc>
        <w:tc>
          <w:tcPr>
            <w:tcW w:w="2769" w:type="dxa"/>
          </w:tcPr>
          <w:p w:rsidR="001B5FF2" w:rsidRDefault="001B5FF2" w:rsidP="001B5FF2">
            <w:pPr>
              <w:jc w:val="left"/>
            </w:pPr>
          </w:p>
        </w:tc>
        <w:tc>
          <w:tcPr>
            <w:tcW w:w="2769" w:type="dxa"/>
          </w:tcPr>
          <w:p w:rsidR="001B5FF2" w:rsidRDefault="001B5FF2" w:rsidP="001B5FF2">
            <w:pPr>
              <w:jc w:val="left"/>
            </w:pPr>
          </w:p>
        </w:tc>
      </w:tr>
      <w:tr w:rsidR="001B5FF2" w:rsidTr="001B5FF2">
        <w:tc>
          <w:tcPr>
            <w:tcW w:w="2768" w:type="dxa"/>
          </w:tcPr>
          <w:p w:rsidR="001B5FF2" w:rsidRDefault="001B5FF2" w:rsidP="001B5FF2">
            <w:pPr>
              <w:jc w:val="left"/>
            </w:pPr>
            <w:r>
              <w:rPr>
                <w:rFonts w:hint="eastAsia"/>
              </w:rPr>
              <w:t>1.</w:t>
            </w:r>
            <w:r>
              <w:rPr>
                <w:rFonts w:hint="eastAsia"/>
              </w:rPr>
              <w:t>应收和应付项目的变动</w:t>
            </w:r>
          </w:p>
        </w:tc>
        <w:tc>
          <w:tcPr>
            <w:tcW w:w="2769" w:type="dxa"/>
          </w:tcPr>
          <w:p w:rsidR="001B5FF2" w:rsidRDefault="001B5FF2" w:rsidP="001B5FF2">
            <w:pPr>
              <w:jc w:val="right"/>
            </w:pPr>
            <w:r>
              <w:t>130,392,346.60</w:t>
            </w:r>
          </w:p>
        </w:tc>
        <w:tc>
          <w:tcPr>
            <w:tcW w:w="2769" w:type="dxa"/>
          </w:tcPr>
          <w:p w:rsidR="001B5FF2" w:rsidRDefault="001B5FF2" w:rsidP="001B5FF2">
            <w:pPr>
              <w:jc w:val="left"/>
            </w:pPr>
            <w:r>
              <w:rPr>
                <w:rFonts w:hint="eastAsia"/>
              </w:rPr>
              <w:t>&lt;</w:t>
            </w:r>
            <w:r>
              <w:rPr>
                <w:rFonts w:hint="eastAsia"/>
              </w:rPr>
              <w:t>备注</w:t>
            </w:r>
            <w:r>
              <w:rPr>
                <w:rFonts w:hint="eastAsia"/>
              </w:rPr>
              <w:t>&gt;</w:t>
            </w:r>
          </w:p>
        </w:tc>
      </w:tr>
      <w:tr w:rsidR="001B5FF2" w:rsidTr="001B5FF2">
        <w:tc>
          <w:tcPr>
            <w:tcW w:w="2768" w:type="dxa"/>
          </w:tcPr>
          <w:p w:rsidR="001B5FF2" w:rsidRDefault="001B5FF2" w:rsidP="001B5FF2">
            <w:pPr>
              <w:jc w:val="left"/>
            </w:pPr>
            <w:r>
              <w:rPr>
                <w:rFonts w:hint="eastAsia"/>
              </w:rPr>
              <w:t>2.</w:t>
            </w:r>
            <w:r>
              <w:rPr>
                <w:rFonts w:hint="eastAsia"/>
              </w:rPr>
              <w:t>其他可能的调整项，如不动产基金发行份额募集的资金、处置不动产项目资产取得的现金、金融资产相关调整、期初现金余额等</w:t>
            </w:r>
          </w:p>
        </w:tc>
        <w:tc>
          <w:tcPr>
            <w:tcW w:w="2769" w:type="dxa"/>
          </w:tcPr>
          <w:p w:rsidR="001B5FF2" w:rsidRDefault="001B5FF2" w:rsidP="001B5FF2">
            <w:pPr>
              <w:jc w:val="right"/>
            </w:pPr>
            <w:r>
              <w:t>-</w:t>
            </w:r>
          </w:p>
        </w:tc>
        <w:tc>
          <w:tcPr>
            <w:tcW w:w="2769" w:type="dxa"/>
          </w:tcPr>
          <w:p w:rsidR="001B5FF2" w:rsidRDefault="001B5FF2" w:rsidP="001B5FF2">
            <w:pPr>
              <w:jc w:val="right"/>
            </w:pPr>
            <w:r>
              <w:t>-</w:t>
            </w:r>
          </w:p>
        </w:tc>
      </w:tr>
      <w:tr w:rsidR="001B5FF2" w:rsidTr="001B5FF2">
        <w:tc>
          <w:tcPr>
            <w:tcW w:w="2768" w:type="dxa"/>
          </w:tcPr>
          <w:p w:rsidR="001B5FF2" w:rsidRDefault="001B5FF2" w:rsidP="001B5FF2">
            <w:pPr>
              <w:jc w:val="left"/>
            </w:pPr>
            <w:r>
              <w:rPr>
                <w:rFonts w:hint="eastAsia"/>
              </w:rPr>
              <w:t>调减项</w:t>
            </w:r>
          </w:p>
        </w:tc>
        <w:tc>
          <w:tcPr>
            <w:tcW w:w="2769" w:type="dxa"/>
          </w:tcPr>
          <w:p w:rsidR="001B5FF2" w:rsidRDefault="001B5FF2" w:rsidP="001B5FF2">
            <w:pPr>
              <w:jc w:val="left"/>
            </w:pPr>
          </w:p>
        </w:tc>
        <w:tc>
          <w:tcPr>
            <w:tcW w:w="2769" w:type="dxa"/>
          </w:tcPr>
          <w:p w:rsidR="001B5FF2" w:rsidRDefault="001B5FF2" w:rsidP="001B5FF2">
            <w:pPr>
              <w:jc w:val="left"/>
            </w:pPr>
          </w:p>
        </w:tc>
      </w:tr>
      <w:tr w:rsidR="001B5FF2" w:rsidTr="001B5FF2">
        <w:tc>
          <w:tcPr>
            <w:tcW w:w="2768" w:type="dxa"/>
          </w:tcPr>
          <w:p w:rsidR="001B5FF2" w:rsidRDefault="001B5FF2" w:rsidP="001B5FF2">
            <w:pPr>
              <w:jc w:val="left"/>
            </w:pPr>
            <w:r>
              <w:rPr>
                <w:rFonts w:hint="eastAsia"/>
              </w:rPr>
              <w:t>1.</w:t>
            </w:r>
            <w:r>
              <w:rPr>
                <w:rFonts w:hint="eastAsia"/>
              </w:rPr>
              <w:t>当期购买不动产项目等资本性支出</w:t>
            </w:r>
          </w:p>
        </w:tc>
        <w:tc>
          <w:tcPr>
            <w:tcW w:w="2769" w:type="dxa"/>
          </w:tcPr>
          <w:p w:rsidR="001B5FF2" w:rsidRDefault="001B5FF2" w:rsidP="001B5FF2">
            <w:pPr>
              <w:jc w:val="right"/>
            </w:pPr>
            <w:r>
              <w:t>-</w:t>
            </w:r>
          </w:p>
        </w:tc>
        <w:tc>
          <w:tcPr>
            <w:tcW w:w="2769" w:type="dxa"/>
          </w:tcPr>
          <w:p w:rsidR="001B5FF2" w:rsidRDefault="001B5FF2" w:rsidP="001B5FF2">
            <w:pPr>
              <w:jc w:val="right"/>
            </w:pPr>
            <w:r>
              <w:t>-</w:t>
            </w:r>
          </w:p>
        </w:tc>
      </w:tr>
      <w:tr w:rsidR="001B5FF2" w:rsidTr="001B5FF2">
        <w:tc>
          <w:tcPr>
            <w:tcW w:w="2768" w:type="dxa"/>
          </w:tcPr>
          <w:p w:rsidR="001B5FF2" w:rsidRDefault="001B5FF2" w:rsidP="001B5FF2">
            <w:pPr>
              <w:jc w:val="left"/>
            </w:pPr>
            <w:r>
              <w:rPr>
                <w:rFonts w:hint="eastAsia"/>
              </w:rPr>
              <w:lastRenderedPageBreak/>
              <w:t>2.</w:t>
            </w:r>
            <w:r>
              <w:rPr>
                <w:rFonts w:hint="eastAsia"/>
              </w:rPr>
              <w:t>未来合理相关支出预留</w:t>
            </w:r>
          </w:p>
        </w:tc>
        <w:tc>
          <w:tcPr>
            <w:tcW w:w="2769" w:type="dxa"/>
          </w:tcPr>
          <w:p w:rsidR="001B5FF2" w:rsidRDefault="001B5FF2" w:rsidP="001B5FF2">
            <w:pPr>
              <w:jc w:val="right"/>
            </w:pPr>
            <w:r>
              <w:t>-37,283,836.32</w:t>
            </w:r>
          </w:p>
        </w:tc>
        <w:tc>
          <w:tcPr>
            <w:tcW w:w="2769" w:type="dxa"/>
          </w:tcPr>
          <w:p w:rsidR="001B5FF2" w:rsidRDefault="001B5FF2" w:rsidP="001B5FF2">
            <w:pPr>
              <w:jc w:val="left"/>
            </w:pPr>
            <w:r>
              <w:rPr>
                <w:rFonts w:hint="eastAsia"/>
              </w:rPr>
              <w:t>&lt;</w:t>
            </w:r>
            <w:r>
              <w:rPr>
                <w:rFonts w:hint="eastAsia"/>
              </w:rPr>
              <w:t>备注</w:t>
            </w:r>
            <w:r>
              <w:rPr>
                <w:rFonts w:hint="eastAsia"/>
              </w:rPr>
              <w:t>&gt;</w:t>
            </w:r>
          </w:p>
        </w:tc>
      </w:tr>
      <w:tr w:rsidR="001B5FF2" w:rsidTr="001B5FF2">
        <w:tc>
          <w:tcPr>
            <w:tcW w:w="2768" w:type="dxa"/>
          </w:tcPr>
          <w:p w:rsidR="001B5FF2" w:rsidRDefault="001B5FF2" w:rsidP="001B5FF2">
            <w:pPr>
              <w:jc w:val="left"/>
            </w:pPr>
            <w:r>
              <w:rPr>
                <w:rFonts w:hint="eastAsia"/>
              </w:rPr>
              <w:t>本期可供分配金额</w:t>
            </w:r>
          </w:p>
        </w:tc>
        <w:tc>
          <w:tcPr>
            <w:tcW w:w="2769" w:type="dxa"/>
          </w:tcPr>
          <w:p w:rsidR="001B5FF2" w:rsidRDefault="001B5FF2" w:rsidP="001B5FF2">
            <w:pPr>
              <w:jc w:val="right"/>
            </w:pPr>
            <w:r>
              <w:t>165,333,414.33</w:t>
            </w:r>
          </w:p>
        </w:tc>
        <w:tc>
          <w:tcPr>
            <w:tcW w:w="2769" w:type="dxa"/>
          </w:tcPr>
          <w:p w:rsidR="001B5FF2" w:rsidRDefault="001B5FF2" w:rsidP="001B5FF2">
            <w:pPr>
              <w:jc w:val="right"/>
            </w:pPr>
            <w:r>
              <w:t>-</w:t>
            </w:r>
          </w:p>
        </w:tc>
      </w:tr>
    </w:tbl>
    <w:p w:rsidR="001B5FF2" w:rsidRDefault="001B5FF2" w:rsidP="001B5FF2">
      <w:pPr>
        <w:pStyle w:val="-3"/>
        <w:spacing w:before="156" w:after="156"/>
      </w:pPr>
      <w:r>
        <w:rPr>
          <w:rFonts w:hint="eastAsia"/>
        </w:rPr>
        <w:t>可供分配金额较上年同期变化超过</w:t>
      </w:r>
      <w:r>
        <w:rPr>
          <w:rFonts w:hint="eastAsia"/>
        </w:rPr>
        <w:t>10%</w:t>
      </w:r>
      <w:r>
        <w:rPr>
          <w:rFonts w:hint="eastAsia"/>
        </w:rPr>
        <w:t>的情况说明</w:t>
      </w:r>
    </w:p>
    <w:p w:rsidR="001B5FF2" w:rsidRDefault="001B5FF2" w:rsidP="001B5FF2">
      <w:pPr>
        <w:pStyle w:val="-"/>
        <w:ind w:firstLine="420"/>
      </w:pPr>
      <w:r>
        <w:rPr>
          <w:rFonts w:hint="eastAsia"/>
        </w:rPr>
        <w:t>无。</w:t>
      </w:r>
    </w:p>
    <w:p w:rsidR="001B5FF2" w:rsidRDefault="001B5FF2" w:rsidP="001B5FF2">
      <w:pPr>
        <w:pStyle w:val="-3"/>
        <w:spacing w:before="156" w:after="156"/>
      </w:pPr>
      <w:r>
        <w:rPr>
          <w:rFonts w:hint="eastAsia"/>
        </w:rPr>
        <w:t>设置未来合理支出相关预留调整项的原因（如有），上年同期未来合理支出相关预留调整项的前期设置金额与实际使用金额差异超过</w:t>
      </w:r>
      <w:r>
        <w:rPr>
          <w:rFonts w:hint="eastAsia"/>
        </w:rPr>
        <w:t>10%</w:t>
      </w:r>
      <w:r>
        <w:rPr>
          <w:rFonts w:hint="eastAsia"/>
        </w:rPr>
        <w:t>的原因及合理性</w:t>
      </w:r>
    </w:p>
    <w:p w:rsidR="001B5FF2" w:rsidRDefault="001B5FF2" w:rsidP="001B5FF2">
      <w:pPr>
        <w:pStyle w:val="-"/>
        <w:ind w:firstLine="420"/>
      </w:pPr>
      <w:r>
        <w:rPr>
          <w:rFonts w:hint="eastAsia"/>
        </w:rPr>
        <w:t>本期“未来合理相关支出预留”，包括资本性支出、基金管理人的管理费、基金托管费、运营管理机构的运管服务费、待缴纳的经营性负债及税金等。</w:t>
      </w:r>
    </w:p>
    <w:p w:rsidR="001B5FF2" w:rsidRDefault="001B5FF2" w:rsidP="001B5FF2">
      <w:pPr>
        <w:pStyle w:val="-2"/>
        <w:spacing w:before="312"/>
      </w:pPr>
      <w:r>
        <w:rPr>
          <w:rFonts w:hint="eastAsia"/>
        </w:rPr>
        <w:t>报告期内不动产基金费用收取情况的说明</w:t>
      </w:r>
    </w:p>
    <w:p w:rsidR="001B5FF2" w:rsidRDefault="001B5FF2" w:rsidP="001B5FF2">
      <w:pPr>
        <w:pStyle w:val="-"/>
        <w:ind w:firstLine="420"/>
      </w:pPr>
      <w:r>
        <w:rPr>
          <w:rFonts w:hint="eastAsia"/>
        </w:rPr>
        <w:t>依据本基金基金合同、招募说明书、运营管理服务协议等相关法律文件的约定，本报告期内计提基金管理人管理费2,268,492.76元，基金托管人托管费113,424.96元，运营管理机构基础管理费4,070,332.35元，本报告期本期净利润及可供分配金额均已扣减上述费用。</w:t>
      </w:r>
    </w:p>
    <w:p w:rsidR="001B5FF2" w:rsidRDefault="001B5FF2" w:rsidP="001B5FF2">
      <w:pPr>
        <w:pStyle w:val="-1"/>
        <w:ind w:left="281" w:hanging="281"/>
      </w:pPr>
      <w:r>
        <w:rPr>
          <w:rFonts w:hint="eastAsia"/>
        </w:rPr>
        <w:t>不动产项目基本情况</w:t>
      </w:r>
    </w:p>
    <w:p w:rsidR="001B5FF2" w:rsidRDefault="001B5FF2" w:rsidP="001B5FF2">
      <w:pPr>
        <w:pStyle w:val="-2"/>
        <w:spacing w:before="312"/>
      </w:pPr>
      <w:r>
        <w:rPr>
          <w:rFonts w:hint="eastAsia"/>
        </w:rPr>
        <w:t>报告期内不动产项目的运营情况</w:t>
      </w:r>
    </w:p>
    <w:p w:rsidR="001B5FF2" w:rsidRDefault="001B5FF2" w:rsidP="001B5FF2">
      <w:pPr>
        <w:pStyle w:val="-3"/>
        <w:spacing w:before="156" w:after="156"/>
      </w:pPr>
      <w:r>
        <w:rPr>
          <w:rFonts w:hint="eastAsia"/>
        </w:rPr>
        <w:t>对报告期内重要不动产项目运营情况的说明</w:t>
      </w:r>
    </w:p>
    <w:p w:rsidR="001B5FF2" w:rsidRDefault="001B5FF2" w:rsidP="001B5FF2">
      <w:pPr>
        <w:pStyle w:val="-"/>
        <w:ind w:firstLine="420"/>
      </w:pPr>
      <w:r>
        <w:rPr>
          <w:rFonts w:hint="eastAsia"/>
        </w:rPr>
        <w:t>南方润泽科技数据中心REIT持有的润泽（廊坊）国际信息港A-18数据中心项目（以下简称“A-18数据中心”），位于河北省廊坊经济技术开发区，该项目已运营5年。</w:t>
      </w:r>
    </w:p>
    <w:p w:rsidR="001B5FF2" w:rsidRDefault="001B5FF2" w:rsidP="001B5FF2">
      <w:pPr>
        <w:pStyle w:val="-"/>
        <w:ind w:firstLine="420"/>
      </w:pPr>
      <w:r>
        <w:rPr>
          <w:rFonts w:hint="eastAsia"/>
        </w:rPr>
        <w:t>截至2025年12月31日，A-18数据中心可供上架总功率42,479.58kW，实际上架功率合计42,205.02kW，上架率99.35%，托管服务费单价为1,139.53元/kW/月（含税），报告期末剩余协议期为9年，报告期末托管服务费收缴率为99.99%。报告期内，不动产项目各项工作运行平稳，未发生安全生产事故。</w:t>
      </w:r>
    </w:p>
    <w:p w:rsidR="001B5FF2" w:rsidRDefault="001B5FF2" w:rsidP="001B5FF2">
      <w:pPr>
        <w:pStyle w:val="-3"/>
        <w:spacing w:before="156" w:after="156"/>
      </w:pPr>
      <w:r>
        <w:rPr>
          <w:rFonts w:hint="eastAsia"/>
        </w:rPr>
        <w:t>报告期以及上年同期不动产项目整体运营指标</w:t>
      </w:r>
    </w:p>
    <w:tbl>
      <w:tblPr>
        <w:tblStyle w:val="-0"/>
        <w:tblW w:w="0" w:type="auto"/>
        <w:tblLayout w:type="fixed"/>
        <w:tblLook w:val="04A0" w:firstRow="1" w:lastRow="0" w:firstColumn="1" w:lastColumn="0" w:noHBand="0" w:noVBand="1"/>
      </w:tblPr>
      <w:tblGrid>
        <w:gridCol w:w="1661"/>
        <w:gridCol w:w="1661"/>
        <w:gridCol w:w="1661"/>
        <w:gridCol w:w="1661"/>
        <w:gridCol w:w="1662"/>
      </w:tblGrid>
      <w:tr w:rsidR="001B5FF2" w:rsidTr="001B5FF2">
        <w:trPr>
          <w:cnfStyle w:val="100000000000" w:firstRow="1" w:lastRow="0" w:firstColumn="0" w:lastColumn="0" w:oddVBand="0" w:evenVBand="0" w:oddHBand="0" w:evenHBand="0" w:firstRowFirstColumn="0" w:firstRowLastColumn="0" w:lastRowFirstColumn="0" w:lastRowLastColumn="0"/>
        </w:trPr>
        <w:tc>
          <w:tcPr>
            <w:tcW w:w="1661" w:type="dxa"/>
          </w:tcPr>
          <w:p w:rsidR="001B5FF2" w:rsidRPr="001B5FF2" w:rsidRDefault="001B5FF2" w:rsidP="001B5FF2">
            <w:pPr>
              <w:jc w:val="center"/>
              <w:rPr>
                <w:b/>
              </w:rPr>
            </w:pPr>
            <w:r w:rsidRPr="001B5FF2">
              <w:rPr>
                <w:rFonts w:hint="eastAsia"/>
                <w:b/>
              </w:rPr>
              <w:t>序号</w:t>
            </w:r>
          </w:p>
        </w:tc>
        <w:tc>
          <w:tcPr>
            <w:tcW w:w="1661" w:type="dxa"/>
          </w:tcPr>
          <w:p w:rsidR="001B5FF2" w:rsidRPr="001B5FF2" w:rsidRDefault="001B5FF2" w:rsidP="001B5FF2">
            <w:pPr>
              <w:jc w:val="center"/>
              <w:rPr>
                <w:b/>
              </w:rPr>
            </w:pPr>
            <w:r w:rsidRPr="001B5FF2">
              <w:rPr>
                <w:rFonts w:hint="eastAsia"/>
                <w:b/>
              </w:rPr>
              <w:t>指标名称</w:t>
            </w:r>
          </w:p>
        </w:tc>
        <w:tc>
          <w:tcPr>
            <w:tcW w:w="1661" w:type="dxa"/>
          </w:tcPr>
          <w:p w:rsidR="001B5FF2" w:rsidRPr="001B5FF2" w:rsidRDefault="001B5FF2" w:rsidP="001B5FF2">
            <w:pPr>
              <w:jc w:val="center"/>
              <w:rPr>
                <w:b/>
              </w:rPr>
            </w:pPr>
            <w:r w:rsidRPr="001B5FF2">
              <w:rPr>
                <w:rFonts w:hint="eastAsia"/>
                <w:b/>
              </w:rPr>
              <w:t>指标含义说明及计算方式</w:t>
            </w:r>
          </w:p>
        </w:tc>
        <w:tc>
          <w:tcPr>
            <w:tcW w:w="1661" w:type="dxa"/>
          </w:tcPr>
          <w:p w:rsidR="001B5FF2" w:rsidRPr="001B5FF2" w:rsidRDefault="001B5FF2" w:rsidP="001B5FF2">
            <w:pPr>
              <w:jc w:val="center"/>
              <w:rPr>
                <w:b/>
              </w:rPr>
            </w:pPr>
            <w:r w:rsidRPr="001B5FF2">
              <w:rPr>
                <w:rFonts w:hint="eastAsia"/>
                <w:b/>
              </w:rPr>
              <w:t>指标单位</w:t>
            </w:r>
          </w:p>
        </w:tc>
        <w:tc>
          <w:tcPr>
            <w:tcW w:w="1662" w:type="dxa"/>
          </w:tcPr>
          <w:p w:rsidR="001B5FF2" w:rsidRPr="001B5FF2" w:rsidRDefault="001B5FF2" w:rsidP="001B5FF2">
            <w:pPr>
              <w:jc w:val="center"/>
              <w:rPr>
                <w:b/>
              </w:rPr>
            </w:pPr>
            <w:r w:rsidRPr="001B5FF2">
              <w:rPr>
                <w:rFonts w:hint="eastAsia"/>
                <w:b/>
              </w:rPr>
              <w:t>本期</w:t>
            </w:r>
            <w:r w:rsidRPr="001B5FF2">
              <w:rPr>
                <w:rFonts w:hint="eastAsia"/>
                <w:b/>
              </w:rPr>
              <w:t>(2025</w:t>
            </w:r>
            <w:r w:rsidRPr="001B5FF2">
              <w:rPr>
                <w:rFonts w:hint="eastAsia"/>
                <w:b/>
              </w:rPr>
              <w:t>年</w:t>
            </w:r>
            <w:r w:rsidRPr="001B5FF2">
              <w:rPr>
                <w:rFonts w:hint="eastAsia"/>
                <w:b/>
              </w:rPr>
              <w:t>10</w:t>
            </w:r>
            <w:r w:rsidRPr="001B5FF2">
              <w:rPr>
                <w:rFonts w:hint="eastAsia"/>
                <w:b/>
              </w:rPr>
              <w:t>月</w:t>
            </w:r>
            <w:r w:rsidRPr="001B5FF2">
              <w:rPr>
                <w:rFonts w:hint="eastAsia"/>
                <w:b/>
              </w:rPr>
              <w:t>01</w:t>
            </w:r>
            <w:r w:rsidRPr="001B5FF2">
              <w:rPr>
                <w:rFonts w:hint="eastAsia"/>
                <w:b/>
              </w:rPr>
              <w:t>日至</w:t>
            </w:r>
            <w:r w:rsidRPr="001B5FF2">
              <w:rPr>
                <w:rFonts w:hint="eastAsia"/>
                <w:b/>
              </w:rPr>
              <w:t>2025</w:t>
            </w:r>
            <w:r w:rsidRPr="001B5FF2">
              <w:rPr>
                <w:rFonts w:hint="eastAsia"/>
                <w:b/>
              </w:rPr>
              <w:t>年</w:t>
            </w:r>
            <w:r w:rsidRPr="001B5FF2">
              <w:rPr>
                <w:rFonts w:hint="eastAsia"/>
                <w:b/>
              </w:rPr>
              <w:t>12</w:t>
            </w:r>
            <w:r w:rsidRPr="001B5FF2">
              <w:rPr>
                <w:rFonts w:hint="eastAsia"/>
                <w:b/>
              </w:rPr>
              <w:t>月</w:t>
            </w:r>
            <w:r w:rsidRPr="001B5FF2">
              <w:rPr>
                <w:rFonts w:hint="eastAsia"/>
                <w:b/>
              </w:rPr>
              <w:t>31</w:t>
            </w:r>
            <w:r w:rsidRPr="001B5FF2">
              <w:rPr>
                <w:rFonts w:hint="eastAsia"/>
                <w:b/>
              </w:rPr>
              <w:t>日</w:t>
            </w:r>
            <w:r w:rsidRPr="001B5FF2">
              <w:rPr>
                <w:rFonts w:hint="eastAsia"/>
                <w:b/>
              </w:rPr>
              <w:t>)/</w:t>
            </w:r>
            <w:r w:rsidRPr="001B5FF2">
              <w:rPr>
                <w:rFonts w:hint="eastAsia"/>
                <w:b/>
              </w:rPr>
              <w:t>报告期末</w:t>
            </w:r>
            <w:r w:rsidRPr="001B5FF2">
              <w:rPr>
                <w:rFonts w:hint="eastAsia"/>
                <w:b/>
              </w:rPr>
              <w:t>(2025</w:t>
            </w:r>
            <w:r w:rsidRPr="001B5FF2">
              <w:rPr>
                <w:rFonts w:hint="eastAsia"/>
                <w:b/>
              </w:rPr>
              <w:t>年</w:t>
            </w:r>
            <w:r w:rsidRPr="001B5FF2">
              <w:rPr>
                <w:rFonts w:hint="eastAsia"/>
                <w:b/>
              </w:rPr>
              <w:t>12</w:t>
            </w:r>
            <w:r w:rsidRPr="001B5FF2">
              <w:rPr>
                <w:rFonts w:hint="eastAsia"/>
                <w:b/>
              </w:rPr>
              <w:t>月</w:t>
            </w:r>
            <w:r w:rsidRPr="001B5FF2">
              <w:rPr>
                <w:rFonts w:hint="eastAsia"/>
                <w:b/>
              </w:rPr>
              <w:t>31</w:t>
            </w:r>
            <w:r w:rsidRPr="001B5FF2">
              <w:rPr>
                <w:rFonts w:hint="eastAsia"/>
                <w:b/>
              </w:rPr>
              <w:t>日</w:t>
            </w:r>
            <w:r w:rsidRPr="001B5FF2">
              <w:rPr>
                <w:rFonts w:hint="eastAsia"/>
                <w:b/>
              </w:rPr>
              <w:t>)</w:t>
            </w:r>
          </w:p>
        </w:tc>
      </w:tr>
      <w:tr w:rsidR="001B5FF2" w:rsidTr="001B5FF2">
        <w:tc>
          <w:tcPr>
            <w:tcW w:w="1661" w:type="dxa"/>
          </w:tcPr>
          <w:p w:rsidR="001B5FF2" w:rsidRDefault="001B5FF2" w:rsidP="001B5FF2">
            <w:pPr>
              <w:jc w:val="center"/>
            </w:pPr>
            <w:r>
              <w:t>1</w:t>
            </w:r>
          </w:p>
        </w:tc>
        <w:tc>
          <w:tcPr>
            <w:tcW w:w="1661" w:type="dxa"/>
          </w:tcPr>
          <w:p w:rsidR="001B5FF2" w:rsidRDefault="001B5FF2" w:rsidP="001B5FF2">
            <w:pPr>
              <w:jc w:val="left"/>
            </w:pPr>
            <w:r>
              <w:rPr>
                <w:rFonts w:hint="eastAsia"/>
              </w:rPr>
              <w:t>报告期末项目</w:t>
            </w:r>
            <w:r>
              <w:rPr>
                <w:rFonts w:hint="eastAsia"/>
              </w:rPr>
              <w:t>IT</w:t>
            </w:r>
            <w:r>
              <w:rPr>
                <w:rFonts w:hint="eastAsia"/>
              </w:rPr>
              <w:t>总功率</w:t>
            </w:r>
          </w:p>
        </w:tc>
        <w:tc>
          <w:tcPr>
            <w:tcW w:w="1661" w:type="dxa"/>
          </w:tcPr>
          <w:p w:rsidR="001B5FF2" w:rsidRDefault="001B5FF2" w:rsidP="001B5FF2">
            <w:pPr>
              <w:jc w:val="left"/>
            </w:pPr>
            <w:r>
              <w:rPr>
                <w:rFonts w:hint="eastAsia"/>
              </w:rPr>
              <w:t>报告期末不动产项目可供上</w:t>
            </w:r>
            <w:r>
              <w:rPr>
                <w:rFonts w:hint="eastAsia"/>
              </w:rPr>
              <w:lastRenderedPageBreak/>
              <w:t>架总功率</w:t>
            </w:r>
          </w:p>
        </w:tc>
        <w:tc>
          <w:tcPr>
            <w:tcW w:w="1661" w:type="dxa"/>
          </w:tcPr>
          <w:p w:rsidR="001B5FF2" w:rsidRDefault="001B5FF2" w:rsidP="001B5FF2">
            <w:pPr>
              <w:jc w:val="left"/>
            </w:pPr>
            <w:r>
              <w:lastRenderedPageBreak/>
              <w:t>kW</w:t>
            </w:r>
          </w:p>
        </w:tc>
        <w:tc>
          <w:tcPr>
            <w:tcW w:w="1662" w:type="dxa"/>
          </w:tcPr>
          <w:p w:rsidR="001B5FF2" w:rsidRDefault="001B5FF2" w:rsidP="001B5FF2">
            <w:pPr>
              <w:jc w:val="right"/>
            </w:pPr>
            <w:r>
              <w:t>42,479.58</w:t>
            </w:r>
          </w:p>
        </w:tc>
      </w:tr>
      <w:tr w:rsidR="001B5FF2" w:rsidTr="001B5FF2">
        <w:tc>
          <w:tcPr>
            <w:tcW w:w="1661" w:type="dxa"/>
          </w:tcPr>
          <w:p w:rsidR="001B5FF2" w:rsidRDefault="001B5FF2" w:rsidP="001B5FF2">
            <w:pPr>
              <w:jc w:val="center"/>
            </w:pPr>
            <w:r>
              <w:lastRenderedPageBreak/>
              <w:t>2</w:t>
            </w:r>
          </w:p>
        </w:tc>
        <w:tc>
          <w:tcPr>
            <w:tcW w:w="1661" w:type="dxa"/>
          </w:tcPr>
          <w:p w:rsidR="001B5FF2" w:rsidRDefault="001B5FF2" w:rsidP="001B5FF2">
            <w:pPr>
              <w:jc w:val="left"/>
            </w:pPr>
            <w:r>
              <w:rPr>
                <w:rFonts w:hint="eastAsia"/>
              </w:rPr>
              <w:t>报告期末实际上架总功率</w:t>
            </w:r>
          </w:p>
        </w:tc>
        <w:tc>
          <w:tcPr>
            <w:tcW w:w="1661" w:type="dxa"/>
          </w:tcPr>
          <w:p w:rsidR="001B5FF2" w:rsidRDefault="001B5FF2" w:rsidP="001B5FF2">
            <w:pPr>
              <w:jc w:val="left"/>
            </w:pPr>
            <w:r>
              <w:rPr>
                <w:rFonts w:hint="eastAsia"/>
              </w:rPr>
              <w:t>报告期末不动产项目实际上架功率之和</w:t>
            </w:r>
          </w:p>
        </w:tc>
        <w:tc>
          <w:tcPr>
            <w:tcW w:w="1661" w:type="dxa"/>
          </w:tcPr>
          <w:p w:rsidR="001B5FF2" w:rsidRDefault="001B5FF2" w:rsidP="001B5FF2">
            <w:pPr>
              <w:jc w:val="left"/>
            </w:pPr>
            <w:r>
              <w:t>kW</w:t>
            </w:r>
          </w:p>
        </w:tc>
        <w:tc>
          <w:tcPr>
            <w:tcW w:w="1662" w:type="dxa"/>
          </w:tcPr>
          <w:p w:rsidR="001B5FF2" w:rsidRDefault="001B5FF2" w:rsidP="001B5FF2">
            <w:pPr>
              <w:jc w:val="right"/>
            </w:pPr>
            <w:r>
              <w:t>42,205.02</w:t>
            </w:r>
          </w:p>
        </w:tc>
      </w:tr>
      <w:tr w:rsidR="001B5FF2" w:rsidTr="001B5FF2">
        <w:tc>
          <w:tcPr>
            <w:tcW w:w="1661" w:type="dxa"/>
          </w:tcPr>
          <w:p w:rsidR="001B5FF2" w:rsidRDefault="001B5FF2" w:rsidP="001B5FF2">
            <w:pPr>
              <w:jc w:val="center"/>
            </w:pPr>
            <w:r>
              <w:t>3</w:t>
            </w:r>
          </w:p>
        </w:tc>
        <w:tc>
          <w:tcPr>
            <w:tcW w:w="1661" w:type="dxa"/>
          </w:tcPr>
          <w:p w:rsidR="001B5FF2" w:rsidRDefault="001B5FF2" w:rsidP="001B5FF2">
            <w:pPr>
              <w:jc w:val="left"/>
            </w:pPr>
            <w:r>
              <w:rPr>
                <w:rFonts w:hint="eastAsia"/>
              </w:rPr>
              <w:t>报告期末上架率</w:t>
            </w:r>
          </w:p>
        </w:tc>
        <w:tc>
          <w:tcPr>
            <w:tcW w:w="1661" w:type="dxa"/>
          </w:tcPr>
          <w:p w:rsidR="001B5FF2" w:rsidRDefault="001B5FF2" w:rsidP="001B5FF2">
            <w:pPr>
              <w:jc w:val="left"/>
            </w:pPr>
            <w:r>
              <w:rPr>
                <w:rFonts w:hint="eastAsia"/>
              </w:rPr>
              <w:t>报告期末上架率</w:t>
            </w:r>
            <w:r>
              <w:rPr>
                <w:rFonts w:hint="eastAsia"/>
              </w:rPr>
              <w:t>=</w:t>
            </w:r>
            <w:r>
              <w:rPr>
                <w:rFonts w:hint="eastAsia"/>
              </w:rPr>
              <w:t>报告期末实际上架总功率</w:t>
            </w:r>
            <w:r>
              <w:rPr>
                <w:rFonts w:hint="eastAsia"/>
              </w:rPr>
              <w:t>/</w:t>
            </w:r>
            <w:r>
              <w:rPr>
                <w:rFonts w:hint="eastAsia"/>
              </w:rPr>
              <w:t>项目</w:t>
            </w:r>
            <w:r>
              <w:rPr>
                <w:rFonts w:hint="eastAsia"/>
              </w:rPr>
              <w:t>IT</w:t>
            </w:r>
            <w:r>
              <w:rPr>
                <w:rFonts w:hint="eastAsia"/>
              </w:rPr>
              <w:t>总功率</w:t>
            </w:r>
          </w:p>
        </w:tc>
        <w:tc>
          <w:tcPr>
            <w:tcW w:w="1661" w:type="dxa"/>
          </w:tcPr>
          <w:p w:rsidR="001B5FF2" w:rsidRDefault="001B5FF2" w:rsidP="001B5FF2">
            <w:pPr>
              <w:jc w:val="left"/>
            </w:pPr>
            <w:r>
              <w:t>%</w:t>
            </w:r>
          </w:p>
        </w:tc>
        <w:tc>
          <w:tcPr>
            <w:tcW w:w="1662" w:type="dxa"/>
          </w:tcPr>
          <w:p w:rsidR="001B5FF2" w:rsidRDefault="001B5FF2" w:rsidP="001B5FF2">
            <w:pPr>
              <w:jc w:val="right"/>
            </w:pPr>
            <w:r>
              <w:t>99.35</w:t>
            </w:r>
          </w:p>
        </w:tc>
      </w:tr>
      <w:tr w:rsidR="001B5FF2" w:rsidTr="001B5FF2">
        <w:tc>
          <w:tcPr>
            <w:tcW w:w="1661" w:type="dxa"/>
          </w:tcPr>
          <w:p w:rsidR="001B5FF2" w:rsidRDefault="001B5FF2" w:rsidP="001B5FF2">
            <w:pPr>
              <w:jc w:val="center"/>
            </w:pPr>
            <w:r>
              <w:t>4</w:t>
            </w:r>
          </w:p>
        </w:tc>
        <w:tc>
          <w:tcPr>
            <w:tcW w:w="1661" w:type="dxa"/>
          </w:tcPr>
          <w:p w:rsidR="001B5FF2" w:rsidRDefault="001B5FF2" w:rsidP="001B5FF2">
            <w:pPr>
              <w:jc w:val="left"/>
            </w:pPr>
            <w:r>
              <w:rPr>
                <w:rFonts w:hint="eastAsia"/>
              </w:rPr>
              <w:t>报告期内托管服务费单价水平</w:t>
            </w:r>
          </w:p>
        </w:tc>
        <w:tc>
          <w:tcPr>
            <w:tcW w:w="1661" w:type="dxa"/>
          </w:tcPr>
          <w:p w:rsidR="001B5FF2" w:rsidRDefault="001B5FF2" w:rsidP="001B5FF2">
            <w:pPr>
              <w:jc w:val="left"/>
            </w:pPr>
            <w:r>
              <w:rPr>
                <w:rFonts w:hint="eastAsia"/>
              </w:rPr>
              <w:t>报告期内各月按功率加权计算的托管服务费单价的平均值（含税）</w:t>
            </w:r>
          </w:p>
        </w:tc>
        <w:tc>
          <w:tcPr>
            <w:tcW w:w="1661" w:type="dxa"/>
          </w:tcPr>
          <w:p w:rsidR="001B5FF2" w:rsidRDefault="001B5FF2" w:rsidP="001B5FF2">
            <w:pPr>
              <w:jc w:val="left"/>
            </w:pPr>
            <w:r>
              <w:rPr>
                <w:rFonts w:hint="eastAsia"/>
              </w:rPr>
              <w:t>元</w:t>
            </w:r>
            <w:r>
              <w:rPr>
                <w:rFonts w:hint="eastAsia"/>
              </w:rPr>
              <w:t>/kW/</w:t>
            </w:r>
            <w:r>
              <w:rPr>
                <w:rFonts w:hint="eastAsia"/>
              </w:rPr>
              <w:t>月</w:t>
            </w:r>
          </w:p>
        </w:tc>
        <w:tc>
          <w:tcPr>
            <w:tcW w:w="1662" w:type="dxa"/>
          </w:tcPr>
          <w:p w:rsidR="001B5FF2" w:rsidRDefault="001B5FF2" w:rsidP="001B5FF2">
            <w:pPr>
              <w:jc w:val="right"/>
            </w:pPr>
            <w:r>
              <w:t>1,139.53</w:t>
            </w:r>
          </w:p>
        </w:tc>
      </w:tr>
      <w:tr w:rsidR="001B5FF2" w:rsidTr="001B5FF2">
        <w:tc>
          <w:tcPr>
            <w:tcW w:w="1661" w:type="dxa"/>
          </w:tcPr>
          <w:p w:rsidR="001B5FF2" w:rsidRDefault="001B5FF2" w:rsidP="001B5FF2">
            <w:pPr>
              <w:jc w:val="center"/>
            </w:pPr>
            <w:r>
              <w:t>5</w:t>
            </w:r>
          </w:p>
        </w:tc>
        <w:tc>
          <w:tcPr>
            <w:tcW w:w="1661" w:type="dxa"/>
          </w:tcPr>
          <w:p w:rsidR="001B5FF2" w:rsidRDefault="001B5FF2" w:rsidP="001B5FF2">
            <w:pPr>
              <w:jc w:val="left"/>
            </w:pPr>
            <w:r>
              <w:rPr>
                <w:rFonts w:hint="eastAsia"/>
              </w:rPr>
              <w:t>报告期末剩余协议期情况</w:t>
            </w:r>
          </w:p>
        </w:tc>
        <w:tc>
          <w:tcPr>
            <w:tcW w:w="1661" w:type="dxa"/>
          </w:tcPr>
          <w:p w:rsidR="001B5FF2" w:rsidRDefault="001B5FF2" w:rsidP="001B5FF2">
            <w:pPr>
              <w:jc w:val="left"/>
            </w:pPr>
            <w:r>
              <w:rPr>
                <w:rFonts w:hint="eastAsia"/>
              </w:rPr>
              <w:t>报告期末剩余协议期</w:t>
            </w:r>
          </w:p>
        </w:tc>
        <w:tc>
          <w:tcPr>
            <w:tcW w:w="1661" w:type="dxa"/>
          </w:tcPr>
          <w:p w:rsidR="001B5FF2" w:rsidRDefault="001B5FF2" w:rsidP="001B5FF2">
            <w:pPr>
              <w:jc w:val="left"/>
            </w:pPr>
            <w:r>
              <w:rPr>
                <w:rFonts w:hint="eastAsia"/>
              </w:rPr>
              <w:t>年</w:t>
            </w:r>
          </w:p>
        </w:tc>
        <w:tc>
          <w:tcPr>
            <w:tcW w:w="1662" w:type="dxa"/>
          </w:tcPr>
          <w:p w:rsidR="001B5FF2" w:rsidRDefault="001B5FF2" w:rsidP="001B5FF2">
            <w:pPr>
              <w:jc w:val="right"/>
            </w:pPr>
            <w:r>
              <w:t>9.00</w:t>
            </w:r>
          </w:p>
        </w:tc>
      </w:tr>
      <w:tr w:rsidR="001B5FF2" w:rsidTr="001B5FF2">
        <w:tc>
          <w:tcPr>
            <w:tcW w:w="1661" w:type="dxa"/>
          </w:tcPr>
          <w:p w:rsidR="001B5FF2" w:rsidRDefault="001B5FF2" w:rsidP="001B5FF2">
            <w:pPr>
              <w:jc w:val="center"/>
            </w:pPr>
            <w:r>
              <w:t>6</w:t>
            </w:r>
          </w:p>
        </w:tc>
        <w:tc>
          <w:tcPr>
            <w:tcW w:w="1661" w:type="dxa"/>
          </w:tcPr>
          <w:p w:rsidR="001B5FF2" w:rsidRDefault="001B5FF2" w:rsidP="001B5FF2">
            <w:pPr>
              <w:jc w:val="left"/>
            </w:pPr>
            <w:r>
              <w:rPr>
                <w:rFonts w:hint="eastAsia"/>
              </w:rPr>
              <w:t>报告期末托管服务费收缴率</w:t>
            </w:r>
          </w:p>
        </w:tc>
        <w:tc>
          <w:tcPr>
            <w:tcW w:w="1661" w:type="dxa"/>
          </w:tcPr>
          <w:p w:rsidR="001B5FF2" w:rsidRDefault="001B5FF2" w:rsidP="001B5FF2">
            <w:pPr>
              <w:jc w:val="left"/>
            </w:pPr>
            <w:r>
              <w:rPr>
                <w:rFonts w:hint="eastAsia"/>
              </w:rPr>
              <w:t>截至报告期末当年的累计实收托管费及尚未逾期的应收托管费</w:t>
            </w:r>
            <w:r>
              <w:rPr>
                <w:rFonts w:hint="eastAsia"/>
              </w:rPr>
              <w:t>/</w:t>
            </w:r>
            <w:r>
              <w:rPr>
                <w:rFonts w:hint="eastAsia"/>
              </w:rPr>
              <w:t>截至报告期末当年的应收托管费</w:t>
            </w:r>
          </w:p>
        </w:tc>
        <w:tc>
          <w:tcPr>
            <w:tcW w:w="1661" w:type="dxa"/>
          </w:tcPr>
          <w:p w:rsidR="001B5FF2" w:rsidRDefault="001B5FF2" w:rsidP="001B5FF2">
            <w:pPr>
              <w:jc w:val="left"/>
            </w:pPr>
            <w:r>
              <w:t>%</w:t>
            </w:r>
          </w:p>
        </w:tc>
        <w:tc>
          <w:tcPr>
            <w:tcW w:w="1662" w:type="dxa"/>
          </w:tcPr>
          <w:p w:rsidR="001B5FF2" w:rsidRDefault="001B5FF2" w:rsidP="001B5FF2">
            <w:pPr>
              <w:jc w:val="right"/>
            </w:pPr>
            <w:r>
              <w:t>99.99</w:t>
            </w:r>
          </w:p>
        </w:tc>
      </w:tr>
    </w:tbl>
    <w:p w:rsidR="001B5FF2" w:rsidRDefault="001B5FF2" w:rsidP="001B5FF2">
      <w:pPr>
        <w:pStyle w:val="-3"/>
        <w:spacing w:before="156" w:after="156"/>
      </w:pPr>
      <w:r>
        <w:rPr>
          <w:rFonts w:hint="eastAsia"/>
        </w:rPr>
        <w:t>报告期及上年同期重要不动产项目运营指标</w:t>
      </w:r>
    </w:p>
    <w:p w:rsidR="001B5FF2" w:rsidRDefault="001B5FF2" w:rsidP="001B5FF2">
      <w:pPr>
        <w:pStyle w:val="-"/>
        <w:ind w:firstLine="420"/>
      </w:pPr>
      <w:r>
        <w:rPr>
          <w:rFonts w:hint="eastAsia"/>
        </w:rPr>
        <w:t>不动产项目名称：A-18数据中心</w:t>
      </w:r>
    </w:p>
    <w:tbl>
      <w:tblPr>
        <w:tblStyle w:val="-0"/>
        <w:tblW w:w="0" w:type="auto"/>
        <w:tblLayout w:type="fixed"/>
        <w:tblLook w:val="04A0" w:firstRow="1" w:lastRow="0" w:firstColumn="1" w:lastColumn="0" w:noHBand="0" w:noVBand="1"/>
      </w:tblPr>
      <w:tblGrid>
        <w:gridCol w:w="1661"/>
        <w:gridCol w:w="1661"/>
        <w:gridCol w:w="1661"/>
        <w:gridCol w:w="1661"/>
        <w:gridCol w:w="1662"/>
      </w:tblGrid>
      <w:tr w:rsidR="001B5FF2" w:rsidTr="001B5FF2">
        <w:trPr>
          <w:cnfStyle w:val="100000000000" w:firstRow="1" w:lastRow="0" w:firstColumn="0" w:lastColumn="0" w:oddVBand="0" w:evenVBand="0" w:oddHBand="0" w:evenHBand="0" w:firstRowFirstColumn="0" w:firstRowLastColumn="0" w:lastRowFirstColumn="0" w:lastRowLastColumn="0"/>
        </w:trPr>
        <w:tc>
          <w:tcPr>
            <w:tcW w:w="1661" w:type="dxa"/>
          </w:tcPr>
          <w:p w:rsidR="001B5FF2" w:rsidRPr="001B5FF2" w:rsidRDefault="001B5FF2" w:rsidP="001B5FF2">
            <w:pPr>
              <w:jc w:val="center"/>
              <w:rPr>
                <w:b/>
              </w:rPr>
            </w:pPr>
            <w:r w:rsidRPr="001B5FF2">
              <w:rPr>
                <w:rFonts w:hint="eastAsia"/>
                <w:b/>
              </w:rPr>
              <w:t>序号</w:t>
            </w:r>
          </w:p>
        </w:tc>
        <w:tc>
          <w:tcPr>
            <w:tcW w:w="1661" w:type="dxa"/>
          </w:tcPr>
          <w:p w:rsidR="001B5FF2" w:rsidRPr="001B5FF2" w:rsidRDefault="001B5FF2" w:rsidP="001B5FF2">
            <w:pPr>
              <w:jc w:val="center"/>
              <w:rPr>
                <w:b/>
              </w:rPr>
            </w:pPr>
            <w:r w:rsidRPr="001B5FF2">
              <w:rPr>
                <w:rFonts w:hint="eastAsia"/>
                <w:b/>
              </w:rPr>
              <w:t>指标名称</w:t>
            </w:r>
          </w:p>
        </w:tc>
        <w:tc>
          <w:tcPr>
            <w:tcW w:w="1661" w:type="dxa"/>
          </w:tcPr>
          <w:p w:rsidR="001B5FF2" w:rsidRPr="001B5FF2" w:rsidRDefault="001B5FF2" w:rsidP="001B5FF2">
            <w:pPr>
              <w:jc w:val="center"/>
              <w:rPr>
                <w:b/>
              </w:rPr>
            </w:pPr>
            <w:r w:rsidRPr="001B5FF2">
              <w:rPr>
                <w:rFonts w:hint="eastAsia"/>
                <w:b/>
              </w:rPr>
              <w:t>指标含义说明及计算公式</w:t>
            </w:r>
          </w:p>
        </w:tc>
        <w:tc>
          <w:tcPr>
            <w:tcW w:w="1661" w:type="dxa"/>
          </w:tcPr>
          <w:p w:rsidR="001B5FF2" w:rsidRPr="001B5FF2" w:rsidRDefault="001B5FF2" w:rsidP="001B5FF2">
            <w:pPr>
              <w:jc w:val="center"/>
              <w:rPr>
                <w:b/>
              </w:rPr>
            </w:pPr>
            <w:r w:rsidRPr="001B5FF2">
              <w:rPr>
                <w:rFonts w:hint="eastAsia"/>
                <w:b/>
              </w:rPr>
              <w:t>指标单位</w:t>
            </w:r>
          </w:p>
        </w:tc>
        <w:tc>
          <w:tcPr>
            <w:tcW w:w="1662" w:type="dxa"/>
          </w:tcPr>
          <w:p w:rsidR="001B5FF2" w:rsidRPr="001B5FF2" w:rsidRDefault="001B5FF2" w:rsidP="001B5FF2">
            <w:pPr>
              <w:jc w:val="center"/>
              <w:rPr>
                <w:b/>
              </w:rPr>
            </w:pPr>
            <w:r w:rsidRPr="001B5FF2">
              <w:rPr>
                <w:rFonts w:hint="eastAsia"/>
                <w:b/>
              </w:rPr>
              <w:t>本期（</w:t>
            </w:r>
            <w:r w:rsidRPr="001B5FF2">
              <w:rPr>
                <w:rFonts w:hint="eastAsia"/>
                <w:b/>
              </w:rPr>
              <w:t>2025</w:t>
            </w:r>
            <w:r w:rsidRPr="001B5FF2">
              <w:rPr>
                <w:rFonts w:hint="eastAsia"/>
                <w:b/>
              </w:rPr>
              <w:t>年</w:t>
            </w:r>
            <w:r w:rsidRPr="001B5FF2">
              <w:rPr>
                <w:rFonts w:hint="eastAsia"/>
                <w:b/>
              </w:rPr>
              <w:t>10</w:t>
            </w:r>
            <w:r w:rsidRPr="001B5FF2">
              <w:rPr>
                <w:rFonts w:hint="eastAsia"/>
                <w:b/>
              </w:rPr>
              <w:t>月</w:t>
            </w:r>
            <w:r w:rsidRPr="001B5FF2">
              <w:rPr>
                <w:rFonts w:hint="eastAsia"/>
                <w:b/>
              </w:rPr>
              <w:t>01</w:t>
            </w:r>
            <w:r w:rsidRPr="001B5FF2">
              <w:rPr>
                <w:rFonts w:hint="eastAsia"/>
                <w:b/>
              </w:rPr>
              <w:t>日</w:t>
            </w:r>
            <w:r w:rsidRPr="001B5FF2">
              <w:rPr>
                <w:rFonts w:hint="eastAsia"/>
                <w:b/>
              </w:rPr>
              <w:t>-2025</w:t>
            </w:r>
            <w:r w:rsidRPr="001B5FF2">
              <w:rPr>
                <w:rFonts w:hint="eastAsia"/>
                <w:b/>
              </w:rPr>
              <w:t>年</w:t>
            </w:r>
            <w:r w:rsidRPr="001B5FF2">
              <w:rPr>
                <w:rFonts w:hint="eastAsia"/>
                <w:b/>
              </w:rPr>
              <w:t>12</w:t>
            </w:r>
            <w:r w:rsidRPr="001B5FF2">
              <w:rPr>
                <w:rFonts w:hint="eastAsia"/>
                <w:b/>
              </w:rPr>
              <w:t>月</w:t>
            </w:r>
            <w:r w:rsidRPr="001B5FF2">
              <w:rPr>
                <w:rFonts w:hint="eastAsia"/>
                <w:b/>
              </w:rPr>
              <w:t>31</w:t>
            </w:r>
            <w:r w:rsidRPr="001B5FF2">
              <w:rPr>
                <w:rFonts w:hint="eastAsia"/>
                <w:b/>
              </w:rPr>
              <w:t>日）</w:t>
            </w:r>
            <w:r w:rsidRPr="001B5FF2">
              <w:rPr>
                <w:rFonts w:hint="eastAsia"/>
                <w:b/>
              </w:rPr>
              <w:t>/</w:t>
            </w:r>
            <w:r w:rsidRPr="001B5FF2">
              <w:rPr>
                <w:rFonts w:hint="eastAsia"/>
                <w:b/>
              </w:rPr>
              <w:t>报告期末（</w:t>
            </w:r>
            <w:r w:rsidRPr="001B5FF2">
              <w:rPr>
                <w:rFonts w:hint="eastAsia"/>
                <w:b/>
              </w:rPr>
              <w:t>2025</w:t>
            </w:r>
            <w:r w:rsidRPr="001B5FF2">
              <w:rPr>
                <w:rFonts w:hint="eastAsia"/>
                <w:b/>
              </w:rPr>
              <w:t>年</w:t>
            </w:r>
            <w:r w:rsidRPr="001B5FF2">
              <w:rPr>
                <w:rFonts w:hint="eastAsia"/>
                <w:b/>
              </w:rPr>
              <w:t>12</w:t>
            </w:r>
            <w:r w:rsidRPr="001B5FF2">
              <w:rPr>
                <w:rFonts w:hint="eastAsia"/>
                <w:b/>
              </w:rPr>
              <w:t>月</w:t>
            </w:r>
            <w:r w:rsidRPr="001B5FF2">
              <w:rPr>
                <w:rFonts w:hint="eastAsia"/>
                <w:b/>
              </w:rPr>
              <w:t>31</w:t>
            </w:r>
            <w:r w:rsidRPr="001B5FF2">
              <w:rPr>
                <w:rFonts w:hint="eastAsia"/>
                <w:b/>
              </w:rPr>
              <w:t>日）</w:t>
            </w:r>
          </w:p>
        </w:tc>
      </w:tr>
      <w:tr w:rsidR="001B5FF2" w:rsidTr="001B5FF2">
        <w:tc>
          <w:tcPr>
            <w:tcW w:w="1661" w:type="dxa"/>
          </w:tcPr>
          <w:p w:rsidR="001B5FF2" w:rsidRDefault="001B5FF2" w:rsidP="001B5FF2">
            <w:pPr>
              <w:jc w:val="center"/>
            </w:pPr>
            <w:r>
              <w:t>1</w:t>
            </w:r>
          </w:p>
        </w:tc>
        <w:tc>
          <w:tcPr>
            <w:tcW w:w="1661" w:type="dxa"/>
          </w:tcPr>
          <w:p w:rsidR="001B5FF2" w:rsidRDefault="001B5FF2" w:rsidP="001B5FF2">
            <w:pPr>
              <w:jc w:val="left"/>
            </w:pPr>
            <w:r>
              <w:rPr>
                <w:rFonts w:hint="eastAsia"/>
              </w:rPr>
              <w:t>报告期末项目</w:t>
            </w:r>
            <w:r>
              <w:rPr>
                <w:rFonts w:hint="eastAsia"/>
              </w:rPr>
              <w:t>IT</w:t>
            </w:r>
            <w:r>
              <w:rPr>
                <w:rFonts w:hint="eastAsia"/>
              </w:rPr>
              <w:t>总功率</w:t>
            </w:r>
          </w:p>
        </w:tc>
        <w:tc>
          <w:tcPr>
            <w:tcW w:w="1661" w:type="dxa"/>
          </w:tcPr>
          <w:p w:rsidR="001B5FF2" w:rsidRDefault="001B5FF2" w:rsidP="001B5FF2">
            <w:pPr>
              <w:jc w:val="left"/>
            </w:pPr>
            <w:r>
              <w:rPr>
                <w:rFonts w:hint="eastAsia"/>
              </w:rPr>
              <w:t>报告期末不动产项目可供上架总功率</w:t>
            </w:r>
          </w:p>
        </w:tc>
        <w:tc>
          <w:tcPr>
            <w:tcW w:w="1661" w:type="dxa"/>
          </w:tcPr>
          <w:p w:rsidR="001B5FF2" w:rsidRDefault="001B5FF2" w:rsidP="001B5FF2">
            <w:pPr>
              <w:jc w:val="left"/>
            </w:pPr>
            <w:r>
              <w:t>kW</w:t>
            </w:r>
          </w:p>
        </w:tc>
        <w:tc>
          <w:tcPr>
            <w:tcW w:w="1662" w:type="dxa"/>
          </w:tcPr>
          <w:p w:rsidR="001B5FF2" w:rsidRDefault="001B5FF2" w:rsidP="001B5FF2">
            <w:pPr>
              <w:jc w:val="right"/>
            </w:pPr>
            <w:r>
              <w:t>42,479.58</w:t>
            </w:r>
          </w:p>
        </w:tc>
      </w:tr>
      <w:tr w:rsidR="001B5FF2" w:rsidTr="001B5FF2">
        <w:tc>
          <w:tcPr>
            <w:tcW w:w="1661" w:type="dxa"/>
          </w:tcPr>
          <w:p w:rsidR="001B5FF2" w:rsidRDefault="001B5FF2" w:rsidP="001B5FF2">
            <w:pPr>
              <w:jc w:val="center"/>
            </w:pPr>
            <w:r>
              <w:t>2</w:t>
            </w:r>
          </w:p>
        </w:tc>
        <w:tc>
          <w:tcPr>
            <w:tcW w:w="1661" w:type="dxa"/>
          </w:tcPr>
          <w:p w:rsidR="001B5FF2" w:rsidRDefault="001B5FF2" w:rsidP="001B5FF2">
            <w:pPr>
              <w:jc w:val="left"/>
            </w:pPr>
            <w:r>
              <w:rPr>
                <w:rFonts w:hint="eastAsia"/>
              </w:rPr>
              <w:t>报告期末实际上架总功率</w:t>
            </w:r>
          </w:p>
        </w:tc>
        <w:tc>
          <w:tcPr>
            <w:tcW w:w="1661" w:type="dxa"/>
          </w:tcPr>
          <w:p w:rsidR="001B5FF2" w:rsidRDefault="001B5FF2" w:rsidP="001B5FF2">
            <w:pPr>
              <w:jc w:val="left"/>
            </w:pPr>
            <w:r>
              <w:rPr>
                <w:rFonts w:hint="eastAsia"/>
              </w:rPr>
              <w:t>报告期末不动产项目实际上架功率之和</w:t>
            </w:r>
          </w:p>
        </w:tc>
        <w:tc>
          <w:tcPr>
            <w:tcW w:w="1661" w:type="dxa"/>
          </w:tcPr>
          <w:p w:rsidR="001B5FF2" w:rsidRDefault="001B5FF2" w:rsidP="001B5FF2">
            <w:pPr>
              <w:jc w:val="left"/>
            </w:pPr>
            <w:r>
              <w:t>kW</w:t>
            </w:r>
          </w:p>
        </w:tc>
        <w:tc>
          <w:tcPr>
            <w:tcW w:w="1662" w:type="dxa"/>
          </w:tcPr>
          <w:p w:rsidR="001B5FF2" w:rsidRDefault="001B5FF2" w:rsidP="001B5FF2">
            <w:pPr>
              <w:jc w:val="right"/>
            </w:pPr>
            <w:r>
              <w:t>42,205.02</w:t>
            </w:r>
          </w:p>
        </w:tc>
      </w:tr>
      <w:tr w:rsidR="001B5FF2" w:rsidTr="001B5FF2">
        <w:tc>
          <w:tcPr>
            <w:tcW w:w="1661" w:type="dxa"/>
          </w:tcPr>
          <w:p w:rsidR="001B5FF2" w:rsidRDefault="001B5FF2" w:rsidP="001B5FF2">
            <w:pPr>
              <w:jc w:val="center"/>
            </w:pPr>
            <w:r>
              <w:t>3</w:t>
            </w:r>
          </w:p>
        </w:tc>
        <w:tc>
          <w:tcPr>
            <w:tcW w:w="1661" w:type="dxa"/>
          </w:tcPr>
          <w:p w:rsidR="001B5FF2" w:rsidRDefault="001B5FF2" w:rsidP="001B5FF2">
            <w:pPr>
              <w:jc w:val="left"/>
            </w:pPr>
            <w:r>
              <w:rPr>
                <w:rFonts w:hint="eastAsia"/>
              </w:rPr>
              <w:t>报告期末上架率</w:t>
            </w:r>
          </w:p>
        </w:tc>
        <w:tc>
          <w:tcPr>
            <w:tcW w:w="1661" w:type="dxa"/>
          </w:tcPr>
          <w:p w:rsidR="001B5FF2" w:rsidRDefault="001B5FF2" w:rsidP="001B5FF2">
            <w:pPr>
              <w:jc w:val="left"/>
            </w:pPr>
            <w:r>
              <w:rPr>
                <w:rFonts w:hint="eastAsia"/>
              </w:rPr>
              <w:t>报告期末上架率</w:t>
            </w:r>
            <w:r>
              <w:rPr>
                <w:rFonts w:hint="eastAsia"/>
              </w:rPr>
              <w:t>=</w:t>
            </w:r>
            <w:r>
              <w:rPr>
                <w:rFonts w:hint="eastAsia"/>
              </w:rPr>
              <w:t>报告期末实际上架总功率</w:t>
            </w:r>
            <w:r>
              <w:rPr>
                <w:rFonts w:hint="eastAsia"/>
              </w:rPr>
              <w:t>/</w:t>
            </w:r>
            <w:r>
              <w:rPr>
                <w:rFonts w:hint="eastAsia"/>
              </w:rPr>
              <w:t>项目</w:t>
            </w:r>
            <w:r>
              <w:rPr>
                <w:rFonts w:hint="eastAsia"/>
              </w:rPr>
              <w:t>IT</w:t>
            </w:r>
            <w:r>
              <w:rPr>
                <w:rFonts w:hint="eastAsia"/>
              </w:rPr>
              <w:t>总功率</w:t>
            </w:r>
          </w:p>
        </w:tc>
        <w:tc>
          <w:tcPr>
            <w:tcW w:w="1661" w:type="dxa"/>
          </w:tcPr>
          <w:p w:rsidR="001B5FF2" w:rsidRDefault="001B5FF2" w:rsidP="001B5FF2">
            <w:pPr>
              <w:jc w:val="left"/>
            </w:pPr>
            <w:r>
              <w:t>%</w:t>
            </w:r>
          </w:p>
        </w:tc>
        <w:tc>
          <w:tcPr>
            <w:tcW w:w="1662" w:type="dxa"/>
          </w:tcPr>
          <w:p w:rsidR="001B5FF2" w:rsidRDefault="001B5FF2" w:rsidP="001B5FF2">
            <w:pPr>
              <w:jc w:val="right"/>
            </w:pPr>
            <w:r>
              <w:t>99.35</w:t>
            </w:r>
          </w:p>
        </w:tc>
      </w:tr>
      <w:tr w:rsidR="001B5FF2" w:rsidTr="001B5FF2">
        <w:tc>
          <w:tcPr>
            <w:tcW w:w="1661" w:type="dxa"/>
          </w:tcPr>
          <w:p w:rsidR="001B5FF2" w:rsidRDefault="001B5FF2" w:rsidP="001B5FF2">
            <w:pPr>
              <w:jc w:val="center"/>
            </w:pPr>
            <w:r>
              <w:t>4</w:t>
            </w:r>
          </w:p>
        </w:tc>
        <w:tc>
          <w:tcPr>
            <w:tcW w:w="1661" w:type="dxa"/>
          </w:tcPr>
          <w:p w:rsidR="001B5FF2" w:rsidRDefault="001B5FF2" w:rsidP="001B5FF2">
            <w:pPr>
              <w:jc w:val="left"/>
            </w:pPr>
            <w:r>
              <w:rPr>
                <w:rFonts w:hint="eastAsia"/>
              </w:rPr>
              <w:t>报告期内托管服务费单价水平</w:t>
            </w:r>
          </w:p>
        </w:tc>
        <w:tc>
          <w:tcPr>
            <w:tcW w:w="1661" w:type="dxa"/>
          </w:tcPr>
          <w:p w:rsidR="001B5FF2" w:rsidRDefault="001B5FF2" w:rsidP="001B5FF2">
            <w:pPr>
              <w:jc w:val="left"/>
            </w:pPr>
            <w:r>
              <w:rPr>
                <w:rFonts w:hint="eastAsia"/>
              </w:rPr>
              <w:t>报告期内各月按功率加权计算的托管服务</w:t>
            </w:r>
            <w:r>
              <w:rPr>
                <w:rFonts w:hint="eastAsia"/>
              </w:rPr>
              <w:lastRenderedPageBreak/>
              <w:t>费单价的平均值（含税）</w:t>
            </w:r>
          </w:p>
        </w:tc>
        <w:tc>
          <w:tcPr>
            <w:tcW w:w="1661" w:type="dxa"/>
          </w:tcPr>
          <w:p w:rsidR="001B5FF2" w:rsidRDefault="001B5FF2" w:rsidP="001B5FF2">
            <w:pPr>
              <w:jc w:val="left"/>
            </w:pPr>
            <w:r>
              <w:rPr>
                <w:rFonts w:hint="eastAsia"/>
              </w:rPr>
              <w:lastRenderedPageBreak/>
              <w:t>元</w:t>
            </w:r>
            <w:r>
              <w:rPr>
                <w:rFonts w:hint="eastAsia"/>
              </w:rPr>
              <w:t>/kW/</w:t>
            </w:r>
            <w:r>
              <w:rPr>
                <w:rFonts w:hint="eastAsia"/>
              </w:rPr>
              <w:t>月</w:t>
            </w:r>
          </w:p>
        </w:tc>
        <w:tc>
          <w:tcPr>
            <w:tcW w:w="1662" w:type="dxa"/>
          </w:tcPr>
          <w:p w:rsidR="001B5FF2" w:rsidRDefault="001B5FF2" w:rsidP="001B5FF2">
            <w:pPr>
              <w:jc w:val="right"/>
            </w:pPr>
            <w:r>
              <w:t>1,139.53</w:t>
            </w:r>
          </w:p>
        </w:tc>
      </w:tr>
      <w:tr w:rsidR="001B5FF2" w:rsidTr="001B5FF2">
        <w:tc>
          <w:tcPr>
            <w:tcW w:w="1661" w:type="dxa"/>
          </w:tcPr>
          <w:p w:rsidR="001B5FF2" w:rsidRDefault="001B5FF2" w:rsidP="001B5FF2">
            <w:pPr>
              <w:jc w:val="center"/>
            </w:pPr>
            <w:r>
              <w:lastRenderedPageBreak/>
              <w:t>5</w:t>
            </w:r>
          </w:p>
        </w:tc>
        <w:tc>
          <w:tcPr>
            <w:tcW w:w="1661" w:type="dxa"/>
          </w:tcPr>
          <w:p w:rsidR="001B5FF2" w:rsidRDefault="001B5FF2" w:rsidP="001B5FF2">
            <w:pPr>
              <w:jc w:val="left"/>
            </w:pPr>
            <w:r>
              <w:rPr>
                <w:rFonts w:hint="eastAsia"/>
              </w:rPr>
              <w:t>报告期末剩余协议期情况</w:t>
            </w:r>
          </w:p>
        </w:tc>
        <w:tc>
          <w:tcPr>
            <w:tcW w:w="1661" w:type="dxa"/>
          </w:tcPr>
          <w:p w:rsidR="001B5FF2" w:rsidRDefault="001B5FF2" w:rsidP="001B5FF2">
            <w:pPr>
              <w:jc w:val="left"/>
            </w:pPr>
            <w:r>
              <w:rPr>
                <w:rFonts w:hint="eastAsia"/>
              </w:rPr>
              <w:t>报告期末剩余协议期</w:t>
            </w:r>
          </w:p>
        </w:tc>
        <w:tc>
          <w:tcPr>
            <w:tcW w:w="1661" w:type="dxa"/>
          </w:tcPr>
          <w:p w:rsidR="001B5FF2" w:rsidRDefault="001B5FF2" w:rsidP="001B5FF2">
            <w:pPr>
              <w:jc w:val="left"/>
            </w:pPr>
            <w:r>
              <w:rPr>
                <w:rFonts w:hint="eastAsia"/>
              </w:rPr>
              <w:t>年</w:t>
            </w:r>
          </w:p>
        </w:tc>
        <w:tc>
          <w:tcPr>
            <w:tcW w:w="1662" w:type="dxa"/>
          </w:tcPr>
          <w:p w:rsidR="001B5FF2" w:rsidRDefault="001B5FF2" w:rsidP="001B5FF2">
            <w:pPr>
              <w:jc w:val="right"/>
            </w:pPr>
            <w:r>
              <w:t>9.00</w:t>
            </w:r>
          </w:p>
        </w:tc>
      </w:tr>
      <w:tr w:rsidR="001B5FF2" w:rsidTr="001B5FF2">
        <w:tc>
          <w:tcPr>
            <w:tcW w:w="1661" w:type="dxa"/>
          </w:tcPr>
          <w:p w:rsidR="001B5FF2" w:rsidRDefault="001B5FF2" w:rsidP="001B5FF2">
            <w:pPr>
              <w:jc w:val="center"/>
            </w:pPr>
            <w:r>
              <w:t>6</w:t>
            </w:r>
          </w:p>
        </w:tc>
        <w:tc>
          <w:tcPr>
            <w:tcW w:w="1661" w:type="dxa"/>
          </w:tcPr>
          <w:p w:rsidR="001B5FF2" w:rsidRDefault="001B5FF2" w:rsidP="001B5FF2">
            <w:pPr>
              <w:jc w:val="left"/>
            </w:pPr>
            <w:r>
              <w:rPr>
                <w:rFonts w:hint="eastAsia"/>
              </w:rPr>
              <w:t>报告期末托管服务费收缴率</w:t>
            </w:r>
          </w:p>
        </w:tc>
        <w:tc>
          <w:tcPr>
            <w:tcW w:w="1661" w:type="dxa"/>
          </w:tcPr>
          <w:p w:rsidR="001B5FF2" w:rsidRDefault="001B5FF2" w:rsidP="001B5FF2">
            <w:pPr>
              <w:jc w:val="left"/>
            </w:pPr>
            <w:r>
              <w:rPr>
                <w:rFonts w:hint="eastAsia"/>
              </w:rPr>
              <w:t>截至报告期末当年的累计实收托管费及尚未逾期的应收托管费</w:t>
            </w:r>
            <w:r>
              <w:rPr>
                <w:rFonts w:hint="eastAsia"/>
              </w:rPr>
              <w:t>/</w:t>
            </w:r>
            <w:r>
              <w:rPr>
                <w:rFonts w:hint="eastAsia"/>
              </w:rPr>
              <w:t>截至报告期末当年的应收托管费</w:t>
            </w:r>
          </w:p>
        </w:tc>
        <w:tc>
          <w:tcPr>
            <w:tcW w:w="1661" w:type="dxa"/>
          </w:tcPr>
          <w:p w:rsidR="001B5FF2" w:rsidRDefault="001B5FF2" w:rsidP="001B5FF2">
            <w:pPr>
              <w:jc w:val="left"/>
            </w:pPr>
            <w:r>
              <w:t>%</w:t>
            </w:r>
          </w:p>
        </w:tc>
        <w:tc>
          <w:tcPr>
            <w:tcW w:w="1662" w:type="dxa"/>
          </w:tcPr>
          <w:p w:rsidR="001B5FF2" w:rsidRDefault="001B5FF2" w:rsidP="001B5FF2">
            <w:pPr>
              <w:jc w:val="right"/>
            </w:pPr>
            <w:r>
              <w:t>99.99</w:t>
            </w:r>
          </w:p>
        </w:tc>
      </w:tr>
    </w:tbl>
    <w:p w:rsidR="001B5FF2" w:rsidRDefault="001B5FF2" w:rsidP="001B5FF2">
      <w:pPr>
        <w:pStyle w:val="-3"/>
        <w:spacing w:before="156" w:after="156"/>
      </w:pPr>
      <w:r>
        <w:rPr>
          <w:rFonts w:hint="eastAsia"/>
        </w:rPr>
        <w:t>其他运营情况说明</w:t>
      </w:r>
    </w:p>
    <w:p w:rsidR="001B5FF2" w:rsidRDefault="001B5FF2" w:rsidP="001B5FF2">
      <w:pPr>
        <w:pStyle w:val="-"/>
        <w:ind w:firstLine="420"/>
      </w:pPr>
      <w:r>
        <w:rPr>
          <w:rFonts w:hint="eastAsia"/>
        </w:rPr>
        <w:t>报告期内，不动产项目A-18数据中心整体运营稳健，客户结构稳定。直接客户为中国电信股份有限公司北京分公司（以下简称“北京电信”），全部托管服务费收入来源于此，报告期内实现托管服务费收入13,607.05万元。截止报告期末，7.04kW机柜上架数量为5,763个，16.5kW高功率机柜上架数量为99个，上架率持续保持在99%以上。</w:t>
      </w:r>
    </w:p>
    <w:p w:rsidR="001B5FF2" w:rsidRDefault="001B5FF2" w:rsidP="001B5FF2">
      <w:pPr>
        <w:pStyle w:val="-"/>
        <w:ind w:firstLine="420"/>
      </w:pPr>
      <w:r>
        <w:rPr>
          <w:rFonts w:hint="eastAsia"/>
        </w:rPr>
        <w:t>报告期内，不动产项目A-18数据中心按计划全面落实各项巡检与维保工作，各专业团队持续开展日常周期性检查与设备维护，有效保障了不动产项目A-18数据中心设备的稳定运行与系统安全。</w:t>
      </w:r>
    </w:p>
    <w:p w:rsidR="001B5FF2" w:rsidRDefault="001B5FF2" w:rsidP="001B5FF2">
      <w:pPr>
        <w:pStyle w:val="-"/>
        <w:ind w:firstLine="420"/>
      </w:pPr>
      <w:r>
        <w:rPr>
          <w:rFonts w:hint="eastAsia"/>
        </w:rPr>
        <w:t>报告期内，不动产项目A-18数据中心所在地河北省廊坊经济技术开发区无新增批发型数据中心供应。面对日益激烈的市场竞争，运营管理机构将持续优化服务体系、加强智能化运维能力，进一步巩固客户合作关系，增强资产的市场竞争力与抗风险能力，为不动产项目的长期稳定运营提供有力保障。</w:t>
      </w:r>
    </w:p>
    <w:p w:rsidR="001B5FF2" w:rsidRDefault="001B5FF2" w:rsidP="001B5FF2">
      <w:pPr>
        <w:pStyle w:val="-3"/>
        <w:spacing w:before="156" w:after="156"/>
      </w:pPr>
      <w:r>
        <w:rPr>
          <w:rFonts w:hint="eastAsia"/>
        </w:rPr>
        <w:t>可能对基金份额持有人权益产生重大不利影响的经营风险、行业风险、周期性风险</w:t>
      </w:r>
    </w:p>
    <w:p w:rsidR="001B5FF2" w:rsidRDefault="001B5FF2" w:rsidP="001B5FF2">
      <w:pPr>
        <w:pStyle w:val="-"/>
        <w:ind w:firstLine="420"/>
      </w:pPr>
      <w:r>
        <w:rPr>
          <w:rFonts w:hint="eastAsia"/>
        </w:rPr>
        <w:t>无。</w:t>
      </w:r>
    </w:p>
    <w:p w:rsidR="001B5FF2" w:rsidRDefault="001B5FF2" w:rsidP="001B5FF2">
      <w:pPr>
        <w:pStyle w:val="-2"/>
        <w:spacing w:before="312"/>
      </w:pPr>
      <w:r>
        <w:rPr>
          <w:rFonts w:hint="eastAsia"/>
        </w:rPr>
        <w:t>不动产项目运营相关财务信息</w:t>
      </w:r>
    </w:p>
    <w:p w:rsidR="001B5FF2" w:rsidRDefault="001B5FF2" w:rsidP="001B5FF2">
      <w:pPr>
        <w:pStyle w:val="-3"/>
        <w:spacing w:before="156" w:after="156"/>
      </w:pPr>
      <w:r>
        <w:rPr>
          <w:rFonts w:hint="eastAsia"/>
        </w:rPr>
        <w:t>不动产项目公司整体财务情况</w:t>
      </w:r>
    </w:p>
    <w:tbl>
      <w:tblPr>
        <w:tblStyle w:val="-noheader"/>
        <w:tblW w:w="0" w:type="auto"/>
        <w:tblLayout w:type="fixed"/>
        <w:tblLook w:val="04A0" w:firstRow="1" w:lastRow="0" w:firstColumn="1" w:lastColumn="0" w:noHBand="0" w:noVBand="1"/>
      </w:tblPr>
      <w:tblGrid>
        <w:gridCol w:w="2768"/>
        <w:gridCol w:w="2769"/>
        <w:gridCol w:w="2769"/>
      </w:tblGrid>
      <w:tr w:rsidR="001B5FF2" w:rsidTr="001B5FF2">
        <w:tc>
          <w:tcPr>
            <w:tcW w:w="2768" w:type="dxa"/>
          </w:tcPr>
          <w:p w:rsidR="001B5FF2" w:rsidRDefault="001B5FF2" w:rsidP="001B5FF2">
            <w:pPr>
              <w:jc w:val="left"/>
            </w:pPr>
            <w:r>
              <w:rPr>
                <w:rFonts w:hint="eastAsia"/>
              </w:rPr>
              <w:t>序号</w:t>
            </w:r>
          </w:p>
        </w:tc>
        <w:tc>
          <w:tcPr>
            <w:tcW w:w="2769" w:type="dxa"/>
          </w:tcPr>
          <w:p w:rsidR="001B5FF2" w:rsidRDefault="001B5FF2" w:rsidP="001B5FF2">
            <w:pPr>
              <w:jc w:val="left"/>
            </w:pPr>
            <w:r>
              <w:rPr>
                <w:rFonts w:hint="eastAsia"/>
              </w:rPr>
              <w:t>科目名称</w:t>
            </w:r>
          </w:p>
        </w:tc>
        <w:tc>
          <w:tcPr>
            <w:tcW w:w="2769" w:type="dxa"/>
          </w:tcPr>
          <w:p w:rsidR="001B5FF2" w:rsidRDefault="001B5FF2" w:rsidP="001B5FF2">
            <w:pPr>
              <w:jc w:val="left"/>
            </w:pPr>
            <w:r>
              <w:rPr>
                <w:rFonts w:hint="eastAsia"/>
              </w:rPr>
              <w:t>报告期末金额（元）</w:t>
            </w:r>
          </w:p>
        </w:tc>
      </w:tr>
      <w:tr w:rsidR="001B5FF2" w:rsidTr="001B5FF2">
        <w:tc>
          <w:tcPr>
            <w:tcW w:w="2768" w:type="dxa"/>
          </w:tcPr>
          <w:p w:rsidR="001B5FF2" w:rsidRDefault="001B5FF2" w:rsidP="001B5FF2">
            <w:pPr>
              <w:jc w:val="center"/>
            </w:pPr>
            <w:r>
              <w:t>1</w:t>
            </w:r>
          </w:p>
        </w:tc>
        <w:tc>
          <w:tcPr>
            <w:tcW w:w="2769" w:type="dxa"/>
          </w:tcPr>
          <w:p w:rsidR="001B5FF2" w:rsidRDefault="001B5FF2" w:rsidP="001B5FF2">
            <w:pPr>
              <w:jc w:val="left"/>
            </w:pPr>
            <w:r>
              <w:rPr>
                <w:rFonts w:hint="eastAsia"/>
              </w:rPr>
              <w:t>总资产</w:t>
            </w:r>
          </w:p>
        </w:tc>
        <w:tc>
          <w:tcPr>
            <w:tcW w:w="2769" w:type="dxa"/>
          </w:tcPr>
          <w:p w:rsidR="001B5FF2" w:rsidRDefault="001B5FF2" w:rsidP="001B5FF2">
            <w:pPr>
              <w:jc w:val="right"/>
            </w:pPr>
            <w:r>
              <w:t>979,114,441.34</w:t>
            </w:r>
          </w:p>
        </w:tc>
      </w:tr>
      <w:tr w:rsidR="001B5FF2" w:rsidTr="001B5FF2">
        <w:tc>
          <w:tcPr>
            <w:tcW w:w="2768" w:type="dxa"/>
          </w:tcPr>
          <w:p w:rsidR="001B5FF2" w:rsidRDefault="001B5FF2" w:rsidP="001B5FF2">
            <w:pPr>
              <w:jc w:val="center"/>
            </w:pPr>
            <w:r>
              <w:t>2</w:t>
            </w:r>
          </w:p>
        </w:tc>
        <w:tc>
          <w:tcPr>
            <w:tcW w:w="2769" w:type="dxa"/>
          </w:tcPr>
          <w:p w:rsidR="001B5FF2" w:rsidRDefault="001B5FF2" w:rsidP="001B5FF2">
            <w:pPr>
              <w:jc w:val="left"/>
            </w:pPr>
            <w:r>
              <w:rPr>
                <w:rFonts w:hint="eastAsia"/>
              </w:rPr>
              <w:t>总负债</w:t>
            </w:r>
          </w:p>
        </w:tc>
        <w:tc>
          <w:tcPr>
            <w:tcW w:w="2769" w:type="dxa"/>
          </w:tcPr>
          <w:p w:rsidR="001B5FF2" w:rsidRDefault="001B5FF2" w:rsidP="001B5FF2">
            <w:pPr>
              <w:jc w:val="right"/>
            </w:pPr>
            <w:r>
              <w:t>3,219,807,761.00</w:t>
            </w:r>
          </w:p>
        </w:tc>
      </w:tr>
      <w:tr w:rsidR="001B5FF2" w:rsidTr="001B5FF2">
        <w:tc>
          <w:tcPr>
            <w:tcW w:w="2768" w:type="dxa"/>
          </w:tcPr>
          <w:p w:rsidR="001B5FF2" w:rsidRDefault="001B5FF2" w:rsidP="001B5FF2">
            <w:pPr>
              <w:jc w:val="left"/>
            </w:pPr>
            <w:r>
              <w:rPr>
                <w:rFonts w:hint="eastAsia"/>
              </w:rPr>
              <w:t>序号</w:t>
            </w:r>
          </w:p>
        </w:tc>
        <w:tc>
          <w:tcPr>
            <w:tcW w:w="2769" w:type="dxa"/>
          </w:tcPr>
          <w:p w:rsidR="001B5FF2" w:rsidRDefault="001B5FF2" w:rsidP="001B5FF2">
            <w:pPr>
              <w:jc w:val="left"/>
            </w:pPr>
            <w:r>
              <w:rPr>
                <w:rFonts w:hint="eastAsia"/>
              </w:rPr>
              <w:t>科目名称</w:t>
            </w:r>
          </w:p>
        </w:tc>
        <w:tc>
          <w:tcPr>
            <w:tcW w:w="2769" w:type="dxa"/>
          </w:tcPr>
          <w:p w:rsidR="001B5FF2" w:rsidRDefault="001B5FF2" w:rsidP="001B5FF2">
            <w:pPr>
              <w:jc w:val="left"/>
            </w:pPr>
            <w:r>
              <w:rPr>
                <w:rFonts w:hint="eastAsia"/>
              </w:rPr>
              <w:t>报告期金额（元）</w:t>
            </w:r>
          </w:p>
        </w:tc>
      </w:tr>
      <w:tr w:rsidR="001B5FF2" w:rsidTr="001B5FF2">
        <w:tc>
          <w:tcPr>
            <w:tcW w:w="2768" w:type="dxa"/>
          </w:tcPr>
          <w:p w:rsidR="001B5FF2" w:rsidRDefault="001B5FF2" w:rsidP="001B5FF2">
            <w:pPr>
              <w:jc w:val="center"/>
            </w:pPr>
            <w:r>
              <w:t>1</w:t>
            </w:r>
          </w:p>
        </w:tc>
        <w:tc>
          <w:tcPr>
            <w:tcW w:w="2769" w:type="dxa"/>
          </w:tcPr>
          <w:p w:rsidR="001B5FF2" w:rsidRDefault="001B5FF2" w:rsidP="001B5FF2">
            <w:pPr>
              <w:jc w:val="left"/>
            </w:pPr>
            <w:r>
              <w:rPr>
                <w:rFonts w:hint="eastAsia"/>
              </w:rPr>
              <w:t>营业收入</w:t>
            </w:r>
          </w:p>
        </w:tc>
        <w:tc>
          <w:tcPr>
            <w:tcW w:w="2769" w:type="dxa"/>
          </w:tcPr>
          <w:p w:rsidR="001B5FF2" w:rsidRDefault="001B5FF2" w:rsidP="001B5FF2">
            <w:pPr>
              <w:jc w:val="right"/>
            </w:pPr>
            <w:r>
              <w:t>136,070,518.34</w:t>
            </w:r>
          </w:p>
        </w:tc>
      </w:tr>
      <w:tr w:rsidR="001B5FF2" w:rsidTr="001B5FF2">
        <w:tc>
          <w:tcPr>
            <w:tcW w:w="2768" w:type="dxa"/>
          </w:tcPr>
          <w:p w:rsidR="001B5FF2" w:rsidRDefault="001B5FF2" w:rsidP="001B5FF2">
            <w:pPr>
              <w:jc w:val="center"/>
            </w:pPr>
            <w:r>
              <w:t>2</w:t>
            </w:r>
          </w:p>
        </w:tc>
        <w:tc>
          <w:tcPr>
            <w:tcW w:w="2769" w:type="dxa"/>
          </w:tcPr>
          <w:p w:rsidR="001B5FF2" w:rsidRDefault="001B5FF2" w:rsidP="001B5FF2">
            <w:pPr>
              <w:jc w:val="left"/>
            </w:pPr>
            <w:r>
              <w:rPr>
                <w:rFonts w:hint="eastAsia"/>
              </w:rPr>
              <w:t>营业成本</w:t>
            </w:r>
            <w:r>
              <w:rPr>
                <w:rFonts w:hint="eastAsia"/>
              </w:rPr>
              <w:t>/</w:t>
            </w:r>
            <w:r>
              <w:rPr>
                <w:rFonts w:hint="eastAsia"/>
              </w:rPr>
              <w:t>费用</w:t>
            </w:r>
          </w:p>
        </w:tc>
        <w:tc>
          <w:tcPr>
            <w:tcW w:w="2769" w:type="dxa"/>
          </w:tcPr>
          <w:p w:rsidR="001B5FF2" w:rsidRDefault="001B5FF2" w:rsidP="001B5FF2">
            <w:pPr>
              <w:jc w:val="right"/>
            </w:pPr>
            <w:r>
              <w:t>73,024,396.46</w:t>
            </w:r>
          </w:p>
        </w:tc>
      </w:tr>
      <w:tr w:rsidR="001B5FF2" w:rsidTr="001B5FF2">
        <w:tc>
          <w:tcPr>
            <w:tcW w:w="2768" w:type="dxa"/>
          </w:tcPr>
          <w:p w:rsidR="001B5FF2" w:rsidRDefault="001B5FF2" w:rsidP="001B5FF2">
            <w:pPr>
              <w:jc w:val="center"/>
            </w:pPr>
            <w:r>
              <w:t>3</w:t>
            </w:r>
          </w:p>
        </w:tc>
        <w:tc>
          <w:tcPr>
            <w:tcW w:w="2769" w:type="dxa"/>
          </w:tcPr>
          <w:p w:rsidR="001B5FF2" w:rsidRDefault="001B5FF2" w:rsidP="001B5FF2">
            <w:pPr>
              <w:jc w:val="left"/>
            </w:pPr>
            <w:r>
              <w:t>EBITDA</w:t>
            </w:r>
          </w:p>
        </w:tc>
        <w:tc>
          <w:tcPr>
            <w:tcW w:w="2769" w:type="dxa"/>
          </w:tcPr>
          <w:p w:rsidR="001B5FF2" w:rsidRDefault="001B5FF2" w:rsidP="001B5FF2">
            <w:pPr>
              <w:jc w:val="right"/>
            </w:pPr>
            <w:r>
              <w:t>76,263,578.50</w:t>
            </w:r>
          </w:p>
        </w:tc>
      </w:tr>
    </w:tbl>
    <w:p w:rsidR="001B5FF2" w:rsidRDefault="001B5FF2" w:rsidP="001B5FF2">
      <w:pPr>
        <w:pStyle w:val="-3"/>
        <w:spacing w:before="156" w:after="156"/>
      </w:pPr>
      <w:r>
        <w:rPr>
          <w:rFonts w:hint="eastAsia"/>
        </w:rPr>
        <w:t>重要不动产项目公司的主要资产负债科目分析</w:t>
      </w:r>
    </w:p>
    <w:p w:rsidR="001B5FF2" w:rsidRDefault="001B5FF2" w:rsidP="001B5FF2">
      <w:pPr>
        <w:pStyle w:val="-"/>
        <w:ind w:firstLine="420"/>
      </w:pPr>
      <w:r>
        <w:rPr>
          <w:rFonts w:hint="eastAsia"/>
        </w:rPr>
        <w:lastRenderedPageBreak/>
        <w:t>项目公司名称：河北润禾科技有限公司</w:t>
      </w:r>
    </w:p>
    <w:tbl>
      <w:tblPr>
        <w:tblStyle w:val="-noheader"/>
        <w:tblW w:w="8306" w:type="dxa"/>
        <w:tblLayout w:type="fixed"/>
        <w:tblLook w:val="04A0" w:firstRow="1" w:lastRow="0" w:firstColumn="1" w:lastColumn="0" w:noHBand="0" w:noVBand="1"/>
      </w:tblPr>
      <w:tblGrid>
        <w:gridCol w:w="2768"/>
        <w:gridCol w:w="2769"/>
        <w:gridCol w:w="2769"/>
      </w:tblGrid>
      <w:tr w:rsidR="001B5FF2" w:rsidTr="001B5FF2">
        <w:tc>
          <w:tcPr>
            <w:tcW w:w="2768" w:type="dxa"/>
          </w:tcPr>
          <w:p w:rsidR="001B5FF2" w:rsidRDefault="001B5FF2" w:rsidP="001B5FF2">
            <w:pPr>
              <w:jc w:val="left"/>
            </w:pPr>
            <w:r>
              <w:rPr>
                <w:rFonts w:hint="eastAsia"/>
              </w:rPr>
              <w:t>序号</w:t>
            </w:r>
          </w:p>
        </w:tc>
        <w:tc>
          <w:tcPr>
            <w:tcW w:w="2769" w:type="dxa"/>
          </w:tcPr>
          <w:p w:rsidR="001B5FF2" w:rsidRDefault="001B5FF2" w:rsidP="001B5FF2">
            <w:pPr>
              <w:jc w:val="left"/>
            </w:pPr>
            <w:r>
              <w:rPr>
                <w:rFonts w:hint="eastAsia"/>
              </w:rPr>
              <w:t>构成</w:t>
            </w:r>
          </w:p>
        </w:tc>
        <w:tc>
          <w:tcPr>
            <w:tcW w:w="2769" w:type="dxa"/>
          </w:tcPr>
          <w:p w:rsidR="001B5FF2" w:rsidRDefault="001B5FF2" w:rsidP="001B5FF2">
            <w:pPr>
              <w:jc w:val="left"/>
            </w:pPr>
            <w:r>
              <w:rPr>
                <w:rFonts w:hint="eastAsia"/>
              </w:rPr>
              <w:t>报告期末金额（元）</w:t>
            </w:r>
          </w:p>
        </w:tc>
      </w:tr>
      <w:tr w:rsidR="001B5FF2" w:rsidTr="001B5FF2">
        <w:tc>
          <w:tcPr>
            <w:tcW w:w="8306" w:type="dxa"/>
            <w:gridSpan w:val="3"/>
          </w:tcPr>
          <w:p w:rsidR="001B5FF2" w:rsidRDefault="001B5FF2" w:rsidP="001B5FF2">
            <w:pPr>
              <w:jc w:val="center"/>
            </w:pPr>
            <w:r>
              <w:rPr>
                <w:rFonts w:hint="eastAsia"/>
              </w:rPr>
              <w:t>主要资产科目</w:t>
            </w:r>
          </w:p>
        </w:tc>
      </w:tr>
      <w:tr w:rsidR="001B5FF2" w:rsidTr="001B5FF2">
        <w:tc>
          <w:tcPr>
            <w:tcW w:w="2768" w:type="dxa"/>
          </w:tcPr>
          <w:p w:rsidR="001B5FF2" w:rsidRDefault="001B5FF2" w:rsidP="001B5FF2">
            <w:pPr>
              <w:jc w:val="center"/>
            </w:pPr>
            <w:r>
              <w:t>1</w:t>
            </w:r>
          </w:p>
        </w:tc>
        <w:tc>
          <w:tcPr>
            <w:tcW w:w="2769" w:type="dxa"/>
          </w:tcPr>
          <w:p w:rsidR="001B5FF2" w:rsidRDefault="001B5FF2" w:rsidP="001B5FF2">
            <w:pPr>
              <w:jc w:val="left"/>
            </w:pPr>
            <w:r>
              <w:rPr>
                <w:rFonts w:hint="eastAsia"/>
              </w:rPr>
              <w:t>货币资金</w:t>
            </w:r>
          </w:p>
        </w:tc>
        <w:tc>
          <w:tcPr>
            <w:tcW w:w="2769" w:type="dxa"/>
          </w:tcPr>
          <w:p w:rsidR="001B5FF2" w:rsidRDefault="001B5FF2" w:rsidP="001B5FF2">
            <w:pPr>
              <w:jc w:val="right"/>
            </w:pPr>
            <w:r>
              <w:t>302,444,067.37</w:t>
            </w:r>
          </w:p>
        </w:tc>
      </w:tr>
      <w:tr w:rsidR="001B5FF2" w:rsidTr="001B5FF2">
        <w:tc>
          <w:tcPr>
            <w:tcW w:w="2768" w:type="dxa"/>
          </w:tcPr>
          <w:p w:rsidR="001B5FF2" w:rsidRDefault="001B5FF2" w:rsidP="001B5FF2">
            <w:pPr>
              <w:jc w:val="center"/>
            </w:pPr>
            <w:r>
              <w:t>2</w:t>
            </w:r>
          </w:p>
        </w:tc>
        <w:tc>
          <w:tcPr>
            <w:tcW w:w="2769" w:type="dxa"/>
          </w:tcPr>
          <w:p w:rsidR="001B5FF2" w:rsidRDefault="001B5FF2" w:rsidP="001B5FF2">
            <w:pPr>
              <w:jc w:val="left"/>
            </w:pPr>
            <w:r>
              <w:rPr>
                <w:rFonts w:hint="eastAsia"/>
              </w:rPr>
              <w:t>固定资产</w:t>
            </w:r>
          </w:p>
        </w:tc>
        <w:tc>
          <w:tcPr>
            <w:tcW w:w="2769" w:type="dxa"/>
          </w:tcPr>
          <w:p w:rsidR="001B5FF2" w:rsidRDefault="001B5FF2" w:rsidP="001B5FF2">
            <w:pPr>
              <w:jc w:val="right"/>
            </w:pPr>
            <w:r>
              <w:t>596,973,557.92</w:t>
            </w:r>
          </w:p>
        </w:tc>
      </w:tr>
      <w:tr w:rsidR="001B5FF2" w:rsidTr="001B5FF2">
        <w:tc>
          <w:tcPr>
            <w:tcW w:w="8306" w:type="dxa"/>
            <w:gridSpan w:val="3"/>
          </w:tcPr>
          <w:p w:rsidR="001B5FF2" w:rsidRDefault="001B5FF2" w:rsidP="001B5FF2">
            <w:pPr>
              <w:jc w:val="center"/>
            </w:pPr>
            <w:r>
              <w:rPr>
                <w:rFonts w:hint="eastAsia"/>
              </w:rPr>
              <w:t>主要负债科目</w:t>
            </w:r>
          </w:p>
        </w:tc>
      </w:tr>
      <w:tr w:rsidR="001B5FF2" w:rsidTr="001B5FF2">
        <w:tc>
          <w:tcPr>
            <w:tcW w:w="2768" w:type="dxa"/>
          </w:tcPr>
          <w:p w:rsidR="001B5FF2" w:rsidRDefault="001B5FF2" w:rsidP="001B5FF2">
            <w:pPr>
              <w:jc w:val="center"/>
            </w:pPr>
            <w:r>
              <w:t>1</w:t>
            </w:r>
          </w:p>
        </w:tc>
        <w:tc>
          <w:tcPr>
            <w:tcW w:w="2769" w:type="dxa"/>
          </w:tcPr>
          <w:p w:rsidR="001B5FF2" w:rsidRDefault="001B5FF2" w:rsidP="001B5FF2">
            <w:pPr>
              <w:jc w:val="left"/>
            </w:pPr>
            <w:r>
              <w:rPr>
                <w:rFonts w:hint="eastAsia"/>
              </w:rPr>
              <w:t>应付账款</w:t>
            </w:r>
          </w:p>
        </w:tc>
        <w:tc>
          <w:tcPr>
            <w:tcW w:w="2769" w:type="dxa"/>
          </w:tcPr>
          <w:p w:rsidR="001B5FF2" w:rsidRDefault="001B5FF2" w:rsidP="001B5FF2">
            <w:pPr>
              <w:jc w:val="right"/>
            </w:pPr>
            <w:r>
              <w:t>42,855,600.23</w:t>
            </w:r>
          </w:p>
        </w:tc>
      </w:tr>
      <w:tr w:rsidR="001B5FF2" w:rsidTr="001B5FF2">
        <w:tc>
          <w:tcPr>
            <w:tcW w:w="2768" w:type="dxa"/>
          </w:tcPr>
          <w:p w:rsidR="001B5FF2" w:rsidRDefault="001B5FF2" w:rsidP="001B5FF2">
            <w:pPr>
              <w:jc w:val="center"/>
            </w:pPr>
            <w:r>
              <w:t>2</w:t>
            </w:r>
          </w:p>
        </w:tc>
        <w:tc>
          <w:tcPr>
            <w:tcW w:w="2769" w:type="dxa"/>
          </w:tcPr>
          <w:p w:rsidR="001B5FF2" w:rsidRDefault="001B5FF2" w:rsidP="001B5FF2">
            <w:pPr>
              <w:jc w:val="left"/>
            </w:pPr>
            <w:r>
              <w:rPr>
                <w:rFonts w:hint="eastAsia"/>
              </w:rPr>
              <w:t>长期应付款</w:t>
            </w:r>
          </w:p>
        </w:tc>
        <w:tc>
          <w:tcPr>
            <w:tcW w:w="2769" w:type="dxa"/>
          </w:tcPr>
          <w:p w:rsidR="001B5FF2" w:rsidRDefault="001B5FF2" w:rsidP="001B5FF2">
            <w:pPr>
              <w:jc w:val="right"/>
            </w:pPr>
            <w:r>
              <w:t>2,999,073,332.00</w:t>
            </w:r>
          </w:p>
        </w:tc>
      </w:tr>
    </w:tbl>
    <w:p w:rsidR="001B5FF2" w:rsidRDefault="001B5FF2" w:rsidP="001B5FF2">
      <w:pPr>
        <w:pStyle w:val="-3"/>
        <w:spacing w:before="156" w:after="156"/>
      </w:pPr>
      <w:r>
        <w:rPr>
          <w:rFonts w:hint="eastAsia"/>
        </w:rPr>
        <w:t>重要不动产项目公司的营业收入分析</w:t>
      </w:r>
    </w:p>
    <w:p w:rsidR="001B5FF2" w:rsidRDefault="001B5FF2" w:rsidP="001B5FF2">
      <w:pPr>
        <w:jc w:val="right"/>
      </w:pPr>
      <w:r>
        <w:rPr>
          <w:rFonts w:hint="eastAsia"/>
        </w:rPr>
        <w:t>金额单位：人民币元</w:t>
      </w:r>
    </w:p>
    <w:p w:rsidR="001B5FF2" w:rsidRDefault="001B5FF2" w:rsidP="001B5FF2">
      <w:pPr>
        <w:pStyle w:val="-"/>
        <w:ind w:firstLine="420"/>
      </w:pPr>
      <w:r>
        <w:rPr>
          <w:rFonts w:hint="eastAsia"/>
        </w:rPr>
        <w:t>项目公司名称：河北润禾科技有限公司</w:t>
      </w:r>
    </w:p>
    <w:tbl>
      <w:tblPr>
        <w:tblStyle w:val="-0"/>
        <w:tblW w:w="8306" w:type="dxa"/>
        <w:tblLayout w:type="fixed"/>
        <w:tblLook w:val="04A0" w:firstRow="1" w:lastRow="0" w:firstColumn="1" w:lastColumn="0" w:noHBand="0" w:noVBand="1"/>
      </w:tblPr>
      <w:tblGrid>
        <w:gridCol w:w="2076"/>
        <w:gridCol w:w="2076"/>
        <w:gridCol w:w="2077"/>
        <w:gridCol w:w="2077"/>
      </w:tblGrid>
      <w:tr w:rsidR="001B5FF2" w:rsidTr="001B5FF2">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1B5FF2" w:rsidRPr="001B5FF2" w:rsidRDefault="001B5FF2" w:rsidP="001B5FF2">
            <w:pPr>
              <w:jc w:val="center"/>
              <w:rPr>
                <w:b/>
              </w:rPr>
            </w:pPr>
            <w:r w:rsidRPr="001B5FF2">
              <w:rPr>
                <w:rFonts w:hint="eastAsia"/>
                <w:b/>
              </w:rPr>
              <w:t>序号</w:t>
            </w:r>
          </w:p>
        </w:tc>
        <w:tc>
          <w:tcPr>
            <w:tcW w:w="2076" w:type="dxa"/>
            <w:vMerge w:val="restart"/>
          </w:tcPr>
          <w:p w:rsidR="001B5FF2" w:rsidRPr="001B5FF2" w:rsidRDefault="001B5FF2" w:rsidP="001B5FF2">
            <w:pPr>
              <w:jc w:val="center"/>
              <w:rPr>
                <w:b/>
              </w:rPr>
            </w:pPr>
            <w:r w:rsidRPr="001B5FF2">
              <w:rPr>
                <w:rFonts w:hint="eastAsia"/>
                <w:b/>
              </w:rPr>
              <w:t>构成</w:t>
            </w:r>
          </w:p>
        </w:tc>
        <w:tc>
          <w:tcPr>
            <w:tcW w:w="4154" w:type="dxa"/>
            <w:gridSpan w:val="2"/>
            <w:tcBorders>
              <w:bottom w:val="single" w:sz="4" w:space="0" w:color="auto"/>
            </w:tcBorders>
          </w:tcPr>
          <w:p w:rsidR="001B5FF2" w:rsidRPr="001B5FF2" w:rsidRDefault="001B5FF2" w:rsidP="001B5FF2">
            <w:pPr>
              <w:jc w:val="center"/>
              <w:rPr>
                <w:b/>
              </w:rPr>
            </w:pPr>
            <w:r w:rsidRPr="001B5FF2">
              <w:rPr>
                <w:rFonts w:hint="eastAsia"/>
                <w:b/>
              </w:rPr>
              <w:t>本期（</w:t>
            </w:r>
            <w:r w:rsidRPr="001B5FF2">
              <w:rPr>
                <w:rFonts w:hint="eastAsia"/>
                <w:b/>
              </w:rPr>
              <w:t>2025</w:t>
            </w:r>
            <w:r w:rsidRPr="001B5FF2">
              <w:rPr>
                <w:rFonts w:hint="eastAsia"/>
                <w:b/>
              </w:rPr>
              <w:t>年</w:t>
            </w:r>
            <w:r w:rsidRPr="001B5FF2">
              <w:rPr>
                <w:rFonts w:hint="eastAsia"/>
                <w:b/>
              </w:rPr>
              <w:t>10</w:t>
            </w:r>
            <w:r w:rsidRPr="001B5FF2">
              <w:rPr>
                <w:rFonts w:hint="eastAsia"/>
                <w:b/>
              </w:rPr>
              <w:t>月</w:t>
            </w:r>
            <w:r w:rsidRPr="001B5FF2">
              <w:rPr>
                <w:rFonts w:hint="eastAsia"/>
                <w:b/>
              </w:rPr>
              <w:t>01</w:t>
            </w:r>
            <w:r w:rsidRPr="001B5FF2">
              <w:rPr>
                <w:rFonts w:hint="eastAsia"/>
                <w:b/>
              </w:rPr>
              <w:t>日</w:t>
            </w:r>
            <w:r w:rsidRPr="001B5FF2">
              <w:rPr>
                <w:rFonts w:hint="eastAsia"/>
                <w:b/>
              </w:rPr>
              <w:t>-2025</w:t>
            </w:r>
            <w:r w:rsidRPr="001B5FF2">
              <w:rPr>
                <w:rFonts w:hint="eastAsia"/>
                <w:b/>
              </w:rPr>
              <w:t>年</w:t>
            </w:r>
            <w:r w:rsidRPr="001B5FF2">
              <w:rPr>
                <w:rFonts w:hint="eastAsia"/>
                <w:b/>
              </w:rPr>
              <w:t>12</w:t>
            </w:r>
            <w:r w:rsidRPr="001B5FF2">
              <w:rPr>
                <w:rFonts w:hint="eastAsia"/>
                <w:b/>
              </w:rPr>
              <w:t>月</w:t>
            </w:r>
            <w:r w:rsidRPr="001B5FF2">
              <w:rPr>
                <w:rFonts w:hint="eastAsia"/>
                <w:b/>
              </w:rPr>
              <w:t>31</w:t>
            </w:r>
            <w:r w:rsidRPr="001B5FF2">
              <w:rPr>
                <w:rFonts w:hint="eastAsia"/>
                <w:b/>
              </w:rPr>
              <w:t>日）</w:t>
            </w:r>
          </w:p>
        </w:tc>
      </w:tr>
      <w:tr w:rsidR="001B5FF2" w:rsidTr="001B5FF2">
        <w:tc>
          <w:tcPr>
            <w:tcW w:w="2076" w:type="dxa"/>
            <w:vMerge/>
          </w:tcPr>
          <w:p w:rsidR="001B5FF2" w:rsidRDefault="001B5FF2" w:rsidP="001B5FF2">
            <w:pPr>
              <w:jc w:val="center"/>
            </w:pPr>
          </w:p>
        </w:tc>
        <w:tc>
          <w:tcPr>
            <w:tcW w:w="2076" w:type="dxa"/>
            <w:vMerge/>
          </w:tcPr>
          <w:p w:rsidR="001B5FF2" w:rsidRDefault="001B5FF2" w:rsidP="001B5FF2">
            <w:pPr>
              <w:jc w:val="left"/>
            </w:pPr>
          </w:p>
        </w:tc>
        <w:tc>
          <w:tcPr>
            <w:tcW w:w="2077" w:type="dxa"/>
            <w:shd w:val="clear" w:color="auto" w:fill="BFBFBF"/>
          </w:tcPr>
          <w:p w:rsidR="001B5FF2" w:rsidRPr="001B5FF2" w:rsidRDefault="001B5FF2" w:rsidP="001B5FF2">
            <w:pPr>
              <w:jc w:val="center"/>
              <w:rPr>
                <w:b/>
              </w:rPr>
            </w:pPr>
            <w:r w:rsidRPr="001B5FF2">
              <w:rPr>
                <w:rFonts w:hint="eastAsia"/>
                <w:b/>
              </w:rPr>
              <w:t>金额（元）</w:t>
            </w:r>
          </w:p>
        </w:tc>
        <w:tc>
          <w:tcPr>
            <w:tcW w:w="2077" w:type="dxa"/>
            <w:shd w:val="clear" w:color="auto" w:fill="BFBFBF"/>
          </w:tcPr>
          <w:p w:rsidR="001B5FF2" w:rsidRPr="001B5FF2" w:rsidRDefault="001B5FF2" w:rsidP="001B5FF2">
            <w:pPr>
              <w:jc w:val="center"/>
              <w:rPr>
                <w:b/>
              </w:rPr>
            </w:pPr>
            <w:r w:rsidRPr="001B5FF2">
              <w:rPr>
                <w:rFonts w:hint="eastAsia"/>
                <w:b/>
              </w:rPr>
              <w:t>占该项目总收入比例（％）</w:t>
            </w:r>
          </w:p>
        </w:tc>
      </w:tr>
      <w:tr w:rsidR="001B5FF2" w:rsidTr="001B5FF2">
        <w:tc>
          <w:tcPr>
            <w:tcW w:w="2076" w:type="dxa"/>
          </w:tcPr>
          <w:p w:rsidR="001B5FF2" w:rsidRDefault="001B5FF2" w:rsidP="001B5FF2">
            <w:pPr>
              <w:jc w:val="center"/>
            </w:pPr>
            <w:r>
              <w:t>1</w:t>
            </w:r>
          </w:p>
        </w:tc>
        <w:tc>
          <w:tcPr>
            <w:tcW w:w="2076" w:type="dxa"/>
          </w:tcPr>
          <w:p w:rsidR="001B5FF2" w:rsidRDefault="001B5FF2" w:rsidP="001B5FF2">
            <w:pPr>
              <w:jc w:val="left"/>
            </w:pPr>
            <w:r>
              <w:rPr>
                <w:rFonts w:hint="eastAsia"/>
              </w:rPr>
              <w:t>托管服务费收入</w:t>
            </w:r>
          </w:p>
        </w:tc>
        <w:tc>
          <w:tcPr>
            <w:tcW w:w="2077" w:type="dxa"/>
          </w:tcPr>
          <w:p w:rsidR="001B5FF2" w:rsidRDefault="001B5FF2" w:rsidP="001B5FF2">
            <w:pPr>
              <w:jc w:val="right"/>
            </w:pPr>
            <w:r>
              <w:t>136,070,518.34</w:t>
            </w:r>
          </w:p>
        </w:tc>
        <w:tc>
          <w:tcPr>
            <w:tcW w:w="2077" w:type="dxa"/>
          </w:tcPr>
          <w:p w:rsidR="001B5FF2" w:rsidRDefault="001B5FF2" w:rsidP="001B5FF2">
            <w:pPr>
              <w:jc w:val="right"/>
            </w:pPr>
            <w:r>
              <w:t>100.00</w:t>
            </w:r>
          </w:p>
        </w:tc>
      </w:tr>
      <w:tr w:rsidR="001B5FF2" w:rsidTr="001B5FF2">
        <w:tc>
          <w:tcPr>
            <w:tcW w:w="2076" w:type="dxa"/>
          </w:tcPr>
          <w:p w:rsidR="001B5FF2" w:rsidRDefault="001B5FF2" w:rsidP="001B5FF2">
            <w:pPr>
              <w:jc w:val="center"/>
            </w:pPr>
            <w:r>
              <w:t>2</w:t>
            </w:r>
          </w:p>
        </w:tc>
        <w:tc>
          <w:tcPr>
            <w:tcW w:w="2076" w:type="dxa"/>
          </w:tcPr>
          <w:p w:rsidR="001B5FF2" w:rsidRDefault="001B5FF2" w:rsidP="001B5FF2">
            <w:pPr>
              <w:jc w:val="left"/>
            </w:pPr>
            <w:r>
              <w:rPr>
                <w:rFonts w:hint="eastAsia"/>
              </w:rPr>
              <w:t>营业收入合计</w:t>
            </w:r>
          </w:p>
        </w:tc>
        <w:tc>
          <w:tcPr>
            <w:tcW w:w="2077" w:type="dxa"/>
          </w:tcPr>
          <w:p w:rsidR="001B5FF2" w:rsidRDefault="001B5FF2" w:rsidP="001B5FF2">
            <w:pPr>
              <w:jc w:val="right"/>
            </w:pPr>
            <w:r>
              <w:t>136,070,518.34</w:t>
            </w:r>
          </w:p>
        </w:tc>
        <w:tc>
          <w:tcPr>
            <w:tcW w:w="2077" w:type="dxa"/>
          </w:tcPr>
          <w:p w:rsidR="001B5FF2" w:rsidRDefault="001B5FF2" w:rsidP="001B5FF2">
            <w:pPr>
              <w:jc w:val="right"/>
            </w:pPr>
            <w:r>
              <w:t>100.00</w:t>
            </w:r>
          </w:p>
        </w:tc>
      </w:tr>
    </w:tbl>
    <w:p w:rsidR="001B5FF2" w:rsidRDefault="001B5FF2" w:rsidP="001B5FF2">
      <w:pPr>
        <w:pStyle w:val="-3"/>
        <w:spacing w:before="156" w:after="156"/>
      </w:pPr>
      <w:r>
        <w:rPr>
          <w:rFonts w:hint="eastAsia"/>
        </w:rPr>
        <w:t>重要不动产项目公司的营业成本及主要费用分析</w:t>
      </w:r>
    </w:p>
    <w:p w:rsidR="001B5FF2" w:rsidRDefault="001B5FF2" w:rsidP="001B5FF2">
      <w:pPr>
        <w:jc w:val="right"/>
      </w:pPr>
      <w:r>
        <w:rPr>
          <w:rFonts w:hint="eastAsia"/>
        </w:rPr>
        <w:t>金额单位：人民币元</w:t>
      </w:r>
    </w:p>
    <w:p w:rsidR="001B5FF2" w:rsidRDefault="001B5FF2" w:rsidP="001B5FF2">
      <w:pPr>
        <w:pStyle w:val="-"/>
        <w:ind w:firstLine="420"/>
      </w:pPr>
      <w:r>
        <w:rPr>
          <w:rFonts w:hint="eastAsia"/>
        </w:rPr>
        <w:t>项目公司名称：河北润禾科技有限公司</w:t>
      </w:r>
    </w:p>
    <w:tbl>
      <w:tblPr>
        <w:tblStyle w:val="-0"/>
        <w:tblW w:w="8306" w:type="dxa"/>
        <w:tblLayout w:type="fixed"/>
        <w:tblLook w:val="04A0" w:firstRow="1" w:lastRow="0" w:firstColumn="1" w:lastColumn="0" w:noHBand="0" w:noVBand="1"/>
      </w:tblPr>
      <w:tblGrid>
        <w:gridCol w:w="2076"/>
        <w:gridCol w:w="2076"/>
        <w:gridCol w:w="2077"/>
        <w:gridCol w:w="2077"/>
      </w:tblGrid>
      <w:tr w:rsidR="001B5FF2" w:rsidTr="001B5FF2">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1B5FF2" w:rsidRPr="001B5FF2" w:rsidRDefault="001B5FF2" w:rsidP="001B5FF2">
            <w:pPr>
              <w:jc w:val="center"/>
              <w:rPr>
                <w:b/>
              </w:rPr>
            </w:pPr>
            <w:r w:rsidRPr="001B5FF2">
              <w:rPr>
                <w:rFonts w:hint="eastAsia"/>
                <w:b/>
              </w:rPr>
              <w:t>序号</w:t>
            </w:r>
          </w:p>
        </w:tc>
        <w:tc>
          <w:tcPr>
            <w:tcW w:w="2076" w:type="dxa"/>
            <w:vMerge w:val="restart"/>
          </w:tcPr>
          <w:p w:rsidR="001B5FF2" w:rsidRPr="001B5FF2" w:rsidRDefault="001B5FF2" w:rsidP="001B5FF2">
            <w:pPr>
              <w:jc w:val="center"/>
              <w:rPr>
                <w:b/>
              </w:rPr>
            </w:pPr>
            <w:r w:rsidRPr="001B5FF2">
              <w:rPr>
                <w:rFonts w:hint="eastAsia"/>
                <w:b/>
              </w:rPr>
              <w:t>构成</w:t>
            </w:r>
          </w:p>
        </w:tc>
        <w:tc>
          <w:tcPr>
            <w:tcW w:w="4154" w:type="dxa"/>
            <w:gridSpan w:val="2"/>
            <w:tcBorders>
              <w:bottom w:val="single" w:sz="4" w:space="0" w:color="auto"/>
            </w:tcBorders>
          </w:tcPr>
          <w:p w:rsidR="001B5FF2" w:rsidRPr="001B5FF2" w:rsidRDefault="001B5FF2" w:rsidP="001B5FF2">
            <w:pPr>
              <w:jc w:val="center"/>
              <w:rPr>
                <w:b/>
              </w:rPr>
            </w:pPr>
            <w:r w:rsidRPr="001B5FF2">
              <w:rPr>
                <w:rFonts w:hint="eastAsia"/>
                <w:b/>
              </w:rPr>
              <w:t>本期（</w:t>
            </w:r>
            <w:r w:rsidRPr="001B5FF2">
              <w:rPr>
                <w:rFonts w:hint="eastAsia"/>
                <w:b/>
              </w:rPr>
              <w:t>2025</w:t>
            </w:r>
            <w:r w:rsidRPr="001B5FF2">
              <w:rPr>
                <w:rFonts w:hint="eastAsia"/>
                <w:b/>
              </w:rPr>
              <w:t>年</w:t>
            </w:r>
            <w:r w:rsidRPr="001B5FF2">
              <w:rPr>
                <w:rFonts w:hint="eastAsia"/>
                <w:b/>
              </w:rPr>
              <w:t>10</w:t>
            </w:r>
            <w:r w:rsidRPr="001B5FF2">
              <w:rPr>
                <w:rFonts w:hint="eastAsia"/>
                <w:b/>
              </w:rPr>
              <w:t>月</w:t>
            </w:r>
            <w:r w:rsidRPr="001B5FF2">
              <w:rPr>
                <w:rFonts w:hint="eastAsia"/>
                <w:b/>
              </w:rPr>
              <w:t>01</w:t>
            </w:r>
            <w:r w:rsidRPr="001B5FF2">
              <w:rPr>
                <w:rFonts w:hint="eastAsia"/>
                <w:b/>
              </w:rPr>
              <w:t>日</w:t>
            </w:r>
            <w:r w:rsidRPr="001B5FF2">
              <w:rPr>
                <w:rFonts w:hint="eastAsia"/>
                <w:b/>
              </w:rPr>
              <w:t>-2025</w:t>
            </w:r>
            <w:r w:rsidRPr="001B5FF2">
              <w:rPr>
                <w:rFonts w:hint="eastAsia"/>
                <w:b/>
              </w:rPr>
              <w:t>年</w:t>
            </w:r>
            <w:r w:rsidRPr="001B5FF2">
              <w:rPr>
                <w:rFonts w:hint="eastAsia"/>
                <w:b/>
              </w:rPr>
              <w:t>12</w:t>
            </w:r>
            <w:r w:rsidRPr="001B5FF2">
              <w:rPr>
                <w:rFonts w:hint="eastAsia"/>
                <w:b/>
              </w:rPr>
              <w:t>月</w:t>
            </w:r>
            <w:r w:rsidRPr="001B5FF2">
              <w:rPr>
                <w:rFonts w:hint="eastAsia"/>
                <w:b/>
              </w:rPr>
              <w:t>31</w:t>
            </w:r>
            <w:r w:rsidRPr="001B5FF2">
              <w:rPr>
                <w:rFonts w:hint="eastAsia"/>
                <w:b/>
              </w:rPr>
              <w:t>日）</w:t>
            </w:r>
          </w:p>
        </w:tc>
      </w:tr>
      <w:tr w:rsidR="001B5FF2" w:rsidTr="001B5FF2">
        <w:tc>
          <w:tcPr>
            <w:tcW w:w="2076" w:type="dxa"/>
            <w:vMerge/>
          </w:tcPr>
          <w:p w:rsidR="001B5FF2" w:rsidRDefault="001B5FF2" w:rsidP="001B5FF2">
            <w:pPr>
              <w:jc w:val="center"/>
            </w:pPr>
          </w:p>
        </w:tc>
        <w:tc>
          <w:tcPr>
            <w:tcW w:w="2076" w:type="dxa"/>
            <w:vMerge/>
          </w:tcPr>
          <w:p w:rsidR="001B5FF2" w:rsidRDefault="001B5FF2" w:rsidP="001B5FF2">
            <w:pPr>
              <w:jc w:val="left"/>
            </w:pPr>
          </w:p>
        </w:tc>
        <w:tc>
          <w:tcPr>
            <w:tcW w:w="2077" w:type="dxa"/>
            <w:shd w:val="clear" w:color="auto" w:fill="BFBFBF"/>
          </w:tcPr>
          <w:p w:rsidR="001B5FF2" w:rsidRPr="001B5FF2" w:rsidRDefault="001B5FF2" w:rsidP="001B5FF2">
            <w:pPr>
              <w:jc w:val="center"/>
              <w:rPr>
                <w:b/>
              </w:rPr>
            </w:pPr>
            <w:r w:rsidRPr="001B5FF2">
              <w:rPr>
                <w:rFonts w:hint="eastAsia"/>
                <w:b/>
              </w:rPr>
              <w:t>金额（元）</w:t>
            </w:r>
          </w:p>
        </w:tc>
        <w:tc>
          <w:tcPr>
            <w:tcW w:w="2077" w:type="dxa"/>
            <w:shd w:val="clear" w:color="auto" w:fill="BFBFBF"/>
          </w:tcPr>
          <w:p w:rsidR="001B5FF2" w:rsidRPr="001B5FF2" w:rsidRDefault="001B5FF2" w:rsidP="001B5FF2">
            <w:pPr>
              <w:jc w:val="center"/>
              <w:rPr>
                <w:b/>
              </w:rPr>
            </w:pPr>
            <w:r w:rsidRPr="001B5FF2">
              <w:rPr>
                <w:rFonts w:hint="eastAsia"/>
                <w:b/>
              </w:rPr>
              <w:t>占该项目总成本比例（％）</w:t>
            </w:r>
          </w:p>
        </w:tc>
      </w:tr>
      <w:tr w:rsidR="001B5FF2" w:rsidTr="001B5FF2">
        <w:tc>
          <w:tcPr>
            <w:tcW w:w="2076" w:type="dxa"/>
          </w:tcPr>
          <w:p w:rsidR="001B5FF2" w:rsidRDefault="001B5FF2" w:rsidP="001B5FF2">
            <w:pPr>
              <w:jc w:val="center"/>
            </w:pPr>
            <w:r>
              <w:t>1</w:t>
            </w:r>
          </w:p>
        </w:tc>
        <w:tc>
          <w:tcPr>
            <w:tcW w:w="2076" w:type="dxa"/>
          </w:tcPr>
          <w:p w:rsidR="001B5FF2" w:rsidRDefault="001B5FF2" w:rsidP="001B5FF2">
            <w:pPr>
              <w:jc w:val="left"/>
            </w:pPr>
            <w:r>
              <w:rPr>
                <w:rFonts w:hint="eastAsia"/>
              </w:rPr>
              <w:t>IDC</w:t>
            </w:r>
            <w:r>
              <w:rPr>
                <w:rFonts w:hint="eastAsia"/>
              </w:rPr>
              <w:t>运营成本</w:t>
            </w:r>
          </w:p>
        </w:tc>
        <w:tc>
          <w:tcPr>
            <w:tcW w:w="2077" w:type="dxa"/>
          </w:tcPr>
          <w:p w:rsidR="001B5FF2" w:rsidRDefault="001B5FF2" w:rsidP="001B5FF2">
            <w:pPr>
              <w:jc w:val="right"/>
            </w:pPr>
            <w:r>
              <w:t>61,274,430.19</w:t>
            </w:r>
          </w:p>
        </w:tc>
        <w:tc>
          <w:tcPr>
            <w:tcW w:w="2077" w:type="dxa"/>
          </w:tcPr>
          <w:p w:rsidR="001B5FF2" w:rsidRDefault="001B5FF2" w:rsidP="001B5FF2">
            <w:pPr>
              <w:jc w:val="right"/>
            </w:pPr>
            <w:r>
              <w:t>83.91</w:t>
            </w:r>
          </w:p>
        </w:tc>
      </w:tr>
      <w:tr w:rsidR="001B5FF2" w:rsidTr="001B5FF2">
        <w:tc>
          <w:tcPr>
            <w:tcW w:w="2076" w:type="dxa"/>
          </w:tcPr>
          <w:p w:rsidR="001B5FF2" w:rsidRDefault="001B5FF2" w:rsidP="001B5FF2">
            <w:pPr>
              <w:jc w:val="center"/>
            </w:pPr>
            <w:r>
              <w:t>2</w:t>
            </w:r>
          </w:p>
        </w:tc>
        <w:tc>
          <w:tcPr>
            <w:tcW w:w="2076" w:type="dxa"/>
          </w:tcPr>
          <w:p w:rsidR="001B5FF2" w:rsidRDefault="001B5FF2" w:rsidP="001B5FF2">
            <w:pPr>
              <w:jc w:val="left"/>
            </w:pPr>
            <w:r>
              <w:rPr>
                <w:rFonts w:hint="eastAsia"/>
              </w:rPr>
              <w:t>折旧及摊销费用</w:t>
            </w:r>
          </w:p>
        </w:tc>
        <w:tc>
          <w:tcPr>
            <w:tcW w:w="2077" w:type="dxa"/>
          </w:tcPr>
          <w:p w:rsidR="001B5FF2" w:rsidRDefault="001B5FF2" w:rsidP="001B5FF2">
            <w:pPr>
              <w:jc w:val="right"/>
            </w:pPr>
            <w:r>
              <w:t>8,775,429.27</w:t>
            </w:r>
          </w:p>
        </w:tc>
        <w:tc>
          <w:tcPr>
            <w:tcW w:w="2077" w:type="dxa"/>
          </w:tcPr>
          <w:p w:rsidR="001B5FF2" w:rsidRDefault="001B5FF2" w:rsidP="001B5FF2">
            <w:pPr>
              <w:jc w:val="right"/>
            </w:pPr>
            <w:r>
              <w:t>12.02</w:t>
            </w:r>
          </w:p>
        </w:tc>
      </w:tr>
      <w:tr w:rsidR="001B5FF2" w:rsidTr="001B5FF2">
        <w:tc>
          <w:tcPr>
            <w:tcW w:w="2076" w:type="dxa"/>
          </w:tcPr>
          <w:p w:rsidR="001B5FF2" w:rsidRDefault="001B5FF2" w:rsidP="001B5FF2">
            <w:pPr>
              <w:jc w:val="center"/>
            </w:pPr>
            <w:r>
              <w:t>3</w:t>
            </w:r>
          </w:p>
        </w:tc>
        <w:tc>
          <w:tcPr>
            <w:tcW w:w="2076" w:type="dxa"/>
          </w:tcPr>
          <w:p w:rsidR="001B5FF2" w:rsidRDefault="001B5FF2" w:rsidP="001B5FF2">
            <w:pPr>
              <w:jc w:val="left"/>
            </w:pPr>
            <w:r>
              <w:rPr>
                <w:rFonts w:hint="eastAsia"/>
              </w:rPr>
              <w:t>税金及附加</w:t>
            </w:r>
          </w:p>
        </w:tc>
        <w:tc>
          <w:tcPr>
            <w:tcW w:w="2077" w:type="dxa"/>
          </w:tcPr>
          <w:p w:rsidR="001B5FF2" w:rsidRDefault="001B5FF2" w:rsidP="001B5FF2">
            <w:pPr>
              <w:jc w:val="right"/>
            </w:pPr>
            <w:r>
              <w:t>799,437.11</w:t>
            </w:r>
          </w:p>
        </w:tc>
        <w:tc>
          <w:tcPr>
            <w:tcW w:w="2077" w:type="dxa"/>
          </w:tcPr>
          <w:p w:rsidR="001B5FF2" w:rsidRDefault="001B5FF2" w:rsidP="001B5FF2">
            <w:pPr>
              <w:jc w:val="right"/>
            </w:pPr>
            <w:r>
              <w:t>1.09</w:t>
            </w:r>
          </w:p>
        </w:tc>
      </w:tr>
      <w:tr w:rsidR="001B5FF2" w:rsidTr="001B5FF2">
        <w:tc>
          <w:tcPr>
            <w:tcW w:w="2076" w:type="dxa"/>
          </w:tcPr>
          <w:p w:rsidR="001B5FF2" w:rsidRDefault="001B5FF2" w:rsidP="001B5FF2">
            <w:pPr>
              <w:jc w:val="center"/>
            </w:pPr>
            <w:r>
              <w:t>4</w:t>
            </w:r>
          </w:p>
        </w:tc>
        <w:tc>
          <w:tcPr>
            <w:tcW w:w="2076" w:type="dxa"/>
          </w:tcPr>
          <w:p w:rsidR="001B5FF2" w:rsidRDefault="001B5FF2" w:rsidP="001B5FF2">
            <w:pPr>
              <w:jc w:val="left"/>
            </w:pPr>
            <w:r>
              <w:rPr>
                <w:rFonts w:hint="eastAsia"/>
              </w:rPr>
              <w:t>管理费用</w:t>
            </w:r>
          </w:p>
        </w:tc>
        <w:tc>
          <w:tcPr>
            <w:tcW w:w="2077" w:type="dxa"/>
          </w:tcPr>
          <w:p w:rsidR="001B5FF2" w:rsidRDefault="001B5FF2" w:rsidP="001B5FF2">
            <w:pPr>
              <w:jc w:val="right"/>
            </w:pPr>
            <w:r>
              <w:t>166,344.95</w:t>
            </w:r>
          </w:p>
        </w:tc>
        <w:tc>
          <w:tcPr>
            <w:tcW w:w="2077" w:type="dxa"/>
          </w:tcPr>
          <w:p w:rsidR="001B5FF2" w:rsidRDefault="001B5FF2" w:rsidP="001B5FF2">
            <w:pPr>
              <w:jc w:val="right"/>
            </w:pPr>
            <w:r>
              <w:t>0.23</w:t>
            </w:r>
          </w:p>
        </w:tc>
      </w:tr>
      <w:tr w:rsidR="001B5FF2" w:rsidTr="001B5FF2">
        <w:tc>
          <w:tcPr>
            <w:tcW w:w="2076" w:type="dxa"/>
          </w:tcPr>
          <w:p w:rsidR="001B5FF2" w:rsidRDefault="001B5FF2" w:rsidP="001B5FF2">
            <w:pPr>
              <w:jc w:val="center"/>
            </w:pPr>
            <w:r>
              <w:t>5</w:t>
            </w:r>
          </w:p>
        </w:tc>
        <w:tc>
          <w:tcPr>
            <w:tcW w:w="2076" w:type="dxa"/>
          </w:tcPr>
          <w:p w:rsidR="001B5FF2" w:rsidRDefault="001B5FF2" w:rsidP="001B5FF2">
            <w:pPr>
              <w:jc w:val="left"/>
            </w:pPr>
            <w:r>
              <w:rPr>
                <w:rFonts w:hint="eastAsia"/>
              </w:rPr>
              <w:t>财务费用</w:t>
            </w:r>
          </w:p>
        </w:tc>
        <w:tc>
          <w:tcPr>
            <w:tcW w:w="2077" w:type="dxa"/>
          </w:tcPr>
          <w:p w:rsidR="001B5FF2" w:rsidRDefault="001B5FF2" w:rsidP="001B5FF2">
            <w:pPr>
              <w:jc w:val="right"/>
            </w:pPr>
            <w:r>
              <w:t>2,008,754.94</w:t>
            </w:r>
          </w:p>
        </w:tc>
        <w:tc>
          <w:tcPr>
            <w:tcW w:w="2077" w:type="dxa"/>
          </w:tcPr>
          <w:p w:rsidR="001B5FF2" w:rsidRDefault="001B5FF2" w:rsidP="001B5FF2">
            <w:pPr>
              <w:jc w:val="right"/>
            </w:pPr>
            <w:r>
              <w:t>2.75</w:t>
            </w:r>
          </w:p>
        </w:tc>
      </w:tr>
      <w:tr w:rsidR="001B5FF2" w:rsidTr="001B5FF2">
        <w:tc>
          <w:tcPr>
            <w:tcW w:w="2076" w:type="dxa"/>
          </w:tcPr>
          <w:p w:rsidR="001B5FF2" w:rsidRDefault="001B5FF2" w:rsidP="001B5FF2">
            <w:pPr>
              <w:jc w:val="center"/>
            </w:pPr>
            <w:r>
              <w:t>6</w:t>
            </w:r>
          </w:p>
        </w:tc>
        <w:tc>
          <w:tcPr>
            <w:tcW w:w="2076" w:type="dxa"/>
          </w:tcPr>
          <w:p w:rsidR="001B5FF2" w:rsidRDefault="001B5FF2" w:rsidP="001B5FF2">
            <w:pPr>
              <w:jc w:val="left"/>
            </w:pPr>
            <w:r>
              <w:rPr>
                <w:rFonts w:hint="eastAsia"/>
              </w:rPr>
              <w:t>营业成本</w:t>
            </w:r>
            <w:r>
              <w:rPr>
                <w:rFonts w:hint="eastAsia"/>
              </w:rPr>
              <w:t>/</w:t>
            </w:r>
            <w:r>
              <w:rPr>
                <w:rFonts w:hint="eastAsia"/>
              </w:rPr>
              <w:t>费用合计</w:t>
            </w:r>
          </w:p>
        </w:tc>
        <w:tc>
          <w:tcPr>
            <w:tcW w:w="2077" w:type="dxa"/>
          </w:tcPr>
          <w:p w:rsidR="001B5FF2" w:rsidRDefault="001B5FF2" w:rsidP="001B5FF2">
            <w:pPr>
              <w:jc w:val="right"/>
            </w:pPr>
            <w:r>
              <w:t>73,024,396.46</w:t>
            </w:r>
          </w:p>
        </w:tc>
        <w:tc>
          <w:tcPr>
            <w:tcW w:w="2077" w:type="dxa"/>
          </w:tcPr>
          <w:p w:rsidR="001B5FF2" w:rsidRDefault="001B5FF2" w:rsidP="001B5FF2">
            <w:pPr>
              <w:jc w:val="right"/>
            </w:pPr>
            <w:r>
              <w:t>100.00</w:t>
            </w:r>
          </w:p>
        </w:tc>
      </w:tr>
    </w:tbl>
    <w:p w:rsidR="001B5FF2" w:rsidRDefault="001B5FF2" w:rsidP="001B5FF2">
      <w:pPr>
        <w:pStyle w:val="-3"/>
        <w:spacing w:before="156" w:after="156"/>
      </w:pPr>
      <w:r>
        <w:rPr>
          <w:rFonts w:hint="eastAsia"/>
        </w:rPr>
        <w:t>重要不动产项目公司的财务业绩衡量指标分析</w:t>
      </w:r>
    </w:p>
    <w:p w:rsidR="001B5FF2" w:rsidRDefault="001B5FF2" w:rsidP="001B5FF2">
      <w:pPr>
        <w:pStyle w:val="-"/>
        <w:ind w:firstLine="420"/>
      </w:pPr>
      <w:r>
        <w:rPr>
          <w:rFonts w:hint="eastAsia"/>
        </w:rPr>
        <w:t>项目公司名称：河北润禾科技有限公司</w:t>
      </w:r>
    </w:p>
    <w:tbl>
      <w:tblPr>
        <w:tblStyle w:val="-0"/>
        <w:tblW w:w="8306" w:type="dxa"/>
        <w:tblLayout w:type="fixed"/>
        <w:tblLook w:val="04A0" w:firstRow="1" w:lastRow="0" w:firstColumn="1" w:lastColumn="0" w:noHBand="0" w:noVBand="1"/>
      </w:tblPr>
      <w:tblGrid>
        <w:gridCol w:w="1661"/>
        <w:gridCol w:w="1661"/>
        <w:gridCol w:w="1661"/>
        <w:gridCol w:w="1661"/>
        <w:gridCol w:w="1662"/>
      </w:tblGrid>
      <w:tr w:rsidR="001B5FF2" w:rsidTr="001B5FF2">
        <w:trPr>
          <w:cnfStyle w:val="100000000000" w:firstRow="1" w:lastRow="0" w:firstColumn="0" w:lastColumn="0" w:oddVBand="0" w:evenVBand="0" w:oddHBand="0" w:evenHBand="0" w:firstRowFirstColumn="0" w:firstRowLastColumn="0" w:lastRowFirstColumn="0" w:lastRowLastColumn="0"/>
        </w:trPr>
        <w:tc>
          <w:tcPr>
            <w:tcW w:w="1661" w:type="dxa"/>
            <w:vMerge w:val="restart"/>
          </w:tcPr>
          <w:p w:rsidR="001B5FF2" w:rsidRPr="001B5FF2" w:rsidRDefault="001B5FF2" w:rsidP="001B5FF2">
            <w:pPr>
              <w:jc w:val="center"/>
              <w:rPr>
                <w:b/>
              </w:rPr>
            </w:pPr>
            <w:r w:rsidRPr="001B5FF2">
              <w:rPr>
                <w:rFonts w:hint="eastAsia"/>
                <w:b/>
              </w:rPr>
              <w:t>序号</w:t>
            </w:r>
          </w:p>
        </w:tc>
        <w:tc>
          <w:tcPr>
            <w:tcW w:w="1661" w:type="dxa"/>
            <w:vMerge w:val="restart"/>
          </w:tcPr>
          <w:p w:rsidR="001B5FF2" w:rsidRPr="001B5FF2" w:rsidRDefault="001B5FF2" w:rsidP="001B5FF2">
            <w:pPr>
              <w:jc w:val="center"/>
              <w:rPr>
                <w:b/>
              </w:rPr>
            </w:pPr>
            <w:r w:rsidRPr="001B5FF2">
              <w:rPr>
                <w:rFonts w:hint="eastAsia"/>
                <w:b/>
              </w:rPr>
              <w:t>指标名称</w:t>
            </w:r>
          </w:p>
        </w:tc>
        <w:tc>
          <w:tcPr>
            <w:tcW w:w="1661" w:type="dxa"/>
            <w:vMerge w:val="restart"/>
          </w:tcPr>
          <w:p w:rsidR="001B5FF2" w:rsidRPr="001B5FF2" w:rsidRDefault="001B5FF2" w:rsidP="001B5FF2">
            <w:pPr>
              <w:jc w:val="center"/>
              <w:rPr>
                <w:b/>
              </w:rPr>
            </w:pPr>
            <w:r w:rsidRPr="001B5FF2">
              <w:rPr>
                <w:rFonts w:hint="eastAsia"/>
                <w:b/>
              </w:rPr>
              <w:t>指标含义说明及计算公式</w:t>
            </w:r>
          </w:p>
        </w:tc>
        <w:tc>
          <w:tcPr>
            <w:tcW w:w="1661" w:type="dxa"/>
            <w:vMerge w:val="restart"/>
          </w:tcPr>
          <w:p w:rsidR="001B5FF2" w:rsidRPr="001B5FF2" w:rsidRDefault="001B5FF2" w:rsidP="001B5FF2">
            <w:pPr>
              <w:jc w:val="center"/>
              <w:rPr>
                <w:b/>
              </w:rPr>
            </w:pPr>
            <w:r w:rsidRPr="001B5FF2">
              <w:rPr>
                <w:rFonts w:hint="eastAsia"/>
                <w:b/>
              </w:rPr>
              <w:t>指标单位</w:t>
            </w:r>
          </w:p>
        </w:tc>
        <w:tc>
          <w:tcPr>
            <w:tcW w:w="1662" w:type="dxa"/>
            <w:tcBorders>
              <w:bottom w:val="single" w:sz="4" w:space="0" w:color="auto"/>
            </w:tcBorders>
          </w:tcPr>
          <w:p w:rsidR="001B5FF2" w:rsidRPr="001B5FF2" w:rsidRDefault="001B5FF2" w:rsidP="001B5FF2">
            <w:pPr>
              <w:jc w:val="center"/>
              <w:rPr>
                <w:b/>
              </w:rPr>
            </w:pPr>
            <w:r w:rsidRPr="001B5FF2">
              <w:rPr>
                <w:rFonts w:hint="eastAsia"/>
                <w:b/>
              </w:rPr>
              <w:t>本期（</w:t>
            </w:r>
            <w:r w:rsidRPr="001B5FF2">
              <w:rPr>
                <w:rFonts w:hint="eastAsia"/>
                <w:b/>
              </w:rPr>
              <w:t>2025</w:t>
            </w:r>
            <w:r w:rsidRPr="001B5FF2">
              <w:rPr>
                <w:rFonts w:hint="eastAsia"/>
                <w:b/>
              </w:rPr>
              <w:t>年</w:t>
            </w:r>
            <w:r w:rsidRPr="001B5FF2">
              <w:rPr>
                <w:rFonts w:hint="eastAsia"/>
                <w:b/>
              </w:rPr>
              <w:t>10</w:t>
            </w:r>
            <w:r w:rsidRPr="001B5FF2">
              <w:rPr>
                <w:rFonts w:hint="eastAsia"/>
                <w:b/>
              </w:rPr>
              <w:t>月</w:t>
            </w:r>
            <w:r w:rsidRPr="001B5FF2">
              <w:rPr>
                <w:rFonts w:hint="eastAsia"/>
                <w:b/>
              </w:rPr>
              <w:t>01</w:t>
            </w:r>
            <w:r w:rsidRPr="001B5FF2">
              <w:rPr>
                <w:rFonts w:hint="eastAsia"/>
                <w:b/>
              </w:rPr>
              <w:t>日</w:t>
            </w:r>
            <w:r w:rsidRPr="001B5FF2">
              <w:rPr>
                <w:rFonts w:hint="eastAsia"/>
                <w:b/>
              </w:rPr>
              <w:t>-2025</w:t>
            </w:r>
            <w:r w:rsidRPr="001B5FF2">
              <w:rPr>
                <w:rFonts w:hint="eastAsia"/>
                <w:b/>
              </w:rPr>
              <w:t>年</w:t>
            </w:r>
            <w:r w:rsidRPr="001B5FF2">
              <w:rPr>
                <w:rFonts w:hint="eastAsia"/>
                <w:b/>
              </w:rPr>
              <w:t>12</w:t>
            </w:r>
            <w:r w:rsidRPr="001B5FF2">
              <w:rPr>
                <w:rFonts w:hint="eastAsia"/>
                <w:b/>
              </w:rPr>
              <w:t>月</w:t>
            </w:r>
            <w:r w:rsidRPr="001B5FF2">
              <w:rPr>
                <w:rFonts w:hint="eastAsia"/>
                <w:b/>
              </w:rPr>
              <w:t>31</w:t>
            </w:r>
            <w:r w:rsidRPr="001B5FF2">
              <w:rPr>
                <w:rFonts w:hint="eastAsia"/>
                <w:b/>
              </w:rPr>
              <w:t>日）</w:t>
            </w:r>
          </w:p>
        </w:tc>
      </w:tr>
      <w:tr w:rsidR="001B5FF2" w:rsidTr="001B5FF2">
        <w:tc>
          <w:tcPr>
            <w:tcW w:w="1661" w:type="dxa"/>
            <w:vMerge/>
          </w:tcPr>
          <w:p w:rsidR="001B5FF2" w:rsidRDefault="001B5FF2" w:rsidP="001B5FF2">
            <w:pPr>
              <w:jc w:val="center"/>
            </w:pPr>
          </w:p>
        </w:tc>
        <w:tc>
          <w:tcPr>
            <w:tcW w:w="1661" w:type="dxa"/>
            <w:vMerge/>
          </w:tcPr>
          <w:p w:rsidR="001B5FF2" w:rsidRDefault="001B5FF2" w:rsidP="001B5FF2">
            <w:pPr>
              <w:jc w:val="left"/>
            </w:pPr>
          </w:p>
        </w:tc>
        <w:tc>
          <w:tcPr>
            <w:tcW w:w="1661" w:type="dxa"/>
            <w:vMerge/>
          </w:tcPr>
          <w:p w:rsidR="001B5FF2" w:rsidRDefault="001B5FF2" w:rsidP="001B5FF2">
            <w:pPr>
              <w:jc w:val="left"/>
            </w:pPr>
          </w:p>
        </w:tc>
        <w:tc>
          <w:tcPr>
            <w:tcW w:w="1661" w:type="dxa"/>
            <w:vMerge/>
          </w:tcPr>
          <w:p w:rsidR="001B5FF2" w:rsidRDefault="001B5FF2" w:rsidP="001B5FF2">
            <w:pPr>
              <w:jc w:val="left"/>
            </w:pPr>
          </w:p>
        </w:tc>
        <w:tc>
          <w:tcPr>
            <w:tcW w:w="1662" w:type="dxa"/>
            <w:shd w:val="clear" w:color="auto" w:fill="BFBFBF"/>
          </w:tcPr>
          <w:p w:rsidR="001B5FF2" w:rsidRPr="001B5FF2" w:rsidRDefault="001B5FF2" w:rsidP="001B5FF2">
            <w:pPr>
              <w:jc w:val="center"/>
              <w:rPr>
                <w:b/>
              </w:rPr>
            </w:pPr>
            <w:r w:rsidRPr="001B5FF2">
              <w:rPr>
                <w:rFonts w:hint="eastAsia"/>
                <w:b/>
              </w:rPr>
              <w:t>指标数值</w:t>
            </w:r>
          </w:p>
        </w:tc>
      </w:tr>
      <w:tr w:rsidR="001B5FF2" w:rsidTr="001B5FF2">
        <w:tc>
          <w:tcPr>
            <w:tcW w:w="1661" w:type="dxa"/>
          </w:tcPr>
          <w:p w:rsidR="001B5FF2" w:rsidRDefault="001B5FF2" w:rsidP="001B5FF2">
            <w:pPr>
              <w:jc w:val="center"/>
            </w:pPr>
            <w:r>
              <w:t>1</w:t>
            </w:r>
          </w:p>
        </w:tc>
        <w:tc>
          <w:tcPr>
            <w:tcW w:w="1661" w:type="dxa"/>
          </w:tcPr>
          <w:p w:rsidR="001B5FF2" w:rsidRDefault="001B5FF2" w:rsidP="001B5FF2">
            <w:pPr>
              <w:jc w:val="left"/>
            </w:pPr>
            <w:r>
              <w:rPr>
                <w:rFonts w:hint="eastAsia"/>
              </w:rPr>
              <w:t>毛利率</w:t>
            </w:r>
          </w:p>
        </w:tc>
        <w:tc>
          <w:tcPr>
            <w:tcW w:w="1661" w:type="dxa"/>
          </w:tcPr>
          <w:p w:rsidR="001B5FF2" w:rsidRDefault="001B5FF2" w:rsidP="001B5FF2">
            <w:pPr>
              <w:jc w:val="left"/>
            </w:pPr>
            <w:r>
              <w:rPr>
                <w:rFonts w:hint="eastAsia"/>
              </w:rPr>
              <w:t>毛利润</w:t>
            </w:r>
            <w:r>
              <w:rPr>
                <w:rFonts w:hint="eastAsia"/>
              </w:rPr>
              <w:t>/</w:t>
            </w:r>
            <w:r>
              <w:rPr>
                <w:rFonts w:hint="eastAsia"/>
              </w:rPr>
              <w:t>营业收入×</w:t>
            </w:r>
            <w:r>
              <w:rPr>
                <w:rFonts w:hint="eastAsia"/>
              </w:rPr>
              <w:t>100%</w:t>
            </w:r>
          </w:p>
        </w:tc>
        <w:tc>
          <w:tcPr>
            <w:tcW w:w="1661" w:type="dxa"/>
          </w:tcPr>
          <w:p w:rsidR="001B5FF2" w:rsidRDefault="001B5FF2" w:rsidP="001B5FF2">
            <w:pPr>
              <w:jc w:val="left"/>
            </w:pPr>
            <w:r>
              <w:t>%</w:t>
            </w:r>
          </w:p>
        </w:tc>
        <w:tc>
          <w:tcPr>
            <w:tcW w:w="1662" w:type="dxa"/>
          </w:tcPr>
          <w:p w:rsidR="001B5FF2" w:rsidRDefault="001B5FF2" w:rsidP="001B5FF2">
            <w:pPr>
              <w:jc w:val="right"/>
            </w:pPr>
            <w:r>
              <w:t>48.52</w:t>
            </w:r>
          </w:p>
        </w:tc>
      </w:tr>
      <w:tr w:rsidR="001B5FF2" w:rsidTr="001B5FF2">
        <w:tc>
          <w:tcPr>
            <w:tcW w:w="1661" w:type="dxa"/>
          </w:tcPr>
          <w:p w:rsidR="001B5FF2" w:rsidRDefault="001B5FF2" w:rsidP="001B5FF2">
            <w:pPr>
              <w:jc w:val="center"/>
            </w:pPr>
            <w:r>
              <w:lastRenderedPageBreak/>
              <w:t>2</w:t>
            </w:r>
          </w:p>
        </w:tc>
        <w:tc>
          <w:tcPr>
            <w:tcW w:w="1661" w:type="dxa"/>
          </w:tcPr>
          <w:p w:rsidR="001B5FF2" w:rsidRDefault="001B5FF2" w:rsidP="001B5FF2">
            <w:pPr>
              <w:jc w:val="left"/>
            </w:pPr>
            <w:r>
              <w:rPr>
                <w:rFonts w:hint="eastAsia"/>
              </w:rPr>
              <w:t>息税折旧摊销前净利率</w:t>
            </w:r>
          </w:p>
        </w:tc>
        <w:tc>
          <w:tcPr>
            <w:tcW w:w="1661" w:type="dxa"/>
          </w:tcPr>
          <w:p w:rsidR="001B5FF2" w:rsidRDefault="001B5FF2" w:rsidP="001B5FF2">
            <w:pPr>
              <w:jc w:val="left"/>
            </w:pPr>
            <w:r>
              <w:rPr>
                <w:rFonts w:hint="eastAsia"/>
              </w:rPr>
              <w:t>（利润总额</w:t>
            </w:r>
            <w:r>
              <w:rPr>
                <w:rFonts w:hint="eastAsia"/>
              </w:rPr>
              <w:t>+</w:t>
            </w:r>
            <w:r>
              <w:rPr>
                <w:rFonts w:hint="eastAsia"/>
              </w:rPr>
              <w:t>利息费用</w:t>
            </w:r>
            <w:r>
              <w:rPr>
                <w:rFonts w:hint="eastAsia"/>
              </w:rPr>
              <w:t>+</w:t>
            </w:r>
            <w:r>
              <w:rPr>
                <w:rFonts w:hint="eastAsia"/>
              </w:rPr>
              <w:t>折旧摊销）</w:t>
            </w:r>
            <w:r>
              <w:rPr>
                <w:rFonts w:hint="eastAsia"/>
              </w:rPr>
              <w:t>/</w:t>
            </w:r>
            <w:r>
              <w:rPr>
                <w:rFonts w:hint="eastAsia"/>
              </w:rPr>
              <w:t>营业收入×</w:t>
            </w:r>
            <w:r>
              <w:rPr>
                <w:rFonts w:hint="eastAsia"/>
              </w:rPr>
              <w:t>100%</w:t>
            </w:r>
          </w:p>
        </w:tc>
        <w:tc>
          <w:tcPr>
            <w:tcW w:w="1661" w:type="dxa"/>
          </w:tcPr>
          <w:p w:rsidR="001B5FF2" w:rsidRDefault="001B5FF2" w:rsidP="001B5FF2">
            <w:pPr>
              <w:jc w:val="left"/>
            </w:pPr>
            <w:r>
              <w:t>%</w:t>
            </w:r>
          </w:p>
        </w:tc>
        <w:tc>
          <w:tcPr>
            <w:tcW w:w="1662" w:type="dxa"/>
          </w:tcPr>
          <w:p w:rsidR="001B5FF2" w:rsidRDefault="001B5FF2" w:rsidP="001B5FF2">
            <w:pPr>
              <w:jc w:val="right"/>
            </w:pPr>
            <w:r>
              <w:t>56.05</w:t>
            </w:r>
          </w:p>
        </w:tc>
      </w:tr>
    </w:tbl>
    <w:p w:rsidR="001B5FF2" w:rsidRDefault="001B5FF2" w:rsidP="001B5FF2">
      <w:pPr>
        <w:pStyle w:val="-2"/>
        <w:spacing w:before="312"/>
      </w:pPr>
      <w:r>
        <w:rPr>
          <w:rFonts w:hint="eastAsia"/>
        </w:rPr>
        <w:t>不动产项目公司经营现金流</w:t>
      </w:r>
    </w:p>
    <w:p w:rsidR="001B5FF2" w:rsidRDefault="001B5FF2" w:rsidP="001B5FF2">
      <w:pPr>
        <w:pStyle w:val="-3"/>
        <w:spacing w:before="156" w:after="156"/>
      </w:pPr>
      <w:r>
        <w:rPr>
          <w:rFonts w:hint="eastAsia"/>
        </w:rPr>
        <w:t>经营活动现金流归集、管理、使用以及变化情况</w:t>
      </w:r>
    </w:p>
    <w:p w:rsidR="001B5FF2" w:rsidRDefault="001B5FF2" w:rsidP="001B5FF2">
      <w:pPr>
        <w:pStyle w:val="-"/>
        <w:ind w:firstLine="420"/>
      </w:pPr>
      <w:r>
        <w:rPr>
          <w:rFonts w:hint="eastAsia"/>
        </w:rPr>
        <w:t>1、收入归集和支出管理</w:t>
      </w:r>
    </w:p>
    <w:p w:rsidR="001B5FF2" w:rsidRDefault="001B5FF2" w:rsidP="001B5FF2">
      <w:pPr>
        <w:pStyle w:val="-"/>
        <w:ind w:firstLine="420"/>
      </w:pPr>
      <w:r>
        <w:rPr>
          <w:rFonts w:hint="eastAsia"/>
        </w:rPr>
        <w:t>项目公司开立了基本户，账户受到托管行的监管。不动产项目的所有现金流入由项目公司基本户统一接收。日常经营支出的划付流程为：运营管理机构提起付款申请，经基金管理人复核确认后，提交相关资料至托管行，托管行复核无误后进行划付。</w:t>
      </w:r>
    </w:p>
    <w:p w:rsidR="001B5FF2" w:rsidRDefault="001B5FF2" w:rsidP="001B5FF2">
      <w:pPr>
        <w:pStyle w:val="-"/>
        <w:ind w:firstLine="420"/>
      </w:pPr>
      <w:r>
        <w:rPr>
          <w:rFonts w:hint="eastAsia"/>
        </w:rPr>
        <w:t>2、现金归集和使用情况</w:t>
      </w:r>
    </w:p>
    <w:p w:rsidR="001B5FF2" w:rsidRDefault="001B5FF2" w:rsidP="001B5FF2">
      <w:pPr>
        <w:pStyle w:val="-"/>
        <w:ind w:firstLine="420"/>
      </w:pPr>
      <w:r>
        <w:rPr>
          <w:rFonts w:hint="eastAsia"/>
        </w:rPr>
        <w:t>本报告期内，不动产项目累计资金流入249,469,519.55元；累计资金流出46,113,641.11元。经营活动产生的现金流量净额为203,355,878.44元，其中经营活动现金流支出，包括数据中心运维管理成本、税金及附加等。</w:t>
      </w:r>
    </w:p>
    <w:p w:rsidR="001B5FF2" w:rsidRDefault="001B5FF2" w:rsidP="001B5FF2">
      <w:pPr>
        <w:pStyle w:val="-3"/>
        <w:spacing w:before="156" w:after="156"/>
      </w:pPr>
      <w:r>
        <w:rPr>
          <w:rFonts w:hint="eastAsia"/>
        </w:rPr>
        <w:t>来源于单一客户及其关联方的现金流占比超过</w:t>
      </w:r>
      <w:r>
        <w:rPr>
          <w:rFonts w:hint="eastAsia"/>
        </w:rPr>
        <w:t>10%</w:t>
      </w:r>
      <w:r>
        <w:rPr>
          <w:rFonts w:hint="eastAsia"/>
        </w:rPr>
        <w:t>的情况说明</w:t>
      </w:r>
    </w:p>
    <w:p w:rsidR="001B5FF2" w:rsidRDefault="001B5FF2" w:rsidP="001B5FF2">
      <w:pPr>
        <w:pStyle w:val="-"/>
        <w:ind w:firstLine="420"/>
      </w:pPr>
      <w:r>
        <w:rPr>
          <w:rFonts w:hint="eastAsia"/>
        </w:rPr>
        <w:t>本报告期内，项目公司存在来源单一客户的现金流占比超过10%的情况，来源于项目公司直接签约客户北京电信的托管服务费收入为13,607.05万元，占项目公司营业收入比例为100%。北京电信为本不动产项目的重要现金流提供方，其企业信息及经营情况已在本基金招募说明书中披露，其作为中国电信股份有限公司的分公司在本报告期内经营情况稳定。截至本报告发布之日，经公开渠道查询，未发现其存在因严重违法失信行为而被有权部门认定为失信被执行人、重大税收违法案件当事人或涉及金融严重失信人的情形。报告期内，项目公司与北京电信的业务合作情况均依照已签订的《IDC业务合作协议（A-18数据中心）》执行，协议相关情况已在本基金招募说明书中披露。</w:t>
      </w:r>
    </w:p>
    <w:p w:rsidR="001B5FF2" w:rsidRDefault="001B5FF2" w:rsidP="001B5FF2">
      <w:pPr>
        <w:pStyle w:val="-3"/>
        <w:spacing w:before="156" w:after="156"/>
      </w:pPr>
      <w:r>
        <w:rPr>
          <w:rFonts w:hint="eastAsia"/>
        </w:rPr>
        <w:t>对报告期内发生的影响未来项目正常现金流的重大情况与拟采取的相应措施的说明</w:t>
      </w:r>
    </w:p>
    <w:p w:rsidR="001B5FF2" w:rsidRDefault="001B5FF2" w:rsidP="001B5FF2">
      <w:pPr>
        <w:pStyle w:val="-"/>
        <w:ind w:firstLine="420"/>
      </w:pPr>
      <w:r>
        <w:rPr>
          <w:rFonts w:hint="eastAsia"/>
        </w:rPr>
        <w:t>无。</w:t>
      </w:r>
    </w:p>
    <w:p w:rsidR="001B5FF2" w:rsidRDefault="001B5FF2" w:rsidP="001B5FF2">
      <w:pPr>
        <w:pStyle w:val="-1"/>
        <w:ind w:left="281" w:hanging="281"/>
      </w:pPr>
      <w:r>
        <w:rPr>
          <w:rFonts w:hint="eastAsia"/>
        </w:rPr>
        <w:t>除不动产资产支持证券之外的投资组合报告</w:t>
      </w:r>
    </w:p>
    <w:p w:rsidR="001B5FF2" w:rsidRDefault="001B5FF2" w:rsidP="001B5FF2">
      <w:pPr>
        <w:pStyle w:val="-2"/>
        <w:spacing w:before="312"/>
      </w:pPr>
      <w:r>
        <w:rPr>
          <w:rFonts w:hint="eastAsia"/>
        </w:rPr>
        <w:t>报告期末不动产基金资产组合情况</w:t>
      </w:r>
    </w:p>
    <w:p w:rsidR="001B5FF2" w:rsidRDefault="001B5FF2" w:rsidP="001B5FF2">
      <w:pPr>
        <w:jc w:val="right"/>
      </w:pPr>
      <w:r>
        <w:rPr>
          <w:rFonts w:hint="eastAsia"/>
        </w:rPr>
        <w:t>金额单位：人民币元</w:t>
      </w:r>
    </w:p>
    <w:tbl>
      <w:tblPr>
        <w:tblStyle w:val="-0"/>
        <w:tblW w:w="0" w:type="auto"/>
        <w:tblLayout w:type="fixed"/>
        <w:tblLook w:val="04A0" w:firstRow="1" w:lastRow="0" w:firstColumn="1" w:lastColumn="0" w:noHBand="0" w:noVBand="1"/>
      </w:tblPr>
      <w:tblGrid>
        <w:gridCol w:w="2076"/>
        <w:gridCol w:w="2076"/>
        <w:gridCol w:w="2077"/>
        <w:gridCol w:w="2077"/>
      </w:tblGrid>
      <w:tr w:rsidR="001B5FF2" w:rsidTr="001B5FF2">
        <w:trPr>
          <w:cnfStyle w:val="100000000000" w:firstRow="1" w:lastRow="0" w:firstColumn="0" w:lastColumn="0" w:oddVBand="0" w:evenVBand="0" w:oddHBand="0" w:evenHBand="0" w:firstRowFirstColumn="0" w:firstRowLastColumn="0" w:lastRowFirstColumn="0" w:lastRowLastColumn="0"/>
        </w:trPr>
        <w:tc>
          <w:tcPr>
            <w:tcW w:w="2076" w:type="dxa"/>
          </w:tcPr>
          <w:p w:rsidR="001B5FF2" w:rsidRPr="001B5FF2" w:rsidRDefault="001B5FF2" w:rsidP="001B5FF2">
            <w:pPr>
              <w:jc w:val="center"/>
              <w:rPr>
                <w:b/>
              </w:rPr>
            </w:pPr>
            <w:r w:rsidRPr="001B5FF2">
              <w:rPr>
                <w:rFonts w:hint="eastAsia"/>
                <w:b/>
              </w:rPr>
              <w:t>序号</w:t>
            </w:r>
          </w:p>
        </w:tc>
        <w:tc>
          <w:tcPr>
            <w:tcW w:w="2076" w:type="dxa"/>
          </w:tcPr>
          <w:p w:rsidR="001B5FF2" w:rsidRPr="001B5FF2" w:rsidRDefault="001B5FF2" w:rsidP="001B5FF2">
            <w:pPr>
              <w:jc w:val="center"/>
              <w:rPr>
                <w:b/>
              </w:rPr>
            </w:pPr>
            <w:r w:rsidRPr="001B5FF2">
              <w:rPr>
                <w:rFonts w:hint="eastAsia"/>
                <w:b/>
              </w:rPr>
              <w:t>项目</w:t>
            </w:r>
          </w:p>
        </w:tc>
        <w:tc>
          <w:tcPr>
            <w:tcW w:w="2077" w:type="dxa"/>
          </w:tcPr>
          <w:p w:rsidR="001B5FF2" w:rsidRPr="001B5FF2" w:rsidRDefault="001B5FF2" w:rsidP="001B5FF2">
            <w:pPr>
              <w:jc w:val="center"/>
              <w:rPr>
                <w:b/>
              </w:rPr>
            </w:pPr>
            <w:r w:rsidRPr="001B5FF2">
              <w:rPr>
                <w:rFonts w:hint="eastAsia"/>
                <w:b/>
              </w:rPr>
              <w:t>金额（元）</w:t>
            </w:r>
          </w:p>
        </w:tc>
        <w:tc>
          <w:tcPr>
            <w:tcW w:w="2077" w:type="dxa"/>
          </w:tcPr>
          <w:p w:rsidR="001B5FF2" w:rsidRPr="001B5FF2" w:rsidRDefault="001B5FF2" w:rsidP="001B5FF2">
            <w:pPr>
              <w:jc w:val="center"/>
              <w:rPr>
                <w:b/>
              </w:rPr>
            </w:pPr>
            <w:r w:rsidRPr="001B5FF2">
              <w:rPr>
                <w:rFonts w:hint="eastAsia"/>
                <w:b/>
              </w:rPr>
              <w:t>占不动产资产支持证券之外的投资组</w:t>
            </w:r>
            <w:r w:rsidRPr="001B5FF2">
              <w:rPr>
                <w:rFonts w:hint="eastAsia"/>
                <w:b/>
              </w:rPr>
              <w:lastRenderedPageBreak/>
              <w:t>合的比例（</w:t>
            </w:r>
            <w:r w:rsidRPr="001B5FF2">
              <w:rPr>
                <w:rFonts w:hint="eastAsia"/>
                <w:b/>
              </w:rPr>
              <w:t>%</w:t>
            </w:r>
            <w:r w:rsidRPr="001B5FF2">
              <w:rPr>
                <w:rFonts w:hint="eastAsia"/>
                <w:b/>
              </w:rPr>
              <w:t>）</w:t>
            </w:r>
          </w:p>
        </w:tc>
      </w:tr>
      <w:tr w:rsidR="001B5FF2" w:rsidTr="001B5FF2">
        <w:tc>
          <w:tcPr>
            <w:tcW w:w="2076" w:type="dxa"/>
          </w:tcPr>
          <w:p w:rsidR="001B5FF2" w:rsidRDefault="001B5FF2" w:rsidP="001B5FF2">
            <w:pPr>
              <w:jc w:val="center"/>
            </w:pPr>
            <w:r>
              <w:lastRenderedPageBreak/>
              <w:t>1</w:t>
            </w:r>
          </w:p>
        </w:tc>
        <w:tc>
          <w:tcPr>
            <w:tcW w:w="2076" w:type="dxa"/>
          </w:tcPr>
          <w:p w:rsidR="001B5FF2" w:rsidRDefault="001B5FF2" w:rsidP="001B5FF2">
            <w:pPr>
              <w:jc w:val="left"/>
            </w:pPr>
            <w:r>
              <w:rPr>
                <w:rFonts w:hint="eastAsia"/>
              </w:rPr>
              <w:t>固定收益投资</w:t>
            </w:r>
          </w:p>
        </w:tc>
        <w:tc>
          <w:tcPr>
            <w:tcW w:w="2077" w:type="dxa"/>
          </w:tcPr>
          <w:p w:rsidR="001B5FF2" w:rsidRDefault="001B5FF2" w:rsidP="001B5FF2">
            <w:pPr>
              <w:jc w:val="right"/>
            </w:pPr>
            <w:r>
              <w:t>-</w:t>
            </w:r>
          </w:p>
        </w:tc>
        <w:tc>
          <w:tcPr>
            <w:tcW w:w="2077" w:type="dxa"/>
          </w:tcPr>
          <w:p w:rsidR="001B5FF2" w:rsidRDefault="001B5FF2" w:rsidP="001B5FF2">
            <w:pPr>
              <w:jc w:val="right"/>
            </w:pPr>
            <w:r>
              <w:t>-</w:t>
            </w:r>
          </w:p>
        </w:tc>
      </w:tr>
      <w:tr w:rsidR="001B5FF2" w:rsidTr="001B5FF2">
        <w:tc>
          <w:tcPr>
            <w:tcW w:w="2076" w:type="dxa"/>
          </w:tcPr>
          <w:p w:rsidR="001B5FF2" w:rsidRDefault="001B5FF2" w:rsidP="001B5FF2">
            <w:pPr>
              <w:jc w:val="center"/>
            </w:pPr>
          </w:p>
        </w:tc>
        <w:tc>
          <w:tcPr>
            <w:tcW w:w="2076" w:type="dxa"/>
          </w:tcPr>
          <w:p w:rsidR="001B5FF2" w:rsidRDefault="001B5FF2" w:rsidP="001B5FF2">
            <w:pPr>
              <w:jc w:val="left"/>
            </w:pPr>
            <w:r>
              <w:rPr>
                <w:rFonts w:hint="eastAsia"/>
              </w:rPr>
              <w:t>其中：债券</w:t>
            </w:r>
          </w:p>
        </w:tc>
        <w:tc>
          <w:tcPr>
            <w:tcW w:w="2077" w:type="dxa"/>
          </w:tcPr>
          <w:p w:rsidR="001B5FF2" w:rsidRDefault="001B5FF2" w:rsidP="001B5FF2">
            <w:pPr>
              <w:jc w:val="right"/>
            </w:pPr>
            <w:r>
              <w:t>-</w:t>
            </w:r>
          </w:p>
        </w:tc>
        <w:tc>
          <w:tcPr>
            <w:tcW w:w="2077" w:type="dxa"/>
          </w:tcPr>
          <w:p w:rsidR="001B5FF2" w:rsidRDefault="001B5FF2" w:rsidP="001B5FF2">
            <w:pPr>
              <w:jc w:val="right"/>
            </w:pPr>
            <w:r>
              <w:t>-</w:t>
            </w:r>
          </w:p>
        </w:tc>
      </w:tr>
      <w:tr w:rsidR="001B5FF2" w:rsidTr="001B5FF2">
        <w:tc>
          <w:tcPr>
            <w:tcW w:w="2076" w:type="dxa"/>
          </w:tcPr>
          <w:p w:rsidR="001B5FF2" w:rsidRDefault="001B5FF2" w:rsidP="001B5FF2">
            <w:pPr>
              <w:jc w:val="center"/>
            </w:pPr>
          </w:p>
        </w:tc>
        <w:tc>
          <w:tcPr>
            <w:tcW w:w="2076" w:type="dxa"/>
          </w:tcPr>
          <w:p w:rsidR="001B5FF2" w:rsidRDefault="001B5FF2" w:rsidP="001B5FF2">
            <w:pPr>
              <w:jc w:val="left"/>
            </w:pPr>
            <w:r>
              <w:rPr>
                <w:rFonts w:hint="eastAsia"/>
              </w:rPr>
              <w:t xml:space="preserve">      </w:t>
            </w:r>
            <w:r>
              <w:rPr>
                <w:rFonts w:hint="eastAsia"/>
              </w:rPr>
              <w:t>资产支持证券</w:t>
            </w:r>
          </w:p>
        </w:tc>
        <w:tc>
          <w:tcPr>
            <w:tcW w:w="2077" w:type="dxa"/>
          </w:tcPr>
          <w:p w:rsidR="001B5FF2" w:rsidRDefault="001B5FF2" w:rsidP="001B5FF2">
            <w:pPr>
              <w:jc w:val="right"/>
            </w:pPr>
            <w:r>
              <w:t>-</w:t>
            </w:r>
          </w:p>
        </w:tc>
        <w:tc>
          <w:tcPr>
            <w:tcW w:w="2077" w:type="dxa"/>
          </w:tcPr>
          <w:p w:rsidR="001B5FF2" w:rsidRDefault="001B5FF2" w:rsidP="001B5FF2">
            <w:pPr>
              <w:jc w:val="right"/>
            </w:pPr>
            <w:r>
              <w:t>-</w:t>
            </w:r>
          </w:p>
        </w:tc>
      </w:tr>
      <w:tr w:rsidR="001B5FF2" w:rsidTr="001B5FF2">
        <w:tc>
          <w:tcPr>
            <w:tcW w:w="2076" w:type="dxa"/>
          </w:tcPr>
          <w:p w:rsidR="001B5FF2" w:rsidRDefault="001B5FF2" w:rsidP="001B5FF2">
            <w:pPr>
              <w:jc w:val="center"/>
            </w:pPr>
            <w:r>
              <w:t>2</w:t>
            </w:r>
          </w:p>
        </w:tc>
        <w:tc>
          <w:tcPr>
            <w:tcW w:w="2076" w:type="dxa"/>
          </w:tcPr>
          <w:p w:rsidR="001B5FF2" w:rsidRDefault="001B5FF2" w:rsidP="001B5FF2">
            <w:pPr>
              <w:jc w:val="left"/>
            </w:pPr>
            <w:r>
              <w:rPr>
                <w:rFonts w:hint="eastAsia"/>
              </w:rPr>
              <w:t>买入返售金融资产</w:t>
            </w:r>
          </w:p>
        </w:tc>
        <w:tc>
          <w:tcPr>
            <w:tcW w:w="2077" w:type="dxa"/>
          </w:tcPr>
          <w:p w:rsidR="001B5FF2" w:rsidRDefault="001B5FF2" w:rsidP="001B5FF2">
            <w:pPr>
              <w:jc w:val="right"/>
            </w:pPr>
            <w:r>
              <w:t>-</w:t>
            </w:r>
          </w:p>
        </w:tc>
        <w:tc>
          <w:tcPr>
            <w:tcW w:w="2077" w:type="dxa"/>
          </w:tcPr>
          <w:p w:rsidR="001B5FF2" w:rsidRDefault="001B5FF2" w:rsidP="001B5FF2">
            <w:pPr>
              <w:jc w:val="right"/>
            </w:pPr>
            <w:r>
              <w:t>-</w:t>
            </w:r>
          </w:p>
        </w:tc>
      </w:tr>
      <w:tr w:rsidR="001B5FF2" w:rsidTr="001B5FF2">
        <w:tc>
          <w:tcPr>
            <w:tcW w:w="2076" w:type="dxa"/>
          </w:tcPr>
          <w:p w:rsidR="001B5FF2" w:rsidRDefault="001B5FF2" w:rsidP="001B5FF2">
            <w:pPr>
              <w:jc w:val="center"/>
            </w:pPr>
          </w:p>
        </w:tc>
        <w:tc>
          <w:tcPr>
            <w:tcW w:w="2076" w:type="dxa"/>
          </w:tcPr>
          <w:p w:rsidR="001B5FF2" w:rsidRDefault="001B5FF2" w:rsidP="001B5FF2">
            <w:pPr>
              <w:jc w:val="left"/>
            </w:pPr>
            <w:r>
              <w:rPr>
                <w:rFonts w:hint="eastAsia"/>
              </w:rPr>
              <w:t>其中：买断式回购的买入返售金融资产</w:t>
            </w:r>
          </w:p>
        </w:tc>
        <w:tc>
          <w:tcPr>
            <w:tcW w:w="2077" w:type="dxa"/>
          </w:tcPr>
          <w:p w:rsidR="001B5FF2" w:rsidRDefault="001B5FF2" w:rsidP="001B5FF2">
            <w:pPr>
              <w:jc w:val="right"/>
            </w:pPr>
            <w:r>
              <w:t>-</w:t>
            </w:r>
          </w:p>
        </w:tc>
        <w:tc>
          <w:tcPr>
            <w:tcW w:w="2077" w:type="dxa"/>
          </w:tcPr>
          <w:p w:rsidR="001B5FF2" w:rsidRDefault="001B5FF2" w:rsidP="001B5FF2">
            <w:pPr>
              <w:jc w:val="right"/>
            </w:pPr>
            <w:r>
              <w:t>-</w:t>
            </w:r>
          </w:p>
        </w:tc>
      </w:tr>
      <w:tr w:rsidR="001B5FF2" w:rsidTr="001B5FF2">
        <w:tc>
          <w:tcPr>
            <w:tcW w:w="2076" w:type="dxa"/>
          </w:tcPr>
          <w:p w:rsidR="001B5FF2" w:rsidRDefault="001B5FF2" w:rsidP="001B5FF2">
            <w:pPr>
              <w:jc w:val="center"/>
            </w:pPr>
            <w:r>
              <w:t>3</w:t>
            </w:r>
          </w:p>
        </w:tc>
        <w:tc>
          <w:tcPr>
            <w:tcW w:w="2076" w:type="dxa"/>
          </w:tcPr>
          <w:p w:rsidR="001B5FF2" w:rsidRDefault="001B5FF2" w:rsidP="001B5FF2">
            <w:pPr>
              <w:jc w:val="left"/>
            </w:pPr>
            <w:r>
              <w:rPr>
                <w:rFonts w:hint="eastAsia"/>
              </w:rPr>
              <w:t>货币资金和结算备付金合计</w:t>
            </w:r>
          </w:p>
        </w:tc>
        <w:tc>
          <w:tcPr>
            <w:tcW w:w="2077" w:type="dxa"/>
          </w:tcPr>
          <w:p w:rsidR="001B5FF2" w:rsidRDefault="001B5FF2" w:rsidP="001B5FF2">
            <w:pPr>
              <w:jc w:val="right"/>
            </w:pPr>
            <w:r>
              <w:t>16,099,888.07</w:t>
            </w:r>
          </w:p>
        </w:tc>
        <w:tc>
          <w:tcPr>
            <w:tcW w:w="2077" w:type="dxa"/>
          </w:tcPr>
          <w:p w:rsidR="001B5FF2" w:rsidRDefault="001B5FF2" w:rsidP="001B5FF2">
            <w:pPr>
              <w:jc w:val="right"/>
            </w:pPr>
            <w:r>
              <w:t>100.00</w:t>
            </w:r>
          </w:p>
        </w:tc>
      </w:tr>
      <w:tr w:rsidR="001B5FF2" w:rsidTr="001B5FF2">
        <w:tc>
          <w:tcPr>
            <w:tcW w:w="2076" w:type="dxa"/>
          </w:tcPr>
          <w:p w:rsidR="001B5FF2" w:rsidRDefault="001B5FF2" w:rsidP="001B5FF2">
            <w:pPr>
              <w:jc w:val="center"/>
            </w:pPr>
            <w:r>
              <w:t>4</w:t>
            </w:r>
          </w:p>
        </w:tc>
        <w:tc>
          <w:tcPr>
            <w:tcW w:w="2076" w:type="dxa"/>
          </w:tcPr>
          <w:p w:rsidR="001B5FF2" w:rsidRDefault="001B5FF2" w:rsidP="001B5FF2">
            <w:pPr>
              <w:jc w:val="left"/>
            </w:pPr>
            <w:r>
              <w:rPr>
                <w:rFonts w:hint="eastAsia"/>
              </w:rPr>
              <w:t>其他资产</w:t>
            </w:r>
          </w:p>
        </w:tc>
        <w:tc>
          <w:tcPr>
            <w:tcW w:w="2077" w:type="dxa"/>
          </w:tcPr>
          <w:p w:rsidR="001B5FF2" w:rsidRDefault="001B5FF2" w:rsidP="001B5FF2">
            <w:pPr>
              <w:jc w:val="right"/>
            </w:pPr>
            <w:r>
              <w:t>-</w:t>
            </w:r>
          </w:p>
        </w:tc>
        <w:tc>
          <w:tcPr>
            <w:tcW w:w="2077" w:type="dxa"/>
          </w:tcPr>
          <w:p w:rsidR="001B5FF2" w:rsidRDefault="001B5FF2" w:rsidP="001B5FF2">
            <w:pPr>
              <w:jc w:val="right"/>
            </w:pPr>
            <w:r>
              <w:t>-</w:t>
            </w:r>
          </w:p>
        </w:tc>
      </w:tr>
      <w:tr w:rsidR="001B5FF2" w:rsidTr="001B5FF2">
        <w:tc>
          <w:tcPr>
            <w:tcW w:w="2076" w:type="dxa"/>
          </w:tcPr>
          <w:p w:rsidR="001B5FF2" w:rsidRDefault="001B5FF2" w:rsidP="001B5FF2">
            <w:pPr>
              <w:jc w:val="center"/>
            </w:pPr>
            <w:r>
              <w:t>5</w:t>
            </w:r>
          </w:p>
        </w:tc>
        <w:tc>
          <w:tcPr>
            <w:tcW w:w="2076" w:type="dxa"/>
          </w:tcPr>
          <w:p w:rsidR="001B5FF2" w:rsidRDefault="001B5FF2" w:rsidP="001B5FF2">
            <w:pPr>
              <w:jc w:val="left"/>
            </w:pPr>
            <w:r>
              <w:rPr>
                <w:rFonts w:hint="eastAsia"/>
              </w:rPr>
              <w:t>合计</w:t>
            </w:r>
          </w:p>
        </w:tc>
        <w:tc>
          <w:tcPr>
            <w:tcW w:w="2077" w:type="dxa"/>
          </w:tcPr>
          <w:p w:rsidR="001B5FF2" w:rsidRDefault="001B5FF2" w:rsidP="001B5FF2">
            <w:pPr>
              <w:jc w:val="right"/>
            </w:pPr>
            <w:r>
              <w:t>16,099,888.07</w:t>
            </w:r>
          </w:p>
        </w:tc>
        <w:tc>
          <w:tcPr>
            <w:tcW w:w="2077" w:type="dxa"/>
          </w:tcPr>
          <w:p w:rsidR="001B5FF2" w:rsidRDefault="001B5FF2" w:rsidP="001B5FF2">
            <w:pPr>
              <w:jc w:val="right"/>
            </w:pPr>
            <w:r>
              <w:t>100.00</w:t>
            </w:r>
          </w:p>
        </w:tc>
      </w:tr>
    </w:tbl>
    <w:p w:rsidR="001B5FF2" w:rsidRDefault="001B5FF2" w:rsidP="001B5FF2">
      <w:pPr>
        <w:pStyle w:val="-2"/>
        <w:spacing w:before="312"/>
      </w:pPr>
      <w:r>
        <w:rPr>
          <w:rFonts w:hint="eastAsia"/>
        </w:rPr>
        <w:t>其他投资情况说明</w:t>
      </w:r>
    </w:p>
    <w:p w:rsidR="001B5FF2" w:rsidRDefault="001B5FF2" w:rsidP="001B5FF2">
      <w:pPr>
        <w:pStyle w:val="-"/>
        <w:ind w:firstLine="420"/>
      </w:pPr>
      <w:r>
        <w:rPr>
          <w:rFonts w:hint="eastAsia"/>
        </w:rPr>
        <w:t>报告期内基金投资的前十名证券的发行主体未有被监管部门立案调查，不存在报告编制日前一年内受到公开谴责、处罚的情形。</w:t>
      </w:r>
    </w:p>
    <w:p w:rsidR="001B5FF2" w:rsidRDefault="001B5FF2" w:rsidP="001B5FF2">
      <w:pPr>
        <w:pStyle w:val="-1"/>
        <w:ind w:left="281" w:hanging="281"/>
      </w:pPr>
      <w:r>
        <w:rPr>
          <w:rFonts w:hint="eastAsia"/>
        </w:rPr>
        <w:t>回收资金使用情况</w:t>
      </w:r>
    </w:p>
    <w:p w:rsidR="001B5FF2" w:rsidRDefault="001B5FF2" w:rsidP="001B5FF2">
      <w:pPr>
        <w:pStyle w:val="-2"/>
        <w:spacing w:before="312"/>
      </w:pPr>
      <w:r>
        <w:rPr>
          <w:rFonts w:hint="eastAsia"/>
        </w:rPr>
        <w:t>原始权益人回收资金使用有关情况说明</w:t>
      </w:r>
    </w:p>
    <w:p w:rsidR="001B5FF2" w:rsidRDefault="001B5FF2" w:rsidP="001B5FF2">
      <w:pPr>
        <w:pStyle w:val="-"/>
        <w:ind w:firstLine="420"/>
      </w:pPr>
      <w:r>
        <w:rPr>
          <w:rFonts w:hint="eastAsia"/>
        </w:rPr>
        <w:t>本基金首次发行实际募集资金为45.00亿元，原始权益人润泽科技发展有限公司获得净回收资金203,323.87万元，根据本基金招募说明书披露，拟将85%的净回收资金用于投资重庆润泽（西南）国际信息港项目，剩余15.00%用于补充流动资金。</w:t>
      </w:r>
    </w:p>
    <w:p w:rsidR="001B5FF2" w:rsidRDefault="001B5FF2" w:rsidP="001B5FF2">
      <w:pPr>
        <w:pStyle w:val="-"/>
        <w:ind w:firstLine="420"/>
      </w:pPr>
      <w:r>
        <w:rPr>
          <w:rFonts w:hint="eastAsia"/>
        </w:rPr>
        <w:t>鉴于实际净回收资金较原计划总额有所增加，且原计划投资项目由于投资节奏调整，短期内资金整体使用需求有限，为满足项目实际资金需求，提高回收资金使用效率，原始权益人在履行了内部有关审批流程后，已就回收资金投向变更情况向国家发展和改革委员会、河北省发展和改革委员会等监管部门履行了相关报备程序，说明了拟变更回收资金用途和使用比例的情况，并于2025年11月21日出具《南方润泽科技数据中心封闭式基础设施证券投资基金回收资金使用承诺函》，承诺严格监督本项目净回收资金投资于润泽人工智能应用中心项目、长三角平湖润泽国际信息港项目和润泽（惠州）国际信息港（一期）升级改造项目，合计不低于净回收资金的85%。</w:t>
      </w:r>
    </w:p>
    <w:p w:rsidR="001B5FF2" w:rsidRDefault="001B5FF2" w:rsidP="001B5FF2">
      <w:pPr>
        <w:pStyle w:val="-"/>
        <w:ind w:firstLine="420"/>
      </w:pPr>
      <w:r>
        <w:rPr>
          <w:rFonts w:hint="eastAsia"/>
        </w:rPr>
        <w:t>关于上述变更回收资金投向和使用比例变更事项，详见基金管理人于2025年11月28日披露的《南方润泽科技数据中心封闭式基础设施证券投资基金关于原始权益人变更回收资金投向的公告》。</w:t>
      </w:r>
    </w:p>
    <w:p w:rsidR="001B5FF2" w:rsidRDefault="001B5FF2" w:rsidP="001B5FF2">
      <w:pPr>
        <w:pStyle w:val="-"/>
        <w:ind w:firstLine="420"/>
      </w:pPr>
      <w:r>
        <w:rPr>
          <w:rFonts w:hint="eastAsia"/>
        </w:rPr>
        <w:lastRenderedPageBreak/>
        <w:t>本报告期内，原始权益人使用净回收资金14,706.53万元，其中：7,330.57万元用于润泽人工智能应用中心项目，4,895.08万元用于长三角平湖润泽国际信息港项目，2,480.88万元用于润泽（惠州）国际信息港（一期）升级改造项目。截至报告期末，原始权益人累计已使用净回收资金45,205.11万元，占净回收资金总额22.23%。</w:t>
      </w:r>
    </w:p>
    <w:p w:rsidR="001B5FF2" w:rsidRDefault="001B5FF2" w:rsidP="001B5FF2">
      <w:pPr>
        <w:pStyle w:val="-1"/>
        <w:ind w:left="281" w:hanging="281"/>
      </w:pPr>
      <w:r>
        <w:rPr>
          <w:rFonts w:hint="eastAsia"/>
        </w:rPr>
        <w:t>不动产基金主要负责人员情况</w:t>
      </w:r>
    </w:p>
    <w:tbl>
      <w:tblPr>
        <w:tblStyle w:val="-0"/>
        <w:tblW w:w="8306" w:type="dxa"/>
        <w:tblLayout w:type="fixed"/>
        <w:tblLook w:val="04A0" w:firstRow="1" w:lastRow="0" w:firstColumn="1" w:lastColumn="0" w:noHBand="0" w:noVBand="1"/>
      </w:tblPr>
      <w:tblGrid>
        <w:gridCol w:w="1186"/>
        <w:gridCol w:w="1186"/>
        <w:gridCol w:w="1186"/>
        <w:gridCol w:w="1187"/>
        <w:gridCol w:w="1187"/>
        <w:gridCol w:w="1187"/>
        <w:gridCol w:w="1187"/>
      </w:tblGrid>
      <w:tr w:rsidR="001B5FF2" w:rsidTr="0099088B">
        <w:trPr>
          <w:cnfStyle w:val="100000000000" w:firstRow="1" w:lastRow="0" w:firstColumn="0" w:lastColumn="0" w:oddVBand="0" w:evenVBand="0" w:oddHBand="0" w:evenHBand="0" w:firstRowFirstColumn="0" w:firstRowLastColumn="0" w:lastRowFirstColumn="0" w:lastRowLastColumn="0"/>
        </w:trPr>
        <w:tc>
          <w:tcPr>
            <w:tcW w:w="1186" w:type="dxa"/>
            <w:vMerge w:val="restart"/>
          </w:tcPr>
          <w:p w:rsidR="001B5FF2" w:rsidRPr="001B5FF2" w:rsidRDefault="001B5FF2" w:rsidP="001B5FF2">
            <w:pPr>
              <w:jc w:val="center"/>
              <w:rPr>
                <w:b/>
              </w:rPr>
            </w:pPr>
            <w:r w:rsidRPr="001B5FF2">
              <w:rPr>
                <w:rFonts w:hint="eastAsia"/>
                <w:b/>
              </w:rPr>
              <w:t>姓名</w:t>
            </w:r>
          </w:p>
        </w:tc>
        <w:tc>
          <w:tcPr>
            <w:tcW w:w="1186" w:type="dxa"/>
            <w:vMerge w:val="restart"/>
          </w:tcPr>
          <w:p w:rsidR="001B5FF2" w:rsidRPr="001B5FF2" w:rsidRDefault="001B5FF2" w:rsidP="001B5FF2">
            <w:pPr>
              <w:jc w:val="center"/>
              <w:rPr>
                <w:b/>
              </w:rPr>
            </w:pPr>
            <w:r w:rsidRPr="001B5FF2">
              <w:rPr>
                <w:rFonts w:hint="eastAsia"/>
                <w:b/>
              </w:rPr>
              <w:t>职务</w:t>
            </w:r>
          </w:p>
        </w:tc>
        <w:tc>
          <w:tcPr>
            <w:tcW w:w="2373" w:type="dxa"/>
            <w:gridSpan w:val="2"/>
            <w:tcBorders>
              <w:bottom w:val="single" w:sz="4" w:space="0" w:color="auto"/>
            </w:tcBorders>
          </w:tcPr>
          <w:p w:rsidR="001B5FF2" w:rsidRPr="001B5FF2" w:rsidRDefault="001B5FF2" w:rsidP="001B5FF2">
            <w:pPr>
              <w:jc w:val="center"/>
              <w:rPr>
                <w:b/>
              </w:rPr>
            </w:pPr>
            <w:r w:rsidRPr="001B5FF2">
              <w:rPr>
                <w:rFonts w:hint="eastAsia"/>
                <w:b/>
              </w:rPr>
              <w:t>任职期限</w:t>
            </w:r>
          </w:p>
        </w:tc>
        <w:tc>
          <w:tcPr>
            <w:tcW w:w="1187" w:type="dxa"/>
            <w:vMerge w:val="restart"/>
          </w:tcPr>
          <w:p w:rsidR="001B5FF2" w:rsidRPr="001B5FF2" w:rsidRDefault="001B5FF2" w:rsidP="001B5FF2">
            <w:pPr>
              <w:jc w:val="center"/>
              <w:rPr>
                <w:b/>
              </w:rPr>
            </w:pPr>
            <w:r w:rsidRPr="001B5FF2">
              <w:rPr>
                <w:rFonts w:hint="eastAsia"/>
                <w:b/>
              </w:rPr>
              <w:t>不动产项目运营或投资管理年限</w:t>
            </w:r>
          </w:p>
        </w:tc>
        <w:tc>
          <w:tcPr>
            <w:tcW w:w="1187" w:type="dxa"/>
            <w:vMerge w:val="restart"/>
          </w:tcPr>
          <w:p w:rsidR="001B5FF2" w:rsidRPr="001B5FF2" w:rsidRDefault="001B5FF2" w:rsidP="001B5FF2">
            <w:pPr>
              <w:jc w:val="center"/>
              <w:rPr>
                <w:b/>
              </w:rPr>
            </w:pPr>
            <w:r w:rsidRPr="001B5FF2">
              <w:rPr>
                <w:rFonts w:hint="eastAsia"/>
                <w:b/>
              </w:rPr>
              <w:t>不动产项目运营或投资管理经验</w:t>
            </w:r>
          </w:p>
        </w:tc>
        <w:tc>
          <w:tcPr>
            <w:tcW w:w="1187" w:type="dxa"/>
            <w:vMerge w:val="restart"/>
          </w:tcPr>
          <w:p w:rsidR="001B5FF2" w:rsidRPr="001B5FF2" w:rsidRDefault="001B5FF2" w:rsidP="001B5FF2">
            <w:pPr>
              <w:jc w:val="center"/>
              <w:rPr>
                <w:b/>
              </w:rPr>
            </w:pPr>
            <w:r w:rsidRPr="001B5FF2">
              <w:rPr>
                <w:rFonts w:hint="eastAsia"/>
                <w:b/>
              </w:rPr>
              <w:t>说明</w:t>
            </w:r>
          </w:p>
        </w:tc>
      </w:tr>
      <w:tr w:rsidR="001B5FF2" w:rsidTr="001B5FF2">
        <w:tc>
          <w:tcPr>
            <w:tcW w:w="1186" w:type="dxa"/>
            <w:vMerge/>
          </w:tcPr>
          <w:p w:rsidR="001B5FF2" w:rsidRDefault="001B5FF2" w:rsidP="001B5FF2">
            <w:pPr>
              <w:jc w:val="left"/>
            </w:pPr>
          </w:p>
        </w:tc>
        <w:tc>
          <w:tcPr>
            <w:tcW w:w="1186" w:type="dxa"/>
            <w:vMerge/>
          </w:tcPr>
          <w:p w:rsidR="001B5FF2" w:rsidRDefault="001B5FF2" w:rsidP="001B5FF2">
            <w:pPr>
              <w:jc w:val="left"/>
            </w:pPr>
          </w:p>
        </w:tc>
        <w:tc>
          <w:tcPr>
            <w:tcW w:w="1186" w:type="dxa"/>
            <w:shd w:val="clear" w:color="auto" w:fill="BFBFBF"/>
          </w:tcPr>
          <w:p w:rsidR="001B5FF2" w:rsidRPr="001B5FF2" w:rsidRDefault="001B5FF2" w:rsidP="001B5FF2">
            <w:pPr>
              <w:jc w:val="center"/>
              <w:rPr>
                <w:b/>
              </w:rPr>
            </w:pPr>
            <w:r w:rsidRPr="001B5FF2">
              <w:rPr>
                <w:rFonts w:hint="eastAsia"/>
                <w:b/>
              </w:rPr>
              <w:t>任职日期</w:t>
            </w:r>
          </w:p>
        </w:tc>
        <w:tc>
          <w:tcPr>
            <w:tcW w:w="1187" w:type="dxa"/>
            <w:shd w:val="clear" w:color="auto" w:fill="BFBFBF"/>
          </w:tcPr>
          <w:p w:rsidR="001B5FF2" w:rsidRPr="001B5FF2" w:rsidRDefault="001B5FF2" w:rsidP="001B5FF2">
            <w:pPr>
              <w:jc w:val="center"/>
              <w:rPr>
                <w:b/>
              </w:rPr>
            </w:pPr>
            <w:r w:rsidRPr="001B5FF2">
              <w:rPr>
                <w:rFonts w:hint="eastAsia"/>
                <w:b/>
              </w:rPr>
              <w:t>离任日期</w:t>
            </w:r>
          </w:p>
        </w:tc>
        <w:tc>
          <w:tcPr>
            <w:tcW w:w="1187" w:type="dxa"/>
            <w:vMerge/>
          </w:tcPr>
          <w:p w:rsidR="001B5FF2" w:rsidRDefault="001B5FF2" w:rsidP="001B5FF2">
            <w:pPr>
              <w:jc w:val="left"/>
            </w:pPr>
          </w:p>
        </w:tc>
        <w:tc>
          <w:tcPr>
            <w:tcW w:w="1187" w:type="dxa"/>
            <w:vMerge/>
          </w:tcPr>
          <w:p w:rsidR="001B5FF2" w:rsidRDefault="001B5FF2" w:rsidP="001B5FF2">
            <w:pPr>
              <w:jc w:val="left"/>
            </w:pPr>
          </w:p>
        </w:tc>
        <w:tc>
          <w:tcPr>
            <w:tcW w:w="1187" w:type="dxa"/>
            <w:vMerge/>
          </w:tcPr>
          <w:p w:rsidR="001B5FF2" w:rsidRDefault="001B5FF2" w:rsidP="001B5FF2">
            <w:pPr>
              <w:jc w:val="left"/>
            </w:pPr>
          </w:p>
        </w:tc>
      </w:tr>
      <w:tr w:rsidR="001B5FF2" w:rsidTr="001B5FF2">
        <w:tc>
          <w:tcPr>
            <w:tcW w:w="1186" w:type="dxa"/>
          </w:tcPr>
          <w:p w:rsidR="001B5FF2" w:rsidRDefault="001B5FF2" w:rsidP="001B5FF2">
            <w:pPr>
              <w:jc w:val="left"/>
            </w:pPr>
            <w:r>
              <w:rPr>
                <w:rFonts w:hint="eastAsia"/>
              </w:rPr>
              <w:t>冯达</w:t>
            </w:r>
          </w:p>
        </w:tc>
        <w:tc>
          <w:tcPr>
            <w:tcW w:w="1186" w:type="dxa"/>
          </w:tcPr>
          <w:p w:rsidR="001B5FF2" w:rsidRDefault="001B5FF2" w:rsidP="001B5FF2">
            <w:pPr>
              <w:jc w:val="left"/>
            </w:pPr>
            <w:r>
              <w:rPr>
                <w:rFonts w:hint="eastAsia"/>
              </w:rPr>
              <w:t>本基金的基金经理</w:t>
            </w:r>
          </w:p>
        </w:tc>
        <w:tc>
          <w:tcPr>
            <w:tcW w:w="1186" w:type="dxa"/>
          </w:tcPr>
          <w:p w:rsidR="001B5FF2" w:rsidRDefault="001B5FF2" w:rsidP="001B5FF2">
            <w:pPr>
              <w:jc w:val="left"/>
            </w:pPr>
            <w:r>
              <w:rPr>
                <w:rFonts w:hint="eastAsia"/>
              </w:rPr>
              <w:t>2025</w:t>
            </w:r>
            <w:r>
              <w:rPr>
                <w:rFonts w:hint="eastAsia"/>
              </w:rPr>
              <w:t>年</w:t>
            </w:r>
            <w:r>
              <w:rPr>
                <w:rFonts w:hint="eastAsia"/>
              </w:rPr>
              <w:t>7</w:t>
            </w:r>
            <w:r>
              <w:rPr>
                <w:rFonts w:hint="eastAsia"/>
              </w:rPr>
              <w:t>月</w:t>
            </w:r>
            <w:r>
              <w:rPr>
                <w:rFonts w:hint="eastAsia"/>
              </w:rPr>
              <w:t>18</w:t>
            </w:r>
            <w:r>
              <w:rPr>
                <w:rFonts w:hint="eastAsia"/>
              </w:rPr>
              <w:t>日</w:t>
            </w:r>
          </w:p>
        </w:tc>
        <w:tc>
          <w:tcPr>
            <w:tcW w:w="1187" w:type="dxa"/>
          </w:tcPr>
          <w:p w:rsidR="001B5FF2" w:rsidRDefault="001B5FF2" w:rsidP="001B5FF2">
            <w:pPr>
              <w:jc w:val="right"/>
            </w:pPr>
            <w:r>
              <w:t>-</w:t>
            </w:r>
          </w:p>
        </w:tc>
        <w:tc>
          <w:tcPr>
            <w:tcW w:w="1187" w:type="dxa"/>
          </w:tcPr>
          <w:p w:rsidR="001B5FF2" w:rsidRDefault="001B5FF2" w:rsidP="001B5FF2">
            <w:pPr>
              <w:jc w:val="left"/>
            </w:pPr>
            <w:r>
              <w:t>10</w:t>
            </w:r>
          </w:p>
        </w:tc>
        <w:tc>
          <w:tcPr>
            <w:tcW w:w="1187" w:type="dxa"/>
          </w:tcPr>
          <w:p w:rsidR="001B5FF2" w:rsidRDefault="001B5FF2" w:rsidP="001B5FF2">
            <w:r>
              <w:rPr>
                <w:rFonts w:hint="eastAsia"/>
              </w:rPr>
              <w:t>自</w:t>
            </w:r>
            <w:r>
              <w:rPr>
                <w:rFonts w:hint="eastAsia"/>
              </w:rPr>
              <w:t>2016</w:t>
            </w:r>
            <w:r>
              <w:rPr>
                <w:rFonts w:hint="eastAsia"/>
              </w:rPr>
              <w:t>年开始从事不动产相关的投资管理工作，主要包括南方骐元</w:t>
            </w:r>
            <w:r>
              <w:rPr>
                <w:rFonts w:hint="eastAsia"/>
              </w:rPr>
              <w:t>-</w:t>
            </w:r>
            <w:r>
              <w:rPr>
                <w:rFonts w:hint="eastAsia"/>
              </w:rPr>
              <w:t>远东宏信（天津）</w:t>
            </w:r>
            <w:r>
              <w:rPr>
                <w:rFonts w:hint="eastAsia"/>
              </w:rPr>
              <w:t>1</w:t>
            </w:r>
            <w:r>
              <w:rPr>
                <w:rFonts w:hint="eastAsia"/>
              </w:rPr>
              <w:t>号资产支持专项计划、南方资本</w:t>
            </w:r>
            <w:r>
              <w:rPr>
                <w:rFonts w:hint="eastAsia"/>
              </w:rPr>
              <w:t>-</w:t>
            </w:r>
            <w:r>
              <w:rPr>
                <w:rFonts w:hint="eastAsia"/>
              </w:rPr>
              <w:t>鑫桥租赁资产支持专项计划以及南方润泽科技数据中心</w:t>
            </w:r>
            <w:r>
              <w:rPr>
                <w:rFonts w:hint="eastAsia"/>
              </w:rPr>
              <w:t>REIT</w:t>
            </w:r>
            <w:r>
              <w:rPr>
                <w:rFonts w:hint="eastAsia"/>
              </w:rPr>
              <w:t>的投资管理工作。主要涵盖资产支持专项计划、公募</w:t>
            </w:r>
            <w:r>
              <w:rPr>
                <w:rFonts w:hint="eastAsia"/>
              </w:rPr>
              <w:t>REITs</w:t>
            </w:r>
            <w:r>
              <w:rPr>
                <w:rFonts w:hint="eastAsia"/>
              </w:rPr>
              <w:t>等项目类型。</w:t>
            </w:r>
          </w:p>
        </w:tc>
        <w:tc>
          <w:tcPr>
            <w:tcW w:w="1187" w:type="dxa"/>
          </w:tcPr>
          <w:p w:rsidR="001B5FF2" w:rsidRDefault="001B5FF2" w:rsidP="001B5FF2">
            <w:r>
              <w:rPr>
                <w:rFonts w:hint="eastAsia"/>
              </w:rPr>
              <w:t>美国伯特利大学工商管理硕士，具有基金从业资格。曾先后就职于成都娇子实业发展有限公司、南方资本管理有限公司，历任投资银行部总监助理、投资银行部项目经理助理、战略业务部项目经理助理等职务。</w:t>
            </w:r>
            <w:r>
              <w:rPr>
                <w:rFonts w:hint="eastAsia"/>
              </w:rPr>
              <w:t>2025</w:t>
            </w:r>
            <w:r>
              <w:rPr>
                <w:rFonts w:hint="eastAsia"/>
              </w:rPr>
              <w:t>年</w:t>
            </w:r>
            <w:r>
              <w:rPr>
                <w:rFonts w:hint="eastAsia"/>
              </w:rPr>
              <w:t>3</w:t>
            </w:r>
            <w:r>
              <w:rPr>
                <w:rFonts w:hint="eastAsia"/>
              </w:rPr>
              <w:t>月加入南方基金，</w:t>
            </w:r>
            <w:r>
              <w:rPr>
                <w:rFonts w:hint="eastAsia"/>
              </w:rPr>
              <w:t>2025</w:t>
            </w:r>
            <w:r>
              <w:rPr>
                <w:rFonts w:hint="eastAsia"/>
              </w:rPr>
              <w:t>年</w:t>
            </w:r>
            <w:r>
              <w:rPr>
                <w:rFonts w:hint="eastAsia"/>
              </w:rPr>
              <w:t>7</w:t>
            </w:r>
            <w:r>
              <w:rPr>
                <w:rFonts w:hint="eastAsia"/>
              </w:rPr>
              <w:t>月</w:t>
            </w:r>
            <w:r>
              <w:rPr>
                <w:rFonts w:hint="eastAsia"/>
              </w:rPr>
              <w:t>18</w:t>
            </w:r>
            <w:r>
              <w:rPr>
                <w:rFonts w:hint="eastAsia"/>
              </w:rPr>
              <w:t>日至今，任南方润泽科技数据中心</w:t>
            </w:r>
            <w:r>
              <w:rPr>
                <w:rFonts w:hint="eastAsia"/>
              </w:rPr>
              <w:t>REIT</w:t>
            </w:r>
            <w:r>
              <w:rPr>
                <w:rFonts w:hint="eastAsia"/>
              </w:rPr>
              <w:t>基金经理，</w:t>
            </w:r>
            <w:r>
              <w:rPr>
                <w:rFonts w:hint="eastAsia"/>
              </w:rPr>
              <w:lastRenderedPageBreak/>
              <w:t>具有</w:t>
            </w:r>
            <w:r>
              <w:rPr>
                <w:rFonts w:hint="eastAsia"/>
              </w:rPr>
              <w:t>5</w:t>
            </w:r>
            <w:r>
              <w:rPr>
                <w:rFonts w:hint="eastAsia"/>
              </w:rPr>
              <w:t>年以上不动产投资管理经验。</w:t>
            </w:r>
          </w:p>
        </w:tc>
      </w:tr>
      <w:tr w:rsidR="001B5FF2" w:rsidTr="001B5FF2">
        <w:tc>
          <w:tcPr>
            <w:tcW w:w="1186" w:type="dxa"/>
          </w:tcPr>
          <w:p w:rsidR="001B5FF2" w:rsidRDefault="001B5FF2" w:rsidP="001B5FF2">
            <w:pPr>
              <w:jc w:val="left"/>
            </w:pPr>
            <w:r>
              <w:rPr>
                <w:rFonts w:hint="eastAsia"/>
              </w:rPr>
              <w:lastRenderedPageBreak/>
              <w:t>胡阔</w:t>
            </w:r>
          </w:p>
        </w:tc>
        <w:tc>
          <w:tcPr>
            <w:tcW w:w="1186" w:type="dxa"/>
          </w:tcPr>
          <w:p w:rsidR="001B5FF2" w:rsidRDefault="001B5FF2" w:rsidP="001B5FF2">
            <w:pPr>
              <w:jc w:val="left"/>
            </w:pPr>
            <w:r>
              <w:rPr>
                <w:rFonts w:hint="eastAsia"/>
              </w:rPr>
              <w:t>本基金的基金经理</w:t>
            </w:r>
          </w:p>
        </w:tc>
        <w:tc>
          <w:tcPr>
            <w:tcW w:w="1186" w:type="dxa"/>
          </w:tcPr>
          <w:p w:rsidR="001B5FF2" w:rsidRDefault="001B5FF2" w:rsidP="001B5FF2">
            <w:pPr>
              <w:jc w:val="left"/>
            </w:pPr>
            <w:r>
              <w:rPr>
                <w:rFonts w:hint="eastAsia"/>
              </w:rPr>
              <w:t>2025</w:t>
            </w:r>
            <w:r>
              <w:rPr>
                <w:rFonts w:hint="eastAsia"/>
              </w:rPr>
              <w:t>年</w:t>
            </w:r>
            <w:r>
              <w:rPr>
                <w:rFonts w:hint="eastAsia"/>
              </w:rPr>
              <w:t>7</w:t>
            </w:r>
            <w:r>
              <w:rPr>
                <w:rFonts w:hint="eastAsia"/>
              </w:rPr>
              <w:t>月</w:t>
            </w:r>
            <w:r>
              <w:rPr>
                <w:rFonts w:hint="eastAsia"/>
              </w:rPr>
              <w:t>18</w:t>
            </w:r>
            <w:r>
              <w:rPr>
                <w:rFonts w:hint="eastAsia"/>
              </w:rPr>
              <w:t>日</w:t>
            </w:r>
          </w:p>
        </w:tc>
        <w:tc>
          <w:tcPr>
            <w:tcW w:w="1187" w:type="dxa"/>
          </w:tcPr>
          <w:p w:rsidR="001B5FF2" w:rsidRDefault="001B5FF2" w:rsidP="001B5FF2">
            <w:pPr>
              <w:jc w:val="right"/>
            </w:pPr>
            <w:r>
              <w:t>-</w:t>
            </w:r>
          </w:p>
        </w:tc>
        <w:tc>
          <w:tcPr>
            <w:tcW w:w="1187" w:type="dxa"/>
          </w:tcPr>
          <w:p w:rsidR="001B5FF2" w:rsidRDefault="001B5FF2" w:rsidP="001B5FF2">
            <w:pPr>
              <w:jc w:val="left"/>
            </w:pPr>
            <w:r>
              <w:t>13.5</w:t>
            </w:r>
          </w:p>
        </w:tc>
        <w:tc>
          <w:tcPr>
            <w:tcW w:w="1187" w:type="dxa"/>
          </w:tcPr>
          <w:p w:rsidR="001B5FF2" w:rsidRDefault="001B5FF2" w:rsidP="001B5FF2">
            <w:r>
              <w:rPr>
                <w:rFonts w:hint="eastAsia"/>
              </w:rPr>
              <w:t>自</w:t>
            </w:r>
            <w:r>
              <w:rPr>
                <w:rFonts w:hint="eastAsia"/>
              </w:rPr>
              <w:t>2012</w:t>
            </w:r>
            <w:r>
              <w:rPr>
                <w:rFonts w:hint="eastAsia"/>
              </w:rPr>
              <w:t>年开始从事不动产相关的运营管理工作，主要包括水电站、光伏、风电等不动产项目以及南方润泽科技数据中心</w:t>
            </w:r>
            <w:r>
              <w:rPr>
                <w:rFonts w:hint="eastAsia"/>
              </w:rPr>
              <w:t>REIT</w:t>
            </w:r>
            <w:r>
              <w:rPr>
                <w:rFonts w:hint="eastAsia"/>
              </w:rPr>
              <w:t>的运营管理工作。主要涵盖能源类、数据中心等项目类型。</w:t>
            </w:r>
          </w:p>
        </w:tc>
        <w:tc>
          <w:tcPr>
            <w:tcW w:w="1187" w:type="dxa"/>
          </w:tcPr>
          <w:p w:rsidR="001B5FF2" w:rsidRDefault="001B5FF2" w:rsidP="001B5FF2">
            <w:r>
              <w:rPr>
                <w:rFonts w:hint="eastAsia"/>
              </w:rPr>
              <w:t>香港理工大学会计与金融分析硕士，具有基金从业资格。曾先后就职于中国电力工程有限公司、中冶国际工程集团有限公司、上海云枫股权投资基金管理有限公司、特变电工衡阳变压器有限公司、明阳智慧能源集团股份公司，主要从事水电、风电及光伏等电力不动产项目投资及运营管理工作。</w:t>
            </w:r>
            <w:r>
              <w:rPr>
                <w:rFonts w:hint="eastAsia"/>
              </w:rPr>
              <w:t>2023</w:t>
            </w:r>
            <w:r>
              <w:rPr>
                <w:rFonts w:hint="eastAsia"/>
              </w:rPr>
              <w:t>年</w:t>
            </w:r>
            <w:r>
              <w:rPr>
                <w:rFonts w:hint="eastAsia"/>
              </w:rPr>
              <w:t>2</w:t>
            </w:r>
            <w:r>
              <w:rPr>
                <w:rFonts w:hint="eastAsia"/>
              </w:rPr>
              <w:t>月加入南方基金，</w:t>
            </w:r>
            <w:r>
              <w:rPr>
                <w:rFonts w:hint="eastAsia"/>
              </w:rPr>
              <w:t>2025</w:t>
            </w:r>
            <w:r>
              <w:rPr>
                <w:rFonts w:hint="eastAsia"/>
              </w:rPr>
              <w:t>年</w:t>
            </w:r>
            <w:r>
              <w:rPr>
                <w:rFonts w:hint="eastAsia"/>
              </w:rPr>
              <w:t>7</w:t>
            </w:r>
            <w:r>
              <w:rPr>
                <w:rFonts w:hint="eastAsia"/>
              </w:rPr>
              <w:t>月</w:t>
            </w:r>
            <w:r>
              <w:rPr>
                <w:rFonts w:hint="eastAsia"/>
              </w:rPr>
              <w:t>18</w:t>
            </w:r>
            <w:r>
              <w:rPr>
                <w:rFonts w:hint="eastAsia"/>
              </w:rPr>
              <w:t>日至今，任南方润泽科技数据中心</w:t>
            </w:r>
            <w:r>
              <w:rPr>
                <w:rFonts w:hint="eastAsia"/>
              </w:rPr>
              <w:t>REIT</w:t>
            </w:r>
            <w:r>
              <w:rPr>
                <w:rFonts w:hint="eastAsia"/>
              </w:rPr>
              <w:t>基金经理，具有</w:t>
            </w:r>
            <w:r>
              <w:rPr>
                <w:rFonts w:hint="eastAsia"/>
              </w:rPr>
              <w:lastRenderedPageBreak/>
              <w:t>5</w:t>
            </w:r>
            <w:r>
              <w:rPr>
                <w:rFonts w:hint="eastAsia"/>
              </w:rPr>
              <w:t>年以上不动产运营管理经验。</w:t>
            </w:r>
          </w:p>
        </w:tc>
      </w:tr>
      <w:tr w:rsidR="001B5FF2" w:rsidTr="001B5FF2">
        <w:tc>
          <w:tcPr>
            <w:tcW w:w="1186" w:type="dxa"/>
          </w:tcPr>
          <w:p w:rsidR="001B5FF2" w:rsidRDefault="001B5FF2" w:rsidP="001B5FF2">
            <w:pPr>
              <w:jc w:val="left"/>
            </w:pPr>
            <w:r>
              <w:rPr>
                <w:rFonts w:hint="eastAsia"/>
              </w:rPr>
              <w:lastRenderedPageBreak/>
              <w:t>王雪</w:t>
            </w:r>
          </w:p>
        </w:tc>
        <w:tc>
          <w:tcPr>
            <w:tcW w:w="1186" w:type="dxa"/>
          </w:tcPr>
          <w:p w:rsidR="001B5FF2" w:rsidRDefault="001B5FF2" w:rsidP="001B5FF2">
            <w:pPr>
              <w:jc w:val="left"/>
            </w:pPr>
            <w:r>
              <w:rPr>
                <w:rFonts w:hint="eastAsia"/>
              </w:rPr>
              <w:t>本基金的基金经理</w:t>
            </w:r>
          </w:p>
        </w:tc>
        <w:tc>
          <w:tcPr>
            <w:tcW w:w="1186" w:type="dxa"/>
          </w:tcPr>
          <w:p w:rsidR="001B5FF2" w:rsidRDefault="001B5FF2" w:rsidP="001B5FF2">
            <w:pPr>
              <w:jc w:val="left"/>
            </w:pPr>
            <w:r>
              <w:rPr>
                <w:rFonts w:hint="eastAsia"/>
              </w:rPr>
              <w:t>2025</w:t>
            </w:r>
            <w:r>
              <w:rPr>
                <w:rFonts w:hint="eastAsia"/>
              </w:rPr>
              <w:t>年</w:t>
            </w:r>
            <w:r>
              <w:rPr>
                <w:rFonts w:hint="eastAsia"/>
              </w:rPr>
              <w:t>7</w:t>
            </w:r>
            <w:r>
              <w:rPr>
                <w:rFonts w:hint="eastAsia"/>
              </w:rPr>
              <w:t>月</w:t>
            </w:r>
            <w:r>
              <w:rPr>
                <w:rFonts w:hint="eastAsia"/>
              </w:rPr>
              <w:t>18</w:t>
            </w:r>
            <w:r>
              <w:rPr>
                <w:rFonts w:hint="eastAsia"/>
              </w:rPr>
              <w:t>日</w:t>
            </w:r>
          </w:p>
        </w:tc>
        <w:tc>
          <w:tcPr>
            <w:tcW w:w="1187" w:type="dxa"/>
          </w:tcPr>
          <w:p w:rsidR="001B5FF2" w:rsidRDefault="001B5FF2" w:rsidP="001B5FF2">
            <w:pPr>
              <w:jc w:val="right"/>
            </w:pPr>
            <w:r>
              <w:t>-</w:t>
            </w:r>
          </w:p>
        </w:tc>
        <w:tc>
          <w:tcPr>
            <w:tcW w:w="1187" w:type="dxa"/>
          </w:tcPr>
          <w:p w:rsidR="001B5FF2" w:rsidRDefault="001B5FF2" w:rsidP="001B5FF2">
            <w:pPr>
              <w:jc w:val="left"/>
            </w:pPr>
            <w:r>
              <w:t>10.5</w:t>
            </w:r>
          </w:p>
        </w:tc>
        <w:tc>
          <w:tcPr>
            <w:tcW w:w="1187" w:type="dxa"/>
          </w:tcPr>
          <w:p w:rsidR="001B5FF2" w:rsidRDefault="001B5FF2" w:rsidP="001B5FF2">
            <w:r>
              <w:rPr>
                <w:rFonts w:hint="eastAsia"/>
              </w:rPr>
              <w:t>自</w:t>
            </w:r>
            <w:r>
              <w:rPr>
                <w:rFonts w:hint="eastAsia"/>
              </w:rPr>
              <w:t>2015</w:t>
            </w:r>
            <w:r>
              <w:rPr>
                <w:rFonts w:hint="eastAsia"/>
              </w:rPr>
              <w:t>年开始从事不动产相关的运营管理工作，主要包括产业园区等不动产项目以及南方润泽科技数据中心</w:t>
            </w:r>
            <w:r>
              <w:rPr>
                <w:rFonts w:hint="eastAsia"/>
              </w:rPr>
              <w:t>REIT</w:t>
            </w:r>
            <w:r>
              <w:rPr>
                <w:rFonts w:hint="eastAsia"/>
              </w:rPr>
              <w:t>的运营管理工作。主要涵盖产业园区、数据中心等项目类型。</w:t>
            </w:r>
          </w:p>
        </w:tc>
        <w:tc>
          <w:tcPr>
            <w:tcW w:w="1187" w:type="dxa"/>
          </w:tcPr>
          <w:p w:rsidR="001B5FF2" w:rsidRDefault="001B5FF2" w:rsidP="001B5FF2">
            <w:r>
              <w:rPr>
                <w:rFonts w:hint="eastAsia"/>
              </w:rPr>
              <w:t>女，大连理工大学经济学硕士，具有基金从业资格。曾先后就职于华夏幸福基业股份有限公司、长盛基金管理有限公司，历任策略发展高级经理、</w:t>
            </w:r>
            <w:r>
              <w:rPr>
                <w:rFonts w:hint="eastAsia"/>
              </w:rPr>
              <w:t>REITs</w:t>
            </w:r>
            <w:r>
              <w:rPr>
                <w:rFonts w:hint="eastAsia"/>
              </w:rPr>
              <w:t>运营岗等职务。</w:t>
            </w:r>
            <w:r>
              <w:rPr>
                <w:rFonts w:hint="eastAsia"/>
              </w:rPr>
              <w:t>2025</w:t>
            </w:r>
            <w:r>
              <w:rPr>
                <w:rFonts w:hint="eastAsia"/>
              </w:rPr>
              <w:t>年</w:t>
            </w:r>
            <w:r>
              <w:rPr>
                <w:rFonts w:hint="eastAsia"/>
              </w:rPr>
              <w:t>3</w:t>
            </w:r>
            <w:r>
              <w:rPr>
                <w:rFonts w:hint="eastAsia"/>
              </w:rPr>
              <w:t>月加入南方基金，</w:t>
            </w:r>
            <w:r>
              <w:rPr>
                <w:rFonts w:hint="eastAsia"/>
              </w:rPr>
              <w:t>2025</w:t>
            </w:r>
            <w:r>
              <w:rPr>
                <w:rFonts w:hint="eastAsia"/>
              </w:rPr>
              <w:t>年</w:t>
            </w:r>
            <w:r>
              <w:rPr>
                <w:rFonts w:hint="eastAsia"/>
              </w:rPr>
              <w:t>7</w:t>
            </w:r>
            <w:r>
              <w:rPr>
                <w:rFonts w:hint="eastAsia"/>
              </w:rPr>
              <w:t>月</w:t>
            </w:r>
            <w:r>
              <w:rPr>
                <w:rFonts w:hint="eastAsia"/>
              </w:rPr>
              <w:t>18</w:t>
            </w:r>
            <w:r>
              <w:rPr>
                <w:rFonts w:hint="eastAsia"/>
              </w:rPr>
              <w:t>日至今，任南方润泽科技数据中心</w:t>
            </w:r>
            <w:r>
              <w:rPr>
                <w:rFonts w:hint="eastAsia"/>
              </w:rPr>
              <w:t>REIT</w:t>
            </w:r>
            <w:r>
              <w:rPr>
                <w:rFonts w:hint="eastAsia"/>
              </w:rPr>
              <w:t>基金经理，具有</w:t>
            </w:r>
            <w:r>
              <w:rPr>
                <w:rFonts w:hint="eastAsia"/>
              </w:rPr>
              <w:t>5</w:t>
            </w:r>
            <w:r>
              <w:rPr>
                <w:rFonts w:hint="eastAsia"/>
              </w:rPr>
              <w:t>年以上不动产运营管理经验。</w:t>
            </w:r>
          </w:p>
        </w:tc>
      </w:tr>
    </w:tbl>
    <w:p w:rsidR="001B5FF2" w:rsidRDefault="001B5FF2" w:rsidP="001B5FF2">
      <w:pPr>
        <w:pStyle w:val="-8"/>
      </w:pPr>
      <w:r>
        <w:rPr>
          <w:rFonts w:hint="eastAsia"/>
        </w:rPr>
        <w:t>注：1、不动产项目运营或投资管理年限根据基金经理参与不动产相关行业的运营或投资管理工作经历核算。</w:t>
      </w:r>
    </w:p>
    <w:p w:rsidR="001B5FF2" w:rsidRDefault="001B5FF2" w:rsidP="001B5FF2">
      <w:pPr>
        <w:pStyle w:val="-"/>
        <w:ind w:firstLine="420"/>
      </w:pPr>
      <w:r>
        <w:rPr>
          <w:rFonts w:hint="eastAsia"/>
        </w:rPr>
        <w:t>2、本基金无基金经理助理。</w:t>
      </w:r>
    </w:p>
    <w:p w:rsidR="001B5FF2" w:rsidRDefault="001B5FF2" w:rsidP="001B5FF2">
      <w:pPr>
        <w:pStyle w:val="-1"/>
        <w:ind w:left="281" w:hanging="281"/>
      </w:pPr>
      <w:r>
        <w:rPr>
          <w:rFonts w:hint="eastAsia"/>
        </w:rPr>
        <w:t>不动产基金份额变动情况</w:t>
      </w:r>
    </w:p>
    <w:p w:rsidR="001B5FF2" w:rsidRDefault="001B5FF2" w:rsidP="001B5FF2">
      <w:pPr>
        <w:jc w:val="right"/>
      </w:pPr>
      <w:r>
        <w:rPr>
          <w:rFonts w:hint="eastAsia"/>
        </w:rPr>
        <w:t>单位：份</w:t>
      </w:r>
    </w:p>
    <w:tbl>
      <w:tblPr>
        <w:tblStyle w:val="-noheader"/>
        <w:tblW w:w="0" w:type="auto"/>
        <w:tblLayout w:type="fixed"/>
        <w:tblLook w:val="04A0" w:firstRow="1" w:lastRow="0" w:firstColumn="1" w:lastColumn="0" w:noHBand="0" w:noVBand="1"/>
      </w:tblPr>
      <w:tblGrid>
        <w:gridCol w:w="4153"/>
        <w:gridCol w:w="4153"/>
      </w:tblGrid>
      <w:tr w:rsidR="001B5FF2" w:rsidTr="001B5FF2">
        <w:tc>
          <w:tcPr>
            <w:tcW w:w="4153" w:type="dxa"/>
          </w:tcPr>
          <w:p w:rsidR="001B5FF2" w:rsidRDefault="001B5FF2" w:rsidP="001B5FF2">
            <w:pPr>
              <w:jc w:val="left"/>
            </w:pPr>
            <w:r>
              <w:rPr>
                <w:rFonts w:hint="eastAsia"/>
              </w:rPr>
              <w:lastRenderedPageBreak/>
              <w:t>报告期期初不动产基金份额总额</w:t>
            </w:r>
          </w:p>
        </w:tc>
        <w:tc>
          <w:tcPr>
            <w:tcW w:w="4153" w:type="dxa"/>
          </w:tcPr>
          <w:p w:rsidR="001B5FF2" w:rsidRDefault="001B5FF2" w:rsidP="001B5FF2">
            <w:pPr>
              <w:jc w:val="right"/>
            </w:pPr>
            <w:r>
              <w:t>1,000,000,000.00</w:t>
            </w:r>
          </w:p>
        </w:tc>
      </w:tr>
      <w:tr w:rsidR="001B5FF2" w:rsidTr="001B5FF2">
        <w:tc>
          <w:tcPr>
            <w:tcW w:w="4153" w:type="dxa"/>
          </w:tcPr>
          <w:p w:rsidR="001B5FF2" w:rsidRDefault="001B5FF2" w:rsidP="001B5FF2">
            <w:pPr>
              <w:jc w:val="left"/>
            </w:pPr>
            <w:r>
              <w:rPr>
                <w:rFonts w:hint="eastAsia"/>
              </w:rPr>
              <w:t>报告期期间不动产基金份额变动情况</w:t>
            </w:r>
          </w:p>
        </w:tc>
        <w:tc>
          <w:tcPr>
            <w:tcW w:w="4153" w:type="dxa"/>
          </w:tcPr>
          <w:p w:rsidR="001B5FF2" w:rsidRDefault="001B5FF2" w:rsidP="001B5FF2">
            <w:pPr>
              <w:jc w:val="right"/>
            </w:pPr>
            <w:r>
              <w:t>-</w:t>
            </w:r>
          </w:p>
        </w:tc>
      </w:tr>
      <w:tr w:rsidR="001B5FF2" w:rsidTr="001B5FF2">
        <w:tc>
          <w:tcPr>
            <w:tcW w:w="4153" w:type="dxa"/>
          </w:tcPr>
          <w:p w:rsidR="001B5FF2" w:rsidRDefault="001B5FF2" w:rsidP="001B5FF2">
            <w:pPr>
              <w:jc w:val="left"/>
            </w:pPr>
            <w:r>
              <w:rPr>
                <w:rFonts w:hint="eastAsia"/>
              </w:rPr>
              <w:t>报告期期末不动产基金份额总额</w:t>
            </w:r>
          </w:p>
        </w:tc>
        <w:tc>
          <w:tcPr>
            <w:tcW w:w="4153" w:type="dxa"/>
          </w:tcPr>
          <w:p w:rsidR="001B5FF2" w:rsidRDefault="001B5FF2" w:rsidP="001B5FF2">
            <w:pPr>
              <w:jc w:val="right"/>
            </w:pPr>
            <w:r>
              <w:t>1,000,000,000.00</w:t>
            </w:r>
          </w:p>
        </w:tc>
      </w:tr>
    </w:tbl>
    <w:p w:rsidR="001B5FF2" w:rsidRDefault="001B5FF2" w:rsidP="001B5FF2">
      <w:pPr>
        <w:pStyle w:val="-1"/>
        <w:ind w:left="281" w:hanging="281"/>
      </w:pPr>
      <w:r>
        <w:rPr>
          <w:rFonts w:hint="eastAsia"/>
        </w:rPr>
        <w:t>基金管理人运用固有资金投资本不动产基金情况</w:t>
      </w:r>
    </w:p>
    <w:p w:rsidR="001B5FF2" w:rsidRDefault="001B5FF2" w:rsidP="001B5FF2">
      <w:pPr>
        <w:jc w:val="right"/>
      </w:pPr>
      <w:r>
        <w:rPr>
          <w:rFonts w:hint="eastAsia"/>
        </w:rPr>
        <w:t>单位：份</w:t>
      </w:r>
    </w:p>
    <w:tbl>
      <w:tblPr>
        <w:tblStyle w:val="-noheader"/>
        <w:tblW w:w="0" w:type="auto"/>
        <w:tblLayout w:type="fixed"/>
        <w:tblLook w:val="04A0" w:firstRow="1" w:lastRow="0" w:firstColumn="1" w:lastColumn="0" w:noHBand="0" w:noVBand="1"/>
      </w:tblPr>
      <w:tblGrid>
        <w:gridCol w:w="4153"/>
        <w:gridCol w:w="4153"/>
      </w:tblGrid>
      <w:tr w:rsidR="001B5FF2" w:rsidTr="001B5FF2">
        <w:tc>
          <w:tcPr>
            <w:tcW w:w="4153" w:type="dxa"/>
          </w:tcPr>
          <w:p w:rsidR="001B5FF2" w:rsidRDefault="001B5FF2" w:rsidP="001B5FF2">
            <w:pPr>
              <w:jc w:val="left"/>
            </w:pPr>
            <w:r>
              <w:rPr>
                <w:rFonts w:hint="eastAsia"/>
              </w:rPr>
              <w:t>报告期期初管理人持有的本不动产基金份额</w:t>
            </w:r>
          </w:p>
        </w:tc>
        <w:tc>
          <w:tcPr>
            <w:tcW w:w="4153" w:type="dxa"/>
          </w:tcPr>
          <w:p w:rsidR="001B5FF2" w:rsidRDefault="001B5FF2" w:rsidP="001B5FF2">
            <w:pPr>
              <w:jc w:val="right"/>
            </w:pPr>
            <w:r>
              <w:t>2,650,000.00</w:t>
            </w:r>
          </w:p>
        </w:tc>
      </w:tr>
      <w:tr w:rsidR="001B5FF2" w:rsidTr="001B5FF2">
        <w:tc>
          <w:tcPr>
            <w:tcW w:w="4153" w:type="dxa"/>
          </w:tcPr>
          <w:p w:rsidR="001B5FF2" w:rsidRDefault="001B5FF2" w:rsidP="001B5FF2">
            <w:pPr>
              <w:jc w:val="left"/>
            </w:pPr>
            <w:r>
              <w:rPr>
                <w:rFonts w:hint="eastAsia"/>
              </w:rPr>
              <w:t>报告期期末管理人持有的本不动产基金份额</w:t>
            </w:r>
          </w:p>
        </w:tc>
        <w:tc>
          <w:tcPr>
            <w:tcW w:w="4153" w:type="dxa"/>
          </w:tcPr>
          <w:p w:rsidR="001B5FF2" w:rsidRDefault="001B5FF2" w:rsidP="001B5FF2">
            <w:pPr>
              <w:jc w:val="right"/>
            </w:pPr>
            <w:r>
              <w:t>2,650,000.00</w:t>
            </w:r>
          </w:p>
        </w:tc>
      </w:tr>
      <w:tr w:rsidR="001B5FF2" w:rsidTr="001B5FF2">
        <w:tc>
          <w:tcPr>
            <w:tcW w:w="4153" w:type="dxa"/>
          </w:tcPr>
          <w:p w:rsidR="001B5FF2" w:rsidRDefault="001B5FF2" w:rsidP="001B5FF2">
            <w:pPr>
              <w:jc w:val="left"/>
            </w:pPr>
            <w:r>
              <w:rPr>
                <w:rFonts w:hint="eastAsia"/>
              </w:rPr>
              <w:t>报告期期末持有的本不动产基金份额占总份额比例（</w:t>
            </w:r>
            <w:r>
              <w:rPr>
                <w:rFonts w:hint="eastAsia"/>
              </w:rPr>
              <w:t>%</w:t>
            </w:r>
            <w:r>
              <w:rPr>
                <w:rFonts w:hint="eastAsia"/>
              </w:rPr>
              <w:t>）</w:t>
            </w:r>
          </w:p>
        </w:tc>
        <w:tc>
          <w:tcPr>
            <w:tcW w:w="4153" w:type="dxa"/>
          </w:tcPr>
          <w:p w:rsidR="001B5FF2" w:rsidRDefault="001B5FF2" w:rsidP="001B5FF2">
            <w:pPr>
              <w:jc w:val="right"/>
            </w:pPr>
            <w:r>
              <w:t>0.27%</w:t>
            </w:r>
          </w:p>
        </w:tc>
      </w:tr>
    </w:tbl>
    <w:p w:rsidR="001B5FF2" w:rsidRDefault="001B5FF2" w:rsidP="001B5FF2">
      <w:pPr>
        <w:pStyle w:val="-1"/>
        <w:ind w:left="281" w:hanging="281"/>
      </w:pPr>
      <w:r>
        <w:rPr>
          <w:rFonts w:hint="eastAsia"/>
        </w:rPr>
        <w:t>影响投资者决策的其他重要信息</w:t>
      </w:r>
    </w:p>
    <w:p w:rsidR="001B5FF2" w:rsidRDefault="001B5FF2" w:rsidP="001B5FF2">
      <w:pPr>
        <w:pStyle w:val="-"/>
        <w:ind w:firstLine="420"/>
      </w:pPr>
      <w:r>
        <w:rPr>
          <w:rFonts w:hint="eastAsia"/>
        </w:rPr>
        <w:t>无。</w:t>
      </w:r>
    </w:p>
    <w:p w:rsidR="001B5FF2" w:rsidRDefault="001B5FF2" w:rsidP="001B5FF2">
      <w:pPr>
        <w:pStyle w:val="-1"/>
        <w:ind w:left="281" w:hanging="281"/>
      </w:pPr>
      <w:r>
        <w:rPr>
          <w:rFonts w:hint="eastAsia"/>
        </w:rPr>
        <w:t>备查文件目录</w:t>
      </w:r>
    </w:p>
    <w:p w:rsidR="001B5FF2" w:rsidRDefault="001B5FF2" w:rsidP="001B5FF2">
      <w:pPr>
        <w:pStyle w:val="-2"/>
        <w:spacing w:before="312"/>
      </w:pPr>
      <w:r>
        <w:rPr>
          <w:rFonts w:hint="eastAsia"/>
        </w:rPr>
        <w:t>备查文件目录</w:t>
      </w:r>
    </w:p>
    <w:p w:rsidR="001B5FF2" w:rsidRDefault="001B5FF2" w:rsidP="001B5FF2">
      <w:pPr>
        <w:pStyle w:val="-"/>
        <w:ind w:firstLine="420"/>
      </w:pPr>
      <w:r>
        <w:rPr>
          <w:rFonts w:hint="eastAsia"/>
        </w:rPr>
        <w:t>1、中国证监会批准设立南方润泽科技数据中心封闭式基础设施证券投资基金的文件；</w:t>
      </w:r>
    </w:p>
    <w:p w:rsidR="001B5FF2" w:rsidRDefault="001B5FF2" w:rsidP="001B5FF2">
      <w:pPr>
        <w:pStyle w:val="-"/>
        <w:ind w:firstLine="420"/>
      </w:pPr>
      <w:r>
        <w:rPr>
          <w:rFonts w:hint="eastAsia"/>
        </w:rPr>
        <w:t>2、《南方润泽科技数据中心封闭式基础设施证券投资基金基金合同》；</w:t>
      </w:r>
    </w:p>
    <w:p w:rsidR="001B5FF2" w:rsidRDefault="001B5FF2" w:rsidP="001B5FF2">
      <w:pPr>
        <w:pStyle w:val="-"/>
        <w:ind w:firstLine="420"/>
      </w:pPr>
      <w:r>
        <w:rPr>
          <w:rFonts w:hint="eastAsia"/>
        </w:rPr>
        <w:t>3、《南方润泽科技数据中心封闭式基础设施证券投资基金托管协议》；</w:t>
      </w:r>
    </w:p>
    <w:p w:rsidR="001B5FF2" w:rsidRDefault="001B5FF2" w:rsidP="001B5FF2">
      <w:pPr>
        <w:pStyle w:val="-"/>
        <w:ind w:firstLine="420"/>
      </w:pPr>
      <w:r>
        <w:rPr>
          <w:rFonts w:hint="eastAsia"/>
        </w:rPr>
        <w:t>4、基金管理人业务资格批件、营业执照；</w:t>
      </w:r>
    </w:p>
    <w:p w:rsidR="001B5FF2" w:rsidRDefault="001B5FF2" w:rsidP="001B5FF2">
      <w:pPr>
        <w:pStyle w:val="-"/>
        <w:ind w:firstLine="420"/>
      </w:pPr>
      <w:r>
        <w:rPr>
          <w:rFonts w:hint="eastAsia"/>
        </w:rPr>
        <w:t>5、报告期内在选定报刊上披露的各项公告；</w:t>
      </w:r>
    </w:p>
    <w:p w:rsidR="001B5FF2" w:rsidRDefault="001B5FF2" w:rsidP="001B5FF2">
      <w:pPr>
        <w:pStyle w:val="-"/>
        <w:ind w:firstLine="420"/>
      </w:pPr>
      <w:r>
        <w:rPr>
          <w:rFonts w:hint="eastAsia"/>
        </w:rPr>
        <w:t>6、《南方润泽科技数据中心封闭式基础设施证券投资基金2025年第4季度报告》原文。</w:t>
      </w:r>
    </w:p>
    <w:p w:rsidR="001B5FF2" w:rsidRDefault="001B5FF2" w:rsidP="001B5FF2">
      <w:pPr>
        <w:pStyle w:val="-2"/>
        <w:spacing w:before="312"/>
      </w:pPr>
      <w:r>
        <w:rPr>
          <w:rFonts w:hint="eastAsia"/>
        </w:rPr>
        <w:t>存放地点</w:t>
      </w:r>
    </w:p>
    <w:p w:rsidR="001B5FF2" w:rsidRDefault="001B5FF2" w:rsidP="001B5FF2">
      <w:pPr>
        <w:pStyle w:val="-"/>
        <w:ind w:firstLine="420"/>
      </w:pPr>
      <w:r>
        <w:rPr>
          <w:rFonts w:hint="eastAsia"/>
        </w:rPr>
        <w:t>深圳市福田区莲花街道益田路5999号基金大厦32-42楼。</w:t>
      </w:r>
    </w:p>
    <w:p w:rsidR="001B5FF2" w:rsidRDefault="001B5FF2" w:rsidP="001B5FF2">
      <w:pPr>
        <w:pStyle w:val="-2"/>
        <w:spacing w:before="312"/>
      </w:pPr>
      <w:r>
        <w:rPr>
          <w:rFonts w:hint="eastAsia"/>
        </w:rPr>
        <w:t>查阅方式</w:t>
      </w:r>
    </w:p>
    <w:p w:rsidR="001B5FF2" w:rsidRDefault="001B5FF2" w:rsidP="001B5FF2">
      <w:pPr>
        <w:pStyle w:val="-"/>
        <w:ind w:firstLine="420"/>
      </w:pPr>
      <w:r>
        <w:rPr>
          <w:rFonts w:hint="eastAsia"/>
        </w:rPr>
        <w:t>网站：http://www.nffund.com</w:t>
      </w:r>
    </w:p>
    <w:p w:rsidR="001B5FF2" w:rsidRDefault="001B5FF2" w:rsidP="001B5FF2"/>
    <w:p w:rsidR="00F74FE9" w:rsidRDefault="00F74FE9" w:rsidP="00F74FE9"/>
    <w:sectPr w:rsidR="00F74FE9" w:rsidSect="00225D75">
      <w:headerReference w:type="default" r:id="rId8"/>
      <w:footerReference w:type="default" r:id="rId9"/>
      <w:headerReference w:type="first" r:id="rId10"/>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5FF2" w:rsidRDefault="001B5FF2" w:rsidP="00D17C56">
      <w:r>
        <w:separator/>
      </w:r>
    </w:p>
  </w:endnote>
  <w:endnote w:type="continuationSeparator" w:id="0">
    <w:p w:rsidR="001B5FF2" w:rsidRDefault="001B5FF2"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9D7102" w:rsidRPr="009D7102">
      <w:rPr>
        <w:rFonts w:ascii="宋体" w:hAnsi="宋体"/>
        <w:bCs/>
        <w:noProof/>
        <w:lang w:val="zh-CN"/>
      </w:rPr>
      <w:t>14</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9D7102">
      <w:rPr>
        <w:rFonts w:ascii="宋体" w:hAnsi="宋体"/>
        <w:bCs/>
        <w:noProof/>
      </w:rPr>
      <w:instrText>16</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9D7102">
      <w:rPr>
        <w:rFonts w:ascii="宋体" w:hAnsi="宋体"/>
        <w:bCs/>
        <w:noProof/>
      </w:rPr>
      <w:t>15</w:t>
    </w:r>
    <w:r w:rsidR="00C8294A" w:rsidRPr="00FB6D5E">
      <w:rPr>
        <w:rFonts w:ascii="宋体" w:hAnsi="宋体"/>
        <w:bCs/>
      </w:rPr>
      <w:fldChar w:fldCharType="end"/>
    </w:r>
    <w:r w:rsidRPr="00C8294A">
      <w:rPr>
        <w:rFonts w:ascii="宋体" w:hAnsi="宋体"/>
        <w:bCs/>
      </w:rPr>
      <w:t xml:space="preserve"> </w:t>
    </w:r>
    <w:r w:rsidRPr="00C8294A">
      <w:rPr>
        <w:rFonts w:ascii="宋体" w:hAnsi="宋体" w:hint="eastAsia"/>
        <w:bCs/>
      </w:rPr>
      <w:t>页</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5FF2" w:rsidRDefault="001B5FF2" w:rsidP="00D17C56">
      <w:r>
        <w:separator/>
      </w:r>
    </w:p>
  </w:footnote>
  <w:footnote w:type="continuationSeparator" w:id="0">
    <w:p w:rsidR="001B5FF2" w:rsidRDefault="001B5FF2"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1B5FF2" w:rsidP="00AE3F5B">
    <w:pPr>
      <w:pStyle w:val="a7"/>
      <w:pBdr>
        <w:bottom w:val="single" w:sz="4" w:space="1" w:color="auto"/>
      </w:pBdr>
      <w:jc w:val="right"/>
    </w:pPr>
    <w:r>
      <w:rPr>
        <w:rFonts w:hint="eastAsia"/>
      </w:rPr>
      <w:t>南方润泽科技数据中心封闭式基础设施证券投资基金</w:t>
    </w:r>
    <w:r>
      <w:rPr>
        <w:rFonts w:hint="eastAsia"/>
      </w:rPr>
      <w:t>2025</w:t>
    </w:r>
    <w:r>
      <w:rPr>
        <w:rFonts w:hint="eastAsia"/>
      </w:rPr>
      <w:t>年第</w:t>
    </w:r>
    <w:r>
      <w:rPr>
        <w:rFonts w:hint="eastAsia"/>
      </w:rPr>
      <w:t>4</w:t>
    </w:r>
    <w:r>
      <w:rPr>
        <w:rFonts w:hint="eastAsia"/>
      </w:rPr>
      <w:t>季度报告</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31120"/>
    <w:rsid w:val="0004021A"/>
    <w:rsid w:val="00076D02"/>
    <w:rsid w:val="0008658E"/>
    <w:rsid w:val="000911A2"/>
    <w:rsid w:val="000956A4"/>
    <w:rsid w:val="000A6534"/>
    <w:rsid w:val="000B0444"/>
    <w:rsid w:val="000C44B2"/>
    <w:rsid w:val="000D7A58"/>
    <w:rsid w:val="000E2872"/>
    <w:rsid w:val="000E7952"/>
    <w:rsid w:val="000E795D"/>
    <w:rsid w:val="00101D33"/>
    <w:rsid w:val="001201F8"/>
    <w:rsid w:val="00125BAB"/>
    <w:rsid w:val="001426F0"/>
    <w:rsid w:val="0017625F"/>
    <w:rsid w:val="00187B2C"/>
    <w:rsid w:val="001A37C1"/>
    <w:rsid w:val="001A65EF"/>
    <w:rsid w:val="001B0F0F"/>
    <w:rsid w:val="001B5FF2"/>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C0F9E"/>
    <w:rsid w:val="00425AEE"/>
    <w:rsid w:val="00434355"/>
    <w:rsid w:val="0044118E"/>
    <w:rsid w:val="0044723E"/>
    <w:rsid w:val="00480238"/>
    <w:rsid w:val="00491C2B"/>
    <w:rsid w:val="004A3B54"/>
    <w:rsid w:val="004A57DB"/>
    <w:rsid w:val="004B29EB"/>
    <w:rsid w:val="004B41FD"/>
    <w:rsid w:val="004B6CA1"/>
    <w:rsid w:val="004B6DE6"/>
    <w:rsid w:val="004B7673"/>
    <w:rsid w:val="004E571F"/>
    <w:rsid w:val="00532A63"/>
    <w:rsid w:val="00544CE0"/>
    <w:rsid w:val="005805A4"/>
    <w:rsid w:val="005A028D"/>
    <w:rsid w:val="005B22CA"/>
    <w:rsid w:val="005C29BB"/>
    <w:rsid w:val="005C314A"/>
    <w:rsid w:val="005C6D52"/>
    <w:rsid w:val="006132B7"/>
    <w:rsid w:val="0061364E"/>
    <w:rsid w:val="00622588"/>
    <w:rsid w:val="0063383B"/>
    <w:rsid w:val="0066091F"/>
    <w:rsid w:val="00666AF5"/>
    <w:rsid w:val="006760FB"/>
    <w:rsid w:val="00685A42"/>
    <w:rsid w:val="006A2E19"/>
    <w:rsid w:val="006C1E63"/>
    <w:rsid w:val="006E1115"/>
    <w:rsid w:val="007108F0"/>
    <w:rsid w:val="00747FAD"/>
    <w:rsid w:val="00750C9A"/>
    <w:rsid w:val="0078485C"/>
    <w:rsid w:val="00791182"/>
    <w:rsid w:val="00797EC6"/>
    <w:rsid w:val="007D4AC7"/>
    <w:rsid w:val="007F6905"/>
    <w:rsid w:val="00800FA0"/>
    <w:rsid w:val="00815329"/>
    <w:rsid w:val="00823E12"/>
    <w:rsid w:val="00887CEB"/>
    <w:rsid w:val="008B3EBC"/>
    <w:rsid w:val="008C2BFC"/>
    <w:rsid w:val="00904545"/>
    <w:rsid w:val="009112E0"/>
    <w:rsid w:val="009161C4"/>
    <w:rsid w:val="00922090"/>
    <w:rsid w:val="00967A2F"/>
    <w:rsid w:val="00981362"/>
    <w:rsid w:val="00986A5F"/>
    <w:rsid w:val="009A0DF7"/>
    <w:rsid w:val="009A4AD8"/>
    <w:rsid w:val="009D02C8"/>
    <w:rsid w:val="009D4E13"/>
    <w:rsid w:val="009D7102"/>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77E3C"/>
    <w:rsid w:val="00D86D2A"/>
    <w:rsid w:val="00D91699"/>
    <w:rsid w:val="00DB379D"/>
    <w:rsid w:val="00DD5CC6"/>
    <w:rsid w:val="00DE3895"/>
    <w:rsid w:val="00E063EF"/>
    <w:rsid w:val="00E10FA2"/>
    <w:rsid w:val="00E136C7"/>
    <w:rsid w:val="00E15633"/>
    <w:rsid w:val="00E170BA"/>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7BB9A3-4C8F-4545-A686-130C91325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1327</Words>
  <Characters>7569</Characters>
  <Application>Microsoft Office Word</Application>
  <DocSecurity>0</DocSecurity>
  <Lines>63</Lines>
  <Paragraphs>17</Paragraphs>
  <ScaleCrop>false</ScaleCrop>
  <Company>MC SYSTEM</Company>
  <LinksUpToDate>false</LinksUpToDate>
  <CharactersWithSpaces>8879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2</cp:revision>
  <dcterms:created xsi:type="dcterms:W3CDTF">2026-01-21T07:03:00Z</dcterms:created>
  <dcterms:modified xsi:type="dcterms:W3CDTF">2026-01-21T07:03:00Z</dcterms:modified>
</cp:coreProperties>
</file>