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F5319">
        <w:rPr>
          <w:rFonts w:ascii="宋体" w:hAnsi="宋体" w:hint="eastAsia"/>
          <w:b/>
          <w:bCs/>
          <w:sz w:val="48"/>
          <w:szCs w:val="30"/>
        </w:rPr>
        <w:t>南方天元新产业股票型证券投资基金</w:t>
      </w:r>
      <w:r w:rsidR="000F531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F531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F531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F5319">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F531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F5319" w:rsidRDefault="000F5319" w:rsidP="000F5319">
      <w:pPr>
        <w:pStyle w:val="-1"/>
        <w:ind w:left="281" w:hanging="281"/>
        <w:rPr>
          <w:rFonts w:hint="eastAsia"/>
        </w:rPr>
      </w:pPr>
      <w:r>
        <w:rPr>
          <w:rFonts w:hint="eastAsia"/>
        </w:rPr>
        <w:lastRenderedPageBreak/>
        <w:t>重要提示</w:t>
      </w:r>
    </w:p>
    <w:p w:rsidR="000F5319" w:rsidRDefault="000F5319" w:rsidP="000F531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F5319" w:rsidRDefault="000F5319" w:rsidP="000F5319">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0F5319" w:rsidRDefault="000F5319" w:rsidP="000F5319">
      <w:pPr>
        <w:pStyle w:val="-"/>
        <w:ind w:firstLine="420"/>
        <w:rPr>
          <w:rFonts w:hint="eastAsia"/>
        </w:rPr>
      </w:pPr>
      <w:r>
        <w:rPr>
          <w:rFonts w:hint="eastAsia"/>
        </w:rPr>
        <w:t>基金管理人承诺以诚实信用、勤勉尽责的原则管理和运用基金资产，但不保证基金一定盈利。</w:t>
      </w:r>
    </w:p>
    <w:p w:rsidR="000F5319" w:rsidRDefault="000F5319" w:rsidP="000F5319">
      <w:pPr>
        <w:pStyle w:val="-"/>
        <w:ind w:firstLine="420"/>
        <w:rPr>
          <w:rFonts w:hint="eastAsia"/>
        </w:rPr>
      </w:pPr>
      <w:r>
        <w:rPr>
          <w:rFonts w:hint="eastAsia"/>
        </w:rPr>
        <w:t>基金的过往业绩并不代表其未来表现。投资有风险，投资者在作出投资决策前应仔细阅读本基金的招募说明书。</w:t>
      </w:r>
    </w:p>
    <w:p w:rsidR="000F5319" w:rsidRDefault="000F5319" w:rsidP="000F5319">
      <w:pPr>
        <w:pStyle w:val="-"/>
        <w:ind w:firstLine="420"/>
        <w:rPr>
          <w:rFonts w:hint="eastAsia"/>
        </w:rPr>
      </w:pPr>
      <w:r>
        <w:rPr>
          <w:rFonts w:hint="eastAsia"/>
        </w:rPr>
        <w:t>本报告中财务资料未经审计。</w:t>
      </w:r>
    </w:p>
    <w:p w:rsidR="000F5319" w:rsidRDefault="000F5319" w:rsidP="000F5319">
      <w:pPr>
        <w:pStyle w:val="-"/>
        <w:ind w:firstLine="420"/>
        <w:rPr>
          <w:rFonts w:hint="eastAsia"/>
        </w:rPr>
      </w:pPr>
      <w:r>
        <w:rPr>
          <w:rFonts w:hint="eastAsia"/>
        </w:rPr>
        <w:t>本报告期自2025年10月1日起至12月31日止。</w:t>
      </w:r>
    </w:p>
    <w:p w:rsidR="000F5319" w:rsidRDefault="000F5319" w:rsidP="000F5319">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0F5319" w:rsidTr="000F5319">
        <w:tc>
          <w:tcPr>
            <w:tcW w:w="2552" w:type="dxa"/>
          </w:tcPr>
          <w:p w:rsidR="000F5319" w:rsidRDefault="000F5319" w:rsidP="000F5319">
            <w:pPr>
              <w:jc w:val="left"/>
            </w:pPr>
            <w:r>
              <w:rPr>
                <w:rFonts w:hint="eastAsia"/>
              </w:rPr>
              <w:t>基金简称</w:t>
            </w:r>
          </w:p>
        </w:tc>
        <w:tc>
          <w:tcPr>
            <w:tcW w:w="5954" w:type="dxa"/>
          </w:tcPr>
          <w:p w:rsidR="000F5319" w:rsidRDefault="000F5319" w:rsidP="000F5319">
            <w:pPr>
              <w:jc w:val="left"/>
            </w:pPr>
            <w:r>
              <w:rPr>
                <w:rFonts w:hint="eastAsia"/>
              </w:rPr>
              <w:t>南方天元新产业股票（</w:t>
            </w:r>
            <w:r>
              <w:rPr>
                <w:rFonts w:hint="eastAsia"/>
              </w:rPr>
              <w:t>LOF</w:t>
            </w:r>
            <w:r>
              <w:rPr>
                <w:rFonts w:hint="eastAsia"/>
              </w:rPr>
              <w:t>）</w:t>
            </w:r>
          </w:p>
        </w:tc>
      </w:tr>
      <w:tr w:rsidR="000F5319" w:rsidTr="000F5319">
        <w:tc>
          <w:tcPr>
            <w:tcW w:w="2552" w:type="dxa"/>
          </w:tcPr>
          <w:p w:rsidR="000F5319" w:rsidRDefault="000F5319" w:rsidP="000F5319">
            <w:pPr>
              <w:jc w:val="left"/>
            </w:pPr>
            <w:r>
              <w:rPr>
                <w:rFonts w:hint="eastAsia"/>
              </w:rPr>
              <w:t>场内简称</w:t>
            </w:r>
          </w:p>
        </w:tc>
        <w:tc>
          <w:tcPr>
            <w:tcW w:w="5954" w:type="dxa"/>
          </w:tcPr>
          <w:p w:rsidR="000F5319" w:rsidRDefault="000F5319" w:rsidP="000F5319">
            <w:pPr>
              <w:jc w:val="left"/>
            </w:pPr>
            <w:r>
              <w:rPr>
                <w:rFonts w:hint="eastAsia"/>
              </w:rPr>
              <w:t>南方天元</w:t>
            </w:r>
            <w:r>
              <w:rPr>
                <w:rFonts w:hint="eastAsia"/>
              </w:rPr>
              <w:t>LOF</w:t>
            </w:r>
          </w:p>
        </w:tc>
      </w:tr>
      <w:tr w:rsidR="000F5319" w:rsidTr="000F5319">
        <w:tc>
          <w:tcPr>
            <w:tcW w:w="2552" w:type="dxa"/>
          </w:tcPr>
          <w:p w:rsidR="000F5319" w:rsidRDefault="000F5319" w:rsidP="000F5319">
            <w:pPr>
              <w:jc w:val="left"/>
            </w:pPr>
            <w:r>
              <w:rPr>
                <w:rFonts w:hint="eastAsia"/>
              </w:rPr>
              <w:t>基金主代码</w:t>
            </w:r>
          </w:p>
        </w:tc>
        <w:tc>
          <w:tcPr>
            <w:tcW w:w="5954" w:type="dxa"/>
          </w:tcPr>
          <w:p w:rsidR="000F5319" w:rsidRDefault="000F5319" w:rsidP="000F5319">
            <w:pPr>
              <w:jc w:val="left"/>
            </w:pPr>
            <w:r>
              <w:t>160133</w:t>
            </w:r>
          </w:p>
        </w:tc>
      </w:tr>
      <w:tr w:rsidR="000F5319" w:rsidTr="000F5319">
        <w:tc>
          <w:tcPr>
            <w:tcW w:w="2552" w:type="dxa"/>
          </w:tcPr>
          <w:p w:rsidR="000F5319" w:rsidRDefault="000F5319" w:rsidP="000F5319">
            <w:pPr>
              <w:jc w:val="left"/>
            </w:pPr>
            <w:r>
              <w:rPr>
                <w:rFonts w:hint="eastAsia"/>
              </w:rPr>
              <w:t>交易代码</w:t>
            </w:r>
          </w:p>
        </w:tc>
        <w:tc>
          <w:tcPr>
            <w:tcW w:w="5954" w:type="dxa"/>
          </w:tcPr>
          <w:p w:rsidR="000F5319" w:rsidRDefault="000F5319" w:rsidP="000F5319">
            <w:pPr>
              <w:jc w:val="left"/>
            </w:pPr>
            <w:r>
              <w:t>160133</w:t>
            </w:r>
          </w:p>
        </w:tc>
      </w:tr>
      <w:tr w:rsidR="000F5319" w:rsidTr="000F5319">
        <w:tc>
          <w:tcPr>
            <w:tcW w:w="2552" w:type="dxa"/>
          </w:tcPr>
          <w:p w:rsidR="000F5319" w:rsidRDefault="000F5319" w:rsidP="000F5319">
            <w:pPr>
              <w:jc w:val="left"/>
            </w:pPr>
            <w:r>
              <w:rPr>
                <w:rFonts w:hint="eastAsia"/>
              </w:rPr>
              <w:t>基金运作方式</w:t>
            </w:r>
          </w:p>
        </w:tc>
        <w:tc>
          <w:tcPr>
            <w:tcW w:w="5954" w:type="dxa"/>
          </w:tcPr>
          <w:p w:rsidR="000F5319" w:rsidRDefault="000F5319" w:rsidP="000F5319">
            <w:pPr>
              <w:jc w:val="left"/>
            </w:pPr>
            <w:r>
              <w:rPr>
                <w:rFonts w:hint="eastAsia"/>
              </w:rPr>
              <w:t>上市契约型开放式（</w:t>
            </w:r>
            <w:r>
              <w:rPr>
                <w:rFonts w:hint="eastAsia"/>
              </w:rPr>
              <w:t>LOF</w:t>
            </w:r>
            <w:r>
              <w:rPr>
                <w:rFonts w:hint="eastAsia"/>
              </w:rPr>
              <w:t>）</w:t>
            </w:r>
          </w:p>
        </w:tc>
      </w:tr>
      <w:tr w:rsidR="000F5319" w:rsidTr="000F5319">
        <w:tc>
          <w:tcPr>
            <w:tcW w:w="2552" w:type="dxa"/>
          </w:tcPr>
          <w:p w:rsidR="000F5319" w:rsidRDefault="000F5319" w:rsidP="000F5319">
            <w:pPr>
              <w:jc w:val="left"/>
            </w:pPr>
            <w:r>
              <w:rPr>
                <w:rFonts w:hint="eastAsia"/>
              </w:rPr>
              <w:t>基金合同生效日</w:t>
            </w:r>
          </w:p>
        </w:tc>
        <w:tc>
          <w:tcPr>
            <w:tcW w:w="5954" w:type="dxa"/>
          </w:tcPr>
          <w:p w:rsidR="000F5319" w:rsidRDefault="000F5319" w:rsidP="000F5319">
            <w:pPr>
              <w:jc w:val="left"/>
            </w:pPr>
            <w:r>
              <w:rPr>
                <w:rFonts w:hint="eastAsia"/>
              </w:rPr>
              <w:t>2014</w:t>
            </w:r>
            <w:r>
              <w:rPr>
                <w:rFonts w:hint="eastAsia"/>
              </w:rPr>
              <w:t>年</w:t>
            </w:r>
            <w:r>
              <w:rPr>
                <w:rFonts w:hint="eastAsia"/>
              </w:rPr>
              <w:t>7</w:t>
            </w:r>
            <w:r>
              <w:rPr>
                <w:rFonts w:hint="eastAsia"/>
              </w:rPr>
              <w:t>月</w:t>
            </w:r>
            <w:r>
              <w:rPr>
                <w:rFonts w:hint="eastAsia"/>
              </w:rPr>
              <w:t>3</w:t>
            </w:r>
            <w:r>
              <w:rPr>
                <w:rFonts w:hint="eastAsia"/>
              </w:rPr>
              <w:t>日</w:t>
            </w:r>
          </w:p>
        </w:tc>
      </w:tr>
      <w:tr w:rsidR="000F5319" w:rsidTr="000F5319">
        <w:tc>
          <w:tcPr>
            <w:tcW w:w="2552" w:type="dxa"/>
          </w:tcPr>
          <w:p w:rsidR="000F5319" w:rsidRDefault="000F5319" w:rsidP="000F5319">
            <w:pPr>
              <w:jc w:val="left"/>
            </w:pPr>
            <w:r>
              <w:rPr>
                <w:rFonts w:hint="eastAsia"/>
              </w:rPr>
              <w:t>报告期末基金份额总额</w:t>
            </w:r>
          </w:p>
        </w:tc>
        <w:tc>
          <w:tcPr>
            <w:tcW w:w="5954" w:type="dxa"/>
          </w:tcPr>
          <w:p w:rsidR="000F5319" w:rsidRDefault="000F5319" w:rsidP="000F5319">
            <w:pPr>
              <w:jc w:val="left"/>
            </w:pPr>
            <w:r>
              <w:rPr>
                <w:rFonts w:hint="eastAsia"/>
              </w:rPr>
              <w:t>220,321,552.88</w:t>
            </w:r>
            <w:r>
              <w:rPr>
                <w:rFonts w:hint="eastAsia"/>
              </w:rPr>
              <w:t>份</w:t>
            </w:r>
          </w:p>
        </w:tc>
      </w:tr>
      <w:tr w:rsidR="000F5319" w:rsidTr="000F5319">
        <w:tc>
          <w:tcPr>
            <w:tcW w:w="2552" w:type="dxa"/>
          </w:tcPr>
          <w:p w:rsidR="000F5319" w:rsidRDefault="000F5319" w:rsidP="000F5319">
            <w:pPr>
              <w:jc w:val="left"/>
            </w:pPr>
            <w:r>
              <w:rPr>
                <w:rFonts w:hint="eastAsia"/>
              </w:rPr>
              <w:t>投资目标</w:t>
            </w:r>
          </w:p>
        </w:tc>
        <w:tc>
          <w:tcPr>
            <w:tcW w:w="5954" w:type="dxa"/>
          </w:tcPr>
          <w:p w:rsidR="000F5319" w:rsidRDefault="000F5319" w:rsidP="000F5319">
            <w:r>
              <w:rPr>
                <w:rFonts w:hint="eastAsia"/>
              </w:rPr>
              <w:t>在适度控制风险并保持良好流动性的前提下，采用自上而下和自下而上结合选股的模式，在我国经济转型的背景下，寻找传统行业中的新型企业和新兴产业中的优势企业，兼顾上市公司的安全边际，争取基金资产的长期、稳定增值。</w:t>
            </w:r>
          </w:p>
        </w:tc>
      </w:tr>
      <w:tr w:rsidR="000F5319" w:rsidTr="000F5319">
        <w:tc>
          <w:tcPr>
            <w:tcW w:w="2552" w:type="dxa"/>
          </w:tcPr>
          <w:p w:rsidR="000F5319" w:rsidRDefault="000F5319" w:rsidP="000F5319">
            <w:pPr>
              <w:jc w:val="left"/>
            </w:pPr>
            <w:r>
              <w:rPr>
                <w:rFonts w:hint="eastAsia"/>
              </w:rPr>
              <w:t>投资策略</w:t>
            </w:r>
          </w:p>
        </w:tc>
        <w:tc>
          <w:tcPr>
            <w:tcW w:w="5954" w:type="dxa"/>
          </w:tcPr>
          <w:p w:rsidR="000F5319" w:rsidRDefault="000F5319" w:rsidP="000F5319">
            <w:r>
              <w:rPr>
                <w:rFonts w:hint="eastAsia"/>
              </w:rPr>
              <w:t>本基金管理人将综合运用定量分析和定性分析手段，对证券市场当期的系统性风险以及可预见的未来时期内各大类资产的预期风险和预期收益率进行分析评估，并据此制定本基金在股票、债券、现金等资产之间的配置比例、调整原则和调整范围，定期或不定期地进行调整，以达到规避风险及提高收益的目的。</w:t>
            </w:r>
          </w:p>
        </w:tc>
      </w:tr>
      <w:tr w:rsidR="000F5319" w:rsidTr="000F5319">
        <w:tc>
          <w:tcPr>
            <w:tcW w:w="2552" w:type="dxa"/>
          </w:tcPr>
          <w:p w:rsidR="000F5319" w:rsidRDefault="000F5319" w:rsidP="000F5319">
            <w:pPr>
              <w:jc w:val="left"/>
            </w:pPr>
            <w:r>
              <w:rPr>
                <w:rFonts w:hint="eastAsia"/>
              </w:rPr>
              <w:t>业绩比较基准</w:t>
            </w:r>
          </w:p>
        </w:tc>
        <w:tc>
          <w:tcPr>
            <w:tcW w:w="5954" w:type="dxa"/>
          </w:tcPr>
          <w:p w:rsidR="000F5319" w:rsidRDefault="000F5319" w:rsidP="000F5319">
            <w:pPr>
              <w:jc w:val="left"/>
            </w:pPr>
            <w:r>
              <w:rPr>
                <w:rFonts w:hint="eastAsia"/>
              </w:rPr>
              <w:t>80%</w:t>
            </w:r>
            <w:r>
              <w:rPr>
                <w:rFonts w:hint="eastAsia"/>
              </w:rPr>
              <w:t>×沪深</w:t>
            </w:r>
            <w:r>
              <w:rPr>
                <w:rFonts w:hint="eastAsia"/>
              </w:rPr>
              <w:t>300</w:t>
            </w:r>
            <w:r>
              <w:rPr>
                <w:rFonts w:hint="eastAsia"/>
              </w:rPr>
              <w:t>指数收益率</w:t>
            </w:r>
            <w:r>
              <w:rPr>
                <w:rFonts w:hint="eastAsia"/>
              </w:rPr>
              <w:t>+20%</w:t>
            </w:r>
            <w:r>
              <w:rPr>
                <w:rFonts w:hint="eastAsia"/>
              </w:rPr>
              <w:t>×上证国债指数收益率</w:t>
            </w:r>
          </w:p>
        </w:tc>
      </w:tr>
      <w:tr w:rsidR="000F5319" w:rsidTr="000F5319">
        <w:tc>
          <w:tcPr>
            <w:tcW w:w="2552" w:type="dxa"/>
          </w:tcPr>
          <w:p w:rsidR="000F5319" w:rsidRDefault="000F5319" w:rsidP="000F5319">
            <w:pPr>
              <w:jc w:val="left"/>
            </w:pPr>
            <w:r>
              <w:rPr>
                <w:rFonts w:hint="eastAsia"/>
              </w:rPr>
              <w:t>风险收益特征</w:t>
            </w:r>
          </w:p>
        </w:tc>
        <w:tc>
          <w:tcPr>
            <w:tcW w:w="5954" w:type="dxa"/>
          </w:tcPr>
          <w:p w:rsidR="000F5319" w:rsidRDefault="000F5319" w:rsidP="000F5319">
            <w:r>
              <w:rPr>
                <w:rFonts w:hint="eastAsia"/>
              </w:rPr>
              <w:t>本基金为股票型基金，属于较高预期风险和预期收益的证券投资基金品种，其预期风险和预期收益水平高于混合型基金、债券型基金及货币市场基金。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w:t>
            </w:r>
            <w:r>
              <w:rPr>
                <w:rFonts w:hint="eastAsia"/>
              </w:rPr>
              <w:lastRenderedPageBreak/>
              <w:t>对本基金进行风险评价，不同销售机构采用的评价方法也不同，因此销售机构的风险等级评价与基金法律文件中风险收益特征的表述可能存在不同。本基金的风险等级可能有相应变化，具体风险评级结果应以销售机构的评级结果为准。</w:t>
            </w:r>
          </w:p>
        </w:tc>
      </w:tr>
      <w:tr w:rsidR="000F5319" w:rsidTr="000F5319">
        <w:tc>
          <w:tcPr>
            <w:tcW w:w="2552" w:type="dxa"/>
          </w:tcPr>
          <w:p w:rsidR="000F5319" w:rsidRDefault="000F5319" w:rsidP="000F5319">
            <w:pPr>
              <w:jc w:val="left"/>
            </w:pPr>
            <w:r>
              <w:rPr>
                <w:rFonts w:hint="eastAsia"/>
              </w:rPr>
              <w:lastRenderedPageBreak/>
              <w:t>基金管理人</w:t>
            </w:r>
          </w:p>
        </w:tc>
        <w:tc>
          <w:tcPr>
            <w:tcW w:w="5954" w:type="dxa"/>
          </w:tcPr>
          <w:p w:rsidR="000F5319" w:rsidRDefault="000F5319" w:rsidP="000F5319">
            <w:pPr>
              <w:jc w:val="left"/>
            </w:pPr>
            <w:r>
              <w:rPr>
                <w:rFonts w:hint="eastAsia"/>
              </w:rPr>
              <w:t>南方基金管理股份有限公司</w:t>
            </w:r>
          </w:p>
        </w:tc>
      </w:tr>
      <w:tr w:rsidR="000F5319" w:rsidTr="000F5319">
        <w:tc>
          <w:tcPr>
            <w:tcW w:w="2552" w:type="dxa"/>
          </w:tcPr>
          <w:p w:rsidR="000F5319" w:rsidRDefault="000F5319" w:rsidP="000F5319">
            <w:pPr>
              <w:jc w:val="left"/>
            </w:pPr>
            <w:r>
              <w:rPr>
                <w:rFonts w:hint="eastAsia"/>
              </w:rPr>
              <w:t>基金托管人</w:t>
            </w:r>
          </w:p>
        </w:tc>
        <w:tc>
          <w:tcPr>
            <w:tcW w:w="5954" w:type="dxa"/>
          </w:tcPr>
          <w:p w:rsidR="000F5319" w:rsidRDefault="000F5319" w:rsidP="000F5319">
            <w:pPr>
              <w:jc w:val="left"/>
            </w:pPr>
            <w:r>
              <w:rPr>
                <w:rFonts w:hint="eastAsia"/>
              </w:rPr>
              <w:t>中国工商银行股份有限公司</w:t>
            </w:r>
          </w:p>
        </w:tc>
      </w:tr>
    </w:tbl>
    <w:p w:rsidR="000F5319" w:rsidRDefault="000F5319" w:rsidP="000F5319">
      <w:pPr>
        <w:pStyle w:val="-1"/>
        <w:ind w:left="281" w:hanging="281"/>
        <w:rPr>
          <w:rFonts w:hint="eastAsia"/>
        </w:rPr>
      </w:pPr>
      <w:r>
        <w:rPr>
          <w:rFonts w:hint="eastAsia"/>
        </w:rPr>
        <w:t>主要财务指标和基金净值表现</w:t>
      </w:r>
    </w:p>
    <w:p w:rsidR="000F5319" w:rsidRDefault="000F5319" w:rsidP="000F5319">
      <w:pPr>
        <w:pStyle w:val="-2"/>
        <w:spacing w:before="312"/>
        <w:rPr>
          <w:rFonts w:hint="eastAsia"/>
        </w:rPr>
      </w:pPr>
      <w:r>
        <w:rPr>
          <w:rFonts w:hint="eastAsia"/>
        </w:rPr>
        <w:t>主要财务指标</w:t>
      </w:r>
    </w:p>
    <w:p w:rsidR="000F5319" w:rsidRDefault="000F5319" w:rsidP="000F5319">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0F5319" w:rsidTr="000F5319">
        <w:trPr>
          <w:cnfStyle w:val="100000000000" w:firstRow="1" w:lastRow="0" w:firstColumn="0" w:lastColumn="0" w:oddVBand="0" w:evenVBand="0" w:oddHBand="0" w:evenHBand="0" w:firstRowFirstColumn="0" w:firstRowLastColumn="0" w:lastRowFirstColumn="0" w:lastRowLastColumn="0"/>
        </w:trPr>
        <w:tc>
          <w:tcPr>
            <w:tcW w:w="3345" w:type="dxa"/>
          </w:tcPr>
          <w:p w:rsidR="000F5319" w:rsidRPr="000F5319" w:rsidRDefault="000F5319" w:rsidP="000F5319">
            <w:pPr>
              <w:jc w:val="center"/>
              <w:rPr>
                <w:b/>
              </w:rPr>
            </w:pPr>
            <w:r w:rsidRPr="000F5319">
              <w:rPr>
                <w:rFonts w:hint="eastAsia"/>
                <w:b/>
              </w:rPr>
              <w:t>主要财务指标</w:t>
            </w:r>
          </w:p>
        </w:tc>
        <w:tc>
          <w:tcPr>
            <w:tcW w:w="5160" w:type="dxa"/>
          </w:tcPr>
          <w:p w:rsidR="000F5319" w:rsidRPr="000F5319" w:rsidRDefault="000F5319" w:rsidP="000F5319">
            <w:pPr>
              <w:jc w:val="center"/>
              <w:rPr>
                <w:b/>
              </w:rPr>
            </w:pPr>
            <w:r w:rsidRPr="000F5319">
              <w:rPr>
                <w:rFonts w:hint="eastAsia"/>
                <w:b/>
              </w:rPr>
              <w:t>报告期（</w:t>
            </w:r>
            <w:r w:rsidRPr="000F5319">
              <w:rPr>
                <w:rFonts w:hint="eastAsia"/>
                <w:b/>
              </w:rPr>
              <w:t>2025</w:t>
            </w:r>
            <w:r w:rsidRPr="000F5319">
              <w:rPr>
                <w:rFonts w:hint="eastAsia"/>
                <w:b/>
              </w:rPr>
              <w:t>年</w:t>
            </w:r>
            <w:r w:rsidRPr="000F5319">
              <w:rPr>
                <w:rFonts w:hint="eastAsia"/>
                <w:b/>
              </w:rPr>
              <w:t>10</w:t>
            </w:r>
            <w:r w:rsidRPr="000F5319">
              <w:rPr>
                <w:rFonts w:hint="eastAsia"/>
                <w:b/>
              </w:rPr>
              <w:t>月</w:t>
            </w:r>
            <w:r w:rsidRPr="000F5319">
              <w:rPr>
                <w:rFonts w:hint="eastAsia"/>
                <w:b/>
              </w:rPr>
              <w:t>1</w:t>
            </w:r>
            <w:r w:rsidRPr="000F5319">
              <w:rPr>
                <w:rFonts w:hint="eastAsia"/>
                <w:b/>
              </w:rPr>
              <w:t>日－</w:t>
            </w:r>
            <w:r w:rsidRPr="000F5319">
              <w:rPr>
                <w:rFonts w:hint="eastAsia"/>
                <w:b/>
              </w:rPr>
              <w:t>2025</w:t>
            </w:r>
            <w:r w:rsidRPr="000F5319">
              <w:rPr>
                <w:rFonts w:hint="eastAsia"/>
                <w:b/>
              </w:rPr>
              <w:t>年</w:t>
            </w:r>
            <w:r w:rsidRPr="000F5319">
              <w:rPr>
                <w:rFonts w:hint="eastAsia"/>
                <w:b/>
              </w:rPr>
              <w:t>12</w:t>
            </w:r>
            <w:r w:rsidRPr="000F5319">
              <w:rPr>
                <w:rFonts w:hint="eastAsia"/>
                <w:b/>
              </w:rPr>
              <w:t>月</w:t>
            </w:r>
            <w:r w:rsidRPr="000F5319">
              <w:rPr>
                <w:rFonts w:hint="eastAsia"/>
                <w:b/>
              </w:rPr>
              <w:t>31</w:t>
            </w:r>
            <w:r w:rsidRPr="000F5319">
              <w:rPr>
                <w:rFonts w:hint="eastAsia"/>
                <w:b/>
              </w:rPr>
              <w:t>日）</w:t>
            </w:r>
          </w:p>
        </w:tc>
      </w:tr>
      <w:tr w:rsidR="000F5319" w:rsidTr="000F5319">
        <w:tc>
          <w:tcPr>
            <w:tcW w:w="3345" w:type="dxa"/>
          </w:tcPr>
          <w:p w:rsidR="000F5319" w:rsidRDefault="000F5319" w:rsidP="000F5319">
            <w:pPr>
              <w:jc w:val="left"/>
            </w:pPr>
            <w:r>
              <w:rPr>
                <w:rFonts w:hint="eastAsia"/>
              </w:rPr>
              <w:t>1.</w:t>
            </w:r>
            <w:r>
              <w:rPr>
                <w:rFonts w:hint="eastAsia"/>
              </w:rPr>
              <w:t>本期已实现收益</w:t>
            </w:r>
          </w:p>
        </w:tc>
        <w:tc>
          <w:tcPr>
            <w:tcW w:w="5160" w:type="dxa"/>
          </w:tcPr>
          <w:p w:rsidR="000F5319" w:rsidRDefault="000F5319" w:rsidP="000F5319">
            <w:pPr>
              <w:jc w:val="right"/>
            </w:pPr>
            <w:r>
              <w:t>33,178,546.56</w:t>
            </w:r>
          </w:p>
        </w:tc>
      </w:tr>
      <w:tr w:rsidR="000F5319" w:rsidTr="000F5319">
        <w:tc>
          <w:tcPr>
            <w:tcW w:w="3345" w:type="dxa"/>
          </w:tcPr>
          <w:p w:rsidR="000F5319" w:rsidRDefault="000F5319" w:rsidP="000F5319">
            <w:pPr>
              <w:jc w:val="left"/>
            </w:pPr>
            <w:r>
              <w:rPr>
                <w:rFonts w:hint="eastAsia"/>
              </w:rPr>
              <w:t>2.</w:t>
            </w:r>
            <w:r>
              <w:rPr>
                <w:rFonts w:hint="eastAsia"/>
              </w:rPr>
              <w:t>本期利润</w:t>
            </w:r>
          </w:p>
        </w:tc>
        <w:tc>
          <w:tcPr>
            <w:tcW w:w="5160" w:type="dxa"/>
          </w:tcPr>
          <w:p w:rsidR="000F5319" w:rsidRDefault="000F5319" w:rsidP="000F5319">
            <w:pPr>
              <w:jc w:val="right"/>
            </w:pPr>
            <w:r>
              <w:t>-8,212,462.55</w:t>
            </w:r>
          </w:p>
        </w:tc>
      </w:tr>
      <w:tr w:rsidR="000F5319" w:rsidTr="000F5319">
        <w:tc>
          <w:tcPr>
            <w:tcW w:w="3345" w:type="dxa"/>
          </w:tcPr>
          <w:p w:rsidR="000F5319" w:rsidRDefault="000F5319" w:rsidP="000F5319">
            <w:pPr>
              <w:jc w:val="left"/>
            </w:pPr>
            <w:r>
              <w:rPr>
                <w:rFonts w:hint="eastAsia"/>
              </w:rPr>
              <w:t>3.</w:t>
            </w:r>
            <w:r>
              <w:rPr>
                <w:rFonts w:hint="eastAsia"/>
              </w:rPr>
              <w:t>加权平均基金份额本期利润</w:t>
            </w:r>
          </w:p>
        </w:tc>
        <w:tc>
          <w:tcPr>
            <w:tcW w:w="5160" w:type="dxa"/>
          </w:tcPr>
          <w:p w:rsidR="000F5319" w:rsidRDefault="000F5319" w:rsidP="000F5319">
            <w:pPr>
              <w:jc w:val="right"/>
            </w:pPr>
            <w:r>
              <w:t>-0.0362</w:t>
            </w:r>
          </w:p>
        </w:tc>
      </w:tr>
      <w:tr w:rsidR="000F5319" w:rsidTr="000F5319">
        <w:tc>
          <w:tcPr>
            <w:tcW w:w="3345" w:type="dxa"/>
          </w:tcPr>
          <w:p w:rsidR="000F5319" w:rsidRDefault="000F5319" w:rsidP="000F5319">
            <w:pPr>
              <w:jc w:val="left"/>
            </w:pPr>
            <w:r>
              <w:rPr>
                <w:rFonts w:hint="eastAsia"/>
              </w:rPr>
              <w:t>4.</w:t>
            </w:r>
            <w:r>
              <w:rPr>
                <w:rFonts w:hint="eastAsia"/>
              </w:rPr>
              <w:t>期末基金资产净值</w:t>
            </w:r>
          </w:p>
        </w:tc>
        <w:tc>
          <w:tcPr>
            <w:tcW w:w="5160" w:type="dxa"/>
          </w:tcPr>
          <w:p w:rsidR="000F5319" w:rsidRDefault="000F5319" w:rsidP="000F5319">
            <w:pPr>
              <w:jc w:val="right"/>
            </w:pPr>
            <w:r>
              <w:t>903,437,012.35</w:t>
            </w:r>
          </w:p>
        </w:tc>
      </w:tr>
      <w:tr w:rsidR="000F5319" w:rsidTr="000F5319">
        <w:tc>
          <w:tcPr>
            <w:tcW w:w="3345" w:type="dxa"/>
          </w:tcPr>
          <w:p w:rsidR="000F5319" w:rsidRDefault="000F5319" w:rsidP="000F5319">
            <w:pPr>
              <w:jc w:val="left"/>
            </w:pPr>
            <w:r>
              <w:rPr>
                <w:rFonts w:hint="eastAsia"/>
              </w:rPr>
              <w:t>5.</w:t>
            </w:r>
            <w:r>
              <w:rPr>
                <w:rFonts w:hint="eastAsia"/>
              </w:rPr>
              <w:t>期末基金份额净值</w:t>
            </w:r>
          </w:p>
        </w:tc>
        <w:tc>
          <w:tcPr>
            <w:tcW w:w="5160" w:type="dxa"/>
          </w:tcPr>
          <w:p w:rsidR="000F5319" w:rsidRDefault="000F5319" w:rsidP="000F5319">
            <w:pPr>
              <w:jc w:val="right"/>
            </w:pPr>
            <w:r>
              <w:t>4.1005</w:t>
            </w:r>
          </w:p>
        </w:tc>
      </w:tr>
    </w:tbl>
    <w:p w:rsidR="000F5319" w:rsidRDefault="000F5319" w:rsidP="000F5319">
      <w:pPr>
        <w:pStyle w:val="-8"/>
        <w:rPr>
          <w:rFonts w:hint="eastAsia"/>
        </w:rPr>
      </w:pPr>
      <w:r>
        <w:rPr>
          <w:rFonts w:hint="eastAsia"/>
        </w:rPr>
        <w:t>注：1、基金业绩指标不包括持有人认（申）购或交易基金的各项费用，计入费用后实际收益水平要低于所列数字；</w:t>
      </w:r>
    </w:p>
    <w:p w:rsidR="000F5319" w:rsidRDefault="000F5319" w:rsidP="000F531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F5319" w:rsidRDefault="000F5319" w:rsidP="000F5319">
      <w:pPr>
        <w:pStyle w:val="-2"/>
        <w:spacing w:before="312"/>
        <w:rPr>
          <w:rFonts w:hint="eastAsia"/>
        </w:rPr>
      </w:pPr>
      <w:r>
        <w:rPr>
          <w:rFonts w:hint="eastAsia"/>
        </w:rPr>
        <w:t>基金净值表现</w:t>
      </w:r>
    </w:p>
    <w:p w:rsidR="000F5319" w:rsidRDefault="000F5319" w:rsidP="000F5319">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F5319" w:rsidTr="000F5319">
        <w:trPr>
          <w:cnfStyle w:val="100000000000" w:firstRow="1" w:lastRow="0" w:firstColumn="0" w:lastColumn="0" w:oddVBand="0" w:evenVBand="0" w:oddHBand="0" w:evenHBand="0" w:firstRowFirstColumn="0" w:firstRowLastColumn="0" w:lastRowFirstColumn="0" w:lastRowLastColumn="0"/>
        </w:trPr>
        <w:tc>
          <w:tcPr>
            <w:tcW w:w="1429" w:type="dxa"/>
          </w:tcPr>
          <w:p w:rsidR="000F5319" w:rsidRPr="000F5319" w:rsidRDefault="000F5319" w:rsidP="000F5319">
            <w:pPr>
              <w:jc w:val="center"/>
              <w:rPr>
                <w:b/>
              </w:rPr>
            </w:pPr>
            <w:r w:rsidRPr="000F5319">
              <w:rPr>
                <w:rFonts w:hint="eastAsia"/>
                <w:b/>
              </w:rPr>
              <w:t>阶段</w:t>
            </w:r>
          </w:p>
        </w:tc>
        <w:tc>
          <w:tcPr>
            <w:tcW w:w="1315" w:type="dxa"/>
          </w:tcPr>
          <w:p w:rsidR="000F5319" w:rsidRPr="000F5319" w:rsidRDefault="000F5319" w:rsidP="000F5319">
            <w:pPr>
              <w:jc w:val="center"/>
              <w:rPr>
                <w:b/>
              </w:rPr>
            </w:pPr>
            <w:r w:rsidRPr="000F5319">
              <w:rPr>
                <w:rFonts w:hint="eastAsia"/>
                <w:b/>
              </w:rPr>
              <w:t>净值增长率①</w:t>
            </w:r>
          </w:p>
        </w:tc>
        <w:tc>
          <w:tcPr>
            <w:tcW w:w="1315" w:type="dxa"/>
          </w:tcPr>
          <w:p w:rsidR="000F5319" w:rsidRPr="000F5319" w:rsidRDefault="000F5319" w:rsidP="000F5319">
            <w:pPr>
              <w:jc w:val="center"/>
              <w:rPr>
                <w:b/>
              </w:rPr>
            </w:pPr>
            <w:r w:rsidRPr="000F5319">
              <w:rPr>
                <w:rFonts w:hint="eastAsia"/>
                <w:b/>
              </w:rPr>
              <w:t>净值增长率标准差②</w:t>
            </w:r>
          </w:p>
        </w:tc>
        <w:tc>
          <w:tcPr>
            <w:tcW w:w="1315" w:type="dxa"/>
          </w:tcPr>
          <w:p w:rsidR="000F5319" w:rsidRPr="000F5319" w:rsidRDefault="000F5319" w:rsidP="000F5319">
            <w:pPr>
              <w:jc w:val="center"/>
              <w:rPr>
                <w:b/>
              </w:rPr>
            </w:pPr>
            <w:r w:rsidRPr="000F5319">
              <w:rPr>
                <w:rFonts w:hint="eastAsia"/>
                <w:b/>
              </w:rPr>
              <w:t>业绩比较基准收益率③</w:t>
            </w:r>
          </w:p>
        </w:tc>
        <w:tc>
          <w:tcPr>
            <w:tcW w:w="1315" w:type="dxa"/>
          </w:tcPr>
          <w:p w:rsidR="000F5319" w:rsidRPr="000F5319" w:rsidRDefault="000F5319" w:rsidP="000F5319">
            <w:pPr>
              <w:jc w:val="center"/>
              <w:rPr>
                <w:b/>
              </w:rPr>
            </w:pPr>
            <w:r w:rsidRPr="000F5319">
              <w:rPr>
                <w:rFonts w:hint="eastAsia"/>
                <w:b/>
              </w:rPr>
              <w:t>业绩比较基准收益率标准差④</w:t>
            </w:r>
          </w:p>
        </w:tc>
        <w:tc>
          <w:tcPr>
            <w:tcW w:w="907" w:type="dxa"/>
          </w:tcPr>
          <w:p w:rsidR="000F5319" w:rsidRPr="000F5319" w:rsidRDefault="000F5319" w:rsidP="000F5319">
            <w:pPr>
              <w:jc w:val="center"/>
              <w:rPr>
                <w:b/>
              </w:rPr>
            </w:pPr>
            <w:r w:rsidRPr="000F5319">
              <w:rPr>
                <w:rFonts w:hint="eastAsia"/>
                <w:b/>
              </w:rPr>
              <w:t>①</w:t>
            </w:r>
            <w:r w:rsidRPr="000F5319">
              <w:rPr>
                <w:rFonts w:hint="eastAsia"/>
                <w:b/>
              </w:rPr>
              <w:t>-</w:t>
            </w:r>
            <w:r w:rsidRPr="000F5319">
              <w:rPr>
                <w:rFonts w:hint="eastAsia"/>
                <w:b/>
              </w:rPr>
              <w:t>③</w:t>
            </w:r>
          </w:p>
        </w:tc>
        <w:tc>
          <w:tcPr>
            <w:tcW w:w="907" w:type="dxa"/>
          </w:tcPr>
          <w:p w:rsidR="000F5319" w:rsidRPr="000F5319" w:rsidRDefault="000F5319" w:rsidP="000F5319">
            <w:pPr>
              <w:jc w:val="center"/>
              <w:rPr>
                <w:b/>
              </w:rPr>
            </w:pPr>
            <w:r w:rsidRPr="000F5319">
              <w:rPr>
                <w:rFonts w:hint="eastAsia"/>
                <w:b/>
              </w:rPr>
              <w:t>②</w:t>
            </w:r>
            <w:r w:rsidRPr="000F5319">
              <w:rPr>
                <w:rFonts w:hint="eastAsia"/>
                <w:b/>
              </w:rPr>
              <w:t>-</w:t>
            </w:r>
            <w:r w:rsidRPr="000F5319">
              <w:rPr>
                <w:rFonts w:hint="eastAsia"/>
                <w:b/>
              </w:rPr>
              <w:t>④</w:t>
            </w:r>
          </w:p>
        </w:tc>
      </w:tr>
      <w:tr w:rsidR="000F5319" w:rsidTr="000F5319">
        <w:tc>
          <w:tcPr>
            <w:tcW w:w="1429" w:type="dxa"/>
          </w:tcPr>
          <w:p w:rsidR="000F5319" w:rsidRDefault="000F5319" w:rsidP="000F5319">
            <w:pPr>
              <w:jc w:val="left"/>
            </w:pPr>
            <w:r>
              <w:rPr>
                <w:rFonts w:hint="eastAsia"/>
              </w:rPr>
              <w:t>过去三个月</w:t>
            </w:r>
          </w:p>
        </w:tc>
        <w:tc>
          <w:tcPr>
            <w:tcW w:w="1315" w:type="dxa"/>
          </w:tcPr>
          <w:p w:rsidR="000F5319" w:rsidRDefault="000F5319" w:rsidP="000F5319">
            <w:pPr>
              <w:jc w:val="right"/>
            </w:pPr>
            <w:r>
              <w:t>-0.81%</w:t>
            </w:r>
          </w:p>
        </w:tc>
        <w:tc>
          <w:tcPr>
            <w:tcW w:w="1315" w:type="dxa"/>
          </w:tcPr>
          <w:p w:rsidR="000F5319" w:rsidRDefault="000F5319" w:rsidP="000F5319">
            <w:pPr>
              <w:jc w:val="right"/>
            </w:pPr>
            <w:r>
              <w:t>1.02%</w:t>
            </w:r>
          </w:p>
        </w:tc>
        <w:tc>
          <w:tcPr>
            <w:tcW w:w="1315" w:type="dxa"/>
          </w:tcPr>
          <w:p w:rsidR="000F5319" w:rsidRDefault="000F5319" w:rsidP="000F5319">
            <w:pPr>
              <w:jc w:val="right"/>
            </w:pPr>
            <w:r>
              <w:t>-0.11%</w:t>
            </w:r>
          </w:p>
        </w:tc>
        <w:tc>
          <w:tcPr>
            <w:tcW w:w="1315" w:type="dxa"/>
          </w:tcPr>
          <w:p w:rsidR="000F5319" w:rsidRDefault="000F5319" w:rsidP="000F5319">
            <w:pPr>
              <w:jc w:val="right"/>
            </w:pPr>
            <w:r>
              <w:t>0.76%</w:t>
            </w:r>
          </w:p>
        </w:tc>
        <w:tc>
          <w:tcPr>
            <w:tcW w:w="907" w:type="dxa"/>
          </w:tcPr>
          <w:p w:rsidR="000F5319" w:rsidRDefault="000F5319" w:rsidP="000F5319">
            <w:pPr>
              <w:jc w:val="right"/>
            </w:pPr>
            <w:r>
              <w:t>-0.70%</w:t>
            </w:r>
          </w:p>
        </w:tc>
        <w:tc>
          <w:tcPr>
            <w:tcW w:w="907" w:type="dxa"/>
          </w:tcPr>
          <w:p w:rsidR="000F5319" w:rsidRDefault="000F5319" w:rsidP="000F5319">
            <w:pPr>
              <w:jc w:val="right"/>
            </w:pPr>
            <w:r>
              <w:t>0.26%</w:t>
            </w:r>
          </w:p>
        </w:tc>
      </w:tr>
      <w:tr w:rsidR="000F5319" w:rsidTr="000F5319">
        <w:tc>
          <w:tcPr>
            <w:tcW w:w="1429" w:type="dxa"/>
          </w:tcPr>
          <w:p w:rsidR="000F5319" w:rsidRDefault="000F5319" w:rsidP="000F5319">
            <w:pPr>
              <w:jc w:val="left"/>
            </w:pPr>
            <w:r>
              <w:rPr>
                <w:rFonts w:hint="eastAsia"/>
              </w:rPr>
              <w:t>过去六个月</w:t>
            </w:r>
          </w:p>
        </w:tc>
        <w:tc>
          <w:tcPr>
            <w:tcW w:w="1315" w:type="dxa"/>
          </w:tcPr>
          <w:p w:rsidR="000F5319" w:rsidRDefault="000F5319" w:rsidP="000F5319">
            <w:pPr>
              <w:jc w:val="right"/>
            </w:pPr>
            <w:r>
              <w:t>22.92%</w:t>
            </w:r>
          </w:p>
        </w:tc>
        <w:tc>
          <w:tcPr>
            <w:tcW w:w="1315" w:type="dxa"/>
          </w:tcPr>
          <w:p w:rsidR="000F5319" w:rsidRDefault="000F5319" w:rsidP="000F5319">
            <w:pPr>
              <w:jc w:val="right"/>
            </w:pPr>
            <w:r>
              <w:t>1.00%</w:t>
            </w:r>
          </w:p>
        </w:tc>
        <w:tc>
          <w:tcPr>
            <w:tcW w:w="1315" w:type="dxa"/>
          </w:tcPr>
          <w:p w:rsidR="000F5319" w:rsidRDefault="000F5319" w:rsidP="000F5319">
            <w:pPr>
              <w:jc w:val="right"/>
            </w:pPr>
            <w:r>
              <w:t>13.87%</w:t>
            </w:r>
          </w:p>
        </w:tc>
        <w:tc>
          <w:tcPr>
            <w:tcW w:w="1315" w:type="dxa"/>
          </w:tcPr>
          <w:p w:rsidR="000F5319" w:rsidRDefault="000F5319" w:rsidP="000F5319">
            <w:pPr>
              <w:jc w:val="right"/>
            </w:pPr>
            <w:r>
              <w:t>0.72%</w:t>
            </w:r>
          </w:p>
        </w:tc>
        <w:tc>
          <w:tcPr>
            <w:tcW w:w="907" w:type="dxa"/>
          </w:tcPr>
          <w:p w:rsidR="000F5319" w:rsidRDefault="000F5319" w:rsidP="000F5319">
            <w:pPr>
              <w:jc w:val="right"/>
            </w:pPr>
            <w:r>
              <w:t>9.05%</w:t>
            </w:r>
          </w:p>
        </w:tc>
        <w:tc>
          <w:tcPr>
            <w:tcW w:w="907" w:type="dxa"/>
          </w:tcPr>
          <w:p w:rsidR="000F5319" w:rsidRDefault="000F5319" w:rsidP="000F5319">
            <w:pPr>
              <w:jc w:val="right"/>
            </w:pPr>
            <w:r>
              <w:t>0.28%</w:t>
            </w:r>
          </w:p>
        </w:tc>
      </w:tr>
      <w:tr w:rsidR="000F5319" w:rsidTr="000F5319">
        <w:tc>
          <w:tcPr>
            <w:tcW w:w="1429" w:type="dxa"/>
          </w:tcPr>
          <w:p w:rsidR="000F5319" w:rsidRDefault="000F5319" w:rsidP="000F5319">
            <w:pPr>
              <w:jc w:val="left"/>
            </w:pPr>
            <w:r>
              <w:rPr>
                <w:rFonts w:hint="eastAsia"/>
              </w:rPr>
              <w:t>过去一年</w:t>
            </w:r>
          </w:p>
        </w:tc>
        <w:tc>
          <w:tcPr>
            <w:tcW w:w="1315" w:type="dxa"/>
          </w:tcPr>
          <w:p w:rsidR="000F5319" w:rsidRDefault="000F5319" w:rsidP="000F5319">
            <w:pPr>
              <w:jc w:val="right"/>
            </w:pPr>
            <w:r>
              <w:t>27.40%</w:t>
            </w:r>
          </w:p>
        </w:tc>
        <w:tc>
          <w:tcPr>
            <w:tcW w:w="1315" w:type="dxa"/>
          </w:tcPr>
          <w:p w:rsidR="000F5319" w:rsidRDefault="000F5319" w:rsidP="000F5319">
            <w:pPr>
              <w:jc w:val="right"/>
            </w:pPr>
            <w:r>
              <w:t>1.10%</w:t>
            </w:r>
          </w:p>
        </w:tc>
        <w:tc>
          <w:tcPr>
            <w:tcW w:w="1315" w:type="dxa"/>
          </w:tcPr>
          <w:p w:rsidR="000F5319" w:rsidRDefault="000F5319" w:rsidP="000F5319">
            <w:pPr>
              <w:jc w:val="right"/>
            </w:pPr>
            <w:r>
              <w:t>14.33%</w:t>
            </w:r>
          </w:p>
        </w:tc>
        <w:tc>
          <w:tcPr>
            <w:tcW w:w="1315" w:type="dxa"/>
          </w:tcPr>
          <w:p w:rsidR="000F5319" w:rsidRDefault="000F5319" w:rsidP="000F5319">
            <w:pPr>
              <w:jc w:val="right"/>
            </w:pPr>
            <w:r>
              <w:t>0.76%</w:t>
            </w:r>
          </w:p>
        </w:tc>
        <w:tc>
          <w:tcPr>
            <w:tcW w:w="907" w:type="dxa"/>
          </w:tcPr>
          <w:p w:rsidR="000F5319" w:rsidRDefault="000F5319" w:rsidP="000F5319">
            <w:pPr>
              <w:jc w:val="right"/>
            </w:pPr>
            <w:r>
              <w:t>13.07%</w:t>
            </w:r>
          </w:p>
        </w:tc>
        <w:tc>
          <w:tcPr>
            <w:tcW w:w="907" w:type="dxa"/>
          </w:tcPr>
          <w:p w:rsidR="000F5319" w:rsidRDefault="000F5319" w:rsidP="000F5319">
            <w:pPr>
              <w:jc w:val="right"/>
            </w:pPr>
            <w:r>
              <w:t>0.34%</w:t>
            </w:r>
          </w:p>
        </w:tc>
      </w:tr>
      <w:tr w:rsidR="000F5319" w:rsidTr="000F5319">
        <w:tc>
          <w:tcPr>
            <w:tcW w:w="1429" w:type="dxa"/>
          </w:tcPr>
          <w:p w:rsidR="000F5319" w:rsidRDefault="000F5319" w:rsidP="000F5319">
            <w:pPr>
              <w:jc w:val="left"/>
            </w:pPr>
            <w:r>
              <w:rPr>
                <w:rFonts w:hint="eastAsia"/>
              </w:rPr>
              <w:t>过去三年</w:t>
            </w:r>
          </w:p>
        </w:tc>
        <w:tc>
          <w:tcPr>
            <w:tcW w:w="1315" w:type="dxa"/>
          </w:tcPr>
          <w:p w:rsidR="000F5319" w:rsidRDefault="000F5319" w:rsidP="000F5319">
            <w:pPr>
              <w:jc w:val="right"/>
            </w:pPr>
            <w:r>
              <w:t>18.92%</w:t>
            </w:r>
          </w:p>
        </w:tc>
        <w:tc>
          <w:tcPr>
            <w:tcW w:w="1315" w:type="dxa"/>
          </w:tcPr>
          <w:p w:rsidR="000F5319" w:rsidRDefault="000F5319" w:rsidP="000F5319">
            <w:pPr>
              <w:jc w:val="right"/>
            </w:pPr>
            <w:r>
              <w:t>1.06%</w:t>
            </w:r>
          </w:p>
        </w:tc>
        <w:tc>
          <w:tcPr>
            <w:tcW w:w="1315" w:type="dxa"/>
          </w:tcPr>
          <w:p w:rsidR="000F5319" w:rsidRDefault="000F5319" w:rsidP="000F5319">
            <w:pPr>
              <w:jc w:val="right"/>
            </w:pPr>
            <w:r>
              <w:t>19.09%</w:t>
            </w:r>
          </w:p>
        </w:tc>
        <w:tc>
          <w:tcPr>
            <w:tcW w:w="1315" w:type="dxa"/>
          </w:tcPr>
          <w:p w:rsidR="000F5319" w:rsidRDefault="000F5319" w:rsidP="000F5319">
            <w:pPr>
              <w:jc w:val="right"/>
            </w:pPr>
            <w:r>
              <w:t>0.85%</w:t>
            </w:r>
          </w:p>
        </w:tc>
        <w:tc>
          <w:tcPr>
            <w:tcW w:w="907" w:type="dxa"/>
          </w:tcPr>
          <w:p w:rsidR="000F5319" w:rsidRDefault="000F5319" w:rsidP="000F5319">
            <w:pPr>
              <w:jc w:val="right"/>
            </w:pPr>
            <w:r>
              <w:t>-0.17%</w:t>
            </w:r>
          </w:p>
        </w:tc>
        <w:tc>
          <w:tcPr>
            <w:tcW w:w="907" w:type="dxa"/>
          </w:tcPr>
          <w:p w:rsidR="000F5319" w:rsidRDefault="000F5319" w:rsidP="000F5319">
            <w:pPr>
              <w:jc w:val="right"/>
            </w:pPr>
            <w:r>
              <w:t>0.21%</w:t>
            </w:r>
          </w:p>
        </w:tc>
      </w:tr>
      <w:tr w:rsidR="000F5319" w:rsidTr="000F5319">
        <w:tc>
          <w:tcPr>
            <w:tcW w:w="1429" w:type="dxa"/>
          </w:tcPr>
          <w:p w:rsidR="000F5319" w:rsidRDefault="000F5319" w:rsidP="000F5319">
            <w:pPr>
              <w:jc w:val="left"/>
            </w:pPr>
            <w:r>
              <w:rPr>
                <w:rFonts w:hint="eastAsia"/>
              </w:rPr>
              <w:t>过去五年</w:t>
            </w:r>
          </w:p>
        </w:tc>
        <w:tc>
          <w:tcPr>
            <w:tcW w:w="1315" w:type="dxa"/>
          </w:tcPr>
          <w:p w:rsidR="000F5319" w:rsidRDefault="000F5319" w:rsidP="000F5319">
            <w:pPr>
              <w:jc w:val="right"/>
            </w:pPr>
            <w:r>
              <w:t>-11.59%</w:t>
            </w:r>
          </w:p>
        </w:tc>
        <w:tc>
          <w:tcPr>
            <w:tcW w:w="1315" w:type="dxa"/>
          </w:tcPr>
          <w:p w:rsidR="000F5319" w:rsidRDefault="000F5319" w:rsidP="000F5319">
            <w:pPr>
              <w:jc w:val="right"/>
            </w:pPr>
            <w:r>
              <w:t>1.16%</w:t>
            </w:r>
          </w:p>
        </w:tc>
        <w:tc>
          <w:tcPr>
            <w:tcW w:w="1315" w:type="dxa"/>
          </w:tcPr>
          <w:p w:rsidR="000F5319" w:rsidRDefault="000F5319" w:rsidP="000F5319">
            <w:pPr>
              <w:jc w:val="right"/>
            </w:pPr>
            <w:r>
              <w:t>-4.08%</w:t>
            </w:r>
          </w:p>
        </w:tc>
        <w:tc>
          <w:tcPr>
            <w:tcW w:w="1315" w:type="dxa"/>
          </w:tcPr>
          <w:p w:rsidR="000F5319" w:rsidRDefault="000F5319" w:rsidP="000F5319">
            <w:pPr>
              <w:jc w:val="right"/>
            </w:pPr>
            <w:r>
              <w:t>0.91%</w:t>
            </w:r>
          </w:p>
        </w:tc>
        <w:tc>
          <w:tcPr>
            <w:tcW w:w="907" w:type="dxa"/>
          </w:tcPr>
          <w:p w:rsidR="000F5319" w:rsidRDefault="000F5319" w:rsidP="000F5319">
            <w:pPr>
              <w:jc w:val="right"/>
            </w:pPr>
            <w:r>
              <w:t>-7.51%</w:t>
            </w:r>
          </w:p>
        </w:tc>
        <w:tc>
          <w:tcPr>
            <w:tcW w:w="907" w:type="dxa"/>
          </w:tcPr>
          <w:p w:rsidR="000F5319" w:rsidRDefault="000F5319" w:rsidP="000F5319">
            <w:pPr>
              <w:jc w:val="right"/>
            </w:pPr>
            <w:r>
              <w:t>0.25%</w:t>
            </w:r>
          </w:p>
        </w:tc>
      </w:tr>
      <w:tr w:rsidR="000F5319" w:rsidTr="000F5319">
        <w:tc>
          <w:tcPr>
            <w:tcW w:w="1429" w:type="dxa"/>
          </w:tcPr>
          <w:p w:rsidR="000F5319" w:rsidRDefault="000F5319" w:rsidP="000F5319">
            <w:pPr>
              <w:jc w:val="left"/>
            </w:pPr>
            <w:r>
              <w:rPr>
                <w:rFonts w:hint="eastAsia"/>
              </w:rPr>
              <w:t>自基金合同生效起至今</w:t>
            </w:r>
          </w:p>
        </w:tc>
        <w:tc>
          <w:tcPr>
            <w:tcW w:w="1315" w:type="dxa"/>
          </w:tcPr>
          <w:p w:rsidR="000F5319" w:rsidRDefault="000F5319" w:rsidP="000F5319">
            <w:pPr>
              <w:jc w:val="right"/>
            </w:pPr>
            <w:r>
              <w:t>320.61%</w:t>
            </w:r>
          </w:p>
        </w:tc>
        <w:tc>
          <w:tcPr>
            <w:tcW w:w="1315" w:type="dxa"/>
          </w:tcPr>
          <w:p w:rsidR="000F5319" w:rsidRDefault="000F5319" w:rsidP="000F5319">
            <w:pPr>
              <w:jc w:val="right"/>
            </w:pPr>
            <w:r>
              <w:t>1.41%</w:t>
            </w:r>
          </w:p>
        </w:tc>
        <w:tc>
          <w:tcPr>
            <w:tcW w:w="1315" w:type="dxa"/>
          </w:tcPr>
          <w:p w:rsidR="000F5319" w:rsidRDefault="000F5319" w:rsidP="000F5319">
            <w:pPr>
              <w:jc w:val="right"/>
            </w:pPr>
            <w:r>
              <w:t>108.88%</w:t>
            </w:r>
          </w:p>
        </w:tc>
        <w:tc>
          <w:tcPr>
            <w:tcW w:w="1315" w:type="dxa"/>
          </w:tcPr>
          <w:p w:rsidR="000F5319" w:rsidRDefault="000F5319" w:rsidP="000F5319">
            <w:pPr>
              <w:jc w:val="right"/>
            </w:pPr>
            <w:r>
              <w:t>1.09%</w:t>
            </w:r>
          </w:p>
        </w:tc>
        <w:tc>
          <w:tcPr>
            <w:tcW w:w="907" w:type="dxa"/>
          </w:tcPr>
          <w:p w:rsidR="000F5319" w:rsidRDefault="000F5319" w:rsidP="000F5319">
            <w:pPr>
              <w:jc w:val="right"/>
            </w:pPr>
            <w:r>
              <w:t>211.73%</w:t>
            </w:r>
          </w:p>
        </w:tc>
        <w:tc>
          <w:tcPr>
            <w:tcW w:w="907" w:type="dxa"/>
          </w:tcPr>
          <w:p w:rsidR="000F5319" w:rsidRDefault="000F5319" w:rsidP="000F5319">
            <w:pPr>
              <w:jc w:val="right"/>
            </w:pPr>
            <w:r>
              <w:t>0.32%</w:t>
            </w:r>
          </w:p>
        </w:tc>
      </w:tr>
    </w:tbl>
    <w:p w:rsidR="000F5319" w:rsidRDefault="000F5319" w:rsidP="000F5319">
      <w:pPr>
        <w:pStyle w:val="-3"/>
        <w:spacing w:before="156" w:after="156"/>
        <w:rPr>
          <w:rFonts w:hint="eastAsia"/>
        </w:rPr>
      </w:pPr>
      <w:r>
        <w:rPr>
          <w:rFonts w:hint="eastAsia"/>
        </w:rPr>
        <w:t>自基金转型以来基金份额累计净值增长率变动及其与同期业绩比较基准收益率变动的比较</w:t>
      </w:r>
    </w:p>
    <w:p w:rsidR="000F5319" w:rsidRDefault="000F5319" w:rsidP="000F5319">
      <w:r>
        <w:rPr>
          <w:noProof/>
        </w:rPr>
        <w:lastRenderedPageBreak/>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0F5319" w:rsidRDefault="000F5319" w:rsidP="000F5319">
      <w:pPr>
        <w:pStyle w:val="-8"/>
        <w:rPr>
          <w:rFonts w:hint="eastAsia"/>
        </w:rPr>
      </w:pPr>
      <w:r>
        <w:rPr>
          <w:rFonts w:hint="eastAsia"/>
        </w:rPr>
        <w:t>注：本基金转型日期为2014年7月3日。</w:t>
      </w:r>
    </w:p>
    <w:p w:rsidR="000F5319" w:rsidRDefault="000F5319" w:rsidP="000F5319">
      <w:pPr>
        <w:pStyle w:val="-1"/>
        <w:ind w:left="281" w:hanging="281"/>
        <w:rPr>
          <w:rFonts w:hint="eastAsia"/>
        </w:rPr>
      </w:pPr>
      <w:r>
        <w:rPr>
          <w:rFonts w:hint="eastAsia"/>
        </w:rPr>
        <w:t>管理人报告</w:t>
      </w:r>
    </w:p>
    <w:p w:rsidR="000F5319" w:rsidRDefault="000F5319" w:rsidP="000F531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F5319" w:rsidTr="002208B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F5319" w:rsidRPr="000F5319" w:rsidRDefault="000F5319" w:rsidP="000F5319">
            <w:pPr>
              <w:jc w:val="center"/>
              <w:rPr>
                <w:b/>
              </w:rPr>
            </w:pPr>
            <w:r w:rsidRPr="000F5319">
              <w:rPr>
                <w:rFonts w:hint="eastAsia"/>
                <w:b/>
              </w:rPr>
              <w:t>姓名</w:t>
            </w:r>
          </w:p>
        </w:tc>
        <w:tc>
          <w:tcPr>
            <w:tcW w:w="851" w:type="dxa"/>
            <w:vMerge w:val="restart"/>
          </w:tcPr>
          <w:p w:rsidR="000F5319" w:rsidRPr="000F5319" w:rsidRDefault="000F5319" w:rsidP="000F5319">
            <w:pPr>
              <w:jc w:val="center"/>
              <w:rPr>
                <w:b/>
              </w:rPr>
            </w:pPr>
            <w:r w:rsidRPr="000F5319">
              <w:rPr>
                <w:rFonts w:hint="eastAsia"/>
                <w:b/>
              </w:rPr>
              <w:t>职务</w:t>
            </w:r>
          </w:p>
        </w:tc>
        <w:tc>
          <w:tcPr>
            <w:tcW w:w="2234" w:type="dxa"/>
            <w:gridSpan w:val="2"/>
            <w:tcBorders>
              <w:bottom w:val="single" w:sz="4" w:space="0" w:color="auto"/>
            </w:tcBorders>
          </w:tcPr>
          <w:p w:rsidR="000F5319" w:rsidRPr="000F5319" w:rsidRDefault="000F5319" w:rsidP="000F5319">
            <w:pPr>
              <w:jc w:val="center"/>
              <w:rPr>
                <w:b/>
              </w:rPr>
            </w:pPr>
            <w:r w:rsidRPr="000F5319">
              <w:rPr>
                <w:rFonts w:hint="eastAsia"/>
                <w:b/>
              </w:rPr>
              <w:t>任本基金的基金经理期限</w:t>
            </w:r>
          </w:p>
        </w:tc>
        <w:tc>
          <w:tcPr>
            <w:tcW w:w="703" w:type="dxa"/>
            <w:vMerge w:val="restart"/>
          </w:tcPr>
          <w:p w:rsidR="000F5319" w:rsidRPr="000F5319" w:rsidRDefault="000F5319" w:rsidP="000F5319">
            <w:pPr>
              <w:jc w:val="center"/>
              <w:rPr>
                <w:b/>
              </w:rPr>
            </w:pPr>
            <w:r w:rsidRPr="000F5319">
              <w:rPr>
                <w:rFonts w:hint="eastAsia"/>
                <w:b/>
              </w:rPr>
              <w:t>证券从业年限</w:t>
            </w:r>
          </w:p>
        </w:tc>
        <w:tc>
          <w:tcPr>
            <w:tcW w:w="3856" w:type="dxa"/>
            <w:vMerge w:val="restart"/>
          </w:tcPr>
          <w:p w:rsidR="000F5319" w:rsidRPr="000F5319" w:rsidRDefault="000F5319" w:rsidP="000F5319">
            <w:pPr>
              <w:jc w:val="center"/>
              <w:rPr>
                <w:b/>
              </w:rPr>
            </w:pPr>
            <w:r w:rsidRPr="000F5319">
              <w:rPr>
                <w:rFonts w:hint="eastAsia"/>
                <w:b/>
              </w:rPr>
              <w:t>说明</w:t>
            </w:r>
          </w:p>
        </w:tc>
      </w:tr>
      <w:tr w:rsidR="000F5319" w:rsidTr="000F5319">
        <w:tc>
          <w:tcPr>
            <w:tcW w:w="862" w:type="dxa"/>
            <w:vMerge/>
          </w:tcPr>
          <w:p w:rsidR="000F5319" w:rsidRDefault="000F5319" w:rsidP="000F5319">
            <w:pPr>
              <w:jc w:val="left"/>
            </w:pPr>
          </w:p>
        </w:tc>
        <w:tc>
          <w:tcPr>
            <w:tcW w:w="851" w:type="dxa"/>
            <w:vMerge/>
          </w:tcPr>
          <w:p w:rsidR="000F5319" w:rsidRDefault="000F5319" w:rsidP="000F5319">
            <w:pPr>
              <w:jc w:val="left"/>
            </w:pPr>
          </w:p>
        </w:tc>
        <w:tc>
          <w:tcPr>
            <w:tcW w:w="1117" w:type="dxa"/>
            <w:shd w:val="clear" w:color="auto" w:fill="BFBFBF"/>
          </w:tcPr>
          <w:p w:rsidR="000F5319" w:rsidRPr="000F5319" w:rsidRDefault="000F5319" w:rsidP="000F5319">
            <w:pPr>
              <w:jc w:val="center"/>
              <w:rPr>
                <w:b/>
              </w:rPr>
            </w:pPr>
            <w:r w:rsidRPr="000F5319">
              <w:rPr>
                <w:rFonts w:hint="eastAsia"/>
                <w:b/>
              </w:rPr>
              <w:t>任职日期</w:t>
            </w:r>
          </w:p>
        </w:tc>
        <w:tc>
          <w:tcPr>
            <w:tcW w:w="1117" w:type="dxa"/>
            <w:shd w:val="clear" w:color="auto" w:fill="BFBFBF"/>
          </w:tcPr>
          <w:p w:rsidR="000F5319" w:rsidRPr="000F5319" w:rsidRDefault="000F5319" w:rsidP="000F5319">
            <w:pPr>
              <w:jc w:val="center"/>
              <w:rPr>
                <w:b/>
              </w:rPr>
            </w:pPr>
            <w:r w:rsidRPr="000F5319">
              <w:rPr>
                <w:rFonts w:hint="eastAsia"/>
                <w:b/>
              </w:rPr>
              <w:t>离任日期</w:t>
            </w:r>
          </w:p>
        </w:tc>
        <w:tc>
          <w:tcPr>
            <w:tcW w:w="703" w:type="dxa"/>
            <w:vMerge/>
          </w:tcPr>
          <w:p w:rsidR="000F5319" w:rsidRDefault="000F5319" w:rsidP="000F5319">
            <w:pPr>
              <w:jc w:val="left"/>
            </w:pPr>
          </w:p>
        </w:tc>
        <w:tc>
          <w:tcPr>
            <w:tcW w:w="3856" w:type="dxa"/>
            <w:vMerge/>
          </w:tcPr>
          <w:p w:rsidR="000F5319" w:rsidRDefault="000F5319" w:rsidP="000F5319">
            <w:pPr>
              <w:jc w:val="left"/>
            </w:pPr>
          </w:p>
        </w:tc>
      </w:tr>
      <w:tr w:rsidR="000F5319" w:rsidTr="000F5319">
        <w:tc>
          <w:tcPr>
            <w:tcW w:w="862" w:type="dxa"/>
          </w:tcPr>
          <w:p w:rsidR="000F5319" w:rsidRDefault="000F5319" w:rsidP="000F5319">
            <w:pPr>
              <w:jc w:val="left"/>
            </w:pPr>
            <w:r>
              <w:rPr>
                <w:rFonts w:hint="eastAsia"/>
              </w:rPr>
              <w:t>蒋秋洁</w:t>
            </w:r>
          </w:p>
        </w:tc>
        <w:tc>
          <w:tcPr>
            <w:tcW w:w="851" w:type="dxa"/>
          </w:tcPr>
          <w:p w:rsidR="000F5319" w:rsidRDefault="000F5319" w:rsidP="000F5319">
            <w:pPr>
              <w:jc w:val="left"/>
            </w:pPr>
            <w:r>
              <w:rPr>
                <w:rFonts w:hint="eastAsia"/>
              </w:rPr>
              <w:t>本基金基金经理</w:t>
            </w:r>
          </w:p>
        </w:tc>
        <w:tc>
          <w:tcPr>
            <w:tcW w:w="1117" w:type="dxa"/>
          </w:tcPr>
          <w:p w:rsidR="000F5319" w:rsidRDefault="000F5319" w:rsidP="000F5319">
            <w:pPr>
              <w:jc w:val="left"/>
            </w:pPr>
            <w:r>
              <w:rPr>
                <w:rFonts w:hint="eastAsia"/>
              </w:rPr>
              <w:t>2015</w:t>
            </w:r>
            <w:r>
              <w:rPr>
                <w:rFonts w:hint="eastAsia"/>
              </w:rPr>
              <w:t>年</w:t>
            </w:r>
            <w:r>
              <w:rPr>
                <w:rFonts w:hint="eastAsia"/>
              </w:rPr>
              <w:t>6</w:t>
            </w:r>
            <w:r>
              <w:rPr>
                <w:rFonts w:hint="eastAsia"/>
              </w:rPr>
              <w:t>月</w:t>
            </w:r>
            <w:r>
              <w:rPr>
                <w:rFonts w:hint="eastAsia"/>
              </w:rPr>
              <w:t>16</w:t>
            </w:r>
            <w:r>
              <w:rPr>
                <w:rFonts w:hint="eastAsia"/>
              </w:rPr>
              <w:t>日</w:t>
            </w:r>
          </w:p>
        </w:tc>
        <w:tc>
          <w:tcPr>
            <w:tcW w:w="1117" w:type="dxa"/>
          </w:tcPr>
          <w:p w:rsidR="000F5319" w:rsidRDefault="000F5319" w:rsidP="000F5319">
            <w:pPr>
              <w:jc w:val="right"/>
            </w:pPr>
            <w:r>
              <w:t>-</w:t>
            </w:r>
          </w:p>
        </w:tc>
        <w:tc>
          <w:tcPr>
            <w:tcW w:w="703" w:type="dxa"/>
          </w:tcPr>
          <w:p w:rsidR="000F5319" w:rsidRDefault="000F5319" w:rsidP="000F5319">
            <w:pPr>
              <w:jc w:val="left"/>
            </w:pPr>
            <w:r>
              <w:rPr>
                <w:rFonts w:hint="eastAsia"/>
              </w:rPr>
              <w:t>17</w:t>
            </w:r>
            <w:r>
              <w:rPr>
                <w:rFonts w:hint="eastAsia"/>
              </w:rPr>
              <w:t>年</w:t>
            </w:r>
          </w:p>
        </w:tc>
        <w:tc>
          <w:tcPr>
            <w:tcW w:w="3856" w:type="dxa"/>
          </w:tcPr>
          <w:p w:rsidR="000F5319" w:rsidRDefault="000F5319" w:rsidP="000F5319">
            <w:r>
              <w:rPr>
                <w:rFonts w:hint="eastAsia"/>
              </w:rPr>
              <w:t>女，清华大学光电工程硕士，具有基金从业资格。</w:t>
            </w:r>
            <w:r>
              <w:rPr>
                <w:rFonts w:hint="eastAsia"/>
              </w:rPr>
              <w:t>2008</w:t>
            </w:r>
            <w:r>
              <w:rPr>
                <w:rFonts w:hint="eastAsia"/>
              </w:rPr>
              <w:t>年</w:t>
            </w:r>
            <w:r>
              <w:rPr>
                <w:rFonts w:hint="eastAsia"/>
              </w:rPr>
              <w:t>7</w:t>
            </w:r>
            <w:r>
              <w:rPr>
                <w:rFonts w:hint="eastAsia"/>
              </w:rPr>
              <w:t>月加入南方基金，历任产品开发部研发员、研究部研究员、高级研究员，负责通信及传媒行业研究；</w:t>
            </w:r>
            <w:r>
              <w:rPr>
                <w:rFonts w:hint="eastAsia"/>
              </w:rPr>
              <w:t>2014</w:t>
            </w:r>
            <w:r>
              <w:rPr>
                <w:rFonts w:hint="eastAsia"/>
              </w:rPr>
              <w:t>年</w:t>
            </w:r>
            <w:r>
              <w:rPr>
                <w:rFonts w:hint="eastAsia"/>
              </w:rPr>
              <w:t>3</w:t>
            </w:r>
            <w:r>
              <w:rPr>
                <w:rFonts w:hint="eastAsia"/>
              </w:rPr>
              <w:t>月</w:t>
            </w:r>
            <w:r>
              <w:rPr>
                <w:rFonts w:hint="eastAsia"/>
              </w:rPr>
              <w:t>31</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日，任南方隆元基金经理助理；</w:t>
            </w:r>
            <w:r>
              <w:rPr>
                <w:rFonts w:hint="eastAsia"/>
              </w:rPr>
              <w:t>2014</w:t>
            </w:r>
            <w:r>
              <w:rPr>
                <w:rFonts w:hint="eastAsia"/>
              </w:rPr>
              <w:t>年</w:t>
            </w:r>
            <w:r>
              <w:rPr>
                <w:rFonts w:hint="eastAsia"/>
              </w:rPr>
              <w:t>6</w:t>
            </w:r>
            <w:r>
              <w:rPr>
                <w:rFonts w:hint="eastAsia"/>
              </w:rPr>
              <w:t>月</w:t>
            </w:r>
            <w:r>
              <w:rPr>
                <w:rFonts w:hint="eastAsia"/>
              </w:rPr>
              <w:t>10</w:t>
            </w:r>
            <w:r>
              <w:rPr>
                <w:rFonts w:hint="eastAsia"/>
              </w:rPr>
              <w:t>日至</w:t>
            </w:r>
            <w:r>
              <w:rPr>
                <w:rFonts w:hint="eastAsia"/>
              </w:rPr>
              <w:t>2014</w:t>
            </w:r>
            <w:r>
              <w:rPr>
                <w:rFonts w:hint="eastAsia"/>
              </w:rPr>
              <w:t>年</w:t>
            </w:r>
            <w:r>
              <w:rPr>
                <w:rFonts w:hint="eastAsia"/>
              </w:rPr>
              <w:t>12</w:t>
            </w:r>
            <w:r>
              <w:rPr>
                <w:rFonts w:hint="eastAsia"/>
              </w:rPr>
              <w:t>月</w:t>
            </w:r>
            <w:r>
              <w:rPr>
                <w:rFonts w:hint="eastAsia"/>
              </w:rPr>
              <w:t>18</w:t>
            </w:r>
            <w:r>
              <w:rPr>
                <w:rFonts w:hint="eastAsia"/>
              </w:rPr>
              <w:t>日，任南方中国梦基金经理助理；</w:t>
            </w:r>
            <w:r>
              <w:rPr>
                <w:rFonts w:hint="eastAsia"/>
              </w:rPr>
              <w:t>2015</w:t>
            </w:r>
            <w:r>
              <w:rPr>
                <w:rFonts w:hint="eastAsia"/>
              </w:rPr>
              <w:t>年</w:t>
            </w:r>
            <w:r>
              <w:rPr>
                <w:rFonts w:hint="eastAsia"/>
              </w:rPr>
              <w:t>7</w:t>
            </w:r>
            <w:r>
              <w:rPr>
                <w:rFonts w:hint="eastAsia"/>
              </w:rPr>
              <w:t>月</w:t>
            </w:r>
            <w:r>
              <w:rPr>
                <w:rFonts w:hint="eastAsia"/>
              </w:rPr>
              <w:t>31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2014</w:t>
            </w:r>
            <w:r>
              <w:rPr>
                <w:rFonts w:hint="eastAsia"/>
              </w:rPr>
              <w:t>年</w:t>
            </w:r>
            <w:r>
              <w:rPr>
                <w:rFonts w:hint="eastAsia"/>
              </w:rPr>
              <w:t>12</w:t>
            </w:r>
            <w:r>
              <w:rPr>
                <w:rFonts w:hint="eastAsia"/>
              </w:rPr>
              <w:t>月</w:t>
            </w:r>
            <w:r>
              <w:rPr>
                <w:rFonts w:hint="eastAsia"/>
              </w:rPr>
              <w:t>18</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日，任南方消费基金经理；</w:t>
            </w:r>
            <w:r>
              <w:rPr>
                <w:rFonts w:hint="eastAsia"/>
              </w:rPr>
              <w:t>2018</w:t>
            </w:r>
            <w:r>
              <w:rPr>
                <w:rFonts w:hint="eastAsia"/>
              </w:rPr>
              <w:t>年</w:t>
            </w:r>
            <w:r>
              <w:rPr>
                <w:rFonts w:hint="eastAsia"/>
              </w:rPr>
              <w:t>7</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t>月</w:t>
            </w:r>
            <w:r>
              <w:rPr>
                <w:rFonts w:hint="eastAsia"/>
              </w:rPr>
              <w:t>20</w:t>
            </w:r>
            <w:r>
              <w:rPr>
                <w:rFonts w:hint="eastAsia"/>
              </w:rPr>
              <w:t>日，任南方配售基金经理；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2020</w:t>
            </w:r>
            <w:r>
              <w:rPr>
                <w:rFonts w:hint="eastAsia"/>
              </w:rPr>
              <w:t>年</w:t>
            </w:r>
            <w:r>
              <w:rPr>
                <w:rFonts w:hint="eastAsia"/>
              </w:rPr>
              <w:t>1</w:t>
            </w:r>
            <w:r>
              <w:rPr>
                <w:rFonts w:hint="eastAsia"/>
              </w:rPr>
              <w:t>月</w:t>
            </w:r>
            <w:r>
              <w:rPr>
                <w:rFonts w:hint="eastAsia"/>
              </w:rPr>
              <w:t>15</w:t>
            </w:r>
            <w:r>
              <w:rPr>
                <w:rFonts w:hint="eastAsia"/>
              </w:rPr>
              <w:t>日，任南方文旅混合基金经理；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2024</w:t>
            </w:r>
            <w:r>
              <w:rPr>
                <w:rFonts w:hint="eastAsia"/>
              </w:rPr>
              <w:t>年</w:t>
            </w:r>
            <w:r>
              <w:rPr>
                <w:rFonts w:hint="eastAsia"/>
              </w:rPr>
              <w:t>9</w:t>
            </w:r>
            <w:r>
              <w:rPr>
                <w:rFonts w:hint="eastAsia"/>
              </w:rPr>
              <w:t>月</w:t>
            </w:r>
            <w:r>
              <w:rPr>
                <w:rFonts w:hint="eastAsia"/>
              </w:rPr>
              <w:t>13</w:t>
            </w:r>
            <w:r>
              <w:rPr>
                <w:rFonts w:hint="eastAsia"/>
              </w:rPr>
              <w:lastRenderedPageBreak/>
              <w:t>日，任南方产业活力基金经理；</w:t>
            </w:r>
            <w:r>
              <w:rPr>
                <w:rFonts w:hint="eastAsia"/>
              </w:rPr>
              <w:t>2015</w:t>
            </w:r>
            <w:r>
              <w:rPr>
                <w:rFonts w:hint="eastAsia"/>
              </w:rPr>
              <w:t>年</w:t>
            </w:r>
            <w:r>
              <w:rPr>
                <w:rFonts w:hint="eastAsia"/>
              </w:rPr>
              <w:t>6</w:t>
            </w:r>
            <w:r>
              <w:rPr>
                <w:rFonts w:hint="eastAsia"/>
              </w:rPr>
              <w:t>月</w:t>
            </w:r>
            <w:r>
              <w:rPr>
                <w:rFonts w:hint="eastAsia"/>
              </w:rPr>
              <w:t>16</w:t>
            </w:r>
            <w:r>
              <w:rPr>
                <w:rFonts w:hint="eastAsia"/>
              </w:rPr>
              <w:t>日至今，任南方天元基金经理；</w:t>
            </w:r>
            <w:r>
              <w:rPr>
                <w:rFonts w:hint="eastAsia"/>
              </w:rPr>
              <w:t>2015</w:t>
            </w:r>
            <w:r>
              <w:rPr>
                <w:rFonts w:hint="eastAsia"/>
              </w:rPr>
              <w:t>年</w:t>
            </w:r>
            <w:r>
              <w:rPr>
                <w:rFonts w:hint="eastAsia"/>
              </w:rPr>
              <w:t>7</w:t>
            </w:r>
            <w:r>
              <w:rPr>
                <w:rFonts w:hint="eastAsia"/>
              </w:rPr>
              <w:t>月</w:t>
            </w:r>
            <w:r>
              <w:rPr>
                <w:rFonts w:hint="eastAsia"/>
              </w:rPr>
              <w:t>24</w:t>
            </w:r>
            <w:r>
              <w:rPr>
                <w:rFonts w:hint="eastAsia"/>
              </w:rPr>
              <w:t>日至今，任南方隆元基金经理；</w:t>
            </w:r>
            <w:r>
              <w:rPr>
                <w:rFonts w:hint="eastAsia"/>
              </w:rPr>
              <w:t>2020</w:t>
            </w:r>
            <w:r>
              <w:rPr>
                <w:rFonts w:hint="eastAsia"/>
              </w:rPr>
              <w:t>年</w:t>
            </w:r>
            <w:r>
              <w:rPr>
                <w:rFonts w:hint="eastAsia"/>
              </w:rPr>
              <w:t>4</w:t>
            </w:r>
            <w:r>
              <w:rPr>
                <w:rFonts w:hint="eastAsia"/>
              </w:rPr>
              <w:t>月</w:t>
            </w:r>
            <w:r>
              <w:rPr>
                <w:rFonts w:hint="eastAsia"/>
              </w:rPr>
              <w:t>17</w:t>
            </w:r>
            <w:r>
              <w:rPr>
                <w:rFonts w:hint="eastAsia"/>
              </w:rPr>
              <w:t>日至今，任南方瑞盛三年混合基金经理；</w:t>
            </w:r>
            <w:r>
              <w:rPr>
                <w:rFonts w:hint="eastAsia"/>
              </w:rPr>
              <w:t>2020</w:t>
            </w:r>
            <w:r>
              <w:rPr>
                <w:rFonts w:hint="eastAsia"/>
              </w:rPr>
              <w:t>年</w:t>
            </w:r>
            <w:r>
              <w:rPr>
                <w:rFonts w:hint="eastAsia"/>
              </w:rPr>
              <w:t>8</w:t>
            </w:r>
            <w:r>
              <w:rPr>
                <w:rFonts w:hint="eastAsia"/>
              </w:rPr>
              <w:t>月</w:t>
            </w:r>
            <w:r>
              <w:rPr>
                <w:rFonts w:hint="eastAsia"/>
              </w:rPr>
              <w:t>14</w:t>
            </w:r>
            <w:r>
              <w:rPr>
                <w:rFonts w:hint="eastAsia"/>
              </w:rPr>
              <w:t>日至今，任南方产业优势两年混合基金经理；</w:t>
            </w:r>
            <w:r>
              <w:rPr>
                <w:rFonts w:hint="eastAsia"/>
              </w:rPr>
              <w:t>2022</w:t>
            </w:r>
            <w:r>
              <w:rPr>
                <w:rFonts w:hint="eastAsia"/>
              </w:rPr>
              <w:t>年</w:t>
            </w:r>
            <w:r>
              <w:rPr>
                <w:rFonts w:hint="eastAsia"/>
              </w:rPr>
              <w:t>4</w:t>
            </w:r>
            <w:r>
              <w:rPr>
                <w:rFonts w:hint="eastAsia"/>
              </w:rPr>
              <w:t>月</w:t>
            </w:r>
            <w:r>
              <w:rPr>
                <w:rFonts w:hint="eastAsia"/>
              </w:rPr>
              <w:t>1</w:t>
            </w:r>
            <w:r>
              <w:rPr>
                <w:rFonts w:hint="eastAsia"/>
              </w:rPr>
              <w:t>日至今，任南方竞争优势混合基金经理。</w:t>
            </w:r>
          </w:p>
        </w:tc>
      </w:tr>
    </w:tbl>
    <w:p w:rsidR="000F5319" w:rsidRDefault="000F5319" w:rsidP="000F531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0F5319" w:rsidRDefault="000F5319" w:rsidP="000F531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0F5319" w:rsidRDefault="000F5319" w:rsidP="000F5319">
      <w:pPr>
        <w:pStyle w:val="-2"/>
        <w:spacing w:before="312"/>
        <w:rPr>
          <w:rFonts w:hint="eastAsia"/>
        </w:rPr>
      </w:pPr>
      <w:r>
        <w:rPr>
          <w:rFonts w:hint="eastAsia"/>
        </w:rPr>
        <w:t>管理人对报告期内本基金运作遵规守信情况的说明</w:t>
      </w:r>
    </w:p>
    <w:p w:rsidR="000F5319" w:rsidRDefault="000F5319" w:rsidP="000F531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F5319" w:rsidRDefault="000F5319" w:rsidP="000F5319">
      <w:pPr>
        <w:pStyle w:val="-2"/>
        <w:spacing w:before="312"/>
        <w:rPr>
          <w:rFonts w:hint="eastAsia"/>
        </w:rPr>
      </w:pPr>
      <w:r>
        <w:rPr>
          <w:rFonts w:hint="eastAsia"/>
        </w:rPr>
        <w:t>公平交易专项说明</w:t>
      </w:r>
    </w:p>
    <w:p w:rsidR="000F5319" w:rsidRDefault="000F5319" w:rsidP="000F5319">
      <w:pPr>
        <w:pStyle w:val="-3"/>
        <w:spacing w:before="156" w:after="156"/>
        <w:rPr>
          <w:rFonts w:hint="eastAsia"/>
        </w:rPr>
      </w:pPr>
      <w:r>
        <w:rPr>
          <w:rFonts w:hint="eastAsia"/>
        </w:rPr>
        <w:t>公平交易制度的执行情况</w:t>
      </w:r>
    </w:p>
    <w:p w:rsidR="000F5319" w:rsidRDefault="000F5319" w:rsidP="000F531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F5319" w:rsidRDefault="000F5319" w:rsidP="000F5319">
      <w:pPr>
        <w:pStyle w:val="-3"/>
        <w:spacing w:before="156" w:after="156"/>
        <w:rPr>
          <w:rFonts w:hint="eastAsia"/>
        </w:rPr>
      </w:pPr>
      <w:r>
        <w:rPr>
          <w:rFonts w:hint="eastAsia"/>
        </w:rPr>
        <w:t>异常交易行为的专项说明</w:t>
      </w:r>
    </w:p>
    <w:p w:rsidR="000F5319" w:rsidRDefault="000F5319" w:rsidP="000F531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F5319" w:rsidRDefault="000F5319" w:rsidP="000F5319">
      <w:pPr>
        <w:pStyle w:val="-2"/>
        <w:spacing w:before="312"/>
        <w:rPr>
          <w:rFonts w:hint="eastAsia"/>
        </w:rPr>
      </w:pPr>
      <w:r>
        <w:rPr>
          <w:rFonts w:hint="eastAsia"/>
        </w:rPr>
        <w:t>报告期内基金投资策略和运作分析</w:t>
      </w:r>
    </w:p>
    <w:p w:rsidR="000F5319" w:rsidRDefault="000F5319" w:rsidP="000F5319">
      <w:pPr>
        <w:pStyle w:val="-"/>
        <w:ind w:firstLine="420"/>
        <w:rPr>
          <w:rFonts w:hint="eastAsia"/>
        </w:rPr>
      </w:pPr>
      <w:r>
        <w:rPr>
          <w:rFonts w:hint="eastAsia"/>
        </w:rPr>
        <w:t>A股四季度震荡为主。具体来看，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w:t>
      </w:r>
      <w:r>
        <w:rPr>
          <w:rFonts w:hint="eastAsia"/>
        </w:rPr>
        <w:lastRenderedPageBreak/>
        <w:t>8.84%。资金方面，四季度全A日均成交约1.97万亿，环比小幅回落。两融余额约2.6万亿，较三季度明显上行，融资买入占比小幅回落。</w:t>
      </w:r>
    </w:p>
    <w:p w:rsidR="000F5319" w:rsidRDefault="000F5319" w:rsidP="000F5319">
      <w:pPr>
        <w:pStyle w:val="-"/>
        <w:ind w:firstLine="420"/>
        <w:rPr>
          <w:rFonts w:hint="eastAsia"/>
        </w:rPr>
      </w:pPr>
      <w:r>
        <w:rPr>
          <w:rFonts w:hint="eastAsia"/>
        </w:rPr>
        <w:t>第四季度本基金仓位小幅调整，行业配置与上季度相似，主要对电力设备、家电、军工等行业进行微调。2025年市场结构分化显著，小盘、成长风格及科技、周期行业表现强势，与基本面走势高度契合。回顾全年，全球在AI、商业航天、机器人、自动驾驶、量子计算等领域取得重要进展；同时，贵金属及部分大宗商品在供需预期变化下价格走强。这共同推动了科技与周期板块的牛市。当前，AI驱动的科技与能源浪潮仍在延续，相关板块估值虽处于相对高位，但可视为对基本面的等待，未来行业走势仍将取决于基本面趋势。在行业多数环节处于供需紧平衡的阶段，个股经营能力的差异尚未完全显现；待行业增速趋缓，真正具备阿尔法的公司将更易识别。商业航天在2025年迎来快速发展：国内全年完成87次航天发射（成功84次），朱雀三号、长征十二号甲等可复用火箭完成首飞，海南商业航天发射场实现常态化运行。我国在该领域的相对实力保持全球领先，随着制造成本下降，卫星通信、太空算力、航天旅行等新需求有望被激发，推动行业进入资本与经营现金流的正向循环。相对AI产业链已经大规模兑现业绩，商业航天由于处于生命周期更早阶段，选股主要以企业硬实力和行业地位稀缺性为依据，同时注意估值风险控制。另一方面，部分与传统地产强相关的行业，在周期下行趋缓后，企业经营状况与自身能力的关联度显著提升，正进入筛选阿尔法的较佳阶段。本基金将继续以“自下而上”的选股策略为主，坚定投资具备穿越周期能力的优秀企业。当前宏观环境温和复苏，为优质公司提供了长期的成长空间：需求端平稳，供给侧则通过技术升级、渠道优化与成本管控实现份额提升，最终体现为ROE的持续改善。我们始终相信，资产回报终将给出诚实的答案。在市场充满疑虑时，我们更愿借助现金流折现模型、渠道验证与上下游交叉印证来穿透噪音。本基金高度重视质量成长，坚信优秀企业凭借卓越的内生能力，能在长期创造显著超额收益。此类企业具备强大的自我调节能力，当前温和的经济环境正为其调节能力提供了施展空间。宏观周期虽各不相同，但每轮震荡都是对企业的筛选，优胜者竞争力得以强化，薄弱者被出清。若能静心感受产业脉动与企业优胜劣汰，便能在危与机中不断找到立足点，实现长期资本回报。本轮上涨呈“慢牛”特征，进程平缓，在此环境下投资选股与持仓调整更为从容。</w:t>
      </w:r>
    </w:p>
    <w:p w:rsidR="000F5319" w:rsidRDefault="000F5319" w:rsidP="000F5319">
      <w:pPr>
        <w:pStyle w:val="-2"/>
        <w:spacing w:before="312"/>
        <w:rPr>
          <w:rFonts w:hint="eastAsia"/>
        </w:rPr>
      </w:pPr>
      <w:r>
        <w:rPr>
          <w:rFonts w:hint="eastAsia"/>
        </w:rPr>
        <w:t>报告期内基金的业绩表现</w:t>
      </w:r>
    </w:p>
    <w:p w:rsidR="000F5319" w:rsidRDefault="000F5319" w:rsidP="000F5319">
      <w:pPr>
        <w:pStyle w:val="-"/>
        <w:ind w:firstLine="420"/>
        <w:rPr>
          <w:rFonts w:hint="eastAsia"/>
        </w:rPr>
      </w:pPr>
      <w:r>
        <w:rPr>
          <w:rFonts w:hint="eastAsia"/>
        </w:rPr>
        <w:t>截至报告期末，本基金份额净值为4.1005元，报告期内，份额净值增长率为-0.81%，同期业绩基准增长率为-0.11%。</w:t>
      </w:r>
    </w:p>
    <w:p w:rsidR="000F5319" w:rsidRDefault="000F5319" w:rsidP="000F5319">
      <w:pPr>
        <w:pStyle w:val="-2"/>
        <w:spacing w:before="312"/>
        <w:rPr>
          <w:rFonts w:hint="eastAsia"/>
        </w:rPr>
      </w:pPr>
      <w:r>
        <w:rPr>
          <w:rFonts w:hint="eastAsia"/>
        </w:rPr>
        <w:t>报告期内基金持有人数或基金资产净值预警说明</w:t>
      </w:r>
    </w:p>
    <w:p w:rsidR="000F5319" w:rsidRDefault="000F5319" w:rsidP="000F5319">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0F5319" w:rsidRDefault="000F5319" w:rsidP="000F5319">
      <w:pPr>
        <w:pStyle w:val="-1"/>
        <w:ind w:left="281" w:hanging="281"/>
        <w:rPr>
          <w:rFonts w:hint="eastAsia"/>
        </w:rPr>
      </w:pPr>
      <w:r>
        <w:rPr>
          <w:rFonts w:hint="eastAsia"/>
        </w:rPr>
        <w:t>投资组合报告</w:t>
      </w:r>
    </w:p>
    <w:p w:rsidR="000F5319" w:rsidRDefault="000F5319" w:rsidP="000F5319">
      <w:pPr>
        <w:pStyle w:val="-2"/>
        <w:spacing w:before="312"/>
        <w:rPr>
          <w:rFonts w:hint="eastAsia"/>
        </w:rPr>
      </w:pPr>
      <w:r>
        <w:rPr>
          <w:rFonts w:hint="eastAsia"/>
        </w:rPr>
        <w:t>报告期末基金资产组合情况</w:t>
      </w:r>
    </w:p>
    <w:p w:rsidR="000F5319" w:rsidRDefault="000F5319" w:rsidP="000F531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F5319" w:rsidTr="000F5319">
        <w:trPr>
          <w:cnfStyle w:val="100000000000" w:firstRow="1" w:lastRow="0" w:firstColumn="0" w:lastColumn="0" w:oddVBand="0" w:evenVBand="0" w:oddHBand="0" w:evenHBand="0" w:firstRowFirstColumn="0" w:firstRowLastColumn="0" w:lastRowFirstColumn="0" w:lastRowLastColumn="0"/>
        </w:trPr>
        <w:tc>
          <w:tcPr>
            <w:tcW w:w="646" w:type="dxa"/>
          </w:tcPr>
          <w:p w:rsidR="000F5319" w:rsidRPr="000F5319" w:rsidRDefault="000F5319" w:rsidP="000F5319">
            <w:pPr>
              <w:jc w:val="center"/>
              <w:rPr>
                <w:b/>
              </w:rPr>
            </w:pPr>
            <w:r w:rsidRPr="000F5319">
              <w:rPr>
                <w:rFonts w:hint="eastAsia"/>
                <w:b/>
              </w:rPr>
              <w:t>序号</w:t>
            </w:r>
          </w:p>
        </w:tc>
        <w:tc>
          <w:tcPr>
            <w:tcW w:w="2971" w:type="dxa"/>
          </w:tcPr>
          <w:p w:rsidR="000F5319" w:rsidRPr="000F5319" w:rsidRDefault="000F5319" w:rsidP="000F5319">
            <w:pPr>
              <w:jc w:val="center"/>
              <w:rPr>
                <w:b/>
              </w:rPr>
            </w:pPr>
            <w:r w:rsidRPr="000F5319">
              <w:rPr>
                <w:rFonts w:hint="eastAsia"/>
                <w:b/>
              </w:rPr>
              <w:t>项目</w:t>
            </w:r>
          </w:p>
        </w:tc>
        <w:tc>
          <w:tcPr>
            <w:tcW w:w="2381" w:type="dxa"/>
          </w:tcPr>
          <w:p w:rsidR="000F5319" w:rsidRPr="000F5319" w:rsidRDefault="000F5319" w:rsidP="000F5319">
            <w:pPr>
              <w:jc w:val="center"/>
              <w:rPr>
                <w:b/>
              </w:rPr>
            </w:pPr>
            <w:r w:rsidRPr="000F5319">
              <w:rPr>
                <w:rFonts w:hint="eastAsia"/>
                <w:b/>
              </w:rPr>
              <w:t>金额（元）</w:t>
            </w:r>
          </w:p>
        </w:tc>
        <w:tc>
          <w:tcPr>
            <w:tcW w:w="2506" w:type="dxa"/>
          </w:tcPr>
          <w:p w:rsidR="000F5319" w:rsidRPr="000F5319" w:rsidRDefault="000F5319" w:rsidP="000F5319">
            <w:pPr>
              <w:jc w:val="center"/>
              <w:rPr>
                <w:b/>
              </w:rPr>
            </w:pPr>
            <w:r w:rsidRPr="000F5319">
              <w:rPr>
                <w:rFonts w:hint="eastAsia"/>
                <w:b/>
              </w:rPr>
              <w:t>占基金总资产的比例（</w:t>
            </w:r>
            <w:r w:rsidRPr="000F5319">
              <w:rPr>
                <w:rFonts w:hint="eastAsia"/>
                <w:b/>
              </w:rPr>
              <w:t>%</w:t>
            </w:r>
            <w:r w:rsidRPr="000F5319">
              <w:rPr>
                <w:rFonts w:hint="eastAsia"/>
                <w:b/>
              </w:rPr>
              <w:t>）</w:t>
            </w:r>
          </w:p>
        </w:tc>
      </w:tr>
      <w:tr w:rsidR="000F5319" w:rsidTr="000F5319">
        <w:tc>
          <w:tcPr>
            <w:tcW w:w="646" w:type="dxa"/>
          </w:tcPr>
          <w:p w:rsidR="000F5319" w:rsidRDefault="000F5319" w:rsidP="000F5319">
            <w:pPr>
              <w:jc w:val="center"/>
            </w:pPr>
            <w:r>
              <w:t>1</w:t>
            </w:r>
          </w:p>
        </w:tc>
        <w:tc>
          <w:tcPr>
            <w:tcW w:w="2971" w:type="dxa"/>
          </w:tcPr>
          <w:p w:rsidR="000F5319" w:rsidRDefault="000F5319" w:rsidP="000F5319">
            <w:pPr>
              <w:jc w:val="left"/>
            </w:pPr>
            <w:r>
              <w:rPr>
                <w:rFonts w:hint="eastAsia"/>
              </w:rPr>
              <w:t>权益投资</w:t>
            </w:r>
          </w:p>
        </w:tc>
        <w:tc>
          <w:tcPr>
            <w:tcW w:w="2381" w:type="dxa"/>
          </w:tcPr>
          <w:p w:rsidR="000F5319" w:rsidRDefault="000F5319" w:rsidP="000F5319">
            <w:pPr>
              <w:jc w:val="right"/>
            </w:pPr>
            <w:r>
              <w:t>771,481,735.01</w:t>
            </w:r>
          </w:p>
        </w:tc>
        <w:tc>
          <w:tcPr>
            <w:tcW w:w="2506" w:type="dxa"/>
          </w:tcPr>
          <w:p w:rsidR="000F5319" w:rsidRDefault="000F5319" w:rsidP="000F5319">
            <w:pPr>
              <w:jc w:val="right"/>
            </w:pPr>
            <w:r>
              <w:t>78.04</w:t>
            </w:r>
          </w:p>
        </w:tc>
      </w:tr>
      <w:tr w:rsidR="000F5319" w:rsidTr="000F5319">
        <w:tc>
          <w:tcPr>
            <w:tcW w:w="646" w:type="dxa"/>
          </w:tcPr>
          <w:p w:rsidR="000F5319" w:rsidRDefault="000F5319" w:rsidP="000F5319">
            <w:pPr>
              <w:jc w:val="center"/>
            </w:pPr>
          </w:p>
        </w:tc>
        <w:tc>
          <w:tcPr>
            <w:tcW w:w="2971" w:type="dxa"/>
          </w:tcPr>
          <w:p w:rsidR="000F5319" w:rsidRDefault="000F5319" w:rsidP="000F5319">
            <w:pPr>
              <w:jc w:val="left"/>
            </w:pPr>
            <w:r>
              <w:rPr>
                <w:rFonts w:hint="eastAsia"/>
              </w:rPr>
              <w:t>其中：股票</w:t>
            </w:r>
          </w:p>
        </w:tc>
        <w:tc>
          <w:tcPr>
            <w:tcW w:w="2381" w:type="dxa"/>
          </w:tcPr>
          <w:p w:rsidR="000F5319" w:rsidRDefault="000F5319" w:rsidP="000F5319">
            <w:pPr>
              <w:jc w:val="right"/>
            </w:pPr>
            <w:r>
              <w:t>771,481,735.01</w:t>
            </w:r>
          </w:p>
        </w:tc>
        <w:tc>
          <w:tcPr>
            <w:tcW w:w="2506" w:type="dxa"/>
          </w:tcPr>
          <w:p w:rsidR="000F5319" w:rsidRDefault="000F5319" w:rsidP="000F5319">
            <w:pPr>
              <w:jc w:val="right"/>
            </w:pPr>
            <w:r>
              <w:t>78.04</w:t>
            </w:r>
          </w:p>
        </w:tc>
      </w:tr>
      <w:tr w:rsidR="000F5319" w:rsidTr="000F5319">
        <w:tc>
          <w:tcPr>
            <w:tcW w:w="646" w:type="dxa"/>
          </w:tcPr>
          <w:p w:rsidR="000F5319" w:rsidRDefault="000F5319" w:rsidP="000F5319">
            <w:pPr>
              <w:jc w:val="center"/>
            </w:pPr>
            <w:r>
              <w:t>2</w:t>
            </w:r>
          </w:p>
        </w:tc>
        <w:tc>
          <w:tcPr>
            <w:tcW w:w="2971" w:type="dxa"/>
          </w:tcPr>
          <w:p w:rsidR="000F5319" w:rsidRDefault="000F5319" w:rsidP="000F5319">
            <w:pPr>
              <w:jc w:val="left"/>
            </w:pPr>
            <w:r>
              <w:rPr>
                <w:rFonts w:hint="eastAsia"/>
              </w:rPr>
              <w:t>基金投资</w:t>
            </w:r>
          </w:p>
        </w:tc>
        <w:tc>
          <w:tcPr>
            <w:tcW w:w="2381" w:type="dxa"/>
          </w:tcPr>
          <w:p w:rsidR="000F5319" w:rsidRDefault="000F5319" w:rsidP="000F5319">
            <w:pPr>
              <w:jc w:val="right"/>
            </w:pPr>
            <w:r>
              <w:t>-</w:t>
            </w:r>
          </w:p>
        </w:tc>
        <w:tc>
          <w:tcPr>
            <w:tcW w:w="2506" w:type="dxa"/>
          </w:tcPr>
          <w:p w:rsidR="000F5319" w:rsidRDefault="000F5319" w:rsidP="000F5319">
            <w:pPr>
              <w:jc w:val="right"/>
            </w:pPr>
            <w:r>
              <w:t>-</w:t>
            </w:r>
          </w:p>
        </w:tc>
      </w:tr>
      <w:tr w:rsidR="000F5319" w:rsidTr="000F5319">
        <w:tc>
          <w:tcPr>
            <w:tcW w:w="646" w:type="dxa"/>
          </w:tcPr>
          <w:p w:rsidR="000F5319" w:rsidRDefault="000F5319" w:rsidP="000F5319">
            <w:pPr>
              <w:jc w:val="center"/>
            </w:pPr>
            <w:r>
              <w:t>3</w:t>
            </w:r>
          </w:p>
        </w:tc>
        <w:tc>
          <w:tcPr>
            <w:tcW w:w="2971" w:type="dxa"/>
          </w:tcPr>
          <w:p w:rsidR="000F5319" w:rsidRDefault="000F5319" w:rsidP="000F5319">
            <w:pPr>
              <w:jc w:val="left"/>
            </w:pPr>
            <w:r>
              <w:rPr>
                <w:rFonts w:hint="eastAsia"/>
              </w:rPr>
              <w:t>固定收益投资</w:t>
            </w:r>
          </w:p>
        </w:tc>
        <w:tc>
          <w:tcPr>
            <w:tcW w:w="2381" w:type="dxa"/>
          </w:tcPr>
          <w:p w:rsidR="000F5319" w:rsidRDefault="000F5319" w:rsidP="000F5319">
            <w:pPr>
              <w:jc w:val="right"/>
            </w:pPr>
            <w:r>
              <w:t>50,600,437.98</w:t>
            </w:r>
          </w:p>
        </w:tc>
        <w:tc>
          <w:tcPr>
            <w:tcW w:w="2506" w:type="dxa"/>
          </w:tcPr>
          <w:p w:rsidR="000F5319" w:rsidRDefault="000F5319" w:rsidP="000F5319">
            <w:pPr>
              <w:jc w:val="right"/>
            </w:pPr>
            <w:r>
              <w:t>5.12</w:t>
            </w:r>
          </w:p>
        </w:tc>
      </w:tr>
      <w:tr w:rsidR="000F5319" w:rsidTr="000F5319">
        <w:tc>
          <w:tcPr>
            <w:tcW w:w="646" w:type="dxa"/>
          </w:tcPr>
          <w:p w:rsidR="000F5319" w:rsidRDefault="000F5319" w:rsidP="000F5319">
            <w:pPr>
              <w:jc w:val="center"/>
            </w:pPr>
          </w:p>
        </w:tc>
        <w:tc>
          <w:tcPr>
            <w:tcW w:w="2971" w:type="dxa"/>
          </w:tcPr>
          <w:p w:rsidR="000F5319" w:rsidRDefault="000F5319" w:rsidP="000F5319">
            <w:pPr>
              <w:jc w:val="left"/>
            </w:pPr>
            <w:r>
              <w:rPr>
                <w:rFonts w:hint="eastAsia"/>
              </w:rPr>
              <w:t>其中：债券</w:t>
            </w:r>
          </w:p>
        </w:tc>
        <w:tc>
          <w:tcPr>
            <w:tcW w:w="2381" w:type="dxa"/>
          </w:tcPr>
          <w:p w:rsidR="000F5319" w:rsidRDefault="000F5319" w:rsidP="000F5319">
            <w:pPr>
              <w:jc w:val="right"/>
            </w:pPr>
            <w:r>
              <w:t>50,600,437.98</w:t>
            </w:r>
          </w:p>
        </w:tc>
        <w:tc>
          <w:tcPr>
            <w:tcW w:w="2506" w:type="dxa"/>
          </w:tcPr>
          <w:p w:rsidR="000F5319" w:rsidRDefault="000F5319" w:rsidP="000F5319">
            <w:pPr>
              <w:jc w:val="right"/>
            </w:pPr>
            <w:r>
              <w:t>5.12</w:t>
            </w:r>
          </w:p>
        </w:tc>
      </w:tr>
      <w:tr w:rsidR="000F5319" w:rsidTr="000F5319">
        <w:tc>
          <w:tcPr>
            <w:tcW w:w="646" w:type="dxa"/>
          </w:tcPr>
          <w:p w:rsidR="000F5319" w:rsidRDefault="000F5319" w:rsidP="000F5319">
            <w:pPr>
              <w:jc w:val="center"/>
            </w:pPr>
          </w:p>
        </w:tc>
        <w:tc>
          <w:tcPr>
            <w:tcW w:w="2971" w:type="dxa"/>
          </w:tcPr>
          <w:p w:rsidR="000F5319" w:rsidRDefault="000F5319" w:rsidP="000F5319">
            <w:pPr>
              <w:jc w:val="left"/>
            </w:pPr>
            <w:r>
              <w:rPr>
                <w:rFonts w:hint="eastAsia"/>
              </w:rPr>
              <w:t xml:space="preserve">      </w:t>
            </w:r>
            <w:r>
              <w:rPr>
                <w:rFonts w:hint="eastAsia"/>
              </w:rPr>
              <w:t>资产支持证券</w:t>
            </w:r>
          </w:p>
        </w:tc>
        <w:tc>
          <w:tcPr>
            <w:tcW w:w="2381" w:type="dxa"/>
          </w:tcPr>
          <w:p w:rsidR="000F5319" w:rsidRDefault="000F5319" w:rsidP="000F5319">
            <w:pPr>
              <w:jc w:val="right"/>
            </w:pPr>
            <w:r>
              <w:t>-</w:t>
            </w:r>
          </w:p>
        </w:tc>
        <w:tc>
          <w:tcPr>
            <w:tcW w:w="2506" w:type="dxa"/>
          </w:tcPr>
          <w:p w:rsidR="000F5319" w:rsidRDefault="000F5319" w:rsidP="000F5319">
            <w:pPr>
              <w:jc w:val="right"/>
            </w:pPr>
            <w:r>
              <w:t>-</w:t>
            </w:r>
          </w:p>
        </w:tc>
      </w:tr>
      <w:tr w:rsidR="000F5319" w:rsidTr="000F5319">
        <w:tc>
          <w:tcPr>
            <w:tcW w:w="646" w:type="dxa"/>
          </w:tcPr>
          <w:p w:rsidR="000F5319" w:rsidRDefault="000F5319" w:rsidP="000F5319">
            <w:pPr>
              <w:jc w:val="center"/>
            </w:pPr>
            <w:r>
              <w:t>4</w:t>
            </w:r>
          </w:p>
        </w:tc>
        <w:tc>
          <w:tcPr>
            <w:tcW w:w="2971" w:type="dxa"/>
          </w:tcPr>
          <w:p w:rsidR="000F5319" w:rsidRDefault="000F5319" w:rsidP="000F5319">
            <w:pPr>
              <w:jc w:val="left"/>
            </w:pPr>
            <w:r>
              <w:rPr>
                <w:rFonts w:hint="eastAsia"/>
              </w:rPr>
              <w:t>贵金属投资</w:t>
            </w:r>
          </w:p>
        </w:tc>
        <w:tc>
          <w:tcPr>
            <w:tcW w:w="2381" w:type="dxa"/>
          </w:tcPr>
          <w:p w:rsidR="000F5319" w:rsidRDefault="000F5319" w:rsidP="000F5319">
            <w:pPr>
              <w:jc w:val="right"/>
            </w:pPr>
            <w:r>
              <w:t>-</w:t>
            </w:r>
          </w:p>
        </w:tc>
        <w:tc>
          <w:tcPr>
            <w:tcW w:w="2506" w:type="dxa"/>
          </w:tcPr>
          <w:p w:rsidR="000F5319" w:rsidRDefault="000F5319" w:rsidP="000F5319">
            <w:pPr>
              <w:jc w:val="right"/>
            </w:pPr>
            <w:r>
              <w:t>-</w:t>
            </w:r>
          </w:p>
        </w:tc>
      </w:tr>
      <w:tr w:rsidR="000F5319" w:rsidTr="000F5319">
        <w:tc>
          <w:tcPr>
            <w:tcW w:w="646" w:type="dxa"/>
          </w:tcPr>
          <w:p w:rsidR="000F5319" w:rsidRDefault="000F5319" w:rsidP="000F5319">
            <w:pPr>
              <w:jc w:val="center"/>
            </w:pPr>
            <w:r>
              <w:t>5</w:t>
            </w:r>
          </w:p>
        </w:tc>
        <w:tc>
          <w:tcPr>
            <w:tcW w:w="2971" w:type="dxa"/>
          </w:tcPr>
          <w:p w:rsidR="000F5319" w:rsidRDefault="000F5319" w:rsidP="000F5319">
            <w:pPr>
              <w:jc w:val="left"/>
            </w:pPr>
            <w:r>
              <w:rPr>
                <w:rFonts w:hint="eastAsia"/>
              </w:rPr>
              <w:t>金融衍生品投资</w:t>
            </w:r>
          </w:p>
        </w:tc>
        <w:tc>
          <w:tcPr>
            <w:tcW w:w="2381" w:type="dxa"/>
          </w:tcPr>
          <w:p w:rsidR="000F5319" w:rsidRDefault="000F5319" w:rsidP="000F5319">
            <w:pPr>
              <w:jc w:val="right"/>
            </w:pPr>
            <w:r>
              <w:t>-</w:t>
            </w:r>
          </w:p>
        </w:tc>
        <w:tc>
          <w:tcPr>
            <w:tcW w:w="2506" w:type="dxa"/>
          </w:tcPr>
          <w:p w:rsidR="000F5319" w:rsidRDefault="000F5319" w:rsidP="000F5319">
            <w:pPr>
              <w:jc w:val="right"/>
            </w:pPr>
            <w:r>
              <w:t>-</w:t>
            </w:r>
          </w:p>
        </w:tc>
      </w:tr>
      <w:tr w:rsidR="000F5319" w:rsidTr="000F5319">
        <w:tc>
          <w:tcPr>
            <w:tcW w:w="646" w:type="dxa"/>
          </w:tcPr>
          <w:p w:rsidR="000F5319" w:rsidRDefault="000F5319" w:rsidP="000F5319">
            <w:pPr>
              <w:jc w:val="center"/>
            </w:pPr>
            <w:r>
              <w:t>6</w:t>
            </w:r>
          </w:p>
        </w:tc>
        <w:tc>
          <w:tcPr>
            <w:tcW w:w="2971" w:type="dxa"/>
          </w:tcPr>
          <w:p w:rsidR="000F5319" w:rsidRDefault="000F5319" w:rsidP="000F5319">
            <w:pPr>
              <w:jc w:val="left"/>
            </w:pPr>
            <w:r>
              <w:rPr>
                <w:rFonts w:hint="eastAsia"/>
              </w:rPr>
              <w:t>买入返售金融资产</w:t>
            </w:r>
          </w:p>
        </w:tc>
        <w:tc>
          <w:tcPr>
            <w:tcW w:w="2381" w:type="dxa"/>
          </w:tcPr>
          <w:p w:rsidR="000F5319" w:rsidRDefault="000F5319" w:rsidP="000F5319">
            <w:pPr>
              <w:jc w:val="right"/>
            </w:pPr>
            <w:r>
              <w:t>80,000,000.00</w:t>
            </w:r>
          </w:p>
        </w:tc>
        <w:tc>
          <w:tcPr>
            <w:tcW w:w="2506" w:type="dxa"/>
          </w:tcPr>
          <w:p w:rsidR="000F5319" w:rsidRDefault="000F5319" w:rsidP="000F5319">
            <w:pPr>
              <w:jc w:val="right"/>
            </w:pPr>
            <w:r>
              <w:t>8.09</w:t>
            </w:r>
          </w:p>
        </w:tc>
      </w:tr>
      <w:tr w:rsidR="000F5319" w:rsidTr="000F5319">
        <w:tc>
          <w:tcPr>
            <w:tcW w:w="646" w:type="dxa"/>
          </w:tcPr>
          <w:p w:rsidR="000F5319" w:rsidRDefault="000F5319" w:rsidP="000F5319">
            <w:pPr>
              <w:jc w:val="center"/>
            </w:pPr>
          </w:p>
        </w:tc>
        <w:tc>
          <w:tcPr>
            <w:tcW w:w="2971" w:type="dxa"/>
          </w:tcPr>
          <w:p w:rsidR="000F5319" w:rsidRDefault="000F5319" w:rsidP="000F5319">
            <w:pPr>
              <w:jc w:val="left"/>
            </w:pPr>
            <w:r>
              <w:rPr>
                <w:rFonts w:hint="eastAsia"/>
              </w:rPr>
              <w:t>其中：买断式回购的买入返售金融资产</w:t>
            </w:r>
          </w:p>
        </w:tc>
        <w:tc>
          <w:tcPr>
            <w:tcW w:w="2381" w:type="dxa"/>
          </w:tcPr>
          <w:p w:rsidR="000F5319" w:rsidRDefault="000F5319" w:rsidP="000F5319">
            <w:pPr>
              <w:jc w:val="right"/>
            </w:pPr>
            <w:r>
              <w:t>-</w:t>
            </w:r>
          </w:p>
        </w:tc>
        <w:tc>
          <w:tcPr>
            <w:tcW w:w="2506" w:type="dxa"/>
          </w:tcPr>
          <w:p w:rsidR="000F5319" w:rsidRDefault="000F5319" w:rsidP="000F5319">
            <w:pPr>
              <w:jc w:val="right"/>
            </w:pPr>
            <w:r>
              <w:t>-</w:t>
            </w:r>
          </w:p>
        </w:tc>
      </w:tr>
      <w:tr w:rsidR="000F5319" w:rsidTr="000F5319">
        <w:tc>
          <w:tcPr>
            <w:tcW w:w="646" w:type="dxa"/>
          </w:tcPr>
          <w:p w:rsidR="000F5319" w:rsidRDefault="000F5319" w:rsidP="000F5319">
            <w:pPr>
              <w:jc w:val="center"/>
            </w:pPr>
            <w:r>
              <w:t>7</w:t>
            </w:r>
          </w:p>
        </w:tc>
        <w:tc>
          <w:tcPr>
            <w:tcW w:w="2971" w:type="dxa"/>
          </w:tcPr>
          <w:p w:rsidR="000F5319" w:rsidRDefault="000F5319" w:rsidP="000F5319">
            <w:pPr>
              <w:jc w:val="left"/>
            </w:pPr>
            <w:r>
              <w:rPr>
                <w:rFonts w:hint="eastAsia"/>
              </w:rPr>
              <w:t>银行存款和结算备付金合计</w:t>
            </w:r>
          </w:p>
        </w:tc>
        <w:tc>
          <w:tcPr>
            <w:tcW w:w="2381" w:type="dxa"/>
          </w:tcPr>
          <w:p w:rsidR="000F5319" w:rsidRDefault="000F5319" w:rsidP="000F5319">
            <w:pPr>
              <w:jc w:val="right"/>
            </w:pPr>
            <w:r>
              <w:t>86,275,664.63</w:t>
            </w:r>
          </w:p>
        </w:tc>
        <w:tc>
          <w:tcPr>
            <w:tcW w:w="2506" w:type="dxa"/>
          </w:tcPr>
          <w:p w:rsidR="000F5319" w:rsidRDefault="000F5319" w:rsidP="000F5319">
            <w:pPr>
              <w:jc w:val="right"/>
            </w:pPr>
            <w:r>
              <w:t>8.73</w:t>
            </w:r>
          </w:p>
        </w:tc>
      </w:tr>
      <w:tr w:rsidR="000F5319" w:rsidTr="000F5319">
        <w:tc>
          <w:tcPr>
            <w:tcW w:w="646" w:type="dxa"/>
          </w:tcPr>
          <w:p w:rsidR="000F5319" w:rsidRDefault="000F5319" w:rsidP="000F5319">
            <w:pPr>
              <w:jc w:val="center"/>
            </w:pPr>
            <w:r>
              <w:t>8</w:t>
            </w:r>
          </w:p>
        </w:tc>
        <w:tc>
          <w:tcPr>
            <w:tcW w:w="2971" w:type="dxa"/>
          </w:tcPr>
          <w:p w:rsidR="000F5319" w:rsidRDefault="000F5319" w:rsidP="000F5319">
            <w:pPr>
              <w:jc w:val="left"/>
            </w:pPr>
            <w:r>
              <w:rPr>
                <w:rFonts w:hint="eastAsia"/>
              </w:rPr>
              <w:t>其他资产</w:t>
            </w:r>
          </w:p>
        </w:tc>
        <w:tc>
          <w:tcPr>
            <w:tcW w:w="2381" w:type="dxa"/>
          </w:tcPr>
          <w:p w:rsidR="000F5319" w:rsidRDefault="000F5319" w:rsidP="000F5319">
            <w:pPr>
              <w:jc w:val="right"/>
            </w:pPr>
            <w:r>
              <w:t>170,986.39</w:t>
            </w:r>
          </w:p>
        </w:tc>
        <w:tc>
          <w:tcPr>
            <w:tcW w:w="2506" w:type="dxa"/>
          </w:tcPr>
          <w:p w:rsidR="000F5319" w:rsidRDefault="000F5319" w:rsidP="000F5319">
            <w:pPr>
              <w:jc w:val="right"/>
            </w:pPr>
            <w:r>
              <w:t>0.02</w:t>
            </w:r>
          </w:p>
        </w:tc>
      </w:tr>
      <w:tr w:rsidR="000F5319" w:rsidTr="000F5319">
        <w:tc>
          <w:tcPr>
            <w:tcW w:w="646" w:type="dxa"/>
          </w:tcPr>
          <w:p w:rsidR="000F5319" w:rsidRDefault="000F5319" w:rsidP="000F5319">
            <w:pPr>
              <w:jc w:val="center"/>
            </w:pPr>
            <w:r>
              <w:t>9</w:t>
            </w:r>
          </w:p>
        </w:tc>
        <w:tc>
          <w:tcPr>
            <w:tcW w:w="2971" w:type="dxa"/>
          </w:tcPr>
          <w:p w:rsidR="000F5319" w:rsidRDefault="000F5319" w:rsidP="000F5319">
            <w:pPr>
              <w:jc w:val="left"/>
            </w:pPr>
            <w:r>
              <w:rPr>
                <w:rFonts w:hint="eastAsia"/>
              </w:rPr>
              <w:t>合计</w:t>
            </w:r>
          </w:p>
        </w:tc>
        <w:tc>
          <w:tcPr>
            <w:tcW w:w="2381" w:type="dxa"/>
          </w:tcPr>
          <w:p w:rsidR="000F5319" w:rsidRDefault="000F5319" w:rsidP="000F5319">
            <w:pPr>
              <w:jc w:val="right"/>
            </w:pPr>
            <w:r>
              <w:t>988,528,824.01</w:t>
            </w:r>
          </w:p>
        </w:tc>
        <w:tc>
          <w:tcPr>
            <w:tcW w:w="2506" w:type="dxa"/>
          </w:tcPr>
          <w:p w:rsidR="000F5319" w:rsidRDefault="000F5319" w:rsidP="000F5319">
            <w:pPr>
              <w:jc w:val="right"/>
            </w:pPr>
            <w:r>
              <w:t>100.00</w:t>
            </w:r>
          </w:p>
        </w:tc>
      </w:tr>
    </w:tbl>
    <w:p w:rsidR="000F5319" w:rsidRDefault="000F5319" w:rsidP="000F5319">
      <w:pPr>
        <w:pStyle w:val="-2"/>
        <w:spacing w:before="312"/>
        <w:rPr>
          <w:rFonts w:hint="eastAsia"/>
        </w:rPr>
      </w:pPr>
      <w:r>
        <w:rPr>
          <w:rFonts w:hint="eastAsia"/>
        </w:rPr>
        <w:t>报告期末按行业分类的股票投资组合</w:t>
      </w:r>
    </w:p>
    <w:p w:rsidR="000F5319" w:rsidRDefault="000F5319" w:rsidP="000F531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F5319" w:rsidTr="000F5319">
        <w:trPr>
          <w:cnfStyle w:val="100000000000" w:firstRow="1" w:lastRow="0" w:firstColumn="0" w:lastColumn="0" w:oddVBand="0" w:evenVBand="0" w:oddHBand="0" w:evenHBand="0" w:firstRowFirstColumn="0" w:firstRowLastColumn="0" w:lastRowFirstColumn="0" w:lastRowLastColumn="0"/>
        </w:trPr>
        <w:tc>
          <w:tcPr>
            <w:tcW w:w="646" w:type="dxa"/>
          </w:tcPr>
          <w:p w:rsidR="000F5319" w:rsidRPr="000F5319" w:rsidRDefault="000F5319" w:rsidP="000F5319">
            <w:pPr>
              <w:jc w:val="center"/>
              <w:rPr>
                <w:b/>
              </w:rPr>
            </w:pPr>
            <w:r w:rsidRPr="000F5319">
              <w:rPr>
                <w:rFonts w:hint="eastAsia"/>
                <w:b/>
              </w:rPr>
              <w:t>代码</w:t>
            </w:r>
          </w:p>
        </w:tc>
        <w:tc>
          <w:tcPr>
            <w:tcW w:w="3595" w:type="dxa"/>
          </w:tcPr>
          <w:p w:rsidR="000F5319" w:rsidRPr="000F5319" w:rsidRDefault="000F5319" w:rsidP="000F5319">
            <w:pPr>
              <w:jc w:val="center"/>
              <w:rPr>
                <w:b/>
              </w:rPr>
            </w:pPr>
            <w:r w:rsidRPr="000F5319">
              <w:rPr>
                <w:rFonts w:hint="eastAsia"/>
                <w:b/>
              </w:rPr>
              <w:t>行业类别</w:t>
            </w:r>
          </w:p>
        </w:tc>
        <w:tc>
          <w:tcPr>
            <w:tcW w:w="1769" w:type="dxa"/>
          </w:tcPr>
          <w:p w:rsidR="000F5319" w:rsidRPr="000F5319" w:rsidRDefault="000F5319" w:rsidP="000F5319">
            <w:pPr>
              <w:jc w:val="center"/>
              <w:rPr>
                <w:b/>
              </w:rPr>
            </w:pPr>
            <w:r w:rsidRPr="000F5319">
              <w:rPr>
                <w:rFonts w:hint="eastAsia"/>
                <w:b/>
              </w:rPr>
              <w:t>公允价值（元）</w:t>
            </w:r>
          </w:p>
        </w:tc>
        <w:tc>
          <w:tcPr>
            <w:tcW w:w="2495" w:type="dxa"/>
          </w:tcPr>
          <w:p w:rsidR="000F5319" w:rsidRPr="000F5319" w:rsidRDefault="000F5319" w:rsidP="000F5319">
            <w:pPr>
              <w:jc w:val="center"/>
              <w:rPr>
                <w:b/>
              </w:rPr>
            </w:pPr>
            <w:r w:rsidRPr="000F5319">
              <w:rPr>
                <w:rFonts w:hint="eastAsia"/>
                <w:b/>
              </w:rPr>
              <w:t>占基金资产净值比例（％）</w:t>
            </w:r>
          </w:p>
        </w:tc>
      </w:tr>
      <w:tr w:rsidR="000F5319" w:rsidTr="000F5319">
        <w:tc>
          <w:tcPr>
            <w:tcW w:w="646" w:type="dxa"/>
          </w:tcPr>
          <w:p w:rsidR="000F5319" w:rsidRDefault="000F5319" w:rsidP="000F5319">
            <w:pPr>
              <w:jc w:val="left"/>
            </w:pPr>
            <w:r>
              <w:t>A</w:t>
            </w:r>
          </w:p>
        </w:tc>
        <w:tc>
          <w:tcPr>
            <w:tcW w:w="3595" w:type="dxa"/>
          </w:tcPr>
          <w:p w:rsidR="000F5319" w:rsidRDefault="000F5319" w:rsidP="000F5319">
            <w:pPr>
              <w:jc w:val="left"/>
            </w:pPr>
            <w:r>
              <w:rPr>
                <w:rFonts w:hint="eastAsia"/>
              </w:rPr>
              <w:t>农、林、牧、渔业</w:t>
            </w:r>
          </w:p>
        </w:tc>
        <w:tc>
          <w:tcPr>
            <w:tcW w:w="1769" w:type="dxa"/>
          </w:tcPr>
          <w:p w:rsidR="000F5319" w:rsidRDefault="000F5319" w:rsidP="000F5319">
            <w:pPr>
              <w:jc w:val="right"/>
            </w:pPr>
            <w:r>
              <w:t>4,481,388.00</w:t>
            </w:r>
          </w:p>
        </w:tc>
        <w:tc>
          <w:tcPr>
            <w:tcW w:w="2495" w:type="dxa"/>
          </w:tcPr>
          <w:p w:rsidR="000F5319" w:rsidRDefault="000F5319" w:rsidP="000F5319">
            <w:pPr>
              <w:jc w:val="right"/>
            </w:pPr>
            <w:r>
              <w:t>0.50</w:t>
            </w:r>
          </w:p>
        </w:tc>
      </w:tr>
      <w:tr w:rsidR="000F5319" w:rsidTr="000F5319">
        <w:tc>
          <w:tcPr>
            <w:tcW w:w="646" w:type="dxa"/>
          </w:tcPr>
          <w:p w:rsidR="000F5319" w:rsidRDefault="000F5319" w:rsidP="000F5319">
            <w:pPr>
              <w:jc w:val="left"/>
            </w:pPr>
            <w:r>
              <w:t>B</w:t>
            </w:r>
          </w:p>
        </w:tc>
        <w:tc>
          <w:tcPr>
            <w:tcW w:w="3595" w:type="dxa"/>
          </w:tcPr>
          <w:p w:rsidR="000F5319" w:rsidRDefault="000F5319" w:rsidP="000F5319">
            <w:pPr>
              <w:jc w:val="left"/>
            </w:pPr>
            <w:r>
              <w:rPr>
                <w:rFonts w:hint="eastAsia"/>
              </w:rPr>
              <w:t>采矿业</w:t>
            </w:r>
          </w:p>
        </w:tc>
        <w:tc>
          <w:tcPr>
            <w:tcW w:w="1769" w:type="dxa"/>
          </w:tcPr>
          <w:p w:rsidR="000F5319" w:rsidRDefault="000F5319" w:rsidP="000F5319">
            <w:pPr>
              <w:jc w:val="right"/>
            </w:pPr>
            <w:r>
              <w:t>74,844,392.72</w:t>
            </w:r>
          </w:p>
        </w:tc>
        <w:tc>
          <w:tcPr>
            <w:tcW w:w="2495" w:type="dxa"/>
          </w:tcPr>
          <w:p w:rsidR="000F5319" w:rsidRDefault="000F5319" w:rsidP="000F5319">
            <w:pPr>
              <w:jc w:val="right"/>
            </w:pPr>
            <w:r>
              <w:t>8.28</w:t>
            </w:r>
          </w:p>
        </w:tc>
      </w:tr>
      <w:tr w:rsidR="000F5319" w:rsidTr="000F5319">
        <w:tc>
          <w:tcPr>
            <w:tcW w:w="646" w:type="dxa"/>
          </w:tcPr>
          <w:p w:rsidR="000F5319" w:rsidRDefault="000F5319" w:rsidP="000F5319">
            <w:pPr>
              <w:jc w:val="left"/>
            </w:pPr>
            <w:r>
              <w:t>C</w:t>
            </w:r>
          </w:p>
        </w:tc>
        <w:tc>
          <w:tcPr>
            <w:tcW w:w="3595" w:type="dxa"/>
          </w:tcPr>
          <w:p w:rsidR="000F5319" w:rsidRDefault="000F5319" w:rsidP="000F5319">
            <w:pPr>
              <w:jc w:val="left"/>
            </w:pPr>
            <w:r>
              <w:rPr>
                <w:rFonts w:hint="eastAsia"/>
              </w:rPr>
              <w:t>制造业</w:t>
            </w:r>
          </w:p>
        </w:tc>
        <w:tc>
          <w:tcPr>
            <w:tcW w:w="1769" w:type="dxa"/>
          </w:tcPr>
          <w:p w:rsidR="000F5319" w:rsidRDefault="000F5319" w:rsidP="000F5319">
            <w:pPr>
              <w:jc w:val="right"/>
            </w:pPr>
            <w:r>
              <w:t>585,478,208.27</w:t>
            </w:r>
          </w:p>
        </w:tc>
        <w:tc>
          <w:tcPr>
            <w:tcW w:w="2495" w:type="dxa"/>
          </w:tcPr>
          <w:p w:rsidR="000F5319" w:rsidRDefault="000F5319" w:rsidP="000F5319">
            <w:pPr>
              <w:jc w:val="right"/>
            </w:pPr>
            <w:r>
              <w:t>64.81</w:t>
            </w:r>
          </w:p>
        </w:tc>
      </w:tr>
      <w:tr w:rsidR="000F5319" w:rsidTr="000F5319">
        <w:tc>
          <w:tcPr>
            <w:tcW w:w="646" w:type="dxa"/>
          </w:tcPr>
          <w:p w:rsidR="000F5319" w:rsidRDefault="000F5319" w:rsidP="000F5319">
            <w:pPr>
              <w:jc w:val="left"/>
            </w:pPr>
            <w:r>
              <w:t>D</w:t>
            </w:r>
          </w:p>
        </w:tc>
        <w:tc>
          <w:tcPr>
            <w:tcW w:w="3595" w:type="dxa"/>
          </w:tcPr>
          <w:p w:rsidR="000F5319" w:rsidRDefault="000F5319" w:rsidP="000F5319">
            <w:pPr>
              <w:jc w:val="left"/>
            </w:pPr>
            <w:r>
              <w:rPr>
                <w:rFonts w:hint="eastAsia"/>
              </w:rPr>
              <w:t>电力、热力、燃气及水生产和供应业</w:t>
            </w:r>
          </w:p>
        </w:tc>
        <w:tc>
          <w:tcPr>
            <w:tcW w:w="1769" w:type="dxa"/>
          </w:tcPr>
          <w:p w:rsidR="000F5319" w:rsidRDefault="000F5319" w:rsidP="000F5319">
            <w:pPr>
              <w:jc w:val="right"/>
            </w:pPr>
            <w:r>
              <w:t>10,582,942.64</w:t>
            </w:r>
          </w:p>
        </w:tc>
        <w:tc>
          <w:tcPr>
            <w:tcW w:w="2495" w:type="dxa"/>
          </w:tcPr>
          <w:p w:rsidR="000F5319" w:rsidRDefault="000F5319" w:rsidP="000F5319">
            <w:pPr>
              <w:jc w:val="right"/>
            </w:pPr>
            <w:r>
              <w:t>1.17</w:t>
            </w:r>
          </w:p>
        </w:tc>
      </w:tr>
      <w:tr w:rsidR="000F5319" w:rsidTr="000F5319">
        <w:tc>
          <w:tcPr>
            <w:tcW w:w="646" w:type="dxa"/>
          </w:tcPr>
          <w:p w:rsidR="000F5319" w:rsidRDefault="000F5319" w:rsidP="000F5319">
            <w:pPr>
              <w:jc w:val="left"/>
            </w:pPr>
            <w:r>
              <w:t>E</w:t>
            </w:r>
          </w:p>
        </w:tc>
        <w:tc>
          <w:tcPr>
            <w:tcW w:w="3595" w:type="dxa"/>
          </w:tcPr>
          <w:p w:rsidR="000F5319" w:rsidRDefault="000F5319" w:rsidP="000F5319">
            <w:pPr>
              <w:jc w:val="left"/>
            </w:pPr>
            <w:r>
              <w:rPr>
                <w:rFonts w:hint="eastAsia"/>
              </w:rPr>
              <w:t>建筑业</w:t>
            </w:r>
          </w:p>
        </w:tc>
        <w:tc>
          <w:tcPr>
            <w:tcW w:w="1769" w:type="dxa"/>
          </w:tcPr>
          <w:p w:rsidR="000F5319" w:rsidRDefault="000F5319" w:rsidP="000F5319">
            <w:pPr>
              <w:jc w:val="right"/>
            </w:pPr>
            <w:r>
              <w:t>-</w:t>
            </w:r>
          </w:p>
        </w:tc>
        <w:tc>
          <w:tcPr>
            <w:tcW w:w="2495" w:type="dxa"/>
          </w:tcPr>
          <w:p w:rsidR="000F5319" w:rsidRDefault="000F5319" w:rsidP="000F5319">
            <w:pPr>
              <w:jc w:val="right"/>
            </w:pPr>
            <w:r>
              <w:t>-</w:t>
            </w:r>
          </w:p>
        </w:tc>
      </w:tr>
      <w:tr w:rsidR="000F5319" w:rsidTr="000F5319">
        <w:tc>
          <w:tcPr>
            <w:tcW w:w="646" w:type="dxa"/>
          </w:tcPr>
          <w:p w:rsidR="000F5319" w:rsidRDefault="000F5319" w:rsidP="000F5319">
            <w:pPr>
              <w:jc w:val="left"/>
            </w:pPr>
            <w:r>
              <w:t>F</w:t>
            </w:r>
          </w:p>
        </w:tc>
        <w:tc>
          <w:tcPr>
            <w:tcW w:w="3595" w:type="dxa"/>
          </w:tcPr>
          <w:p w:rsidR="000F5319" w:rsidRDefault="000F5319" w:rsidP="000F5319">
            <w:pPr>
              <w:jc w:val="left"/>
            </w:pPr>
            <w:r>
              <w:rPr>
                <w:rFonts w:hint="eastAsia"/>
              </w:rPr>
              <w:t>批发和零售业</w:t>
            </w:r>
          </w:p>
        </w:tc>
        <w:tc>
          <w:tcPr>
            <w:tcW w:w="1769" w:type="dxa"/>
          </w:tcPr>
          <w:p w:rsidR="000F5319" w:rsidRDefault="000F5319" w:rsidP="000F5319">
            <w:pPr>
              <w:jc w:val="right"/>
            </w:pPr>
            <w:r>
              <w:t>3,531,798.44</w:t>
            </w:r>
          </w:p>
        </w:tc>
        <w:tc>
          <w:tcPr>
            <w:tcW w:w="2495" w:type="dxa"/>
          </w:tcPr>
          <w:p w:rsidR="000F5319" w:rsidRDefault="000F5319" w:rsidP="000F5319">
            <w:pPr>
              <w:jc w:val="right"/>
            </w:pPr>
            <w:r>
              <w:t>0.39</w:t>
            </w:r>
          </w:p>
        </w:tc>
      </w:tr>
      <w:tr w:rsidR="000F5319" w:rsidTr="000F5319">
        <w:tc>
          <w:tcPr>
            <w:tcW w:w="646" w:type="dxa"/>
          </w:tcPr>
          <w:p w:rsidR="000F5319" w:rsidRDefault="000F5319" w:rsidP="000F5319">
            <w:pPr>
              <w:jc w:val="left"/>
            </w:pPr>
            <w:r>
              <w:t>G</w:t>
            </w:r>
          </w:p>
        </w:tc>
        <w:tc>
          <w:tcPr>
            <w:tcW w:w="3595" w:type="dxa"/>
          </w:tcPr>
          <w:p w:rsidR="000F5319" w:rsidRDefault="000F5319" w:rsidP="000F5319">
            <w:pPr>
              <w:jc w:val="left"/>
            </w:pPr>
            <w:r>
              <w:rPr>
                <w:rFonts w:hint="eastAsia"/>
              </w:rPr>
              <w:t>交通运输、仓储和邮政业</w:t>
            </w:r>
          </w:p>
        </w:tc>
        <w:tc>
          <w:tcPr>
            <w:tcW w:w="1769" w:type="dxa"/>
          </w:tcPr>
          <w:p w:rsidR="000F5319" w:rsidRDefault="000F5319" w:rsidP="000F5319">
            <w:pPr>
              <w:jc w:val="right"/>
            </w:pPr>
            <w:r>
              <w:t>-</w:t>
            </w:r>
          </w:p>
        </w:tc>
        <w:tc>
          <w:tcPr>
            <w:tcW w:w="2495" w:type="dxa"/>
          </w:tcPr>
          <w:p w:rsidR="000F5319" w:rsidRDefault="000F5319" w:rsidP="000F5319">
            <w:pPr>
              <w:jc w:val="right"/>
            </w:pPr>
            <w:r>
              <w:t>-</w:t>
            </w:r>
          </w:p>
        </w:tc>
      </w:tr>
      <w:tr w:rsidR="000F5319" w:rsidTr="000F5319">
        <w:tc>
          <w:tcPr>
            <w:tcW w:w="646" w:type="dxa"/>
          </w:tcPr>
          <w:p w:rsidR="000F5319" w:rsidRDefault="000F5319" w:rsidP="000F5319">
            <w:pPr>
              <w:jc w:val="left"/>
            </w:pPr>
            <w:r>
              <w:t>H</w:t>
            </w:r>
          </w:p>
        </w:tc>
        <w:tc>
          <w:tcPr>
            <w:tcW w:w="3595" w:type="dxa"/>
          </w:tcPr>
          <w:p w:rsidR="000F5319" w:rsidRDefault="000F5319" w:rsidP="000F5319">
            <w:pPr>
              <w:jc w:val="left"/>
            </w:pPr>
            <w:r>
              <w:rPr>
                <w:rFonts w:hint="eastAsia"/>
              </w:rPr>
              <w:t>住宿和餐饮业</w:t>
            </w:r>
          </w:p>
        </w:tc>
        <w:tc>
          <w:tcPr>
            <w:tcW w:w="1769" w:type="dxa"/>
          </w:tcPr>
          <w:p w:rsidR="000F5319" w:rsidRDefault="000F5319" w:rsidP="000F5319">
            <w:pPr>
              <w:jc w:val="right"/>
            </w:pPr>
            <w:r>
              <w:t>-</w:t>
            </w:r>
          </w:p>
        </w:tc>
        <w:tc>
          <w:tcPr>
            <w:tcW w:w="2495" w:type="dxa"/>
          </w:tcPr>
          <w:p w:rsidR="000F5319" w:rsidRDefault="000F5319" w:rsidP="000F5319">
            <w:pPr>
              <w:jc w:val="right"/>
            </w:pPr>
            <w:r>
              <w:t>-</w:t>
            </w:r>
          </w:p>
        </w:tc>
      </w:tr>
      <w:tr w:rsidR="000F5319" w:rsidTr="000F5319">
        <w:tc>
          <w:tcPr>
            <w:tcW w:w="646" w:type="dxa"/>
          </w:tcPr>
          <w:p w:rsidR="000F5319" w:rsidRDefault="000F5319" w:rsidP="000F5319">
            <w:pPr>
              <w:jc w:val="left"/>
            </w:pPr>
            <w:r>
              <w:t>I</w:t>
            </w:r>
          </w:p>
        </w:tc>
        <w:tc>
          <w:tcPr>
            <w:tcW w:w="3595" w:type="dxa"/>
          </w:tcPr>
          <w:p w:rsidR="000F5319" w:rsidRDefault="000F5319" w:rsidP="000F5319">
            <w:pPr>
              <w:jc w:val="left"/>
            </w:pPr>
            <w:r>
              <w:rPr>
                <w:rFonts w:hint="eastAsia"/>
              </w:rPr>
              <w:t>信息传输、软件和信息技术服务业</w:t>
            </w:r>
          </w:p>
        </w:tc>
        <w:tc>
          <w:tcPr>
            <w:tcW w:w="1769" w:type="dxa"/>
          </w:tcPr>
          <w:p w:rsidR="000F5319" w:rsidRDefault="000F5319" w:rsidP="000F5319">
            <w:pPr>
              <w:jc w:val="right"/>
            </w:pPr>
            <w:r>
              <w:t>37,530,387.94</w:t>
            </w:r>
          </w:p>
        </w:tc>
        <w:tc>
          <w:tcPr>
            <w:tcW w:w="2495" w:type="dxa"/>
          </w:tcPr>
          <w:p w:rsidR="000F5319" w:rsidRDefault="000F5319" w:rsidP="000F5319">
            <w:pPr>
              <w:jc w:val="right"/>
            </w:pPr>
            <w:r>
              <w:t>4.15</w:t>
            </w:r>
          </w:p>
        </w:tc>
      </w:tr>
      <w:tr w:rsidR="000F5319" w:rsidTr="000F5319">
        <w:tc>
          <w:tcPr>
            <w:tcW w:w="646" w:type="dxa"/>
          </w:tcPr>
          <w:p w:rsidR="000F5319" w:rsidRDefault="000F5319" w:rsidP="000F5319">
            <w:pPr>
              <w:jc w:val="left"/>
            </w:pPr>
            <w:r>
              <w:t>J</w:t>
            </w:r>
          </w:p>
        </w:tc>
        <w:tc>
          <w:tcPr>
            <w:tcW w:w="3595" w:type="dxa"/>
          </w:tcPr>
          <w:p w:rsidR="000F5319" w:rsidRDefault="000F5319" w:rsidP="000F5319">
            <w:pPr>
              <w:jc w:val="left"/>
            </w:pPr>
            <w:r>
              <w:rPr>
                <w:rFonts w:hint="eastAsia"/>
              </w:rPr>
              <w:t>金融业</w:t>
            </w:r>
          </w:p>
        </w:tc>
        <w:tc>
          <w:tcPr>
            <w:tcW w:w="1769" w:type="dxa"/>
          </w:tcPr>
          <w:p w:rsidR="000F5319" w:rsidRDefault="000F5319" w:rsidP="000F5319">
            <w:pPr>
              <w:jc w:val="right"/>
            </w:pPr>
            <w:r>
              <w:t>12,987,731.00</w:t>
            </w:r>
          </w:p>
        </w:tc>
        <w:tc>
          <w:tcPr>
            <w:tcW w:w="2495" w:type="dxa"/>
          </w:tcPr>
          <w:p w:rsidR="000F5319" w:rsidRDefault="000F5319" w:rsidP="000F5319">
            <w:pPr>
              <w:jc w:val="right"/>
            </w:pPr>
            <w:r>
              <w:t>1.44</w:t>
            </w:r>
          </w:p>
        </w:tc>
      </w:tr>
      <w:tr w:rsidR="000F5319" w:rsidTr="000F5319">
        <w:tc>
          <w:tcPr>
            <w:tcW w:w="646" w:type="dxa"/>
          </w:tcPr>
          <w:p w:rsidR="000F5319" w:rsidRDefault="000F5319" w:rsidP="000F5319">
            <w:pPr>
              <w:jc w:val="left"/>
            </w:pPr>
            <w:r>
              <w:t>K</w:t>
            </w:r>
          </w:p>
        </w:tc>
        <w:tc>
          <w:tcPr>
            <w:tcW w:w="3595" w:type="dxa"/>
          </w:tcPr>
          <w:p w:rsidR="000F5319" w:rsidRDefault="000F5319" w:rsidP="000F5319">
            <w:pPr>
              <w:jc w:val="left"/>
            </w:pPr>
            <w:r>
              <w:rPr>
                <w:rFonts w:hint="eastAsia"/>
              </w:rPr>
              <w:t>房地产业</w:t>
            </w:r>
          </w:p>
        </w:tc>
        <w:tc>
          <w:tcPr>
            <w:tcW w:w="1769" w:type="dxa"/>
          </w:tcPr>
          <w:p w:rsidR="000F5319" w:rsidRDefault="000F5319" w:rsidP="000F5319">
            <w:pPr>
              <w:jc w:val="right"/>
            </w:pPr>
            <w:r>
              <w:t>4,057,344.00</w:t>
            </w:r>
          </w:p>
        </w:tc>
        <w:tc>
          <w:tcPr>
            <w:tcW w:w="2495" w:type="dxa"/>
          </w:tcPr>
          <w:p w:rsidR="000F5319" w:rsidRDefault="000F5319" w:rsidP="000F5319">
            <w:pPr>
              <w:jc w:val="right"/>
            </w:pPr>
            <w:r>
              <w:t>0.45</w:t>
            </w:r>
          </w:p>
        </w:tc>
      </w:tr>
      <w:tr w:rsidR="000F5319" w:rsidTr="000F5319">
        <w:tc>
          <w:tcPr>
            <w:tcW w:w="646" w:type="dxa"/>
          </w:tcPr>
          <w:p w:rsidR="000F5319" w:rsidRDefault="000F5319" w:rsidP="000F5319">
            <w:pPr>
              <w:jc w:val="left"/>
            </w:pPr>
            <w:r>
              <w:t>L</w:t>
            </w:r>
          </w:p>
        </w:tc>
        <w:tc>
          <w:tcPr>
            <w:tcW w:w="3595" w:type="dxa"/>
          </w:tcPr>
          <w:p w:rsidR="000F5319" w:rsidRDefault="000F5319" w:rsidP="000F5319">
            <w:pPr>
              <w:jc w:val="left"/>
            </w:pPr>
            <w:r>
              <w:rPr>
                <w:rFonts w:hint="eastAsia"/>
              </w:rPr>
              <w:t>租赁和商务服务业</w:t>
            </w:r>
          </w:p>
        </w:tc>
        <w:tc>
          <w:tcPr>
            <w:tcW w:w="1769" w:type="dxa"/>
          </w:tcPr>
          <w:p w:rsidR="000F5319" w:rsidRDefault="000F5319" w:rsidP="000F5319">
            <w:pPr>
              <w:jc w:val="right"/>
            </w:pPr>
            <w:r>
              <w:t>15,166,929.36</w:t>
            </w:r>
          </w:p>
        </w:tc>
        <w:tc>
          <w:tcPr>
            <w:tcW w:w="2495" w:type="dxa"/>
          </w:tcPr>
          <w:p w:rsidR="000F5319" w:rsidRDefault="000F5319" w:rsidP="000F5319">
            <w:pPr>
              <w:jc w:val="right"/>
            </w:pPr>
            <w:r>
              <w:t>1.68</w:t>
            </w:r>
          </w:p>
        </w:tc>
      </w:tr>
      <w:tr w:rsidR="000F5319" w:rsidTr="000F5319">
        <w:tc>
          <w:tcPr>
            <w:tcW w:w="646" w:type="dxa"/>
          </w:tcPr>
          <w:p w:rsidR="000F5319" w:rsidRDefault="000F5319" w:rsidP="000F5319">
            <w:pPr>
              <w:jc w:val="left"/>
            </w:pPr>
            <w:r>
              <w:lastRenderedPageBreak/>
              <w:t>M</w:t>
            </w:r>
          </w:p>
        </w:tc>
        <w:tc>
          <w:tcPr>
            <w:tcW w:w="3595" w:type="dxa"/>
          </w:tcPr>
          <w:p w:rsidR="000F5319" w:rsidRDefault="000F5319" w:rsidP="000F5319">
            <w:pPr>
              <w:jc w:val="left"/>
            </w:pPr>
            <w:r>
              <w:rPr>
                <w:rFonts w:hint="eastAsia"/>
              </w:rPr>
              <w:t>科学研究和技术服务业</w:t>
            </w:r>
          </w:p>
        </w:tc>
        <w:tc>
          <w:tcPr>
            <w:tcW w:w="1769" w:type="dxa"/>
          </w:tcPr>
          <w:p w:rsidR="000F5319" w:rsidRDefault="000F5319" w:rsidP="000F5319">
            <w:pPr>
              <w:jc w:val="right"/>
            </w:pPr>
            <w:r>
              <w:t>22,820,612.64</w:t>
            </w:r>
          </w:p>
        </w:tc>
        <w:tc>
          <w:tcPr>
            <w:tcW w:w="2495" w:type="dxa"/>
          </w:tcPr>
          <w:p w:rsidR="000F5319" w:rsidRDefault="000F5319" w:rsidP="000F5319">
            <w:pPr>
              <w:jc w:val="right"/>
            </w:pPr>
            <w:r>
              <w:t>2.53</w:t>
            </w:r>
          </w:p>
        </w:tc>
      </w:tr>
      <w:tr w:rsidR="000F5319" w:rsidTr="000F5319">
        <w:tc>
          <w:tcPr>
            <w:tcW w:w="646" w:type="dxa"/>
          </w:tcPr>
          <w:p w:rsidR="000F5319" w:rsidRDefault="000F5319" w:rsidP="000F5319">
            <w:pPr>
              <w:jc w:val="left"/>
            </w:pPr>
            <w:r>
              <w:t>N</w:t>
            </w:r>
          </w:p>
        </w:tc>
        <w:tc>
          <w:tcPr>
            <w:tcW w:w="3595" w:type="dxa"/>
          </w:tcPr>
          <w:p w:rsidR="000F5319" w:rsidRDefault="000F5319" w:rsidP="000F5319">
            <w:pPr>
              <w:jc w:val="left"/>
            </w:pPr>
            <w:r>
              <w:rPr>
                <w:rFonts w:hint="eastAsia"/>
              </w:rPr>
              <w:t>水利、环境和公共设施管理业</w:t>
            </w:r>
          </w:p>
        </w:tc>
        <w:tc>
          <w:tcPr>
            <w:tcW w:w="1769" w:type="dxa"/>
          </w:tcPr>
          <w:p w:rsidR="000F5319" w:rsidRDefault="000F5319" w:rsidP="000F5319">
            <w:pPr>
              <w:jc w:val="right"/>
            </w:pPr>
            <w:r>
              <w:t>-</w:t>
            </w:r>
          </w:p>
        </w:tc>
        <w:tc>
          <w:tcPr>
            <w:tcW w:w="2495" w:type="dxa"/>
          </w:tcPr>
          <w:p w:rsidR="000F5319" w:rsidRDefault="000F5319" w:rsidP="000F5319">
            <w:pPr>
              <w:jc w:val="right"/>
            </w:pPr>
            <w:r>
              <w:t>-</w:t>
            </w:r>
          </w:p>
        </w:tc>
      </w:tr>
      <w:tr w:rsidR="000F5319" w:rsidTr="000F5319">
        <w:tc>
          <w:tcPr>
            <w:tcW w:w="646" w:type="dxa"/>
          </w:tcPr>
          <w:p w:rsidR="000F5319" w:rsidRDefault="000F5319" w:rsidP="000F5319">
            <w:pPr>
              <w:jc w:val="left"/>
            </w:pPr>
            <w:r>
              <w:t>O</w:t>
            </w:r>
          </w:p>
        </w:tc>
        <w:tc>
          <w:tcPr>
            <w:tcW w:w="3595" w:type="dxa"/>
          </w:tcPr>
          <w:p w:rsidR="000F5319" w:rsidRDefault="000F5319" w:rsidP="000F5319">
            <w:pPr>
              <w:jc w:val="left"/>
            </w:pPr>
            <w:r>
              <w:rPr>
                <w:rFonts w:hint="eastAsia"/>
              </w:rPr>
              <w:t>居民服务、修理和其他服务业</w:t>
            </w:r>
          </w:p>
        </w:tc>
        <w:tc>
          <w:tcPr>
            <w:tcW w:w="1769" w:type="dxa"/>
          </w:tcPr>
          <w:p w:rsidR="000F5319" w:rsidRDefault="000F5319" w:rsidP="000F5319">
            <w:pPr>
              <w:jc w:val="right"/>
            </w:pPr>
            <w:r>
              <w:t>-</w:t>
            </w:r>
          </w:p>
        </w:tc>
        <w:tc>
          <w:tcPr>
            <w:tcW w:w="2495" w:type="dxa"/>
          </w:tcPr>
          <w:p w:rsidR="000F5319" w:rsidRDefault="000F5319" w:rsidP="000F5319">
            <w:pPr>
              <w:jc w:val="right"/>
            </w:pPr>
            <w:r>
              <w:t>-</w:t>
            </w:r>
          </w:p>
        </w:tc>
      </w:tr>
      <w:tr w:rsidR="000F5319" w:rsidTr="000F5319">
        <w:tc>
          <w:tcPr>
            <w:tcW w:w="646" w:type="dxa"/>
          </w:tcPr>
          <w:p w:rsidR="000F5319" w:rsidRDefault="000F5319" w:rsidP="000F5319">
            <w:pPr>
              <w:jc w:val="left"/>
            </w:pPr>
            <w:r>
              <w:t>P</w:t>
            </w:r>
          </w:p>
        </w:tc>
        <w:tc>
          <w:tcPr>
            <w:tcW w:w="3595" w:type="dxa"/>
          </w:tcPr>
          <w:p w:rsidR="000F5319" w:rsidRDefault="000F5319" w:rsidP="000F5319">
            <w:pPr>
              <w:jc w:val="left"/>
            </w:pPr>
            <w:r>
              <w:rPr>
                <w:rFonts w:hint="eastAsia"/>
              </w:rPr>
              <w:t>教育</w:t>
            </w:r>
          </w:p>
        </w:tc>
        <w:tc>
          <w:tcPr>
            <w:tcW w:w="1769" w:type="dxa"/>
          </w:tcPr>
          <w:p w:rsidR="000F5319" w:rsidRDefault="000F5319" w:rsidP="000F5319">
            <w:pPr>
              <w:jc w:val="right"/>
            </w:pPr>
            <w:r>
              <w:t>-</w:t>
            </w:r>
          </w:p>
        </w:tc>
        <w:tc>
          <w:tcPr>
            <w:tcW w:w="2495" w:type="dxa"/>
          </w:tcPr>
          <w:p w:rsidR="000F5319" w:rsidRDefault="000F5319" w:rsidP="000F5319">
            <w:pPr>
              <w:jc w:val="right"/>
            </w:pPr>
            <w:r>
              <w:t>-</w:t>
            </w:r>
          </w:p>
        </w:tc>
      </w:tr>
      <w:tr w:rsidR="000F5319" w:rsidTr="000F5319">
        <w:tc>
          <w:tcPr>
            <w:tcW w:w="646" w:type="dxa"/>
          </w:tcPr>
          <w:p w:rsidR="000F5319" w:rsidRDefault="000F5319" w:rsidP="000F5319">
            <w:pPr>
              <w:jc w:val="left"/>
            </w:pPr>
            <w:r>
              <w:t>Q</w:t>
            </w:r>
          </w:p>
        </w:tc>
        <w:tc>
          <w:tcPr>
            <w:tcW w:w="3595" w:type="dxa"/>
          </w:tcPr>
          <w:p w:rsidR="000F5319" w:rsidRDefault="000F5319" w:rsidP="000F5319">
            <w:pPr>
              <w:jc w:val="left"/>
            </w:pPr>
            <w:r>
              <w:rPr>
                <w:rFonts w:hint="eastAsia"/>
              </w:rPr>
              <w:t>卫生和社会工作</w:t>
            </w:r>
          </w:p>
        </w:tc>
        <w:tc>
          <w:tcPr>
            <w:tcW w:w="1769" w:type="dxa"/>
          </w:tcPr>
          <w:p w:rsidR="000F5319" w:rsidRDefault="000F5319" w:rsidP="000F5319">
            <w:pPr>
              <w:jc w:val="right"/>
            </w:pPr>
            <w:r>
              <w:t>-</w:t>
            </w:r>
          </w:p>
        </w:tc>
        <w:tc>
          <w:tcPr>
            <w:tcW w:w="2495" w:type="dxa"/>
          </w:tcPr>
          <w:p w:rsidR="000F5319" w:rsidRDefault="000F5319" w:rsidP="000F5319">
            <w:pPr>
              <w:jc w:val="right"/>
            </w:pPr>
            <w:r>
              <w:t>-</w:t>
            </w:r>
          </w:p>
        </w:tc>
      </w:tr>
      <w:tr w:rsidR="000F5319" w:rsidTr="000F5319">
        <w:tc>
          <w:tcPr>
            <w:tcW w:w="646" w:type="dxa"/>
          </w:tcPr>
          <w:p w:rsidR="000F5319" w:rsidRDefault="000F5319" w:rsidP="000F5319">
            <w:pPr>
              <w:jc w:val="left"/>
            </w:pPr>
            <w:r>
              <w:t>R</w:t>
            </w:r>
          </w:p>
        </w:tc>
        <w:tc>
          <w:tcPr>
            <w:tcW w:w="3595" w:type="dxa"/>
          </w:tcPr>
          <w:p w:rsidR="000F5319" w:rsidRDefault="000F5319" w:rsidP="000F5319">
            <w:pPr>
              <w:jc w:val="left"/>
            </w:pPr>
            <w:r>
              <w:rPr>
                <w:rFonts w:hint="eastAsia"/>
              </w:rPr>
              <w:t>文化、体育和娱乐业</w:t>
            </w:r>
          </w:p>
        </w:tc>
        <w:tc>
          <w:tcPr>
            <w:tcW w:w="1769" w:type="dxa"/>
          </w:tcPr>
          <w:p w:rsidR="000F5319" w:rsidRDefault="000F5319" w:rsidP="000F5319">
            <w:pPr>
              <w:jc w:val="right"/>
            </w:pPr>
            <w:r>
              <w:t>-</w:t>
            </w:r>
          </w:p>
        </w:tc>
        <w:tc>
          <w:tcPr>
            <w:tcW w:w="2495" w:type="dxa"/>
          </w:tcPr>
          <w:p w:rsidR="000F5319" w:rsidRDefault="000F5319" w:rsidP="000F5319">
            <w:pPr>
              <w:jc w:val="right"/>
            </w:pPr>
            <w:r>
              <w:t>-</w:t>
            </w:r>
          </w:p>
        </w:tc>
      </w:tr>
      <w:tr w:rsidR="000F5319" w:rsidTr="000F5319">
        <w:tc>
          <w:tcPr>
            <w:tcW w:w="646" w:type="dxa"/>
          </w:tcPr>
          <w:p w:rsidR="000F5319" w:rsidRDefault="000F5319" w:rsidP="000F5319">
            <w:pPr>
              <w:jc w:val="left"/>
            </w:pPr>
            <w:r>
              <w:t>S</w:t>
            </w:r>
          </w:p>
        </w:tc>
        <w:tc>
          <w:tcPr>
            <w:tcW w:w="3595" w:type="dxa"/>
          </w:tcPr>
          <w:p w:rsidR="000F5319" w:rsidRDefault="000F5319" w:rsidP="000F5319">
            <w:pPr>
              <w:jc w:val="left"/>
            </w:pPr>
            <w:r>
              <w:rPr>
                <w:rFonts w:hint="eastAsia"/>
              </w:rPr>
              <w:t>综合</w:t>
            </w:r>
          </w:p>
        </w:tc>
        <w:tc>
          <w:tcPr>
            <w:tcW w:w="1769" w:type="dxa"/>
          </w:tcPr>
          <w:p w:rsidR="000F5319" w:rsidRDefault="000F5319" w:rsidP="000F5319">
            <w:pPr>
              <w:jc w:val="right"/>
            </w:pPr>
            <w:r>
              <w:t>-</w:t>
            </w:r>
          </w:p>
        </w:tc>
        <w:tc>
          <w:tcPr>
            <w:tcW w:w="2495" w:type="dxa"/>
          </w:tcPr>
          <w:p w:rsidR="000F5319" w:rsidRDefault="000F5319" w:rsidP="000F5319">
            <w:pPr>
              <w:jc w:val="right"/>
            </w:pPr>
            <w:r>
              <w:t>-</w:t>
            </w:r>
          </w:p>
        </w:tc>
      </w:tr>
      <w:tr w:rsidR="000F5319" w:rsidTr="000F5319">
        <w:tc>
          <w:tcPr>
            <w:tcW w:w="646" w:type="dxa"/>
          </w:tcPr>
          <w:p w:rsidR="000F5319" w:rsidRDefault="000F5319" w:rsidP="000F5319">
            <w:pPr>
              <w:jc w:val="left"/>
            </w:pPr>
          </w:p>
        </w:tc>
        <w:tc>
          <w:tcPr>
            <w:tcW w:w="3595" w:type="dxa"/>
          </w:tcPr>
          <w:p w:rsidR="000F5319" w:rsidRDefault="000F5319" w:rsidP="000F5319">
            <w:pPr>
              <w:jc w:val="left"/>
            </w:pPr>
            <w:r>
              <w:rPr>
                <w:rFonts w:hint="eastAsia"/>
              </w:rPr>
              <w:t>合计</w:t>
            </w:r>
          </w:p>
        </w:tc>
        <w:tc>
          <w:tcPr>
            <w:tcW w:w="1769" w:type="dxa"/>
          </w:tcPr>
          <w:p w:rsidR="000F5319" w:rsidRDefault="000F5319" w:rsidP="000F5319">
            <w:pPr>
              <w:jc w:val="right"/>
            </w:pPr>
            <w:r>
              <w:t>771,481,735.01</w:t>
            </w:r>
          </w:p>
        </w:tc>
        <w:tc>
          <w:tcPr>
            <w:tcW w:w="2495" w:type="dxa"/>
          </w:tcPr>
          <w:p w:rsidR="000F5319" w:rsidRDefault="000F5319" w:rsidP="000F5319">
            <w:pPr>
              <w:jc w:val="right"/>
            </w:pPr>
            <w:r>
              <w:t>85.39</w:t>
            </w:r>
          </w:p>
        </w:tc>
      </w:tr>
    </w:tbl>
    <w:p w:rsidR="000F5319" w:rsidRDefault="000F5319" w:rsidP="000F5319">
      <w:pPr>
        <w:pStyle w:val="-3"/>
        <w:spacing w:before="156" w:after="156"/>
        <w:rPr>
          <w:rFonts w:hint="eastAsia"/>
        </w:rPr>
      </w:pPr>
      <w:r>
        <w:rPr>
          <w:rFonts w:hint="eastAsia"/>
        </w:rPr>
        <w:t>报告期末按行业分类的港股通投资股票投资组合</w:t>
      </w:r>
    </w:p>
    <w:p w:rsidR="000F5319" w:rsidRDefault="000F5319" w:rsidP="000F5319">
      <w:pPr>
        <w:pStyle w:val="-"/>
        <w:ind w:firstLine="420"/>
        <w:rPr>
          <w:rFonts w:hint="eastAsia"/>
        </w:rPr>
      </w:pPr>
      <w:r>
        <w:rPr>
          <w:rFonts w:hint="eastAsia"/>
        </w:rPr>
        <w:t>无。</w:t>
      </w:r>
    </w:p>
    <w:p w:rsidR="000F5319" w:rsidRDefault="000F5319" w:rsidP="000F5319">
      <w:pPr>
        <w:pStyle w:val="-2"/>
        <w:spacing w:before="312"/>
        <w:rPr>
          <w:rFonts w:hint="eastAsia"/>
        </w:rPr>
      </w:pPr>
      <w:r>
        <w:rPr>
          <w:rFonts w:hint="eastAsia"/>
        </w:rPr>
        <w:t>期末按公允价值占基金资产净值比例大小排序的股票投资明细</w:t>
      </w:r>
    </w:p>
    <w:p w:rsidR="000F5319" w:rsidRDefault="000F5319" w:rsidP="000F531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F5319" w:rsidTr="000F5319">
        <w:trPr>
          <w:cnfStyle w:val="100000000000" w:firstRow="1" w:lastRow="0" w:firstColumn="0" w:lastColumn="0" w:oddVBand="0" w:evenVBand="0" w:oddHBand="0" w:evenHBand="0" w:firstRowFirstColumn="0" w:firstRowLastColumn="0" w:lastRowFirstColumn="0" w:lastRowLastColumn="0"/>
        </w:trPr>
        <w:tc>
          <w:tcPr>
            <w:tcW w:w="652" w:type="dxa"/>
          </w:tcPr>
          <w:p w:rsidR="000F5319" w:rsidRPr="000F5319" w:rsidRDefault="000F5319" w:rsidP="000F5319">
            <w:pPr>
              <w:jc w:val="center"/>
              <w:rPr>
                <w:b/>
              </w:rPr>
            </w:pPr>
            <w:r w:rsidRPr="000F5319">
              <w:rPr>
                <w:rFonts w:hint="eastAsia"/>
                <w:b/>
              </w:rPr>
              <w:t>序号</w:t>
            </w:r>
          </w:p>
        </w:tc>
        <w:tc>
          <w:tcPr>
            <w:tcW w:w="1349" w:type="dxa"/>
          </w:tcPr>
          <w:p w:rsidR="000F5319" w:rsidRPr="000F5319" w:rsidRDefault="000F5319" w:rsidP="000F5319">
            <w:pPr>
              <w:jc w:val="center"/>
              <w:rPr>
                <w:b/>
              </w:rPr>
            </w:pPr>
            <w:r w:rsidRPr="000F5319">
              <w:rPr>
                <w:rFonts w:hint="eastAsia"/>
                <w:b/>
              </w:rPr>
              <w:t>股票代码</w:t>
            </w:r>
          </w:p>
        </w:tc>
        <w:tc>
          <w:tcPr>
            <w:tcW w:w="1349" w:type="dxa"/>
          </w:tcPr>
          <w:p w:rsidR="000F5319" w:rsidRPr="000F5319" w:rsidRDefault="000F5319" w:rsidP="000F5319">
            <w:pPr>
              <w:jc w:val="center"/>
              <w:rPr>
                <w:b/>
              </w:rPr>
            </w:pPr>
            <w:r w:rsidRPr="000F5319">
              <w:rPr>
                <w:rFonts w:hint="eastAsia"/>
                <w:b/>
              </w:rPr>
              <w:t>股票名称</w:t>
            </w:r>
          </w:p>
        </w:tc>
        <w:tc>
          <w:tcPr>
            <w:tcW w:w="1718" w:type="dxa"/>
          </w:tcPr>
          <w:p w:rsidR="000F5319" w:rsidRPr="000F5319" w:rsidRDefault="000F5319" w:rsidP="000F5319">
            <w:pPr>
              <w:jc w:val="center"/>
              <w:rPr>
                <w:b/>
              </w:rPr>
            </w:pPr>
            <w:r w:rsidRPr="000F5319">
              <w:rPr>
                <w:rFonts w:hint="eastAsia"/>
                <w:b/>
              </w:rPr>
              <w:t>数量（股）</w:t>
            </w:r>
          </w:p>
        </w:tc>
        <w:tc>
          <w:tcPr>
            <w:tcW w:w="1718" w:type="dxa"/>
          </w:tcPr>
          <w:p w:rsidR="000F5319" w:rsidRPr="000F5319" w:rsidRDefault="000F5319" w:rsidP="000F5319">
            <w:pPr>
              <w:jc w:val="center"/>
              <w:rPr>
                <w:b/>
              </w:rPr>
            </w:pPr>
            <w:r w:rsidRPr="000F5319">
              <w:rPr>
                <w:rFonts w:hint="eastAsia"/>
                <w:b/>
              </w:rPr>
              <w:t>公允价值（元）</w:t>
            </w:r>
          </w:p>
        </w:tc>
        <w:tc>
          <w:tcPr>
            <w:tcW w:w="1718" w:type="dxa"/>
          </w:tcPr>
          <w:p w:rsidR="000F5319" w:rsidRPr="000F5319" w:rsidRDefault="000F5319" w:rsidP="000F5319">
            <w:pPr>
              <w:jc w:val="center"/>
              <w:rPr>
                <w:b/>
              </w:rPr>
            </w:pPr>
            <w:r w:rsidRPr="000F5319">
              <w:rPr>
                <w:rFonts w:hint="eastAsia"/>
                <w:b/>
              </w:rPr>
              <w:t>占基金资产净值比例（％）</w:t>
            </w:r>
          </w:p>
        </w:tc>
      </w:tr>
      <w:tr w:rsidR="000F5319" w:rsidTr="000F5319">
        <w:tc>
          <w:tcPr>
            <w:tcW w:w="652" w:type="dxa"/>
          </w:tcPr>
          <w:p w:rsidR="000F5319" w:rsidRDefault="000F5319" w:rsidP="000F5319">
            <w:pPr>
              <w:jc w:val="center"/>
            </w:pPr>
            <w:r>
              <w:t>1</w:t>
            </w:r>
          </w:p>
        </w:tc>
        <w:tc>
          <w:tcPr>
            <w:tcW w:w="1349" w:type="dxa"/>
          </w:tcPr>
          <w:p w:rsidR="000F5319" w:rsidRDefault="000F5319" w:rsidP="000F5319">
            <w:pPr>
              <w:jc w:val="left"/>
            </w:pPr>
            <w:r>
              <w:t>300750</w:t>
            </w:r>
          </w:p>
        </w:tc>
        <w:tc>
          <w:tcPr>
            <w:tcW w:w="1349" w:type="dxa"/>
          </w:tcPr>
          <w:p w:rsidR="000F5319" w:rsidRDefault="000F5319" w:rsidP="000F5319">
            <w:pPr>
              <w:jc w:val="left"/>
            </w:pPr>
            <w:r>
              <w:rPr>
                <w:rFonts w:hint="eastAsia"/>
              </w:rPr>
              <w:t>宁德时代</w:t>
            </w:r>
          </w:p>
        </w:tc>
        <w:tc>
          <w:tcPr>
            <w:tcW w:w="1718" w:type="dxa"/>
          </w:tcPr>
          <w:p w:rsidR="000F5319" w:rsidRDefault="000F5319" w:rsidP="000F5319">
            <w:pPr>
              <w:jc w:val="right"/>
            </w:pPr>
            <w:r>
              <w:t>200,620</w:t>
            </w:r>
          </w:p>
        </w:tc>
        <w:tc>
          <w:tcPr>
            <w:tcW w:w="1718" w:type="dxa"/>
          </w:tcPr>
          <w:p w:rsidR="000F5319" w:rsidRDefault="000F5319" w:rsidP="000F5319">
            <w:pPr>
              <w:jc w:val="right"/>
            </w:pPr>
            <w:r>
              <w:t>73,679,701.20</w:t>
            </w:r>
          </w:p>
        </w:tc>
        <w:tc>
          <w:tcPr>
            <w:tcW w:w="1718" w:type="dxa"/>
          </w:tcPr>
          <w:p w:rsidR="000F5319" w:rsidRDefault="000F5319" w:rsidP="000F5319">
            <w:pPr>
              <w:jc w:val="right"/>
            </w:pPr>
            <w:r>
              <w:t>8.16</w:t>
            </w:r>
          </w:p>
        </w:tc>
      </w:tr>
      <w:tr w:rsidR="000F5319" w:rsidTr="000F5319">
        <w:tc>
          <w:tcPr>
            <w:tcW w:w="652" w:type="dxa"/>
          </w:tcPr>
          <w:p w:rsidR="000F5319" w:rsidRDefault="000F5319" w:rsidP="000F5319">
            <w:pPr>
              <w:jc w:val="center"/>
            </w:pPr>
            <w:r>
              <w:t>2</w:t>
            </w:r>
          </w:p>
        </w:tc>
        <w:tc>
          <w:tcPr>
            <w:tcW w:w="1349" w:type="dxa"/>
          </w:tcPr>
          <w:p w:rsidR="000F5319" w:rsidRDefault="000F5319" w:rsidP="000F5319">
            <w:pPr>
              <w:jc w:val="left"/>
            </w:pPr>
            <w:r>
              <w:t>601899</w:t>
            </w:r>
          </w:p>
        </w:tc>
        <w:tc>
          <w:tcPr>
            <w:tcW w:w="1349" w:type="dxa"/>
          </w:tcPr>
          <w:p w:rsidR="000F5319" w:rsidRDefault="000F5319" w:rsidP="000F5319">
            <w:pPr>
              <w:jc w:val="left"/>
            </w:pPr>
            <w:r>
              <w:rPr>
                <w:rFonts w:hint="eastAsia"/>
              </w:rPr>
              <w:t>紫金矿业</w:t>
            </w:r>
          </w:p>
        </w:tc>
        <w:tc>
          <w:tcPr>
            <w:tcW w:w="1718" w:type="dxa"/>
          </w:tcPr>
          <w:p w:rsidR="000F5319" w:rsidRDefault="000F5319" w:rsidP="000F5319">
            <w:pPr>
              <w:jc w:val="right"/>
            </w:pPr>
            <w:r>
              <w:t>1,780,400</w:t>
            </w:r>
          </w:p>
        </w:tc>
        <w:tc>
          <w:tcPr>
            <w:tcW w:w="1718" w:type="dxa"/>
          </w:tcPr>
          <w:p w:rsidR="000F5319" w:rsidRDefault="000F5319" w:rsidP="000F5319">
            <w:pPr>
              <w:jc w:val="right"/>
            </w:pPr>
            <w:r>
              <w:t>61,370,388.00</w:t>
            </w:r>
          </w:p>
        </w:tc>
        <w:tc>
          <w:tcPr>
            <w:tcW w:w="1718" w:type="dxa"/>
          </w:tcPr>
          <w:p w:rsidR="000F5319" w:rsidRDefault="000F5319" w:rsidP="000F5319">
            <w:pPr>
              <w:jc w:val="right"/>
            </w:pPr>
            <w:r>
              <w:t>6.79</w:t>
            </w:r>
          </w:p>
        </w:tc>
      </w:tr>
      <w:tr w:rsidR="000F5319" w:rsidTr="000F5319">
        <w:tc>
          <w:tcPr>
            <w:tcW w:w="652" w:type="dxa"/>
          </w:tcPr>
          <w:p w:rsidR="000F5319" w:rsidRDefault="000F5319" w:rsidP="000F5319">
            <w:pPr>
              <w:jc w:val="center"/>
            </w:pPr>
            <w:r>
              <w:t>3</w:t>
            </w:r>
          </w:p>
        </w:tc>
        <w:tc>
          <w:tcPr>
            <w:tcW w:w="1349" w:type="dxa"/>
          </w:tcPr>
          <w:p w:rsidR="000F5319" w:rsidRDefault="000F5319" w:rsidP="000F5319">
            <w:pPr>
              <w:jc w:val="left"/>
            </w:pPr>
            <w:r>
              <w:t>600690</w:t>
            </w:r>
          </w:p>
        </w:tc>
        <w:tc>
          <w:tcPr>
            <w:tcW w:w="1349" w:type="dxa"/>
          </w:tcPr>
          <w:p w:rsidR="000F5319" w:rsidRDefault="000F5319" w:rsidP="000F5319">
            <w:pPr>
              <w:jc w:val="left"/>
            </w:pPr>
            <w:r>
              <w:rPr>
                <w:rFonts w:hint="eastAsia"/>
              </w:rPr>
              <w:t>海尔智家</w:t>
            </w:r>
          </w:p>
        </w:tc>
        <w:tc>
          <w:tcPr>
            <w:tcW w:w="1718" w:type="dxa"/>
          </w:tcPr>
          <w:p w:rsidR="000F5319" w:rsidRDefault="000F5319" w:rsidP="000F5319">
            <w:pPr>
              <w:jc w:val="right"/>
            </w:pPr>
            <w:r>
              <w:t>1,860,000</w:t>
            </w:r>
          </w:p>
        </w:tc>
        <w:tc>
          <w:tcPr>
            <w:tcW w:w="1718" w:type="dxa"/>
          </w:tcPr>
          <w:p w:rsidR="000F5319" w:rsidRDefault="000F5319" w:rsidP="000F5319">
            <w:pPr>
              <w:jc w:val="right"/>
            </w:pPr>
            <w:r>
              <w:t>48,527,400.00</w:t>
            </w:r>
          </w:p>
        </w:tc>
        <w:tc>
          <w:tcPr>
            <w:tcW w:w="1718" w:type="dxa"/>
          </w:tcPr>
          <w:p w:rsidR="000F5319" w:rsidRDefault="000F5319" w:rsidP="000F5319">
            <w:pPr>
              <w:jc w:val="right"/>
            </w:pPr>
            <w:r>
              <w:t>5.37</w:t>
            </w:r>
          </w:p>
        </w:tc>
      </w:tr>
      <w:tr w:rsidR="000F5319" w:rsidTr="000F5319">
        <w:tc>
          <w:tcPr>
            <w:tcW w:w="652" w:type="dxa"/>
          </w:tcPr>
          <w:p w:rsidR="000F5319" w:rsidRDefault="000F5319" w:rsidP="000F5319">
            <w:pPr>
              <w:jc w:val="center"/>
            </w:pPr>
            <w:r>
              <w:t>4</w:t>
            </w:r>
          </w:p>
        </w:tc>
        <w:tc>
          <w:tcPr>
            <w:tcW w:w="1349" w:type="dxa"/>
          </w:tcPr>
          <w:p w:rsidR="000F5319" w:rsidRDefault="000F5319" w:rsidP="000F5319">
            <w:pPr>
              <w:jc w:val="left"/>
            </w:pPr>
            <w:r>
              <w:t>603129</w:t>
            </w:r>
          </w:p>
        </w:tc>
        <w:tc>
          <w:tcPr>
            <w:tcW w:w="1349" w:type="dxa"/>
          </w:tcPr>
          <w:p w:rsidR="000F5319" w:rsidRDefault="000F5319" w:rsidP="000F5319">
            <w:pPr>
              <w:jc w:val="left"/>
            </w:pPr>
            <w:r>
              <w:rPr>
                <w:rFonts w:hint="eastAsia"/>
              </w:rPr>
              <w:t>春风动力</w:t>
            </w:r>
          </w:p>
        </w:tc>
        <w:tc>
          <w:tcPr>
            <w:tcW w:w="1718" w:type="dxa"/>
          </w:tcPr>
          <w:p w:rsidR="000F5319" w:rsidRDefault="000F5319" w:rsidP="000F5319">
            <w:pPr>
              <w:jc w:val="right"/>
            </w:pPr>
            <w:r>
              <w:t>92,897</w:t>
            </w:r>
          </w:p>
        </w:tc>
        <w:tc>
          <w:tcPr>
            <w:tcW w:w="1718" w:type="dxa"/>
          </w:tcPr>
          <w:p w:rsidR="000F5319" w:rsidRDefault="000F5319" w:rsidP="000F5319">
            <w:pPr>
              <w:jc w:val="right"/>
            </w:pPr>
            <w:r>
              <w:t>25,888,535.96</w:t>
            </w:r>
          </w:p>
        </w:tc>
        <w:tc>
          <w:tcPr>
            <w:tcW w:w="1718" w:type="dxa"/>
          </w:tcPr>
          <w:p w:rsidR="000F5319" w:rsidRDefault="000F5319" w:rsidP="000F5319">
            <w:pPr>
              <w:jc w:val="right"/>
            </w:pPr>
            <w:r>
              <w:t>2.87</w:t>
            </w:r>
          </w:p>
        </w:tc>
      </w:tr>
      <w:tr w:rsidR="000F5319" w:rsidTr="000F5319">
        <w:tc>
          <w:tcPr>
            <w:tcW w:w="652" w:type="dxa"/>
          </w:tcPr>
          <w:p w:rsidR="000F5319" w:rsidRDefault="000F5319" w:rsidP="000F5319">
            <w:pPr>
              <w:jc w:val="center"/>
            </w:pPr>
            <w:r>
              <w:t>5</w:t>
            </w:r>
          </w:p>
        </w:tc>
        <w:tc>
          <w:tcPr>
            <w:tcW w:w="1349" w:type="dxa"/>
          </w:tcPr>
          <w:p w:rsidR="000F5319" w:rsidRDefault="000F5319" w:rsidP="000F5319">
            <w:pPr>
              <w:jc w:val="left"/>
            </w:pPr>
            <w:r>
              <w:t>688019</w:t>
            </w:r>
          </w:p>
        </w:tc>
        <w:tc>
          <w:tcPr>
            <w:tcW w:w="1349" w:type="dxa"/>
          </w:tcPr>
          <w:p w:rsidR="000F5319" w:rsidRDefault="000F5319" w:rsidP="000F5319">
            <w:pPr>
              <w:jc w:val="left"/>
            </w:pPr>
            <w:r>
              <w:rPr>
                <w:rFonts w:hint="eastAsia"/>
              </w:rPr>
              <w:t>安集科技</w:t>
            </w:r>
          </w:p>
        </w:tc>
        <w:tc>
          <w:tcPr>
            <w:tcW w:w="1718" w:type="dxa"/>
          </w:tcPr>
          <w:p w:rsidR="000F5319" w:rsidRDefault="000F5319" w:rsidP="000F5319">
            <w:pPr>
              <w:jc w:val="right"/>
            </w:pPr>
            <w:r>
              <w:t>113,926</w:t>
            </w:r>
          </w:p>
        </w:tc>
        <w:tc>
          <w:tcPr>
            <w:tcW w:w="1718" w:type="dxa"/>
          </w:tcPr>
          <w:p w:rsidR="000F5319" w:rsidRDefault="000F5319" w:rsidP="000F5319">
            <w:pPr>
              <w:jc w:val="right"/>
            </w:pPr>
            <w:r>
              <w:t>24,826,753.92</w:t>
            </w:r>
          </w:p>
        </w:tc>
        <w:tc>
          <w:tcPr>
            <w:tcW w:w="1718" w:type="dxa"/>
          </w:tcPr>
          <w:p w:rsidR="000F5319" w:rsidRDefault="000F5319" w:rsidP="000F5319">
            <w:pPr>
              <w:jc w:val="right"/>
            </w:pPr>
            <w:r>
              <w:t>2.75</w:t>
            </w:r>
          </w:p>
        </w:tc>
      </w:tr>
      <w:tr w:rsidR="000F5319" w:rsidTr="000F5319">
        <w:tc>
          <w:tcPr>
            <w:tcW w:w="652" w:type="dxa"/>
          </w:tcPr>
          <w:p w:rsidR="000F5319" w:rsidRDefault="000F5319" w:rsidP="000F5319">
            <w:pPr>
              <w:jc w:val="center"/>
            </w:pPr>
            <w:r>
              <w:t>6</w:t>
            </w:r>
          </w:p>
        </w:tc>
        <w:tc>
          <w:tcPr>
            <w:tcW w:w="1349" w:type="dxa"/>
          </w:tcPr>
          <w:p w:rsidR="000F5319" w:rsidRDefault="000F5319" w:rsidP="000F5319">
            <w:pPr>
              <w:jc w:val="left"/>
            </w:pPr>
            <w:r>
              <w:t>603259</w:t>
            </w:r>
          </w:p>
        </w:tc>
        <w:tc>
          <w:tcPr>
            <w:tcW w:w="1349" w:type="dxa"/>
          </w:tcPr>
          <w:p w:rsidR="000F5319" w:rsidRDefault="000F5319" w:rsidP="000F5319">
            <w:pPr>
              <w:jc w:val="left"/>
            </w:pPr>
            <w:r>
              <w:rPr>
                <w:rFonts w:hint="eastAsia"/>
              </w:rPr>
              <w:t>药明康德</w:t>
            </w:r>
          </w:p>
        </w:tc>
        <w:tc>
          <w:tcPr>
            <w:tcW w:w="1718" w:type="dxa"/>
          </w:tcPr>
          <w:p w:rsidR="000F5319" w:rsidRDefault="000F5319" w:rsidP="000F5319">
            <w:pPr>
              <w:jc w:val="right"/>
            </w:pPr>
            <w:r>
              <w:t>251,520</w:t>
            </w:r>
          </w:p>
        </w:tc>
        <w:tc>
          <w:tcPr>
            <w:tcW w:w="1718" w:type="dxa"/>
          </w:tcPr>
          <w:p w:rsidR="000F5319" w:rsidRDefault="000F5319" w:rsidP="000F5319">
            <w:pPr>
              <w:jc w:val="right"/>
            </w:pPr>
            <w:r>
              <w:t>22,797,772.80</w:t>
            </w:r>
          </w:p>
        </w:tc>
        <w:tc>
          <w:tcPr>
            <w:tcW w:w="1718" w:type="dxa"/>
          </w:tcPr>
          <w:p w:rsidR="000F5319" w:rsidRDefault="000F5319" w:rsidP="000F5319">
            <w:pPr>
              <w:jc w:val="right"/>
            </w:pPr>
            <w:r>
              <w:t>2.52</w:t>
            </w:r>
          </w:p>
        </w:tc>
      </w:tr>
      <w:tr w:rsidR="000F5319" w:rsidTr="000F5319">
        <w:tc>
          <w:tcPr>
            <w:tcW w:w="652" w:type="dxa"/>
          </w:tcPr>
          <w:p w:rsidR="000F5319" w:rsidRDefault="000F5319" w:rsidP="000F5319">
            <w:pPr>
              <w:jc w:val="center"/>
            </w:pPr>
            <w:r>
              <w:t>7</w:t>
            </w:r>
          </w:p>
        </w:tc>
        <w:tc>
          <w:tcPr>
            <w:tcW w:w="1349" w:type="dxa"/>
          </w:tcPr>
          <w:p w:rsidR="000F5319" w:rsidRDefault="000F5319" w:rsidP="000F5319">
            <w:pPr>
              <w:jc w:val="left"/>
            </w:pPr>
            <w:r>
              <w:t>605305</w:t>
            </w:r>
          </w:p>
        </w:tc>
        <w:tc>
          <w:tcPr>
            <w:tcW w:w="1349" w:type="dxa"/>
          </w:tcPr>
          <w:p w:rsidR="000F5319" w:rsidRDefault="000F5319" w:rsidP="000F5319">
            <w:pPr>
              <w:jc w:val="left"/>
            </w:pPr>
            <w:r>
              <w:rPr>
                <w:rFonts w:hint="eastAsia"/>
              </w:rPr>
              <w:t>中际联合</w:t>
            </w:r>
          </w:p>
        </w:tc>
        <w:tc>
          <w:tcPr>
            <w:tcW w:w="1718" w:type="dxa"/>
          </w:tcPr>
          <w:p w:rsidR="000F5319" w:rsidRDefault="000F5319" w:rsidP="000F5319">
            <w:pPr>
              <w:jc w:val="right"/>
            </w:pPr>
            <w:r>
              <w:t>533,450</w:t>
            </w:r>
          </w:p>
        </w:tc>
        <w:tc>
          <w:tcPr>
            <w:tcW w:w="1718" w:type="dxa"/>
          </w:tcPr>
          <w:p w:rsidR="000F5319" w:rsidRDefault="000F5319" w:rsidP="000F5319">
            <w:pPr>
              <w:jc w:val="right"/>
            </w:pPr>
            <w:r>
              <w:t>22,223,527.00</w:t>
            </w:r>
          </w:p>
        </w:tc>
        <w:tc>
          <w:tcPr>
            <w:tcW w:w="1718" w:type="dxa"/>
          </w:tcPr>
          <w:p w:rsidR="000F5319" w:rsidRDefault="000F5319" w:rsidP="000F5319">
            <w:pPr>
              <w:jc w:val="right"/>
            </w:pPr>
            <w:r>
              <w:t>2.46</w:t>
            </w:r>
          </w:p>
        </w:tc>
      </w:tr>
      <w:tr w:rsidR="000F5319" w:rsidTr="000F5319">
        <w:tc>
          <w:tcPr>
            <w:tcW w:w="652" w:type="dxa"/>
          </w:tcPr>
          <w:p w:rsidR="000F5319" w:rsidRDefault="000F5319" w:rsidP="000F5319">
            <w:pPr>
              <w:jc w:val="center"/>
            </w:pPr>
            <w:r>
              <w:t>8</w:t>
            </w:r>
          </w:p>
        </w:tc>
        <w:tc>
          <w:tcPr>
            <w:tcW w:w="1349" w:type="dxa"/>
          </w:tcPr>
          <w:p w:rsidR="000F5319" w:rsidRDefault="000F5319" w:rsidP="000F5319">
            <w:pPr>
              <w:jc w:val="left"/>
            </w:pPr>
            <w:r>
              <w:t>300760</w:t>
            </w:r>
          </w:p>
        </w:tc>
        <w:tc>
          <w:tcPr>
            <w:tcW w:w="1349" w:type="dxa"/>
          </w:tcPr>
          <w:p w:rsidR="000F5319" w:rsidRDefault="000F5319" w:rsidP="000F5319">
            <w:pPr>
              <w:jc w:val="left"/>
            </w:pPr>
            <w:r>
              <w:rPr>
                <w:rFonts w:hint="eastAsia"/>
              </w:rPr>
              <w:t>迈瑞医疗</w:t>
            </w:r>
          </w:p>
        </w:tc>
        <w:tc>
          <w:tcPr>
            <w:tcW w:w="1718" w:type="dxa"/>
          </w:tcPr>
          <w:p w:rsidR="000F5319" w:rsidRDefault="000F5319" w:rsidP="000F5319">
            <w:pPr>
              <w:jc w:val="right"/>
            </w:pPr>
            <w:r>
              <w:t>110,448</w:t>
            </w:r>
          </w:p>
        </w:tc>
        <w:tc>
          <w:tcPr>
            <w:tcW w:w="1718" w:type="dxa"/>
          </w:tcPr>
          <w:p w:rsidR="000F5319" w:rsidRDefault="000F5319" w:rsidP="000F5319">
            <w:pPr>
              <w:jc w:val="right"/>
            </w:pPr>
            <w:r>
              <w:t>21,034,821.60</w:t>
            </w:r>
          </w:p>
        </w:tc>
        <w:tc>
          <w:tcPr>
            <w:tcW w:w="1718" w:type="dxa"/>
          </w:tcPr>
          <w:p w:rsidR="000F5319" w:rsidRDefault="000F5319" w:rsidP="000F5319">
            <w:pPr>
              <w:jc w:val="right"/>
            </w:pPr>
            <w:r>
              <w:t>2.33</w:t>
            </w:r>
          </w:p>
        </w:tc>
      </w:tr>
      <w:tr w:rsidR="000F5319" w:rsidTr="000F5319">
        <w:tc>
          <w:tcPr>
            <w:tcW w:w="652" w:type="dxa"/>
          </w:tcPr>
          <w:p w:rsidR="000F5319" w:rsidRDefault="000F5319" w:rsidP="000F5319">
            <w:pPr>
              <w:jc w:val="center"/>
            </w:pPr>
            <w:r>
              <w:t>9</w:t>
            </w:r>
          </w:p>
        </w:tc>
        <w:tc>
          <w:tcPr>
            <w:tcW w:w="1349" w:type="dxa"/>
          </w:tcPr>
          <w:p w:rsidR="000F5319" w:rsidRDefault="000F5319" w:rsidP="000F5319">
            <w:pPr>
              <w:jc w:val="left"/>
            </w:pPr>
            <w:r>
              <w:t>600885</w:t>
            </w:r>
          </w:p>
        </w:tc>
        <w:tc>
          <w:tcPr>
            <w:tcW w:w="1349" w:type="dxa"/>
          </w:tcPr>
          <w:p w:rsidR="000F5319" w:rsidRDefault="000F5319" w:rsidP="000F5319">
            <w:pPr>
              <w:jc w:val="left"/>
            </w:pPr>
            <w:r>
              <w:rPr>
                <w:rFonts w:hint="eastAsia"/>
              </w:rPr>
              <w:t>宏发股份</w:t>
            </w:r>
          </w:p>
        </w:tc>
        <w:tc>
          <w:tcPr>
            <w:tcW w:w="1718" w:type="dxa"/>
          </w:tcPr>
          <w:p w:rsidR="000F5319" w:rsidRDefault="000F5319" w:rsidP="000F5319">
            <w:pPr>
              <w:jc w:val="right"/>
            </w:pPr>
            <w:r>
              <w:t>626,034</w:t>
            </w:r>
          </w:p>
        </w:tc>
        <w:tc>
          <w:tcPr>
            <w:tcW w:w="1718" w:type="dxa"/>
          </w:tcPr>
          <w:p w:rsidR="000F5319" w:rsidRDefault="000F5319" w:rsidP="000F5319">
            <w:pPr>
              <w:jc w:val="right"/>
            </w:pPr>
            <w:r>
              <w:t>19,031,433.60</w:t>
            </w:r>
          </w:p>
        </w:tc>
        <w:tc>
          <w:tcPr>
            <w:tcW w:w="1718" w:type="dxa"/>
          </w:tcPr>
          <w:p w:rsidR="000F5319" w:rsidRDefault="000F5319" w:rsidP="000F5319">
            <w:pPr>
              <w:jc w:val="right"/>
            </w:pPr>
            <w:r>
              <w:t>2.11</w:t>
            </w:r>
          </w:p>
        </w:tc>
      </w:tr>
      <w:tr w:rsidR="000F5319" w:rsidTr="000F5319">
        <w:tc>
          <w:tcPr>
            <w:tcW w:w="652" w:type="dxa"/>
          </w:tcPr>
          <w:p w:rsidR="000F5319" w:rsidRDefault="000F5319" w:rsidP="000F5319">
            <w:pPr>
              <w:jc w:val="center"/>
            </w:pPr>
            <w:r>
              <w:t>10</w:t>
            </w:r>
          </w:p>
        </w:tc>
        <w:tc>
          <w:tcPr>
            <w:tcW w:w="1349" w:type="dxa"/>
          </w:tcPr>
          <w:p w:rsidR="000F5319" w:rsidRDefault="000F5319" w:rsidP="000F5319">
            <w:pPr>
              <w:jc w:val="left"/>
            </w:pPr>
            <w:r>
              <w:t>000425</w:t>
            </w:r>
          </w:p>
        </w:tc>
        <w:tc>
          <w:tcPr>
            <w:tcW w:w="1349" w:type="dxa"/>
          </w:tcPr>
          <w:p w:rsidR="000F5319" w:rsidRDefault="000F5319" w:rsidP="000F5319">
            <w:pPr>
              <w:jc w:val="left"/>
            </w:pPr>
            <w:r>
              <w:rPr>
                <w:rFonts w:hint="eastAsia"/>
              </w:rPr>
              <w:t>徐工机械</w:t>
            </w:r>
          </w:p>
        </w:tc>
        <w:tc>
          <w:tcPr>
            <w:tcW w:w="1718" w:type="dxa"/>
          </w:tcPr>
          <w:p w:rsidR="000F5319" w:rsidRDefault="000F5319" w:rsidP="000F5319">
            <w:pPr>
              <w:jc w:val="right"/>
            </w:pPr>
            <w:r>
              <w:t>1,581,200</w:t>
            </w:r>
          </w:p>
        </w:tc>
        <w:tc>
          <w:tcPr>
            <w:tcW w:w="1718" w:type="dxa"/>
          </w:tcPr>
          <w:p w:rsidR="000F5319" w:rsidRDefault="000F5319" w:rsidP="000F5319">
            <w:pPr>
              <w:jc w:val="right"/>
            </w:pPr>
            <w:r>
              <w:t>18,310,296.00</w:t>
            </w:r>
          </w:p>
        </w:tc>
        <w:tc>
          <w:tcPr>
            <w:tcW w:w="1718" w:type="dxa"/>
          </w:tcPr>
          <w:p w:rsidR="000F5319" w:rsidRDefault="000F5319" w:rsidP="000F5319">
            <w:pPr>
              <w:jc w:val="right"/>
            </w:pPr>
            <w:r>
              <w:t>2.03</w:t>
            </w:r>
          </w:p>
        </w:tc>
      </w:tr>
    </w:tbl>
    <w:p w:rsidR="000F5319" w:rsidRDefault="000F5319" w:rsidP="000F531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0F5319" w:rsidTr="000F5319">
        <w:trPr>
          <w:cnfStyle w:val="100000000000" w:firstRow="1" w:lastRow="0" w:firstColumn="0" w:lastColumn="0" w:oddVBand="0" w:evenVBand="0" w:oddHBand="0" w:evenHBand="0" w:firstRowFirstColumn="0" w:firstRowLastColumn="0" w:lastRowFirstColumn="0" w:lastRowLastColumn="0"/>
        </w:trPr>
        <w:tc>
          <w:tcPr>
            <w:tcW w:w="646" w:type="dxa"/>
          </w:tcPr>
          <w:p w:rsidR="000F5319" w:rsidRPr="000F5319" w:rsidRDefault="000F5319" w:rsidP="000F5319">
            <w:pPr>
              <w:jc w:val="center"/>
              <w:rPr>
                <w:b/>
              </w:rPr>
            </w:pPr>
            <w:r w:rsidRPr="000F5319">
              <w:rPr>
                <w:rFonts w:hint="eastAsia"/>
                <w:b/>
              </w:rPr>
              <w:t>序号</w:t>
            </w:r>
          </w:p>
        </w:tc>
        <w:tc>
          <w:tcPr>
            <w:tcW w:w="2835" w:type="dxa"/>
          </w:tcPr>
          <w:p w:rsidR="000F5319" w:rsidRPr="000F5319" w:rsidRDefault="000F5319" w:rsidP="000F5319">
            <w:pPr>
              <w:jc w:val="center"/>
              <w:rPr>
                <w:b/>
              </w:rPr>
            </w:pPr>
            <w:r w:rsidRPr="000F5319">
              <w:rPr>
                <w:rFonts w:hint="eastAsia"/>
                <w:b/>
              </w:rPr>
              <w:t>债券品种</w:t>
            </w:r>
          </w:p>
        </w:tc>
        <w:tc>
          <w:tcPr>
            <w:tcW w:w="2466" w:type="dxa"/>
          </w:tcPr>
          <w:p w:rsidR="000F5319" w:rsidRPr="000F5319" w:rsidRDefault="000F5319" w:rsidP="000F5319">
            <w:pPr>
              <w:jc w:val="center"/>
              <w:rPr>
                <w:b/>
              </w:rPr>
            </w:pPr>
            <w:r w:rsidRPr="000F5319">
              <w:rPr>
                <w:rFonts w:hint="eastAsia"/>
                <w:b/>
              </w:rPr>
              <w:t>公允价值（元）</w:t>
            </w:r>
          </w:p>
        </w:tc>
        <w:tc>
          <w:tcPr>
            <w:tcW w:w="2557" w:type="dxa"/>
          </w:tcPr>
          <w:p w:rsidR="000F5319" w:rsidRPr="000F5319" w:rsidRDefault="000F5319" w:rsidP="000F5319">
            <w:pPr>
              <w:jc w:val="center"/>
              <w:rPr>
                <w:b/>
              </w:rPr>
            </w:pPr>
            <w:r w:rsidRPr="000F5319">
              <w:rPr>
                <w:rFonts w:hint="eastAsia"/>
                <w:b/>
              </w:rPr>
              <w:t>占基金资产净值比例（％）</w:t>
            </w:r>
          </w:p>
        </w:tc>
      </w:tr>
      <w:tr w:rsidR="000F5319" w:rsidTr="000F5319">
        <w:tc>
          <w:tcPr>
            <w:tcW w:w="646" w:type="dxa"/>
          </w:tcPr>
          <w:p w:rsidR="000F5319" w:rsidRDefault="000F5319" w:rsidP="000F5319">
            <w:pPr>
              <w:jc w:val="center"/>
            </w:pPr>
            <w:r>
              <w:t>1</w:t>
            </w:r>
          </w:p>
        </w:tc>
        <w:tc>
          <w:tcPr>
            <w:tcW w:w="2835" w:type="dxa"/>
          </w:tcPr>
          <w:p w:rsidR="000F5319" w:rsidRDefault="000F5319" w:rsidP="000F5319">
            <w:pPr>
              <w:jc w:val="left"/>
            </w:pPr>
            <w:r>
              <w:rPr>
                <w:rFonts w:hint="eastAsia"/>
              </w:rPr>
              <w:t>国家债券</w:t>
            </w:r>
          </w:p>
        </w:tc>
        <w:tc>
          <w:tcPr>
            <w:tcW w:w="2466" w:type="dxa"/>
          </w:tcPr>
          <w:p w:rsidR="000F5319" w:rsidRDefault="000F5319" w:rsidP="000F5319">
            <w:pPr>
              <w:jc w:val="right"/>
            </w:pPr>
            <w:r>
              <w:t>49,643,479.34</w:t>
            </w:r>
          </w:p>
        </w:tc>
        <w:tc>
          <w:tcPr>
            <w:tcW w:w="2557" w:type="dxa"/>
          </w:tcPr>
          <w:p w:rsidR="000F5319" w:rsidRDefault="000F5319" w:rsidP="000F5319">
            <w:pPr>
              <w:jc w:val="right"/>
            </w:pPr>
            <w:r>
              <w:t>5.49</w:t>
            </w:r>
          </w:p>
        </w:tc>
      </w:tr>
      <w:tr w:rsidR="000F5319" w:rsidTr="000F5319">
        <w:tc>
          <w:tcPr>
            <w:tcW w:w="646" w:type="dxa"/>
          </w:tcPr>
          <w:p w:rsidR="000F5319" w:rsidRDefault="000F5319" w:rsidP="000F5319">
            <w:pPr>
              <w:jc w:val="center"/>
            </w:pPr>
            <w:r>
              <w:t>2</w:t>
            </w:r>
          </w:p>
        </w:tc>
        <w:tc>
          <w:tcPr>
            <w:tcW w:w="2835" w:type="dxa"/>
          </w:tcPr>
          <w:p w:rsidR="000F5319" w:rsidRDefault="000F5319" w:rsidP="000F5319">
            <w:pPr>
              <w:jc w:val="left"/>
            </w:pPr>
            <w:r>
              <w:rPr>
                <w:rFonts w:hint="eastAsia"/>
              </w:rPr>
              <w:t>央行票据</w:t>
            </w:r>
          </w:p>
        </w:tc>
        <w:tc>
          <w:tcPr>
            <w:tcW w:w="2466" w:type="dxa"/>
          </w:tcPr>
          <w:p w:rsidR="000F5319" w:rsidRDefault="000F5319" w:rsidP="000F5319">
            <w:pPr>
              <w:jc w:val="right"/>
            </w:pPr>
            <w:r>
              <w:t>-</w:t>
            </w:r>
          </w:p>
        </w:tc>
        <w:tc>
          <w:tcPr>
            <w:tcW w:w="2557" w:type="dxa"/>
          </w:tcPr>
          <w:p w:rsidR="000F5319" w:rsidRDefault="000F5319" w:rsidP="000F5319">
            <w:pPr>
              <w:jc w:val="right"/>
            </w:pPr>
            <w:r>
              <w:t>-</w:t>
            </w:r>
          </w:p>
        </w:tc>
      </w:tr>
      <w:tr w:rsidR="000F5319" w:rsidTr="000F5319">
        <w:tc>
          <w:tcPr>
            <w:tcW w:w="646" w:type="dxa"/>
          </w:tcPr>
          <w:p w:rsidR="000F5319" w:rsidRDefault="000F5319" w:rsidP="000F5319">
            <w:pPr>
              <w:jc w:val="center"/>
            </w:pPr>
            <w:r>
              <w:t>3</w:t>
            </w:r>
          </w:p>
        </w:tc>
        <w:tc>
          <w:tcPr>
            <w:tcW w:w="2835" w:type="dxa"/>
          </w:tcPr>
          <w:p w:rsidR="000F5319" w:rsidRDefault="000F5319" w:rsidP="000F5319">
            <w:pPr>
              <w:jc w:val="left"/>
            </w:pPr>
            <w:r>
              <w:rPr>
                <w:rFonts w:hint="eastAsia"/>
              </w:rPr>
              <w:t>金融债券</w:t>
            </w:r>
          </w:p>
        </w:tc>
        <w:tc>
          <w:tcPr>
            <w:tcW w:w="2466" w:type="dxa"/>
          </w:tcPr>
          <w:p w:rsidR="000F5319" w:rsidRDefault="000F5319" w:rsidP="000F5319">
            <w:pPr>
              <w:jc w:val="right"/>
            </w:pPr>
            <w:r>
              <w:t>-</w:t>
            </w:r>
          </w:p>
        </w:tc>
        <w:tc>
          <w:tcPr>
            <w:tcW w:w="2557" w:type="dxa"/>
          </w:tcPr>
          <w:p w:rsidR="000F5319" w:rsidRDefault="000F5319" w:rsidP="000F5319">
            <w:pPr>
              <w:jc w:val="right"/>
            </w:pPr>
            <w:r>
              <w:t>-</w:t>
            </w:r>
          </w:p>
        </w:tc>
      </w:tr>
      <w:tr w:rsidR="000F5319" w:rsidTr="000F5319">
        <w:tc>
          <w:tcPr>
            <w:tcW w:w="646" w:type="dxa"/>
          </w:tcPr>
          <w:p w:rsidR="000F5319" w:rsidRDefault="000F5319" w:rsidP="000F5319">
            <w:pPr>
              <w:jc w:val="center"/>
            </w:pPr>
          </w:p>
        </w:tc>
        <w:tc>
          <w:tcPr>
            <w:tcW w:w="2835" w:type="dxa"/>
          </w:tcPr>
          <w:p w:rsidR="000F5319" w:rsidRDefault="000F5319" w:rsidP="000F5319">
            <w:pPr>
              <w:jc w:val="left"/>
            </w:pPr>
            <w:r>
              <w:rPr>
                <w:rFonts w:hint="eastAsia"/>
              </w:rPr>
              <w:t>其中：政策性金融债</w:t>
            </w:r>
          </w:p>
        </w:tc>
        <w:tc>
          <w:tcPr>
            <w:tcW w:w="2466" w:type="dxa"/>
          </w:tcPr>
          <w:p w:rsidR="000F5319" w:rsidRDefault="000F5319" w:rsidP="000F5319">
            <w:pPr>
              <w:jc w:val="right"/>
            </w:pPr>
            <w:r>
              <w:t>-</w:t>
            </w:r>
          </w:p>
        </w:tc>
        <w:tc>
          <w:tcPr>
            <w:tcW w:w="2557" w:type="dxa"/>
          </w:tcPr>
          <w:p w:rsidR="000F5319" w:rsidRDefault="000F5319" w:rsidP="000F5319">
            <w:pPr>
              <w:jc w:val="right"/>
            </w:pPr>
            <w:r>
              <w:t>-</w:t>
            </w:r>
          </w:p>
        </w:tc>
      </w:tr>
      <w:tr w:rsidR="000F5319" w:rsidTr="000F5319">
        <w:tc>
          <w:tcPr>
            <w:tcW w:w="646" w:type="dxa"/>
          </w:tcPr>
          <w:p w:rsidR="000F5319" w:rsidRDefault="000F5319" w:rsidP="000F5319">
            <w:pPr>
              <w:jc w:val="center"/>
            </w:pPr>
            <w:r>
              <w:t>4</w:t>
            </w:r>
          </w:p>
        </w:tc>
        <w:tc>
          <w:tcPr>
            <w:tcW w:w="2835" w:type="dxa"/>
          </w:tcPr>
          <w:p w:rsidR="000F5319" w:rsidRDefault="000F5319" w:rsidP="000F5319">
            <w:pPr>
              <w:jc w:val="left"/>
            </w:pPr>
            <w:r>
              <w:rPr>
                <w:rFonts w:hint="eastAsia"/>
              </w:rPr>
              <w:t>企业债券</w:t>
            </w:r>
          </w:p>
        </w:tc>
        <w:tc>
          <w:tcPr>
            <w:tcW w:w="2466" w:type="dxa"/>
          </w:tcPr>
          <w:p w:rsidR="000F5319" w:rsidRDefault="000F5319" w:rsidP="000F5319">
            <w:pPr>
              <w:jc w:val="right"/>
            </w:pPr>
            <w:r>
              <w:t>-</w:t>
            </w:r>
          </w:p>
        </w:tc>
        <w:tc>
          <w:tcPr>
            <w:tcW w:w="2557" w:type="dxa"/>
          </w:tcPr>
          <w:p w:rsidR="000F5319" w:rsidRDefault="000F5319" w:rsidP="000F5319">
            <w:pPr>
              <w:jc w:val="right"/>
            </w:pPr>
            <w:r>
              <w:t>-</w:t>
            </w:r>
          </w:p>
        </w:tc>
      </w:tr>
      <w:tr w:rsidR="000F5319" w:rsidTr="000F5319">
        <w:tc>
          <w:tcPr>
            <w:tcW w:w="646" w:type="dxa"/>
          </w:tcPr>
          <w:p w:rsidR="000F5319" w:rsidRDefault="000F5319" w:rsidP="000F5319">
            <w:pPr>
              <w:jc w:val="center"/>
            </w:pPr>
            <w:r>
              <w:t>5</w:t>
            </w:r>
          </w:p>
        </w:tc>
        <w:tc>
          <w:tcPr>
            <w:tcW w:w="2835" w:type="dxa"/>
          </w:tcPr>
          <w:p w:rsidR="000F5319" w:rsidRDefault="000F5319" w:rsidP="000F5319">
            <w:pPr>
              <w:jc w:val="left"/>
            </w:pPr>
            <w:r>
              <w:rPr>
                <w:rFonts w:hint="eastAsia"/>
              </w:rPr>
              <w:t>企业短期融资券</w:t>
            </w:r>
          </w:p>
        </w:tc>
        <w:tc>
          <w:tcPr>
            <w:tcW w:w="2466" w:type="dxa"/>
          </w:tcPr>
          <w:p w:rsidR="000F5319" w:rsidRDefault="000F5319" w:rsidP="000F5319">
            <w:pPr>
              <w:jc w:val="right"/>
            </w:pPr>
            <w:r>
              <w:t>-</w:t>
            </w:r>
          </w:p>
        </w:tc>
        <w:tc>
          <w:tcPr>
            <w:tcW w:w="2557" w:type="dxa"/>
          </w:tcPr>
          <w:p w:rsidR="000F5319" w:rsidRDefault="000F5319" w:rsidP="000F5319">
            <w:pPr>
              <w:jc w:val="right"/>
            </w:pPr>
            <w:r>
              <w:t>-</w:t>
            </w:r>
          </w:p>
        </w:tc>
      </w:tr>
      <w:tr w:rsidR="000F5319" w:rsidTr="000F5319">
        <w:tc>
          <w:tcPr>
            <w:tcW w:w="646" w:type="dxa"/>
          </w:tcPr>
          <w:p w:rsidR="000F5319" w:rsidRDefault="000F5319" w:rsidP="000F5319">
            <w:pPr>
              <w:jc w:val="center"/>
            </w:pPr>
            <w:r>
              <w:t>6</w:t>
            </w:r>
          </w:p>
        </w:tc>
        <w:tc>
          <w:tcPr>
            <w:tcW w:w="2835" w:type="dxa"/>
          </w:tcPr>
          <w:p w:rsidR="000F5319" w:rsidRDefault="000F5319" w:rsidP="000F5319">
            <w:pPr>
              <w:jc w:val="left"/>
            </w:pPr>
            <w:r>
              <w:rPr>
                <w:rFonts w:hint="eastAsia"/>
              </w:rPr>
              <w:t>中期票据</w:t>
            </w:r>
          </w:p>
        </w:tc>
        <w:tc>
          <w:tcPr>
            <w:tcW w:w="2466" w:type="dxa"/>
          </w:tcPr>
          <w:p w:rsidR="000F5319" w:rsidRDefault="000F5319" w:rsidP="000F5319">
            <w:pPr>
              <w:jc w:val="right"/>
            </w:pPr>
            <w:r>
              <w:t>-</w:t>
            </w:r>
          </w:p>
        </w:tc>
        <w:tc>
          <w:tcPr>
            <w:tcW w:w="2557" w:type="dxa"/>
          </w:tcPr>
          <w:p w:rsidR="000F5319" w:rsidRDefault="000F5319" w:rsidP="000F5319">
            <w:pPr>
              <w:jc w:val="right"/>
            </w:pPr>
            <w:r>
              <w:t>-</w:t>
            </w:r>
          </w:p>
        </w:tc>
      </w:tr>
      <w:tr w:rsidR="000F5319" w:rsidTr="000F5319">
        <w:tc>
          <w:tcPr>
            <w:tcW w:w="646" w:type="dxa"/>
          </w:tcPr>
          <w:p w:rsidR="000F5319" w:rsidRDefault="000F5319" w:rsidP="000F5319">
            <w:pPr>
              <w:jc w:val="center"/>
            </w:pPr>
            <w:r>
              <w:t>7</w:t>
            </w:r>
          </w:p>
        </w:tc>
        <w:tc>
          <w:tcPr>
            <w:tcW w:w="2835" w:type="dxa"/>
          </w:tcPr>
          <w:p w:rsidR="000F5319" w:rsidRDefault="000F5319" w:rsidP="000F5319">
            <w:pPr>
              <w:jc w:val="left"/>
            </w:pPr>
            <w:r>
              <w:rPr>
                <w:rFonts w:hint="eastAsia"/>
              </w:rPr>
              <w:t>可转债（可交换债）</w:t>
            </w:r>
          </w:p>
        </w:tc>
        <w:tc>
          <w:tcPr>
            <w:tcW w:w="2466" w:type="dxa"/>
          </w:tcPr>
          <w:p w:rsidR="000F5319" w:rsidRDefault="000F5319" w:rsidP="000F5319">
            <w:pPr>
              <w:jc w:val="right"/>
            </w:pPr>
            <w:r>
              <w:t>956,958.64</w:t>
            </w:r>
          </w:p>
        </w:tc>
        <w:tc>
          <w:tcPr>
            <w:tcW w:w="2557" w:type="dxa"/>
          </w:tcPr>
          <w:p w:rsidR="000F5319" w:rsidRDefault="000F5319" w:rsidP="000F5319">
            <w:pPr>
              <w:jc w:val="right"/>
            </w:pPr>
            <w:r>
              <w:t>0.11</w:t>
            </w:r>
          </w:p>
        </w:tc>
      </w:tr>
      <w:tr w:rsidR="000F5319" w:rsidTr="000F5319">
        <w:tc>
          <w:tcPr>
            <w:tcW w:w="646" w:type="dxa"/>
          </w:tcPr>
          <w:p w:rsidR="000F5319" w:rsidRDefault="000F5319" w:rsidP="000F5319">
            <w:pPr>
              <w:jc w:val="center"/>
            </w:pPr>
            <w:r>
              <w:t>8</w:t>
            </w:r>
          </w:p>
        </w:tc>
        <w:tc>
          <w:tcPr>
            <w:tcW w:w="2835" w:type="dxa"/>
          </w:tcPr>
          <w:p w:rsidR="000F5319" w:rsidRDefault="000F5319" w:rsidP="000F5319">
            <w:pPr>
              <w:jc w:val="left"/>
            </w:pPr>
            <w:r>
              <w:rPr>
                <w:rFonts w:hint="eastAsia"/>
              </w:rPr>
              <w:t>同业存单</w:t>
            </w:r>
          </w:p>
        </w:tc>
        <w:tc>
          <w:tcPr>
            <w:tcW w:w="2466" w:type="dxa"/>
          </w:tcPr>
          <w:p w:rsidR="000F5319" w:rsidRDefault="000F5319" w:rsidP="000F5319">
            <w:pPr>
              <w:jc w:val="right"/>
            </w:pPr>
            <w:r>
              <w:t>-</w:t>
            </w:r>
          </w:p>
        </w:tc>
        <w:tc>
          <w:tcPr>
            <w:tcW w:w="2557" w:type="dxa"/>
          </w:tcPr>
          <w:p w:rsidR="000F5319" w:rsidRDefault="000F5319" w:rsidP="000F5319">
            <w:pPr>
              <w:jc w:val="right"/>
            </w:pPr>
            <w:r>
              <w:t>-</w:t>
            </w:r>
          </w:p>
        </w:tc>
      </w:tr>
      <w:tr w:rsidR="000F5319" w:rsidTr="000F5319">
        <w:tc>
          <w:tcPr>
            <w:tcW w:w="646" w:type="dxa"/>
          </w:tcPr>
          <w:p w:rsidR="000F5319" w:rsidRDefault="000F5319" w:rsidP="000F5319">
            <w:pPr>
              <w:jc w:val="center"/>
            </w:pPr>
            <w:r>
              <w:t>9</w:t>
            </w:r>
          </w:p>
        </w:tc>
        <w:tc>
          <w:tcPr>
            <w:tcW w:w="2835" w:type="dxa"/>
          </w:tcPr>
          <w:p w:rsidR="000F5319" w:rsidRDefault="000F5319" w:rsidP="000F5319">
            <w:pPr>
              <w:jc w:val="left"/>
            </w:pPr>
            <w:r>
              <w:rPr>
                <w:rFonts w:hint="eastAsia"/>
              </w:rPr>
              <w:t>其他</w:t>
            </w:r>
          </w:p>
        </w:tc>
        <w:tc>
          <w:tcPr>
            <w:tcW w:w="2466" w:type="dxa"/>
          </w:tcPr>
          <w:p w:rsidR="000F5319" w:rsidRDefault="000F5319" w:rsidP="000F5319">
            <w:pPr>
              <w:jc w:val="right"/>
            </w:pPr>
            <w:r>
              <w:t>-</w:t>
            </w:r>
          </w:p>
        </w:tc>
        <w:tc>
          <w:tcPr>
            <w:tcW w:w="2557" w:type="dxa"/>
          </w:tcPr>
          <w:p w:rsidR="000F5319" w:rsidRDefault="000F5319" w:rsidP="000F5319">
            <w:pPr>
              <w:jc w:val="right"/>
            </w:pPr>
            <w:r>
              <w:t>-</w:t>
            </w:r>
          </w:p>
        </w:tc>
      </w:tr>
      <w:tr w:rsidR="000F5319" w:rsidTr="000F5319">
        <w:tc>
          <w:tcPr>
            <w:tcW w:w="646" w:type="dxa"/>
          </w:tcPr>
          <w:p w:rsidR="000F5319" w:rsidRDefault="000F5319" w:rsidP="000F5319">
            <w:pPr>
              <w:jc w:val="center"/>
            </w:pPr>
            <w:r>
              <w:t>10</w:t>
            </w:r>
          </w:p>
        </w:tc>
        <w:tc>
          <w:tcPr>
            <w:tcW w:w="2835" w:type="dxa"/>
          </w:tcPr>
          <w:p w:rsidR="000F5319" w:rsidRDefault="000F5319" w:rsidP="000F5319">
            <w:pPr>
              <w:jc w:val="left"/>
            </w:pPr>
            <w:r>
              <w:rPr>
                <w:rFonts w:hint="eastAsia"/>
              </w:rPr>
              <w:t>合计</w:t>
            </w:r>
          </w:p>
        </w:tc>
        <w:tc>
          <w:tcPr>
            <w:tcW w:w="2466" w:type="dxa"/>
          </w:tcPr>
          <w:p w:rsidR="000F5319" w:rsidRDefault="000F5319" w:rsidP="000F5319">
            <w:pPr>
              <w:jc w:val="right"/>
            </w:pPr>
            <w:r>
              <w:t>50,600,437.98</w:t>
            </w:r>
          </w:p>
        </w:tc>
        <w:tc>
          <w:tcPr>
            <w:tcW w:w="2557" w:type="dxa"/>
          </w:tcPr>
          <w:p w:rsidR="000F5319" w:rsidRDefault="000F5319" w:rsidP="000F5319">
            <w:pPr>
              <w:jc w:val="right"/>
            </w:pPr>
            <w:r>
              <w:t>5.60</w:t>
            </w:r>
          </w:p>
        </w:tc>
      </w:tr>
    </w:tbl>
    <w:p w:rsidR="000F5319" w:rsidRDefault="000F5319" w:rsidP="000F5319">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0F5319" w:rsidTr="000F5319">
        <w:trPr>
          <w:cnfStyle w:val="100000000000" w:firstRow="1" w:lastRow="0" w:firstColumn="0" w:lastColumn="0" w:oddVBand="0" w:evenVBand="0" w:oddHBand="0" w:evenHBand="0" w:firstRowFirstColumn="0" w:firstRowLastColumn="0" w:lastRowFirstColumn="0" w:lastRowLastColumn="0"/>
        </w:trPr>
        <w:tc>
          <w:tcPr>
            <w:tcW w:w="646" w:type="dxa"/>
          </w:tcPr>
          <w:p w:rsidR="000F5319" w:rsidRPr="000F5319" w:rsidRDefault="000F5319" w:rsidP="000F5319">
            <w:pPr>
              <w:jc w:val="center"/>
              <w:rPr>
                <w:b/>
              </w:rPr>
            </w:pPr>
            <w:r w:rsidRPr="000F5319">
              <w:rPr>
                <w:rFonts w:hint="eastAsia"/>
                <w:b/>
              </w:rPr>
              <w:t>序号</w:t>
            </w:r>
          </w:p>
        </w:tc>
        <w:tc>
          <w:tcPr>
            <w:tcW w:w="1162" w:type="dxa"/>
          </w:tcPr>
          <w:p w:rsidR="000F5319" w:rsidRPr="000F5319" w:rsidRDefault="000F5319" w:rsidP="000F5319">
            <w:pPr>
              <w:jc w:val="center"/>
              <w:rPr>
                <w:b/>
              </w:rPr>
            </w:pPr>
            <w:r w:rsidRPr="000F5319">
              <w:rPr>
                <w:rFonts w:hint="eastAsia"/>
                <w:b/>
              </w:rPr>
              <w:t>债券代码</w:t>
            </w:r>
          </w:p>
        </w:tc>
        <w:tc>
          <w:tcPr>
            <w:tcW w:w="1928" w:type="dxa"/>
          </w:tcPr>
          <w:p w:rsidR="000F5319" w:rsidRPr="000F5319" w:rsidRDefault="000F5319" w:rsidP="000F5319">
            <w:pPr>
              <w:jc w:val="center"/>
              <w:rPr>
                <w:b/>
              </w:rPr>
            </w:pPr>
            <w:r w:rsidRPr="000F5319">
              <w:rPr>
                <w:rFonts w:hint="eastAsia"/>
                <w:b/>
              </w:rPr>
              <w:t>债券名称</w:t>
            </w:r>
          </w:p>
        </w:tc>
        <w:tc>
          <w:tcPr>
            <w:tcW w:w="1140" w:type="dxa"/>
          </w:tcPr>
          <w:p w:rsidR="000F5319" w:rsidRPr="000F5319" w:rsidRDefault="000F5319" w:rsidP="000F5319">
            <w:pPr>
              <w:jc w:val="center"/>
              <w:rPr>
                <w:b/>
              </w:rPr>
            </w:pPr>
            <w:r w:rsidRPr="000F5319">
              <w:rPr>
                <w:rFonts w:hint="eastAsia"/>
                <w:b/>
              </w:rPr>
              <w:t>数量（张）</w:t>
            </w:r>
          </w:p>
        </w:tc>
        <w:tc>
          <w:tcPr>
            <w:tcW w:w="1814" w:type="dxa"/>
          </w:tcPr>
          <w:p w:rsidR="000F5319" w:rsidRPr="000F5319" w:rsidRDefault="000F5319" w:rsidP="000F5319">
            <w:pPr>
              <w:jc w:val="center"/>
              <w:rPr>
                <w:b/>
              </w:rPr>
            </w:pPr>
            <w:r w:rsidRPr="000F5319">
              <w:rPr>
                <w:rFonts w:hint="eastAsia"/>
                <w:b/>
              </w:rPr>
              <w:t>公允价值（元）</w:t>
            </w:r>
          </w:p>
        </w:tc>
        <w:tc>
          <w:tcPr>
            <w:tcW w:w="1814" w:type="dxa"/>
          </w:tcPr>
          <w:p w:rsidR="000F5319" w:rsidRPr="000F5319" w:rsidRDefault="000F5319" w:rsidP="000F5319">
            <w:pPr>
              <w:jc w:val="center"/>
              <w:rPr>
                <w:b/>
              </w:rPr>
            </w:pPr>
            <w:r w:rsidRPr="000F5319">
              <w:rPr>
                <w:rFonts w:hint="eastAsia"/>
                <w:b/>
              </w:rPr>
              <w:t>占基金资产净值比例（％）</w:t>
            </w:r>
          </w:p>
        </w:tc>
      </w:tr>
      <w:tr w:rsidR="000F5319" w:rsidTr="000F5319">
        <w:tc>
          <w:tcPr>
            <w:tcW w:w="646" w:type="dxa"/>
          </w:tcPr>
          <w:p w:rsidR="000F5319" w:rsidRDefault="000F5319" w:rsidP="000F5319">
            <w:pPr>
              <w:jc w:val="center"/>
            </w:pPr>
            <w:r>
              <w:t>1</w:t>
            </w:r>
          </w:p>
        </w:tc>
        <w:tc>
          <w:tcPr>
            <w:tcW w:w="1162" w:type="dxa"/>
          </w:tcPr>
          <w:p w:rsidR="000F5319" w:rsidRDefault="000F5319" w:rsidP="000F5319">
            <w:pPr>
              <w:jc w:val="left"/>
            </w:pPr>
            <w:r>
              <w:t>019766</w:t>
            </w:r>
          </w:p>
        </w:tc>
        <w:tc>
          <w:tcPr>
            <w:tcW w:w="1928" w:type="dxa"/>
          </w:tcPr>
          <w:p w:rsidR="000F5319" w:rsidRDefault="000F5319" w:rsidP="000F5319">
            <w:pPr>
              <w:jc w:val="left"/>
            </w:pPr>
            <w:r>
              <w:rPr>
                <w:rFonts w:hint="eastAsia"/>
              </w:rPr>
              <w:t>25</w:t>
            </w:r>
            <w:r>
              <w:rPr>
                <w:rFonts w:hint="eastAsia"/>
              </w:rPr>
              <w:t>国债</w:t>
            </w:r>
            <w:r>
              <w:rPr>
                <w:rFonts w:hint="eastAsia"/>
              </w:rPr>
              <w:t>01</w:t>
            </w:r>
          </w:p>
        </w:tc>
        <w:tc>
          <w:tcPr>
            <w:tcW w:w="1140" w:type="dxa"/>
          </w:tcPr>
          <w:p w:rsidR="000F5319" w:rsidRDefault="000F5319" w:rsidP="000F5319">
            <w:pPr>
              <w:jc w:val="right"/>
            </w:pPr>
            <w:r>
              <w:t>451,000</w:t>
            </w:r>
          </w:p>
        </w:tc>
        <w:tc>
          <w:tcPr>
            <w:tcW w:w="1814" w:type="dxa"/>
          </w:tcPr>
          <w:p w:rsidR="000F5319" w:rsidRDefault="000F5319" w:rsidP="000F5319">
            <w:pPr>
              <w:jc w:val="right"/>
            </w:pPr>
            <w:r>
              <w:t>45,603,093.59</w:t>
            </w:r>
          </w:p>
        </w:tc>
        <w:tc>
          <w:tcPr>
            <w:tcW w:w="1814" w:type="dxa"/>
          </w:tcPr>
          <w:p w:rsidR="000F5319" w:rsidRDefault="000F5319" w:rsidP="000F5319">
            <w:pPr>
              <w:jc w:val="right"/>
            </w:pPr>
            <w:r>
              <w:t>5.05</w:t>
            </w:r>
          </w:p>
        </w:tc>
      </w:tr>
      <w:tr w:rsidR="000F5319" w:rsidTr="000F5319">
        <w:tc>
          <w:tcPr>
            <w:tcW w:w="646" w:type="dxa"/>
          </w:tcPr>
          <w:p w:rsidR="000F5319" w:rsidRDefault="000F5319" w:rsidP="000F5319">
            <w:pPr>
              <w:jc w:val="center"/>
            </w:pPr>
            <w:r>
              <w:t>2</w:t>
            </w:r>
          </w:p>
        </w:tc>
        <w:tc>
          <w:tcPr>
            <w:tcW w:w="1162" w:type="dxa"/>
          </w:tcPr>
          <w:p w:rsidR="000F5319" w:rsidRDefault="000F5319" w:rsidP="000F5319">
            <w:pPr>
              <w:jc w:val="left"/>
            </w:pPr>
            <w:r>
              <w:t>019773</w:t>
            </w:r>
          </w:p>
        </w:tc>
        <w:tc>
          <w:tcPr>
            <w:tcW w:w="1928" w:type="dxa"/>
          </w:tcPr>
          <w:p w:rsidR="000F5319" w:rsidRDefault="000F5319" w:rsidP="000F5319">
            <w:pPr>
              <w:jc w:val="left"/>
            </w:pPr>
            <w:r>
              <w:rPr>
                <w:rFonts w:hint="eastAsia"/>
              </w:rPr>
              <w:t>25</w:t>
            </w:r>
            <w:r>
              <w:rPr>
                <w:rFonts w:hint="eastAsia"/>
              </w:rPr>
              <w:t>国债</w:t>
            </w:r>
            <w:r>
              <w:rPr>
                <w:rFonts w:hint="eastAsia"/>
              </w:rPr>
              <w:t>08</w:t>
            </w:r>
          </w:p>
        </w:tc>
        <w:tc>
          <w:tcPr>
            <w:tcW w:w="1140" w:type="dxa"/>
          </w:tcPr>
          <w:p w:rsidR="000F5319" w:rsidRDefault="000F5319" w:rsidP="000F5319">
            <w:pPr>
              <w:jc w:val="right"/>
            </w:pPr>
            <w:r>
              <w:t>40,000</w:t>
            </w:r>
          </w:p>
        </w:tc>
        <w:tc>
          <w:tcPr>
            <w:tcW w:w="1814" w:type="dxa"/>
          </w:tcPr>
          <w:p w:rsidR="000F5319" w:rsidRDefault="000F5319" w:rsidP="000F5319">
            <w:pPr>
              <w:jc w:val="right"/>
            </w:pPr>
            <w:r>
              <w:t>4,040,385.75</w:t>
            </w:r>
          </w:p>
        </w:tc>
        <w:tc>
          <w:tcPr>
            <w:tcW w:w="1814" w:type="dxa"/>
          </w:tcPr>
          <w:p w:rsidR="000F5319" w:rsidRDefault="000F5319" w:rsidP="000F5319">
            <w:pPr>
              <w:jc w:val="right"/>
            </w:pPr>
            <w:r>
              <w:t>0.45</w:t>
            </w:r>
          </w:p>
        </w:tc>
      </w:tr>
      <w:tr w:rsidR="000F5319" w:rsidTr="000F5319">
        <w:tc>
          <w:tcPr>
            <w:tcW w:w="646" w:type="dxa"/>
          </w:tcPr>
          <w:p w:rsidR="000F5319" w:rsidRDefault="000F5319" w:rsidP="000F5319">
            <w:pPr>
              <w:jc w:val="center"/>
            </w:pPr>
            <w:r>
              <w:t>3</w:t>
            </w:r>
          </w:p>
        </w:tc>
        <w:tc>
          <w:tcPr>
            <w:tcW w:w="1162" w:type="dxa"/>
          </w:tcPr>
          <w:p w:rsidR="000F5319" w:rsidRDefault="000F5319" w:rsidP="000F5319">
            <w:pPr>
              <w:jc w:val="left"/>
            </w:pPr>
            <w:r>
              <w:t>118054</w:t>
            </w:r>
          </w:p>
        </w:tc>
        <w:tc>
          <w:tcPr>
            <w:tcW w:w="1928" w:type="dxa"/>
          </w:tcPr>
          <w:p w:rsidR="000F5319" w:rsidRDefault="000F5319" w:rsidP="000F5319">
            <w:pPr>
              <w:jc w:val="left"/>
            </w:pPr>
            <w:r>
              <w:rPr>
                <w:rFonts w:hint="eastAsia"/>
              </w:rPr>
              <w:t>安集转债</w:t>
            </w:r>
          </w:p>
        </w:tc>
        <w:tc>
          <w:tcPr>
            <w:tcW w:w="1140" w:type="dxa"/>
          </w:tcPr>
          <w:p w:rsidR="000F5319" w:rsidRDefault="000F5319" w:rsidP="000F5319">
            <w:pPr>
              <w:jc w:val="right"/>
            </w:pPr>
            <w:r>
              <w:t>3,330</w:t>
            </w:r>
          </w:p>
        </w:tc>
        <w:tc>
          <w:tcPr>
            <w:tcW w:w="1814" w:type="dxa"/>
          </w:tcPr>
          <w:p w:rsidR="000F5319" w:rsidRDefault="000F5319" w:rsidP="000F5319">
            <w:pPr>
              <w:jc w:val="right"/>
            </w:pPr>
            <w:r>
              <w:t>674,614.30</w:t>
            </w:r>
          </w:p>
        </w:tc>
        <w:tc>
          <w:tcPr>
            <w:tcW w:w="1814" w:type="dxa"/>
          </w:tcPr>
          <w:p w:rsidR="000F5319" w:rsidRDefault="000F5319" w:rsidP="000F5319">
            <w:pPr>
              <w:jc w:val="right"/>
            </w:pPr>
            <w:r>
              <w:t>0.07</w:t>
            </w:r>
          </w:p>
        </w:tc>
      </w:tr>
      <w:tr w:rsidR="000F5319" w:rsidTr="000F5319">
        <w:tc>
          <w:tcPr>
            <w:tcW w:w="646" w:type="dxa"/>
          </w:tcPr>
          <w:p w:rsidR="000F5319" w:rsidRDefault="000F5319" w:rsidP="000F5319">
            <w:pPr>
              <w:jc w:val="center"/>
            </w:pPr>
            <w:r>
              <w:t>4</w:t>
            </w:r>
          </w:p>
        </w:tc>
        <w:tc>
          <w:tcPr>
            <w:tcW w:w="1162" w:type="dxa"/>
          </w:tcPr>
          <w:p w:rsidR="000F5319" w:rsidRDefault="000F5319" w:rsidP="000F5319">
            <w:pPr>
              <w:jc w:val="left"/>
            </w:pPr>
            <w:r>
              <w:t>123257</w:t>
            </w:r>
          </w:p>
        </w:tc>
        <w:tc>
          <w:tcPr>
            <w:tcW w:w="1928" w:type="dxa"/>
          </w:tcPr>
          <w:p w:rsidR="000F5319" w:rsidRDefault="000F5319" w:rsidP="000F5319">
            <w:pPr>
              <w:jc w:val="left"/>
            </w:pPr>
            <w:r>
              <w:rPr>
                <w:rFonts w:hint="eastAsia"/>
              </w:rPr>
              <w:t>安克转债</w:t>
            </w:r>
          </w:p>
        </w:tc>
        <w:tc>
          <w:tcPr>
            <w:tcW w:w="1140" w:type="dxa"/>
          </w:tcPr>
          <w:p w:rsidR="000F5319" w:rsidRDefault="000F5319" w:rsidP="000F5319">
            <w:pPr>
              <w:jc w:val="right"/>
            </w:pPr>
            <w:r>
              <w:t>1,775</w:t>
            </w:r>
          </w:p>
        </w:tc>
        <w:tc>
          <w:tcPr>
            <w:tcW w:w="1814" w:type="dxa"/>
          </w:tcPr>
          <w:p w:rsidR="000F5319" w:rsidRDefault="000F5319" w:rsidP="000F5319">
            <w:pPr>
              <w:jc w:val="right"/>
            </w:pPr>
            <w:r>
              <w:t>282,344.34</w:t>
            </w:r>
          </w:p>
        </w:tc>
        <w:tc>
          <w:tcPr>
            <w:tcW w:w="1814" w:type="dxa"/>
          </w:tcPr>
          <w:p w:rsidR="000F5319" w:rsidRDefault="000F5319" w:rsidP="000F5319">
            <w:pPr>
              <w:jc w:val="right"/>
            </w:pPr>
            <w:r>
              <w:t>0.03</w:t>
            </w:r>
          </w:p>
        </w:tc>
      </w:tr>
    </w:tbl>
    <w:p w:rsidR="000F5319" w:rsidRDefault="000F5319" w:rsidP="000F5319">
      <w:pPr>
        <w:pStyle w:val="-2"/>
        <w:spacing w:before="312"/>
        <w:rPr>
          <w:rFonts w:hint="eastAsia"/>
        </w:rPr>
      </w:pPr>
      <w:r>
        <w:rPr>
          <w:rFonts w:hint="eastAsia"/>
        </w:rPr>
        <w:t>报告期末按公允价值占基金资产净值比例大小排名的前十名资产支持证券投资明细</w:t>
      </w:r>
    </w:p>
    <w:p w:rsidR="000F5319" w:rsidRDefault="000F5319" w:rsidP="000F5319">
      <w:pPr>
        <w:pStyle w:val="-"/>
        <w:ind w:firstLine="420"/>
        <w:rPr>
          <w:rFonts w:hint="eastAsia"/>
        </w:rPr>
      </w:pPr>
      <w:r>
        <w:rPr>
          <w:rFonts w:hint="eastAsia"/>
        </w:rPr>
        <w:t>本基金本报告期末未持有资产支持证券。</w:t>
      </w:r>
    </w:p>
    <w:p w:rsidR="000F5319" w:rsidRDefault="000F5319" w:rsidP="000F5319">
      <w:pPr>
        <w:pStyle w:val="-2"/>
        <w:spacing w:before="312"/>
        <w:rPr>
          <w:rFonts w:hint="eastAsia"/>
        </w:rPr>
      </w:pPr>
      <w:r>
        <w:rPr>
          <w:rFonts w:hint="eastAsia"/>
        </w:rPr>
        <w:t>报告期末按公允价值占基金资产净值比例大小排序的前五名贵金属投资明细</w:t>
      </w:r>
    </w:p>
    <w:p w:rsidR="000F5319" w:rsidRDefault="000F5319" w:rsidP="000F5319">
      <w:pPr>
        <w:pStyle w:val="-"/>
        <w:ind w:firstLine="420"/>
        <w:rPr>
          <w:rFonts w:hint="eastAsia"/>
        </w:rPr>
      </w:pPr>
      <w:r>
        <w:rPr>
          <w:rFonts w:hint="eastAsia"/>
        </w:rPr>
        <w:t>无。</w:t>
      </w:r>
    </w:p>
    <w:p w:rsidR="000F5319" w:rsidRDefault="000F5319" w:rsidP="000F5319">
      <w:pPr>
        <w:pStyle w:val="-2"/>
        <w:spacing w:before="312"/>
        <w:rPr>
          <w:rFonts w:hint="eastAsia"/>
        </w:rPr>
      </w:pPr>
      <w:r>
        <w:rPr>
          <w:rFonts w:hint="eastAsia"/>
        </w:rPr>
        <w:t>报告期末按公允价值占基金资产净值比例大小排名的前五名权证投资明细</w:t>
      </w:r>
    </w:p>
    <w:p w:rsidR="000F5319" w:rsidRDefault="000F5319" w:rsidP="000F5319">
      <w:pPr>
        <w:pStyle w:val="-"/>
        <w:ind w:firstLine="420"/>
        <w:rPr>
          <w:rFonts w:hint="eastAsia"/>
        </w:rPr>
      </w:pPr>
      <w:r>
        <w:rPr>
          <w:rFonts w:hint="eastAsia"/>
        </w:rPr>
        <w:t>无。</w:t>
      </w:r>
    </w:p>
    <w:p w:rsidR="000F5319" w:rsidRDefault="000F5319" w:rsidP="000F5319">
      <w:pPr>
        <w:pStyle w:val="-2"/>
        <w:spacing w:before="312"/>
        <w:rPr>
          <w:rFonts w:hint="eastAsia"/>
        </w:rPr>
      </w:pPr>
      <w:r>
        <w:rPr>
          <w:rFonts w:hint="eastAsia"/>
        </w:rPr>
        <w:t>报告期末本基金投资的股指期货交易情况说明</w:t>
      </w:r>
    </w:p>
    <w:p w:rsidR="000F5319" w:rsidRDefault="000F5319" w:rsidP="000F5319">
      <w:pPr>
        <w:pStyle w:val="-3"/>
        <w:spacing w:before="156" w:after="156"/>
        <w:rPr>
          <w:rFonts w:hint="eastAsia"/>
        </w:rPr>
      </w:pPr>
      <w:r>
        <w:rPr>
          <w:rFonts w:hint="eastAsia"/>
        </w:rPr>
        <w:t>报告期末本基金投资的股指期货持仓和损益明细</w:t>
      </w:r>
    </w:p>
    <w:p w:rsidR="000F5319" w:rsidRDefault="000F5319" w:rsidP="000F5319">
      <w:pPr>
        <w:pStyle w:val="-"/>
        <w:ind w:firstLine="420"/>
        <w:rPr>
          <w:rFonts w:hint="eastAsia"/>
        </w:rPr>
      </w:pPr>
      <w:r>
        <w:rPr>
          <w:rFonts w:hint="eastAsia"/>
        </w:rPr>
        <w:t>无。</w:t>
      </w:r>
    </w:p>
    <w:p w:rsidR="000F5319" w:rsidRDefault="000F5319" w:rsidP="000F5319">
      <w:pPr>
        <w:pStyle w:val="-3"/>
        <w:spacing w:before="156" w:after="156"/>
        <w:rPr>
          <w:rFonts w:hint="eastAsia"/>
        </w:rPr>
      </w:pPr>
      <w:r>
        <w:rPr>
          <w:rFonts w:hint="eastAsia"/>
        </w:rPr>
        <w:t>本基金投资股指期货的投资政策</w:t>
      </w:r>
    </w:p>
    <w:p w:rsidR="000F5319" w:rsidRDefault="000F5319" w:rsidP="000F5319">
      <w:pPr>
        <w:pStyle w:val="-"/>
        <w:ind w:firstLine="420"/>
        <w:rPr>
          <w:rFonts w:hint="eastAsia"/>
        </w:rPr>
      </w:pPr>
      <w:r>
        <w:rPr>
          <w:rFonts w:hint="eastAsia"/>
        </w:rPr>
        <w:t>本基金在进行股指期货投资时，将根据风险管理原则，以套期保值为主要目的，采用流动性好、交易活跃的股指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0F5319" w:rsidRDefault="000F5319" w:rsidP="000F5319">
      <w:pPr>
        <w:pStyle w:val="-2"/>
        <w:spacing w:before="312"/>
        <w:rPr>
          <w:rFonts w:hint="eastAsia"/>
        </w:rPr>
      </w:pPr>
      <w:r>
        <w:rPr>
          <w:rFonts w:hint="eastAsia"/>
        </w:rPr>
        <w:t>报告期末本基金投资的国债期货交易情况说明</w:t>
      </w:r>
    </w:p>
    <w:p w:rsidR="000F5319" w:rsidRDefault="000F5319" w:rsidP="000F5319">
      <w:pPr>
        <w:pStyle w:val="-3"/>
        <w:spacing w:before="156" w:after="156"/>
        <w:rPr>
          <w:rFonts w:hint="eastAsia"/>
        </w:rPr>
      </w:pPr>
      <w:r>
        <w:rPr>
          <w:rFonts w:hint="eastAsia"/>
        </w:rPr>
        <w:t>本期国债期货投资政策</w:t>
      </w:r>
    </w:p>
    <w:p w:rsidR="000F5319" w:rsidRDefault="000F5319" w:rsidP="000F5319">
      <w:pPr>
        <w:pStyle w:val="-"/>
        <w:ind w:firstLine="420"/>
        <w:rPr>
          <w:rFonts w:hint="eastAsia"/>
        </w:rPr>
      </w:pPr>
      <w:r>
        <w:rPr>
          <w:rFonts w:hint="eastAsia"/>
        </w:rPr>
        <w:t>无。</w:t>
      </w:r>
    </w:p>
    <w:p w:rsidR="000F5319" w:rsidRDefault="000F5319" w:rsidP="000F5319">
      <w:pPr>
        <w:pStyle w:val="-3"/>
        <w:spacing w:before="156" w:after="156"/>
        <w:rPr>
          <w:rFonts w:hint="eastAsia"/>
        </w:rPr>
      </w:pPr>
      <w:r>
        <w:rPr>
          <w:rFonts w:hint="eastAsia"/>
        </w:rPr>
        <w:t>报告期末本基金投资的国债期货持仓和损益明细</w:t>
      </w:r>
    </w:p>
    <w:p w:rsidR="000F5319" w:rsidRDefault="000F5319" w:rsidP="000F5319">
      <w:pPr>
        <w:pStyle w:val="-"/>
        <w:ind w:firstLine="420"/>
        <w:rPr>
          <w:rFonts w:hint="eastAsia"/>
        </w:rPr>
      </w:pPr>
      <w:r>
        <w:rPr>
          <w:rFonts w:hint="eastAsia"/>
        </w:rPr>
        <w:lastRenderedPageBreak/>
        <w:t>无。</w:t>
      </w:r>
    </w:p>
    <w:p w:rsidR="000F5319" w:rsidRDefault="000F5319" w:rsidP="000F5319">
      <w:pPr>
        <w:pStyle w:val="-3"/>
        <w:spacing w:before="156" w:after="156"/>
        <w:rPr>
          <w:rFonts w:hint="eastAsia"/>
        </w:rPr>
      </w:pPr>
      <w:r>
        <w:rPr>
          <w:rFonts w:hint="eastAsia"/>
        </w:rPr>
        <w:t>本期国债期货投资评价</w:t>
      </w:r>
    </w:p>
    <w:p w:rsidR="000F5319" w:rsidRDefault="000F5319" w:rsidP="000F5319">
      <w:pPr>
        <w:pStyle w:val="-"/>
        <w:ind w:firstLine="420"/>
        <w:rPr>
          <w:rFonts w:hint="eastAsia"/>
        </w:rPr>
      </w:pPr>
      <w:r>
        <w:rPr>
          <w:rFonts w:hint="eastAsia"/>
        </w:rPr>
        <w:t>无。</w:t>
      </w:r>
    </w:p>
    <w:p w:rsidR="000F5319" w:rsidRDefault="000F5319" w:rsidP="000F5319">
      <w:pPr>
        <w:pStyle w:val="-2"/>
        <w:spacing w:before="312"/>
        <w:rPr>
          <w:rFonts w:hint="eastAsia"/>
        </w:rPr>
      </w:pPr>
      <w:r>
        <w:rPr>
          <w:rFonts w:hint="eastAsia"/>
        </w:rPr>
        <w:t>投资组合报告附注</w:t>
      </w:r>
    </w:p>
    <w:p w:rsidR="000F5319" w:rsidRDefault="000F5319" w:rsidP="000F531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F5319" w:rsidRDefault="000F5319" w:rsidP="000F5319">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0F5319" w:rsidRDefault="000F5319" w:rsidP="000F531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F5319" w:rsidRDefault="000F5319" w:rsidP="000F531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F5319" w:rsidRDefault="000F5319" w:rsidP="000F531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F5319" w:rsidTr="000F5319">
        <w:trPr>
          <w:cnfStyle w:val="100000000000" w:firstRow="1" w:lastRow="0" w:firstColumn="0" w:lastColumn="0" w:oddVBand="0" w:evenVBand="0" w:oddHBand="0" w:evenHBand="0" w:firstRowFirstColumn="0" w:firstRowLastColumn="0" w:lastRowFirstColumn="0" w:lastRowLastColumn="0"/>
        </w:trPr>
        <w:tc>
          <w:tcPr>
            <w:tcW w:w="743" w:type="dxa"/>
          </w:tcPr>
          <w:p w:rsidR="000F5319" w:rsidRPr="000F5319" w:rsidRDefault="000F5319" w:rsidP="000F5319">
            <w:pPr>
              <w:jc w:val="center"/>
              <w:rPr>
                <w:b/>
              </w:rPr>
            </w:pPr>
            <w:r w:rsidRPr="000F5319">
              <w:rPr>
                <w:rFonts w:hint="eastAsia"/>
                <w:b/>
              </w:rPr>
              <w:t>序号</w:t>
            </w:r>
          </w:p>
        </w:tc>
        <w:tc>
          <w:tcPr>
            <w:tcW w:w="2977" w:type="dxa"/>
          </w:tcPr>
          <w:p w:rsidR="000F5319" w:rsidRPr="000F5319" w:rsidRDefault="000F5319" w:rsidP="000F5319">
            <w:pPr>
              <w:jc w:val="center"/>
              <w:rPr>
                <w:b/>
              </w:rPr>
            </w:pPr>
            <w:r w:rsidRPr="000F5319">
              <w:rPr>
                <w:rFonts w:hint="eastAsia"/>
                <w:b/>
              </w:rPr>
              <w:t>名称</w:t>
            </w:r>
          </w:p>
        </w:tc>
        <w:tc>
          <w:tcPr>
            <w:tcW w:w="4785" w:type="dxa"/>
          </w:tcPr>
          <w:p w:rsidR="000F5319" w:rsidRPr="000F5319" w:rsidRDefault="000F5319" w:rsidP="000F5319">
            <w:pPr>
              <w:jc w:val="center"/>
              <w:rPr>
                <w:b/>
              </w:rPr>
            </w:pPr>
            <w:r w:rsidRPr="000F5319">
              <w:rPr>
                <w:rFonts w:hint="eastAsia"/>
                <w:b/>
              </w:rPr>
              <w:t>金额（元）</w:t>
            </w:r>
          </w:p>
        </w:tc>
      </w:tr>
      <w:tr w:rsidR="000F5319" w:rsidTr="000F5319">
        <w:tc>
          <w:tcPr>
            <w:tcW w:w="743" w:type="dxa"/>
          </w:tcPr>
          <w:p w:rsidR="000F5319" w:rsidRDefault="000F5319" w:rsidP="000F5319">
            <w:pPr>
              <w:jc w:val="center"/>
            </w:pPr>
            <w:r>
              <w:t>1</w:t>
            </w:r>
          </w:p>
        </w:tc>
        <w:tc>
          <w:tcPr>
            <w:tcW w:w="2977" w:type="dxa"/>
          </w:tcPr>
          <w:p w:rsidR="000F5319" w:rsidRDefault="000F5319" w:rsidP="000F5319">
            <w:pPr>
              <w:jc w:val="left"/>
            </w:pPr>
            <w:r>
              <w:rPr>
                <w:rFonts w:hint="eastAsia"/>
              </w:rPr>
              <w:t>存出保证金</w:t>
            </w:r>
          </w:p>
        </w:tc>
        <w:tc>
          <w:tcPr>
            <w:tcW w:w="4785" w:type="dxa"/>
          </w:tcPr>
          <w:p w:rsidR="000F5319" w:rsidRDefault="000F5319" w:rsidP="000F5319">
            <w:pPr>
              <w:jc w:val="right"/>
            </w:pPr>
            <w:r>
              <w:t>152,974.98</w:t>
            </w:r>
          </w:p>
        </w:tc>
      </w:tr>
      <w:tr w:rsidR="000F5319" w:rsidTr="000F5319">
        <w:tc>
          <w:tcPr>
            <w:tcW w:w="743" w:type="dxa"/>
          </w:tcPr>
          <w:p w:rsidR="000F5319" w:rsidRDefault="000F5319" w:rsidP="000F5319">
            <w:pPr>
              <w:jc w:val="center"/>
            </w:pPr>
            <w:r>
              <w:t>2</w:t>
            </w:r>
          </w:p>
        </w:tc>
        <w:tc>
          <w:tcPr>
            <w:tcW w:w="2977" w:type="dxa"/>
          </w:tcPr>
          <w:p w:rsidR="000F5319" w:rsidRDefault="000F5319" w:rsidP="000F5319">
            <w:pPr>
              <w:jc w:val="left"/>
            </w:pPr>
            <w:r>
              <w:rPr>
                <w:rFonts w:hint="eastAsia"/>
              </w:rPr>
              <w:t>应收证券清算款</w:t>
            </w:r>
          </w:p>
        </w:tc>
        <w:tc>
          <w:tcPr>
            <w:tcW w:w="4785" w:type="dxa"/>
          </w:tcPr>
          <w:p w:rsidR="000F5319" w:rsidRDefault="000F5319" w:rsidP="000F5319">
            <w:pPr>
              <w:jc w:val="right"/>
            </w:pPr>
            <w:r>
              <w:t>-</w:t>
            </w:r>
          </w:p>
        </w:tc>
      </w:tr>
      <w:tr w:rsidR="000F5319" w:rsidTr="000F5319">
        <w:tc>
          <w:tcPr>
            <w:tcW w:w="743" w:type="dxa"/>
          </w:tcPr>
          <w:p w:rsidR="000F5319" w:rsidRDefault="000F5319" w:rsidP="000F5319">
            <w:pPr>
              <w:jc w:val="center"/>
            </w:pPr>
            <w:r>
              <w:t>3</w:t>
            </w:r>
          </w:p>
        </w:tc>
        <w:tc>
          <w:tcPr>
            <w:tcW w:w="2977" w:type="dxa"/>
          </w:tcPr>
          <w:p w:rsidR="000F5319" w:rsidRDefault="000F5319" w:rsidP="000F5319">
            <w:pPr>
              <w:jc w:val="left"/>
            </w:pPr>
            <w:r>
              <w:rPr>
                <w:rFonts w:hint="eastAsia"/>
              </w:rPr>
              <w:t>应收股利</w:t>
            </w:r>
          </w:p>
        </w:tc>
        <w:tc>
          <w:tcPr>
            <w:tcW w:w="4785" w:type="dxa"/>
          </w:tcPr>
          <w:p w:rsidR="000F5319" w:rsidRDefault="000F5319" w:rsidP="000F5319">
            <w:pPr>
              <w:jc w:val="right"/>
            </w:pPr>
            <w:r>
              <w:t>-</w:t>
            </w:r>
          </w:p>
        </w:tc>
      </w:tr>
      <w:tr w:rsidR="000F5319" w:rsidTr="000F5319">
        <w:tc>
          <w:tcPr>
            <w:tcW w:w="743" w:type="dxa"/>
          </w:tcPr>
          <w:p w:rsidR="000F5319" w:rsidRDefault="000F5319" w:rsidP="000F5319">
            <w:pPr>
              <w:jc w:val="center"/>
            </w:pPr>
            <w:r>
              <w:t>4</w:t>
            </w:r>
          </w:p>
        </w:tc>
        <w:tc>
          <w:tcPr>
            <w:tcW w:w="2977" w:type="dxa"/>
          </w:tcPr>
          <w:p w:rsidR="000F5319" w:rsidRDefault="000F5319" w:rsidP="000F5319">
            <w:pPr>
              <w:jc w:val="left"/>
            </w:pPr>
            <w:r>
              <w:rPr>
                <w:rFonts w:hint="eastAsia"/>
              </w:rPr>
              <w:t>应收利息</w:t>
            </w:r>
          </w:p>
        </w:tc>
        <w:tc>
          <w:tcPr>
            <w:tcW w:w="4785" w:type="dxa"/>
          </w:tcPr>
          <w:p w:rsidR="000F5319" w:rsidRDefault="000F5319" w:rsidP="000F5319">
            <w:pPr>
              <w:jc w:val="right"/>
            </w:pPr>
            <w:r>
              <w:t>-</w:t>
            </w:r>
          </w:p>
        </w:tc>
      </w:tr>
      <w:tr w:rsidR="000F5319" w:rsidTr="000F5319">
        <w:tc>
          <w:tcPr>
            <w:tcW w:w="743" w:type="dxa"/>
          </w:tcPr>
          <w:p w:rsidR="000F5319" w:rsidRDefault="000F5319" w:rsidP="000F5319">
            <w:pPr>
              <w:jc w:val="center"/>
            </w:pPr>
            <w:r>
              <w:t>5</w:t>
            </w:r>
          </w:p>
        </w:tc>
        <w:tc>
          <w:tcPr>
            <w:tcW w:w="2977" w:type="dxa"/>
          </w:tcPr>
          <w:p w:rsidR="000F5319" w:rsidRDefault="000F5319" w:rsidP="000F5319">
            <w:pPr>
              <w:jc w:val="left"/>
            </w:pPr>
            <w:r>
              <w:rPr>
                <w:rFonts w:hint="eastAsia"/>
              </w:rPr>
              <w:t>应收申购款</w:t>
            </w:r>
          </w:p>
        </w:tc>
        <w:tc>
          <w:tcPr>
            <w:tcW w:w="4785" w:type="dxa"/>
          </w:tcPr>
          <w:p w:rsidR="000F5319" w:rsidRDefault="000F5319" w:rsidP="000F5319">
            <w:pPr>
              <w:jc w:val="right"/>
            </w:pPr>
            <w:r>
              <w:t>18,011.41</w:t>
            </w:r>
          </w:p>
        </w:tc>
      </w:tr>
      <w:tr w:rsidR="000F5319" w:rsidTr="000F5319">
        <w:tc>
          <w:tcPr>
            <w:tcW w:w="743" w:type="dxa"/>
          </w:tcPr>
          <w:p w:rsidR="000F5319" w:rsidRDefault="000F5319" w:rsidP="000F5319">
            <w:pPr>
              <w:jc w:val="center"/>
            </w:pPr>
            <w:r>
              <w:t>6</w:t>
            </w:r>
          </w:p>
        </w:tc>
        <w:tc>
          <w:tcPr>
            <w:tcW w:w="2977" w:type="dxa"/>
          </w:tcPr>
          <w:p w:rsidR="000F5319" w:rsidRDefault="000F5319" w:rsidP="000F5319">
            <w:pPr>
              <w:jc w:val="left"/>
            </w:pPr>
            <w:r>
              <w:rPr>
                <w:rFonts w:hint="eastAsia"/>
              </w:rPr>
              <w:t>其他应收款</w:t>
            </w:r>
          </w:p>
        </w:tc>
        <w:tc>
          <w:tcPr>
            <w:tcW w:w="4785" w:type="dxa"/>
          </w:tcPr>
          <w:p w:rsidR="000F5319" w:rsidRDefault="000F5319" w:rsidP="000F5319">
            <w:pPr>
              <w:jc w:val="right"/>
            </w:pPr>
            <w:r>
              <w:t>-</w:t>
            </w:r>
          </w:p>
        </w:tc>
      </w:tr>
      <w:tr w:rsidR="000F5319" w:rsidTr="000F5319">
        <w:tc>
          <w:tcPr>
            <w:tcW w:w="743" w:type="dxa"/>
          </w:tcPr>
          <w:p w:rsidR="000F5319" w:rsidRDefault="000F5319" w:rsidP="000F5319">
            <w:pPr>
              <w:jc w:val="center"/>
            </w:pPr>
            <w:r>
              <w:t>7</w:t>
            </w:r>
          </w:p>
        </w:tc>
        <w:tc>
          <w:tcPr>
            <w:tcW w:w="2977" w:type="dxa"/>
          </w:tcPr>
          <w:p w:rsidR="000F5319" w:rsidRDefault="000F5319" w:rsidP="000F5319">
            <w:pPr>
              <w:jc w:val="left"/>
            </w:pPr>
            <w:r>
              <w:rPr>
                <w:rFonts w:hint="eastAsia"/>
              </w:rPr>
              <w:t>待摊费用</w:t>
            </w:r>
          </w:p>
        </w:tc>
        <w:tc>
          <w:tcPr>
            <w:tcW w:w="4785" w:type="dxa"/>
          </w:tcPr>
          <w:p w:rsidR="000F5319" w:rsidRDefault="000F5319" w:rsidP="000F5319">
            <w:pPr>
              <w:jc w:val="right"/>
            </w:pPr>
            <w:r>
              <w:t>-</w:t>
            </w:r>
          </w:p>
        </w:tc>
      </w:tr>
      <w:tr w:rsidR="000F5319" w:rsidTr="000F5319">
        <w:tc>
          <w:tcPr>
            <w:tcW w:w="743" w:type="dxa"/>
          </w:tcPr>
          <w:p w:rsidR="000F5319" w:rsidRDefault="000F5319" w:rsidP="000F5319">
            <w:pPr>
              <w:jc w:val="center"/>
            </w:pPr>
            <w:r>
              <w:t>8</w:t>
            </w:r>
          </w:p>
        </w:tc>
        <w:tc>
          <w:tcPr>
            <w:tcW w:w="2977" w:type="dxa"/>
          </w:tcPr>
          <w:p w:rsidR="000F5319" w:rsidRDefault="000F5319" w:rsidP="000F5319">
            <w:pPr>
              <w:jc w:val="left"/>
            </w:pPr>
            <w:r>
              <w:rPr>
                <w:rFonts w:hint="eastAsia"/>
              </w:rPr>
              <w:t>其他</w:t>
            </w:r>
          </w:p>
        </w:tc>
        <w:tc>
          <w:tcPr>
            <w:tcW w:w="4785" w:type="dxa"/>
          </w:tcPr>
          <w:p w:rsidR="000F5319" w:rsidRDefault="000F5319" w:rsidP="000F5319">
            <w:pPr>
              <w:jc w:val="right"/>
            </w:pPr>
            <w:r>
              <w:t>-</w:t>
            </w:r>
          </w:p>
        </w:tc>
      </w:tr>
      <w:tr w:rsidR="000F5319" w:rsidTr="000F5319">
        <w:tc>
          <w:tcPr>
            <w:tcW w:w="743" w:type="dxa"/>
          </w:tcPr>
          <w:p w:rsidR="000F5319" w:rsidRDefault="000F5319" w:rsidP="000F5319">
            <w:pPr>
              <w:jc w:val="center"/>
            </w:pPr>
            <w:r>
              <w:t>9</w:t>
            </w:r>
          </w:p>
        </w:tc>
        <w:tc>
          <w:tcPr>
            <w:tcW w:w="2977" w:type="dxa"/>
          </w:tcPr>
          <w:p w:rsidR="000F5319" w:rsidRDefault="000F5319" w:rsidP="000F5319">
            <w:pPr>
              <w:jc w:val="left"/>
            </w:pPr>
            <w:r>
              <w:rPr>
                <w:rFonts w:hint="eastAsia"/>
              </w:rPr>
              <w:t>合计</w:t>
            </w:r>
          </w:p>
        </w:tc>
        <w:tc>
          <w:tcPr>
            <w:tcW w:w="4785" w:type="dxa"/>
          </w:tcPr>
          <w:p w:rsidR="000F5319" w:rsidRDefault="000F5319" w:rsidP="000F5319">
            <w:pPr>
              <w:jc w:val="right"/>
            </w:pPr>
            <w:r>
              <w:t>170,986.39</w:t>
            </w:r>
          </w:p>
        </w:tc>
      </w:tr>
    </w:tbl>
    <w:p w:rsidR="000F5319" w:rsidRDefault="000F5319" w:rsidP="000F5319">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0F5319" w:rsidTr="000F5319">
        <w:trPr>
          <w:cnfStyle w:val="100000000000" w:firstRow="1" w:lastRow="0" w:firstColumn="0" w:lastColumn="0" w:oddVBand="0" w:evenVBand="0" w:oddHBand="0" w:evenHBand="0" w:firstRowFirstColumn="0" w:firstRowLastColumn="0" w:lastRowFirstColumn="0" w:lastRowLastColumn="0"/>
        </w:trPr>
        <w:tc>
          <w:tcPr>
            <w:tcW w:w="680" w:type="dxa"/>
          </w:tcPr>
          <w:p w:rsidR="000F5319" w:rsidRPr="000F5319" w:rsidRDefault="000F5319" w:rsidP="000F5319">
            <w:pPr>
              <w:jc w:val="center"/>
              <w:rPr>
                <w:b/>
              </w:rPr>
            </w:pPr>
            <w:r w:rsidRPr="000F5319">
              <w:rPr>
                <w:rFonts w:hint="eastAsia"/>
                <w:b/>
              </w:rPr>
              <w:t>序号</w:t>
            </w:r>
          </w:p>
        </w:tc>
        <w:tc>
          <w:tcPr>
            <w:tcW w:w="1644" w:type="dxa"/>
          </w:tcPr>
          <w:p w:rsidR="000F5319" w:rsidRPr="000F5319" w:rsidRDefault="000F5319" w:rsidP="000F5319">
            <w:pPr>
              <w:jc w:val="center"/>
              <w:rPr>
                <w:b/>
              </w:rPr>
            </w:pPr>
            <w:r w:rsidRPr="000F5319">
              <w:rPr>
                <w:rFonts w:hint="eastAsia"/>
                <w:b/>
              </w:rPr>
              <w:t>债券代码</w:t>
            </w:r>
          </w:p>
        </w:tc>
        <w:tc>
          <w:tcPr>
            <w:tcW w:w="1814" w:type="dxa"/>
          </w:tcPr>
          <w:p w:rsidR="000F5319" w:rsidRPr="000F5319" w:rsidRDefault="000F5319" w:rsidP="000F5319">
            <w:pPr>
              <w:jc w:val="center"/>
              <w:rPr>
                <w:b/>
              </w:rPr>
            </w:pPr>
            <w:r w:rsidRPr="000F5319">
              <w:rPr>
                <w:rFonts w:hint="eastAsia"/>
                <w:b/>
              </w:rPr>
              <w:t>债券名称</w:t>
            </w:r>
          </w:p>
        </w:tc>
        <w:tc>
          <w:tcPr>
            <w:tcW w:w="1814" w:type="dxa"/>
          </w:tcPr>
          <w:p w:rsidR="000F5319" w:rsidRPr="000F5319" w:rsidRDefault="000F5319" w:rsidP="000F5319">
            <w:pPr>
              <w:jc w:val="center"/>
              <w:rPr>
                <w:b/>
              </w:rPr>
            </w:pPr>
            <w:r w:rsidRPr="000F5319">
              <w:rPr>
                <w:rFonts w:hint="eastAsia"/>
                <w:b/>
              </w:rPr>
              <w:t>公允价值（元）</w:t>
            </w:r>
          </w:p>
        </w:tc>
        <w:tc>
          <w:tcPr>
            <w:tcW w:w="2552" w:type="dxa"/>
          </w:tcPr>
          <w:p w:rsidR="000F5319" w:rsidRPr="000F5319" w:rsidRDefault="000F5319" w:rsidP="000F5319">
            <w:pPr>
              <w:jc w:val="center"/>
              <w:rPr>
                <w:b/>
              </w:rPr>
            </w:pPr>
            <w:r w:rsidRPr="000F5319">
              <w:rPr>
                <w:rFonts w:hint="eastAsia"/>
                <w:b/>
              </w:rPr>
              <w:t>占基金资产净值比例（％）</w:t>
            </w:r>
          </w:p>
        </w:tc>
      </w:tr>
      <w:tr w:rsidR="000F5319" w:rsidTr="000F5319">
        <w:tc>
          <w:tcPr>
            <w:tcW w:w="680" w:type="dxa"/>
          </w:tcPr>
          <w:p w:rsidR="000F5319" w:rsidRDefault="000F5319" w:rsidP="000F5319">
            <w:pPr>
              <w:jc w:val="center"/>
            </w:pPr>
            <w:r>
              <w:t>1</w:t>
            </w:r>
          </w:p>
        </w:tc>
        <w:tc>
          <w:tcPr>
            <w:tcW w:w="1644" w:type="dxa"/>
          </w:tcPr>
          <w:p w:rsidR="000F5319" w:rsidRDefault="000F5319" w:rsidP="000F5319">
            <w:pPr>
              <w:jc w:val="left"/>
            </w:pPr>
            <w:r>
              <w:t>118054</w:t>
            </w:r>
          </w:p>
        </w:tc>
        <w:tc>
          <w:tcPr>
            <w:tcW w:w="1814" w:type="dxa"/>
          </w:tcPr>
          <w:p w:rsidR="000F5319" w:rsidRDefault="000F5319" w:rsidP="000F5319">
            <w:pPr>
              <w:jc w:val="left"/>
            </w:pPr>
            <w:r>
              <w:rPr>
                <w:rFonts w:hint="eastAsia"/>
              </w:rPr>
              <w:t>安集转债</w:t>
            </w:r>
          </w:p>
        </w:tc>
        <w:tc>
          <w:tcPr>
            <w:tcW w:w="1814" w:type="dxa"/>
          </w:tcPr>
          <w:p w:rsidR="000F5319" w:rsidRDefault="000F5319" w:rsidP="000F5319">
            <w:pPr>
              <w:jc w:val="right"/>
            </w:pPr>
            <w:r>
              <w:t>674,614.30</w:t>
            </w:r>
          </w:p>
        </w:tc>
        <w:tc>
          <w:tcPr>
            <w:tcW w:w="2552" w:type="dxa"/>
          </w:tcPr>
          <w:p w:rsidR="000F5319" w:rsidRDefault="000F5319" w:rsidP="000F5319">
            <w:pPr>
              <w:jc w:val="right"/>
            </w:pPr>
            <w:r>
              <w:t>0.07</w:t>
            </w:r>
          </w:p>
        </w:tc>
      </w:tr>
      <w:tr w:rsidR="000F5319" w:rsidTr="000F5319">
        <w:tc>
          <w:tcPr>
            <w:tcW w:w="680" w:type="dxa"/>
          </w:tcPr>
          <w:p w:rsidR="000F5319" w:rsidRDefault="000F5319" w:rsidP="000F5319">
            <w:pPr>
              <w:jc w:val="center"/>
            </w:pPr>
            <w:r>
              <w:t>2</w:t>
            </w:r>
          </w:p>
        </w:tc>
        <w:tc>
          <w:tcPr>
            <w:tcW w:w="1644" w:type="dxa"/>
          </w:tcPr>
          <w:p w:rsidR="000F5319" w:rsidRDefault="000F5319" w:rsidP="000F5319">
            <w:pPr>
              <w:jc w:val="left"/>
            </w:pPr>
            <w:r>
              <w:t>123257</w:t>
            </w:r>
          </w:p>
        </w:tc>
        <w:tc>
          <w:tcPr>
            <w:tcW w:w="1814" w:type="dxa"/>
          </w:tcPr>
          <w:p w:rsidR="000F5319" w:rsidRDefault="000F5319" w:rsidP="000F5319">
            <w:pPr>
              <w:jc w:val="left"/>
            </w:pPr>
            <w:r>
              <w:rPr>
                <w:rFonts w:hint="eastAsia"/>
              </w:rPr>
              <w:t>安克转债</w:t>
            </w:r>
          </w:p>
        </w:tc>
        <w:tc>
          <w:tcPr>
            <w:tcW w:w="1814" w:type="dxa"/>
          </w:tcPr>
          <w:p w:rsidR="000F5319" w:rsidRDefault="000F5319" w:rsidP="000F5319">
            <w:pPr>
              <w:jc w:val="right"/>
            </w:pPr>
            <w:r>
              <w:t>282,344.34</w:t>
            </w:r>
          </w:p>
        </w:tc>
        <w:tc>
          <w:tcPr>
            <w:tcW w:w="2552" w:type="dxa"/>
          </w:tcPr>
          <w:p w:rsidR="000F5319" w:rsidRDefault="000F5319" w:rsidP="000F5319">
            <w:pPr>
              <w:jc w:val="right"/>
            </w:pPr>
            <w:r>
              <w:t>0.03</w:t>
            </w:r>
          </w:p>
        </w:tc>
      </w:tr>
    </w:tbl>
    <w:p w:rsidR="000F5319" w:rsidRDefault="000F5319" w:rsidP="000F5319">
      <w:pPr>
        <w:pStyle w:val="-3"/>
        <w:spacing w:before="156" w:after="156"/>
        <w:rPr>
          <w:rFonts w:hint="eastAsia"/>
        </w:rPr>
      </w:pPr>
      <w:r>
        <w:rPr>
          <w:rFonts w:hint="eastAsia"/>
        </w:rPr>
        <w:t>报告期末前十名股票中存在流通受限情况的说明</w:t>
      </w:r>
    </w:p>
    <w:p w:rsidR="000F5319" w:rsidRDefault="000F5319" w:rsidP="000F5319">
      <w:pPr>
        <w:pStyle w:val="-"/>
        <w:ind w:firstLine="420"/>
        <w:rPr>
          <w:rFonts w:hint="eastAsia"/>
        </w:rPr>
      </w:pPr>
      <w:r>
        <w:rPr>
          <w:rFonts w:hint="eastAsia"/>
        </w:rPr>
        <w:t>无。</w:t>
      </w:r>
    </w:p>
    <w:p w:rsidR="000F5319" w:rsidRDefault="000F5319" w:rsidP="000F5319">
      <w:pPr>
        <w:pStyle w:val="-1"/>
        <w:ind w:left="281" w:hanging="281"/>
        <w:rPr>
          <w:rFonts w:hint="eastAsia"/>
        </w:rPr>
      </w:pPr>
      <w:r>
        <w:rPr>
          <w:rFonts w:hint="eastAsia"/>
        </w:rPr>
        <w:t>开放式基金份额变动</w:t>
      </w:r>
    </w:p>
    <w:p w:rsidR="000F5319" w:rsidRDefault="000F5319" w:rsidP="000F5319">
      <w:pPr>
        <w:jc w:val="right"/>
        <w:rPr>
          <w:rFonts w:hint="eastAsia"/>
        </w:rPr>
      </w:pPr>
      <w:r>
        <w:rPr>
          <w:rFonts w:hint="eastAsia"/>
        </w:rPr>
        <w:lastRenderedPageBreak/>
        <w:t>单位：份</w:t>
      </w:r>
    </w:p>
    <w:tbl>
      <w:tblPr>
        <w:tblStyle w:val="-noheader"/>
        <w:tblW w:w="8505" w:type="dxa"/>
        <w:tblLayout w:type="fixed"/>
        <w:tblLook w:val="04A0" w:firstRow="1" w:lastRow="0" w:firstColumn="1" w:lastColumn="0" w:noHBand="0" w:noVBand="1"/>
      </w:tblPr>
      <w:tblGrid>
        <w:gridCol w:w="5670"/>
        <w:gridCol w:w="2835"/>
      </w:tblGrid>
      <w:tr w:rsidR="000F5319" w:rsidTr="000F5319">
        <w:tc>
          <w:tcPr>
            <w:tcW w:w="5670" w:type="dxa"/>
          </w:tcPr>
          <w:p w:rsidR="000F5319" w:rsidRDefault="000F5319" w:rsidP="000F5319">
            <w:pPr>
              <w:jc w:val="left"/>
            </w:pPr>
            <w:r>
              <w:rPr>
                <w:rFonts w:hint="eastAsia"/>
              </w:rPr>
              <w:t>报告期期初基金份额总额</w:t>
            </w:r>
          </w:p>
        </w:tc>
        <w:tc>
          <w:tcPr>
            <w:tcW w:w="2835" w:type="dxa"/>
          </w:tcPr>
          <w:p w:rsidR="000F5319" w:rsidRDefault="000F5319" w:rsidP="000F5319">
            <w:pPr>
              <w:jc w:val="right"/>
            </w:pPr>
            <w:r>
              <w:t>233,049,248.01</w:t>
            </w:r>
          </w:p>
        </w:tc>
      </w:tr>
      <w:tr w:rsidR="000F5319" w:rsidTr="000F5319">
        <w:tc>
          <w:tcPr>
            <w:tcW w:w="5670" w:type="dxa"/>
          </w:tcPr>
          <w:p w:rsidR="000F5319" w:rsidRDefault="000F5319" w:rsidP="000F5319">
            <w:pPr>
              <w:jc w:val="left"/>
            </w:pPr>
            <w:r>
              <w:rPr>
                <w:rFonts w:hint="eastAsia"/>
              </w:rPr>
              <w:t>报告期期间基金总申购份额</w:t>
            </w:r>
          </w:p>
        </w:tc>
        <w:tc>
          <w:tcPr>
            <w:tcW w:w="2835" w:type="dxa"/>
          </w:tcPr>
          <w:p w:rsidR="000F5319" w:rsidRDefault="000F5319" w:rsidP="000F5319">
            <w:pPr>
              <w:jc w:val="right"/>
            </w:pPr>
            <w:r>
              <w:t>1,212,842.85</w:t>
            </w:r>
          </w:p>
        </w:tc>
      </w:tr>
      <w:tr w:rsidR="000F5319" w:rsidTr="000F5319">
        <w:tc>
          <w:tcPr>
            <w:tcW w:w="5670" w:type="dxa"/>
          </w:tcPr>
          <w:p w:rsidR="000F5319" w:rsidRDefault="000F5319" w:rsidP="000F5319">
            <w:pPr>
              <w:jc w:val="left"/>
            </w:pPr>
            <w:r>
              <w:rPr>
                <w:rFonts w:hint="eastAsia"/>
              </w:rPr>
              <w:t>减：报告期期间基金总赎回份额</w:t>
            </w:r>
          </w:p>
        </w:tc>
        <w:tc>
          <w:tcPr>
            <w:tcW w:w="2835" w:type="dxa"/>
          </w:tcPr>
          <w:p w:rsidR="000F5319" w:rsidRDefault="000F5319" w:rsidP="000F5319">
            <w:pPr>
              <w:jc w:val="right"/>
            </w:pPr>
            <w:r>
              <w:t>13,940,537.98</w:t>
            </w:r>
          </w:p>
        </w:tc>
      </w:tr>
      <w:tr w:rsidR="000F5319" w:rsidTr="000F5319">
        <w:tc>
          <w:tcPr>
            <w:tcW w:w="5670" w:type="dxa"/>
          </w:tcPr>
          <w:p w:rsidR="000F5319" w:rsidRDefault="000F5319" w:rsidP="000F5319">
            <w:pPr>
              <w:jc w:val="left"/>
            </w:pPr>
            <w:r>
              <w:rPr>
                <w:rFonts w:hint="eastAsia"/>
              </w:rPr>
              <w:t>报告期期间基金拆分变动份额（份额减少以</w:t>
            </w:r>
            <w:r>
              <w:rPr>
                <w:rFonts w:hint="eastAsia"/>
              </w:rPr>
              <w:t>"-"</w:t>
            </w:r>
            <w:r>
              <w:rPr>
                <w:rFonts w:hint="eastAsia"/>
              </w:rPr>
              <w:t>填列）</w:t>
            </w:r>
          </w:p>
        </w:tc>
        <w:tc>
          <w:tcPr>
            <w:tcW w:w="2835" w:type="dxa"/>
          </w:tcPr>
          <w:p w:rsidR="000F5319" w:rsidRDefault="000F5319" w:rsidP="000F5319">
            <w:pPr>
              <w:jc w:val="right"/>
            </w:pPr>
            <w:r>
              <w:t>-</w:t>
            </w:r>
          </w:p>
        </w:tc>
      </w:tr>
      <w:tr w:rsidR="000F5319" w:rsidTr="000F5319">
        <w:tc>
          <w:tcPr>
            <w:tcW w:w="5670" w:type="dxa"/>
          </w:tcPr>
          <w:p w:rsidR="000F5319" w:rsidRDefault="000F5319" w:rsidP="000F5319">
            <w:pPr>
              <w:jc w:val="left"/>
            </w:pPr>
            <w:r>
              <w:rPr>
                <w:rFonts w:hint="eastAsia"/>
              </w:rPr>
              <w:t>报告期期末基金份额总额</w:t>
            </w:r>
          </w:p>
        </w:tc>
        <w:tc>
          <w:tcPr>
            <w:tcW w:w="2835" w:type="dxa"/>
          </w:tcPr>
          <w:p w:rsidR="000F5319" w:rsidRDefault="000F5319" w:rsidP="000F5319">
            <w:pPr>
              <w:jc w:val="right"/>
            </w:pPr>
            <w:r>
              <w:t>220,321,552.88</w:t>
            </w:r>
          </w:p>
        </w:tc>
      </w:tr>
    </w:tbl>
    <w:p w:rsidR="000F5319" w:rsidRDefault="000F5319" w:rsidP="000F5319">
      <w:pPr>
        <w:pStyle w:val="-1"/>
        <w:ind w:left="281" w:hanging="281"/>
        <w:rPr>
          <w:rFonts w:hint="eastAsia"/>
        </w:rPr>
      </w:pPr>
      <w:r>
        <w:rPr>
          <w:rFonts w:hint="eastAsia"/>
        </w:rPr>
        <w:t>基金管理人运用固有资金投资本基金情况</w:t>
      </w:r>
    </w:p>
    <w:p w:rsidR="000F5319" w:rsidRDefault="000F5319" w:rsidP="000F5319">
      <w:pPr>
        <w:pStyle w:val="-2"/>
        <w:spacing w:before="312"/>
        <w:rPr>
          <w:rFonts w:hint="eastAsia"/>
        </w:rPr>
      </w:pPr>
      <w:r>
        <w:rPr>
          <w:rFonts w:hint="eastAsia"/>
        </w:rPr>
        <w:t>基金管理人持有本基金份额变动情况</w:t>
      </w:r>
    </w:p>
    <w:p w:rsidR="000F5319" w:rsidRDefault="000F5319" w:rsidP="000F5319">
      <w:pPr>
        <w:pStyle w:val="-"/>
        <w:ind w:firstLine="420"/>
        <w:rPr>
          <w:rFonts w:hint="eastAsia"/>
        </w:rPr>
      </w:pPr>
      <w:r>
        <w:rPr>
          <w:rFonts w:hint="eastAsia"/>
        </w:rPr>
        <w:t>本报告期末，基金管理人未持有本基金份额。</w:t>
      </w:r>
    </w:p>
    <w:p w:rsidR="000F5319" w:rsidRDefault="000F5319" w:rsidP="000F5319">
      <w:pPr>
        <w:pStyle w:val="-2"/>
        <w:spacing w:before="312"/>
        <w:rPr>
          <w:rFonts w:hint="eastAsia"/>
        </w:rPr>
      </w:pPr>
      <w:r>
        <w:rPr>
          <w:rFonts w:hint="eastAsia"/>
        </w:rPr>
        <w:t>基金管理人运用固有资金投资本基金交易明细</w:t>
      </w:r>
    </w:p>
    <w:p w:rsidR="000F5319" w:rsidRDefault="000F5319" w:rsidP="000F5319">
      <w:pPr>
        <w:pStyle w:val="-"/>
        <w:ind w:firstLine="420"/>
        <w:rPr>
          <w:rFonts w:hint="eastAsia"/>
        </w:rPr>
      </w:pPr>
      <w:r>
        <w:rPr>
          <w:rFonts w:hint="eastAsia"/>
        </w:rPr>
        <w:t>本报告期内，基金管理人不存在申购、赎回或买卖本基金的情况。</w:t>
      </w:r>
    </w:p>
    <w:p w:rsidR="000F5319" w:rsidRDefault="000F5319" w:rsidP="000F5319">
      <w:pPr>
        <w:pStyle w:val="-1"/>
        <w:ind w:left="281" w:hanging="281"/>
        <w:rPr>
          <w:rFonts w:hint="eastAsia"/>
        </w:rPr>
      </w:pPr>
      <w:r>
        <w:rPr>
          <w:rFonts w:hint="eastAsia"/>
        </w:rPr>
        <w:t>影响投资者决策的其他重要信息</w:t>
      </w:r>
    </w:p>
    <w:p w:rsidR="000F5319" w:rsidRDefault="000F5319" w:rsidP="000F5319">
      <w:pPr>
        <w:pStyle w:val="-2"/>
        <w:spacing w:before="312"/>
        <w:rPr>
          <w:rFonts w:hint="eastAsia"/>
        </w:rPr>
      </w:pPr>
      <w:r>
        <w:rPr>
          <w:rFonts w:hint="eastAsia"/>
        </w:rPr>
        <w:t>报告期内单一投资者持有基金份额比例达到或超过20%的情况</w:t>
      </w:r>
    </w:p>
    <w:p w:rsidR="000F5319" w:rsidRDefault="000F5319" w:rsidP="000F5319">
      <w:pPr>
        <w:pStyle w:val="-"/>
        <w:ind w:firstLine="420"/>
        <w:rPr>
          <w:rFonts w:hint="eastAsia"/>
        </w:rPr>
      </w:pPr>
      <w:r>
        <w:rPr>
          <w:rFonts w:hint="eastAsia"/>
        </w:rPr>
        <w:t>报告期内单一投资者持有基金份额比例不存在达到或超过20%的情况。</w:t>
      </w:r>
    </w:p>
    <w:p w:rsidR="000F5319" w:rsidRDefault="000F5319" w:rsidP="000F5319">
      <w:pPr>
        <w:pStyle w:val="-2"/>
        <w:spacing w:before="312"/>
        <w:rPr>
          <w:rFonts w:hint="eastAsia"/>
        </w:rPr>
      </w:pPr>
      <w:r>
        <w:rPr>
          <w:rFonts w:hint="eastAsia"/>
        </w:rPr>
        <w:t>影响投资者决策的其他重要信息</w:t>
      </w:r>
    </w:p>
    <w:p w:rsidR="000F5319" w:rsidRDefault="000F5319" w:rsidP="000F5319">
      <w:pPr>
        <w:pStyle w:val="-"/>
        <w:ind w:firstLine="420"/>
        <w:rPr>
          <w:rFonts w:hint="eastAsia"/>
        </w:rPr>
      </w:pPr>
      <w:r>
        <w:rPr>
          <w:rFonts w:hint="eastAsia"/>
        </w:rPr>
        <w:t>无。</w:t>
      </w:r>
    </w:p>
    <w:p w:rsidR="000F5319" w:rsidRDefault="000F5319" w:rsidP="000F5319">
      <w:pPr>
        <w:pStyle w:val="-1"/>
        <w:ind w:left="281" w:hanging="281"/>
        <w:rPr>
          <w:rFonts w:hint="eastAsia"/>
        </w:rPr>
      </w:pPr>
      <w:r>
        <w:rPr>
          <w:rFonts w:hint="eastAsia"/>
        </w:rPr>
        <w:t>备查文件目录</w:t>
      </w:r>
    </w:p>
    <w:p w:rsidR="000F5319" w:rsidRDefault="000F5319" w:rsidP="000F5319">
      <w:pPr>
        <w:pStyle w:val="-2"/>
        <w:spacing w:before="312"/>
        <w:rPr>
          <w:rFonts w:hint="eastAsia"/>
        </w:rPr>
      </w:pPr>
      <w:r>
        <w:rPr>
          <w:rFonts w:hint="eastAsia"/>
        </w:rPr>
        <w:t>备查文件目录</w:t>
      </w:r>
    </w:p>
    <w:p w:rsidR="000F5319" w:rsidRDefault="000F5319" w:rsidP="000F5319">
      <w:pPr>
        <w:pStyle w:val="-"/>
        <w:ind w:firstLine="420"/>
        <w:rPr>
          <w:rFonts w:hint="eastAsia"/>
        </w:rPr>
      </w:pPr>
      <w:r>
        <w:rPr>
          <w:rFonts w:hint="eastAsia"/>
        </w:rPr>
        <w:t>1、《南方天元新产业股票型证券投资基金基金合同》；</w:t>
      </w:r>
    </w:p>
    <w:p w:rsidR="000F5319" w:rsidRDefault="000F5319" w:rsidP="000F5319">
      <w:pPr>
        <w:pStyle w:val="-"/>
        <w:ind w:firstLine="420"/>
        <w:rPr>
          <w:rFonts w:hint="eastAsia"/>
        </w:rPr>
      </w:pPr>
      <w:r>
        <w:rPr>
          <w:rFonts w:hint="eastAsia"/>
        </w:rPr>
        <w:t>2、《南方天元新产业股票型证券投资基金托管协议》；</w:t>
      </w:r>
    </w:p>
    <w:p w:rsidR="000F5319" w:rsidRDefault="000F5319" w:rsidP="000F5319">
      <w:pPr>
        <w:pStyle w:val="-"/>
        <w:ind w:firstLine="420"/>
        <w:rPr>
          <w:rFonts w:hint="eastAsia"/>
        </w:rPr>
      </w:pPr>
      <w:r>
        <w:rPr>
          <w:rFonts w:hint="eastAsia"/>
        </w:rPr>
        <w:t>3、南方天元新产业股票型证券投资基金2025年4季度报告原文。</w:t>
      </w:r>
    </w:p>
    <w:p w:rsidR="000F5319" w:rsidRDefault="000F5319" w:rsidP="000F5319">
      <w:pPr>
        <w:pStyle w:val="-2"/>
        <w:spacing w:before="312"/>
        <w:rPr>
          <w:rFonts w:hint="eastAsia"/>
        </w:rPr>
      </w:pPr>
      <w:r>
        <w:rPr>
          <w:rFonts w:hint="eastAsia"/>
        </w:rPr>
        <w:t>存放地点</w:t>
      </w:r>
    </w:p>
    <w:p w:rsidR="000F5319" w:rsidRDefault="000F5319" w:rsidP="000F5319">
      <w:pPr>
        <w:pStyle w:val="-"/>
        <w:ind w:firstLine="420"/>
        <w:rPr>
          <w:rFonts w:hint="eastAsia"/>
        </w:rPr>
      </w:pPr>
      <w:r>
        <w:rPr>
          <w:rFonts w:hint="eastAsia"/>
        </w:rPr>
        <w:t>深圳市福田区莲花街道益田路5999号基金大厦32-42楼。</w:t>
      </w:r>
    </w:p>
    <w:p w:rsidR="000F5319" w:rsidRDefault="000F5319" w:rsidP="000F5319">
      <w:pPr>
        <w:pStyle w:val="-2"/>
        <w:spacing w:before="312"/>
        <w:rPr>
          <w:rFonts w:hint="eastAsia"/>
        </w:rPr>
      </w:pPr>
      <w:r>
        <w:rPr>
          <w:rFonts w:hint="eastAsia"/>
        </w:rPr>
        <w:lastRenderedPageBreak/>
        <w:t>查阅方式</w:t>
      </w:r>
    </w:p>
    <w:p w:rsidR="000F5319" w:rsidRDefault="000F5319" w:rsidP="000F5319">
      <w:pPr>
        <w:pStyle w:val="-"/>
        <w:ind w:firstLine="420"/>
        <w:rPr>
          <w:rFonts w:hint="eastAsia"/>
        </w:rPr>
      </w:pPr>
      <w:r>
        <w:rPr>
          <w:rFonts w:hint="eastAsia"/>
        </w:rPr>
        <w:t>网站：http://www.nffund.com</w:t>
      </w:r>
    </w:p>
    <w:p w:rsidR="003C7DC3" w:rsidRDefault="000F5319" w:rsidP="000F5319">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319" w:rsidRDefault="000F5319" w:rsidP="00D17C56">
      <w:r>
        <w:separator/>
      </w:r>
    </w:p>
  </w:endnote>
  <w:endnote w:type="continuationSeparator" w:id="0">
    <w:p w:rsidR="000F5319" w:rsidRDefault="000F531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319" w:rsidRDefault="000F531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F5319" w:rsidRPr="000F5319">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F5319">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F5319">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319" w:rsidRDefault="000F531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319" w:rsidRDefault="000F5319" w:rsidP="00D17C56">
      <w:r>
        <w:separator/>
      </w:r>
    </w:p>
  </w:footnote>
  <w:footnote w:type="continuationSeparator" w:id="0">
    <w:p w:rsidR="000F5319" w:rsidRDefault="000F531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319" w:rsidRDefault="000F531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F5319" w:rsidP="00AE3F5B">
    <w:pPr>
      <w:pStyle w:val="a7"/>
      <w:pBdr>
        <w:bottom w:val="single" w:sz="4" w:space="1" w:color="auto"/>
      </w:pBdr>
      <w:jc w:val="right"/>
    </w:pPr>
    <w:r>
      <w:rPr>
        <w:rFonts w:hint="eastAsia"/>
      </w:rPr>
      <w:t>南方天元新产业股票型证券投资基金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0F5319"/>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6B6EF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66B5D-2BD5-4A6A-BFD2-210FC6933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1174</Words>
  <Characters>6694</Characters>
  <Application>Microsoft Office Word</Application>
  <DocSecurity>0</DocSecurity>
  <Lines>55</Lines>
  <Paragraphs>15</Paragraphs>
  <ScaleCrop>false</ScaleCrop>
  <Company>MC SYSTEM</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2026-01-20T12:05:00Z</dcterms:created>
  <dcterms:modified xsi:type="dcterms:W3CDTF">2026-01-20T12:05:00Z</dcterms:modified>
</cp:coreProperties>
</file>