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B39AF">
        <w:rPr>
          <w:rFonts w:ascii="宋体" w:hAnsi="宋体" w:hint="eastAsia"/>
          <w:b/>
          <w:bCs/>
          <w:sz w:val="48"/>
          <w:szCs w:val="30"/>
        </w:rPr>
        <w:t>南方中证科创创业</w:t>
      </w:r>
      <w:r w:rsidR="002B39AF">
        <w:rPr>
          <w:rFonts w:ascii="宋体" w:hAnsi="宋体"/>
          <w:b/>
          <w:bCs/>
          <w:sz w:val="48"/>
          <w:szCs w:val="30"/>
        </w:rPr>
        <w:t>50交易型开放式指数证券投资基金2025年第4季度报告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B39A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B39A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B39AF">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B39A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B39AF" w:rsidRDefault="002B39AF" w:rsidP="002B39AF">
      <w:pPr>
        <w:pStyle w:val="-1"/>
        <w:ind w:left="281" w:hanging="281"/>
        <w:rPr>
          <w:rFonts w:hint="eastAsia"/>
        </w:rPr>
      </w:pPr>
      <w:r>
        <w:rPr>
          <w:rFonts w:hint="eastAsia"/>
        </w:rPr>
        <w:lastRenderedPageBreak/>
        <w:t>重要提示</w:t>
      </w:r>
    </w:p>
    <w:p w:rsidR="002B39AF" w:rsidRDefault="002B39AF" w:rsidP="002B39A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B39AF" w:rsidRDefault="002B39AF" w:rsidP="002B39AF">
      <w:pPr>
        <w:pStyle w:val="-"/>
        <w:ind w:firstLine="420"/>
        <w:rPr>
          <w:rFonts w:hint="eastAsia"/>
        </w:rPr>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2B39AF" w:rsidRDefault="002B39AF" w:rsidP="002B39AF">
      <w:pPr>
        <w:pStyle w:val="-"/>
        <w:ind w:firstLine="420"/>
        <w:rPr>
          <w:rFonts w:hint="eastAsia"/>
        </w:rPr>
      </w:pPr>
      <w:r>
        <w:rPr>
          <w:rFonts w:hint="eastAsia"/>
        </w:rPr>
        <w:t>基金管理人承诺以诚实信用、勤勉尽责的原则管理和运用基金资产，但不保证基金一定盈利。</w:t>
      </w:r>
    </w:p>
    <w:p w:rsidR="002B39AF" w:rsidRDefault="002B39AF" w:rsidP="002B39AF">
      <w:pPr>
        <w:pStyle w:val="-"/>
        <w:ind w:firstLine="420"/>
        <w:rPr>
          <w:rFonts w:hint="eastAsia"/>
        </w:rPr>
      </w:pPr>
      <w:r>
        <w:rPr>
          <w:rFonts w:hint="eastAsia"/>
        </w:rPr>
        <w:t>基金的过往业绩并不代表其未来表现。投资有风险，投资者在作出投资决策前应仔细阅读本基金的招募说明书。</w:t>
      </w:r>
    </w:p>
    <w:p w:rsidR="002B39AF" w:rsidRDefault="002B39AF" w:rsidP="002B39AF">
      <w:pPr>
        <w:pStyle w:val="-"/>
        <w:ind w:firstLine="420"/>
        <w:rPr>
          <w:rFonts w:hint="eastAsia"/>
        </w:rPr>
      </w:pPr>
      <w:r>
        <w:rPr>
          <w:rFonts w:hint="eastAsia"/>
        </w:rPr>
        <w:t>本报告中财务资料未经审计。</w:t>
      </w:r>
    </w:p>
    <w:p w:rsidR="002B39AF" w:rsidRDefault="002B39AF" w:rsidP="002B39AF">
      <w:pPr>
        <w:pStyle w:val="-"/>
        <w:ind w:firstLine="420"/>
        <w:rPr>
          <w:rFonts w:hint="eastAsia"/>
        </w:rPr>
      </w:pPr>
      <w:r>
        <w:rPr>
          <w:rFonts w:hint="eastAsia"/>
        </w:rPr>
        <w:t>本报告期自2025年10月1日起至12月31日止。</w:t>
      </w:r>
    </w:p>
    <w:p w:rsidR="002B39AF" w:rsidRDefault="002B39AF" w:rsidP="002B39A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2B39AF" w:rsidTr="002B39AF">
        <w:tc>
          <w:tcPr>
            <w:tcW w:w="2552" w:type="dxa"/>
          </w:tcPr>
          <w:p w:rsidR="002B39AF" w:rsidRDefault="002B39AF" w:rsidP="002B39AF">
            <w:pPr>
              <w:jc w:val="left"/>
            </w:pPr>
            <w:r>
              <w:rPr>
                <w:rFonts w:hint="eastAsia"/>
              </w:rPr>
              <w:t>基金简称</w:t>
            </w:r>
          </w:p>
        </w:tc>
        <w:tc>
          <w:tcPr>
            <w:tcW w:w="5954" w:type="dxa"/>
          </w:tcPr>
          <w:p w:rsidR="002B39AF" w:rsidRDefault="002B39AF" w:rsidP="002B39AF">
            <w:pPr>
              <w:jc w:val="left"/>
            </w:pPr>
            <w:r>
              <w:rPr>
                <w:rFonts w:hint="eastAsia"/>
              </w:rPr>
              <w:t>南方中证科创创业</w:t>
            </w:r>
            <w:r>
              <w:rPr>
                <w:rFonts w:hint="eastAsia"/>
              </w:rPr>
              <w:t>50ETF</w:t>
            </w:r>
          </w:p>
        </w:tc>
      </w:tr>
      <w:tr w:rsidR="002B39AF" w:rsidTr="002B39AF">
        <w:tc>
          <w:tcPr>
            <w:tcW w:w="2552" w:type="dxa"/>
          </w:tcPr>
          <w:p w:rsidR="002B39AF" w:rsidRDefault="002B39AF" w:rsidP="002B39AF">
            <w:pPr>
              <w:jc w:val="left"/>
            </w:pPr>
            <w:r>
              <w:rPr>
                <w:rFonts w:hint="eastAsia"/>
              </w:rPr>
              <w:t>场内简称</w:t>
            </w:r>
          </w:p>
        </w:tc>
        <w:tc>
          <w:tcPr>
            <w:tcW w:w="5954" w:type="dxa"/>
          </w:tcPr>
          <w:p w:rsidR="002B39AF" w:rsidRDefault="002B39AF" w:rsidP="002B39AF">
            <w:pPr>
              <w:jc w:val="left"/>
            </w:pPr>
            <w:r>
              <w:rPr>
                <w:rFonts w:hint="eastAsia"/>
              </w:rPr>
              <w:t>科创创业</w:t>
            </w:r>
            <w:r>
              <w:rPr>
                <w:rFonts w:hint="eastAsia"/>
              </w:rPr>
              <w:t>50ETF</w:t>
            </w:r>
            <w:r>
              <w:rPr>
                <w:rFonts w:hint="eastAsia"/>
              </w:rPr>
              <w:t>南方</w:t>
            </w:r>
          </w:p>
        </w:tc>
      </w:tr>
      <w:tr w:rsidR="002B39AF" w:rsidTr="002B39AF">
        <w:tc>
          <w:tcPr>
            <w:tcW w:w="2552" w:type="dxa"/>
          </w:tcPr>
          <w:p w:rsidR="002B39AF" w:rsidRDefault="002B39AF" w:rsidP="002B39AF">
            <w:pPr>
              <w:jc w:val="left"/>
            </w:pPr>
            <w:r>
              <w:rPr>
                <w:rFonts w:hint="eastAsia"/>
              </w:rPr>
              <w:t>基金主代码</w:t>
            </w:r>
          </w:p>
        </w:tc>
        <w:tc>
          <w:tcPr>
            <w:tcW w:w="5954" w:type="dxa"/>
          </w:tcPr>
          <w:p w:rsidR="002B39AF" w:rsidRDefault="002B39AF" w:rsidP="002B39AF">
            <w:pPr>
              <w:jc w:val="left"/>
            </w:pPr>
            <w:r>
              <w:t>159780</w:t>
            </w:r>
          </w:p>
        </w:tc>
      </w:tr>
      <w:tr w:rsidR="002B39AF" w:rsidTr="002B39AF">
        <w:tc>
          <w:tcPr>
            <w:tcW w:w="2552" w:type="dxa"/>
          </w:tcPr>
          <w:p w:rsidR="002B39AF" w:rsidRDefault="002B39AF" w:rsidP="002B39AF">
            <w:pPr>
              <w:jc w:val="left"/>
            </w:pPr>
            <w:r>
              <w:rPr>
                <w:rFonts w:hint="eastAsia"/>
              </w:rPr>
              <w:t>交易代码</w:t>
            </w:r>
          </w:p>
        </w:tc>
        <w:tc>
          <w:tcPr>
            <w:tcW w:w="5954" w:type="dxa"/>
          </w:tcPr>
          <w:p w:rsidR="002B39AF" w:rsidRDefault="002B39AF" w:rsidP="002B39AF">
            <w:pPr>
              <w:jc w:val="left"/>
            </w:pPr>
            <w:r>
              <w:t>159780</w:t>
            </w:r>
          </w:p>
        </w:tc>
      </w:tr>
      <w:tr w:rsidR="002B39AF" w:rsidTr="002B39AF">
        <w:tc>
          <w:tcPr>
            <w:tcW w:w="2552" w:type="dxa"/>
          </w:tcPr>
          <w:p w:rsidR="002B39AF" w:rsidRDefault="002B39AF" w:rsidP="002B39AF">
            <w:pPr>
              <w:jc w:val="left"/>
            </w:pPr>
            <w:r>
              <w:rPr>
                <w:rFonts w:hint="eastAsia"/>
              </w:rPr>
              <w:t>基金运作方式</w:t>
            </w:r>
          </w:p>
        </w:tc>
        <w:tc>
          <w:tcPr>
            <w:tcW w:w="5954" w:type="dxa"/>
          </w:tcPr>
          <w:p w:rsidR="002B39AF" w:rsidRDefault="002B39AF" w:rsidP="002B39AF">
            <w:pPr>
              <w:jc w:val="left"/>
            </w:pPr>
            <w:r>
              <w:rPr>
                <w:rFonts w:hint="eastAsia"/>
              </w:rPr>
              <w:t>交易型开放式</w:t>
            </w:r>
          </w:p>
        </w:tc>
      </w:tr>
      <w:tr w:rsidR="002B39AF" w:rsidTr="002B39AF">
        <w:tc>
          <w:tcPr>
            <w:tcW w:w="2552" w:type="dxa"/>
          </w:tcPr>
          <w:p w:rsidR="002B39AF" w:rsidRDefault="002B39AF" w:rsidP="002B39AF">
            <w:pPr>
              <w:jc w:val="left"/>
            </w:pPr>
            <w:r>
              <w:rPr>
                <w:rFonts w:hint="eastAsia"/>
              </w:rPr>
              <w:t>基金合同生效日</w:t>
            </w:r>
          </w:p>
        </w:tc>
        <w:tc>
          <w:tcPr>
            <w:tcW w:w="5954" w:type="dxa"/>
          </w:tcPr>
          <w:p w:rsidR="002B39AF" w:rsidRDefault="002B39AF" w:rsidP="002B39AF">
            <w:pPr>
              <w:jc w:val="left"/>
            </w:pPr>
            <w:r>
              <w:rPr>
                <w:rFonts w:hint="eastAsia"/>
              </w:rPr>
              <w:t>2021</w:t>
            </w:r>
            <w:r>
              <w:rPr>
                <w:rFonts w:hint="eastAsia"/>
              </w:rPr>
              <w:t>年</w:t>
            </w:r>
            <w:r>
              <w:rPr>
                <w:rFonts w:hint="eastAsia"/>
              </w:rPr>
              <w:t>6</w:t>
            </w:r>
            <w:r>
              <w:rPr>
                <w:rFonts w:hint="eastAsia"/>
              </w:rPr>
              <w:t>月</w:t>
            </w:r>
            <w:r>
              <w:rPr>
                <w:rFonts w:hint="eastAsia"/>
              </w:rPr>
              <w:t>24</w:t>
            </w:r>
            <w:r>
              <w:rPr>
                <w:rFonts w:hint="eastAsia"/>
              </w:rPr>
              <w:t>日</w:t>
            </w:r>
          </w:p>
        </w:tc>
      </w:tr>
      <w:tr w:rsidR="002B39AF" w:rsidTr="002B39AF">
        <w:tc>
          <w:tcPr>
            <w:tcW w:w="2552" w:type="dxa"/>
          </w:tcPr>
          <w:p w:rsidR="002B39AF" w:rsidRDefault="002B39AF" w:rsidP="002B39AF">
            <w:pPr>
              <w:jc w:val="left"/>
            </w:pPr>
            <w:r>
              <w:rPr>
                <w:rFonts w:hint="eastAsia"/>
              </w:rPr>
              <w:t>报告期末基金份额总额</w:t>
            </w:r>
          </w:p>
        </w:tc>
        <w:tc>
          <w:tcPr>
            <w:tcW w:w="5954" w:type="dxa"/>
          </w:tcPr>
          <w:p w:rsidR="002B39AF" w:rsidRDefault="002B39AF" w:rsidP="002B39AF">
            <w:pPr>
              <w:jc w:val="left"/>
            </w:pPr>
            <w:r>
              <w:rPr>
                <w:rFonts w:hint="eastAsia"/>
              </w:rPr>
              <w:t>3,998,048,583.00</w:t>
            </w:r>
            <w:r>
              <w:rPr>
                <w:rFonts w:hint="eastAsia"/>
              </w:rPr>
              <w:t>份</w:t>
            </w:r>
          </w:p>
        </w:tc>
      </w:tr>
      <w:tr w:rsidR="002B39AF" w:rsidTr="002B39AF">
        <w:tc>
          <w:tcPr>
            <w:tcW w:w="2552" w:type="dxa"/>
          </w:tcPr>
          <w:p w:rsidR="002B39AF" w:rsidRDefault="002B39AF" w:rsidP="002B39AF">
            <w:pPr>
              <w:jc w:val="left"/>
            </w:pPr>
            <w:r>
              <w:rPr>
                <w:rFonts w:hint="eastAsia"/>
              </w:rPr>
              <w:t>投资目标</w:t>
            </w:r>
          </w:p>
        </w:tc>
        <w:tc>
          <w:tcPr>
            <w:tcW w:w="5954" w:type="dxa"/>
          </w:tcPr>
          <w:p w:rsidR="002B39AF" w:rsidRDefault="002B39AF" w:rsidP="002B39AF">
            <w:pPr>
              <w:jc w:val="left"/>
            </w:pPr>
            <w:r>
              <w:rPr>
                <w:rFonts w:hint="eastAsia"/>
              </w:rPr>
              <w:t>紧密跟踪标的指数，追求跟踪偏离度和跟踪误差最小化。</w:t>
            </w:r>
          </w:p>
        </w:tc>
      </w:tr>
      <w:tr w:rsidR="002B39AF" w:rsidTr="002B39AF">
        <w:tc>
          <w:tcPr>
            <w:tcW w:w="2552" w:type="dxa"/>
          </w:tcPr>
          <w:p w:rsidR="002B39AF" w:rsidRDefault="002B39AF" w:rsidP="002B39AF">
            <w:pPr>
              <w:jc w:val="left"/>
            </w:pPr>
            <w:r>
              <w:rPr>
                <w:rFonts w:hint="eastAsia"/>
              </w:rPr>
              <w:t>投资策略</w:t>
            </w:r>
          </w:p>
        </w:tc>
        <w:tc>
          <w:tcPr>
            <w:tcW w:w="5954" w:type="dxa"/>
          </w:tcPr>
          <w:p w:rsidR="002B39AF" w:rsidRDefault="002B39AF" w:rsidP="002B39AF">
            <w:r>
              <w:rPr>
                <w:rFonts w:hint="eastAsia"/>
              </w:rPr>
              <w:t>本基金主要采用复制策略、替代策略及其他适当的策略以更好的跟踪标的指数，实现基金投资目标。本基金力争日均跟踪偏离度的绝对值不超过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2B39AF" w:rsidTr="002B39AF">
        <w:tc>
          <w:tcPr>
            <w:tcW w:w="2552" w:type="dxa"/>
          </w:tcPr>
          <w:p w:rsidR="002B39AF" w:rsidRDefault="002B39AF" w:rsidP="002B39AF">
            <w:pPr>
              <w:jc w:val="left"/>
            </w:pPr>
            <w:r>
              <w:rPr>
                <w:rFonts w:hint="eastAsia"/>
              </w:rPr>
              <w:t>业绩比较基准</w:t>
            </w:r>
          </w:p>
        </w:tc>
        <w:tc>
          <w:tcPr>
            <w:tcW w:w="5954" w:type="dxa"/>
          </w:tcPr>
          <w:p w:rsidR="002B39AF" w:rsidRDefault="002B39AF" w:rsidP="002B39AF">
            <w:pPr>
              <w:jc w:val="left"/>
            </w:pPr>
            <w:r>
              <w:rPr>
                <w:rFonts w:hint="eastAsia"/>
              </w:rPr>
              <w:t>本基金的业绩比较基准为标的指数收益率。本基金标的指数为中证科创创业</w:t>
            </w:r>
            <w:r>
              <w:rPr>
                <w:rFonts w:hint="eastAsia"/>
              </w:rPr>
              <w:t>50</w:t>
            </w:r>
            <w:r>
              <w:rPr>
                <w:rFonts w:hint="eastAsia"/>
              </w:rPr>
              <w:t>指数，及其未来可能发生的变更。</w:t>
            </w:r>
          </w:p>
        </w:tc>
      </w:tr>
      <w:tr w:rsidR="002B39AF" w:rsidTr="002B39AF">
        <w:tc>
          <w:tcPr>
            <w:tcW w:w="2552" w:type="dxa"/>
          </w:tcPr>
          <w:p w:rsidR="002B39AF" w:rsidRDefault="002B39AF" w:rsidP="002B39AF">
            <w:pPr>
              <w:jc w:val="left"/>
            </w:pPr>
            <w:r>
              <w:rPr>
                <w:rFonts w:hint="eastAsia"/>
              </w:rPr>
              <w:t>风险收益特征</w:t>
            </w:r>
          </w:p>
        </w:tc>
        <w:tc>
          <w:tcPr>
            <w:tcW w:w="5954" w:type="dxa"/>
          </w:tcPr>
          <w:p w:rsidR="002B39AF" w:rsidRDefault="002B39AF" w:rsidP="002B39AF">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本基金可投资创业板和科创板股票，会面临创业板和科创板机制下因投资标的、市场制度以及交易规则等差异带来的特有风险，包括流动性风险、退市风险和投资集</w:t>
            </w:r>
            <w:r>
              <w:rPr>
                <w:rFonts w:hint="eastAsia"/>
              </w:rPr>
              <w:lastRenderedPageBreak/>
              <w:t>中风险等。</w:t>
            </w:r>
          </w:p>
        </w:tc>
      </w:tr>
      <w:tr w:rsidR="002B39AF" w:rsidTr="002B39AF">
        <w:tc>
          <w:tcPr>
            <w:tcW w:w="2552" w:type="dxa"/>
          </w:tcPr>
          <w:p w:rsidR="002B39AF" w:rsidRDefault="002B39AF" w:rsidP="002B39AF">
            <w:pPr>
              <w:jc w:val="left"/>
            </w:pPr>
            <w:r>
              <w:rPr>
                <w:rFonts w:hint="eastAsia"/>
              </w:rPr>
              <w:lastRenderedPageBreak/>
              <w:t>基金管理人</w:t>
            </w:r>
          </w:p>
        </w:tc>
        <w:tc>
          <w:tcPr>
            <w:tcW w:w="5954" w:type="dxa"/>
          </w:tcPr>
          <w:p w:rsidR="002B39AF" w:rsidRDefault="002B39AF" w:rsidP="002B39AF">
            <w:pPr>
              <w:jc w:val="left"/>
            </w:pPr>
            <w:r>
              <w:rPr>
                <w:rFonts w:hint="eastAsia"/>
              </w:rPr>
              <w:t>南方基金管理股份有限公司</w:t>
            </w:r>
          </w:p>
        </w:tc>
      </w:tr>
      <w:tr w:rsidR="002B39AF" w:rsidTr="002B39AF">
        <w:tc>
          <w:tcPr>
            <w:tcW w:w="2552" w:type="dxa"/>
          </w:tcPr>
          <w:p w:rsidR="002B39AF" w:rsidRDefault="002B39AF" w:rsidP="002B39AF">
            <w:pPr>
              <w:jc w:val="left"/>
            </w:pPr>
            <w:r>
              <w:rPr>
                <w:rFonts w:hint="eastAsia"/>
              </w:rPr>
              <w:t>基金托管人</w:t>
            </w:r>
          </w:p>
        </w:tc>
        <w:tc>
          <w:tcPr>
            <w:tcW w:w="5954" w:type="dxa"/>
          </w:tcPr>
          <w:p w:rsidR="002B39AF" w:rsidRDefault="002B39AF" w:rsidP="002B39AF">
            <w:pPr>
              <w:jc w:val="left"/>
            </w:pPr>
            <w:r>
              <w:rPr>
                <w:rFonts w:hint="eastAsia"/>
              </w:rPr>
              <w:t>招商银行股份有限公司</w:t>
            </w:r>
          </w:p>
        </w:tc>
      </w:tr>
    </w:tbl>
    <w:p w:rsidR="002B39AF" w:rsidRDefault="002B39AF" w:rsidP="002B39AF">
      <w:pPr>
        <w:pStyle w:val="-1"/>
        <w:ind w:left="281" w:hanging="281"/>
        <w:rPr>
          <w:rFonts w:hint="eastAsia"/>
        </w:rPr>
      </w:pPr>
      <w:r>
        <w:rPr>
          <w:rFonts w:hint="eastAsia"/>
        </w:rPr>
        <w:t>主要财务指标和基金净值表现</w:t>
      </w:r>
    </w:p>
    <w:p w:rsidR="002B39AF" w:rsidRDefault="002B39AF" w:rsidP="002B39AF">
      <w:pPr>
        <w:pStyle w:val="-2"/>
        <w:spacing w:before="312"/>
        <w:rPr>
          <w:rFonts w:hint="eastAsia"/>
        </w:rPr>
      </w:pPr>
      <w:r>
        <w:rPr>
          <w:rFonts w:hint="eastAsia"/>
        </w:rPr>
        <w:t>主要财务指标</w:t>
      </w:r>
    </w:p>
    <w:p w:rsidR="002B39AF" w:rsidRDefault="002B39AF" w:rsidP="002B39A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2B39AF" w:rsidTr="002B39AF">
        <w:trPr>
          <w:cnfStyle w:val="100000000000" w:firstRow="1" w:lastRow="0" w:firstColumn="0" w:lastColumn="0" w:oddVBand="0" w:evenVBand="0" w:oddHBand="0" w:evenHBand="0" w:firstRowFirstColumn="0" w:firstRowLastColumn="0" w:lastRowFirstColumn="0" w:lastRowLastColumn="0"/>
        </w:trPr>
        <w:tc>
          <w:tcPr>
            <w:tcW w:w="3345" w:type="dxa"/>
          </w:tcPr>
          <w:p w:rsidR="002B39AF" w:rsidRPr="002B39AF" w:rsidRDefault="002B39AF" w:rsidP="002B39AF">
            <w:pPr>
              <w:jc w:val="center"/>
              <w:rPr>
                <w:b/>
              </w:rPr>
            </w:pPr>
            <w:r w:rsidRPr="002B39AF">
              <w:rPr>
                <w:rFonts w:hint="eastAsia"/>
                <w:b/>
              </w:rPr>
              <w:t>主要财务指标</w:t>
            </w:r>
          </w:p>
        </w:tc>
        <w:tc>
          <w:tcPr>
            <w:tcW w:w="5160" w:type="dxa"/>
          </w:tcPr>
          <w:p w:rsidR="002B39AF" w:rsidRPr="002B39AF" w:rsidRDefault="002B39AF" w:rsidP="002B39AF">
            <w:pPr>
              <w:jc w:val="center"/>
              <w:rPr>
                <w:b/>
              </w:rPr>
            </w:pPr>
            <w:r w:rsidRPr="002B39AF">
              <w:rPr>
                <w:rFonts w:hint="eastAsia"/>
                <w:b/>
              </w:rPr>
              <w:t>报告期（</w:t>
            </w:r>
            <w:r w:rsidRPr="002B39AF">
              <w:rPr>
                <w:rFonts w:hint="eastAsia"/>
                <w:b/>
              </w:rPr>
              <w:t>2025</w:t>
            </w:r>
            <w:r w:rsidRPr="002B39AF">
              <w:rPr>
                <w:rFonts w:hint="eastAsia"/>
                <w:b/>
              </w:rPr>
              <w:t>年</w:t>
            </w:r>
            <w:r w:rsidRPr="002B39AF">
              <w:rPr>
                <w:rFonts w:hint="eastAsia"/>
                <w:b/>
              </w:rPr>
              <w:t>10</w:t>
            </w:r>
            <w:r w:rsidRPr="002B39AF">
              <w:rPr>
                <w:rFonts w:hint="eastAsia"/>
                <w:b/>
              </w:rPr>
              <w:t>月</w:t>
            </w:r>
            <w:r w:rsidRPr="002B39AF">
              <w:rPr>
                <w:rFonts w:hint="eastAsia"/>
                <w:b/>
              </w:rPr>
              <w:t>1</w:t>
            </w:r>
            <w:r w:rsidRPr="002B39AF">
              <w:rPr>
                <w:rFonts w:hint="eastAsia"/>
                <w:b/>
              </w:rPr>
              <w:t>日－</w:t>
            </w:r>
            <w:r w:rsidRPr="002B39AF">
              <w:rPr>
                <w:rFonts w:hint="eastAsia"/>
                <w:b/>
              </w:rPr>
              <w:t>2025</w:t>
            </w:r>
            <w:r w:rsidRPr="002B39AF">
              <w:rPr>
                <w:rFonts w:hint="eastAsia"/>
                <w:b/>
              </w:rPr>
              <w:t>年</w:t>
            </w:r>
            <w:r w:rsidRPr="002B39AF">
              <w:rPr>
                <w:rFonts w:hint="eastAsia"/>
                <w:b/>
              </w:rPr>
              <w:t>12</w:t>
            </w:r>
            <w:r w:rsidRPr="002B39AF">
              <w:rPr>
                <w:rFonts w:hint="eastAsia"/>
                <w:b/>
              </w:rPr>
              <w:t>月</w:t>
            </w:r>
            <w:r w:rsidRPr="002B39AF">
              <w:rPr>
                <w:rFonts w:hint="eastAsia"/>
                <w:b/>
              </w:rPr>
              <w:t>31</w:t>
            </w:r>
            <w:r w:rsidRPr="002B39AF">
              <w:rPr>
                <w:rFonts w:hint="eastAsia"/>
                <w:b/>
              </w:rPr>
              <w:t>日）</w:t>
            </w:r>
          </w:p>
        </w:tc>
      </w:tr>
      <w:tr w:rsidR="002B39AF" w:rsidTr="002B39AF">
        <w:tc>
          <w:tcPr>
            <w:tcW w:w="3345" w:type="dxa"/>
          </w:tcPr>
          <w:p w:rsidR="002B39AF" w:rsidRDefault="002B39AF" w:rsidP="002B39AF">
            <w:pPr>
              <w:jc w:val="left"/>
            </w:pPr>
            <w:r>
              <w:rPr>
                <w:rFonts w:hint="eastAsia"/>
              </w:rPr>
              <w:t>1.</w:t>
            </w:r>
            <w:r>
              <w:rPr>
                <w:rFonts w:hint="eastAsia"/>
              </w:rPr>
              <w:t>本期已实现收益</w:t>
            </w:r>
          </w:p>
        </w:tc>
        <w:tc>
          <w:tcPr>
            <w:tcW w:w="5160" w:type="dxa"/>
          </w:tcPr>
          <w:p w:rsidR="002B39AF" w:rsidRDefault="002B39AF" w:rsidP="002B39AF">
            <w:pPr>
              <w:jc w:val="right"/>
            </w:pPr>
            <w:r>
              <w:t>512,632,195.14</w:t>
            </w:r>
          </w:p>
        </w:tc>
      </w:tr>
      <w:tr w:rsidR="002B39AF" w:rsidTr="002B39AF">
        <w:tc>
          <w:tcPr>
            <w:tcW w:w="3345" w:type="dxa"/>
          </w:tcPr>
          <w:p w:rsidR="002B39AF" w:rsidRDefault="002B39AF" w:rsidP="002B39AF">
            <w:pPr>
              <w:jc w:val="left"/>
            </w:pPr>
            <w:r>
              <w:rPr>
                <w:rFonts w:hint="eastAsia"/>
              </w:rPr>
              <w:t>2.</w:t>
            </w:r>
            <w:r>
              <w:rPr>
                <w:rFonts w:hint="eastAsia"/>
              </w:rPr>
              <w:t>本期利润</w:t>
            </w:r>
          </w:p>
        </w:tc>
        <w:tc>
          <w:tcPr>
            <w:tcW w:w="5160" w:type="dxa"/>
          </w:tcPr>
          <w:p w:rsidR="002B39AF" w:rsidRDefault="002B39AF" w:rsidP="002B39AF">
            <w:pPr>
              <w:jc w:val="right"/>
            </w:pPr>
            <w:r>
              <w:t>-40,836,444.02</w:t>
            </w:r>
          </w:p>
        </w:tc>
      </w:tr>
      <w:tr w:rsidR="002B39AF" w:rsidTr="002B39AF">
        <w:tc>
          <w:tcPr>
            <w:tcW w:w="3345" w:type="dxa"/>
          </w:tcPr>
          <w:p w:rsidR="002B39AF" w:rsidRDefault="002B39AF" w:rsidP="002B39AF">
            <w:pPr>
              <w:jc w:val="left"/>
            </w:pPr>
            <w:r>
              <w:rPr>
                <w:rFonts w:hint="eastAsia"/>
              </w:rPr>
              <w:t>3.</w:t>
            </w:r>
            <w:r>
              <w:rPr>
                <w:rFonts w:hint="eastAsia"/>
              </w:rPr>
              <w:t>加权平均基金份额本期利润</w:t>
            </w:r>
          </w:p>
        </w:tc>
        <w:tc>
          <w:tcPr>
            <w:tcW w:w="5160" w:type="dxa"/>
          </w:tcPr>
          <w:p w:rsidR="002B39AF" w:rsidRDefault="002B39AF" w:rsidP="002B39AF">
            <w:pPr>
              <w:jc w:val="right"/>
            </w:pPr>
            <w:r>
              <w:t>-0.0096</w:t>
            </w:r>
          </w:p>
        </w:tc>
      </w:tr>
      <w:tr w:rsidR="002B39AF" w:rsidTr="002B39AF">
        <w:tc>
          <w:tcPr>
            <w:tcW w:w="3345" w:type="dxa"/>
          </w:tcPr>
          <w:p w:rsidR="002B39AF" w:rsidRDefault="002B39AF" w:rsidP="002B39AF">
            <w:pPr>
              <w:jc w:val="left"/>
            </w:pPr>
            <w:r>
              <w:rPr>
                <w:rFonts w:hint="eastAsia"/>
              </w:rPr>
              <w:t>4.</w:t>
            </w:r>
            <w:r>
              <w:rPr>
                <w:rFonts w:hint="eastAsia"/>
              </w:rPr>
              <w:t>期末基金资产净值</w:t>
            </w:r>
          </w:p>
        </w:tc>
        <w:tc>
          <w:tcPr>
            <w:tcW w:w="5160" w:type="dxa"/>
          </w:tcPr>
          <w:p w:rsidR="002B39AF" w:rsidRDefault="002B39AF" w:rsidP="002B39AF">
            <w:pPr>
              <w:jc w:val="right"/>
            </w:pPr>
            <w:r>
              <w:t>3,670,358,019.87</w:t>
            </w:r>
          </w:p>
        </w:tc>
      </w:tr>
      <w:tr w:rsidR="002B39AF" w:rsidTr="002B39AF">
        <w:tc>
          <w:tcPr>
            <w:tcW w:w="3345" w:type="dxa"/>
          </w:tcPr>
          <w:p w:rsidR="002B39AF" w:rsidRDefault="002B39AF" w:rsidP="002B39AF">
            <w:pPr>
              <w:jc w:val="left"/>
            </w:pPr>
            <w:r>
              <w:rPr>
                <w:rFonts w:hint="eastAsia"/>
              </w:rPr>
              <w:t>5.</w:t>
            </w:r>
            <w:r>
              <w:rPr>
                <w:rFonts w:hint="eastAsia"/>
              </w:rPr>
              <w:t>期末基金份额净值</w:t>
            </w:r>
          </w:p>
        </w:tc>
        <w:tc>
          <w:tcPr>
            <w:tcW w:w="5160" w:type="dxa"/>
          </w:tcPr>
          <w:p w:rsidR="002B39AF" w:rsidRDefault="002B39AF" w:rsidP="002B39AF">
            <w:pPr>
              <w:jc w:val="right"/>
            </w:pPr>
            <w:r>
              <w:t>0.9180</w:t>
            </w:r>
          </w:p>
        </w:tc>
      </w:tr>
    </w:tbl>
    <w:p w:rsidR="002B39AF" w:rsidRDefault="002B39AF" w:rsidP="002B39AF">
      <w:pPr>
        <w:pStyle w:val="-8"/>
        <w:rPr>
          <w:rFonts w:hint="eastAsia"/>
        </w:rPr>
      </w:pPr>
      <w:r>
        <w:rPr>
          <w:rFonts w:hint="eastAsia"/>
        </w:rPr>
        <w:t>注：1、基金业绩指标不包括持有人认（申）购或交易基金的各项费用，计入费用后实际收益水平要低于所列数字；</w:t>
      </w:r>
    </w:p>
    <w:p w:rsidR="002B39AF" w:rsidRDefault="002B39AF" w:rsidP="002B39A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B39AF" w:rsidRDefault="002B39AF" w:rsidP="002B39AF">
      <w:pPr>
        <w:pStyle w:val="-2"/>
        <w:spacing w:before="312"/>
        <w:rPr>
          <w:rFonts w:hint="eastAsia"/>
        </w:rPr>
      </w:pPr>
      <w:r>
        <w:rPr>
          <w:rFonts w:hint="eastAsia"/>
        </w:rPr>
        <w:t>基金净值表现</w:t>
      </w:r>
    </w:p>
    <w:p w:rsidR="002B39AF" w:rsidRDefault="002B39AF" w:rsidP="002B39A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B39AF" w:rsidTr="002B39AF">
        <w:trPr>
          <w:cnfStyle w:val="100000000000" w:firstRow="1" w:lastRow="0" w:firstColumn="0" w:lastColumn="0" w:oddVBand="0" w:evenVBand="0" w:oddHBand="0" w:evenHBand="0" w:firstRowFirstColumn="0" w:firstRowLastColumn="0" w:lastRowFirstColumn="0" w:lastRowLastColumn="0"/>
        </w:trPr>
        <w:tc>
          <w:tcPr>
            <w:tcW w:w="1429" w:type="dxa"/>
          </w:tcPr>
          <w:p w:rsidR="002B39AF" w:rsidRPr="002B39AF" w:rsidRDefault="002B39AF" w:rsidP="002B39AF">
            <w:pPr>
              <w:jc w:val="center"/>
              <w:rPr>
                <w:b/>
              </w:rPr>
            </w:pPr>
            <w:r w:rsidRPr="002B39AF">
              <w:rPr>
                <w:rFonts w:hint="eastAsia"/>
                <w:b/>
              </w:rPr>
              <w:t>阶段</w:t>
            </w:r>
          </w:p>
        </w:tc>
        <w:tc>
          <w:tcPr>
            <w:tcW w:w="1315" w:type="dxa"/>
          </w:tcPr>
          <w:p w:rsidR="002B39AF" w:rsidRPr="002B39AF" w:rsidRDefault="002B39AF" w:rsidP="002B39AF">
            <w:pPr>
              <w:jc w:val="center"/>
              <w:rPr>
                <w:b/>
              </w:rPr>
            </w:pPr>
            <w:r w:rsidRPr="002B39AF">
              <w:rPr>
                <w:rFonts w:hint="eastAsia"/>
                <w:b/>
              </w:rPr>
              <w:t>净值增长率①</w:t>
            </w:r>
          </w:p>
        </w:tc>
        <w:tc>
          <w:tcPr>
            <w:tcW w:w="1315" w:type="dxa"/>
          </w:tcPr>
          <w:p w:rsidR="002B39AF" w:rsidRPr="002B39AF" w:rsidRDefault="002B39AF" w:rsidP="002B39AF">
            <w:pPr>
              <w:jc w:val="center"/>
              <w:rPr>
                <w:b/>
              </w:rPr>
            </w:pPr>
            <w:r w:rsidRPr="002B39AF">
              <w:rPr>
                <w:rFonts w:hint="eastAsia"/>
                <w:b/>
              </w:rPr>
              <w:t>净值增长率标准差②</w:t>
            </w:r>
          </w:p>
        </w:tc>
        <w:tc>
          <w:tcPr>
            <w:tcW w:w="1315" w:type="dxa"/>
          </w:tcPr>
          <w:p w:rsidR="002B39AF" w:rsidRPr="002B39AF" w:rsidRDefault="002B39AF" w:rsidP="002B39AF">
            <w:pPr>
              <w:jc w:val="center"/>
              <w:rPr>
                <w:b/>
              </w:rPr>
            </w:pPr>
            <w:r w:rsidRPr="002B39AF">
              <w:rPr>
                <w:rFonts w:hint="eastAsia"/>
                <w:b/>
              </w:rPr>
              <w:t>业绩比较基准收益率③</w:t>
            </w:r>
          </w:p>
        </w:tc>
        <w:tc>
          <w:tcPr>
            <w:tcW w:w="1315" w:type="dxa"/>
          </w:tcPr>
          <w:p w:rsidR="002B39AF" w:rsidRPr="002B39AF" w:rsidRDefault="002B39AF" w:rsidP="002B39AF">
            <w:pPr>
              <w:jc w:val="center"/>
              <w:rPr>
                <w:b/>
              </w:rPr>
            </w:pPr>
            <w:r w:rsidRPr="002B39AF">
              <w:rPr>
                <w:rFonts w:hint="eastAsia"/>
                <w:b/>
              </w:rPr>
              <w:t>业绩比较基准收益率标准差④</w:t>
            </w:r>
          </w:p>
        </w:tc>
        <w:tc>
          <w:tcPr>
            <w:tcW w:w="907" w:type="dxa"/>
          </w:tcPr>
          <w:p w:rsidR="002B39AF" w:rsidRPr="002B39AF" w:rsidRDefault="002B39AF" w:rsidP="002B39AF">
            <w:pPr>
              <w:jc w:val="center"/>
              <w:rPr>
                <w:b/>
              </w:rPr>
            </w:pPr>
            <w:r w:rsidRPr="002B39AF">
              <w:rPr>
                <w:rFonts w:hint="eastAsia"/>
                <w:b/>
              </w:rPr>
              <w:t>①</w:t>
            </w:r>
            <w:r w:rsidRPr="002B39AF">
              <w:rPr>
                <w:rFonts w:hint="eastAsia"/>
                <w:b/>
              </w:rPr>
              <w:t>-</w:t>
            </w:r>
            <w:r w:rsidRPr="002B39AF">
              <w:rPr>
                <w:rFonts w:hint="eastAsia"/>
                <w:b/>
              </w:rPr>
              <w:t>③</w:t>
            </w:r>
          </w:p>
        </w:tc>
        <w:tc>
          <w:tcPr>
            <w:tcW w:w="907" w:type="dxa"/>
          </w:tcPr>
          <w:p w:rsidR="002B39AF" w:rsidRPr="002B39AF" w:rsidRDefault="002B39AF" w:rsidP="002B39AF">
            <w:pPr>
              <w:jc w:val="center"/>
              <w:rPr>
                <w:b/>
              </w:rPr>
            </w:pPr>
            <w:r w:rsidRPr="002B39AF">
              <w:rPr>
                <w:rFonts w:hint="eastAsia"/>
                <w:b/>
              </w:rPr>
              <w:t>②</w:t>
            </w:r>
            <w:r w:rsidRPr="002B39AF">
              <w:rPr>
                <w:rFonts w:hint="eastAsia"/>
                <w:b/>
              </w:rPr>
              <w:t>-</w:t>
            </w:r>
            <w:r w:rsidRPr="002B39AF">
              <w:rPr>
                <w:rFonts w:hint="eastAsia"/>
                <w:b/>
              </w:rPr>
              <w:t>④</w:t>
            </w:r>
          </w:p>
        </w:tc>
      </w:tr>
      <w:tr w:rsidR="002B39AF" w:rsidTr="002B39AF">
        <w:tc>
          <w:tcPr>
            <w:tcW w:w="1429" w:type="dxa"/>
          </w:tcPr>
          <w:p w:rsidR="002B39AF" w:rsidRDefault="002B39AF" w:rsidP="002B39AF">
            <w:pPr>
              <w:jc w:val="left"/>
            </w:pPr>
            <w:r>
              <w:rPr>
                <w:rFonts w:hint="eastAsia"/>
              </w:rPr>
              <w:t>过去三个月</w:t>
            </w:r>
          </w:p>
        </w:tc>
        <w:tc>
          <w:tcPr>
            <w:tcW w:w="1315" w:type="dxa"/>
          </w:tcPr>
          <w:p w:rsidR="002B39AF" w:rsidRDefault="002B39AF" w:rsidP="002B39AF">
            <w:pPr>
              <w:jc w:val="right"/>
            </w:pPr>
            <w:r>
              <w:t>-1.25%</w:t>
            </w:r>
          </w:p>
        </w:tc>
        <w:tc>
          <w:tcPr>
            <w:tcW w:w="1315" w:type="dxa"/>
          </w:tcPr>
          <w:p w:rsidR="002B39AF" w:rsidRDefault="002B39AF" w:rsidP="002B39AF">
            <w:pPr>
              <w:jc w:val="right"/>
            </w:pPr>
            <w:r>
              <w:t>2.20%</w:t>
            </w:r>
          </w:p>
        </w:tc>
        <w:tc>
          <w:tcPr>
            <w:tcW w:w="1315" w:type="dxa"/>
          </w:tcPr>
          <w:p w:rsidR="002B39AF" w:rsidRDefault="002B39AF" w:rsidP="002B39AF">
            <w:pPr>
              <w:jc w:val="right"/>
            </w:pPr>
            <w:r>
              <w:t>-1.33%</w:t>
            </w:r>
          </w:p>
        </w:tc>
        <w:tc>
          <w:tcPr>
            <w:tcW w:w="1315" w:type="dxa"/>
          </w:tcPr>
          <w:p w:rsidR="002B39AF" w:rsidRDefault="002B39AF" w:rsidP="002B39AF">
            <w:pPr>
              <w:jc w:val="right"/>
            </w:pPr>
            <w:r>
              <w:t>2.20%</w:t>
            </w:r>
          </w:p>
        </w:tc>
        <w:tc>
          <w:tcPr>
            <w:tcW w:w="907" w:type="dxa"/>
          </w:tcPr>
          <w:p w:rsidR="002B39AF" w:rsidRDefault="002B39AF" w:rsidP="002B39AF">
            <w:pPr>
              <w:jc w:val="right"/>
            </w:pPr>
            <w:r>
              <w:t>0.08%</w:t>
            </w:r>
          </w:p>
        </w:tc>
        <w:tc>
          <w:tcPr>
            <w:tcW w:w="907" w:type="dxa"/>
          </w:tcPr>
          <w:p w:rsidR="002B39AF" w:rsidRDefault="002B39AF" w:rsidP="002B39AF">
            <w:pPr>
              <w:jc w:val="right"/>
            </w:pPr>
            <w:r>
              <w:t>0.00%</w:t>
            </w:r>
          </w:p>
        </w:tc>
      </w:tr>
      <w:tr w:rsidR="002B39AF" w:rsidTr="002B39AF">
        <w:tc>
          <w:tcPr>
            <w:tcW w:w="1429" w:type="dxa"/>
          </w:tcPr>
          <w:p w:rsidR="002B39AF" w:rsidRDefault="002B39AF" w:rsidP="002B39AF">
            <w:pPr>
              <w:jc w:val="left"/>
            </w:pPr>
            <w:r>
              <w:rPr>
                <w:rFonts w:hint="eastAsia"/>
              </w:rPr>
              <w:t>过去六个月</w:t>
            </w:r>
          </w:p>
        </w:tc>
        <w:tc>
          <w:tcPr>
            <w:tcW w:w="1315" w:type="dxa"/>
          </w:tcPr>
          <w:p w:rsidR="002B39AF" w:rsidRDefault="002B39AF" w:rsidP="002B39AF">
            <w:pPr>
              <w:jc w:val="right"/>
            </w:pPr>
            <w:r>
              <w:t>63.06%</w:t>
            </w:r>
          </w:p>
        </w:tc>
        <w:tc>
          <w:tcPr>
            <w:tcW w:w="1315" w:type="dxa"/>
          </w:tcPr>
          <w:p w:rsidR="002B39AF" w:rsidRDefault="002B39AF" w:rsidP="002B39AF">
            <w:pPr>
              <w:jc w:val="right"/>
            </w:pPr>
            <w:r>
              <w:t>2.23%</w:t>
            </w:r>
          </w:p>
        </w:tc>
        <w:tc>
          <w:tcPr>
            <w:tcW w:w="1315" w:type="dxa"/>
          </w:tcPr>
          <w:p w:rsidR="002B39AF" w:rsidRDefault="002B39AF" w:rsidP="002B39AF">
            <w:pPr>
              <w:jc w:val="right"/>
            </w:pPr>
            <w:r>
              <w:t>63.11%</w:t>
            </w:r>
          </w:p>
        </w:tc>
        <w:tc>
          <w:tcPr>
            <w:tcW w:w="1315" w:type="dxa"/>
          </w:tcPr>
          <w:p w:rsidR="002B39AF" w:rsidRDefault="002B39AF" w:rsidP="002B39AF">
            <w:pPr>
              <w:jc w:val="right"/>
            </w:pPr>
            <w:r>
              <w:t>2.24%</w:t>
            </w:r>
          </w:p>
        </w:tc>
        <w:tc>
          <w:tcPr>
            <w:tcW w:w="907" w:type="dxa"/>
          </w:tcPr>
          <w:p w:rsidR="002B39AF" w:rsidRDefault="002B39AF" w:rsidP="002B39AF">
            <w:pPr>
              <w:jc w:val="right"/>
            </w:pPr>
            <w:r>
              <w:t>-0.05%</w:t>
            </w:r>
          </w:p>
        </w:tc>
        <w:tc>
          <w:tcPr>
            <w:tcW w:w="907" w:type="dxa"/>
          </w:tcPr>
          <w:p w:rsidR="002B39AF" w:rsidRDefault="002B39AF" w:rsidP="002B39AF">
            <w:pPr>
              <w:jc w:val="right"/>
            </w:pPr>
            <w:r>
              <w:t>-0.01%</w:t>
            </w:r>
          </w:p>
        </w:tc>
      </w:tr>
      <w:tr w:rsidR="002B39AF" w:rsidTr="002B39AF">
        <w:tc>
          <w:tcPr>
            <w:tcW w:w="1429" w:type="dxa"/>
          </w:tcPr>
          <w:p w:rsidR="002B39AF" w:rsidRDefault="002B39AF" w:rsidP="002B39AF">
            <w:pPr>
              <w:jc w:val="left"/>
            </w:pPr>
            <w:r>
              <w:rPr>
                <w:rFonts w:hint="eastAsia"/>
              </w:rPr>
              <w:t>过去一年</w:t>
            </w:r>
          </w:p>
        </w:tc>
        <w:tc>
          <w:tcPr>
            <w:tcW w:w="1315" w:type="dxa"/>
          </w:tcPr>
          <w:p w:rsidR="002B39AF" w:rsidRDefault="002B39AF" w:rsidP="002B39AF">
            <w:pPr>
              <w:jc w:val="right"/>
            </w:pPr>
            <w:r>
              <w:t>61.62%</w:t>
            </w:r>
          </w:p>
        </w:tc>
        <w:tc>
          <w:tcPr>
            <w:tcW w:w="1315" w:type="dxa"/>
          </w:tcPr>
          <w:p w:rsidR="002B39AF" w:rsidRDefault="002B39AF" w:rsidP="002B39AF">
            <w:pPr>
              <w:jc w:val="right"/>
            </w:pPr>
            <w:r>
              <w:t>1.98%</w:t>
            </w:r>
          </w:p>
        </w:tc>
        <w:tc>
          <w:tcPr>
            <w:tcW w:w="1315" w:type="dxa"/>
          </w:tcPr>
          <w:p w:rsidR="002B39AF" w:rsidRDefault="002B39AF" w:rsidP="002B39AF">
            <w:pPr>
              <w:jc w:val="right"/>
            </w:pPr>
            <w:r>
              <w:t>60.86%</w:t>
            </w:r>
          </w:p>
        </w:tc>
        <w:tc>
          <w:tcPr>
            <w:tcW w:w="1315" w:type="dxa"/>
          </w:tcPr>
          <w:p w:rsidR="002B39AF" w:rsidRDefault="002B39AF" w:rsidP="002B39AF">
            <w:pPr>
              <w:jc w:val="right"/>
            </w:pPr>
            <w:r>
              <w:t>1.98%</w:t>
            </w:r>
          </w:p>
        </w:tc>
        <w:tc>
          <w:tcPr>
            <w:tcW w:w="907" w:type="dxa"/>
          </w:tcPr>
          <w:p w:rsidR="002B39AF" w:rsidRDefault="002B39AF" w:rsidP="002B39AF">
            <w:pPr>
              <w:jc w:val="right"/>
            </w:pPr>
            <w:r>
              <w:t>0.76%</w:t>
            </w:r>
          </w:p>
        </w:tc>
        <w:tc>
          <w:tcPr>
            <w:tcW w:w="907" w:type="dxa"/>
          </w:tcPr>
          <w:p w:rsidR="002B39AF" w:rsidRDefault="002B39AF" w:rsidP="002B39AF">
            <w:pPr>
              <w:jc w:val="right"/>
            </w:pPr>
            <w:r>
              <w:t>0.00%</w:t>
            </w:r>
          </w:p>
        </w:tc>
      </w:tr>
      <w:tr w:rsidR="002B39AF" w:rsidTr="002B39AF">
        <w:tc>
          <w:tcPr>
            <w:tcW w:w="1429" w:type="dxa"/>
          </w:tcPr>
          <w:p w:rsidR="002B39AF" w:rsidRDefault="002B39AF" w:rsidP="002B39AF">
            <w:pPr>
              <w:jc w:val="left"/>
            </w:pPr>
            <w:r>
              <w:rPr>
                <w:rFonts w:hint="eastAsia"/>
              </w:rPr>
              <w:t>过去三年</w:t>
            </w:r>
          </w:p>
        </w:tc>
        <w:tc>
          <w:tcPr>
            <w:tcW w:w="1315" w:type="dxa"/>
          </w:tcPr>
          <w:p w:rsidR="002B39AF" w:rsidRDefault="002B39AF" w:rsidP="002B39AF">
            <w:pPr>
              <w:jc w:val="right"/>
            </w:pPr>
            <w:r>
              <w:t>51.69%</w:t>
            </w:r>
          </w:p>
        </w:tc>
        <w:tc>
          <w:tcPr>
            <w:tcW w:w="1315" w:type="dxa"/>
          </w:tcPr>
          <w:p w:rsidR="002B39AF" w:rsidRDefault="002B39AF" w:rsidP="002B39AF">
            <w:pPr>
              <w:jc w:val="right"/>
            </w:pPr>
            <w:r>
              <w:t>1.92%</w:t>
            </w:r>
          </w:p>
        </w:tc>
        <w:tc>
          <w:tcPr>
            <w:tcW w:w="1315" w:type="dxa"/>
          </w:tcPr>
          <w:p w:rsidR="002B39AF" w:rsidRDefault="002B39AF" w:rsidP="002B39AF">
            <w:pPr>
              <w:jc w:val="right"/>
            </w:pPr>
            <w:r>
              <w:t>48.36%</w:t>
            </w:r>
          </w:p>
        </w:tc>
        <w:tc>
          <w:tcPr>
            <w:tcW w:w="1315" w:type="dxa"/>
          </w:tcPr>
          <w:p w:rsidR="002B39AF" w:rsidRDefault="002B39AF" w:rsidP="002B39AF">
            <w:pPr>
              <w:jc w:val="right"/>
            </w:pPr>
            <w:r>
              <w:t>1.92%</w:t>
            </w:r>
          </w:p>
        </w:tc>
        <w:tc>
          <w:tcPr>
            <w:tcW w:w="907" w:type="dxa"/>
          </w:tcPr>
          <w:p w:rsidR="002B39AF" w:rsidRDefault="002B39AF" w:rsidP="002B39AF">
            <w:pPr>
              <w:jc w:val="right"/>
            </w:pPr>
            <w:r>
              <w:t>3.33%</w:t>
            </w:r>
          </w:p>
        </w:tc>
        <w:tc>
          <w:tcPr>
            <w:tcW w:w="907" w:type="dxa"/>
          </w:tcPr>
          <w:p w:rsidR="002B39AF" w:rsidRDefault="002B39AF" w:rsidP="002B39AF">
            <w:pPr>
              <w:jc w:val="right"/>
            </w:pPr>
            <w:r>
              <w:t>0.00%</w:t>
            </w:r>
          </w:p>
        </w:tc>
      </w:tr>
      <w:tr w:rsidR="002B39AF" w:rsidTr="002B39AF">
        <w:tc>
          <w:tcPr>
            <w:tcW w:w="1429" w:type="dxa"/>
          </w:tcPr>
          <w:p w:rsidR="002B39AF" w:rsidRDefault="002B39AF" w:rsidP="002B39AF">
            <w:pPr>
              <w:jc w:val="left"/>
            </w:pPr>
            <w:r>
              <w:rPr>
                <w:rFonts w:hint="eastAsia"/>
              </w:rPr>
              <w:t>自基金合同生效起至今</w:t>
            </w:r>
          </w:p>
        </w:tc>
        <w:tc>
          <w:tcPr>
            <w:tcW w:w="1315" w:type="dxa"/>
          </w:tcPr>
          <w:p w:rsidR="002B39AF" w:rsidRDefault="002B39AF" w:rsidP="002B39AF">
            <w:pPr>
              <w:jc w:val="right"/>
            </w:pPr>
            <w:r>
              <w:t>-8.20%</w:t>
            </w:r>
          </w:p>
        </w:tc>
        <w:tc>
          <w:tcPr>
            <w:tcW w:w="1315" w:type="dxa"/>
          </w:tcPr>
          <w:p w:rsidR="002B39AF" w:rsidRDefault="002B39AF" w:rsidP="002B39AF">
            <w:pPr>
              <w:jc w:val="right"/>
            </w:pPr>
            <w:r>
              <w:t>1.84%</w:t>
            </w:r>
          </w:p>
        </w:tc>
        <w:tc>
          <w:tcPr>
            <w:tcW w:w="1315" w:type="dxa"/>
          </w:tcPr>
          <w:p w:rsidR="002B39AF" w:rsidRDefault="002B39AF" w:rsidP="002B39AF">
            <w:pPr>
              <w:jc w:val="right"/>
            </w:pPr>
            <w:r>
              <w:t>-6.69%</w:t>
            </w:r>
          </w:p>
        </w:tc>
        <w:tc>
          <w:tcPr>
            <w:tcW w:w="1315" w:type="dxa"/>
          </w:tcPr>
          <w:p w:rsidR="002B39AF" w:rsidRDefault="002B39AF" w:rsidP="002B39AF">
            <w:pPr>
              <w:jc w:val="right"/>
            </w:pPr>
            <w:r>
              <w:t>1.85%</w:t>
            </w:r>
          </w:p>
        </w:tc>
        <w:tc>
          <w:tcPr>
            <w:tcW w:w="907" w:type="dxa"/>
          </w:tcPr>
          <w:p w:rsidR="002B39AF" w:rsidRDefault="002B39AF" w:rsidP="002B39AF">
            <w:pPr>
              <w:jc w:val="right"/>
            </w:pPr>
            <w:r>
              <w:t>-1.51%</w:t>
            </w:r>
          </w:p>
        </w:tc>
        <w:tc>
          <w:tcPr>
            <w:tcW w:w="907" w:type="dxa"/>
          </w:tcPr>
          <w:p w:rsidR="002B39AF" w:rsidRDefault="002B39AF" w:rsidP="002B39AF">
            <w:pPr>
              <w:jc w:val="right"/>
            </w:pPr>
            <w:r>
              <w:t>-0.01%</w:t>
            </w:r>
          </w:p>
        </w:tc>
      </w:tr>
    </w:tbl>
    <w:p w:rsidR="002B39AF" w:rsidRDefault="002B39AF" w:rsidP="002B39AF">
      <w:pPr>
        <w:pStyle w:val="-3"/>
        <w:spacing w:before="156" w:after="156"/>
        <w:rPr>
          <w:rFonts w:hint="eastAsia"/>
        </w:rPr>
      </w:pPr>
      <w:r>
        <w:rPr>
          <w:rFonts w:hint="eastAsia"/>
        </w:rPr>
        <w:t>自基金合同生效以来基金份额累计净值增长率变动及其与同期业绩比较基准收益率变动的比较</w:t>
      </w:r>
    </w:p>
    <w:p w:rsidR="002B39AF" w:rsidRDefault="002B39AF" w:rsidP="002B39AF">
      <w:r>
        <w:rPr>
          <w:noProof/>
        </w:rPr>
        <w:lastRenderedPageBreak/>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2B39AF" w:rsidRDefault="002B39AF" w:rsidP="002B39AF">
      <w:pPr>
        <w:pStyle w:val="-1"/>
        <w:ind w:left="281" w:hanging="281"/>
        <w:rPr>
          <w:rFonts w:hint="eastAsia"/>
        </w:rPr>
      </w:pPr>
      <w:r>
        <w:rPr>
          <w:rFonts w:hint="eastAsia"/>
        </w:rPr>
        <w:t>管理人报告</w:t>
      </w:r>
    </w:p>
    <w:p w:rsidR="002B39AF" w:rsidRDefault="002B39AF" w:rsidP="002B39A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B39AF" w:rsidTr="002A762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B39AF" w:rsidRPr="002B39AF" w:rsidRDefault="002B39AF" w:rsidP="002B39AF">
            <w:pPr>
              <w:jc w:val="center"/>
              <w:rPr>
                <w:b/>
              </w:rPr>
            </w:pPr>
            <w:r w:rsidRPr="002B39AF">
              <w:rPr>
                <w:rFonts w:hint="eastAsia"/>
                <w:b/>
              </w:rPr>
              <w:t>姓名</w:t>
            </w:r>
          </w:p>
        </w:tc>
        <w:tc>
          <w:tcPr>
            <w:tcW w:w="851" w:type="dxa"/>
            <w:vMerge w:val="restart"/>
          </w:tcPr>
          <w:p w:rsidR="002B39AF" w:rsidRPr="002B39AF" w:rsidRDefault="002B39AF" w:rsidP="002B39AF">
            <w:pPr>
              <w:jc w:val="center"/>
              <w:rPr>
                <w:b/>
              </w:rPr>
            </w:pPr>
            <w:r w:rsidRPr="002B39AF">
              <w:rPr>
                <w:rFonts w:hint="eastAsia"/>
                <w:b/>
              </w:rPr>
              <w:t>职务</w:t>
            </w:r>
          </w:p>
        </w:tc>
        <w:tc>
          <w:tcPr>
            <w:tcW w:w="2234" w:type="dxa"/>
            <w:gridSpan w:val="2"/>
            <w:tcBorders>
              <w:bottom w:val="single" w:sz="4" w:space="0" w:color="auto"/>
            </w:tcBorders>
          </w:tcPr>
          <w:p w:rsidR="002B39AF" w:rsidRPr="002B39AF" w:rsidRDefault="002B39AF" w:rsidP="002B39AF">
            <w:pPr>
              <w:jc w:val="center"/>
              <w:rPr>
                <w:b/>
              </w:rPr>
            </w:pPr>
            <w:r w:rsidRPr="002B39AF">
              <w:rPr>
                <w:rFonts w:hint="eastAsia"/>
                <w:b/>
              </w:rPr>
              <w:t>任本基金的基金经理期限</w:t>
            </w:r>
          </w:p>
        </w:tc>
        <w:tc>
          <w:tcPr>
            <w:tcW w:w="703" w:type="dxa"/>
            <w:vMerge w:val="restart"/>
          </w:tcPr>
          <w:p w:rsidR="002B39AF" w:rsidRPr="002B39AF" w:rsidRDefault="002B39AF" w:rsidP="002B39AF">
            <w:pPr>
              <w:jc w:val="center"/>
              <w:rPr>
                <w:b/>
              </w:rPr>
            </w:pPr>
            <w:r w:rsidRPr="002B39AF">
              <w:rPr>
                <w:rFonts w:hint="eastAsia"/>
                <w:b/>
              </w:rPr>
              <w:t>证券从业年限</w:t>
            </w:r>
          </w:p>
        </w:tc>
        <w:tc>
          <w:tcPr>
            <w:tcW w:w="3856" w:type="dxa"/>
            <w:vMerge w:val="restart"/>
          </w:tcPr>
          <w:p w:rsidR="002B39AF" w:rsidRPr="002B39AF" w:rsidRDefault="002B39AF" w:rsidP="002B39AF">
            <w:pPr>
              <w:jc w:val="center"/>
              <w:rPr>
                <w:b/>
              </w:rPr>
            </w:pPr>
            <w:r w:rsidRPr="002B39AF">
              <w:rPr>
                <w:rFonts w:hint="eastAsia"/>
                <w:b/>
              </w:rPr>
              <w:t>说明</w:t>
            </w:r>
          </w:p>
        </w:tc>
      </w:tr>
      <w:tr w:rsidR="002B39AF" w:rsidTr="002B39AF">
        <w:tc>
          <w:tcPr>
            <w:tcW w:w="862" w:type="dxa"/>
            <w:vMerge/>
          </w:tcPr>
          <w:p w:rsidR="002B39AF" w:rsidRDefault="002B39AF" w:rsidP="002B39AF">
            <w:pPr>
              <w:jc w:val="left"/>
            </w:pPr>
          </w:p>
        </w:tc>
        <w:tc>
          <w:tcPr>
            <w:tcW w:w="851" w:type="dxa"/>
            <w:vMerge/>
          </w:tcPr>
          <w:p w:rsidR="002B39AF" w:rsidRDefault="002B39AF" w:rsidP="002B39AF">
            <w:pPr>
              <w:jc w:val="left"/>
            </w:pPr>
          </w:p>
        </w:tc>
        <w:tc>
          <w:tcPr>
            <w:tcW w:w="1117" w:type="dxa"/>
            <w:shd w:val="clear" w:color="auto" w:fill="BFBFBF"/>
          </w:tcPr>
          <w:p w:rsidR="002B39AF" w:rsidRPr="002B39AF" w:rsidRDefault="002B39AF" w:rsidP="002B39AF">
            <w:pPr>
              <w:jc w:val="center"/>
              <w:rPr>
                <w:b/>
              </w:rPr>
            </w:pPr>
            <w:r w:rsidRPr="002B39AF">
              <w:rPr>
                <w:rFonts w:hint="eastAsia"/>
                <w:b/>
              </w:rPr>
              <w:t>任职日期</w:t>
            </w:r>
          </w:p>
        </w:tc>
        <w:tc>
          <w:tcPr>
            <w:tcW w:w="1117" w:type="dxa"/>
            <w:shd w:val="clear" w:color="auto" w:fill="BFBFBF"/>
          </w:tcPr>
          <w:p w:rsidR="002B39AF" w:rsidRPr="002B39AF" w:rsidRDefault="002B39AF" w:rsidP="002B39AF">
            <w:pPr>
              <w:jc w:val="center"/>
              <w:rPr>
                <w:b/>
              </w:rPr>
            </w:pPr>
            <w:r w:rsidRPr="002B39AF">
              <w:rPr>
                <w:rFonts w:hint="eastAsia"/>
                <w:b/>
              </w:rPr>
              <w:t>离任日期</w:t>
            </w:r>
          </w:p>
        </w:tc>
        <w:tc>
          <w:tcPr>
            <w:tcW w:w="703" w:type="dxa"/>
            <w:vMerge/>
          </w:tcPr>
          <w:p w:rsidR="002B39AF" w:rsidRDefault="002B39AF" w:rsidP="002B39AF">
            <w:pPr>
              <w:jc w:val="left"/>
            </w:pPr>
          </w:p>
        </w:tc>
        <w:tc>
          <w:tcPr>
            <w:tcW w:w="3856" w:type="dxa"/>
            <w:vMerge/>
          </w:tcPr>
          <w:p w:rsidR="002B39AF" w:rsidRDefault="002B39AF" w:rsidP="002B39AF">
            <w:pPr>
              <w:jc w:val="left"/>
            </w:pPr>
          </w:p>
        </w:tc>
      </w:tr>
      <w:tr w:rsidR="002B39AF" w:rsidTr="002B39AF">
        <w:tc>
          <w:tcPr>
            <w:tcW w:w="862" w:type="dxa"/>
          </w:tcPr>
          <w:p w:rsidR="002B39AF" w:rsidRDefault="002B39AF" w:rsidP="002B39AF">
            <w:pPr>
              <w:jc w:val="left"/>
            </w:pPr>
            <w:r>
              <w:rPr>
                <w:rFonts w:hint="eastAsia"/>
              </w:rPr>
              <w:t>崔蕾</w:t>
            </w:r>
          </w:p>
        </w:tc>
        <w:tc>
          <w:tcPr>
            <w:tcW w:w="851" w:type="dxa"/>
          </w:tcPr>
          <w:p w:rsidR="002B39AF" w:rsidRDefault="002B39AF" w:rsidP="002B39AF">
            <w:pPr>
              <w:jc w:val="left"/>
            </w:pPr>
            <w:r>
              <w:rPr>
                <w:rFonts w:hint="eastAsia"/>
              </w:rPr>
              <w:t>本基金基金经理</w:t>
            </w:r>
          </w:p>
        </w:tc>
        <w:tc>
          <w:tcPr>
            <w:tcW w:w="1117" w:type="dxa"/>
          </w:tcPr>
          <w:p w:rsidR="002B39AF" w:rsidRDefault="002B39AF" w:rsidP="002B39AF">
            <w:pPr>
              <w:jc w:val="left"/>
            </w:pPr>
            <w:r>
              <w:rPr>
                <w:rFonts w:hint="eastAsia"/>
              </w:rPr>
              <w:t>2021</w:t>
            </w:r>
            <w:r>
              <w:rPr>
                <w:rFonts w:hint="eastAsia"/>
              </w:rPr>
              <w:t>年</w:t>
            </w:r>
            <w:r>
              <w:rPr>
                <w:rFonts w:hint="eastAsia"/>
              </w:rPr>
              <w:t>6</w:t>
            </w:r>
            <w:r>
              <w:rPr>
                <w:rFonts w:hint="eastAsia"/>
              </w:rPr>
              <w:t>月</w:t>
            </w:r>
            <w:r>
              <w:rPr>
                <w:rFonts w:hint="eastAsia"/>
              </w:rPr>
              <w:t>24</w:t>
            </w:r>
            <w:r>
              <w:rPr>
                <w:rFonts w:hint="eastAsia"/>
              </w:rPr>
              <w:t>日</w:t>
            </w:r>
          </w:p>
        </w:tc>
        <w:tc>
          <w:tcPr>
            <w:tcW w:w="1117" w:type="dxa"/>
          </w:tcPr>
          <w:p w:rsidR="002B39AF" w:rsidRDefault="002B39AF" w:rsidP="002B39AF">
            <w:pPr>
              <w:jc w:val="right"/>
            </w:pPr>
            <w:r>
              <w:t>-</w:t>
            </w:r>
          </w:p>
        </w:tc>
        <w:tc>
          <w:tcPr>
            <w:tcW w:w="703" w:type="dxa"/>
          </w:tcPr>
          <w:p w:rsidR="002B39AF" w:rsidRDefault="002B39AF" w:rsidP="002B39AF">
            <w:pPr>
              <w:jc w:val="left"/>
            </w:pPr>
            <w:r>
              <w:rPr>
                <w:rFonts w:hint="eastAsia"/>
              </w:rPr>
              <w:t>10</w:t>
            </w:r>
            <w:r>
              <w:rPr>
                <w:rFonts w:hint="eastAsia"/>
              </w:rPr>
              <w:t>年</w:t>
            </w:r>
          </w:p>
        </w:tc>
        <w:tc>
          <w:tcPr>
            <w:tcW w:w="3856" w:type="dxa"/>
          </w:tcPr>
          <w:p w:rsidR="002B39AF" w:rsidRDefault="002B39AF" w:rsidP="002B39AF">
            <w:r>
              <w:rPr>
                <w:rFonts w:hint="eastAsia"/>
              </w:rPr>
              <w:t>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lastRenderedPageBreak/>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2B39AF" w:rsidRDefault="002B39AF" w:rsidP="002B39A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B39AF" w:rsidRDefault="002B39AF" w:rsidP="002B39A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B39AF" w:rsidRDefault="002B39AF" w:rsidP="002B39AF">
      <w:pPr>
        <w:pStyle w:val="-2"/>
        <w:spacing w:before="312"/>
        <w:rPr>
          <w:rFonts w:hint="eastAsia"/>
        </w:rPr>
      </w:pPr>
      <w:r>
        <w:rPr>
          <w:rFonts w:hint="eastAsia"/>
        </w:rPr>
        <w:t>管理人对报告期内本基金运作遵规守信情况的说明</w:t>
      </w:r>
    </w:p>
    <w:p w:rsidR="002B39AF" w:rsidRDefault="002B39AF" w:rsidP="002B39A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B39AF" w:rsidRDefault="002B39AF" w:rsidP="002B39AF">
      <w:pPr>
        <w:pStyle w:val="-2"/>
        <w:spacing w:before="312"/>
        <w:rPr>
          <w:rFonts w:hint="eastAsia"/>
        </w:rPr>
      </w:pPr>
      <w:r>
        <w:rPr>
          <w:rFonts w:hint="eastAsia"/>
        </w:rPr>
        <w:t>公平交易专项说明</w:t>
      </w:r>
    </w:p>
    <w:p w:rsidR="002B39AF" w:rsidRDefault="002B39AF" w:rsidP="002B39AF">
      <w:pPr>
        <w:pStyle w:val="-3"/>
        <w:spacing w:before="156" w:after="156"/>
        <w:rPr>
          <w:rFonts w:hint="eastAsia"/>
        </w:rPr>
      </w:pPr>
      <w:r>
        <w:rPr>
          <w:rFonts w:hint="eastAsia"/>
        </w:rPr>
        <w:t>公平交易制度的执行情况</w:t>
      </w:r>
    </w:p>
    <w:p w:rsidR="002B39AF" w:rsidRDefault="002B39AF" w:rsidP="002B39A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B39AF" w:rsidRDefault="002B39AF" w:rsidP="002B39AF">
      <w:pPr>
        <w:pStyle w:val="-3"/>
        <w:spacing w:before="156" w:after="156"/>
        <w:rPr>
          <w:rFonts w:hint="eastAsia"/>
        </w:rPr>
      </w:pPr>
      <w:r>
        <w:rPr>
          <w:rFonts w:hint="eastAsia"/>
        </w:rPr>
        <w:lastRenderedPageBreak/>
        <w:t>异常交易行为的专项说明</w:t>
      </w:r>
    </w:p>
    <w:p w:rsidR="002B39AF" w:rsidRDefault="002B39AF" w:rsidP="002B39A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B39AF" w:rsidRDefault="002B39AF" w:rsidP="002B39AF">
      <w:pPr>
        <w:pStyle w:val="-2"/>
        <w:spacing w:before="312"/>
        <w:rPr>
          <w:rFonts w:hint="eastAsia"/>
        </w:rPr>
      </w:pPr>
      <w:r>
        <w:rPr>
          <w:rFonts w:hint="eastAsia"/>
        </w:rPr>
        <w:t>报告期内基金投资策略和运作分析</w:t>
      </w:r>
    </w:p>
    <w:p w:rsidR="002B39AF" w:rsidRDefault="002B39AF" w:rsidP="002B39AF">
      <w:pPr>
        <w:pStyle w:val="-"/>
        <w:ind w:firstLine="420"/>
        <w:rPr>
          <w:rFonts w:hint="eastAsia"/>
        </w:rPr>
      </w:pPr>
      <w:r>
        <w:rPr>
          <w:rFonts w:hint="eastAsia"/>
        </w:rPr>
        <w:t>报告期内，中证科创创业50指数下跌1.33%。</w:t>
      </w:r>
    </w:p>
    <w:p w:rsidR="002B39AF" w:rsidRDefault="002B39AF" w:rsidP="002B39AF">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2B39AF" w:rsidRDefault="002B39AF" w:rsidP="002B39AF">
      <w:pPr>
        <w:pStyle w:val="-"/>
        <w:ind w:firstLine="420"/>
        <w:rPr>
          <w:rFonts w:hint="eastAsia"/>
        </w:rPr>
      </w:pPr>
      <w:r>
        <w:rPr>
          <w:rFonts w:hint="eastAsia"/>
        </w:rPr>
        <w:t>我们对本基金报告期内跟踪误差归因分析如下：</w:t>
      </w:r>
    </w:p>
    <w:p w:rsidR="002B39AF" w:rsidRDefault="002B39AF" w:rsidP="002B39AF">
      <w:pPr>
        <w:pStyle w:val="-"/>
        <w:ind w:firstLine="420"/>
        <w:rPr>
          <w:rFonts w:hint="eastAsia"/>
        </w:rPr>
      </w:pPr>
      <w:r>
        <w:rPr>
          <w:rFonts w:hint="eastAsia"/>
        </w:rPr>
        <w:t>(1) 大额申购赎回带来的成份股权重偏差，对此我们通过日内择时交易争取跟踪误差最小化；</w:t>
      </w:r>
    </w:p>
    <w:p w:rsidR="002B39AF" w:rsidRDefault="002B39AF" w:rsidP="002B39AF">
      <w:pPr>
        <w:pStyle w:val="-"/>
        <w:ind w:firstLine="420"/>
        <w:rPr>
          <w:rFonts w:hint="eastAsia"/>
        </w:rPr>
      </w:pPr>
      <w:r>
        <w:rPr>
          <w:rFonts w:hint="eastAsia"/>
        </w:rPr>
        <w:t>(2) 股指期货和现货之间的基差波动带来的本基金与基准的偏离；</w:t>
      </w:r>
    </w:p>
    <w:p w:rsidR="002B39AF" w:rsidRDefault="002B39AF" w:rsidP="002B39AF">
      <w:pPr>
        <w:pStyle w:val="-"/>
        <w:ind w:firstLine="420"/>
        <w:rPr>
          <w:rFonts w:hint="eastAsia"/>
        </w:rPr>
      </w:pPr>
      <w:r>
        <w:rPr>
          <w:rFonts w:hint="eastAsia"/>
        </w:rPr>
        <w:t>(3) 根据指数成份股调整进行的基金调仓引起的偏离，对此我们事前制定了详细的调仓方案，在实施过程中引入多方校验机制防范风险发生，将跟踪误差控制在理想范围内。</w:t>
      </w:r>
    </w:p>
    <w:p w:rsidR="002B39AF" w:rsidRDefault="002B39AF" w:rsidP="002B39AF">
      <w:pPr>
        <w:pStyle w:val="-"/>
        <w:ind w:firstLine="420"/>
        <w:rPr>
          <w:rFonts w:hint="eastAsia"/>
        </w:rPr>
      </w:pPr>
      <w:r>
        <w:rPr>
          <w:rFonts w:hint="eastAsia"/>
        </w:rPr>
        <w:t>2025年四季度，中证科创创业50指数先抑后扬，电子和通信板块，当前，全球算力需求激增，国内政策强力支持，海内外科技巨头正在系统性扩张AI算力基础设施，为光模块和芯片带来持续的高景气度。潜在的贸易冲突影响下，订单向国产光模块和芯片倾斜已成为趋势。同时国产方案成熟，国产算力芯片进入量产交付阶段，市占率大幅抬升的时机或将到来。而AI算力基建的扩张必然伴随数据中心流量激增，从而使高速光模块成为不可或缺的关键组件。新能源板块，多个细分板块共振发力。光伏方面，产业链价格持续回暖，反内卷有效推进；风电方面，陆风招标旺盛、开标价格回升，国内外海风共振持续；新能源车及电池方面，两新政策落地有望托底需求，固态电池或将带来产业升级红利；储能板块，国内外需求高增，数据中心储能方兴未艾。科创创业50指数是市场上首个布局“双创”的硬核科技类指数，指数权重集中在电子、通信设备和电力设备行业，是布局科创板芯片和创业板算力的便捷工具。</w:t>
      </w:r>
    </w:p>
    <w:p w:rsidR="002B39AF" w:rsidRDefault="002B39AF" w:rsidP="002B39AF">
      <w:pPr>
        <w:pStyle w:val="-2"/>
        <w:spacing w:before="312"/>
        <w:rPr>
          <w:rFonts w:hint="eastAsia"/>
        </w:rPr>
      </w:pPr>
      <w:r>
        <w:rPr>
          <w:rFonts w:hint="eastAsia"/>
        </w:rPr>
        <w:t>报告期内基金的业绩表现</w:t>
      </w:r>
    </w:p>
    <w:p w:rsidR="002B39AF" w:rsidRDefault="002B39AF" w:rsidP="002B39AF">
      <w:pPr>
        <w:pStyle w:val="-"/>
        <w:ind w:firstLine="420"/>
        <w:rPr>
          <w:rFonts w:hint="eastAsia"/>
        </w:rPr>
      </w:pPr>
      <w:r>
        <w:rPr>
          <w:rFonts w:hint="eastAsia"/>
        </w:rPr>
        <w:t>截至报告期末，本基金份额净值为0.9180元，报告期内，份额净值增长率为-1.25%，同期业绩基准增长率为-1.33%。</w:t>
      </w:r>
    </w:p>
    <w:p w:rsidR="002B39AF" w:rsidRDefault="002B39AF" w:rsidP="002B39AF">
      <w:pPr>
        <w:pStyle w:val="-2"/>
        <w:spacing w:before="312"/>
        <w:rPr>
          <w:rFonts w:hint="eastAsia"/>
        </w:rPr>
      </w:pPr>
      <w:r>
        <w:rPr>
          <w:rFonts w:hint="eastAsia"/>
        </w:rPr>
        <w:t>报告期内基金持有人数或基金资产净值预警说明</w:t>
      </w:r>
    </w:p>
    <w:p w:rsidR="002B39AF" w:rsidRDefault="002B39AF" w:rsidP="002B39AF">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2B39AF" w:rsidRDefault="002B39AF" w:rsidP="002B39AF">
      <w:pPr>
        <w:pStyle w:val="-1"/>
        <w:ind w:left="281" w:hanging="281"/>
        <w:rPr>
          <w:rFonts w:hint="eastAsia"/>
        </w:rPr>
      </w:pPr>
      <w:r>
        <w:rPr>
          <w:rFonts w:hint="eastAsia"/>
        </w:rPr>
        <w:t>投资组合报告</w:t>
      </w:r>
    </w:p>
    <w:p w:rsidR="002B39AF" w:rsidRDefault="002B39AF" w:rsidP="002B39AF">
      <w:pPr>
        <w:pStyle w:val="-2"/>
        <w:spacing w:before="312"/>
        <w:rPr>
          <w:rFonts w:hint="eastAsia"/>
        </w:rPr>
      </w:pPr>
      <w:r>
        <w:rPr>
          <w:rFonts w:hint="eastAsia"/>
        </w:rPr>
        <w:t>报告期末基金资产组合情况</w:t>
      </w:r>
    </w:p>
    <w:p w:rsidR="002B39AF" w:rsidRDefault="002B39AF" w:rsidP="002B39A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B39AF" w:rsidTr="002B39AF">
        <w:trPr>
          <w:cnfStyle w:val="100000000000" w:firstRow="1" w:lastRow="0" w:firstColumn="0" w:lastColumn="0" w:oddVBand="0" w:evenVBand="0" w:oddHBand="0" w:evenHBand="0" w:firstRowFirstColumn="0" w:firstRowLastColumn="0" w:lastRowFirstColumn="0" w:lastRowLastColumn="0"/>
        </w:trPr>
        <w:tc>
          <w:tcPr>
            <w:tcW w:w="646" w:type="dxa"/>
          </w:tcPr>
          <w:p w:rsidR="002B39AF" w:rsidRPr="002B39AF" w:rsidRDefault="002B39AF" w:rsidP="002B39AF">
            <w:pPr>
              <w:jc w:val="center"/>
              <w:rPr>
                <w:b/>
              </w:rPr>
            </w:pPr>
            <w:r w:rsidRPr="002B39AF">
              <w:rPr>
                <w:rFonts w:hint="eastAsia"/>
                <w:b/>
              </w:rPr>
              <w:t>序号</w:t>
            </w:r>
          </w:p>
        </w:tc>
        <w:tc>
          <w:tcPr>
            <w:tcW w:w="2971" w:type="dxa"/>
          </w:tcPr>
          <w:p w:rsidR="002B39AF" w:rsidRPr="002B39AF" w:rsidRDefault="002B39AF" w:rsidP="002B39AF">
            <w:pPr>
              <w:jc w:val="center"/>
              <w:rPr>
                <w:b/>
              </w:rPr>
            </w:pPr>
            <w:r w:rsidRPr="002B39AF">
              <w:rPr>
                <w:rFonts w:hint="eastAsia"/>
                <w:b/>
              </w:rPr>
              <w:t>项目</w:t>
            </w:r>
          </w:p>
        </w:tc>
        <w:tc>
          <w:tcPr>
            <w:tcW w:w="2381" w:type="dxa"/>
          </w:tcPr>
          <w:p w:rsidR="002B39AF" w:rsidRPr="002B39AF" w:rsidRDefault="002B39AF" w:rsidP="002B39AF">
            <w:pPr>
              <w:jc w:val="center"/>
              <w:rPr>
                <w:b/>
              </w:rPr>
            </w:pPr>
            <w:r w:rsidRPr="002B39AF">
              <w:rPr>
                <w:rFonts w:hint="eastAsia"/>
                <w:b/>
              </w:rPr>
              <w:t>金额（元）</w:t>
            </w:r>
          </w:p>
        </w:tc>
        <w:tc>
          <w:tcPr>
            <w:tcW w:w="2506" w:type="dxa"/>
          </w:tcPr>
          <w:p w:rsidR="002B39AF" w:rsidRPr="002B39AF" w:rsidRDefault="002B39AF" w:rsidP="002B39AF">
            <w:pPr>
              <w:jc w:val="center"/>
              <w:rPr>
                <w:b/>
              </w:rPr>
            </w:pPr>
            <w:r w:rsidRPr="002B39AF">
              <w:rPr>
                <w:rFonts w:hint="eastAsia"/>
                <w:b/>
              </w:rPr>
              <w:t>占基金总资产的比例（</w:t>
            </w:r>
            <w:r w:rsidRPr="002B39AF">
              <w:rPr>
                <w:rFonts w:hint="eastAsia"/>
                <w:b/>
              </w:rPr>
              <w:t>%</w:t>
            </w:r>
            <w:r w:rsidRPr="002B39AF">
              <w:rPr>
                <w:rFonts w:hint="eastAsia"/>
                <w:b/>
              </w:rPr>
              <w:t>）</w:t>
            </w:r>
          </w:p>
        </w:tc>
      </w:tr>
      <w:tr w:rsidR="002B39AF" w:rsidTr="002B39AF">
        <w:tc>
          <w:tcPr>
            <w:tcW w:w="646" w:type="dxa"/>
          </w:tcPr>
          <w:p w:rsidR="002B39AF" w:rsidRDefault="002B39AF" w:rsidP="002B39AF">
            <w:pPr>
              <w:jc w:val="center"/>
            </w:pPr>
            <w:r>
              <w:t>1</w:t>
            </w:r>
          </w:p>
        </w:tc>
        <w:tc>
          <w:tcPr>
            <w:tcW w:w="2971" w:type="dxa"/>
          </w:tcPr>
          <w:p w:rsidR="002B39AF" w:rsidRDefault="002B39AF" w:rsidP="002B39AF">
            <w:pPr>
              <w:jc w:val="left"/>
            </w:pPr>
            <w:r>
              <w:rPr>
                <w:rFonts w:hint="eastAsia"/>
              </w:rPr>
              <w:t>权益投资</w:t>
            </w:r>
          </w:p>
        </w:tc>
        <w:tc>
          <w:tcPr>
            <w:tcW w:w="2381" w:type="dxa"/>
          </w:tcPr>
          <w:p w:rsidR="002B39AF" w:rsidRDefault="002B39AF" w:rsidP="002B39AF">
            <w:pPr>
              <w:jc w:val="right"/>
            </w:pPr>
            <w:r>
              <w:t>3,661,538,809.11</w:t>
            </w:r>
          </w:p>
        </w:tc>
        <w:tc>
          <w:tcPr>
            <w:tcW w:w="2506" w:type="dxa"/>
          </w:tcPr>
          <w:p w:rsidR="002B39AF" w:rsidRDefault="002B39AF" w:rsidP="002B39AF">
            <w:pPr>
              <w:jc w:val="right"/>
            </w:pPr>
            <w:r>
              <w:t>99.19</w:t>
            </w:r>
          </w:p>
        </w:tc>
      </w:tr>
      <w:tr w:rsidR="002B39AF" w:rsidTr="002B39AF">
        <w:tc>
          <w:tcPr>
            <w:tcW w:w="646" w:type="dxa"/>
          </w:tcPr>
          <w:p w:rsidR="002B39AF" w:rsidRDefault="002B39AF" w:rsidP="002B39AF">
            <w:pPr>
              <w:jc w:val="center"/>
            </w:pPr>
          </w:p>
        </w:tc>
        <w:tc>
          <w:tcPr>
            <w:tcW w:w="2971" w:type="dxa"/>
          </w:tcPr>
          <w:p w:rsidR="002B39AF" w:rsidRDefault="002B39AF" w:rsidP="002B39AF">
            <w:pPr>
              <w:jc w:val="left"/>
            </w:pPr>
            <w:r>
              <w:rPr>
                <w:rFonts w:hint="eastAsia"/>
              </w:rPr>
              <w:t>其中：股票</w:t>
            </w:r>
          </w:p>
        </w:tc>
        <w:tc>
          <w:tcPr>
            <w:tcW w:w="2381" w:type="dxa"/>
          </w:tcPr>
          <w:p w:rsidR="002B39AF" w:rsidRDefault="002B39AF" w:rsidP="002B39AF">
            <w:pPr>
              <w:jc w:val="right"/>
            </w:pPr>
            <w:r>
              <w:t>3,661,538,809.11</w:t>
            </w:r>
          </w:p>
        </w:tc>
        <w:tc>
          <w:tcPr>
            <w:tcW w:w="2506" w:type="dxa"/>
          </w:tcPr>
          <w:p w:rsidR="002B39AF" w:rsidRDefault="002B39AF" w:rsidP="002B39AF">
            <w:pPr>
              <w:jc w:val="right"/>
            </w:pPr>
            <w:r>
              <w:t>99.19</w:t>
            </w:r>
          </w:p>
        </w:tc>
      </w:tr>
      <w:tr w:rsidR="002B39AF" w:rsidTr="002B39AF">
        <w:tc>
          <w:tcPr>
            <w:tcW w:w="646" w:type="dxa"/>
          </w:tcPr>
          <w:p w:rsidR="002B39AF" w:rsidRDefault="002B39AF" w:rsidP="002B39AF">
            <w:pPr>
              <w:jc w:val="center"/>
            </w:pPr>
            <w:r>
              <w:t>2</w:t>
            </w:r>
          </w:p>
        </w:tc>
        <w:tc>
          <w:tcPr>
            <w:tcW w:w="2971" w:type="dxa"/>
          </w:tcPr>
          <w:p w:rsidR="002B39AF" w:rsidRDefault="002B39AF" w:rsidP="002B39AF">
            <w:pPr>
              <w:jc w:val="left"/>
            </w:pPr>
            <w:r>
              <w:rPr>
                <w:rFonts w:hint="eastAsia"/>
              </w:rPr>
              <w:t>基金投资</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center"/>
            </w:pPr>
            <w:r>
              <w:t>3</w:t>
            </w:r>
          </w:p>
        </w:tc>
        <w:tc>
          <w:tcPr>
            <w:tcW w:w="2971" w:type="dxa"/>
          </w:tcPr>
          <w:p w:rsidR="002B39AF" w:rsidRDefault="002B39AF" w:rsidP="002B39AF">
            <w:pPr>
              <w:jc w:val="left"/>
            </w:pPr>
            <w:r>
              <w:rPr>
                <w:rFonts w:hint="eastAsia"/>
              </w:rPr>
              <w:t>固定收益投资</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center"/>
            </w:pPr>
          </w:p>
        </w:tc>
        <w:tc>
          <w:tcPr>
            <w:tcW w:w="2971" w:type="dxa"/>
          </w:tcPr>
          <w:p w:rsidR="002B39AF" w:rsidRDefault="002B39AF" w:rsidP="002B39AF">
            <w:pPr>
              <w:jc w:val="left"/>
            </w:pPr>
            <w:r>
              <w:rPr>
                <w:rFonts w:hint="eastAsia"/>
              </w:rPr>
              <w:t>其中：债券</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center"/>
            </w:pPr>
          </w:p>
        </w:tc>
        <w:tc>
          <w:tcPr>
            <w:tcW w:w="2971" w:type="dxa"/>
          </w:tcPr>
          <w:p w:rsidR="002B39AF" w:rsidRDefault="002B39AF" w:rsidP="002B39AF">
            <w:pPr>
              <w:jc w:val="left"/>
            </w:pPr>
            <w:r>
              <w:rPr>
                <w:rFonts w:hint="eastAsia"/>
              </w:rPr>
              <w:t xml:space="preserve">      </w:t>
            </w:r>
            <w:r>
              <w:rPr>
                <w:rFonts w:hint="eastAsia"/>
              </w:rPr>
              <w:t>资产支持证券</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center"/>
            </w:pPr>
            <w:r>
              <w:t>4</w:t>
            </w:r>
          </w:p>
        </w:tc>
        <w:tc>
          <w:tcPr>
            <w:tcW w:w="2971" w:type="dxa"/>
          </w:tcPr>
          <w:p w:rsidR="002B39AF" w:rsidRDefault="002B39AF" w:rsidP="002B39AF">
            <w:pPr>
              <w:jc w:val="left"/>
            </w:pPr>
            <w:r>
              <w:rPr>
                <w:rFonts w:hint="eastAsia"/>
              </w:rPr>
              <w:t>贵金属投资</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center"/>
            </w:pPr>
            <w:r>
              <w:t>5</w:t>
            </w:r>
          </w:p>
        </w:tc>
        <w:tc>
          <w:tcPr>
            <w:tcW w:w="2971" w:type="dxa"/>
          </w:tcPr>
          <w:p w:rsidR="002B39AF" w:rsidRDefault="002B39AF" w:rsidP="002B39AF">
            <w:pPr>
              <w:jc w:val="left"/>
            </w:pPr>
            <w:r>
              <w:rPr>
                <w:rFonts w:hint="eastAsia"/>
              </w:rPr>
              <w:t>金融衍生品投资</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center"/>
            </w:pPr>
            <w:r>
              <w:t>6</w:t>
            </w:r>
          </w:p>
        </w:tc>
        <w:tc>
          <w:tcPr>
            <w:tcW w:w="2971" w:type="dxa"/>
          </w:tcPr>
          <w:p w:rsidR="002B39AF" w:rsidRDefault="002B39AF" w:rsidP="002B39AF">
            <w:pPr>
              <w:jc w:val="left"/>
            </w:pPr>
            <w:r>
              <w:rPr>
                <w:rFonts w:hint="eastAsia"/>
              </w:rPr>
              <w:t>买入返售金融资产</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center"/>
            </w:pPr>
          </w:p>
        </w:tc>
        <w:tc>
          <w:tcPr>
            <w:tcW w:w="2971" w:type="dxa"/>
          </w:tcPr>
          <w:p w:rsidR="002B39AF" w:rsidRDefault="002B39AF" w:rsidP="002B39AF">
            <w:pPr>
              <w:jc w:val="left"/>
            </w:pPr>
            <w:r>
              <w:rPr>
                <w:rFonts w:hint="eastAsia"/>
              </w:rPr>
              <w:t>其中：买断式回购的买入返售金融资产</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center"/>
            </w:pPr>
            <w:r>
              <w:t>7</w:t>
            </w:r>
          </w:p>
        </w:tc>
        <w:tc>
          <w:tcPr>
            <w:tcW w:w="2971" w:type="dxa"/>
          </w:tcPr>
          <w:p w:rsidR="002B39AF" w:rsidRDefault="002B39AF" w:rsidP="002B39AF">
            <w:pPr>
              <w:jc w:val="left"/>
            </w:pPr>
            <w:r>
              <w:rPr>
                <w:rFonts w:hint="eastAsia"/>
              </w:rPr>
              <w:t>银行存款和结算备付金合计</w:t>
            </w:r>
          </w:p>
        </w:tc>
        <w:tc>
          <w:tcPr>
            <w:tcW w:w="2381" w:type="dxa"/>
          </w:tcPr>
          <w:p w:rsidR="002B39AF" w:rsidRDefault="002B39AF" w:rsidP="002B39AF">
            <w:pPr>
              <w:jc w:val="right"/>
            </w:pPr>
            <w:r>
              <w:t>13,702,234.54</w:t>
            </w:r>
          </w:p>
        </w:tc>
        <w:tc>
          <w:tcPr>
            <w:tcW w:w="2506" w:type="dxa"/>
          </w:tcPr>
          <w:p w:rsidR="002B39AF" w:rsidRDefault="002B39AF" w:rsidP="002B39AF">
            <w:pPr>
              <w:jc w:val="right"/>
            </w:pPr>
            <w:r>
              <w:t>0.37</w:t>
            </w:r>
          </w:p>
        </w:tc>
      </w:tr>
      <w:tr w:rsidR="002B39AF" w:rsidTr="002B39AF">
        <w:tc>
          <w:tcPr>
            <w:tcW w:w="646" w:type="dxa"/>
          </w:tcPr>
          <w:p w:rsidR="002B39AF" w:rsidRDefault="002B39AF" w:rsidP="002B39AF">
            <w:pPr>
              <w:jc w:val="center"/>
            </w:pPr>
            <w:r>
              <w:t>8</w:t>
            </w:r>
          </w:p>
        </w:tc>
        <w:tc>
          <w:tcPr>
            <w:tcW w:w="2971" w:type="dxa"/>
          </w:tcPr>
          <w:p w:rsidR="002B39AF" w:rsidRDefault="002B39AF" w:rsidP="002B39AF">
            <w:pPr>
              <w:jc w:val="left"/>
            </w:pPr>
            <w:r>
              <w:rPr>
                <w:rFonts w:hint="eastAsia"/>
              </w:rPr>
              <w:t>其他资产</w:t>
            </w:r>
          </w:p>
        </w:tc>
        <w:tc>
          <w:tcPr>
            <w:tcW w:w="2381" w:type="dxa"/>
          </w:tcPr>
          <w:p w:rsidR="002B39AF" w:rsidRDefault="002B39AF" w:rsidP="002B39AF">
            <w:pPr>
              <w:jc w:val="right"/>
            </w:pPr>
            <w:r>
              <w:t>16,190,173.34</w:t>
            </w:r>
          </w:p>
        </w:tc>
        <w:tc>
          <w:tcPr>
            <w:tcW w:w="2506" w:type="dxa"/>
          </w:tcPr>
          <w:p w:rsidR="002B39AF" w:rsidRDefault="002B39AF" w:rsidP="002B39AF">
            <w:pPr>
              <w:jc w:val="right"/>
            </w:pPr>
            <w:r>
              <w:t>0.44</w:t>
            </w:r>
          </w:p>
        </w:tc>
      </w:tr>
      <w:tr w:rsidR="002B39AF" w:rsidTr="002B39AF">
        <w:tc>
          <w:tcPr>
            <w:tcW w:w="646" w:type="dxa"/>
          </w:tcPr>
          <w:p w:rsidR="002B39AF" w:rsidRDefault="002B39AF" w:rsidP="002B39AF">
            <w:pPr>
              <w:jc w:val="center"/>
            </w:pPr>
            <w:r>
              <w:t>9</w:t>
            </w:r>
          </w:p>
        </w:tc>
        <w:tc>
          <w:tcPr>
            <w:tcW w:w="2971" w:type="dxa"/>
          </w:tcPr>
          <w:p w:rsidR="002B39AF" w:rsidRDefault="002B39AF" w:rsidP="002B39AF">
            <w:pPr>
              <w:jc w:val="left"/>
            </w:pPr>
            <w:r>
              <w:rPr>
                <w:rFonts w:hint="eastAsia"/>
              </w:rPr>
              <w:t>合计</w:t>
            </w:r>
          </w:p>
        </w:tc>
        <w:tc>
          <w:tcPr>
            <w:tcW w:w="2381" w:type="dxa"/>
          </w:tcPr>
          <w:p w:rsidR="002B39AF" w:rsidRDefault="002B39AF" w:rsidP="002B39AF">
            <w:pPr>
              <w:jc w:val="right"/>
            </w:pPr>
            <w:r>
              <w:t>3,691,431,216.99</w:t>
            </w:r>
          </w:p>
        </w:tc>
        <w:tc>
          <w:tcPr>
            <w:tcW w:w="2506" w:type="dxa"/>
          </w:tcPr>
          <w:p w:rsidR="002B39AF" w:rsidRDefault="002B39AF" w:rsidP="002B39AF">
            <w:pPr>
              <w:jc w:val="right"/>
            </w:pPr>
            <w:r>
              <w:t>100.00</w:t>
            </w:r>
          </w:p>
        </w:tc>
      </w:tr>
    </w:tbl>
    <w:p w:rsidR="002B39AF" w:rsidRDefault="002B39AF" w:rsidP="002B39AF">
      <w:pPr>
        <w:pStyle w:val="-8"/>
        <w:rPr>
          <w:rFonts w:hint="eastAsia"/>
        </w:rPr>
      </w:pPr>
      <w:r>
        <w:rPr>
          <w:rFonts w:hint="eastAsia"/>
        </w:rPr>
        <w:t>注：上表中的股票投资项含可退替代款估值增值，而行业分类的合计项中不含可退替代款估值增值。</w:t>
      </w:r>
    </w:p>
    <w:p w:rsidR="002B39AF" w:rsidRDefault="002B39AF" w:rsidP="002B39AF">
      <w:pPr>
        <w:pStyle w:val="-2"/>
        <w:spacing w:before="312"/>
        <w:rPr>
          <w:rFonts w:hint="eastAsia"/>
        </w:rPr>
      </w:pPr>
      <w:r>
        <w:rPr>
          <w:rFonts w:hint="eastAsia"/>
        </w:rPr>
        <w:t>报告期末按行业分类的股票投资组合</w:t>
      </w:r>
    </w:p>
    <w:p w:rsidR="002B39AF" w:rsidRDefault="002B39AF" w:rsidP="002B39AF">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2B39AF" w:rsidTr="002B39AF">
        <w:trPr>
          <w:cnfStyle w:val="100000000000" w:firstRow="1" w:lastRow="0" w:firstColumn="0" w:lastColumn="0" w:oddVBand="0" w:evenVBand="0" w:oddHBand="0" w:evenHBand="0" w:firstRowFirstColumn="0" w:firstRowLastColumn="0" w:lastRowFirstColumn="0" w:lastRowLastColumn="0"/>
        </w:trPr>
        <w:tc>
          <w:tcPr>
            <w:tcW w:w="646" w:type="dxa"/>
          </w:tcPr>
          <w:p w:rsidR="002B39AF" w:rsidRPr="002B39AF" w:rsidRDefault="002B39AF" w:rsidP="002B39AF">
            <w:pPr>
              <w:jc w:val="center"/>
              <w:rPr>
                <w:b/>
              </w:rPr>
            </w:pPr>
            <w:r w:rsidRPr="002B39AF">
              <w:rPr>
                <w:rFonts w:hint="eastAsia"/>
                <w:b/>
              </w:rPr>
              <w:t>代码</w:t>
            </w:r>
          </w:p>
        </w:tc>
        <w:tc>
          <w:tcPr>
            <w:tcW w:w="2971" w:type="dxa"/>
          </w:tcPr>
          <w:p w:rsidR="002B39AF" w:rsidRPr="002B39AF" w:rsidRDefault="002B39AF" w:rsidP="002B39AF">
            <w:pPr>
              <w:jc w:val="center"/>
              <w:rPr>
                <w:b/>
              </w:rPr>
            </w:pPr>
            <w:r w:rsidRPr="002B39AF">
              <w:rPr>
                <w:rFonts w:hint="eastAsia"/>
                <w:b/>
              </w:rPr>
              <w:t>行业类别</w:t>
            </w:r>
          </w:p>
        </w:tc>
        <w:tc>
          <w:tcPr>
            <w:tcW w:w="2381" w:type="dxa"/>
          </w:tcPr>
          <w:p w:rsidR="002B39AF" w:rsidRPr="002B39AF" w:rsidRDefault="002B39AF" w:rsidP="002B39AF">
            <w:pPr>
              <w:jc w:val="center"/>
              <w:rPr>
                <w:b/>
              </w:rPr>
            </w:pPr>
            <w:r w:rsidRPr="002B39AF">
              <w:rPr>
                <w:rFonts w:hint="eastAsia"/>
                <w:b/>
              </w:rPr>
              <w:t>公允价值（元）</w:t>
            </w:r>
          </w:p>
        </w:tc>
        <w:tc>
          <w:tcPr>
            <w:tcW w:w="2506" w:type="dxa"/>
          </w:tcPr>
          <w:p w:rsidR="002B39AF" w:rsidRPr="002B39AF" w:rsidRDefault="002B39AF" w:rsidP="002B39AF">
            <w:pPr>
              <w:jc w:val="center"/>
              <w:rPr>
                <w:b/>
              </w:rPr>
            </w:pPr>
            <w:r w:rsidRPr="002B39AF">
              <w:rPr>
                <w:rFonts w:hint="eastAsia"/>
                <w:b/>
              </w:rPr>
              <w:t>占基金资产净值比例</w:t>
            </w:r>
            <w:r w:rsidRPr="002B39AF">
              <w:rPr>
                <w:rFonts w:hint="eastAsia"/>
                <w:b/>
              </w:rPr>
              <w:t>(%)</w:t>
            </w:r>
          </w:p>
        </w:tc>
      </w:tr>
      <w:tr w:rsidR="002B39AF" w:rsidTr="002B39AF">
        <w:tc>
          <w:tcPr>
            <w:tcW w:w="646" w:type="dxa"/>
          </w:tcPr>
          <w:p w:rsidR="002B39AF" w:rsidRDefault="002B39AF" w:rsidP="002B39AF">
            <w:pPr>
              <w:jc w:val="left"/>
            </w:pPr>
            <w:r>
              <w:t>A</w:t>
            </w:r>
          </w:p>
        </w:tc>
        <w:tc>
          <w:tcPr>
            <w:tcW w:w="2971" w:type="dxa"/>
          </w:tcPr>
          <w:p w:rsidR="002B39AF" w:rsidRDefault="002B39AF" w:rsidP="002B39AF">
            <w:pPr>
              <w:jc w:val="left"/>
            </w:pPr>
            <w:r>
              <w:rPr>
                <w:rFonts w:hint="eastAsia"/>
              </w:rPr>
              <w:t>农、林、牧、渔业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B</w:t>
            </w:r>
          </w:p>
        </w:tc>
        <w:tc>
          <w:tcPr>
            <w:tcW w:w="2971" w:type="dxa"/>
          </w:tcPr>
          <w:p w:rsidR="002B39AF" w:rsidRDefault="002B39AF" w:rsidP="002B39AF">
            <w:pPr>
              <w:jc w:val="left"/>
            </w:pPr>
            <w:r>
              <w:rPr>
                <w:rFonts w:hint="eastAsia"/>
              </w:rPr>
              <w:t>采矿业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C</w:t>
            </w:r>
          </w:p>
        </w:tc>
        <w:tc>
          <w:tcPr>
            <w:tcW w:w="2971" w:type="dxa"/>
          </w:tcPr>
          <w:p w:rsidR="002B39AF" w:rsidRDefault="002B39AF" w:rsidP="002B39AF">
            <w:pPr>
              <w:jc w:val="left"/>
            </w:pPr>
            <w:r>
              <w:rPr>
                <w:rFonts w:hint="eastAsia"/>
              </w:rPr>
              <w:t>制造业</w:t>
            </w:r>
          </w:p>
        </w:tc>
        <w:tc>
          <w:tcPr>
            <w:tcW w:w="2381" w:type="dxa"/>
          </w:tcPr>
          <w:p w:rsidR="002B39AF" w:rsidRDefault="002B39AF" w:rsidP="002B39AF">
            <w:pPr>
              <w:jc w:val="right"/>
            </w:pPr>
            <w:r>
              <w:t>3,183,008,099.32</w:t>
            </w:r>
          </w:p>
        </w:tc>
        <w:tc>
          <w:tcPr>
            <w:tcW w:w="2506" w:type="dxa"/>
          </w:tcPr>
          <w:p w:rsidR="002B39AF" w:rsidRDefault="002B39AF" w:rsidP="002B39AF">
            <w:pPr>
              <w:jc w:val="right"/>
            </w:pPr>
            <w:r>
              <w:t>86.72</w:t>
            </w:r>
          </w:p>
        </w:tc>
      </w:tr>
      <w:tr w:rsidR="002B39AF" w:rsidTr="002B39AF">
        <w:tc>
          <w:tcPr>
            <w:tcW w:w="646" w:type="dxa"/>
          </w:tcPr>
          <w:p w:rsidR="002B39AF" w:rsidRDefault="002B39AF" w:rsidP="002B39AF">
            <w:pPr>
              <w:jc w:val="left"/>
            </w:pPr>
            <w:r>
              <w:t>D</w:t>
            </w:r>
          </w:p>
        </w:tc>
        <w:tc>
          <w:tcPr>
            <w:tcW w:w="2971" w:type="dxa"/>
          </w:tcPr>
          <w:p w:rsidR="002B39AF" w:rsidRDefault="002B39AF" w:rsidP="002B39AF">
            <w:pPr>
              <w:jc w:val="left"/>
            </w:pPr>
            <w:r>
              <w:rPr>
                <w:rFonts w:hint="eastAsia"/>
              </w:rPr>
              <w:t>电力、热力、燃气及水生产和供应业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E</w:t>
            </w:r>
          </w:p>
        </w:tc>
        <w:tc>
          <w:tcPr>
            <w:tcW w:w="2971" w:type="dxa"/>
          </w:tcPr>
          <w:p w:rsidR="002B39AF" w:rsidRDefault="002B39AF" w:rsidP="002B39AF">
            <w:pPr>
              <w:jc w:val="left"/>
            </w:pPr>
            <w:r>
              <w:rPr>
                <w:rFonts w:hint="eastAsia"/>
              </w:rPr>
              <w:t>建筑业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F</w:t>
            </w:r>
          </w:p>
        </w:tc>
        <w:tc>
          <w:tcPr>
            <w:tcW w:w="2971" w:type="dxa"/>
          </w:tcPr>
          <w:p w:rsidR="002B39AF" w:rsidRDefault="002B39AF" w:rsidP="002B39AF">
            <w:pPr>
              <w:jc w:val="left"/>
            </w:pPr>
            <w:r>
              <w:rPr>
                <w:rFonts w:hint="eastAsia"/>
              </w:rPr>
              <w:t>批发和零售业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G</w:t>
            </w:r>
          </w:p>
        </w:tc>
        <w:tc>
          <w:tcPr>
            <w:tcW w:w="2971" w:type="dxa"/>
          </w:tcPr>
          <w:p w:rsidR="002B39AF" w:rsidRDefault="002B39AF" w:rsidP="002B39AF">
            <w:pPr>
              <w:jc w:val="left"/>
            </w:pPr>
            <w:r>
              <w:rPr>
                <w:rFonts w:hint="eastAsia"/>
              </w:rPr>
              <w:t>交通运输、仓储和邮政业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H</w:t>
            </w:r>
          </w:p>
        </w:tc>
        <w:tc>
          <w:tcPr>
            <w:tcW w:w="2971" w:type="dxa"/>
          </w:tcPr>
          <w:p w:rsidR="002B39AF" w:rsidRDefault="002B39AF" w:rsidP="002B39AF">
            <w:pPr>
              <w:jc w:val="left"/>
            </w:pPr>
            <w:r>
              <w:rPr>
                <w:rFonts w:hint="eastAsia"/>
              </w:rPr>
              <w:t>住宿和餐饮业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I</w:t>
            </w:r>
          </w:p>
        </w:tc>
        <w:tc>
          <w:tcPr>
            <w:tcW w:w="2971" w:type="dxa"/>
          </w:tcPr>
          <w:p w:rsidR="002B39AF" w:rsidRDefault="002B39AF" w:rsidP="002B39AF">
            <w:pPr>
              <w:jc w:val="left"/>
            </w:pPr>
            <w:r>
              <w:rPr>
                <w:rFonts w:hint="eastAsia"/>
              </w:rPr>
              <w:t>信息传输、软件和信息技术服</w:t>
            </w:r>
            <w:r>
              <w:rPr>
                <w:rFonts w:hint="eastAsia"/>
              </w:rPr>
              <w:lastRenderedPageBreak/>
              <w:t>务业</w:t>
            </w:r>
          </w:p>
        </w:tc>
        <w:tc>
          <w:tcPr>
            <w:tcW w:w="2381" w:type="dxa"/>
          </w:tcPr>
          <w:p w:rsidR="002B39AF" w:rsidRDefault="002B39AF" w:rsidP="002B39AF">
            <w:pPr>
              <w:jc w:val="right"/>
            </w:pPr>
            <w:r>
              <w:lastRenderedPageBreak/>
              <w:t>426,694,603.89</w:t>
            </w:r>
          </w:p>
        </w:tc>
        <w:tc>
          <w:tcPr>
            <w:tcW w:w="2506" w:type="dxa"/>
          </w:tcPr>
          <w:p w:rsidR="002B39AF" w:rsidRDefault="002B39AF" w:rsidP="002B39AF">
            <w:pPr>
              <w:jc w:val="right"/>
            </w:pPr>
            <w:r>
              <w:t>11.63</w:t>
            </w:r>
          </w:p>
        </w:tc>
      </w:tr>
      <w:tr w:rsidR="002B39AF" w:rsidTr="002B39AF">
        <w:tc>
          <w:tcPr>
            <w:tcW w:w="646" w:type="dxa"/>
          </w:tcPr>
          <w:p w:rsidR="002B39AF" w:rsidRDefault="002B39AF" w:rsidP="002B39AF">
            <w:pPr>
              <w:jc w:val="left"/>
            </w:pPr>
            <w:r>
              <w:lastRenderedPageBreak/>
              <w:t>J</w:t>
            </w:r>
          </w:p>
        </w:tc>
        <w:tc>
          <w:tcPr>
            <w:tcW w:w="2971" w:type="dxa"/>
          </w:tcPr>
          <w:p w:rsidR="002B39AF" w:rsidRDefault="002B39AF" w:rsidP="002B39AF">
            <w:pPr>
              <w:jc w:val="left"/>
            </w:pPr>
            <w:r>
              <w:rPr>
                <w:rFonts w:hint="eastAsia"/>
              </w:rPr>
              <w:t>金融业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K</w:t>
            </w:r>
          </w:p>
        </w:tc>
        <w:tc>
          <w:tcPr>
            <w:tcW w:w="2971" w:type="dxa"/>
          </w:tcPr>
          <w:p w:rsidR="002B39AF" w:rsidRDefault="002B39AF" w:rsidP="002B39AF">
            <w:pPr>
              <w:jc w:val="left"/>
            </w:pPr>
            <w:r>
              <w:rPr>
                <w:rFonts w:hint="eastAsia"/>
              </w:rPr>
              <w:t>房地产业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L</w:t>
            </w:r>
          </w:p>
        </w:tc>
        <w:tc>
          <w:tcPr>
            <w:tcW w:w="2971" w:type="dxa"/>
          </w:tcPr>
          <w:p w:rsidR="002B39AF" w:rsidRDefault="002B39AF" w:rsidP="002B39AF">
            <w:pPr>
              <w:jc w:val="left"/>
            </w:pPr>
            <w:r>
              <w:rPr>
                <w:rFonts w:hint="eastAsia"/>
              </w:rPr>
              <w:t>租赁和商务服务业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M</w:t>
            </w:r>
          </w:p>
        </w:tc>
        <w:tc>
          <w:tcPr>
            <w:tcW w:w="2971" w:type="dxa"/>
          </w:tcPr>
          <w:p w:rsidR="002B39AF" w:rsidRDefault="002B39AF" w:rsidP="002B39AF">
            <w:pPr>
              <w:jc w:val="left"/>
            </w:pPr>
            <w:r>
              <w:rPr>
                <w:rFonts w:hint="eastAsia"/>
              </w:rPr>
              <w:t>科学研究和技术服务业</w:t>
            </w:r>
          </w:p>
        </w:tc>
        <w:tc>
          <w:tcPr>
            <w:tcW w:w="2381" w:type="dxa"/>
          </w:tcPr>
          <w:p w:rsidR="002B39AF" w:rsidRDefault="002B39AF" w:rsidP="002B39AF">
            <w:pPr>
              <w:jc w:val="right"/>
            </w:pPr>
            <w:r>
              <w:t>51,081,894.81</w:t>
            </w:r>
          </w:p>
        </w:tc>
        <w:tc>
          <w:tcPr>
            <w:tcW w:w="2506" w:type="dxa"/>
          </w:tcPr>
          <w:p w:rsidR="002B39AF" w:rsidRDefault="002B39AF" w:rsidP="002B39AF">
            <w:pPr>
              <w:jc w:val="right"/>
            </w:pPr>
            <w:r>
              <w:t>1.39</w:t>
            </w:r>
          </w:p>
        </w:tc>
      </w:tr>
      <w:tr w:rsidR="002B39AF" w:rsidTr="002B39AF">
        <w:tc>
          <w:tcPr>
            <w:tcW w:w="646" w:type="dxa"/>
          </w:tcPr>
          <w:p w:rsidR="002B39AF" w:rsidRDefault="002B39AF" w:rsidP="002B39AF">
            <w:pPr>
              <w:jc w:val="left"/>
            </w:pPr>
            <w:r>
              <w:t>N</w:t>
            </w:r>
          </w:p>
        </w:tc>
        <w:tc>
          <w:tcPr>
            <w:tcW w:w="2971" w:type="dxa"/>
          </w:tcPr>
          <w:p w:rsidR="002B39AF" w:rsidRDefault="002B39AF" w:rsidP="002B39AF">
            <w:pPr>
              <w:jc w:val="left"/>
            </w:pPr>
            <w:r>
              <w:rPr>
                <w:rFonts w:hint="eastAsia"/>
              </w:rPr>
              <w:t>水利、环境和公共设施管理业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O</w:t>
            </w:r>
          </w:p>
        </w:tc>
        <w:tc>
          <w:tcPr>
            <w:tcW w:w="2971" w:type="dxa"/>
          </w:tcPr>
          <w:p w:rsidR="002B39AF" w:rsidRDefault="002B39AF" w:rsidP="002B39AF">
            <w:pPr>
              <w:jc w:val="left"/>
            </w:pPr>
            <w:r>
              <w:rPr>
                <w:rFonts w:hint="eastAsia"/>
              </w:rPr>
              <w:t>居民服务、修理和其他服务业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P</w:t>
            </w:r>
          </w:p>
        </w:tc>
        <w:tc>
          <w:tcPr>
            <w:tcW w:w="2971" w:type="dxa"/>
          </w:tcPr>
          <w:p w:rsidR="002B39AF" w:rsidRDefault="002B39AF" w:rsidP="002B39AF">
            <w:pPr>
              <w:jc w:val="left"/>
            </w:pPr>
            <w:r>
              <w:rPr>
                <w:rFonts w:hint="eastAsia"/>
              </w:rPr>
              <w:t>教育</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Q</w:t>
            </w:r>
          </w:p>
        </w:tc>
        <w:tc>
          <w:tcPr>
            <w:tcW w:w="2971" w:type="dxa"/>
          </w:tcPr>
          <w:p w:rsidR="002B39AF" w:rsidRDefault="002B39AF" w:rsidP="002B39AF">
            <w:pPr>
              <w:jc w:val="left"/>
            </w:pPr>
            <w:r>
              <w:rPr>
                <w:rFonts w:hint="eastAsia"/>
              </w:rPr>
              <w:t>卫生和社会工作</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R</w:t>
            </w:r>
          </w:p>
        </w:tc>
        <w:tc>
          <w:tcPr>
            <w:tcW w:w="2971" w:type="dxa"/>
          </w:tcPr>
          <w:p w:rsidR="002B39AF" w:rsidRDefault="002B39AF" w:rsidP="002B39AF">
            <w:pPr>
              <w:jc w:val="left"/>
            </w:pPr>
            <w:r>
              <w:rPr>
                <w:rFonts w:hint="eastAsia"/>
              </w:rPr>
              <w:t>文化、体育和娱乐业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S</w:t>
            </w:r>
          </w:p>
        </w:tc>
        <w:tc>
          <w:tcPr>
            <w:tcW w:w="2971" w:type="dxa"/>
          </w:tcPr>
          <w:p w:rsidR="002B39AF" w:rsidRDefault="002B39AF" w:rsidP="002B39AF">
            <w:pPr>
              <w:jc w:val="left"/>
            </w:pPr>
            <w:r>
              <w:rPr>
                <w:rFonts w:hint="eastAsia"/>
              </w:rPr>
              <w:t>综合</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p>
        </w:tc>
        <w:tc>
          <w:tcPr>
            <w:tcW w:w="2971" w:type="dxa"/>
          </w:tcPr>
          <w:p w:rsidR="002B39AF" w:rsidRDefault="002B39AF" w:rsidP="002B39AF">
            <w:pPr>
              <w:jc w:val="left"/>
            </w:pPr>
            <w:r>
              <w:rPr>
                <w:rFonts w:hint="eastAsia"/>
              </w:rPr>
              <w:t>合计</w:t>
            </w:r>
          </w:p>
        </w:tc>
        <w:tc>
          <w:tcPr>
            <w:tcW w:w="2381" w:type="dxa"/>
          </w:tcPr>
          <w:p w:rsidR="002B39AF" w:rsidRDefault="002B39AF" w:rsidP="002B39AF">
            <w:pPr>
              <w:jc w:val="right"/>
            </w:pPr>
            <w:r>
              <w:t>3,660,784,598.02</w:t>
            </w:r>
          </w:p>
        </w:tc>
        <w:tc>
          <w:tcPr>
            <w:tcW w:w="2506" w:type="dxa"/>
          </w:tcPr>
          <w:p w:rsidR="002B39AF" w:rsidRDefault="002B39AF" w:rsidP="002B39AF">
            <w:pPr>
              <w:jc w:val="right"/>
            </w:pPr>
            <w:r>
              <w:t>99.74</w:t>
            </w:r>
          </w:p>
        </w:tc>
      </w:tr>
    </w:tbl>
    <w:p w:rsidR="002B39AF" w:rsidRDefault="002B39AF" w:rsidP="002B39AF">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2B39AF" w:rsidTr="002B39AF">
        <w:trPr>
          <w:cnfStyle w:val="100000000000" w:firstRow="1" w:lastRow="0" w:firstColumn="0" w:lastColumn="0" w:oddVBand="0" w:evenVBand="0" w:oddHBand="0" w:evenHBand="0" w:firstRowFirstColumn="0" w:firstRowLastColumn="0" w:lastRowFirstColumn="0" w:lastRowLastColumn="0"/>
        </w:trPr>
        <w:tc>
          <w:tcPr>
            <w:tcW w:w="646" w:type="dxa"/>
          </w:tcPr>
          <w:p w:rsidR="002B39AF" w:rsidRPr="002B39AF" w:rsidRDefault="002B39AF" w:rsidP="002B39AF">
            <w:pPr>
              <w:jc w:val="center"/>
              <w:rPr>
                <w:b/>
              </w:rPr>
            </w:pPr>
            <w:r w:rsidRPr="002B39AF">
              <w:rPr>
                <w:rFonts w:hint="eastAsia"/>
                <w:b/>
              </w:rPr>
              <w:t>代码</w:t>
            </w:r>
          </w:p>
        </w:tc>
        <w:tc>
          <w:tcPr>
            <w:tcW w:w="2971" w:type="dxa"/>
          </w:tcPr>
          <w:p w:rsidR="002B39AF" w:rsidRPr="002B39AF" w:rsidRDefault="002B39AF" w:rsidP="002B39AF">
            <w:pPr>
              <w:jc w:val="center"/>
              <w:rPr>
                <w:b/>
              </w:rPr>
            </w:pPr>
            <w:r w:rsidRPr="002B39AF">
              <w:rPr>
                <w:rFonts w:hint="eastAsia"/>
                <w:b/>
              </w:rPr>
              <w:t>行业类别</w:t>
            </w:r>
          </w:p>
        </w:tc>
        <w:tc>
          <w:tcPr>
            <w:tcW w:w="2381" w:type="dxa"/>
          </w:tcPr>
          <w:p w:rsidR="002B39AF" w:rsidRPr="002B39AF" w:rsidRDefault="002B39AF" w:rsidP="002B39AF">
            <w:pPr>
              <w:jc w:val="center"/>
              <w:rPr>
                <w:b/>
              </w:rPr>
            </w:pPr>
            <w:r w:rsidRPr="002B39AF">
              <w:rPr>
                <w:rFonts w:hint="eastAsia"/>
                <w:b/>
              </w:rPr>
              <w:t>公允价值（元）</w:t>
            </w:r>
          </w:p>
        </w:tc>
        <w:tc>
          <w:tcPr>
            <w:tcW w:w="2506" w:type="dxa"/>
          </w:tcPr>
          <w:p w:rsidR="002B39AF" w:rsidRPr="002B39AF" w:rsidRDefault="002B39AF" w:rsidP="002B39AF">
            <w:pPr>
              <w:jc w:val="center"/>
              <w:rPr>
                <w:b/>
              </w:rPr>
            </w:pPr>
            <w:r w:rsidRPr="002B39AF">
              <w:rPr>
                <w:rFonts w:hint="eastAsia"/>
                <w:b/>
              </w:rPr>
              <w:t>占基金资产净值比例</w:t>
            </w:r>
            <w:r w:rsidRPr="002B39AF">
              <w:rPr>
                <w:rFonts w:hint="eastAsia"/>
                <w:b/>
              </w:rPr>
              <w:t>(%)</w:t>
            </w:r>
          </w:p>
        </w:tc>
      </w:tr>
      <w:tr w:rsidR="002B39AF" w:rsidTr="002B39AF">
        <w:tc>
          <w:tcPr>
            <w:tcW w:w="646" w:type="dxa"/>
          </w:tcPr>
          <w:p w:rsidR="002B39AF" w:rsidRDefault="002B39AF" w:rsidP="002B39AF">
            <w:pPr>
              <w:jc w:val="left"/>
            </w:pPr>
            <w:r>
              <w:t>A</w:t>
            </w:r>
          </w:p>
        </w:tc>
        <w:tc>
          <w:tcPr>
            <w:tcW w:w="2971" w:type="dxa"/>
          </w:tcPr>
          <w:p w:rsidR="002B39AF" w:rsidRDefault="002B39AF" w:rsidP="002B39AF">
            <w:pPr>
              <w:jc w:val="left"/>
            </w:pPr>
            <w:r>
              <w:rPr>
                <w:rFonts w:hint="eastAsia"/>
              </w:rPr>
              <w:t>农、林、牧、渔业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B</w:t>
            </w:r>
          </w:p>
        </w:tc>
        <w:tc>
          <w:tcPr>
            <w:tcW w:w="2971" w:type="dxa"/>
          </w:tcPr>
          <w:p w:rsidR="002B39AF" w:rsidRDefault="002B39AF" w:rsidP="002B39AF">
            <w:pPr>
              <w:jc w:val="left"/>
            </w:pPr>
            <w:r>
              <w:rPr>
                <w:rFonts w:hint="eastAsia"/>
              </w:rPr>
              <w:t>采矿业</w:t>
            </w:r>
          </w:p>
        </w:tc>
        <w:tc>
          <w:tcPr>
            <w:tcW w:w="2381" w:type="dxa"/>
          </w:tcPr>
          <w:p w:rsidR="002B39AF" w:rsidRDefault="002B39AF" w:rsidP="002B39AF">
            <w:pPr>
              <w:jc w:val="right"/>
            </w:pPr>
            <w:r>
              <w:t>103,284.72</w:t>
            </w:r>
          </w:p>
        </w:tc>
        <w:tc>
          <w:tcPr>
            <w:tcW w:w="2506" w:type="dxa"/>
          </w:tcPr>
          <w:p w:rsidR="002B39AF" w:rsidRDefault="002B39AF" w:rsidP="002B39AF">
            <w:pPr>
              <w:jc w:val="right"/>
            </w:pPr>
            <w:r>
              <w:t>0.00</w:t>
            </w:r>
          </w:p>
        </w:tc>
      </w:tr>
      <w:tr w:rsidR="002B39AF" w:rsidTr="002B39AF">
        <w:tc>
          <w:tcPr>
            <w:tcW w:w="646" w:type="dxa"/>
          </w:tcPr>
          <w:p w:rsidR="002B39AF" w:rsidRDefault="002B39AF" w:rsidP="002B39AF">
            <w:pPr>
              <w:jc w:val="left"/>
            </w:pPr>
            <w:r>
              <w:t>C</w:t>
            </w:r>
          </w:p>
        </w:tc>
        <w:tc>
          <w:tcPr>
            <w:tcW w:w="2971" w:type="dxa"/>
          </w:tcPr>
          <w:p w:rsidR="002B39AF" w:rsidRDefault="002B39AF" w:rsidP="002B39AF">
            <w:pPr>
              <w:jc w:val="left"/>
            </w:pPr>
            <w:r>
              <w:rPr>
                <w:rFonts w:hint="eastAsia"/>
              </w:rPr>
              <w:t>制造业</w:t>
            </w:r>
          </w:p>
        </w:tc>
        <w:tc>
          <w:tcPr>
            <w:tcW w:w="2381" w:type="dxa"/>
          </w:tcPr>
          <w:p w:rsidR="002B39AF" w:rsidRDefault="002B39AF" w:rsidP="002B39AF">
            <w:pPr>
              <w:jc w:val="right"/>
            </w:pPr>
            <w:r>
              <w:t>550,524.72</w:t>
            </w:r>
          </w:p>
        </w:tc>
        <w:tc>
          <w:tcPr>
            <w:tcW w:w="2506" w:type="dxa"/>
          </w:tcPr>
          <w:p w:rsidR="002B39AF" w:rsidRDefault="002B39AF" w:rsidP="002B39AF">
            <w:pPr>
              <w:jc w:val="right"/>
            </w:pPr>
            <w:r>
              <w:t>0.01</w:t>
            </w:r>
          </w:p>
        </w:tc>
      </w:tr>
      <w:tr w:rsidR="002B39AF" w:rsidTr="002B39AF">
        <w:tc>
          <w:tcPr>
            <w:tcW w:w="646" w:type="dxa"/>
          </w:tcPr>
          <w:p w:rsidR="002B39AF" w:rsidRDefault="002B39AF" w:rsidP="002B39AF">
            <w:pPr>
              <w:jc w:val="left"/>
            </w:pPr>
            <w:r>
              <w:t>D</w:t>
            </w:r>
          </w:p>
        </w:tc>
        <w:tc>
          <w:tcPr>
            <w:tcW w:w="2971" w:type="dxa"/>
          </w:tcPr>
          <w:p w:rsidR="002B39AF" w:rsidRDefault="002B39AF" w:rsidP="002B39AF">
            <w:pPr>
              <w:jc w:val="left"/>
            </w:pPr>
            <w:r>
              <w:rPr>
                <w:rFonts w:hint="eastAsia"/>
              </w:rPr>
              <w:t>电力、热力、燃气及水生产和供应业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E</w:t>
            </w:r>
          </w:p>
        </w:tc>
        <w:tc>
          <w:tcPr>
            <w:tcW w:w="2971" w:type="dxa"/>
          </w:tcPr>
          <w:p w:rsidR="002B39AF" w:rsidRDefault="002B39AF" w:rsidP="002B39AF">
            <w:pPr>
              <w:jc w:val="left"/>
            </w:pPr>
            <w:r>
              <w:rPr>
                <w:rFonts w:hint="eastAsia"/>
              </w:rPr>
              <w:t>建筑业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F</w:t>
            </w:r>
          </w:p>
        </w:tc>
        <w:tc>
          <w:tcPr>
            <w:tcW w:w="2971" w:type="dxa"/>
          </w:tcPr>
          <w:p w:rsidR="002B39AF" w:rsidRDefault="002B39AF" w:rsidP="002B39AF">
            <w:pPr>
              <w:jc w:val="left"/>
            </w:pPr>
            <w:r>
              <w:rPr>
                <w:rFonts w:hint="eastAsia"/>
              </w:rPr>
              <w:t>批发和零售业</w:t>
            </w:r>
          </w:p>
        </w:tc>
        <w:tc>
          <w:tcPr>
            <w:tcW w:w="2381" w:type="dxa"/>
          </w:tcPr>
          <w:p w:rsidR="002B39AF" w:rsidRDefault="002B39AF" w:rsidP="002B39AF">
            <w:pPr>
              <w:jc w:val="right"/>
            </w:pPr>
            <w:r>
              <w:t>26,694.44</w:t>
            </w:r>
          </w:p>
        </w:tc>
        <w:tc>
          <w:tcPr>
            <w:tcW w:w="2506" w:type="dxa"/>
          </w:tcPr>
          <w:p w:rsidR="002B39AF" w:rsidRDefault="002B39AF" w:rsidP="002B39AF">
            <w:pPr>
              <w:jc w:val="right"/>
            </w:pPr>
            <w:r>
              <w:t>0.00</w:t>
            </w:r>
          </w:p>
        </w:tc>
      </w:tr>
      <w:tr w:rsidR="002B39AF" w:rsidTr="002B39AF">
        <w:tc>
          <w:tcPr>
            <w:tcW w:w="646" w:type="dxa"/>
          </w:tcPr>
          <w:p w:rsidR="002B39AF" w:rsidRDefault="002B39AF" w:rsidP="002B39AF">
            <w:pPr>
              <w:jc w:val="left"/>
            </w:pPr>
            <w:r>
              <w:t>G</w:t>
            </w:r>
          </w:p>
        </w:tc>
        <w:tc>
          <w:tcPr>
            <w:tcW w:w="2971" w:type="dxa"/>
          </w:tcPr>
          <w:p w:rsidR="002B39AF" w:rsidRDefault="002B39AF" w:rsidP="002B39AF">
            <w:pPr>
              <w:jc w:val="left"/>
            </w:pPr>
            <w:r>
              <w:rPr>
                <w:rFonts w:hint="eastAsia"/>
              </w:rPr>
              <w:t>交通运输、仓储和邮政业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H</w:t>
            </w:r>
          </w:p>
        </w:tc>
        <w:tc>
          <w:tcPr>
            <w:tcW w:w="2971" w:type="dxa"/>
          </w:tcPr>
          <w:p w:rsidR="002B39AF" w:rsidRDefault="002B39AF" w:rsidP="002B39AF">
            <w:pPr>
              <w:jc w:val="left"/>
            </w:pPr>
            <w:r>
              <w:rPr>
                <w:rFonts w:hint="eastAsia"/>
              </w:rPr>
              <w:t>住宿和餐饮业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I</w:t>
            </w:r>
          </w:p>
        </w:tc>
        <w:tc>
          <w:tcPr>
            <w:tcW w:w="2971" w:type="dxa"/>
          </w:tcPr>
          <w:p w:rsidR="002B39AF" w:rsidRDefault="002B39AF" w:rsidP="002B39AF">
            <w:pPr>
              <w:jc w:val="left"/>
            </w:pPr>
            <w:r>
              <w:rPr>
                <w:rFonts w:hint="eastAsia"/>
              </w:rPr>
              <w:t>信息传输、软件和信息技术服务业</w:t>
            </w:r>
          </w:p>
        </w:tc>
        <w:tc>
          <w:tcPr>
            <w:tcW w:w="2381" w:type="dxa"/>
          </w:tcPr>
          <w:p w:rsidR="002B39AF" w:rsidRDefault="002B39AF" w:rsidP="002B39AF">
            <w:pPr>
              <w:jc w:val="right"/>
            </w:pPr>
            <w:r>
              <w:t>32,995.62</w:t>
            </w:r>
          </w:p>
        </w:tc>
        <w:tc>
          <w:tcPr>
            <w:tcW w:w="2506" w:type="dxa"/>
          </w:tcPr>
          <w:p w:rsidR="002B39AF" w:rsidRDefault="002B39AF" w:rsidP="002B39AF">
            <w:pPr>
              <w:jc w:val="right"/>
            </w:pPr>
            <w:r>
              <w:t>0.00</w:t>
            </w:r>
          </w:p>
        </w:tc>
      </w:tr>
      <w:tr w:rsidR="002B39AF" w:rsidTr="002B39AF">
        <w:tc>
          <w:tcPr>
            <w:tcW w:w="646" w:type="dxa"/>
          </w:tcPr>
          <w:p w:rsidR="002B39AF" w:rsidRDefault="002B39AF" w:rsidP="002B39AF">
            <w:pPr>
              <w:jc w:val="left"/>
            </w:pPr>
            <w:r>
              <w:t>J</w:t>
            </w:r>
          </w:p>
        </w:tc>
        <w:tc>
          <w:tcPr>
            <w:tcW w:w="2971" w:type="dxa"/>
          </w:tcPr>
          <w:p w:rsidR="002B39AF" w:rsidRDefault="002B39AF" w:rsidP="002B39AF">
            <w:pPr>
              <w:jc w:val="left"/>
            </w:pPr>
            <w:r>
              <w:rPr>
                <w:rFonts w:hint="eastAsia"/>
              </w:rPr>
              <w:t>金融业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K</w:t>
            </w:r>
          </w:p>
        </w:tc>
        <w:tc>
          <w:tcPr>
            <w:tcW w:w="2971" w:type="dxa"/>
          </w:tcPr>
          <w:p w:rsidR="002B39AF" w:rsidRDefault="002B39AF" w:rsidP="002B39AF">
            <w:pPr>
              <w:jc w:val="left"/>
            </w:pPr>
            <w:r>
              <w:rPr>
                <w:rFonts w:hint="eastAsia"/>
              </w:rPr>
              <w:t>房地产业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L</w:t>
            </w:r>
          </w:p>
        </w:tc>
        <w:tc>
          <w:tcPr>
            <w:tcW w:w="2971" w:type="dxa"/>
          </w:tcPr>
          <w:p w:rsidR="002B39AF" w:rsidRDefault="002B39AF" w:rsidP="002B39AF">
            <w:pPr>
              <w:jc w:val="left"/>
            </w:pPr>
            <w:r>
              <w:rPr>
                <w:rFonts w:hint="eastAsia"/>
              </w:rPr>
              <w:t>租赁和商务服务业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M</w:t>
            </w:r>
          </w:p>
        </w:tc>
        <w:tc>
          <w:tcPr>
            <w:tcW w:w="2971" w:type="dxa"/>
          </w:tcPr>
          <w:p w:rsidR="002B39AF" w:rsidRDefault="002B39AF" w:rsidP="002B39AF">
            <w:pPr>
              <w:jc w:val="left"/>
            </w:pPr>
            <w:r>
              <w:rPr>
                <w:rFonts w:hint="eastAsia"/>
              </w:rPr>
              <w:t>科学研究和技术服务业</w:t>
            </w:r>
          </w:p>
        </w:tc>
        <w:tc>
          <w:tcPr>
            <w:tcW w:w="2381" w:type="dxa"/>
          </w:tcPr>
          <w:p w:rsidR="002B39AF" w:rsidRDefault="002B39AF" w:rsidP="002B39AF">
            <w:pPr>
              <w:jc w:val="right"/>
            </w:pPr>
            <w:r>
              <w:t>40,711.59</w:t>
            </w:r>
          </w:p>
        </w:tc>
        <w:tc>
          <w:tcPr>
            <w:tcW w:w="2506" w:type="dxa"/>
          </w:tcPr>
          <w:p w:rsidR="002B39AF" w:rsidRDefault="002B39AF" w:rsidP="002B39AF">
            <w:pPr>
              <w:jc w:val="right"/>
            </w:pPr>
            <w:r>
              <w:t>0.00</w:t>
            </w:r>
          </w:p>
        </w:tc>
      </w:tr>
      <w:tr w:rsidR="002B39AF" w:rsidTr="002B39AF">
        <w:tc>
          <w:tcPr>
            <w:tcW w:w="646" w:type="dxa"/>
          </w:tcPr>
          <w:p w:rsidR="002B39AF" w:rsidRDefault="002B39AF" w:rsidP="002B39AF">
            <w:pPr>
              <w:jc w:val="left"/>
            </w:pPr>
            <w:r>
              <w:t>N</w:t>
            </w:r>
          </w:p>
        </w:tc>
        <w:tc>
          <w:tcPr>
            <w:tcW w:w="2971" w:type="dxa"/>
          </w:tcPr>
          <w:p w:rsidR="002B39AF" w:rsidRDefault="002B39AF" w:rsidP="002B39AF">
            <w:pPr>
              <w:jc w:val="left"/>
            </w:pPr>
            <w:r>
              <w:rPr>
                <w:rFonts w:hint="eastAsia"/>
              </w:rPr>
              <w:t>水利、环境和公共设施管理业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O</w:t>
            </w:r>
          </w:p>
        </w:tc>
        <w:tc>
          <w:tcPr>
            <w:tcW w:w="2971" w:type="dxa"/>
          </w:tcPr>
          <w:p w:rsidR="002B39AF" w:rsidRDefault="002B39AF" w:rsidP="002B39AF">
            <w:pPr>
              <w:jc w:val="left"/>
            </w:pPr>
            <w:r>
              <w:rPr>
                <w:rFonts w:hint="eastAsia"/>
              </w:rPr>
              <w:t>居民服务、修理和其他服务业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P</w:t>
            </w:r>
          </w:p>
        </w:tc>
        <w:tc>
          <w:tcPr>
            <w:tcW w:w="2971" w:type="dxa"/>
          </w:tcPr>
          <w:p w:rsidR="002B39AF" w:rsidRDefault="002B39AF" w:rsidP="002B39AF">
            <w:pPr>
              <w:jc w:val="left"/>
            </w:pPr>
            <w:r>
              <w:rPr>
                <w:rFonts w:hint="eastAsia"/>
              </w:rPr>
              <w:t>教育</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Q</w:t>
            </w:r>
          </w:p>
        </w:tc>
        <w:tc>
          <w:tcPr>
            <w:tcW w:w="2971" w:type="dxa"/>
          </w:tcPr>
          <w:p w:rsidR="002B39AF" w:rsidRDefault="002B39AF" w:rsidP="002B39AF">
            <w:pPr>
              <w:jc w:val="left"/>
            </w:pPr>
            <w:r>
              <w:rPr>
                <w:rFonts w:hint="eastAsia"/>
              </w:rPr>
              <w:t>卫生和社会工作</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R</w:t>
            </w:r>
          </w:p>
        </w:tc>
        <w:tc>
          <w:tcPr>
            <w:tcW w:w="2971" w:type="dxa"/>
          </w:tcPr>
          <w:p w:rsidR="002B39AF" w:rsidRDefault="002B39AF" w:rsidP="002B39AF">
            <w:pPr>
              <w:jc w:val="left"/>
            </w:pPr>
            <w:r>
              <w:rPr>
                <w:rFonts w:hint="eastAsia"/>
              </w:rPr>
              <w:t>文化、体育和娱乐业</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r>
              <w:t>S</w:t>
            </w:r>
          </w:p>
        </w:tc>
        <w:tc>
          <w:tcPr>
            <w:tcW w:w="2971" w:type="dxa"/>
          </w:tcPr>
          <w:p w:rsidR="002B39AF" w:rsidRDefault="002B39AF" w:rsidP="002B39AF">
            <w:pPr>
              <w:jc w:val="left"/>
            </w:pPr>
            <w:r>
              <w:rPr>
                <w:rFonts w:hint="eastAsia"/>
              </w:rPr>
              <w:t>综合</w:t>
            </w:r>
          </w:p>
        </w:tc>
        <w:tc>
          <w:tcPr>
            <w:tcW w:w="2381" w:type="dxa"/>
          </w:tcPr>
          <w:p w:rsidR="002B39AF" w:rsidRDefault="002B39AF" w:rsidP="002B39AF">
            <w:pPr>
              <w:jc w:val="right"/>
            </w:pPr>
            <w:r>
              <w:t>-</w:t>
            </w:r>
          </w:p>
        </w:tc>
        <w:tc>
          <w:tcPr>
            <w:tcW w:w="2506" w:type="dxa"/>
          </w:tcPr>
          <w:p w:rsidR="002B39AF" w:rsidRDefault="002B39AF" w:rsidP="002B39AF">
            <w:pPr>
              <w:jc w:val="right"/>
            </w:pPr>
            <w:r>
              <w:t>-</w:t>
            </w:r>
          </w:p>
        </w:tc>
      </w:tr>
      <w:tr w:rsidR="002B39AF" w:rsidTr="002B39AF">
        <w:tc>
          <w:tcPr>
            <w:tcW w:w="646" w:type="dxa"/>
          </w:tcPr>
          <w:p w:rsidR="002B39AF" w:rsidRDefault="002B39AF" w:rsidP="002B39AF">
            <w:pPr>
              <w:jc w:val="left"/>
            </w:pPr>
          </w:p>
        </w:tc>
        <w:tc>
          <w:tcPr>
            <w:tcW w:w="2971" w:type="dxa"/>
          </w:tcPr>
          <w:p w:rsidR="002B39AF" w:rsidRDefault="002B39AF" w:rsidP="002B39AF">
            <w:pPr>
              <w:jc w:val="left"/>
            </w:pPr>
            <w:r>
              <w:rPr>
                <w:rFonts w:hint="eastAsia"/>
              </w:rPr>
              <w:t>合计</w:t>
            </w:r>
          </w:p>
        </w:tc>
        <w:tc>
          <w:tcPr>
            <w:tcW w:w="2381" w:type="dxa"/>
          </w:tcPr>
          <w:p w:rsidR="002B39AF" w:rsidRDefault="002B39AF" w:rsidP="002B39AF">
            <w:pPr>
              <w:jc w:val="right"/>
            </w:pPr>
            <w:r>
              <w:t>754,211.09</w:t>
            </w:r>
          </w:p>
        </w:tc>
        <w:tc>
          <w:tcPr>
            <w:tcW w:w="2506" w:type="dxa"/>
          </w:tcPr>
          <w:p w:rsidR="002B39AF" w:rsidRDefault="002B39AF" w:rsidP="002B39AF">
            <w:pPr>
              <w:jc w:val="right"/>
            </w:pPr>
            <w:r>
              <w:t>0.02</w:t>
            </w:r>
          </w:p>
        </w:tc>
      </w:tr>
    </w:tbl>
    <w:p w:rsidR="002B39AF" w:rsidRDefault="002B39AF" w:rsidP="002B39AF">
      <w:pPr>
        <w:pStyle w:val="-3"/>
        <w:spacing w:before="156" w:after="156"/>
        <w:rPr>
          <w:rFonts w:hint="eastAsia"/>
        </w:rPr>
      </w:pPr>
      <w:r>
        <w:rPr>
          <w:rFonts w:hint="eastAsia"/>
        </w:rPr>
        <w:t>报告期末按行业分类的港股通投资股票投资组合</w:t>
      </w:r>
    </w:p>
    <w:p w:rsidR="002B39AF" w:rsidRDefault="002B39AF" w:rsidP="002B39AF">
      <w:pPr>
        <w:pStyle w:val="-"/>
        <w:ind w:firstLine="420"/>
        <w:rPr>
          <w:rFonts w:hint="eastAsia"/>
        </w:rPr>
      </w:pPr>
      <w:r>
        <w:rPr>
          <w:rFonts w:hint="eastAsia"/>
        </w:rPr>
        <w:t>无。</w:t>
      </w:r>
    </w:p>
    <w:p w:rsidR="002B39AF" w:rsidRDefault="002B39AF" w:rsidP="002B39AF">
      <w:pPr>
        <w:pStyle w:val="-2"/>
        <w:spacing w:before="312"/>
        <w:rPr>
          <w:rFonts w:hint="eastAsia"/>
        </w:rPr>
      </w:pPr>
      <w:r>
        <w:rPr>
          <w:rFonts w:hint="eastAsia"/>
        </w:rPr>
        <w:t>报告期末按公允价值占基金资产净值比例大小排序的前十名股票投资明细</w:t>
      </w:r>
    </w:p>
    <w:p w:rsidR="002B39AF" w:rsidRDefault="002B39AF" w:rsidP="002B39AF">
      <w:pPr>
        <w:pStyle w:val="-3"/>
        <w:spacing w:before="156" w:after="156"/>
        <w:rPr>
          <w:rFonts w:hint="eastAsia"/>
        </w:rPr>
      </w:pPr>
      <w:r>
        <w:rPr>
          <w:rFonts w:hint="eastAsia"/>
        </w:rPr>
        <w:lastRenderedPageBreak/>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B39AF" w:rsidTr="002B39AF">
        <w:trPr>
          <w:cnfStyle w:val="100000000000" w:firstRow="1" w:lastRow="0" w:firstColumn="0" w:lastColumn="0" w:oddVBand="0" w:evenVBand="0" w:oddHBand="0" w:evenHBand="0" w:firstRowFirstColumn="0" w:firstRowLastColumn="0" w:lastRowFirstColumn="0" w:lastRowLastColumn="0"/>
        </w:trPr>
        <w:tc>
          <w:tcPr>
            <w:tcW w:w="652" w:type="dxa"/>
          </w:tcPr>
          <w:p w:rsidR="002B39AF" w:rsidRPr="002B39AF" w:rsidRDefault="002B39AF" w:rsidP="002B39AF">
            <w:pPr>
              <w:jc w:val="center"/>
              <w:rPr>
                <w:b/>
              </w:rPr>
            </w:pPr>
            <w:r w:rsidRPr="002B39AF">
              <w:rPr>
                <w:rFonts w:hint="eastAsia"/>
                <w:b/>
              </w:rPr>
              <w:t>序号</w:t>
            </w:r>
          </w:p>
        </w:tc>
        <w:tc>
          <w:tcPr>
            <w:tcW w:w="1349" w:type="dxa"/>
          </w:tcPr>
          <w:p w:rsidR="002B39AF" w:rsidRPr="002B39AF" w:rsidRDefault="002B39AF" w:rsidP="002B39AF">
            <w:pPr>
              <w:jc w:val="center"/>
              <w:rPr>
                <w:b/>
              </w:rPr>
            </w:pPr>
            <w:r w:rsidRPr="002B39AF">
              <w:rPr>
                <w:rFonts w:hint="eastAsia"/>
                <w:b/>
              </w:rPr>
              <w:t>股票代码</w:t>
            </w:r>
          </w:p>
        </w:tc>
        <w:tc>
          <w:tcPr>
            <w:tcW w:w="1349" w:type="dxa"/>
          </w:tcPr>
          <w:p w:rsidR="002B39AF" w:rsidRPr="002B39AF" w:rsidRDefault="002B39AF" w:rsidP="002B39AF">
            <w:pPr>
              <w:jc w:val="center"/>
              <w:rPr>
                <w:b/>
              </w:rPr>
            </w:pPr>
            <w:r w:rsidRPr="002B39AF">
              <w:rPr>
                <w:rFonts w:hint="eastAsia"/>
                <w:b/>
              </w:rPr>
              <w:t>股票名称</w:t>
            </w:r>
          </w:p>
        </w:tc>
        <w:tc>
          <w:tcPr>
            <w:tcW w:w="1718" w:type="dxa"/>
          </w:tcPr>
          <w:p w:rsidR="002B39AF" w:rsidRPr="002B39AF" w:rsidRDefault="002B39AF" w:rsidP="002B39AF">
            <w:pPr>
              <w:jc w:val="center"/>
              <w:rPr>
                <w:b/>
              </w:rPr>
            </w:pPr>
            <w:r w:rsidRPr="002B39AF">
              <w:rPr>
                <w:rFonts w:hint="eastAsia"/>
                <w:b/>
              </w:rPr>
              <w:t>数量（股）</w:t>
            </w:r>
          </w:p>
        </w:tc>
        <w:tc>
          <w:tcPr>
            <w:tcW w:w="1718" w:type="dxa"/>
          </w:tcPr>
          <w:p w:rsidR="002B39AF" w:rsidRPr="002B39AF" w:rsidRDefault="002B39AF" w:rsidP="002B39AF">
            <w:pPr>
              <w:jc w:val="center"/>
              <w:rPr>
                <w:b/>
              </w:rPr>
            </w:pPr>
            <w:r w:rsidRPr="002B39AF">
              <w:rPr>
                <w:rFonts w:hint="eastAsia"/>
                <w:b/>
              </w:rPr>
              <w:t>公允价值（元）</w:t>
            </w:r>
          </w:p>
        </w:tc>
        <w:tc>
          <w:tcPr>
            <w:tcW w:w="1718" w:type="dxa"/>
          </w:tcPr>
          <w:p w:rsidR="002B39AF" w:rsidRPr="002B39AF" w:rsidRDefault="002B39AF" w:rsidP="002B39AF">
            <w:pPr>
              <w:jc w:val="center"/>
              <w:rPr>
                <w:b/>
              </w:rPr>
            </w:pPr>
            <w:r w:rsidRPr="002B39AF">
              <w:rPr>
                <w:rFonts w:hint="eastAsia"/>
                <w:b/>
              </w:rPr>
              <w:t>占基金资产净值比例（％）</w:t>
            </w:r>
          </w:p>
        </w:tc>
      </w:tr>
      <w:tr w:rsidR="002B39AF" w:rsidTr="002B39AF">
        <w:tc>
          <w:tcPr>
            <w:tcW w:w="652" w:type="dxa"/>
          </w:tcPr>
          <w:p w:rsidR="002B39AF" w:rsidRDefault="002B39AF" w:rsidP="002B39AF">
            <w:pPr>
              <w:jc w:val="center"/>
            </w:pPr>
            <w:r>
              <w:t>1</w:t>
            </w:r>
          </w:p>
        </w:tc>
        <w:tc>
          <w:tcPr>
            <w:tcW w:w="1349" w:type="dxa"/>
          </w:tcPr>
          <w:p w:rsidR="002B39AF" w:rsidRDefault="002B39AF" w:rsidP="002B39AF">
            <w:pPr>
              <w:jc w:val="left"/>
            </w:pPr>
            <w:r>
              <w:t>300308</w:t>
            </w:r>
          </w:p>
        </w:tc>
        <w:tc>
          <w:tcPr>
            <w:tcW w:w="1349" w:type="dxa"/>
          </w:tcPr>
          <w:p w:rsidR="002B39AF" w:rsidRDefault="002B39AF" w:rsidP="002B39AF">
            <w:pPr>
              <w:jc w:val="left"/>
            </w:pPr>
            <w:r>
              <w:rPr>
                <w:rFonts w:hint="eastAsia"/>
              </w:rPr>
              <w:t>中际旭创</w:t>
            </w:r>
          </w:p>
        </w:tc>
        <w:tc>
          <w:tcPr>
            <w:tcW w:w="1718" w:type="dxa"/>
          </w:tcPr>
          <w:p w:rsidR="002B39AF" w:rsidRDefault="002B39AF" w:rsidP="002B39AF">
            <w:pPr>
              <w:jc w:val="right"/>
            </w:pPr>
            <w:r>
              <w:t>644,565</w:t>
            </w:r>
          </w:p>
        </w:tc>
        <w:tc>
          <w:tcPr>
            <w:tcW w:w="1718" w:type="dxa"/>
          </w:tcPr>
          <w:p w:rsidR="002B39AF" w:rsidRDefault="002B39AF" w:rsidP="002B39AF">
            <w:pPr>
              <w:jc w:val="right"/>
            </w:pPr>
            <w:r>
              <w:t>393,184,650.00</w:t>
            </w:r>
          </w:p>
        </w:tc>
        <w:tc>
          <w:tcPr>
            <w:tcW w:w="1718" w:type="dxa"/>
          </w:tcPr>
          <w:p w:rsidR="002B39AF" w:rsidRDefault="002B39AF" w:rsidP="002B39AF">
            <w:pPr>
              <w:jc w:val="right"/>
            </w:pPr>
            <w:r>
              <w:t>10.71</w:t>
            </w:r>
          </w:p>
        </w:tc>
      </w:tr>
      <w:tr w:rsidR="002B39AF" w:rsidTr="002B39AF">
        <w:tc>
          <w:tcPr>
            <w:tcW w:w="652" w:type="dxa"/>
          </w:tcPr>
          <w:p w:rsidR="002B39AF" w:rsidRDefault="002B39AF" w:rsidP="002B39AF">
            <w:pPr>
              <w:jc w:val="center"/>
            </w:pPr>
            <w:r>
              <w:t>2</w:t>
            </w:r>
          </w:p>
        </w:tc>
        <w:tc>
          <w:tcPr>
            <w:tcW w:w="1349" w:type="dxa"/>
          </w:tcPr>
          <w:p w:rsidR="002B39AF" w:rsidRDefault="002B39AF" w:rsidP="002B39AF">
            <w:pPr>
              <w:jc w:val="left"/>
            </w:pPr>
            <w:r>
              <w:t>300502</w:t>
            </w:r>
          </w:p>
        </w:tc>
        <w:tc>
          <w:tcPr>
            <w:tcW w:w="1349" w:type="dxa"/>
          </w:tcPr>
          <w:p w:rsidR="002B39AF" w:rsidRDefault="002B39AF" w:rsidP="002B39AF">
            <w:pPr>
              <w:jc w:val="left"/>
            </w:pPr>
            <w:r>
              <w:rPr>
                <w:rFonts w:hint="eastAsia"/>
              </w:rPr>
              <w:t>新易盛</w:t>
            </w:r>
          </w:p>
        </w:tc>
        <w:tc>
          <w:tcPr>
            <w:tcW w:w="1718" w:type="dxa"/>
          </w:tcPr>
          <w:p w:rsidR="002B39AF" w:rsidRDefault="002B39AF" w:rsidP="002B39AF">
            <w:pPr>
              <w:jc w:val="right"/>
            </w:pPr>
            <w:r>
              <w:t>865,568</w:t>
            </w:r>
          </w:p>
        </w:tc>
        <w:tc>
          <w:tcPr>
            <w:tcW w:w="1718" w:type="dxa"/>
          </w:tcPr>
          <w:p w:rsidR="002B39AF" w:rsidRDefault="002B39AF" w:rsidP="002B39AF">
            <w:pPr>
              <w:jc w:val="right"/>
            </w:pPr>
            <w:r>
              <w:t>372,955,939.84</w:t>
            </w:r>
          </w:p>
        </w:tc>
        <w:tc>
          <w:tcPr>
            <w:tcW w:w="1718" w:type="dxa"/>
          </w:tcPr>
          <w:p w:rsidR="002B39AF" w:rsidRDefault="002B39AF" w:rsidP="002B39AF">
            <w:pPr>
              <w:jc w:val="right"/>
            </w:pPr>
            <w:r>
              <w:t>10.16</w:t>
            </w:r>
          </w:p>
        </w:tc>
      </w:tr>
      <w:tr w:rsidR="002B39AF" w:rsidTr="002B39AF">
        <w:tc>
          <w:tcPr>
            <w:tcW w:w="652" w:type="dxa"/>
          </w:tcPr>
          <w:p w:rsidR="002B39AF" w:rsidRDefault="002B39AF" w:rsidP="002B39AF">
            <w:pPr>
              <w:jc w:val="center"/>
            </w:pPr>
            <w:r>
              <w:t>3</w:t>
            </w:r>
          </w:p>
        </w:tc>
        <w:tc>
          <w:tcPr>
            <w:tcW w:w="1349" w:type="dxa"/>
          </w:tcPr>
          <w:p w:rsidR="002B39AF" w:rsidRDefault="002B39AF" w:rsidP="002B39AF">
            <w:pPr>
              <w:jc w:val="left"/>
            </w:pPr>
            <w:r>
              <w:t>300750</w:t>
            </w:r>
          </w:p>
        </w:tc>
        <w:tc>
          <w:tcPr>
            <w:tcW w:w="1349" w:type="dxa"/>
          </w:tcPr>
          <w:p w:rsidR="002B39AF" w:rsidRDefault="002B39AF" w:rsidP="002B39AF">
            <w:pPr>
              <w:jc w:val="left"/>
            </w:pPr>
            <w:r>
              <w:rPr>
                <w:rFonts w:hint="eastAsia"/>
              </w:rPr>
              <w:t>宁德时代</w:t>
            </w:r>
          </w:p>
        </w:tc>
        <w:tc>
          <w:tcPr>
            <w:tcW w:w="1718" w:type="dxa"/>
          </w:tcPr>
          <w:p w:rsidR="002B39AF" w:rsidRDefault="002B39AF" w:rsidP="002B39AF">
            <w:pPr>
              <w:jc w:val="right"/>
            </w:pPr>
            <w:r>
              <w:t>935,183</w:t>
            </w:r>
          </w:p>
        </w:tc>
        <w:tc>
          <w:tcPr>
            <w:tcW w:w="1718" w:type="dxa"/>
          </w:tcPr>
          <w:p w:rsidR="002B39AF" w:rsidRDefault="002B39AF" w:rsidP="002B39AF">
            <w:pPr>
              <w:jc w:val="right"/>
            </w:pPr>
            <w:r>
              <w:t>343,455,308.58</w:t>
            </w:r>
          </w:p>
        </w:tc>
        <w:tc>
          <w:tcPr>
            <w:tcW w:w="1718" w:type="dxa"/>
          </w:tcPr>
          <w:p w:rsidR="002B39AF" w:rsidRDefault="002B39AF" w:rsidP="002B39AF">
            <w:pPr>
              <w:jc w:val="right"/>
            </w:pPr>
            <w:r>
              <w:t>9.36</w:t>
            </w:r>
          </w:p>
        </w:tc>
      </w:tr>
      <w:tr w:rsidR="002B39AF" w:rsidTr="002B39AF">
        <w:tc>
          <w:tcPr>
            <w:tcW w:w="652" w:type="dxa"/>
          </w:tcPr>
          <w:p w:rsidR="002B39AF" w:rsidRDefault="002B39AF" w:rsidP="002B39AF">
            <w:pPr>
              <w:jc w:val="center"/>
            </w:pPr>
            <w:r>
              <w:t>4</w:t>
            </w:r>
          </w:p>
        </w:tc>
        <w:tc>
          <w:tcPr>
            <w:tcW w:w="1349" w:type="dxa"/>
          </w:tcPr>
          <w:p w:rsidR="002B39AF" w:rsidRDefault="002B39AF" w:rsidP="002B39AF">
            <w:pPr>
              <w:jc w:val="left"/>
            </w:pPr>
            <w:r>
              <w:t>688256</w:t>
            </w:r>
          </w:p>
        </w:tc>
        <w:tc>
          <w:tcPr>
            <w:tcW w:w="1349" w:type="dxa"/>
          </w:tcPr>
          <w:p w:rsidR="002B39AF" w:rsidRDefault="002B39AF" w:rsidP="002B39AF">
            <w:pPr>
              <w:jc w:val="left"/>
            </w:pPr>
            <w:r>
              <w:rPr>
                <w:rFonts w:hint="eastAsia"/>
              </w:rPr>
              <w:t>寒武纪</w:t>
            </w:r>
          </w:p>
        </w:tc>
        <w:tc>
          <w:tcPr>
            <w:tcW w:w="1718" w:type="dxa"/>
          </w:tcPr>
          <w:p w:rsidR="002B39AF" w:rsidRDefault="002B39AF" w:rsidP="002B39AF">
            <w:pPr>
              <w:jc w:val="right"/>
            </w:pPr>
            <w:r>
              <w:t>184,327</w:t>
            </w:r>
          </w:p>
        </w:tc>
        <w:tc>
          <w:tcPr>
            <w:tcW w:w="1718" w:type="dxa"/>
          </w:tcPr>
          <w:p w:rsidR="002B39AF" w:rsidRDefault="002B39AF" w:rsidP="002B39AF">
            <w:pPr>
              <w:jc w:val="right"/>
            </w:pPr>
            <w:r>
              <w:t>249,864,464.85</w:t>
            </w:r>
          </w:p>
        </w:tc>
        <w:tc>
          <w:tcPr>
            <w:tcW w:w="1718" w:type="dxa"/>
          </w:tcPr>
          <w:p w:rsidR="002B39AF" w:rsidRDefault="002B39AF" w:rsidP="002B39AF">
            <w:pPr>
              <w:jc w:val="right"/>
            </w:pPr>
            <w:r>
              <w:t>6.81</w:t>
            </w:r>
          </w:p>
        </w:tc>
      </w:tr>
      <w:tr w:rsidR="002B39AF" w:rsidTr="002B39AF">
        <w:tc>
          <w:tcPr>
            <w:tcW w:w="652" w:type="dxa"/>
          </w:tcPr>
          <w:p w:rsidR="002B39AF" w:rsidRDefault="002B39AF" w:rsidP="002B39AF">
            <w:pPr>
              <w:jc w:val="center"/>
            </w:pPr>
            <w:r>
              <w:t>5</w:t>
            </w:r>
          </w:p>
        </w:tc>
        <w:tc>
          <w:tcPr>
            <w:tcW w:w="1349" w:type="dxa"/>
          </w:tcPr>
          <w:p w:rsidR="002B39AF" w:rsidRDefault="002B39AF" w:rsidP="002B39AF">
            <w:pPr>
              <w:jc w:val="left"/>
            </w:pPr>
            <w:r>
              <w:t>300274</w:t>
            </w:r>
          </w:p>
        </w:tc>
        <w:tc>
          <w:tcPr>
            <w:tcW w:w="1349" w:type="dxa"/>
          </w:tcPr>
          <w:p w:rsidR="002B39AF" w:rsidRDefault="002B39AF" w:rsidP="002B39AF">
            <w:pPr>
              <w:jc w:val="left"/>
            </w:pPr>
            <w:r>
              <w:rPr>
                <w:rFonts w:hint="eastAsia"/>
              </w:rPr>
              <w:t>阳光电源</w:t>
            </w:r>
          </w:p>
        </w:tc>
        <w:tc>
          <w:tcPr>
            <w:tcW w:w="1718" w:type="dxa"/>
          </w:tcPr>
          <w:p w:rsidR="002B39AF" w:rsidRDefault="002B39AF" w:rsidP="002B39AF">
            <w:pPr>
              <w:jc w:val="right"/>
            </w:pPr>
            <w:r>
              <w:t>1,260,257</w:t>
            </w:r>
          </w:p>
        </w:tc>
        <w:tc>
          <w:tcPr>
            <w:tcW w:w="1718" w:type="dxa"/>
          </w:tcPr>
          <w:p w:rsidR="002B39AF" w:rsidRDefault="002B39AF" w:rsidP="002B39AF">
            <w:pPr>
              <w:jc w:val="right"/>
            </w:pPr>
            <w:r>
              <w:t>215,554,357.28</w:t>
            </w:r>
          </w:p>
        </w:tc>
        <w:tc>
          <w:tcPr>
            <w:tcW w:w="1718" w:type="dxa"/>
          </w:tcPr>
          <w:p w:rsidR="002B39AF" w:rsidRDefault="002B39AF" w:rsidP="002B39AF">
            <w:pPr>
              <w:jc w:val="right"/>
            </w:pPr>
            <w:r>
              <w:t>5.87</w:t>
            </w:r>
          </w:p>
        </w:tc>
      </w:tr>
      <w:tr w:rsidR="002B39AF" w:rsidTr="002B39AF">
        <w:tc>
          <w:tcPr>
            <w:tcW w:w="652" w:type="dxa"/>
          </w:tcPr>
          <w:p w:rsidR="002B39AF" w:rsidRDefault="002B39AF" w:rsidP="002B39AF">
            <w:pPr>
              <w:jc w:val="center"/>
            </w:pPr>
            <w:r>
              <w:t>6</w:t>
            </w:r>
          </w:p>
        </w:tc>
        <w:tc>
          <w:tcPr>
            <w:tcW w:w="1349" w:type="dxa"/>
          </w:tcPr>
          <w:p w:rsidR="002B39AF" w:rsidRDefault="002B39AF" w:rsidP="002B39AF">
            <w:pPr>
              <w:jc w:val="left"/>
            </w:pPr>
            <w:r>
              <w:t>688981</w:t>
            </w:r>
          </w:p>
        </w:tc>
        <w:tc>
          <w:tcPr>
            <w:tcW w:w="1349" w:type="dxa"/>
          </w:tcPr>
          <w:p w:rsidR="002B39AF" w:rsidRDefault="002B39AF" w:rsidP="002B39AF">
            <w:pPr>
              <w:jc w:val="left"/>
            </w:pPr>
            <w:r>
              <w:rPr>
                <w:rFonts w:hint="eastAsia"/>
              </w:rPr>
              <w:t>中芯国际</w:t>
            </w:r>
          </w:p>
        </w:tc>
        <w:tc>
          <w:tcPr>
            <w:tcW w:w="1718" w:type="dxa"/>
          </w:tcPr>
          <w:p w:rsidR="002B39AF" w:rsidRDefault="002B39AF" w:rsidP="002B39AF">
            <w:pPr>
              <w:jc w:val="right"/>
            </w:pPr>
            <w:r>
              <w:t>1,741,825</w:t>
            </w:r>
          </w:p>
        </w:tc>
        <w:tc>
          <w:tcPr>
            <w:tcW w:w="1718" w:type="dxa"/>
          </w:tcPr>
          <w:p w:rsidR="002B39AF" w:rsidRDefault="002B39AF" w:rsidP="002B39AF">
            <w:pPr>
              <w:jc w:val="right"/>
            </w:pPr>
            <w:r>
              <w:t>213,948,364.75</w:t>
            </w:r>
          </w:p>
        </w:tc>
        <w:tc>
          <w:tcPr>
            <w:tcW w:w="1718" w:type="dxa"/>
          </w:tcPr>
          <w:p w:rsidR="002B39AF" w:rsidRDefault="002B39AF" w:rsidP="002B39AF">
            <w:pPr>
              <w:jc w:val="right"/>
            </w:pPr>
            <w:r>
              <w:t>5.83</w:t>
            </w:r>
          </w:p>
        </w:tc>
      </w:tr>
      <w:tr w:rsidR="002B39AF" w:rsidTr="002B39AF">
        <w:tc>
          <w:tcPr>
            <w:tcW w:w="652" w:type="dxa"/>
          </w:tcPr>
          <w:p w:rsidR="002B39AF" w:rsidRDefault="002B39AF" w:rsidP="002B39AF">
            <w:pPr>
              <w:jc w:val="center"/>
            </w:pPr>
            <w:r>
              <w:t>7</w:t>
            </w:r>
          </w:p>
        </w:tc>
        <w:tc>
          <w:tcPr>
            <w:tcW w:w="1349" w:type="dxa"/>
          </w:tcPr>
          <w:p w:rsidR="002B39AF" w:rsidRDefault="002B39AF" w:rsidP="002B39AF">
            <w:pPr>
              <w:jc w:val="left"/>
            </w:pPr>
            <w:r>
              <w:t>688041</w:t>
            </w:r>
          </w:p>
        </w:tc>
        <w:tc>
          <w:tcPr>
            <w:tcW w:w="1349" w:type="dxa"/>
          </w:tcPr>
          <w:p w:rsidR="002B39AF" w:rsidRDefault="002B39AF" w:rsidP="002B39AF">
            <w:pPr>
              <w:jc w:val="left"/>
            </w:pPr>
            <w:r>
              <w:rPr>
                <w:rFonts w:hint="eastAsia"/>
              </w:rPr>
              <w:t>海光信息</w:t>
            </w:r>
          </w:p>
        </w:tc>
        <w:tc>
          <w:tcPr>
            <w:tcW w:w="1718" w:type="dxa"/>
          </w:tcPr>
          <w:p w:rsidR="002B39AF" w:rsidRDefault="002B39AF" w:rsidP="002B39AF">
            <w:pPr>
              <w:jc w:val="right"/>
            </w:pPr>
            <w:r>
              <w:t>809,800</w:t>
            </w:r>
          </w:p>
        </w:tc>
        <w:tc>
          <w:tcPr>
            <w:tcW w:w="1718" w:type="dxa"/>
          </w:tcPr>
          <w:p w:rsidR="002B39AF" w:rsidRDefault="002B39AF" w:rsidP="002B39AF">
            <w:pPr>
              <w:jc w:val="right"/>
            </w:pPr>
            <w:r>
              <w:t>181,727,218.00</w:t>
            </w:r>
          </w:p>
        </w:tc>
        <w:tc>
          <w:tcPr>
            <w:tcW w:w="1718" w:type="dxa"/>
          </w:tcPr>
          <w:p w:rsidR="002B39AF" w:rsidRDefault="002B39AF" w:rsidP="002B39AF">
            <w:pPr>
              <w:jc w:val="right"/>
            </w:pPr>
            <w:r>
              <w:t>4.95</w:t>
            </w:r>
          </w:p>
        </w:tc>
      </w:tr>
      <w:tr w:rsidR="002B39AF" w:rsidTr="002B39AF">
        <w:tc>
          <w:tcPr>
            <w:tcW w:w="652" w:type="dxa"/>
          </w:tcPr>
          <w:p w:rsidR="002B39AF" w:rsidRDefault="002B39AF" w:rsidP="002B39AF">
            <w:pPr>
              <w:jc w:val="center"/>
            </w:pPr>
            <w:r>
              <w:t>8</w:t>
            </w:r>
          </w:p>
        </w:tc>
        <w:tc>
          <w:tcPr>
            <w:tcW w:w="1349" w:type="dxa"/>
          </w:tcPr>
          <w:p w:rsidR="002B39AF" w:rsidRDefault="002B39AF" w:rsidP="002B39AF">
            <w:pPr>
              <w:jc w:val="left"/>
            </w:pPr>
            <w:r>
              <w:t>300476</w:t>
            </w:r>
          </w:p>
        </w:tc>
        <w:tc>
          <w:tcPr>
            <w:tcW w:w="1349" w:type="dxa"/>
          </w:tcPr>
          <w:p w:rsidR="002B39AF" w:rsidRDefault="002B39AF" w:rsidP="002B39AF">
            <w:pPr>
              <w:jc w:val="left"/>
            </w:pPr>
            <w:r>
              <w:rPr>
                <w:rFonts w:hint="eastAsia"/>
              </w:rPr>
              <w:t>胜宏科技</w:t>
            </w:r>
          </w:p>
        </w:tc>
        <w:tc>
          <w:tcPr>
            <w:tcW w:w="1718" w:type="dxa"/>
          </w:tcPr>
          <w:p w:rsidR="002B39AF" w:rsidRDefault="002B39AF" w:rsidP="002B39AF">
            <w:pPr>
              <w:jc w:val="right"/>
            </w:pPr>
            <w:r>
              <w:t>526,567</w:t>
            </w:r>
          </w:p>
        </w:tc>
        <w:tc>
          <w:tcPr>
            <w:tcW w:w="1718" w:type="dxa"/>
          </w:tcPr>
          <w:p w:rsidR="002B39AF" w:rsidRDefault="002B39AF" w:rsidP="002B39AF">
            <w:pPr>
              <w:jc w:val="right"/>
            </w:pPr>
            <w:r>
              <w:t>151,430,137.86</w:t>
            </w:r>
          </w:p>
        </w:tc>
        <w:tc>
          <w:tcPr>
            <w:tcW w:w="1718" w:type="dxa"/>
          </w:tcPr>
          <w:p w:rsidR="002B39AF" w:rsidRDefault="002B39AF" w:rsidP="002B39AF">
            <w:pPr>
              <w:jc w:val="right"/>
            </w:pPr>
            <w:r>
              <w:t>4.13</w:t>
            </w:r>
          </w:p>
        </w:tc>
      </w:tr>
      <w:tr w:rsidR="002B39AF" w:rsidTr="002B39AF">
        <w:tc>
          <w:tcPr>
            <w:tcW w:w="652" w:type="dxa"/>
          </w:tcPr>
          <w:p w:rsidR="002B39AF" w:rsidRDefault="002B39AF" w:rsidP="002B39AF">
            <w:pPr>
              <w:jc w:val="center"/>
            </w:pPr>
            <w:r>
              <w:t>9</w:t>
            </w:r>
          </w:p>
        </w:tc>
        <w:tc>
          <w:tcPr>
            <w:tcW w:w="1349" w:type="dxa"/>
          </w:tcPr>
          <w:p w:rsidR="002B39AF" w:rsidRDefault="002B39AF" w:rsidP="002B39AF">
            <w:pPr>
              <w:jc w:val="left"/>
            </w:pPr>
            <w:r>
              <w:t>300124</w:t>
            </w:r>
          </w:p>
        </w:tc>
        <w:tc>
          <w:tcPr>
            <w:tcW w:w="1349" w:type="dxa"/>
          </w:tcPr>
          <w:p w:rsidR="002B39AF" w:rsidRDefault="002B39AF" w:rsidP="002B39AF">
            <w:pPr>
              <w:jc w:val="left"/>
            </w:pPr>
            <w:r>
              <w:rPr>
                <w:rFonts w:hint="eastAsia"/>
              </w:rPr>
              <w:t>汇川技术</w:t>
            </w:r>
          </w:p>
        </w:tc>
        <w:tc>
          <w:tcPr>
            <w:tcW w:w="1718" w:type="dxa"/>
          </w:tcPr>
          <w:p w:rsidR="002B39AF" w:rsidRDefault="002B39AF" w:rsidP="002B39AF">
            <w:pPr>
              <w:jc w:val="right"/>
            </w:pPr>
            <w:r>
              <w:t>1,640,964</w:t>
            </w:r>
          </w:p>
        </w:tc>
        <w:tc>
          <w:tcPr>
            <w:tcW w:w="1718" w:type="dxa"/>
          </w:tcPr>
          <w:p w:rsidR="002B39AF" w:rsidRDefault="002B39AF" w:rsidP="002B39AF">
            <w:pPr>
              <w:jc w:val="right"/>
            </w:pPr>
            <w:r>
              <w:t>123,613,818.12</w:t>
            </w:r>
          </w:p>
        </w:tc>
        <w:tc>
          <w:tcPr>
            <w:tcW w:w="1718" w:type="dxa"/>
          </w:tcPr>
          <w:p w:rsidR="002B39AF" w:rsidRDefault="002B39AF" w:rsidP="002B39AF">
            <w:pPr>
              <w:jc w:val="right"/>
            </w:pPr>
            <w:r>
              <w:t>3.37</w:t>
            </w:r>
          </w:p>
        </w:tc>
      </w:tr>
      <w:tr w:rsidR="002B39AF" w:rsidTr="002B39AF">
        <w:tc>
          <w:tcPr>
            <w:tcW w:w="652" w:type="dxa"/>
          </w:tcPr>
          <w:p w:rsidR="002B39AF" w:rsidRDefault="002B39AF" w:rsidP="002B39AF">
            <w:pPr>
              <w:jc w:val="center"/>
            </w:pPr>
            <w:r>
              <w:t>10</w:t>
            </w:r>
          </w:p>
        </w:tc>
        <w:tc>
          <w:tcPr>
            <w:tcW w:w="1349" w:type="dxa"/>
          </w:tcPr>
          <w:p w:rsidR="002B39AF" w:rsidRDefault="002B39AF" w:rsidP="002B39AF">
            <w:pPr>
              <w:jc w:val="left"/>
            </w:pPr>
            <w:r>
              <w:t>688008</w:t>
            </w:r>
          </w:p>
        </w:tc>
        <w:tc>
          <w:tcPr>
            <w:tcW w:w="1349" w:type="dxa"/>
          </w:tcPr>
          <w:p w:rsidR="002B39AF" w:rsidRDefault="002B39AF" w:rsidP="002B39AF">
            <w:pPr>
              <w:jc w:val="left"/>
            </w:pPr>
            <w:r>
              <w:rPr>
                <w:rFonts w:hint="eastAsia"/>
              </w:rPr>
              <w:t>澜起科技</w:t>
            </w:r>
          </w:p>
        </w:tc>
        <w:tc>
          <w:tcPr>
            <w:tcW w:w="1718" w:type="dxa"/>
          </w:tcPr>
          <w:p w:rsidR="002B39AF" w:rsidRDefault="002B39AF" w:rsidP="002B39AF">
            <w:pPr>
              <w:jc w:val="right"/>
            </w:pPr>
            <w:r>
              <w:t>997,373</w:t>
            </w:r>
          </w:p>
        </w:tc>
        <w:tc>
          <w:tcPr>
            <w:tcW w:w="1718" w:type="dxa"/>
          </w:tcPr>
          <w:p w:rsidR="002B39AF" w:rsidRDefault="002B39AF" w:rsidP="002B39AF">
            <w:pPr>
              <w:jc w:val="right"/>
            </w:pPr>
            <w:r>
              <w:t>117,490,539.40</w:t>
            </w:r>
          </w:p>
        </w:tc>
        <w:tc>
          <w:tcPr>
            <w:tcW w:w="1718" w:type="dxa"/>
          </w:tcPr>
          <w:p w:rsidR="002B39AF" w:rsidRDefault="002B39AF" w:rsidP="002B39AF">
            <w:pPr>
              <w:jc w:val="right"/>
            </w:pPr>
            <w:r>
              <w:t>3.20</w:t>
            </w:r>
          </w:p>
        </w:tc>
      </w:tr>
    </w:tbl>
    <w:p w:rsidR="002B39AF" w:rsidRDefault="002B39AF" w:rsidP="002B39AF">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B39AF" w:rsidTr="002B39AF">
        <w:trPr>
          <w:cnfStyle w:val="100000000000" w:firstRow="1" w:lastRow="0" w:firstColumn="0" w:lastColumn="0" w:oddVBand="0" w:evenVBand="0" w:oddHBand="0" w:evenHBand="0" w:firstRowFirstColumn="0" w:firstRowLastColumn="0" w:lastRowFirstColumn="0" w:lastRowLastColumn="0"/>
        </w:trPr>
        <w:tc>
          <w:tcPr>
            <w:tcW w:w="652" w:type="dxa"/>
          </w:tcPr>
          <w:p w:rsidR="002B39AF" w:rsidRPr="002B39AF" w:rsidRDefault="002B39AF" w:rsidP="002B39AF">
            <w:pPr>
              <w:jc w:val="center"/>
              <w:rPr>
                <w:b/>
              </w:rPr>
            </w:pPr>
            <w:r w:rsidRPr="002B39AF">
              <w:rPr>
                <w:rFonts w:hint="eastAsia"/>
                <w:b/>
              </w:rPr>
              <w:t>序号</w:t>
            </w:r>
          </w:p>
        </w:tc>
        <w:tc>
          <w:tcPr>
            <w:tcW w:w="1349" w:type="dxa"/>
          </w:tcPr>
          <w:p w:rsidR="002B39AF" w:rsidRPr="002B39AF" w:rsidRDefault="002B39AF" w:rsidP="002B39AF">
            <w:pPr>
              <w:jc w:val="center"/>
              <w:rPr>
                <w:b/>
              </w:rPr>
            </w:pPr>
            <w:r w:rsidRPr="002B39AF">
              <w:rPr>
                <w:rFonts w:hint="eastAsia"/>
                <w:b/>
              </w:rPr>
              <w:t>股票代码</w:t>
            </w:r>
          </w:p>
        </w:tc>
        <w:tc>
          <w:tcPr>
            <w:tcW w:w="1349" w:type="dxa"/>
          </w:tcPr>
          <w:p w:rsidR="002B39AF" w:rsidRPr="002B39AF" w:rsidRDefault="002B39AF" w:rsidP="002B39AF">
            <w:pPr>
              <w:jc w:val="center"/>
              <w:rPr>
                <w:b/>
              </w:rPr>
            </w:pPr>
            <w:r w:rsidRPr="002B39AF">
              <w:rPr>
                <w:rFonts w:hint="eastAsia"/>
                <w:b/>
              </w:rPr>
              <w:t>股票名称</w:t>
            </w:r>
          </w:p>
        </w:tc>
        <w:tc>
          <w:tcPr>
            <w:tcW w:w="1718" w:type="dxa"/>
          </w:tcPr>
          <w:p w:rsidR="002B39AF" w:rsidRPr="002B39AF" w:rsidRDefault="002B39AF" w:rsidP="002B39AF">
            <w:pPr>
              <w:jc w:val="center"/>
              <w:rPr>
                <w:b/>
              </w:rPr>
            </w:pPr>
            <w:r w:rsidRPr="002B39AF">
              <w:rPr>
                <w:rFonts w:hint="eastAsia"/>
                <w:b/>
              </w:rPr>
              <w:t>数量（股）</w:t>
            </w:r>
          </w:p>
        </w:tc>
        <w:tc>
          <w:tcPr>
            <w:tcW w:w="1718" w:type="dxa"/>
          </w:tcPr>
          <w:p w:rsidR="002B39AF" w:rsidRPr="002B39AF" w:rsidRDefault="002B39AF" w:rsidP="002B39AF">
            <w:pPr>
              <w:jc w:val="center"/>
              <w:rPr>
                <w:b/>
              </w:rPr>
            </w:pPr>
            <w:r w:rsidRPr="002B39AF">
              <w:rPr>
                <w:rFonts w:hint="eastAsia"/>
                <w:b/>
              </w:rPr>
              <w:t>公允价值（元）</w:t>
            </w:r>
          </w:p>
        </w:tc>
        <w:tc>
          <w:tcPr>
            <w:tcW w:w="1718" w:type="dxa"/>
          </w:tcPr>
          <w:p w:rsidR="002B39AF" w:rsidRPr="002B39AF" w:rsidRDefault="002B39AF" w:rsidP="002B39AF">
            <w:pPr>
              <w:jc w:val="center"/>
              <w:rPr>
                <w:b/>
              </w:rPr>
            </w:pPr>
            <w:r w:rsidRPr="002B39AF">
              <w:rPr>
                <w:rFonts w:hint="eastAsia"/>
                <w:b/>
              </w:rPr>
              <w:t>占基金资产净值比例（％）</w:t>
            </w:r>
          </w:p>
        </w:tc>
      </w:tr>
      <w:tr w:rsidR="002B39AF" w:rsidTr="002B39AF">
        <w:tc>
          <w:tcPr>
            <w:tcW w:w="652" w:type="dxa"/>
          </w:tcPr>
          <w:p w:rsidR="002B39AF" w:rsidRDefault="002B39AF" w:rsidP="002B39AF">
            <w:pPr>
              <w:jc w:val="center"/>
            </w:pPr>
            <w:r>
              <w:t>1</w:t>
            </w:r>
          </w:p>
        </w:tc>
        <w:tc>
          <w:tcPr>
            <w:tcW w:w="1349" w:type="dxa"/>
          </w:tcPr>
          <w:p w:rsidR="002B39AF" w:rsidRDefault="002B39AF" w:rsidP="002B39AF">
            <w:pPr>
              <w:jc w:val="left"/>
            </w:pPr>
            <w:r>
              <w:t>688795</w:t>
            </w:r>
          </w:p>
        </w:tc>
        <w:tc>
          <w:tcPr>
            <w:tcW w:w="1349" w:type="dxa"/>
          </w:tcPr>
          <w:p w:rsidR="002B39AF" w:rsidRDefault="002B39AF" w:rsidP="002B39AF">
            <w:pPr>
              <w:jc w:val="left"/>
            </w:pPr>
            <w:r>
              <w:rPr>
                <w:rFonts w:hint="eastAsia"/>
              </w:rPr>
              <w:t>摩尔线程</w:t>
            </w:r>
          </w:p>
        </w:tc>
        <w:tc>
          <w:tcPr>
            <w:tcW w:w="1718" w:type="dxa"/>
          </w:tcPr>
          <w:p w:rsidR="002B39AF" w:rsidRDefault="002B39AF" w:rsidP="002B39AF">
            <w:pPr>
              <w:jc w:val="right"/>
            </w:pPr>
            <w:r>
              <w:t>344</w:t>
            </w:r>
          </w:p>
        </w:tc>
        <w:tc>
          <w:tcPr>
            <w:tcW w:w="1718" w:type="dxa"/>
          </w:tcPr>
          <w:p w:rsidR="002B39AF" w:rsidRDefault="002B39AF" w:rsidP="002B39AF">
            <w:pPr>
              <w:jc w:val="right"/>
            </w:pPr>
            <w:r>
              <w:t>143,165.92</w:t>
            </w:r>
          </w:p>
        </w:tc>
        <w:tc>
          <w:tcPr>
            <w:tcW w:w="1718" w:type="dxa"/>
          </w:tcPr>
          <w:p w:rsidR="002B39AF" w:rsidRDefault="002B39AF" w:rsidP="002B39AF">
            <w:pPr>
              <w:jc w:val="right"/>
            </w:pPr>
            <w:r>
              <w:t>0.00</w:t>
            </w:r>
          </w:p>
        </w:tc>
      </w:tr>
      <w:tr w:rsidR="002B39AF" w:rsidTr="002B39AF">
        <w:tc>
          <w:tcPr>
            <w:tcW w:w="652" w:type="dxa"/>
          </w:tcPr>
          <w:p w:rsidR="002B39AF" w:rsidRDefault="002B39AF" w:rsidP="002B39AF">
            <w:pPr>
              <w:jc w:val="center"/>
            </w:pPr>
            <w:r>
              <w:t>2</w:t>
            </w:r>
          </w:p>
        </w:tc>
        <w:tc>
          <w:tcPr>
            <w:tcW w:w="1349" w:type="dxa"/>
          </w:tcPr>
          <w:p w:rsidR="002B39AF" w:rsidRDefault="002B39AF" w:rsidP="002B39AF">
            <w:pPr>
              <w:jc w:val="left"/>
            </w:pPr>
            <w:r>
              <w:t>001280</w:t>
            </w:r>
          </w:p>
        </w:tc>
        <w:tc>
          <w:tcPr>
            <w:tcW w:w="1349" w:type="dxa"/>
          </w:tcPr>
          <w:p w:rsidR="002B39AF" w:rsidRDefault="002B39AF" w:rsidP="002B39AF">
            <w:pPr>
              <w:jc w:val="left"/>
            </w:pPr>
            <w:r>
              <w:rPr>
                <w:rFonts w:hint="eastAsia"/>
              </w:rPr>
              <w:t>中国铀业</w:t>
            </w:r>
          </w:p>
        </w:tc>
        <w:tc>
          <w:tcPr>
            <w:tcW w:w="1718" w:type="dxa"/>
          </w:tcPr>
          <w:p w:rsidR="002B39AF" w:rsidRDefault="002B39AF" w:rsidP="002B39AF">
            <w:pPr>
              <w:jc w:val="right"/>
            </w:pPr>
            <w:r>
              <w:t>2,277</w:t>
            </w:r>
          </w:p>
        </w:tc>
        <w:tc>
          <w:tcPr>
            <w:tcW w:w="1718" w:type="dxa"/>
          </w:tcPr>
          <w:p w:rsidR="002B39AF" w:rsidRDefault="002B39AF" w:rsidP="002B39AF">
            <w:pPr>
              <w:jc w:val="right"/>
            </w:pPr>
            <w:r>
              <w:t>103,284.72</w:t>
            </w:r>
          </w:p>
        </w:tc>
        <w:tc>
          <w:tcPr>
            <w:tcW w:w="1718" w:type="dxa"/>
          </w:tcPr>
          <w:p w:rsidR="002B39AF" w:rsidRDefault="002B39AF" w:rsidP="002B39AF">
            <w:pPr>
              <w:jc w:val="right"/>
            </w:pPr>
            <w:r>
              <w:t>0.00</w:t>
            </w:r>
          </w:p>
        </w:tc>
      </w:tr>
      <w:tr w:rsidR="002B39AF" w:rsidTr="002B39AF">
        <w:tc>
          <w:tcPr>
            <w:tcW w:w="652" w:type="dxa"/>
          </w:tcPr>
          <w:p w:rsidR="002B39AF" w:rsidRDefault="002B39AF" w:rsidP="002B39AF">
            <w:pPr>
              <w:jc w:val="center"/>
            </w:pPr>
            <w:r>
              <w:t>3</w:t>
            </w:r>
          </w:p>
        </w:tc>
        <w:tc>
          <w:tcPr>
            <w:tcW w:w="1349" w:type="dxa"/>
          </w:tcPr>
          <w:p w:rsidR="002B39AF" w:rsidRDefault="002B39AF" w:rsidP="002B39AF">
            <w:pPr>
              <w:jc w:val="left"/>
            </w:pPr>
            <w:r>
              <w:t>688809</w:t>
            </w:r>
          </w:p>
        </w:tc>
        <w:tc>
          <w:tcPr>
            <w:tcW w:w="1349" w:type="dxa"/>
          </w:tcPr>
          <w:p w:rsidR="002B39AF" w:rsidRDefault="002B39AF" w:rsidP="002B39AF">
            <w:pPr>
              <w:jc w:val="left"/>
            </w:pPr>
            <w:r>
              <w:rPr>
                <w:rFonts w:hint="eastAsia"/>
              </w:rPr>
              <w:t>强一股份</w:t>
            </w:r>
          </w:p>
        </w:tc>
        <w:tc>
          <w:tcPr>
            <w:tcW w:w="1718" w:type="dxa"/>
          </w:tcPr>
          <w:p w:rsidR="002B39AF" w:rsidRDefault="002B39AF" w:rsidP="002B39AF">
            <w:pPr>
              <w:jc w:val="right"/>
            </w:pPr>
            <w:r>
              <w:t>259</w:t>
            </w:r>
          </w:p>
        </w:tc>
        <w:tc>
          <w:tcPr>
            <w:tcW w:w="1718" w:type="dxa"/>
          </w:tcPr>
          <w:p w:rsidR="002B39AF" w:rsidRDefault="002B39AF" w:rsidP="002B39AF">
            <w:pPr>
              <w:jc w:val="right"/>
            </w:pPr>
            <w:r>
              <w:t>52,657.29</w:t>
            </w:r>
          </w:p>
        </w:tc>
        <w:tc>
          <w:tcPr>
            <w:tcW w:w="1718" w:type="dxa"/>
          </w:tcPr>
          <w:p w:rsidR="002B39AF" w:rsidRDefault="002B39AF" w:rsidP="002B39AF">
            <w:pPr>
              <w:jc w:val="right"/>
            </w:pPr>
            <w:r>
              <w:t>0.00</w:t>
            </w:r>
          </w:p>
        </w:tc>
      </w:tr>
      <w:tr w:rsidR="002B39AF" w:rsidTr="002B39AF">
        <w:tc>
          <w:tcPr>
            <w:tcW w:w="652" w:type="dxa"/>
          </w:tcPr>
          <w:p w:rsidR="002B39AF" w:rsidRDefault="002B39AF" w:rsidP="002B39AF">
            <w:pPr>
              <w:jc w:val="center"/>
            </w:pPr>
            <w:r>
              <w:t>4</w:t>
            </w:r>
          </w:p>
        </w:tc>
        <w:tc>
          <w:tcPr>
            <w:tcW w:w="1349" w:type="dxa"/>
          </w:tcPr>
          <w:p w:rsidR="002B39AF" w:rsidRDefault="002B39AF" w:rsidP="002B39AF">
            <w:pPr>
              <w:jc w:val="left"/>
            </w:pPr>
            <w:r>
              <w:t>688802</w:t>
            </w:r>
          </w:p>
        </w:tc>
        <w:tc>
          <w:tcPr>
            <w:tcW w:w="1349" w:type="dxa"/>
          </w:tcPr>
          <w:p w:rsidR="002B39AF" w:rsidRDefault="002B39AF" w:rsidP="002B39AF">
            <w:pPr>
              <w:jc w:val="left"/>
            </w:pPr>
            <w:r>
              <w:rPr>
                <w:rFonts w:hint="eastAsia"/>
              </w:rPr>
              <w:t>沐曦股份</w:t>
            </w:r>
          </w:p>
        </w:tc>
        <w:tc>
          <w:tcPr>
            <w:tcW w:w="1718" w:type="dxa"/>
          </w:tcPr>
          <w:p w:rsidR="002B39AF" w:rsidRDefault="002B39AF" w:rsidP="002B39AF">
            <w:pPr>
              <w:jc w:val="right"/>
            </w:pPr>
            <w:r>
              <w:t>102</w:t>
            </w:r>
          </w:p>
        </w:tc>
        <w:tc>
          <w:tcPr>
            <w:tcW w:w="1718" w:type="dxa"/>
          </w:tcPr>
          <w:p w:rsidR="002B39AF" w:rsidRDefault="002B39AF" w:rsidP="002B39AF">
            <w:pPr>
              <w:jc w:val="right"/>
            </w:pPr>
            <w:r>
              <w:t>40,729.62</w:t>
            </w:r>
          </w:p>
        </w:tc>
        <w:tc>
          <w:tcPr>
            <w:tcW w:w="1718" w:type="dxa"/>
          </w:tcPr>
          <w:p w:rsidR="002B39AF" w:rsidRDefault="002B39AF" w:rsidP="002B39AF">
            <w:pPr>
              <w:jc w:val="right"/>
            </w:pPr>
            <w:r>
              <w:t>0.00</w:t>
            </w:r>
          </w:p>
        </w:tc>
      </w:tr>
      <w:tr w:rsidR="002B39AF" w:rsidTr="002B39AF">
        <w:tc>
          <w:tcPr>
            <w:tcW w:w="652" w:type="dxa"/>
          </w:tcPr>
          <w:p w:rsidR="002B39AF" w:rsidRDefault="002B39AF" w:rsidP="002B39AF">
            <w:pPr>
              <w:jc w:val="center"/>
            </w:pPr>
            <w:r>
              <w:t>5</w:t>
            </w:r>
          </w:p>
        </w:tc>
        <w:tc>
          <w:tcPr>
            <w:tcW w:w="1349" w:type="dxa"/>
          </w:tcPr>
          <w:p w:rsidR="002B39AF" w:rsidRDefault="002B39AF" w:rsidP="002B39AF">
            <w:pPr>
              <w:jc w:val="left"/>
            </w:pPr>
            <w:r>
              <w:t>688783</w:t>
            </w:r>
          </w:p>
        </w:tc>
        <w:tc>
          <w:tcPr>
            <w:tcW w:w="1349" w:type="dxa"/>
          </w:tcPr>
          <w:p w:rsidR="002B39AF" w:rsidRDefault="002B39AF" w:rsidP="002B39AF">
            <w:pPr>
              <w:jc w:val="left"/>
            </w:pPr>
            <w:r>
              <w:rPr>
                <w:rFonts w:hint="eastAsia"/>
              </w:rPr>
              <w:t>西安奕材</w:t>
            </w:r>
          </w:p>
        </w:tc>
        <w:tc>
          <w:tcPr>
            <w:tcW w:w="1718" w:type="dxa"/>
          </w:tcPr>
          <w:p w:rsidR="002B39AF" w:rsidRDefault="002B39AF" w:rsidP="002B39AF">
            <w:pPr>
              <w:jc w:val="right"/>
            </w:pPr>
            <w:r>
              <w:t>2,054</w:t>
            </w:r>
          </w:p>
        </w:tc>
        <w:tc>
          <w:tcPr>
            <w:tcW w:w="1718" w:type="dxa"/>
          </w:tcPr>
          <w:p w:rsidR="002B39AF" w:rsidRDefault="002B39AF" w:rsidP="002B39AF">
            <w:pPr>
              <w:jc w:val="right"/>
            </w:pPr>
            <w:r>
              <w:t>37,711.44</w:t>
            </w:r>
          </w:p>
        </w:tc>
        <w:tc>
          <w:tcPr>
            <w:tcW w:w="1718" w:type="dxa"/>
          </w:tcPr>
          <w:p w:rsidR="002B39AF" w:rsidRDefault="002B39AF" w:rsidP="002B39AF">
            <w:pPr>
              <w:jc w:val="right"/>
            </w:pPr>
            <w:r>
              <w:t>0.00</w:t>
            </w:r>
          </w:p>
        </w:tc>
      </w:tr>
    </w:tbl>
    <w:p w:rsidR="002B39AF" w:rsidRDefault="002B39AF" w:rsidP="002B39AF">
      <w:pPr>
        <w:pStyle w:val="-2"/>
        <w:spacing w:before="312"/>
        <w:rPr>
          <w:rFonts w:hint="eastAsia"/>
        </w:rPr>
      </w:pPr>
      <w:r>
        <w:rPr>
          <w:rFonts w:hint="eastAsia"/>
        </w:rPr>
        <w:t>报告期末按债券品种分类的债券投资组合</w:t>
      </w:r>
    </w:p>
    <w:p w:rsidR="002B39AF" w:rsidRDefault="002B39AF" w:rsidP="002B39AF">
      <w:pPr>
        <w:pStyle w:val="-"/>
        <w:ind w:firstLine="420"/>
        <w:rPr>
          <w:rFonts w:hint="eastAsia"/>
        </w:rPr>
      </w:pPr>
      <w:r>
        <w:rPr>
          <w:rFonts w:hint="eastAsia"/>
        </w:rPr>
        <w:t>无。</w:t>
      </w:r>
    </w:p>
    <w:p w:rsidR="002B39AF" w:rsidRDefault="002B39AF" w:rsidP="002B39AF">
      <w:pPr>
        <w:pStyle w:val="-2"/>
        <w:spacing w:before="312"/>
        <w:rPr>
          <w:rFonts w:hint="eastAsia"/>
        </w:rPr>
      </w:pPr>
      <w:r>
        <w:rPr>
          <w:rFonts w:hint="eastAsia"/>
        </w:rPr>
        <w:t>报告期末按公允价值占基金资产净值比例大小排名的前五名债券投资明细</w:t>
      </w:r>
    </w:p>
    <w:p w:rsidR="002B39AF" w:rsidRDefault="002B39AF" w:rsidP="002B39AF">
      <w:pPr>
        <w:pStyle w:val="-"/>
        <w:ind w:firstLine="420"/>
        <w:rPr>
          <w:rFonts w:hint="eastAsia"/>
        </w:rPr>
      </w:pPr>
      <w:r>
        <w:rPr>
          <w:rFonts w:hint="eastAsia"/>
        </w:rPr>
        <w:t>无。</w:t>
      </w:r>
    </w:p>
    <w:p w:rsidR="002B39AF" w:rsidRDefault="002B39AF" w:rsidP="002B39AF">
      <w:pPr>
        <w:pStyle w:val="-2"/>
        <w:spacing w:before="312"/>
        <w:rPr>
          <w:rFonts w:hint="eastAsia"/>
        </w:rPr>
      </w:pPr>
      <w:r>
        <w:rPr>
          <w:rFonts w:hint="eastAsia"/>
        </w:rPr>
        <w:t>报告期末按公允价值占基金资产净值比例大小排名的前十名资产支持证券投资明细</w:t>
      </w:r>
    </w:p>
    <w:p w:rsidR="002B39AF" w:rsidRDefault="002B39AF" w:rsidP="002B39AF">
      <w:pPr>
        <w:pStyle w:val="-"/>
        <w:ind w:firstLine="420"/>
        <w:rPr>
          <w:rFonts w:hint="eastAsia"/>
        </w:rPr>
      </w:pPr>
      <w:r>
        <w:rPr>
          <w:rFonts w:hint="eastAsia"/>
        </w:rPr>
        <w:t>本基金本报告期末未持有资产支持证券。</w:t>
      </w:r>
    </w:p>
    <w:p w:rsidR="002B39AF" w:rsidRDefault="002B39AF" w:rsidP="002B39AF">
      <w:pPr>
        <w:pStyle w:val="-2"/>
        <w:spacing w:before="312"/>
        <w:rPr>
          <w:rFonts w:hint="eastAsia"/>
        </w:rPr>
      </w:pPr>
      <w:r>
        <w:rPr>
          <w:rFonts w:hint="eastAsia"/>
        </w:rPr>
        <w:t>报告期末按公允价值占基金资产净值比例大小排序的前五名贵金属投资明细</w:t>
      </w:r>
    </w:p>
    <w:p w:rsidR="002B39AF" w:rsidRDefault="002B39AF" w:rsidP="002B39AF">
      <w:pPr>
        <w:pStyle w:val="-"/>
        <w:ind w:firstLine="420"/>
        <w:rPr>
          <w:rFonts w:hint="eastAsia"/>
        </w:rPr>
      </w:pPr>
      <w:r>
        <w:rPr>
          <w:rFonts w:hint="eastAsia"/>
        </w:rPr>
        <w:t>无。</w:t>
      </w:r>
    </w:p>
    <w:p w:rsidR="002B39AF" w:rsidRDefault="002B39AF" w:rsidP="002B39AF">
      <w:pPr>
        <w:pStyle w:val="-2"/>
        <w:spacing w:before="312"/>
        <w:rPr>
          <w:rFonts w:hint="eastAsia"/>
        </w:rPr>
      </w:pPr>
      <w:r>
        <w:rPr>
          <w:rFonts w:hint="eastAsia"/>
        </w:rPr>
        <w:lastRenderedPageBreak/>
        <w:t>报告期末按公允价值占基金资产净值比例大小排名的前五名权证投资明细</w:t>
      </w:r>
    </w:p>
    <w:p w:rsidR="002B39AF" w:rsidRDefault="002B39AF" w:rsidP="002B39AF">
      <w:pPr>
        <w:pStyle w:val="-"/>
        <w:ind w:firstLine="420"/>
        <w:rPr>
          <w:rFonts w:hint="eastAsia"/>
        </w:rPr>
      </w:pPr>
      <w:r>
        <w:rPr>
          <w:rFonts w:hint="eastAsia"/>
        </w:rPr>
        <w:t>无。</w:t>
      </w:r>
    </w:p>
    <w:p w:rsidR="002B39AF" w:rsidRDefault="002B39AF" w:rsidP="002B39AF">
      <w:pPr>
        <w:pStyle w:val="-2"/>
        <w:spacing w:before="312"/>
        <w:rPr>
          <w:rFonts w:hint="eastAsia"/>
        </w:rPr>
      </w:pPr>
      <w:r>
        <w:rPr>
          <w:rFonts w:hint="eastAsia"/>
        </w:rPr>
        <w:t>报告期末本基金投资的股指期货交易情况说明</w:t>
      </w:r>
    </w:p>
    <w:p w:rsidR="002B39AF" w:rsidRDefault="002B39AF" w:rsidP="002B39AF">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2B39AF" w:rsidTr="002B39AF">
        <w:tc>
          <w:tcPr>
            <w:tcW w:w="8306" w:type="nil"/>
          </w:tcPr>
          <w:p w:rsidR="002B39AF" w:rsidRDefault="002B39AF" w:rsidP="002B39AF">
            <w:pPr>
              <w:jc w:val="left"/>
            </w:pPr>
            <w:r>
              <w:rPr>
                <w:rFonts w:hint="eastAsia"/>
              </w:rPr>
              <w:t>代码</w:t>
            </w:r>
          </w:p>
        </w:tc>
        <w:tc>
          <w:tcPr>
            <w:tcW w:w="8306" w:type="nil"/>
          </w:tcPr>
          <w:p w:rsidR="002B39AF" w:rsidRDefault="002B39AF" w:rsidP="002B39AF">
            <w:pPr>
              <w:jc w:val="left"/>
            </w:pPr>
            <w:r>
              <w:rPr>
                <w:rFonts w:hint="eastAsia"/>
              </w:rPr>
              <w:t>名称</w:t>
            </w:r>
          </w:p>
        </w:tc>
        <w:tc>
          <w:tcPr>
            <w:tcW w:w="8306" w:type="nil"/>
          </w:tcPr>
          <w:p w:rsidR="002B39AF" w:rsidRDefault="002B39AF" w:rsidP="002B39AF">
            <w:pPr>
              <w:jc w:val="left"/>
            </w:pPr>
            <w:r>
              <w:rPr>
                <w:rFonts w:hint="eastAsia"/>
              </w:rPr>
              <w:t>持仓量（买</w:t>
            </w:r>
            <w:r>
              <w:rPr>
                <w:rFonts w:hint="eastAsia"/>
              </w:rPr>
              <w:t>/</w:t>
            </w:r>
            <w:r>
              <w:rPr>
                <w:rFonts w:hint="eastAsia"/>
              </w:rPr>
              <w:t>卖）</w:t>
            </w:r>
          </w:p>
        </w:tc>
        <w:tc>
          <w:tcPr>
            <w:tcW w:w="8306" w:type="nil"/>
          </w:tcPr>
          <w:p w:rsidR="002B39AF" w:rsidRDefault="002B39AF" w:rsidP="002B39AF">
            <w:pPr>
              <w:jc w:val="left"/>
            </w:pPr>
            <w:r>
              <w:rPr>
                <w:rFonts w:hint="eastAsia"/>
              </w:rPr>
              <w:t>合约市值（元）</w:t>
            </w:r>
          </w:p>
        </w:tc>
        <w:tc>
          <w:tcPr>
            <w:tcW w:w="8306" w:type="nil"/>
          </w:tcPr>
          <w:p w:rsidR="002B39AF" w:rsidRDefault="002B39AF" w:rsidP="002B39AF">
            <w:pPr>
              <w:jc w:val="left"/>
            </w:pPr>
            <w:r>
              <w:rPr>
                <w:rFonts w:hint="eastAsia"/>
              </w:rPr>
              <w:t>公允价值变动（元）</w:t>
            </w:r>
          </w:p>
        </w:tc>
        <w:tc>
          <w:tcPr>
            <w:tcW w:w="8306" w:type="nil"/>
          </w:tcPr>
          <w:p w:rsidR="002B39AF" w:rsidRDefault="002B39AF" w:rsidP="002B39AF">
            <w:pPr>
              <w:jc w:val="left"/>
            </w:pPr>
            <w:r>
              <w:rPr>
                <w:rFonts w:hint="eastAsia"/>
              </w:rPr>
              <w:t>风险说明</w:t>
            </w:r>
          </w:p>
        </w:tc>
      </w:tr>
      <w:tr w:rsidR="002B39AF" w:rsidTr="002B39AF">
        <w:tc>
          <w:tcPr>
            <w:tcW w:w="8306" w:type="nil"/>
          </w:tcPr>
          <w:p w:rsidR="002B39AF" w:rsidRDefault="002B39AF" w:rsidP="002B39AF">
            <w:pPr>
              <w:jc w:val="left"/>
            </w:pPr>
            <w:r>
              <w:t>IC2603</w:t>
            </w:r>
          </w:p>
        </w:tc>
        <w:tc>
          <w:tcPr>
            <w:tcW w:w="8306" w:type="nil"/>
          </w:tcPr>
          <w:p w:rsidR="002B39AF" w:rsidRDefault="002B39AF" w:rsidP="002B39AF">
            <w:pPr>
              <w:jc w:val="left"/>
            </w:pPr>
            <w:r>
              <w:t>IC2603</w:t>
            </w:r>
          </w:p>
        </w:tc>
        <w:tc>
          <w:tcPr>
            <w:tcW w:w="8306" w:type="nil"/>
          </w:tcPr>
          <w:p w:rsidR="002B39AF" w:rsidRDefault="002B39AF" w:rsidP="002B39AF">
            <w:pPr>
              <w:jc w:val="right"/>
            </w:pPr>
            <w:r>
              <w:t>2</w:t>
            </w:r>
          </w:p>
        </w:tc>
        <w:tc>
          <w:tcPr>
            <w:tcW w:w="8306" w:type="nil"/>
          </w:tcPr>
          <w:p w:rsidR="002B39AF" w:rsidRDefault="002B39AF" w:rsidP="002B39AF">
            <w:pPr>
              <w:jc w:val="right"/>
            </w:pPr>
            <w:r>
              <w:t>2,946,640.00</w:t>
            </w:r>
          </w:p>
        </w:tc>
        <w:tc>
          <w:tcPr>
            <w:tcW w:w="8306" w:type="nil"/>
          </w:tcPr>
          <w:p w:rsidR="002B39AF" w:rsidRDefault="002B39AF" w:rsidP="002B39AF">
            <w:pPr>
              <w:jc w:val="right"/>
            </w:pPr>
            <w:r>
              <w:t>123,720.00</w:t>
            </w:r>
          </w:p>
        </w:tc>
        <w:tc>
          <w:tcPr>
            <w:tcW w:w="8306" w:type="nil"/>
          </w:tcPr>
          <w:p w:rsidR="002B39AF" w:rsidRDefault="002B39AF" w:rsidP="002B39AF">
            <w:pPr>
              <w:jc w:val="right"/>
            </w:pPr>
            <w:r>
              <w:t>-</w:t>
            </w:r>
          </w:p>
        </w:tc>
      </w:tr>
      <w:tr w:rsidR="002B39AF" w:rsidTr="002B39AF">
        <w:tc>
          <w:tcPr>
            <w:tcW w:w="8306" w:type="nil"/>
            <w:gridSpan w:val="5"/>
          </w:tcPr>
          <w:p w:rsidR="002B39AF" w:rsidRDefault="002B39AF" w:rsidP="002B39AF">
            <w:pPr>
              <w:jc w:val="left"/>
            </w:pPr>
            <w:r>
              <w:rPr>
                <w:rFonts w:hint="eastAsia"/>
              </w:rPr>
              <w:t>公允价值变动总额合计（元）</w:t>
            </w:r>
          </w:p>
        </w:tc>
        <w:tc>
          <w:tcPr>
            <w:tcW w:w="8306" w:type="nil"/>
          </w:tcPr>
          <w:p w:rsidR="002B39AF" w:rsidRDefault="002B39AF" w:rsidP="002B39AF">
            <w:pPr>
              <w:jc w:val="right"/>
            </w:pPr>
            <w:r>
              <w:t>123,720.00</w:t>
            </w:r>
          </w:p>
        </w:tc>
      </w:tr>
      <w:tr w:rsidR="002B39AF" w:rsidTr="002B39AF">
        <w:tc>
          <w:tcPr>
            <w:tcW w:w="8306" w:type="nil"/>
            <w:gridSpan w:val="5"/>
          </w:tcPr>
          <w:p w:rsidR="002B39AF" w:rsidRDefault="002B39AF" w:rsidP="002B39AF">
            <w:pPr>
              <w:jc w:val="left"/>
            </w:pPr>
            <w:r>
              <w:rPr>
                <w:rFonts w:hint="eastAsia"/>
              </w:rPr>
              <w:t>股指期货投资本期收益（元）</w:t>
            </w:r>
          </w:p>
        </w:tc>
        <w:tc>
          <w:tcPr>
            <w:tcW w:w="8306" w:type="nil"/>
          </w:tcPr>
          <w:p w:rsidR="002B39AF" w:rsidRDefault="002B39AF" w:rsidP="002B39AF">
            <w:pPr>
              <w:jc w:val="right"/>
            </w:pPr>
            <w:r>
              <w:t>255,076.30</w:t>
            </w:r>
          </w:p>
        </w:tc>
      </w:tr>
      <w:tr w:rsidR="002B39AF" w:rsidTr="002B39AF">
        <w:tc>
          <w:tcPr>
            <w:tcW w:w="8306" w:type="nil"/>
            <w:gridSpan w:val="5"/>
          </w:tcPr>
          <w:p w:rsidR="002B39AF" w:rsidRDefault="002B39AF" w:rsidP="002B39AF">
            <w:pPr>
              <w:jc w:val="left"/>
            </w:pPr>
            <w:r>
              <w:rPr>
                <w:rFonts w:hint="eastAsia"/>
              </w:rPr>
              <w:t>股指期货投资本期公允价值变动（元）</w:t>
            </w:r>
          </w:p>
        </w:tc>
        <w:tc>
          <w:tcPr>
            <w:tcW w:w="8306" w:type="nil"/>
          </w:tcPr>
          <w:p w:rsidR="002B39AF" w:rsidRDefault="002B39AF" w:rsidP="002B39AF">
            <w:pPr>
              <w:jc w:val="right"/>
            </w:pPr>
            <w:r>
              <w:t>-100,960.00</w:t>
            </w:r>
          </w:p>
        </w:tc>
      </w:tr>
    </w:tbl>
    <w:p w:rsidR="002B39AF" w:rsidRDefault="002B39AF" w:rsidP="002B39AF">
      <w:pPr>
        <w:pStyle w:val="-3"/>
        <w:spacing w:before="156" w:after="156"/>
        <w:rPr>
          <w:rFonts w:hint="eastAsia"/>
        </w:rPr>
      </w:pPr>
      <w:r>
        <w:rPr>
          <w:rFonts w:hint="eastAsia"/>
        </w:rPr>
        <w:t>本基金投资股指期货的投资政策</w:t>
      </w:r>
    </w:p>
    <w:p w:rsidR="002B39AF" w:rsidRDefault="002B39AF" w:rsidP="002B39AF">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2B39AF" w:rsidRDefault="002B39AF" w:rsidP="002B39AF">
      <w:pPr>
        <w:pStyle w:val="-2"/>
        <w:spacing w:before="312"/>
        <w:rPr>
          <w:rFonts w:hint="eastAsia"/>
        </w:rPr>
      </w:pPr>
      <w:r>
        <w:rPr>
          <w:rFonts w:hint="eastAsia"/>
        </w:rPr>
        <w:t>报告期末本基金投资的国债期货交易情况说明</w:t>
      </w:r>
    </w:p>
    <w:p w:rsidR="002B39AF" w:rsidRDefault="002B39AF" w:rsidP="002B39AF">
      <w:pPr>
        <w:pStyle w:val="-3"/>
        <w:spacing w:before="156" w:after="156"/>
        <w:rPr>
          <w:rFonts w:hint="eastAsia"/>
        </w:rPr>
      </w:pPr>
      <w:r>
        <w:rPr>
          <w:rFonts w:hint="eastAsia"/>
        </w:rPr>
        <w:t>本期国债期货投资政策</w:t>
      </w:r>
    </w:p>
    <w:p w:rsidR="002B39AF" w:rsidRDefault="002B39AF" w:rsidP="002B39AF">
      <w:pPr>
        <w:pStyle w:val="-"/>
        <w:ind w:firstLine="420"/>
        <w:rPr>
          <w:rFonts w:hint="eastAsia"/>
        </w:rPr>
      </w:pPr>
      <w:r>
        <w:rPr>
          <w:rFonts w:hint="eastAsia"/>
        </w:rPr>
        <w:t>无。</w:t>
      </w:r>
    </w:p>
    <w:p w:rsidR="002B39AF" w:rsidRDefault="002B39AF" w:rsidP="002B39AF">
      <w:pPr>
        <w:pStyle w:val="-3"/>
        <w:spacing w:before="156" w:after="156"/>
        <w:rPr>
          <w:rFonts w:hint="eastAsia"/>
        </w:rPr>
      </w:pPr>
      <w:r>
        <w:rPr>
          <w:rFonts w:hint="eastAsia"/>
        </w:rPr>
        <w:t>报告期末本基金投资的国债期货持仓和损益明细</w:t>
      </w:r>
    </w:p>
    <w:p w:rsidR="002B39AF" w:rsidRDefault="002B39AF" w:rsidP="002B39AF">
      <w:pPr>
        <w:pStyle w:val="-"/>
        <w:ind w:firstLine="420"/>
        <w:rPr>
          <w:rFonts w:hint="eastAsia"/>
        </w:rPr>
      </w:pPr>
      <w:r>
        <w:rPr>
          <w:rFonts w:hint="eastAsia"/>
        </w:rPr>
        <w:t>无。</w:t>
      </w:r>
    </w:p>
    <w:p w:rsidR="002B39AF" w:rsidRDefault="002B39AF" w:rsidP="002B39AF">
      <w:pPr>
        <w:pStyle w:val="-3"/>
        <w:spacing w:before="156" w:after="156"/>
        <w:rPr>
          <w:rFonts w:hint="eastAsia"/>
        </w:rPr>
      </w:pPr>
      <w:r>
        <w:rPr>
          <w:rFonts w:hint="eastAsia"/>
        </w:rPr>
        <w:t>本期国债期货投资评价</w:t>
      </w:r>
    </w:p>
    <w:p w:rsidR="002B39AF" w:rsidRDefault="002B39AF" w:rsidP="002B39AF">
      <w:pPr>
        <w:pStyle w:val="-"/>
        <w:ind w:firstLine="420"/>
        <w:rPr>
          <w:rFonts w:hint="eastAsia"/>
        </w:rPr>
      </w:pPr>
      <w:r>
        <w:rPr>
          <w:rFonts w:hint="eastAsia"/>
        </w:rPr>
        <w:t>无。</w:t>
      </w:r>
    </w:p>
    <w:p w:rsidR="002B39AF" w:rsidRDefault="002B39AF" w:rsidP="002B39AF">
      <w:pPr>
        <w:pStyle w:val="-2"/>
        <w:spacing w:before="312"/>
        <w:rPr>
          <w:rFonts w:hint="eastAsia"/>
        </w:rPr>
      </w:pPr>
      <w:r>
        <w:rPr>
          <w:rFonts w:hint="eastAsia"/>
        </w:rPr>
        <w:t>投资组合报告附注</w:t>
      </w:r>
    </w:p>
    <w:p w:rsidR="002B39AF" w:rsidRDefault="002B39AF" w:rsidP="002B39A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B39AF" w:rsidRDefault="002B39AF" w:rsidP="002B39AF">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2B39AF" w:rsidRDefault="002B39AF" w:rsidP="002B39AF">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2B39AF" w:rsidRDefault="002B39AF" w:rsidP="002B39AF">
      <w:pPr>
        <w:pStyle w:val="-"/>
        <w:ind w:firstLine="420"/>
        <w:rPr>
          <w:rFonts w:hint="eastAsia"/>
        </w:rPr>
      </w:pPr>
      <w:r>
        <w:rPr>
          <w:rFonts w:hint="eastAsia"/>
        </w:rPr>
        <w:lastRenderedPageBreak/>
        <w:t>本基金投资的前十名股票（如有）没有超出基金合同规定的备选股票库，本基金管理人从制度和流程上要求股票必须先入库再买入。</w:t>
      </w:r>
    </w:p>
    <w:p w:rsidR="002B39AF" w:rsidRDefault="002B39AF" w:rsidP="002B39A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B39AF" w:rsidTr="002B39AF">
        <w:trPr>
          <w:cnfStyle w:val="100000000000" w:firstRow="1" w:lastRow="0" w:firstColumn="0" w:lastColumn="0" w:oddVBand="0" w:evenVBand="0" w:oddHBand="0" w:evenHBand="0" w:firstRowFirstColumn="0" w:firstRowLastColumn="0" w:lastRowFirstColumn="0" w:lastRowLastColumn="0"/>
        </w:trPr>
        <w:tc>
          <w:tcPr>
            <w:tcW w:w="743" w:type="dxa"/>
          </w:tcPr>
          <w:p w:rsidR="002B39AF" w:rsidRPr="002B39AF" w:rsidRDefault="002B39AF" w:rsidP="002B39AF">
            <w:pPr>
              <w:jc w:val="center"/>
              <w:rPr>
                <w:b/>
              </w:rPr>
            </w:pPr>
            <w:r w:rsidRPr="002B39AF">
              <w:rPr>
                <w:rFonts w:hint="eastAsia"/>
                <w:b/>
              </w:rPr>
              <w:t>序号</w:t>
            </w:r>
          </w:p>
        </w:tc>
        <w:tc>
          <w:tcPr>
            <w:tcW w:w="2977" w:type="dxa"/>
          </w:tcPr>
          <w:p w:rsidR="002B39AF" w:rsidRPr="002B39AF" w:rsidRDefault="002B39AF" w:rsidP="002B39AF">
            <w:pPr>
              <w:jc w:val="center"/>
              <w:rPr>
                <w:b/>
              </w:rPr>
            </w:pPr>
            <w:r w:rsidRPr="002B39AF">
              <w:rPr>
                <w:rFonts w:hint="eastAsia"/>
                <w:b/>
              </w:rPr>
              <w:t>名称</w:t>
            </w:r>
          </w:p>
        </w:tc>
        <w:tc>
          <w:tcPr>
            <w:tcW w:w="4785" w:type="dxa"/>
          </w:tcPr>
          <w:p w:rsidR="002B39AF" w:rsidRPr="002B39AF" w:rsidRDefault="002B39AF" w:rsidP="002B39AF">
            <w:pPr>
              <w:jc w:val="center"/>
              <w:rPr>
                <w:b/>
              </w:rPr>
            </w:pPr>
            <w:r w:rsidRPr="002B39AF">
              <w:rPr>
                <w:rFonts w:hint="eastAsia"/>
                <w:b/>
              </w:rPr>
              <w:t>金额（元）</w:t>
            </w:r>
          </w:p>
        </w:tc>
      </w:tr>
      <w:tr w:rsidR="002B39AF" w:rsidTr="002B39AF">
        <w:tc>
          <w:tcPr>
            <w:tcW w:w="743" w:type="dxa"/>
          </w:tcPr>
          <w:p w:rsidR="002B39AF" w:rsidRDefault="002B39AF" w:rsidP="002B39AF">
            <w:pPr>
              <w:jc w:val="center"/>
            </w:pPr>
            <w:r>
              <w:t>1</w:t>
            </w:r>
          </w:p>
        </w:tc>
        <w:tc>
          <w:tcPr>
            <w:tcW w:w="2977" w:type="dxa"/>
          </w:tcPr>
          <w:p w:rsidR="002B39AF" w:rsidRDefault="002B39AF" w:rsidP="002B39AF">
            <w:pPr>
              <w:jc w:val="left"/>
            </w:pPr>
            <w:r>
              <w:rPr>
                <w:rFonts w:hint="eastAsia"/>
              </w:rPr>
              <w:t>存出保证金</w:t>
            </w:r>
          </w:p>
        </w:tc>
        <w:tc>
          <w:tcPr>
            <w:tcW w:w="4785" w:type="dxa"/>
          </w:tcPr>
          <w:p w:rsidR="002B39AF" w:rsidRDefault="002B39AF" w:rsidP="002B39AF">
            <w:pPr>
              <w:jc w:val="right"/>
            </w:pPr>
            <w:r>
              <w:t>833,231.60</w:t>
            </w:r>
          </w:p>
        </w:tc>
      </w:tr>
      <w:tr w:rsidR="002B39AF" w:rsidTr="002B39AF">
        <w:tc>
          <w:tcPr>
            <w:tcW w:w="743" w:type="dxa"/>
          </w:tcPr>
          <w:p w:rsidR="002B39AF" w:rsidRDefault="002B39AF" w:rsidP="002B39AF">
            <w:pPr>
              <w:jc w:val="center"/>
            </w:pPr>
            <w:r>
              <w:t>2</w:t>
            </w:r>
          </w:p>
        </w:tc>
        <w:tc>
          <w:tcPr>
            <w:tcW w:w="2977" w:type="dxa"/>
          </w:tcPr>
          <w:p w:rsidR="002B39AF" w:rsidRDefault="002B39AF" w:rsidP="002B39AF">
            <w:pPr>
              <w:jc w:val="left"/>
            </w:pPr>
            <w:r>
              <w:rPr>
                <w:rFonts w:hint="eastAsia"/>
              </w:rPr>
              <w:t>应收证券清算款</w:t>
            </w:r>
          </w:p>
        </w:tc>
        <w:tc>
          <w:tcPr>
            <w:tcW w:w="4785" w:type="dxa"/>
          </w:tcPr>
          <w:p w:rsidR="002B39AF" w:rsidRDefault="002B39AF" w:rsidP="002B39AF">
            <w:pPr>
              <w:jc w:val="right"/>
            </w:pPr>
            <w:r>
              <w:t>15,356,941.74</w:t>
            </w:r>
          </w:p>
        </w:tc>
      </w:tr>
      <w:tr w:rsidR="002B39AF" w:rsidTr="002B39AF">
        <w:tc>
          <w:tcPr>
            <w:tcW w:w="743" w:type="dxa"/>
          </w:tcPr>
          <w:p w:rsidR="002B39AF" w:rsidRDefault="002B39AF" w:rsidP="002B39AF">
            <w:pPr>
              <w:jc w:val="center"/>
            </w:pPr>
            <w:r>
              <w:t>3</w:t>
            </w:r>
          </w:p>
        </w:tc>
        <w:tc>
          <w:tcPr>
            <w:tcW w:w="2977" w:type="dxa"/>
          </w:tcPr>
          <w:p w:rsidR="002B39AF" w:rsidRDefault="002B39AF" w:rsidP="002B39AF">
            <w:pPr>
              <w:jc w:val="left"/>
            </w:pPr>
            <w:r>
              <w:rPr>
                <w:rFonts w:hint="eastAsia"/>
              </w:rPr>
              <w:t>应收股利</w:t>
            </w:r>
          </w:p>
        </w:tc>
        <w:tc>
          <w:tcPr>
            <w:tcW w:w="4785" w:type="dxa"/>
          </w:tcPr>
          <w:p w:rsidR="002B39AF" w:rsidRDefault="002B39AF" w:rsidP="002B39AF">
            <w:pPr>
              <w:jc w:val="right"/>
            </w:pPr>
            <w:r>
              <w:t>-</w:t>
            </w:r>
          </w:p>
        </w:tc>
      </w:tr>
      <w:tr w:rsidR="002B39AF" w:rsidTr="002B39AF">
        <w:tc>
          <w:tcPr>
            <w:tcW w:w="743" w:type="dxa"/>
          </w:tcPr>
          <w:p w:rsidR="002B39AF" w:rsidRDefault="002B39AF" w:rsidP="002B39AF">
            <w:pPr>
              <w:jc w:val="center"/>
            </w:pPr>
            <w:r>
              <w:t>4</w:t>
            </w:r>
          </w:p>
        </w:tc>
        <w:tc>
          <w:tcPr>
            <w:tcW w:w="2977" w:type="dxa"/>
          </w:tcPr>
          <w:p w:rsidR="002B39AF" w:rsidRDefault="002B39AF" w:rsidP="002B39AF">
            <w:pPr>
              <w:jc w:val="left"/>
            </w:pPr>
            <w:r>
              <w:rPr>
                <w:rFonts w:hint="eastAsia"/>
              </w:rPr>
              <w:t>应收利息</w:t>
            </w:r>
          </w:p>
        </w:tc>
        <w:tc>
          <w:tcPr>
            <w:tcW w:w="4785" w:type="dxa"/>
          </w:tcPr>
          <w:p w:rsidR="002B39AF" w:rsidRDefault="002B39AF" w:rsidP="002B39AF">
            <w:pPr>
              <w:jc w:val="right"/>
            </w:pPr>
            <w:r>
              <w:t>-</w:t>
            </w:r>
          </w:p>
        </w:tc>
      </w:tr>
      <w:tr w:rsidR="002B39AF" w:rsidTr="002B39AF">
        <w:tc>
          <w:tcPr>
            <w:tcW w:w="743" w:type="dxa"/>
          </w:tcPr>
          <w:p w:rsidR="002B39AF" w:rsidRDefault="002B39AF" w:rsidP="002B39AF">
            <w:pPr>
              <w:jc w:val="center"/>
            </w:pPr>
            <w:r>
              <w:t>5</w:t>
            </w:r>
          </w:p>
        </w:tc>
        <w:tc>
          <w:tcPr>
            <w:tcW w:w="2977" w:type="dxa"/>
          </w:tcPr>
          <w:p w:rsidR="002B39AF" w:rsidRDefault="002B39AF" w:rsidP="002B39AF">
            <w:pPr>
              <w:jc w:val="left"/>
            </w:pPr>
            <w:r>
              <w:rPr>
                <w:rFonts w:hint="eastAsia"/>
              </w:rPr>
              <w:t>应收申购款</w:t>
            </w:r>
          </w:p>
        </w:tc>
        <w:tc>
          <w:tcPr>
            <w:tcW w:w="4785" w:type="dxa"/>
          </w:tcPr>
          <w:p w:rsidR="002B39AF" w:rsidRDefault="002B39AF" w:rsidP="002B39AF">
            <w:pPr>
              <w:jc w:val="right"/>
            </w:pPr>
            <w:r>
              <w:t>-</w:t>
            </w:r>
          </w:p>
        </w:tc>
      </w:tr>
      <w:tr w:rsidR="002B39AF" w:rsidTr="002B39AF">
        <w:tc>
          <w:tcPr>
            <w:tcW w:w="743" w:type="dxa"/>
          </w:tcPr>
          <w:p w:rsidR="002B39AF" w:rsidRDefault="002B39AF" w:rsidP="002B39AF">
            <w:pPr>
              <w:jc w:val="center"/>
            </w:pPr>
            <w:r>
              <w:t>6</w:t>
            </w:r>
          </w:p>
        </w:tc>
        <w:tc>
          <w:tcPr>
            <w:tcW w:w="2977" w:type="dxa"/>
          </w:tcPr>
          <w:p w:rsidR="002B39AF" w:rsidRDefault="002B39AF" w:rsidP="002B39AF">
            <w:pPr>
              <w:jc w:val="left"/>
            </w:pPr>
            <w:r>
              <w:rPr>
                <w:rFonts w:hint="eastAsia"/>
              </w:rPr>
              <w:t>其他应收款</w:t>
            </w:r>
          </w:p>
        </w:tc>
        <w:tc>
          <w:tcPr>
            <w:tcW w:w="4785" w:type="dxa"/>
          </w:tcPr>
          <w:p w:rsidR="002B39AF" w:rsidRDefault="002B39AF" w:rsidP="002B39AF">
            <w:pPr>
              <w:jc w:val="right"/>
            </w:pPr>
            <w:r>
              <w:t>-</w:t>
            </w:r>
          </w:p>
        </w:tc>
      </w:tr>
      <w:tr w:rsidR="002B39AF" w:rsidTr="002B39AF">
        <w:tc>
          <w:tcPr>
            <w:tcW w:w="743" w:type="dxa"/>
          </w:tcPr>
          <w:p w:rsidR="002B39AF" w:rsidRDefault="002B39AF" w:rsidP="002B39AF">
            <w:pPr>
              <w:jc w:val="center"/>
            </w:pPr>
            <w:r>
              <w:t>7</w:t>
            </w:r>
          </w:p>
        </w:tc>
        <w:tc>
          <w:tcPr>
            <w:tcW w:w="2977" w:type="dxa"/>
          </w:tcPr>
          <w:p w:rsidR="002B39AF" w:rsidRDefault="002B39AF" w:rsidP="002B39AF">
            <w:pPr>
              <w:jc w:val="left"/>
            </w:pPr>
            <w:r>
              <w:rPr>
                <w:rFonts w:hint="eastAsia"/>
              </w:rPr>
              <w:t>待摊费用</w:t>
            </w:r>
          </w:p>
        </w:tc>
        <w:tc>
          <w:tcPr>
            <w:tcW w:w="4785" w:type="dxa"/>
          </w:tcPr>
          <w:p w:rsidR="002B39AF" w:rsidRDefault="002B39AF" w:rsidP="002B39AF">
            <w:pPr>
              <w:jc w:val="right"/>
            </w:pPr>
            <w:r>
              <w:t>-</w:t>
            </w:r>
          </w:p>
        </w:tc>
      </w:tr>
      <w:tr w:rsidR="002B39AF" w:rsidTr="002B39AF">
        <w:tc>
          <w:tcPr>
            <w:tcW w:w="743" w:type="dxa"/>
          </w:tcPr>
          <w:p w:rsidR="002B39AF" w:rsidRDefault="002B39AF" w:rsidP="002B39AF">
            <w:pPr>
              <w:jc w:val="center"/>
            </w:pPr>
            <w:r>
              <w:t>8</w:t>
            </w:r>
          </w:p>
        </w:tc>
        <w:tc>
          <w:tcPr>
            <w:tcW w:w="2977" w:type="dxa"/>
          </w:tcPr>
          <w:p w:rsidR="002B39AF" w:rsidRDefault="002B39AF" w:rsidP="002B39AF">
            <w:pPr>
              <w:jc w:val="left"/>
            </w:pPr>
            <w:r>
              <w:rPr>
                <w:rFonts w:hint="eastAsia"/>
              </w:rPr>
              <w:t>其他</w:t>
            </w:r>
          </w:p>
        </w:tc>
        <w:tc>
          <w:tcPr>
            <w:tcW w:w="4785" w:type="dxa"/>
          </w:tcPr>
          <w:p w:rsidR="002B39AF" w:rsidRDefault="002B39AF" w:rsidP="002B39AF">
            <w:pPr>
              <w:jc w:val="right"/>
            </w:pPr>
            <w:r>
              <w:t>-</w:t>
            </w:r>
          </w:p>
        </w:tc>
      </w:tr>
      <w:tr w:rsidR="002B39AF" w:rsidTr="002B39AF">
        <w:tc>
          <w:tcPr>
            <w:tcW w:w="743" w:type="dxa"/>
          </w:tcPr>
          <w:p w:rsidR="002B39AF" w:rsidRDefault="002B39AF" w:rsidP="002B39AF">
            <w:pPr>
              <w:jc w:val="center"/>
            </w:pPr>
            <w:r>
              <w:t>9</w:t>
            </w:r>
          </w:p>
        </w:tc>
        <w:tc>
          <w:tcPr>
            <w:tcW w:w="2977" w:type="dxa"/>
          </w:tcPr>
          <w:p w:rsidR="002B39AF" w:rsidRDefault="002B39AF" w:rsidP="002B39AF">
            <w:pPr>
              <w:jc w:val="left"/>
            </w:pPr>
            <w:r>
              <w:rPr>
                <w:rFonts w:hint="eastAsia"/>
              </w:rPr>
              <w:t>合计</w:t>
            </w:r>
          </w:p>
        </w:tc>
        <w:tc>
          <w:tcPr>
            <w:tcW w:w="4785" w:type="dxa"/>
          </w:tcPr>
          <w:p w:rsidR="002B39AF" w:rsidRDefault="002B39AF" w:rsidP="002B39AF">
            <w:pPr>
              <w:jc w:val="right"/>
            </w:pPr>
            <w:r>
              <w:t>16,190,173.34</w:t>
            </w:r>
          </w:p>
        </w:tc>
      </w:tr>
    </w:tbl>
    <w:p w:rsidR="002B39AF" w:rsidRDefault="002B39AF" w:rsidP="002B39AF">
      <w:pPr>
        <w:pStyle w:val="-3"/>
        <w:spacing w:before="156" w:after="156"/>
        <w:rPr>
          <w:rFonts w:hint="eastAsia"/>
        </w:rPr>
      </w:pPr>
      <w:r>
        <w:rPr>
          <w:rFonts w:hint="eastAsia"/>
        </w:rPr>
        <w:t>报告期末持有的处于转股期的可转换债券明细</w:t>
      </w:r>
    </w:p>
    <w:p w:rsidR="002B39AF" w:rsidRDefault="002B39AF" w:rsidP="002B39AF">
      <w:pPr>
        <w:pStyle w:val="-"/>
        <w:ind w:firstLine="420"/>
        <w:rPr>
          <w:rFonts w:hint="eastAsia"/>
        </w:rPr>
      </w:pPr>
      <w:r>
        <w:rPr>
          <w:rFonts w:hint="eastAsia"/>
        </w:rPr>
        <w:t>本基金本报告期末未持有处于转股期的可转换债券。</w:t>
      </w:r>
    </w:p>
    <w:p w:rsidR="002B39AF" w:rsidRDefault="002B39AF" w:rsidP="002B39AF">
      <w:pPr>
        <w:pStyle w:val="-3"/>
        <w:spacing w:before="156" w:after="156"/>
        <w:rPr>
          <w:rFonts w:hint="eastAsia"/>
        </w:rPr>
      </w:pPr>
      <w:r>
        <w:rPr>
          <w:rFonts w:hint="eastAsia"/>
        </w:rPr>
        <w:t>报告期末前十名股票中存在流通受限情况的说明</w:t>
      </w:r>
    </w:p>
    <w:p w:rsidR="002B39AF" w:rsidRDefault="002B39AF" w:rsidP="002B39AF">
      <w:pPr>
        <w:pStyle w:val="-4"/>
        <w:spacing w:before="156" w:after="156"/>
        <w:rPr>
          <w:rFonts w:hint="eastAsia"/>
        </w:rPr>
      </w:pPr>
      <w:r>
        <w:rPr>
          <w:rFonts w:hint="eastAsia"/>
        </w:rPr>
        <w:t>报告期末指数投资前十名股票中存在流通受限情况的说明</w:t>
      </w:r>
    </w:p>
    <w:p w:rsidR="002B39AF" w:rsidRDefault="002B39AF" w:rsidP="002B39AF">
      <w:pPr>
        <w:pStyle w:val="-"/>
        <w:ind w:firstLine="420"/>
        <w:rPr>
          <w:rFonts w:hint="eastAsia"/>
        </w:rPr>
      </w:pPr>
      <w:r>
        <w:rPr>
          <w:rFonts w:hint="eastAsia"/>
        </w:rPr>
        <w:t>无。</w:t>
      </w:r>
    </w:p>
    <w:p w:rsidR="002B39AF" w:rsidRDefault="002B39AF" w:rsidP="002B39AF">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B39AF" w:rsidTr="002B39AF">
        <w:trPr>
          <w:cnfStyle w:val="100000000000" w:firstRow="1" w:lastRow="0" w:firstColumn="0" w:lastColumn="0" w:oddVBand="0" w:evenVBand="0" w:oddHBand="0" w:evenHBand="0" w:firstRowFirstColumn="0" w:firstRowLastColumn="0" w:lastRowFirstColumn="0" w:lastRowLastColumn="0"/>
        </w:trPr>
        <w:tc>
          <w:tcPr>
            <w:tcW w:w="652" w:type="dxa"/>
          </w:tcPr>
          <w:p w:rsidR="002B39AF" w:rsidRPr="002B39AF" w:rsidRDefault="002B39AF" w:rsidP="002B39AF">
            <w:pPr>
              <w:jc w:val="center"/>
              <w:rPr>
                <w:b/>
              </w:rPr>
            </w:pPr>
            <w:r w:rsidRPr="002B39AF">
              <w:rPr>
                <w:rFonts w:hint="eastAsia"/>
                <w:b/>
              </w:rPr>
              <w:t>序号</w:t>
            </w:r>
          </w:p>
        </w:tc>
        <w:tc>
          <w:tcPr>
            <w:tcW w:w="1349" w:type="dxa"/>
          </w:tcPr>
          <w:p w:rsidR="002B39AF" w:rsidRPr="002B39AF" w:rsidRDefault="002B39AF" w:rsidP="002B39AF">
            <w:pPr>
              <w:jc w:val="center"/>
              <w:rPr>
                <w:b/>
              </w:rPr>
            </w:pPr>
            <w:r w:rsidRPr="002B39AF">
              <w:rPr>
                <w:rFonts w:hint="eastAsia"/>
                <w:b/>
              </w:rPr>
              <w:t>股票代码</w:t>
            </w:r>
          </w:p>
        </w:tc>
        <w:tc>
          <w:tcPr>
            <w:tcW w:w="1349" w:type="dxa"/>
          </w:tcPr>
          <w:p w:rsidR="002B39AF" w:rsidRPr="002B39AF" w:rsidRDefault="002B39AF" w:rsidP="002B39AF">
            <w:pPr>
              <w:jc w:val="center"/>
              <w:rPr>
                <w:b/>
              </w:rPr>
            </w:pPr>
            <w:r w:rsidRPr="002B39AF">
              <w:rPr>
                <w:rFonts w:hint="eastAsia"/>
                <w:b/>
              </w:rPr>
              <w:t>股票名称</w:t>
            </w:r>
          </w:p>
        </w:tc>
        <w:tc>
          <w:tcPr>
            <w:tcW w:w="1718" w:type="dxa"/>
          </w:tcPr>
          <w:p w:rsidR="002B39AF" w:rsidRPr="002B39AF" w:rsidRDefault="002B39AF" w:rsidP="002B39AF">
            <w:pPr>
              <w:jc w:val="center"/>
              <w:rPr>
                <w:b/>
              </w:rPr>
            </w:pPr>
            <w:r w:rsidRPr="002B39AF">
              <w:rPr>
                <w:rFonts w:hint="eastAsia"/>
                <w:b/>
              </w:rPr>
              <w:t>流通受限部分的公允价值</w:t>
            </w:r>
          </w:p>
        </w:tc>
        <w:tc>
          <w:tcPr>
            <w:tcW w:w="1718" w:type="dxa"/>
          </w:tcPr>
          <w:p w:rsidR="002B39AF" w:rsidRPr="002B39AF" w:rsidRDefault="002B39AF" w:rsidP="002B39AF">
            <w:pPr>
              <w:jc w:val="center"/>
              <w:rPr>
                <w:b/>
              </w:rPr>
            </w:pPr>
            <w:r w:rsidRPr="002B39AF">
              <w:rPr>
                <w:rFonts w:hint="eastAsia"/>
                <w:b/>
              </w:rPr>
              <w:t>占基金资产净值比例（</w:t>
            </w:r>
            <w:r w:rsidRPr="002B39AF">
              <w:rPr>
                <w:rFonts w:hint="eastAsia"/>
                <w:b/>
              </w:rPr>
              <w:t>%</w:t>
            </w:r>
            <w:r w:rsidRPr="002B39AF">
              <w:rPr>
                <w:rFonts w:hint="eastAsia"/>
                <w:b/>
              </w:rPr>
              <w:t>）</w:t>
            </w:r>
          </w:p>
        </w:tc>
        <w:tc>
          <w:tcPr>
            <w:tcW w:w="1718" w:type="dxa"/>
          </w:tcPr>
          <w:p w:rsidR="002B39AF" w:rsidRPr="002B39AF" w:rsidRDefault="002B39AF" w:rsidP="002B39AF">
            <w:pPr>
              <w:jc w:val="center"/>
              <w:rPr>
                <w:b/>
              </w:rPr>
            </w:pPr>
            <w:r w:rsidRPr="002B39AF">
              <w:rPr>
                <w:rFonts w:hint="eastAsia"/>
                <w:b/>
              </w:rPr>
              <w:t>流通受限情况说明</w:t>
            </w:r>
          </w:p>
        </w:tc>
      </w:tr>
      <w:tr w:rsidR="002B39AF" w:rsidTr="002B39AF">
        <w:tc>
          <w:tcPr>
            <w:tcW w:w="652" w:type="dxa"/>
          </w:tcPr>
          <w:p w:rsidR="002B39AF" w:rsidRDefault="002B39AF" w:rsidP="002B39AF">
            <w:pPr>
              <w:jc w:val="center"/>
            </w:pPr>
            <w:r>
              <w:t>1</w:t>
            </w:r>
          </w:p>
        </w:tc>
        <w:tc>
          <w:tcPr>
            <w:tcW w:w="1349" w:type="dxa"/>
          </w:tcPr>
          <w:p w:rsidR="002B39AF" w:rsidRDefault="002B39AF" w:rsidP="002B39AF">
            <w:pPr>
              <w:jc w:val="left"/>
            </w:pPr>
            <w:r>
              <w:t>688795</w:t>
            </w:r>
          </w:p>
        </w:tc>
        <w:tc>
          <w:tcPr>
            <w:tcW w:w="1349" w:type="dxa"/>
          </w:tcPr>
          <w:p w:rsidR="002B39AF" w:rsidRDefault="002B39AF" w:rsidP="002B39AF">
            <w:pPr>
              <w:jc w:val="left"/>
            </w:pPr>
            <w:r>
              <w:rPr>
                <w:rFonts w:hint="eastAsia"/>
              </w:rPr>
              <w:t>摩尔线程</w:t>
            </w:r>
          </w:p>
        </w:tc>
        <w:tc>
          <w:tcPr>
            <w:tcW w:w="1718" w:type="dxa"/>
          </w:tcPr>
          <w:p w:rsidR="002B39AF" w:rsidRDefault="002B39AF" w:rsidP="002B39AF">
            <w:pPr>
              <w:jc w:val="right"/>
            </w:pPr>
            <w:r>
              <w:t>143,165.92</w:t>
            </w:r>
          </w:p>
        </w:tc>
        <w:tc>
          <w:tcPr>
            <w:tcW w:w="1718" w:type="dxa"/>
          </w:tcPr>
          <w:p w:rsidR="002B39AF" w:rsidRDefault="002B39AF" w:rsidP="002B39AF">
            <w:pPr>
              <w:jc w:val="right"/>
            </w:pPr>
            <w:r>
              <w:t>0.00</w:t>
            </w:r>
          </w:p>
        </w:tc>
        <w:tc>
          <w:tcPr>
            <w:tcW w:w="1718" w:type="dxa"/>
          </w:tcPr>
          <w:p w:rsidR="002B39AF" w:rsidRDefault="002B39AF" w:rsidP="002B39AF">
            <w:pPr>
              <w:jc w:val="left"/>
            </w:pPr>
            <w:r>
              <w:rPr>
                <w:rFonts w:hint="eastAsia"/>
              </w:rPr>
              <w:t>新股锁定期</w:t>
            </w:r>
          </w:p>
        </w:tc>
      </w:tr>
      <w:tr w:rsidR="002B39AF" w:rsidTr="002B39AF">
        <w:tc>
          <w:tcPr>
            <w:tcW w:w="652" w:type="dxa"/>
          </w:tcPr>
          <w:p w:rsidR="002B39AF" w:rsidRDefault="002B39AF" w:rsidP="002B39AF">
            <w:pPr>
              <w:jc w:val="center"/>
            </w:pPr>
            <w:r>
              <w:t>2</w:t>
            </w:r>
          </w:p>
        </w:tc>
        <w:tc>
          <w:tcPr>
            <w:tcW w:w="1349" w:type="dxa"/>
          </w:tcPr>
          <w:p w:rsidR="002B39AF" w:rsidRDefault="002B39AF" w:rsidP="002B39AF">
            <w:pPr>
              <w:jc w:val="left"/>
            </w:pPr>
            <w:r>
              <w:t>001280</w:t>
            </w:r>
          </w:p>
        </w:tc>
        <w:tc>
          <w:tcPr>
            <w:tcW w:w="1349" w:type="dxa"/>
          </w:tcPr>
          <w:p w:rsidR="002B39AF" w:rsidRDefault="002B39AF" w:rsidP="002B39AF">
            <w:pPr>
              <w:jc w:val="left"/>
            </w:pPr>
            <w:r>
              <w:rPr>
                <w:rFonts w:hint="eastAsia"/>
              </w:rPr>
              <w:t>中国铀业</w:t>
            </w:r>
          </w:p>
        </w:tc>
        <w:tc>
          <w:tcPr>
            <w:tcW w:w="1718" w:type="dxa"/>
          </w:tcPr>
          <w:p w:rsidR="002B39AF" w:rsidRDefault="002B39AF" w:rsidP="002B39AF">
            <w:pPr>
              <w:jc w:val="right"/>
            </w:pPr>
            <w:r>
              <w:t>103,284.72</w:t>
            </w:r>
          </w:p>
        </w:tc>
        <w:tc>
          <w:tcPr>
            <w:tcW w:w="1718" w:type="dxa"/>
          </w:tcPr>
          <w:p w:rsidR="002B39AF" w:rsidRDefault="002B39AF" w:rsidP="002B39AF">
            <w:pPr>
              <w:jc w:val="right"/>
            </w:pPr>
            <w:r>
              <w:t>0.00</w:t>
            </w:r>
          </w:p>
        </w:tc>
        <w:tc>
          <w:tcPr>
            <w:tcW w:w="1718" w:type="dxa"/>
          </w:tcPr>
          <w:p w:rsidR="002B39AF" w:rsidRDefault="002B39AF" w:rsidP="002B39AF">
            <w:pPr>
              <w:jc w:val="left"/>
            </w:pPr>
            <w:r>
              <w:rPr>
                <w:rFonts w:hint="eastAsia"/>
              </w:rPr>
              <w:t>新股锁定期</w:t>
            </w:r>
          </w:p>
        </w:tc>
      </w:tr>
      <w:tr w:rsidR="002B39AF" w:rsidTr="002B39AF">
        <w:tc>
          <w:tcPr>
            <w:tcW w:w="652" w:type="dxa"/>
          </w:tcPr>
          <w:p w:rsidR="002B39AF" w:rsidRDefault="002B39AF" w:rsidP="002B39AF">
            <w:pPr>
              <w:jc w:val="center"/>
            </w:pPr>
            <w:r>
              <w:t>3</w:t>
            </w:r>
          </w:p>
        </w:tc>
        <w:tc>
          <w:tcPr>
            <w:tcW w:w="1349" w:type="dxa"/>
          </w:tcPr>
          <w:p w:rsidR="002B39AF" w:rsidRDefault="002B39AF" w:rsidP="002B39AF">
            <w:pPr>
              <w:jc w:val="left"/>
            </w:pPr>
            <w:r>
              <w:t>688809</w:t>
            </w:r>
          </w:p>
        </w:tc>
        <w:tc>
          <w:tcPr>
            <w:tcW w:w="1349" w:type="dxa"/>
          </w:tcPr>
          <w:p w:rsidR="002B39AF" w:rsidRDefault="002B39AF" w:rsidP="002B39AF">
            <w:pPr>
              <w:jc w:val="left"/>
            </w:pPr>
            <w:r>
              <w:rPr>
                <w:rFonts w:hint="eastAsia"/>
              </w:rPr>
              <w:t>强一股份</w:t>
            </w:r>
          </w:p>
        </w:tc>
        <w:tc>
          <w:tcPr>
            <w:tcW w:w="1718" w:type="dxa"/>
          </w:tcPr>
          <w:p w:rsidR="002B39AF" w:rsidRDefault="002B39AF" w:rsidP="002B39AF">
            <w:pPr>
              <w:jc w:val="right"/>
            </w:pPr>
            <w:r>
              <w:t>52,657.29</w:t>
            </w:r>
          </w:p>
        </w:tc>
        <w:tc>
          <w:tcPr>
            <w:tcW w:w="1718" w:type="dxa"/>
          </w:tcPr>
          <w:p w:rsidR="002B39AF" w:rsidRDefault="002B39AF" w:rsidP="002B39AF">
            <w:pPr>
              <w:jc w:val="right"/>
            </w:pPr>
            <w:r>
              <w:t>0.00</w:t>
            </w:r>
          </w:p>
        </w:tc>
        <w:tc>
          <w:tcPr>
            <w:tcW w:w="1718" w:type="dxa"/>
          </w:tcPr>
          <w:p w:rsidR="002B39AF" w:rsidRDefault="002B39AF" w:rsidP="002B39AF">
            <w:pPr>
              <w:jc w:val="left"/>
            </w:pPr>
            <w:r>
              <w:rPr>
                <w:rFonts w:hint="eastAsia"/>
              </w:rPr>
              <w:t>新股锁定期</w:t>
            </w:r>
          </w:p>
        </w:tc>
      </w:tr>
      <w:tr w:rsidR="002B39AF" w:rsidTr="002B39AF">
        <w:tc>
          <w:tcPr>
            <w:tcW w:w="652" w:type="dxa"/>
          </w:tcPr>
          <w:p w:rsidR="002B39AF" w:rsidRDefault="002B39AF" w:rsidP="002B39AF">
            <w:pPr>
              <w:jc w:val="center"/>
            </w:pPr>
            <w:r>
              <w:t>4</w:t>
            </w:r>
          </w:p>
        </w:tc>
        <w:tc>
          <w:tcPr>
            <w:tcW w:w="1349" w:type="dxa"/>
          </w:tcPr>
          <w:p w:rsidR="002B39AF" w:rsidRDefault="002B39AF" w:rsidP="002B39AF">
            <w:pPr>
              <w:jc w:val="left"/>
            </w:pPr>
            <w:r>
              <w:t>688802</w:t>
            </w:r>
          </w:p>
        </w:tc>
        <w:tc>
          <w:tcPr>
            <w:tcW w:w="1349" w:type="dxa"/>
          </w:tcPr>
          <w:p w:rsidR="002B39AF" w:rsidRDefault="002B39AF" w:rsidP="002B39AF">
            <w:pPr>
              <w:jc w:val="left"/>
            </w:pPr>
            <w:r>
              <w:rPr>
                <w:rFonts w:hint="eastAsia"/>
              </w:rPr>
              <w:t>沐曦股份</w:t>
            </w:r>
          </w:p>
        </w:tc>
        <w:tc>
          <w:tcPr>
            <w:tcW w:w="1718" w:type="dxa"/>
          </w:tcPr>
          <w:p w:rsidR="002B39AF" w:rsidRDefault="002B39AF" w:rsidP="002B39AF">
            <w:pPr>
              <w:jc w:val="right"/>
            </w:pPr>
            <w:r>
              <w:t>40,729.62</w:t>
            </w:r>
          </w:p>
        </w:tc>
        <w:tc>
          <w:tcPr>
            <w:tcW w:w="1718" w:type="dxa"/>
          </w:tcPr>
          <w:p w:rsidR="002B39AF" w:rsidRDefault="002B39AF" w:rsidP="002B39AF">
            <w:pPr>
              <w:jc w:val="right"/>
            </w:pPr>
            <w:r>
              <w:t>0.00</w:t>
            </w:r>
          </w:p>
        </w:tc>
        <w:tc>
          <w:tcPr>
            <w:tcW w:w="1718" w:type="dxa"/>
          </w:tcPr>
          <w:p w:rsidR="002B39AF" w:rsidRDefault="002B39AF" w:rsidP="002B39AF">
            <w:pPr>
              <w:jc w:val="left"/>
            </w:pPr>
            <w:r>
              <w:rPr>
                <w:rFonts w:hint="eastAsia"/>
              </w:rPr>
              <w:t>新股锁定期</w:t>
            </w:r>
          </w:p>
        </w:tc>
      </w:tr>
      <w:tr w:rsidR="002B39AF" w:rsidTr="002B39AF">
        <w:tc>
          <w:tcPr>
            <w:tcW w:w="652" w:type="dxa"/>
          </w:tcPr>
          <w:p w:rsidR="002B39AF" w:rsidRDefault="002B39AF" w:rsidP="002B39AF">
            <w:pPr>
              <w:jc w:val="center"/>
            </w:pPr>
            <w:r>
              <w:t>5</w:t>
            </w:r>
          </w:p>
        </w:tc>
        <w:tc>
          <w:tcPr>
            <w:tcW w:w="1349" w:type="dxa"/>
          </w:tcPr>
          <w:p w:rsidR="002B39AF" w:rsidRDefault="002B39AF" w:rsidP="002B39AF">
            <w:pPr>
              <w:jc w:val="left"/>
            </w:pPr>
            <w:r>
              <w:t>688783</w:t>
            </w:r>
          </w:p>
        </w:tc>
        <w:tc>
          <w:tcPr>
            <w:tcW w:w="1349" w:type="dxa"/>
          </w:tcPr>
          <w:p w:rsidR="002B39AF" w:rsidRDefault="002B39AF" w:rsidP="002B39AF">
            <w:pPr>
              <w:jc w:val="left"/>
            </w:pPr>
            <w:r>
              <w:rPr>
                <w:rFonts w:hint="eastAsia"/>
              </w:rPr>
              <w:t>西安奕材</w:t>
            </w:r>
          </w:p>
        </w:tc>
        <w:tc>
          <w:tcPr>
            <w:tcW w:w="1718" w:type="dxa"/>
          </w:tcPr>
          <w:p w:rsidR="002B39AF" w:rsidRDefault="002B39AF" w:rsidP="002B39AF">
            <w:pPr>
              <w:jc w:val="right"/>
            </w:pPr>
            <w:r>
              <w:t>37,711.44</w:t>
            </w:r>
          </w:p>
        </w:tc>
        <w:tc>
          <w:tcPr>
            <w:tcW w:w="1718" w:type="dxa"/>
          </w:tcPr>
          <w:p w:rsidR="002B39AF" w:rsidRDefault="002B39AF" w:rsidP="002B39AF">
            <w:pPr>
              <w:jc w:val="right"/>
            </w:pPr>
            <w:r>
              <w:t>0.00</w:t>
            </w:r>
          </w:p>
        </w:tc>
        <w:tc>
          <w:tcPr>
            <w:tcW w:w="1718" w:type="dxa"/>
          </w:tcPr>
          <w:p w:rsidR="002B39AF" w:rsidRDefault="002B39AF" w:rsidP="002B39AF">
            <w:pPr>
              <w:jc w:val="left"/>
            </w:pPr>
            <w:r>
              <w:rPr>
                <w:rFonts w:hint="eastAsia"/>
              </w:rPr>
              <w:t>新股锁定期</w:t>
            </w:r>
          </w:p>
        </w:tc>
      </w:tr>
    </w:tbl>
    <w:p w:rsidR="002B39AF" w:rsidRDefault="002B39AF" w:rsidP="002B39AF">
      <w:pPr>
        <w:pStyle w:val="-1"/>
        <w:ind w:left="281" w:hanging="281"/>
        <w:rPr>
          <w:rFonts w:hint="eastAsia"/>
        </w:rPr>
      </w:pPr>
      <w:r>
        <w:rPr>
          <w:rFonts w:hint="eastAsia"/>
        </w:rPr>
        <w:t>开放式基金份额变动</w:t>
      </w:r>
    </w:p>
    <w:p w:rsidR="002B39AF" w:rsidRDefault="002B39AF" w:rsidP="002B39AF">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2B39AF" w:rsidTr="002B39AF">
        <w:tc>
          <w:tcPr>
            <w:tcW w:w="5670" w:type="dxa"/>
          </w:tcPr>
          <w:p w:rsidR="002B39AF" w:rsidRDefault="002B39AF" w:rsidP="002B39AF">
            <w:pPr>
              <w:jc w:val="left"/>
            </w:pPr>
            <w:r>
              <w:rPr>
                <w:rFonts w:hint="eastAsia"/>
              </w:rPr>
              <w:t>报告期期初基金份额总额</w:t>
            </w:r>
          </w:p>
        </w:tc>
        <w:tc>
          <w:tcPr>
            <w:tcW w:w="2835" w:type="dxa"/>
          </w:tcPr>
          <w:p w:rsidR="002B39AF" w:rsidRDefault="002B39AF" w:rsidP="002B39AF">
            <w:pPr>
              <w:jc w:val="right"/>
            </w:pPr>
            <w:r>
              <w:t>4,182,048,583.00</w:t>
            </w:r>
          </w:p>
        </w:tc>
      </w:tr>
      <w:tr w:rsidR="002B39AF" w:rsidTr="002B39AF">
        <w:tc>
          <w:tcPr>
            <w:tcW w:w="5670" w:type="dxa"/>
          </w:tcPr>
          <w:p w:rsidR="002B39AF" w:rsidRDefault="002B39AF" w:rsidP="002B39AF">
            <w:pPr>
              <w:jc w:val="left"/>
            </w:pPr>
            <w:r>
              <w:rPr>
                <w:rFonts w:hint="eastAsia"/>
              </w:rPr>
              <w:t>报告期期间基金总申购份额</w:t>
            </w:r>
          </w:p>
        </w:tc>
        <w:tc>
          <w:tcPr>
            <w:tcW w:w="2835" w:type="dxa"/>
          </w:tcPr>
          <w:p w:rsidR="002B39AF" w:rsidRDefault="002B39AF" w:rsidP="002B39AF">
            <w:pPr>
              <w:jc w:val="right"/>
            </w:pPr>
            <w:r>
              <w:t>2,296,000,000.00</w:t>
            </w:r>
          </w:p>
        </w:tc>
      </w:tr>
      <w:tr w:rsidR="002B39AF" w:rsidTr="002B39AF">
        <w:tc>
          <w:tcPr>
            <w:tcW w:w="5670" w:type="dxa"/>
          </w:tcPr>
          <w:p w:rsidR="002B39AF" w:rsidRDefault="002B39AF" w:rsidP="002B39AF">
            <w:pPr>
              <w:jc w:val="left"/>
            </w:pPr>
            <w:r>
              <w:rPr>
                <w:rFonts w:hint="eastAsia"/>
              </w:rPr>
              <w:t>减：报告期期间基金总赎回份额</w:t>
            </w:r>
          </w:p>
        </w:tc>
        <w:tc>
          <w:tcPr>
            <w:tcW w:w="2835" w:type="dxa"/>
          </w:tcPr>
          <w:p w:rsidR="002B39AF" w:rsidRDefault="002B39AF" w:rsidP="002B39AF">
            <w:pPr>
              <w:jc w:val="right"/>
            </w:pPr>
            <w:r>
              <w:t>2,480,000,000.00</w:t>
            </w:r>
          </w:p>
        </w:tc>
      </w:tr>
      <w:tr w:rsidR="002B39AF" w:rsidTr="002B39AF">
        <w:tc>
          <w:tcPr>
            <w:tcW w:w="5670" w:type="dxa"/>
          </w:tcPr>
          <w:p w:rsidR="002B39AF" w:rsidRDefault="002B39AF" w:rsidP="002B39AF">
            <w:pPr>
              <w:jc w:val="left"/>
            </w:pPr>
            <w:r>
              <w:rPr>
                <w:rFonts w:hint="eastAsia"/>
              </w:rPr>
              <w:t>报告期期间基金拆分变动份额（份额减少以</w:t>
            </w:r>
            <w:r>
              <w:rPr>
                <w:rFonts w:hint="eastAsia"/>
              </w:rPr>
              <w:t>"-"</w:t>
            </w:r>
            <w:r>
              <w:rPr>
                <w:rFonts w:hint="eastAsia"/>
              </w:rPr>
              <w:t>填列）</w:t>
            </w:r>
          </w:p>
        </w:tc>
        <w:tc>
          <w:tcPr>
            <w:tcW w:w="2835" w:type="dxa"/>
          </w:tcPr>
          <w:p w:rsidR="002B39AF" w:rsidRDefault="002B39AF" w:rsidP="002B39AF">
            <w:pPr>
              <w:jc w:val="right"/>
            </w:pPr>
            <w:r>
              <w:t>-</w:t>
            </w:r>
          </w:p>
        </w:tc>
      </w:tr>
      <w:tr w:rsidR="002B39AF" w:rsidTr="002B39AF">
        <w:tc>
          <w:tcPr>
            <w:tcW w:w="5670" w:type="dxa"/>
          </w:tcPr>
          <w:p w:rsidR="002B39AF" w:rsidRDefault="002B39AF" w:rsidP="002B39AF">
            <w:pPr>
              <w:jc w:val="left"/>
            </w:pPr>
            <w:r>
              <w:rPr>
                <w:rFonts w:hint="eastAsia"/>
              </w:rPr>
              <w:t>报告期期末基金份额总额</w:t>
            </w:r>
          </w:p>
        </w:tc>
        <w:tc>
          <w:tcPr>
            <w:tcW w:w="2835" w:type="dxa"/>
          </w:tcPr>
          <w:p w:rsidR="002B39AF" w:rsidRDefault="002B39AF" w:rsidP="002B39AF">
            <w:pPr>
              <w:jc w:val="right"/>
            </w:pPr>
            <w:r>
              <w:t>3,998,048,583.00</w:t>
            </w:r>
          </w:p>
        </w:tc>
      </w:tr>
    </w:tbl>
    <w:p w:rsidR="002B39AF" w:rsidRDefault="002B39AF" w:rsidP="002B39AF">
      <w:pPr>
        <w:pStyle w:val="-1"/>
        <w:ind w:left="281" w:hanging="281"/>
        <w:rPr>
          <w:rFonts w:hint="eastAsia"/>
        </w:rPr>
      </w:pPr>
      <w:r>
        <w:rPr>
          <w:rFonts w:hint="eastAsia"/>
        </w:rPr>
        <w:lastRenderedPageBreak/>
        <w:t>基金管理人运用固有资金投资本基金情况</w:t>
      </w:r>
    </w:p>
    <w:p w:rsidR="002B39AF" w:rsidRDefault="002B39AF" w:rsidP="002B39AF">
      <w:pPr>
        <w:pStyle w:val="-2"/>
        <w:spacing w:before="312"/>
        <w:rPr>
          <w:rFonts w:hint="eastAsia"/>
        </w:rPr>
      </w:pPr>
      <w:r>
        <w:rPr>
          <w:rFonts w:hint="eastAsia"/>
        </w:rPr>
        <w:t>基金管理人持有本基金份额变动情况</w:t>
      </w:r>
    </w:p>
    <w:p w:rsidR="002B39AF" w:rsidRDefault="002B39AF" w:rsidP="002B39AF">
      <w:pPr>
        <w:pStyle w:val="-"/>
        <w:ind w:firstLine="420"/>
        <w:rPr>
          <w:rFonts w:hint="eastAsia"/>
        </w:rPr>
      </w:pPr>
      <w:r>
        <w:rPr>
          <w:rFonts w:hint="eastAsia"/>
        </w:rPr>
        <w:t>本报告期末，基金管理人未持有本基金份额。</w:t>
      </w:r>
    </w:p>
    <w:p w:rsidR="002B39AF" w:rsidRDefault="002B39AF" w:rsidP="002B39AF">
      <w:pPr>
        <w:pStyle w:val="-2"/>
        <w:spacing w:before="312"/>
        <w:rPr>
          <w:rFonts w:hint="eastAsia"/>
        </w:rPr>
      </w:pPr>
      <w:r>
        <w:rPr>
          <w:rFonts w:hint="eastAsia"/>
        </w:rPr>
        <w:t>基金管理人运用固有资金投资本基金交易明细</w:t>
      </w:r>
    </w:p>
    <w:p w:rsidR="002B39AF" w:rsidRDefault="002B39AF" w:rsidP="002B39AF">
      <w:pPr>
        <w:pStyle w:val="-"/>
        <w:ind w:firstLine="420"/>
        <w:rPr>
          <w:rFonts w:hint="eastAsia"/>
        </w:rPr>
      </w:pPr>
      <w:r>
        <w:rPr>
          <w:rFonts w:hint="eastAsia"/>
        </w:rPr>
        <w:t>本报告期内，基金管理人不存在申购、赎回或买卖本基金的情况。</w:t>
      </w:r>
    </w:p>
    <w:p w:rsidR="002B39AF" w:rsidRDefault="002B39AF" w:rsidP="002B39AF">
      <w:pPr>
        <w:pStyle w:val="-1"/>
        <w:ind w:left="281" w:hanging="281"/>
        <w:rPr>
          <w:rFonts w:hint="eastAsia"/>
        </w:rPr>
      </w:pPr>
      <w:r>
        <w:rPr>
          <w:rFonts w:hint="eastAsia"/>
        </w:rPr>
        <w:t>影响投资者决策的其他重要信息</w:t>
      </w:r>
    </w:p>
    <w:p w:rsidR="002B39AF" w:rsidRDefault="002B39AF" w:rsidP="002B39AF">
      <w:pPr>
        <w:pStyle w:val="-2"/>
        <w:spacing w:before="312"/>
        <w:rPr>
          <w:rFonts w:hint="eastAsia"/>
        </w:rPr>
      </w:pPr>
      <w:r>
        <w:rPr>
          <w:rFonts w:hint="eastAsia"/>
        </w:rPr>
        <w:t>报告期内单一投资者持有基金份额比例达到或超过20%的情况</w:t>
      </w:r>
    </w:p>
    <w:p w:rsidR="002B39AF" w:rsidRDefault="002B39AF" w:rsidP="002B39AF">
      <w:pPr>
        <w:pStyle w:val="-"/>
        <w:ind w:firstLine="420"/>
        <w:rPr>
          <w:rFonts w:hint="eastAsia"/>
        </w:rPr>
      </w:pPr>
      <w:r>
        <w:rPr>
          <w:rFonts w:hint="eastAsia"/>
        </w:rPr>
        <w:t>报告期内单一投资者持有基金份额比例不存在达到或超过20%的情况。</w:t>
      </w:r>
    </w:p>
    <w:p w:rsidR="002B39AF" w:rsidRDefault="002B39AF" w:rsidP="002B39AF">
      <w:pPr>
        <w:pStyle w:val="-2"/>
        <w:spacing w:before="312"/>
        <w:rPr>
          <w:rFonts w:hint="eastAsia"/>
        </w:rPr>
      </w:pPr>
      <w:r>
        <w:rPr>
          <w:rFonts w:hint="eastAsia"/>
        </w:rPr>
        <w:t>影响投资者决策的其他重要信息</w:t>
      </w:r>
    </w:p>
    <w:p w:rsidR="002B39AF" w:rsidRDefault="002B39AF" w:rsidP="002B39AF">
      <w:pPr>
        <w:pStyle w:val="-"/>
        <w:ind w:firstLine="420"/>
        <w:rPr>
          <w:rFonts w:hint="eastAsia"/>
        </w:rPr>
      </w:pPr>
      <w:r>
        <w:rPr>
          <w:rFonts w:hint="eastAsia"/>
        </w:rPr>
        <w:t>无。</w:t>
      </w:r>
    </w:p>
    <w:p w:rsidR="002B39AF" w:rsidRDefault="002B39AF" w:rsidP="002B39AF">
      <w:pPr>
        <w:pStyle w:val="-1"/>
        <w:ind w:left="281" w:hanging="281"/>
        <w:rPr>
          <w:rFonts w:hint="eastAsia"/>
        </w:rPr>
      </w:pPr>
      <w:r>
        <w:rPr>
          <w:rFonts w:hint="eastAsia"/>
        </w:rPr>
        <w:t>备查文件目录</w:t>
      </w:r>
    </w:p>
    <w:p w:rsidR="002B39AF" w:rsidRDefault="002B39AF" w:rsidP="002B39AF">
      <w:pPr>
        <w:pStyle w:val="-2"/>
        <w:spacing w:before="312"/>
        <w:rPr>
          <w:rFonts w:hint="eastAsia"/>
        </w:rPr>
      </w:pPr>
      <w:r>
        <w:rPr>
          <w:rFonts w:hint="eastAsia"/>
        </w:rPr>
        <w:t>备查文件目录</w:t>
      </w:r>
    </w:p>
    <w:p w:rsidR="002B39AF" w:rsidRDefault="002B39AF" w:rsidP="002B39AF">
      <w:pPr>
        <w:pStyle w:val="-"/>
        <w:ind w:firstLine="420"/>
        <w:rPr>
          <w:rFonts w:hint="eastAsia"/>
        </w:rPr>
      </w:pPr>
      <w:r>
        <w:rPr>
          <w:rFonts w:hint="eastAsia"/>
        </w:rPr>
        <w:t>1、《南方中证科创创业50交易型开放式指数证券投资基金基金合同》；</w:t>
      </w:r>
    </w:p>
    <w:p w:rsidR="002B39AF" w:rsidRDefault="002B39AF" w:rsidP="002B39AF">
      <w:pPr>
        <w:pStyle w:val="-"/>
        <w:ind w:firstLine="420"/>
        <w:rPr>
          <w:rFonts w:hint="eastAsia"/>
        </w:rPr>
      </w:pPr>
      <w:r>
        <w:rPr>
          <w:rFonts w:hint="eastAsia"/>
        </w:rPr>
        <w:t>2、《南方中证科创创业50交易型开放式指数证券投资基金托管协议》；</w:t>
      </w:r>
    </w:p>
    <w:p w:rsidR="002B39AF" w:rsidRDefault="002B39AF" w:rsidP="002B39AF">
      <w:pPr>
        <w:pStyle w:val="-"/>
        <w:ind w:firstLine="420"/>
        <w:rPr>
          <w:rFonts w:hint="eastAsia"/>
        </w:rPr>
      </w:pPr>
      <w:r>
        <w:rPr>
          <w:rFonts w:hint="eastAsia"/>
        </w:rPr>
        <w:t>3、南方中证科创创业50交易型开放式指数证券投资基金2025年4季度报告原文。</w:t>
      </w:r>
    </w:p>
    <w:p w:rsidR="002B39AF" w:rsidRDefault="002B39AF" w:rsidP="002B39AF">
      <w:pPr>
        <w:pStyle w:val="-2"/>
        <w:spacing w:before="312"/>
        <w:rPr>
          <w:rFonts w:hint="eastAsia"/>
        </w:rPr>
      </w:pPr>
      <w:r>
        <w:rPr>
          <w:rFonts w:hint="eastAsia"/>
        </w:rPr>
        <w:t>存放地点</w:t>
      </w:r>
    </w:p>
    <w:p w:rsidR="002B39AF" w:rsidRDefault="002B39AF" w:rsidP="002B39AF">
      <w:pPr>
        <w:pStyle w:val="-"/>
        <w:ind w:firstLine="420"/>
        <w:rPr>
          <w:rFonts w:hint="eastAsia"/>
        </w:rPr>
      </w:pPr>
      <w:r>
        <w:rPr>
          <w:rFonts w:hint="eastAsia"/>
        </w:rPr>
        <w:t>深圳市福田区莲花街道益田路5999号基金大厦32-42楼。</w:t>
      </w:r>
    </w:p>
    <w:p w:rsidR="002B39AF" w:rsidRDefault="002B39AF" w:rsidP="002B39AF">
      <w:pPr>
        <w:pStyle w:val="-2"/>
        <w:spacing w:before="312"/>
        <w:rPr>
          <w:rFonts w:hint="eastAsia"/>
        </w:rPr>
      </w:pPr>
      <w:r>
        <w:rPr>
          <w:rFonts w:hint="eastAsia"/>
        </w:rPr>
        <w:t>查阅方式</w:t>
      </w:r>
    </w:p>
    <w:p w:rsidR="002B39AF" w:rsidRDefault="002B39AF" w:rsidP="002B39AF">
      <w:pPr>
        <w:pStyle w:val="-"/>
        <w:ind w:firstLine="420"/>
        <w:rPr>
          <w:rFonts w:hint="eastAsia"/>
        </w:rPr>
      </w:pPr>
      <w:r>
        <w:rPr>
          <w:rFonts w:hint="eastAsia"/>
        </w:rPr>
        <w:t>网站：http://www.nffund.com</w:t>
      </w:r>
    </w:p>
    <w:p w:rsidR="003C7DC3" w:rsidRDefault="002B39AF" w:rsidP="002B39A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9AF" w:rsidRDefault="002B39AF" w:rsidP="00D17C56">
      <w:r>
        <w:separator/>
      </w:r>
    </w:p>
  </w:endnote>
  <w:endnote w:type="continuationSeparator" w:id="0">
    <w:p w:rsidR="002B39AF" w:rsidRDefault="002B39A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9AF" w:rsidRDefault="002B39A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B39AF" w:rsidRPr="002B39AF">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B39AF">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B39AF">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9AF" w:rsidRDefault="002B39A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9AF" w:rsidRDefault="002B39AF" w:rsidP="00D17C56">
      <w:r>
        <w:separator/>
      </w:r>
    </w:p>
  </w:footnote>
  <w:footnote w:type="continuationSeparator" w:id="0">
    <w:p w:rsidR="002B39AF" w:rsidRDefault="002B39A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9AF" w:rsidRDefault="002B39A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B39AF" w:rsidP="00AE3F5B">
    <w:pPr>
      <w:pStyle w:val="a7"/>
      <w:pBdr>
        <w:bottom w:val="single" w:sz="4" w:space="1" w:color="auto"/>
      </w:pBdr>
      <w:jc w:val="right"/>
    </w:pPr>
    <w:r>
      <w:rPr>
        <w:rFonts w:hint="eastAsia"/>
      </w:rPr>
      <w:t>南方中证科创创业</w:t>
    </w:r>
    <w:r>
      <w:rPr>
        <w:rFonts w:hint="eastAsia"/>
      </w:rPr>
      <w:t>50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B39AF"/>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8E188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7C828-9A8D-484B-A572-A5CDF827D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1191</Words>
  <Characters>6794</Characters>
  <Application>Microsoft Office Word</Application>
  <DocSecurity>0</DocSecurity>
  <Lines>56</Lines>
  <Paragraphs>15</Paragraphs>
  <ScaleCrop>false</ScaleCrop>
  <Company>MC SYSTEM</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