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75C9">
        <w:rPr>
          <w:rFonts w:ascii="宋体" w:hAnsi="宋体" w:hint="eastAsia"/>
          <w:b/>
          <w:bCs/>
          <w:sz w:val="48"/>
          <w:szCs w:val="30"/>
        </w:rPr>
        <w:t>南方创业板人工智能交易型开放式指数证券投资基金</w:t>
      </w:r>
      <w:r w:rsidR="005775C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75C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75C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75C9">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75C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75C9" w:rsidRDefault="005775C9" w:rsidP="005775C9">
      <w:pPr>
        <w:pStyle w:val="-1"/>
        <w:ind w:left="281" w:hanging="281"/>
        <w:rPr>
          <w:rFonts w:hint="eastAsia"/>
        </w:rPr>
      </w:pPr>
      <w:r>
        <w:rPr>
          <w:rFonts w:hint="eastAsia"/>
        </w:rPr>
        <w:lastRenderedPageBreak/>
        <w:t>重要提示</w:t>
      </w:r>
    </w:p>
    <w:p w:rsidR="005775C9" w:rsidRDefault="005775C9" w:rsidP="005775C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75C9" w:rsidRDefault="005775C9" w:rsidP="005775C9">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5775C9" w:rsidRDefault="005775C9" w:rsidP="005775C9">
      <w:pPr>
        <w:pStyle w:val="-"/>
        <w:ind w:firstLine="420"/>
        <w:rPr>
          <w:rFonts w:hint="eastAsia"/>
        </w:rPr>
      </w:pPr>
      <w:r>
        <w:rPr>
          <w:rFonts w:hint="eastAsia"/>
        </w:rPr>
        <w:t>基金管理人承诺以诚实信用、勤勉尽责的原则管理和运用基金资产，但不保证基金一定盈利。</w:t>
      </w:r>
    </w:p>
    <w:p w:rsidR="005775C9" w:rsidRDefault="005775C9" w:rsidP="005775C9">
      <w:pPr>
        <w:pStyle w:val="-"/>
        <w:ind w:firstLine="420"/>
        <w:rPr>
          <w:rFonts w:hint="eastAsia"/>
        </w:rPr>
      </w:pPr>
      <w:r>
        <w:rPr>
          <w:rFonts w:hint="eastAsia"/>
        </w:rPr>
        <w:t>基金的过往业绩并不代表其未来表现。投资有风险，投资者在作出投资决策前应仔细阅读本基金的招募说明书。</w:t>
      </w:r>
    </w:p>
    <w:p w:rsidR="005775C9" w:rsidRDefault="005775C9" w:rsidP="005775C9">
      <w:pPr>
        <w:pStyle w:val="-"/>
        <w:ind w:firstLine="420"/>
        <w:rPr>
          <w:rFonts w:hint="eastAsia"/>
        </w:rPr>
      </w:pPr>
      <w:r>
        <w:rPr>
          <w:rFonts w:hint="eastAsia"/>
        </w:rPr>
        <w:t>本报告中财务资料未经审计。</w:t>
      </w:r>
    </w:p>
    <w:p w:rsidR="005775C9" w:rsidRDefault="005775C9" w:rsidP="005775C9">
      <w:pPr>
        <w:pStyle w:val="-"/>
        <w:ind w:firstLine="420"/>
        <w:rPr>
          <w:rFonts w:hint="eastAsia"/>
        </w:rPr>
      </w:pPr>
      <w:r>
        <w:rPr>
          <w:rFonts w:hint="eastAsia"/>
        </w:rPr>
        <w:t>本报告期自2025年10月1日起至12月31日止。</w:t>
      </w:r>
    </w:p>
    <w:p w:rsidR="005775C9" w:rsidRDefault="005775C9" w:rsidP="005775C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775C9" w:rsidTr="005775C9">
        <w:tc>
          <w:tcPr>
            <w:tcW w:w="2552" w:type="dxa"/>
          </w:tcPr>
          <w:p w:rsidR="005775C9" w:rsidRDefault="005775C9" w:rsidP="005775C9">
            <w:pPr>
              <w:jc w:val="left"/>
            </w:pPr>
            <w:r>
              <w:rPr>
                <w:rFonts w:hint="eastAsia"/>
              </w:rPr>
              <w:t>基金简称</w:t>
            </w:r>
          </w:p>
        </w:tc>
        <w:tc>
          <w:tcPr>
            <w:tcW w:w="5954" w:type="dxa"/>
          </w:tcPr>
          <w:p w:rsidR="005775C9" w:rsidRDefault="005775C9" w:rsidP="005775C9">
            <w:pPr>
              <w:jc w:val="left"/>
            </w:pPr>
            <w:r>
              <w:rPr>
                <w:rFonts w:hint="eastAsia"/>
              </w:rPr>
              <w:t>南方创业板人工智能</w:t>
            </w:r>
            <w:r>
              <w:rPr>
                <w:rFonts w:hint="eastAsia"/>
              </w:rPr>
              <w:t>ETF</w:t>
            </w:r>
          </w:p>
        </w:tc>
      </w:tr>
      <w:tr w:rsidR="005775C9" w:rsidTr="005775C9">
        <w:tc>
          <w:tcPr>
            <w:tcW w:w="2552" w:type="dxa"/>
          </w:tcPr>
          <w:p w:rsidR="005775C9" w:rsidRDefault="005775C9" w:rsidP="005775C9">
            <w:pPr>
              <w:jc w:val="left"/>
            </w:pPr>
            <w:r>
              <w:rPr>
                <w:rFonts w:hint="eastAsia"/>
              </w:rPr>
              <w:t>场内简称</w:t>
            </w:r>
          </w:p>
        </w:tc>
        <w:tc>
          <w:tcPr>
            <w:tcW w:w="5954" w:type="dxa"/>
          </w:tcPr>
          <w:p w:rsidR="005775C9" w:rsidRDefault="005775C9" w:rsidP="005775C9">
            <w:pPr>
              <w:jc w:val="left"/>
            </w:pPr>
            <w:r>
              <w:rPr>
                <w:rFonts w:hint="eastAsia"/>
              </w:rPr>
              <w:t>创业板人工智能</w:t>
            </w:r>
            <w:r>
              <w:rPr>
                <w:rFonts w:hint="eastAsia"/>
              </w:rPr>
              <w:t>ETF</w:t>
            </w:r>
            <w:r>
              <w:rPr>
                <w:rFonts w:hint="eastAsia"/>
              </w:rPr>
              <w:t>南方</w:t>
            </w:r>
          </w:p>
        </w:tc>
      </w:tr>
      <w:tr w:rsidR="005775C9" w:rsidTr="005775C9">
        <w:tc>
          <w:tcPr>
            <w:tcW w:w="2552" w:type="dxa"/>
          </w:tcPr>
          <w:p w:rsidR="005775C9" w:rsidRDefault="005775C9" w:rsidP="005775C9">
            <w:pPr>
              <w:jc w:val="left"/>
            </w:pPr>
            <w:r>
              <w:rPr>
                <w:rFonts w:hint="eastAsia"/>
              </w:rPr>
              <w:t>基金主代码</w:t>
            </w:r>
          </w:p>
        </w:tc>
        <w:tc>
          <w:tcPr>
            <w:tcW w:w="5954" w:type="dxa"/>
          </w:tcPr>
          <w:p w:rsidR="005775C9" w:rsidRDefault="005775C9" w:rsidP="005775C9">
            <w:pPr>
              <w:jc w:val="left"/>
            </w:pPr>
            <w:r>
              <w:t>159382</w:t>
            </w:r>
          </w:p>
        </w:tc>
      </w:tr>
      <w:tr w:rsidR="005775C9" w:rsidTr="005775C9">
        <w:tc>
          <w:tcPr>
            <w:tcW w:w="2552" w:type="dxa"/>
          </w:tcPr>
          <w:p w:rsidR="005775C9" w:rsidRDefault="005775C9" w:rsidP="005775C9">
            <w:pPr>
              <w:jc w:val="left"/>
            </w:pPr>
            <w:r>
              <w:rPr>
                <w:rFonts w:hint="eastAsia"/>
              </w:rPr>
              <w:t>交易代码</w:t>
            </w:r>
          </w:p>
        </w:tc>
        <w:tc>
          <w:tcPr>
            <w:tcW w:w="5954" w:type="dxa"/>
          </w:tcPr>
          <w:p w:rsidR="005775C9" w:rsidRDefault="005775C9" w:rsidP="005775C9">
            <w:pPr>
              <w:jc w:val="left"/>
            </w:pPr>
            <w:r>
              <w:t>159382</w:t>
            </w:r>
          </w:p>
        </w:tc>
      </w:tr>
      <w:tr w:rsidR="005775C9" w:rsidTr="005775C9">
        <w:tc>
          <w:tcPr>
            <w:tcW w:w="2552" w:type="dxa"/>
          </w:tcPr>
          <w:p w:rsidR="005775C9" w:rsidRDefault="005775C9" w:rsidP="005775C9">
            <w:pPr>
              <w:jc w:val="left"/>
            </w:pPr>
            <w:r>
              <w:rPr>
                <w:rFonts w:hint="eastAsia"/>
              </w:rPr>
              <w:t>基金运作方式</w:t>
            </w:r>
          </w:p>
        </w:tc>
        <w:tc>
          <w:tcPr>
            <w:tcW w:w="5954" w:type="dxa"/>
          </w:tcPr>
          <w:p w:rsidR="005775C9" w:rsidRDefault="005775C9" w:rsidP="005775C9">
            <w:pPr>
              <w:jc w:val="left"/>
            </w:pPr>
            <w:r>
              <w:rPr>
                <w:rFonts w:hint="eastAsia"/>
              </w:rPr>
              <w:t>交易型开放式</w:t>
            </w:r>
          </w:p>
        </w:tc>
      </w:tr>
      <w:tr w:rsidR="005775C9" w:rsidTr="005775C9">
        <w:tc>
          <w:tcPr>
            <w:tcW w:w="2552" w:type="dxa"/>
          </w:tcPr>
          <w:p w:rsidR="005775C9" w:rsidRDefault="005775C9" w:rsidP="005775C9">
            <w:pPr>
              <w:jc w:val="left"/>
            </w:pPr>
            <w:r>
              <w:rPr>
                <w:rFonts w:hint="eastAsia"/>
              </w:rPr>
              <w:t>基金合同生效日</w:t>
            </w:r>
          </w:p>
        </w:tc>
        <w:tc>
          <w:tcPr>
            <w:tcW w:w="5954" w:type="dxa"/>
          </w:tcPr>
          <w:p w:rsidR="005775C9" w:rsidRDefault="005775C9" w:rsidP="005775C9">
            <w:pPr>
              <w:jc w:val="left"/>
            </w:pPr>
            <w:r>
              <w:rPr>
                <w:rFonts w:hint="eastAsia"/>
              </w:rPr>
              <w:t>2025</w:t>
            </w:r>
            <w:r>
              <w:rPr>
                <w:rFonts w:hint="eastAsia"/>
              </w:rPr>
              <w:t>年</w:t>
            </w:r>
            <w:r>
              <w:rPr>
                <w:rFonts w:hint="eastAsia"/>
              </w:rPr>
              <w:t>4</w:t>
            </w:r>
            <w:r>
              <w:rPr>
                <w:rFonts w:hint="eastAsia"/>
              </w:rPr>
              <w:t>月</w:t>
            </w:r>
            <w:r>
              <w:rPr>
                <w:rFonts w:hint="eastAsia"/>
              </w:rPr>
              <w:t>23</w:t>
            </w:r>
            <w:r>
              <w:rPr>
                <w:rFonts w:hint="eastAsia"/>
              </w:rPr>
              <w:t>日</w:t>
            </w:r>
          </w:p>
        </w:tc>
      </w:tr>
      <w:tr w:rsidR="005775C9" w:rsidTr="005775C9">
        <w:tc>
          <w:tcPr>
            <w:tcW w:w="2552" w:type="dxa"/>
          </w:tcPr>
          <w:p w:rsidR="005775C9" w:rsidRDefault="005775C9" w:rsidP="005775C9">
            <w:pPr>
              <w:jc w:val="left"/>
            </w:pPr>
            <w:r>
              <w:rPr>
                <w:rFonts w:hint="eastAsia"/>
              </w:rPr>
              <w:t>报告期末基金份额总额</w:t>
            </w:r>
          </w:p>
        </w:tc>
        <w:tc>
          <w:tcPr>
            <w:tcW w:w="5954" w:type="dxa"/>
          </w:tcPr>
          <w:p w:rsidR="005775C9" w:rsidRDefault="005775C9" w:rsidP="005775C9">
            <w:pPr>
              <w:jc w:val="left"/>
            </w:pPr>
            <w:r>
              <w:rPr>
                <w:rFonts w:hint="eastAsia"/>
              </w:rPr>
              <w:t>884,055,714.00</w:t>
            </w:r>
            <w:r>
              <w:rPr>
                <w:rFonts w:hint="eastAsia"/>
              </w:rPr>
              <w:t>份</w:t>
            </w:r>
          </w:p>
        </w:tc>
      </w:tr>
      <w:tr w:rsidR="005775C9" w:rsidTr="005775C9">
        <w:tc>
          <w:tcPr>
            <w:tcW w:w="2552" w:type="dxa"/>
          </w:tcPr>
          <w:p w:rsidR="005775C9" w:rsidRDefault="005775C9" w:rsidP="005775C9">
            <w:pPr>
              <w:jc w:val="left"/>
            </w:pPr>
            <w:r>
              <w:rPr>
                <w:rFonts w:hint="eastAsia"/>
              </w:rPr>
              <w:t>投资目标</w:t>
            </w:r>
          </w:p>
        </w:tc>
        <w:tc>
          <w:tcPr>
            <w:tcW w:w="5954" w:type="dxa"/>
          </w:tcPr>
          <w:p w:rsidR="005775C9" w:rsidRDefault="005775C9" w:rsidP="005775C9">
            <w:pPr>
              <w:jc w:val="left"/>
            </w:pPr>
            <w:r>
              <w:rPr>
                <w:rFonts w:hint="eastAsia"/>
              </w:rPr>
              <w:t>紧密跟踪标的指数，追求跟踪偏离度和跟踪误差最小化。</w:t>
            </w:r>
          </w:p>
        </w:tc>
      </w:tr>
      <w:tr w:rsidR="005775C9" w:rsidTr="005775C9">
        <w:tc>
          <w:tcPr>
            <w:tcW w:w="2552" w:type="dxa"/>
          </w:tcPr>
          <w:p w:rsidR="005775C9" w:rsidRDefault="005775C9" w:rsidP="005775C9">
            <w:pPr>
              <w:jc w:val="left"/>
            </w:pPr>
            <w:r>
              <w:rPr>
                <w:rFonts w:hint="eastAsia"/>
              </w:rPr>
              <w:t>投资策略</w:t>
            </w:r>
          </w:p>
        </w:tc>
        <w:tc>
          <w:tcPr>
            <w:tcW w:w="5954" w:type="dxa"/>
          </w:tcPr>
          <w:p w:rsidR="005775C9" w:rsidRDefault="005775C9" w:rsidP="005775C9">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5775C9" w:rsidTr="005775C9">
        <w:tc>
          <w:tcPr>
            <w:tcW w:w="2552" w:type="dxa"/>
          </w:tcPr>
          <w:p w:rsidR="005775C9" w:rsidRDefault="005775C9" w:rsidP="005775C9">
            <w:pPr>
              <w:jc w:val="left"/>
            </w:pPr>
            <w:r>
              <w:rPr>
                <w:rFonts w:hint="eastAsia"/>
              </w:rPr>
              <w:t>业绩比较基准</w:t>
            </w:r>
          </w:p>
        </w:tc>
        <w:tc>
          <w:tcPr>
            <w:tcW w:w="5954" w:type="dxa"/>
          </w:tcPr>
          <w:p w:rsidR="005775C9" w:rsidRDefault="005775C9" w:rsidP="005775C9">
            <w:pPr>
              <w:jc w:val="left"/>
            </w:pPr>
            <w:r>
              <w:rPr>
                <w:rFonts w:hint="eastAsia"/>
              </w:rPr>
              <w:t>本基金的业绩比较基准为标的指数收益率。本基金标的指数为创业板人工智能指数，及其未来可能发生的变更。</w:t>
            </w:r>
          </w:p>
        </w:tc>
      </w:tr>
      <w:tr w:rsidR="005775C9" w:rsidTr="005775C9">
        <w:tc>
          <w:tcPr>
            <w:tcW w:w="2552" w:type="dxa"/>
          </w:tcPr>
          <w:p w:rsidR="005775C9" w:rsidRDefault="005775C9" w:rsidP="005775C9">
            <w:pPr>
              <w:jc w:val="left"/>
            </w:pPr>
            <w:r>
              <w:rPr>
                <w:rFonts w:hint="eastAsia"/>
              </w:rPr>
              <w:t>风险收益特征</w:t>
            </w:r>
          </w:p>
        </w:tc>
        <w:tc>
          <w:tcPr>
            <w:tcW w:w="5954" w:type="dxa"/>
          </w:tcPr>
          <w:p w:rsidR="005775C9" w:rsidRDefault="005775C9" w:rsidP="005775C9">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创业板股票，会面临创业板机制下因投资标的、市场制度以及交易规则等差异带来的特有风险，包括流动性风险、退市风险和投资集中</w:t>
            </w:r>
            <w:r>
              <w:rPr>
                <w:rFonts w:hint="eastAsia"/>
              </w:rPr>
              <w:lastRenderedPageBreak/>
              <w:t>风险等。</w:t>
            </w:r>
          </w:p>
        </w:tc>
      </w:tr>
      <w:tr w:rsidR="005775C9" w:rsidTr="005775C9">
        <w:tc>
          <w:tcPr>
            <w:tcW w:w="2552" w:type="dxa"/>
          </w:tcPr>
          <w:p w:rsidR="005775C9" w:rsidRDefault="005775C9" w:rsidP="005775C9">
            <w:pPr>
              <w:jc w:val="left"/>
            </w:pPr>
            <w:r>
              <w:rPr>
                <w:rFonts w:hint="eastAsia"/>
              </w:rPr>
              <w:lastRenderedPageBreak/>
              <w:t>基金管理人</w:t>
            </w:r>
          </w:p>
        </w:tc>
        <w:tc>
          <w:tcPr>
            <w:tcW w:w="5954" w:type="dxa"/>
          </w:tcPr>
          <w:p w:rsidR="005775C9" w:rsidRDefault="005775C9" w:rsidP="005775C9">
            <w:pPr>
              <w:jc w:val="left"/>
            </w:pPr>
            <w:r>
              <w:rPr>
                <w:rFonts w:hint="eastAsia"/>
              </w:rPr>
              <w:t>南方基金管理股份有限公司</w:t>
            </w:r>
          </w:p>
        </w:tc>
      </w:tr>
      <w:tr w:rsidR="005775C9" w:rsidTr="005775C9">
        <w:tc>
          <w:tcPr>
            <w:tcW w:w="2552" w:type="dxa"/>
          </w:tcPr>
          <w:p w:rsidR="005775C9" w:rsidRDefault="005775C9" w:rsidP="005775C9">
            <w:pPr>
              <w:jc w:val="left"/>
            </w:pPr>
            <w:r>
              <w:rPr>
                <w:rFonts w:hint="eastAsia"/>
              </w:rPr>
              <w:t>基金托管人</w:t>
            </w:r>
          </w:p>
        </w:tc>
        <w:tc>
          <w:tcPr>
            <w:tcW w:w="5954" w:type="dxa"/>
          </w:tcPr>
          <w:p w:rsidR="005775C9" w:rsidRDefault="005775C9" w:rsidP="005775C9">
            <w:pPr>
              <w:jc w:val="left"/>
            </w:pPr>
            <w:r>
              <w:rPr>
                <w:rFonts w:hint="eastAsia"/>
              </w:rPr>
              <w:t>中国建设银行股份有限公司</w:t>
            </w:r>
          </w:p>
        </w:tc>
      </w:tr>
    </w:tbl>
    <w:p w:rsidR="005775C9" w:rsidRDefault="005775C9" w:rsidP="005775C9">
      <w:pPr>
        <w:pStyle w:val="-1"/>
        <w:ind w:left="281" w:hanging="281"/>
        <w:rPr>
          <w:rFonts w:hint="eastAsia"/>
        </w:rPr>
      </w:pPr>
      <w:r>
        <w:rPr>
          <w:rFonts w:hint="eastAsia"/>
        </w:rPr>
        <w:t>主要财务指标和基金净值表现</w:t>
      </w:r>
    </w:p>
    <w:p w:rsidR="005775C9" w:rsidRDefault="005775C9" w:rsidP="005775C9">
      <w:pPr>
        <w:pStyle w:val="-2"/>
        <w:spacing w:before="312"/>
        <w:rPr>
          <w:rFonts w:hint="eastAsia"/>
        </w:rPr>
      </w:pPr>
      <w:r>
        <w:rPr>
          <w:rFonts w:hint="eastAsia"/>
        </w:rPr>
        <w:t>主要财务指标</w:t>
      </w:r>
    </w:p>
    <w:p w:rsidR="005775C9" w:rsidRDefault="005775C9" w:rsidP="005775C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775C9" w:rsidTr="005775C9">
        <w:trPr>
          <w:cnfStyle w:val="100000000000" w:firstRow="1" w:lastRow="0" w:firstColumn="0" w:lastColumn="0" w:oddVBand="0" w:evenVBand="0" w:oddHBand="0" w:evenHBand="0" w:firstRowFirstColumn="0" w:firstRowLastColumn="0" w:lastRowFirstColumn="0" w:lastRowLastColumn="0"/>
        </w:trPr>
        <w:tc>
          <w:tcPr>
            <w:tcW w:w="3345" w:type="dxa"/>
          </w:tcPr>
          <w:p w:rsidR="005775C9" w:rsidRPr="005775C9" w:rsidRDefault="005775C9" w:rsidP="005775C9">
            <w:pPr>
              <w:jc w:val="center"/>
              <w:rPr>
                <w:b/>
              </w:rPr>
            </w:pPr>
            <w:r w:rsidRPr="005775C9">
              <w:rPr>
                <w:rFonts w:hint="eastAsia"/>
                <w:b/>
              </w:rPr>
              <w:t>主要财务指标</w:t>
            </w:r>
          </w:p>
        </w:tc>
        <w:tc>
          <w:tcPr>
            <w:tcW w:w="5160" w:type="dxa"/>
          </w:tcPr>
          <w:p w:rsidR="005775C9" w:rsidRPr="005775C9" w:rsidRDefault="005775C9" w:rsidP="005775C9">
            <w:pPr>
              <w:jc w:val="center"/>
              <w:rPr>
                <w:b/>
              </w:rPr>
            </w:pPr>
            <w:r w:rsidRPr="005775C9">
              <w:rPr>
                <w:rFonts w:hint="eastAsia"/>
                <w:b/>
              </w:rPr>
              <w:t>报告期（</w:t>
            </w:r>
            <w:r w:rsidRPr="005775C9">
              <w:rPr>
                <w:rFonts w:hint="eastAsia"/>
                <w:b/>
              </w:rPr>
              <w:t>2025</w:t>
            </w:r>
            <w:r w:rsidRPr="005775C9">
              <w:rPr>
                <w:rFonts w:hint="eastAsia"/>
                <w:b/>
              </w:rPr>
              <w:t>年</w:t>
            </w:r>
            <w:r w:rsidRPr="005775C9">
              <w:rPr>
                <w:rFonts w:hint="eastAsia"/>
                <w:b/>
              </w:rPr>
              <w:t>10</w:t>
            </w:r>
            <w:r w:rsidRPr="005775C9">
              <w:rPr>
                <w:rFonts w:hint="eastAsia"/>
                <w:b/>
              </w:rPr>
              <w:t>月</w:t>
            </w:r>
            <w:r w:rsidRPr="005775C9">
              <w:rPr>
                <w:rFonts w:hint="eastAsia"/>
                <w:b/>
              </w:rPr>
              <w:t>1</w:t>
            </w:r>
            <w:r w:rsidRPr="005775C9">
              <w:rPr>
                <w:rFonts w:hint="eastAsia"/>
                <w:b/>
              </w:rPr>
              <w:t>日－</w:t>
            </w:r>
            <w:r w:rsidRPr="005775C9">
              <w:rPr>
                <w:rFonts w:hint="eastAsia"/>
                <w:b/>
              </w:rPr>
              <w:t>2025</w:t>
            </w:r>
            <w:r w:rsidRPr="005775C9">
              <w:rPr>
                <w:rFonts w:hint="eastAsia"/>
                <w:b/>
              </w:rPr>
              <w:t>年</w:t>
            </w:r>
            <w:r w:rsidRPr="005775C9">
              <w:rPr>
                <w:rFonts w:hint="eastAsia"/>
                <w:b/>
              </w:rPr>
              <w:t>12</w:t>
            </w:r>
            <w:r w:rsidRPr="005775C9">
              <w:rPr>
                <w:rFonts w:hint="eastAsia"/>
                <w:b/>
              </w:rPr>
              <w:t>月</w:t>
            </w:r>
            <w:r w:rsidRPr="005775C9">
              <w:rPr>
                <w:rFonts w:hint="eastAsia"/>
                <w:b/>
              </w:rPr>
              <w:t>31</w:t>
            </w:r>
            <w:r w:rsidRPr="005775C9">
              <w:rPr>
                <w:rFonts w:hint="eastAsia"/>
                <w:b/>
              </w:rPr>
              <w:t>日）</w:t>
            </w:r>
          </w:p>
        </w:tc>
      </w:tr>
      <w:tr w:rsidR="005775C9" w:rsidTr="005775C9">
        <w:tc>
          <w:tcPr>
            <w:tcW w:w="3345" w:type="dxa"/>
          </w:tcPr>
          <w:p w:rsidR="005775C9" w:rsidRDefault="005775C9" w:rsidP="005775C9">
            <w:pPr>
              <w:jc w:val="left"/>
            </w:pPr>
            <w:r>
              <w:rPr>
                <w:rFonts w:hint="eastAsia"/>
              </w:rPr>
              <w:t>1.</w:t>
            </w:r>
            <w:r>
              <w:rPr>
                <w:rFonts w:hint="eastAsia"/>
              </w:rPr>
              <w:t>本期已实现收益</w:t>
            </w:r>
          </w:p>
        </w:tc>
        <w:tc>
          <w:tcPr>
            <w:tcW w:w="5160" w:type="dxa"/>
          </w:tcPr>
          <w:p w:rsidR="005775C9" w:rsidRDefault="005775C9" w:rsidP="005775C9">
            <w:pPr>
              <w:jc w:val="right"/>
            </w:pPr>
            <w:r>
              <w:t>341,057,248.06</w:t>
            </w:r>
          </w:p>
        </w:tc>
      </w:tr>
      <w:tr w:rsidR="005775C9" w:rsidTr="005775C9">
        <w:tc>
          <w:tcPr>
            <w:tcW w:w="3345" w:type="dxa"/>
          </w:tcPr>
          <w:p w:rsidR="005775C9" w:rsidRDefault="005775C9" w:rsidP="005775C9">
            <w:pPr>
              <w:jc w:val="left"/>
            </w:pPr>
            <w:r>
              <w:rPr>
                <w:rFonts w:hint="eastAsia"/>
              </w:rPr>
              <w:t>2.</w:t>
            </w:r>
            <w:r>
              <w:rPr>
                <w:rFonts w:hint="eastAsia"/>
              </w:rPr>
              <w:t>本期利润</w:t>
            </w:r>
          </w:p>
        </w:tc>
        <w:tc>
          <w:tcPr>
            <w:tcW w:w="5160" w:type="dxa"/>
          </w:tcPr>
          <w:p w:rsidR="005775C9" w:rsidRDefault="005775C9" w:rsidP="005775C9">
            <w:pPr>
              <w:jc w:val="right"/>
            </w:pPr>
            <w:r>
              <w:t>486,824,263.12</w:t>
            </w:r>
          </w:p>
        </w:tc>
      </w:tr>
      <w:tr w:rsidR="005775C9" w:rsidTr="005775C9">
        <w:tc>
          <w:tcPr>
            <w:tcW w:w="3345" w:type="dxa"/>
          </w:tcPr>
          <w:p w:rsidR="005775C9" w:rsidRDefault="005775C9" w:rsidP="005775C9">
            <w:pPr>
              <w:jc w:val="left"/>
            </w:pPr>
            <w:r>
              <w:rPr>
                <w:rFonts w:hint="eastAsia"/>
              </w:rPr>
              <w:t>3.</w:t>
            </w:r>
            <w:r>
              <w:rPr>
                <w:rFonts w:hint="eastAsia"/>
              </w:rPr>
              <w:t>加权平均基金份额本期利润</w:t>
            </w:r>
          </w:p>
        </w:tc>
        <w:tc>
          <w:tcPr>
            <w:tcW w:w="5160" w:type="dxa"/>
          </w:tcPr>
          <w:p w:rsidR="005775C9" w:rsidRDefault="005775C9" w:rsidP="005775C9">
            <w:pPr>
              <w:jc w:val="right"/>
            </w:pPr>
            <w:r>
              <w:t>0.5752</w:t>
            </w:r>
          </w:p>
        </w:tc>
      </w:tr>
      <w:tr w:rsidR="005775C9" w:rsidTr="005775C9">
        <w:tc>
          <w:tcPr>
            <w:tcW w:w="3345" w:type="dxa"/>
          </w:tcPr>
          <w:p w:rsidR="005775C9" w:rsidRDefault="005775C9" w:rsidP="005775C9">
            <w:pPr>
              <w:jc w:val="left"/>
            </w:pPr>
            <w:r>
              <w:rPr>
                <w:rFonts w:hint="eastAsia"/>
              </w:rPr>
              <w:t>4.</w:t>
            </w:r>
            <w:r>
              <w:rPr>
                <w:rFonts w:hint="eastAsia"/>
              </w:rPr>
              <w:t>期末基金资产净值</w:t>
            </w:r>
          </w:p>
        </w:tc>
        <w:tc>
          <w:tcPr>
            <w:tcW w:w="5160" w:type="dxa"/>
          </w:tcPr>
          <w:p w:rsidR="005775C9" w:rsidRDefault="005775C9" w:rsidP="005775C9">
            <w:pPr>
              <w:jc w:val="right"/>
            </w:pPr>
            <w:r>
              <w:t>1,870,514,374.64</w:t>
            </w:r>
          </w:p>
        </w:tc>
      </w:tr>
      <w:tr w:rsidR="005775C9" w:rsidTr="005775C9">
        <w:tc>
          <w:tcPr>
            <w:tcW w:w="3345" w:type="dxa"/>
          </w:tcPr>
          <w:p w:rsidR="005775C9" w:rsidRDefault="005775C9" w:rsidP="005775C9">
            <w:pPr>
              <w:jc w:val="left"/>
            </w:pPr>
            <w:r>
              <w:rPr>
                <w:rFonts w:hint="eastAsia"/>
              </w:rPr>
              <w:t>5.</w:t>
            </w:r>
            <w:r>
              <w:rPr>
                <w:rFonts w:hint="eastAsia"/>
              </w:rPr>
              <w:t>期末基金份额净值</w:t>
            </w:r>
          </w:p>
        </w:tc>
        <w:tc>
          <w:tcPr>
            <w:tcW w:w="5160" w:type="dxa"/>
          </w:tcPr>
          <w:p w:rsidR="005775C9" w:rsidRDefault="005775C9" w:rsidP="005775C9">
            <w:pPr>
              <w:jc w:val="right"/>
            </w:pPr>
            <w:r>
              <w:t>2.1158</w:t>
            </w:r>
          </w:p>
        </w:tc>
      </w:tr>
    </w:tbl>
    <w:p w:rsidR="005775C9" w:rsidRDefault="005775C9" w:rsidP="005775C9">
      <w:pPr>
        <w:pStyle w:val="-8"/>
        <w:rPr>
          <w:rFonts w:hint="eastAsia"/>
        </w:rPr>
      </w:pPr>
      <w:r>
        <w:rPr>
          <w:rFonts w:hint="eastAsia"/>
        </w:rPr>
        <w:t>注：1、基金业绩指标不包括持有人认（申）购或交易基金的各项费用，计入费用后实际收益水平要低于所列数字；</w:t>
      </w:r>
    </w:p>
    <w:p w:rsidR="005775C9" w:rsidRDefault="005775C9" w:rsidP="005775C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75C9" w:rsidRDefault="005775C9" w:rsidP="005775C9">
      <w:pPr>
        <w:pStyle w:val="-2"/>
        <w:spacing w:before="312"/>
        <w:rPr>
          <w:rFonts w:hint="eastAsia"/>
        </w:rPr>
      </w:pPr>
      <w:r>
        <w:rPr>
          <w:rFonts w:hint="eastAsia"/>
        </w:rPr>
        <w:t>基金净值表现</w:t>
      </w:r>
    </w:p>
    <w:p w:rsidR="005775C9" w:rsidRDefault="005775C9" w:rsidP="005775C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75C9" w:rsidTr="005775C9">
        <w:trPr>
          <w:cnfStyle w:val="100000000000" w:firstRow="1" w:lastRow="0" w:firstColumn="0" w:lastColumn="0" w:oddVBand="0" w:evenVBand="0" w:oddHBand="0" w:evenHBand="0" w:firstRowFirstColumn="0" w:firstRowLastColumn="0" w:lastRowFirstColumn="0" w:lastRowLastColumn="0"/>
        </w:trPr>
        <w:tc>
          <w:tcPr>
            <w:tcW w:w="1429" w:type="dxa"/>
          </w:tcPr>
          <w:p w:rsidR="005775C9" w:rsidRPr="005775C9" w:rsidRDefault="005775C9" w:rsidP="005775C9">
            <w:pPr>
              <w:jc w:val="center"/>
              <w:rPr>
                <w:b/>
              </w:rPr>
            </w:pPr>
            <w:r w:rsidRPr="005775C9">
              <w:rPr>
                <w:rFonts w:hint="eastAsia"/>
                <w:b/>
              </w:rPr>
              <w:t>阶段</w:t>
            </w:r>
          </w:p>
        </w:tc>
        <w:tc>
          <w:tcPr>
            <w:tcW w:w="1315" w:type="dxa"/>
          </w:tcPr>
          <w:p w:rsidR="005775C9" w:rsidRPr="005775C9" w:rsidRDefault="005775C9" w:rsidP="005775C9">
            <w:pPr>
              <w:jc w:val="center"/>
              <w:rPr>
                <w:b/>
              </w:rPr>
            </w:pPr>
            <w:r w:rsidRPr="005775C9">
              <w:rPr>
                <w:rFonts w:hint="eastAsia"/>
                <w:b/>
              </w:rPr>
              <w:t>净值增长率①</w:t>
            </w:r>
          </w:p>
        </w:tc>
        <w:tc>
          <w:tcPr>
            <w:tcW w:w="1315" w:type="dxa"/>
          </w:tcPr>
          <w:p w:rsidR="005775C9" w:rsidRPr="005775C9" w:rsidRDefault="005775C9" w:rsidP="005775C9">
            <w:pPr>
              <w:jc w:val="center"/>
              <w:rPr>
                <w:b/>
              </w:rPr>
            </w:pPr>
            <w:r w:rsidRPr="005775C9">
              <w:rPr>
                <w:rFonts w:hint="eastAsia"/>
                <w:b/>
              </w:rPr>
              <w:t>净值增长率标准差②</w:t>
            </w:r>
          </w:p>
        </w:tc>
        <w:tc>
          <w:tcPr>
            <w:tcW w:w="1315" w:type="dxa"/>
          </w:tcPr>
          <w:p w:rsidR="005775C9" w:rsidRPr="005775C9" w:rsidRDefault="005775C9" w:rsidP="005775C9">
            <w:pPr>
              <w:jc w:val="center"/>
              <w:rPr>
                <w:b/>
              </w:rPr>
            </w:pPr>
            <w:r w:rsidRPr="005775C9">
              <w:rPr>
                <w:rFonts w:hint="eastAsia"/>
                <w:b/>
              </w:rPr>
              <w:t>业绩比较基准收益率③</w:t>
            </w:r>
          </w:p>
        </w:tc>
        <w:tc>
          <w:tcPr>
            <w:tcW w:w="1315" w:type="dxa"/>
          </w:tcPr>
          <w:p w:rsidR="005775C9" w:rsidRPr="005775C9" w:rsidRDefault="005775C9" w:rsidP="005775C9">
            <w:pPr>
              <w:jc w:val="center"/>
              <w:rPr>
                <w:b/>
              </w:rPr>
            </w:pPr>
            <w:r w:rsidRPr="005775C9">
              <w:rPr>
                <w:rFonts w:hint="eastAsia"/>
                <w:b/>
              </w:rPr>
              <w:t>业绩比较基准收益率标准差④</w:t>
            </w:r>
          </w:p>
        </w:tc>
        <w:tc>
          <w:tcPr>
            <w:tcW w:w="907" w:type="dxa"/>
          </w:tcPr>
          <w:p w:rsidR="005775C9" w:rsidRPr="005775C9" w:rsidRDefault="005775C9" w:rsidP="005775C9">
            <w:pPr>
              <w:jc w:val="center"/>
              <w:rPr>
                <w:b/>
              </w:rPr>
            </w:pPr>
            <w:r w:rsidRPr="005775C9">
              <w:rPr>
                <w:rFonts w:hint="eastAsia"/>
                <w:b/>
              </w:rPr>
              <w:t>①</w:t>
            </w:r>
            <w:r w:rsidRPr="005775C9">
              <w:rPr>
                <w:rFonts w:hint="eastAsia"/>
                <w:b/>
              </w:rPr>
              <w:t>-</w:t>
            </w:r>
            <w:r w:rsidRPr="005775C9">
              <w:rPr>
                <w:rFonts w:hint="eastAsia"/>
                <w:b/>
              </w:rPr>
              <w:t>③</w:t>
            </w:r>
          </w:p>
        </w:tc>
        <w:tc>
          <w:tcPr>
            <w:tcW w:w="907" w:type="dxa"/>
          </w:tcPr>
          <w:p w:rsidR="005775C9" w:rsidRPr="005775C9" w:rsidRDefault="005775C9" w:rsidP="005775C9">
            <w:pPr>
              <w:jc w:val="center"/>
              <w:rPr>
                <w:b/>
              </w:rPr>
            </w:pPr>
            <w:r w:rsidRPr="005775C9">
              <w:rPr>
                <w:rFonts w:hint="eastAsia"/>
                <w:b/>
              </w:rPr>
              <w:t>②</w:t>
            </w:r>
            <w:r w:rsidRPr="005775C9">
              <w:rPr>
                <w:rFonts w:hint="eastAsia"/>
                <w:b/>
              </w:rPr>
              <w:t>-</w:t>
            </w:r>
            <w:r w:rsidRPr="005775C9">
              <w:rPr>
                <w:rFonts w:hint="eastAsia"/>
                <w:b/>
              </w:rPr>
              <w:t>④</w:t>
            </w:r>
          </w:p>
        </w:tc>
      </w:tr>
      <w:tr w:rsidR="005775C9" w:rsidTr="005775C9">
        <w:tc>
          <w:tcPr>
            <w:tcW w:w="1429" w:type="dxa"/>
          </w:tcPr>
          <w:p w:rsidR="005775C9" w:rsidRDefault="005775C9" w:rsidP="005775C9">
            <w:pPr>
              <w:jc w:val="left"/>
            </w:pPr>
            <w:r>
              <w:rPr>
                <w:rFonts w:hint="eastAsia"/>
              </w:rPr>
              <w:t>过去三个月</w:t>
            </w:r>
          </w:p>
        </w:tc>
        <w:tc>
          <w:tcPr>
            <w:tcW w:w="1315" w:type="dxa"/>
          </w:tcPr>
          <w:p w:rsidR="005775C9" w:rsidRDefault="005775C9" w:rsidP="005775C9">
            <w:pPr>
              <w:jc w:val="right"/>
            </w:pPr>
            <w:r>
              <w:t>12.80%</w:t>
            </w:r>
          </w:p>
        </w:tc>
        <w:tc>
          <w:tcPr>
            <w:tcW w:w="1315" w:type="dxa"/>
          </w:tcPr>
          <w:p w:rsidR="005775C9" w:rsidRDefault="005775C9" w:rsidP="005775C9">
            <w:pPr>
              <w:jc w:val="right"/>
            </w:pPr>
            <w:r>
              <w:t>2.56%</w:t>
            </w:r>
          </w:p>
        </w:tc>
        <w:tc>
          <w:tcPr>
            <w:tcW w:w="1315" w:type="dxa"/>
          </w:tcPr>
          <w:p w:rsidR="005775C9" w:rsidRDefault="005775C9" w:rsidP="005775C9">
            <w:pPr>
              <w:jc w:val="right"/>
            </w:pPr>
            <w:r>
              <w:t>12.99%</w:t>
            </w:r>
          </w:p>
        </w:tc>
        <w:tc>
          <w:tcPr>
            <w:tcW w:w="1315" w:type="dxa"/>
          </w:tcPr>
          <w:p w:rsidR="005775C9" w:rsidRDefault="005775C9" w:rsidP="005775C9">
            <w:pPr>
              <w:jc w:val="right"/>
            </w:pPr>
            <w:r>
              <w:t>2.56%</w:t>
            </w:r>
          </w:p>
        </w:tc>
        <w:tc>
          <w:tcPr>
            <w:tcW w:w="907" w:type="dxa"/>
          </w:tcPr>
          <w:p w:rsidR="005775C9" w:rsidRDefault="005775C9" w:rsidP="005775C9">
            <w:pPr>
              <w:jc w:val="right"/>
            </w:pPr>
            <w:r>
              <w:t>-0.19%</w:t>
            </w:r>
          </w:p>
        </w:tc>
        <w:tc>
          <w:tcPr>
            <w:tcW w:w="907" w:type="dxa"/>
          </w:tcPr>
          <w:p w:rsidR="005775C9" w:rsidRDefault="005775C9" w:rsidP="005775C9">
            <w:pPr>
              <w:jc w:val="right"/>
            </w:pPr>
            <w:r>
              <w:t>0.00%</w:t>
            </w:r>
          </w:p>
        </w:tc>
      </w:tr>
      <w:tr w:rsidR="005775C9" w:rsidTr="005775C9">
        <w:tc>
          <w:tcPr>
            <w:tcW w:w="1429" w:type="dxa"/>
          </w:tcPr>
          <w:p w:rsidR="005775C9" w:rsidRDefault="005775C9" w:rsidP="005775C9">
            <w:pPr>
              <w:jc w:val="left"/>
            </w:pPr>
            <w:r>
              <w:rPr>
                <w:rFonts w:hint="eastAsia"/>
              </w:rPr>
              <w:t>过去六个月</w:t>
            </w:r>
          </w:p>
        </w:tc>
        <w:tc>
          <w:tcPr>
            <w:tcW w:w="1315" w:type="dxa"/>
          </w:tcPr>
          <w:p w:rsidR="005775C9" w:rsidRDefault="005775C9" w:rsidP="005775C9">
            <w:pPr>
              <w:jc w:val="right"/>
            </w:pPr>
            <w:r>
              <w:t>84.61%</w:t>
            </w:r>
          </w:p>
        </w:tc>
        <w:tc>
          <w:tcPr>
            <w:tcW w:w="1315" w:type="dxa"/>
          </w:tcPr>
          <w:p w:rsidR="005775C9" w:rsidRDefault="005775C9" w:rsidP="005775C9">
            <w:pPr>
              <w:jc w:val="right"/>
            </w:pPr>
            <w:r>
              <w:t>2.86%</w:t>
            </w:r>
          </w:p>
        </w:tc>
        <w:tc>
          <w:tcPr>
            <w:tcW w:w="1315" w:type="dxa"/>
          </w:tcPr>
          <w:p w:rsidR="005775C9" w:rsidRDefault="005775C9" w:rsidP="005775C9">
            <w:pPr>
              <w:jc w:val="right"/>
            </w:pPr>
            <w:r>
              <w:t>85.00%</w:t>
            </w:r>
          </w:p>
        </w:tc>
        <w:tc>
          <w:tcPr>
            <w:tcW w:w="1315" w:type="dxa"/>
          </w:tcPr>
          <w:p w:rsidR="005775C9" w:rsidRDefault="005775C9" w:rsidP="005775C9">
            <w:pPr>
              <w:jc w:val="right"/>
            </w:pPr>
            <w:r>
              <w:t>2.86%</w:t>
            </w:r>
          </w:p>
        </w:tc>
        <w:tc>
          <w:tcPr>
            <w:tcW w:w="907" w:type="dxa"/>
          </w:tcPr>
          <w:p w:rsidR="005775C9" w:rsidRDefault="005775C9" w:rsidP="005775C9">
            <w:pPr>
              <w:jc w:val="right"/>
            </w:pPr>
            <w:r>
              <w:t>-0.39%</w:t>
            </w:r>
          </w:p>
        </w:tc>
        <w:tc>
          <w:tcPr>
            <w:tcW w:w="907" w:type="dxa"/>
          </w:tcPr>
          <w:p w:rsidR="005775C9" w:rsidRDefault="005775C9" w:rsidP="005775C9">
            <w:pPr>
              <w:jc w:val="right"/>
            </w:pPr>
            <w:r>
              <w:t>0.00%</w:t>
            </w:r>
          </w:p>
        </w:tc>
      </w:tr>
      <w:tr w:rsidR="005775C9" w:rsidTr="005775C9">
        <w:tc>
          <w:tcPr>
            <w:tcW w:w="1429" w:type="dxa"/>
          </w:tcPr>
          <w:p w:rsidR="005775C9" w:rsidRDefault="005775C9" w:rsidP="005775C9">
            <w:pPr>
              <w:jc w:val="left"/>
            </w:pPr>
            <w:r>
              <w:rPr>
                <w:rFonts w:hint="eastAsia"/>
              </w:rPr>
              <w:t>自基金合同生效起至今</w:t>
            </w:r>
          </w:p>
        </w:tc>
        <w:tc>
          <w:tcPr>
            <w:tcW w:w="1315" w:type="dxa"/>
          </w:tcPr>
          <w:p w:rsidR="005775C9" w:rsidRDefault="005775C9" w:rsidP="005775C9">
            <w:pPr>
              <w:jc w:val="right"/>
            </w:pPr>
            <w:r>
              <w:t>111.58%</w:t>
            </w:r>
          </w:p>
        </w:tc>
        <w:tc>
          <w:tcPr>
            <w:tcW w:w="1315" w:type="dxa"/>
          </w:tcPr>
          <w:p w:rsidR="005775C9" w:rsidRDefault="005775C9" w:rsidP="005775C9">
            <w:pPr>
              <w:jc w:val="right"/>
            </w:pPr>
            <w:r>
              <w:t>2.58%</w:t>
            </w:r>
          </w:p>
        </w:tc>
        <w:tc>
          <w:tcPr>
            <w:tcW w:w="1315" w:type="dxa"/>
          </w:tcPr>
          <w:p w:rsidR="005775C9" w:rsidRDefault="005775C9" w:rsidP="005775C9">
            <w:pPr>
              <w:jc w:val="right"/>
            </w:pPr>
            <w:r>
              <w:t>127.35%</w:t>
            </w:r>
          </w:p>
        </w:tc>
        <w:tc>
          <w:tcPr>
            <w:tcW w:w="1315" w:type="dxa"/>
          </w:tcPr>
          <w:p w:rsidR="005775C9" w:rsidRDefault="005775C9" w:rsidP="005775C9">
            <w:pPr>
              <w:jc w:val="right"/>
            </w:pPr>
            <w:r>
              <w:t>2.62%</w:t>
            </w:r>
          </w:p>
        </w:tc>
        <w:tc>
          <w:tcPr>
            <w:tcW w:w="907" w:type="dxa"/>
          </w:tcPr>
          <w:p w:rsidR="005775C9" w:rsidRDefault="005775C9" w:rsidP="005775C9">
            <w:pPr>
              <w:jc w:val="right"/>
            </w:pPr>
            <w:r>
              <w:t>-15.77%</w:t>
            </w:r>
          </w:p>
        </w:tc>
        <w:tc>
          <w:tcPr>
            <w:tcW w:w="907" w:type="dxa"/>
          </w:tcPr>
          <w:p w:rsidR="005775C9" w:rsidRDefault="005775C9" w:rsidP="005775C9">
            <w:pPr>
              <w:jc w:val="right"/>
            </w:pPr>
            <w:r>
              <w:t>-0.04%</w:t>
            </w:r>
          </w:p>
        </w:tc>
      </w:tr>
    </w:tbl>
    <w:p w:rsidR="005775C9" w:rsidRDefault="005775C9" w:rsidP="005775C9">
      <w:pPr>
        <w:pStyle w:val="-3"/>
        <w:spacing w:before="156" w:after="156"/>
        <w:rPr>
          <w:rFonts w:hint="eastAsia"/>
        </w:rPr>
      </w:pPr>
      <w:r>
        <w:rPr>
          <w:rFonts w:hint="eastAsia"/>
        </w:rPr>
        <w:t>自基金合同生效以来基金份额累计净值增长率变动及其与同期业绩比较基准收益率变动的比较</w:t>
      </w:r>
    </w:p>
    <w:p w:rsidR="005775C9" w:rsidRDefault="005775C9" w:rsidP="005775C9">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775C9" w:rsidRDefault="005775C9" w:rsidP="005775C9">
      <w:pPr>
        <w:pStyle w:val="-8"/>
        <w:rPr>
          <w:rFonts w:hint="eastAsia"/>
        </w:rPr>
      </w:pPr>
      <w:r>
        <w:rPr>
          <w:rFonts w:hint="eastAsia"/>
        </w:rPr>
        <w:t>注：本基金合同于2025年4月23日生效，截至本报告期末基金成立未满一年；自基金成立日起6个月内为建仓期，建仓期结束时各项资产配置比例符合合同约定。</w:t>
      </w:r>
    </w:p>
    <w:p w:rsidR="005775C9" w:rsidRDefault="005775C9" w:rsidP="005775C9">
      <w:pPr>
        <w:pStyle w:val="-1"/>
        <w:ind w:left="281" w:hanging="281"/>
        <w:rPr>
          <w:rFonts w:hint="eastAsia"/>
        </w:rPr>
      </w:pPr>
      <w:r>
        <w:rPr>
          <w:rFonts w:hint="eastAsia"/>
        </w:rPr>
        <w:t>管理人报告</w:t>
      </w:r>
    </w:p>
    <w:p w:rsidR="005775C9" w:rsidRDefault="005775C9" w:rsidP="005775C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75C9" w:rsidTr="006B325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75C9" w:rsidRPr="005775C9" w:rsidRDefault="005775C9" w:rsidP="005775C9">
            <w:pPr>
              <w:jc w:val="center"/>
              <w:rPr>
                <w:b/>
              </w:rPr>
            </w:pPr>
            <w:r w:rsidRPr="005775C9">
              <w:rPr>
                <w:rFonts w:hint="eastAsia"/>
                <w:b/>
              </w:rPr>
              <w:t>姓名</w:t>
            </w:r>
          </w:p>
        </w:tc>
        <w:tc>
          <w:tcPr>
            <w:tcW w:w="851" w:type="dxa"/>
            <w:vMerge w:val="restart"/>
          </w:tcPr>
          <w:p w:rsidR="005775C9" w:rsidRPr="005775C9" w:rsidRDefault="005775C9" w:rsidP="005775C9">
            <w:pPr>
              <w:jc w:val="center"/>
              <w:rPr>
                <w:b/>
              </w:rPr>
            </w:pPr>
            <w:r w:rsidRPr="005775C9">
              <w:rPr>
                <w:rFonts w:hint="eastAsia"/>
                <w:b/>
              </w:rPr>
              <w:t>职务</w:t>
            </w:r>
          </w:p>
        </w:tc>
        <w:tc>
          <w:tcPr>
            <w:tcW w:w="2234" w:type="dxa"/>
            <w:gridSpan w:val="2"/>
            <w:tcBorders>
              <w:bottom w:val="single" w:sz="4" w:space="0" w:color="auto"/>
            </w:tcBorders>
          </w:tcPr>
          <w:p w:rsidR="005775C9" w:rsidRPr="005775C9" w:rsidRDefault="005775C9" w:rsidP="005775C9">
            <w:pPr>
              <w:jc w:val="center"/>
              <w:rPr>
                <w:b/>
              </w:rPr>
            </w:pPr>
            <w:r w:rsidRPr="005775C9">
              <w:rPr>
                <w:rFonts w:hint="eastAsia"/>
                <w:b/>
              </w:rPr>
              <w:t>任本基金的基金经理期限</w:t>
            </w:r>
          </w:p>
        </w:tc>
        <w:tc>
          <w:tcPr>
            <w:tcW w:w="703" w:type="dxa"/>
            <w:vMerge w:val="restart"/>
          </w:tcPr>
          <w:p w:rsidR="005775C9" w:rsidRPr="005775C9" w:rsidRDefault="005775C9" w:rsidP="005775C9">
            <w:pPr>
              <w:jc w:val="center"/>
              <w:rPr>
                <w:b/>
              </w:rPr>
            </w:pPr>
            <w:r w:rsidRPr="005775C9">
              <w:rPr>
                <w:rFonts w:hint="eastAsia"/>
                <w:b/>
              </w:rPr>
              <w:t>证券从业年限</w:t>
            </w:r>
          </w:p>
        </w:tc>
        <w:tc>
          <w:tcPr>
            <w:tcW w:w="3856" w:type="dxa"/>
            <w:vMerge w:val="restart"/>
          </w:tcPr>
          <w:p w:rsidR="005775C9" w:rsidRPr="005775C9" w:rsidRDefault="005775C9" w:rsidP="005775C9">
            <w:pPr>
              <w:jc w:val="center"/>
              <w:rPr>
                <w:b/>
              </w:rPr>
            </w:pPr>
            <w:r w:rsidRPr="005775C9">
              <w:rPr>
                <w:rFonts w:hint="eastAsia"/>
                <w:b/>
              </w:rPr>
              <w:t>说明</w:t>
            </w:r>
          </w:p>
        </w:tc>
      </w:tr>
      <w:tr w:rsidR="005775C9" w:rsidTr="005775C9">
        <w:tc>
          <w:tcPr>
            <w:tcW w:w="862" w:type="dxa"/>
            <w:vMerge/>
          </w:tcPr>
          <w:p w:rsidR="005775C9" w:rsidRDefault="005775C9" w:rsidP="005775C9">
            <w:pPr>
              <w:jc w:val="left"/>
            </w:pPr>
          </w:p>
        </w:tc>
        <w:tc>
          <w:tcPr>
            <w:tcW w:w="851" w:type="dxa"/>
            <w:vMerge/>
          </w:tcPr>
          <w:p w:rsidR="005775C9" w:rsidRDefault="005775C9" w:rsidP="005775C9">
            <w:pPr>
              <w:jc w:val="left"/>
            </w:pPr>
          </w:p>
        </w:tc>
        <w:tc>
          <w:tcPr>
            <w:tcW w:w="1117" w:type="dxa"/>
            <w:shd w:val="clear" w:color="auto" w:fill="BFBFBF"/>
          </w:tcPr>
          <w:p w:rsidR="005775C9" w:rsidRPr="005775C9" w:rsidRDefault="005775C9" w:rsidP="005775C9">
            <w:pPr>
              <w:jc w:val="center"/>
              <w:rPr>
                <w:b/>
              </w:rPr>
            </w:pPr>
            <w:r w:rsidRPr="005775C9">
              <w:rPr>
                <w:rFonts w:hint="eastAsia"/>
                <w:b/>
              </w:rPr>
              <w:t>任职日期</w:t>
            </w:r>
          </w:p>
        </w:tc>
        <w:tc>
          <w:tcPr>
            <w:tcW w:w="1117" w:type="dxa"/>
            <w:shd w:val="clear" w:color="auto" w:fill="BFBFBF"/>
          </w:tcPr>
          <w:p w:rsidR="005775C9" w:rsidRPr="005775C9" w:rsidRDefault="005775C9" w:rsidP="005775C9">
            <w:pPr>
              <w:jc w:val="center"/>
              <w:rPr>
                <w:b/>
              </w:rPr>
            </w:pPr>
            <w:r w:rsidRPr="005775C9">
              <w:rPr>
                <w:rFonts w:hint="eastAsia"/>
                <w:b/>
              </w:rPr>
              <w:t>离任日期</w:t>
            </w:r>
          </w:p>
        </w:tc>
        <w:tc>
          <w:tcPr>
            <w:tcW w:w="703" w:type="dxa"/>
            <w:vMerge/>
          </w:tcPr>
          <w:p w:rsidR="005775C9" w:rsidRDefault="005775C9" w:rsidP="005775C9">
            <w:pPr>
              <w:jc w:val="left"/>
            </w:pPr>
          </w:p>
        </w:tc>
        <w:tc>
          <w:tcPr>
            <w:tcW w:w="3856" w:type="dxa"/>
            <w:vMerge/>
          </w:tcPr>
          <w:p w:rsidR="005775C9" w:rsidRDefault="005775C9" w:rsidP="005775C9">
            <w:pPr>
              <w:jc w:val="left"/>
            </w:pPr>
          </w:p>
        </w:tc>
      </w:tr>
      <w:tr w:rsidR="005775C9" w:rsidTr="005775C9">
        <w:tc>
          <w:tcPr>
            <w:tcW w:w="862" w:type="dxa"/>
          </w:tcPr>
          <w:p w:rsidR="005775C9" w:rsidRDefault="005775C9" w:rsidP="005775C9">
            <w:pPr>
              <w:jc w:val="left"/>
            </w:pPr>
            <w:r>
              <w:rPr>
                <w:rFonts w:hint="eastAsia"/>
              </w:rPr>
              <w:t>潘水洋</w:t>
            </w:r>
          </w:p>
        </w:tc>
        <w:tc>
          <w:tcPr>
            <w:tcW w:w="851" w:type="dxa"/>
          </w:tcPr>
          <w:p w:rsidR="005775C9" w:rsidRDefault="005775C9" w:rsidP="005775C9">
            <w:pPr>
              <w:jc w:val="left"/>
            </w:pPr>
            <w:r>
              <w:rPr>
                <w:rFonts w:hint="eastAsia"/>
              </w:rPr>
              <w:t>本基金基金经理</w:t>
            </w:r>
          </w:p>
        </w:tc>
        <w:tc>
          <w:tcPr>
            <w:tcW w:w="1117" w:type="dxa"/>
          </w:tcPr>
          <w:p w:rsidR="005775C9" w:rsidRDefault="005775C9" w:rsidP="005775C9">
            <w:pPr>
              <w:jc w:val="left"/>
            </w:pPr>
            <w:r>
              <w:rPr>
                <w:rFonts w:hint="eastAsia"/>
              </w:rPr>
              <w:t>2025</w:t>
            </w:r>
            <w:r>
              <w:rPr>
                <w:rFonts w:hint="eastAsia"/>
              </w:rPr>
              <w:t>年</w:t>
            </w:r>
            <w:r>
              <w:rPr>
                <w:rFonts w:hint="eastAsia"/>
              </w:rPr>
              <w:t>4</w:t>
            </w:r>
            <w:r>
              <w:rPr>
                <w:rFonts w:hint="eastAsia"/>
              </w:rPr>
              <w:t>月</w:t>
            </w:r>
            <w:r>
              <w:rPr>
                <w:rFonts w:hint="eastAsia"/>
              </w:rPr>
              <w:t>23</w:t>
            </w:r>
            <w:r>
              <w:rPr>
                <w:rFonts w:hint="eastAsia"/>
              </w:rPr>
              <w:t>日</w:t>
            </w:r>
          </w:p>
        </w:tc>
        <w:tc>
          <w:tcPr>
            <w:tcW w:w="1117" w:type="dxa"/>
          </w:tcPr>
          <w:p w:rsidR="005775C9" w:rsidRDefault="005775C9" w:rsidP="005775C9">
            <w:pPr>
              <w:jc w:val="right"/>
            </w:pPr>
            <w:r>
              <w:t>-</w:t>
            </w:r>
          </w:p>
        </w:tc>
        <w:tc>
          <w:tcPr>
            <w:tcW w:w="703" w:type="dxa"/>
          </w:tcPr>
          <w:p w:rsidR="005775C9" w:rsidRDefault="005775C9" w:rsidP="005775C9">
            <w:pPr>
              <w:jc w:val="left"/>
            </w:pPr>
            <w:r>
              <w:rPr>
                <w:rFonts w:hint="eastAsia"/>
              </w:rPr>
              <w:t>8</w:t>
            </w:r>
            <w:r>
              <w:rPr>
                <w:rFonts w:hint="eastAsia"/>
              </w:rPr>
              <w:t>年</w:t>
            </w:r>
          </w:p>
        </w:tc>
        <w:tc>
          <w:tcPr>
            <w:tcW w:w="3856" w:type="dxa"/>
          </w:tcPr>
          <w:p w:rsidR="005775C9" w:rsidRDefault="005775C9" w:rsidP="005775C9">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w:t>
            </w:r>
            <w:r>
              <w:rPr>
                <w:rFonts w:hint="eastAsia"/>
              </w:rPr>
              <w:lastRenderedPageBreak/>
              <w:t>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5775C9" w:rsidRDefault="005775C9" w:rsidP="005775C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775C9" w:rsidRDefault="005775C9" w:rsidP="005775C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775C9" w:rsidRDefault="005775C9" w:rsidP="005775C9">
      <w:pPr>
        <w:pStyle w:val="-2"/>
        <w:spacing w:before="312"/>
        <w:rPr>
          <w:rFonts w:hint="eastAsia"/>
        </w:rPr>
      </w:pPr>
      <w:r>
        <w:rPr>
          <w:rFonts w:hint="eastAsia"/>
        </w:rPr>
        <w:t>管理人对报告期内本基金运作遵规守信情况的说明</w:t>
      </w:r>
    </w:p>
    <w:p w:rsidR="005775C9" w:rsidRDefault="005775C9" w:rsidP="005775C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75C9" w:rsidRDefault="005775C9" w:rsidP="005775C9">
      <w:pPr>
        <w:pStyle w:val="-2"/>
        <w:spacing w:before="312"/>
        <w:rPr>
          <w:rFonts w:hint="eastAsia"/>
        </w:rPr>
      </w:pPr>
      <w:r>
        <w:rPr>
          <w:rFonts w:hint="eastAsia"/>
        </w:rPr>
        <w:t>公平交易专项说明</w:t>
      </w:r>
    </w:p>
    <w:p w:rsidR="005775C9" w:rsidRDefault="005775C9" w:rsidP="005775C9">
      <w:pPr>
        <w:pStyle w:val="-3"/>
        <w:spacing w:before="156" w:after="156"/>
        <w:rPr>
          <w:rFonts w:hint="eastAsia"/>
        </w:rPr>
      </w:pPr>
      <w:r>
        <w:rPr>
          <w:rFonts w:hint="eastAsia"/>
        </w:rPr>
        <w:t>公平交易制度的执行情况</w:t>
      </w:r>
    </w:p>
    <w:p w:rsidR="005775C9" w:rsidRDefault="005775C9" w:rsidP="005775C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75C9" w:rsidRDefault="005775C9" w:rsidP="005775C9">
      <w:pPr>
        <w:pStyle w:val="-3"/>
        <w:spacing w:before="156" w:after="156"/>
        <w:rPr>
          <w:rFonts w:hint="eastAsia"/>
        </w:rPr>
      </w:pPr>
      <w:r>
        <w:rPr>
          <w:rFonts w:hint="eastAsia"/>
        </w:rPr>
        <w:t>异常交易行为的专项说明</w:t>
      </w:r>
    </w:p>
    <w:p w:rsidR="005775C9" w:rsidRDefault="005775C9" w:rsidP="005775C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775C9" w:rsidRDefault="005775C9" w:rsidP="005775C9">
      <w:pPr>
        <w:pStyle w:val="-2"/>
        <w:spacing w:before="312"/>
        <w:rPr>
          <w:rFonts w:hint="eastAsia"/>
        </w:rPr>
      </w:pPr>
      <w:r>
        <w:rPr>
          <w:rFonts w:hint="eastAsia"/>
        </w:rPr>
        <w:t>报告期内基金投资策略和运作分析</w:t>
      </w:r>
    </w:p>
    <w:p w:rsidR="005775C9" w:rsidRDefault="005775C9" w:rsidP="005775C9">
      <w:pPr>
        <w:pStyle w:val="-"/>
        <w:ind w:firstLine="420"/>
        <w:rPr>
          <w:rFonts w:hint="eastAsia"/>
        </w:rPr>
      </w:pPr>
      <w:r>
        <w:rPr>
          <w:rFonts w:hint="eastAsia"/>
        </w:rPr>
        <w:t>四季度，创业板人工智能指数上涨12.99%。</w:t>
      </w:r>
    </w:p>
    <w:p w:rsidR="005775C9" w:rsidRDefault="005775C9" w:rsidP="005775C9">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5775C9" w:rsidRDefault="005775C9" w:rsidP="005775C9">
      <w:pPr>
        <w:pStyle w:val="-"/>
        <w:ind w:firstLine="420"/>
        <w:rPr>
          <w:rFonts w:hint="eastAsia"/>
        </w:rPr>
      </w:pPr>
      <w:r>
        <w:rPr>
          <w:rFonts w:hint="eastAsia"/>
        </w:rPr>
        <w:t>我们对本基金报告期内跟踪误差归因分析如下：</w:t>
      </w:r>
    </w:p>
    <w:p w:rsidR="005775C9" w:rsidRDefault="005775C9" w:rsidP="005775C9">
      <w:pPr>
        <w:pStyle w:val="-"/>
        <w:ind w:firstLine="420"/>
        <w:rPr>
          <w:rFonts w:hint="eastAsia"/>
        </w:rPr>
      </w:pPr>
      <w:r>
        <w:rPr>
          <w:rFonts w:hint="eastAsia"/>
        </w:rPr>
        <w:t>（1）接受申购赎回所带来的仓位偏离，对此我们通过日内择时交易争取跟踪误差最小化；</w:t>
      </w:r>
    </w:p>
    <w:p w:rsidR="005775C9" w:rsidRDefault="005775C9" w:rsidP="005775C9">
      <w:pPr>
        <w:pStyle w:val="-"/>
        <w:ind w:firstLine="420"/>
        <w:rPr>
          <w:rFonts w:hint="eastAsia"/>
        </w:rPr>
      </w:pPr>
      <w:r>
        <w:rPr>
          <w:rFonts w:hint="eastAsia"/>
        </w:rPr>
        <w:t>2025年四季度，人工智能产业在“人工智能+”行动纲领的引领下，正在从核心技术的攻关突破期，全面迈入赋能千行百业、塑造新质生产力的价值实现阶段。宏观层面，国内“人工智能+”升格为创新驱动核心战略，海外流动性预期边际改善，共同为科技成长板块奠定了有利的政策与资金环境。产业层面，全球算力基建进入规模化扩张周期，从国际巨头到国内大厂的资本开支为上游算力硬件，尤其是高速光模块，带来了确定性较高的需求牵引，行业景气度持续攀升并得到龙头企业亮眼财报的验证。行业内部，技术代际升级与供应链格局优化共同创造了显著的结构性增长机会。在此背景下，板块凝聚了明确的产业趋势与基本面支撑，市场资金关注度高。</w:t>
      </w:r>
    </w:p>
    <w:p w:rsidR="005775C9" w:rsidRDefault="005775C9" w:rsidP="005775C9">
      <w:pPr>
        <w:pStyle w:val="-2"/>
        <w:spacing w:before="312"/>
        <w:rPr>
          <w:rFonts w:hint="eastAsia"/>
        </w:rPr>
      </w:pPr>
      <w:r>
        <w:rPr>
          <w:rFonts w:hint="eastAsia"/>
        </w:rPr>
        <w:t>报告期内基金的业绩表现</w:t>
      </w:r>
    </w:p>
    <w:p w:rsidR="005775C9" w:rsidRDefault="005775C9" w:rsidP="005775C9">
      <w:pPr>
        <w:pStyle w:val="-"/>
        <w:ind w:firstLine="420"/>
        <w:rPr>
          <w:rFonts w:hint="eastAsia"/>
        </w:rPr>
      </w:pPr>
      <w:r>
        <w:rPr>
          <w:rFonts w:hint="eastAsia"/>
        </w:rPr>
        <w:t>截至报告期末，本基金份额净值为2.1158元，报告期内，份额净值增长率为12.80%，同期业绩基准增长率为12.99%。</w:t>
      </w:r>
    </w:p>
    <w:p w:rsidR="005775C9" w:rsidRDefault="005775C9" w:rsidP="005775C9">
      <w:pPr>
        <w:pStyle w:val="-2"/>
        <w:spacing w:before="312"/>
        <w:rPr>
          <w:rFonts w:hint="eastAsia"/>
        </w:rPr>
      </w:pPr>
      <w:r>
        <w:rPr>
          <w:rFonts w:hint="eastAsia"/>
        </w:rPr>
        <w:t>报告期内基金持有人数或基金资产净值预警说明</w:t>
      </w:r>
    </w:p>
    <w:p w:rsidR="005775C9" w:rsidRDefault="005775C9" w:rsidP="005775C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775C9" w:rsidRDefault="005775C9" w:rsidP="005775C9">
      <w:pPr>
        <w:pStyle w:val="-1"/>
        <w:ind w:left="281" w:hanging="281"/>
        <w:rPr>
          <w:rFonts w:hint="eastAsia"/>
        </w:rPr>
      </w:pPr>
      <w:r>
        <w:rPr>
          <w:rFonts w:hint="eastAsia"/>
        </w:rPr>
        <w:lastRenderedPageBreak/>
        <w:t>投资组合报告</w:t>
      </w:r>
    </w:p>
    <w:p w:rsidR="005775C9" w:rsidRDefault="005775C9" w:rsidP="005775C9">
      <w:pPr>
        <w:pStyle w:val="-2"/>
        <w:spacing w:before="312"/>
        <w:rPr>
          <w:rFonts w:hint="eastAsia"/>
        </w:rPr>
      </w:pPr>
      <w:r>
        <w:rPr>
          <w:rFonts w:hint="eastAsia"/>
        </w:rPr>
        <w:t>报告期末基金资产组合情况</w:t>
      </w:r>
    </w:p>
    <w:p w:rsidR="005775C9" w:rsidRDefault="005775C9" w:rsidP="005775C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46" w:type="dxa"/>
          </w:tcPr>
          <w:p w:rsidR="005775C9" w:rsidRPr="005775C9" w:rsidRDefault="005775C9" w:rsidP="005775C9">
            <w:pPr>
              <w:jc w:val="center"/>
              <w:rPr>
                <w:b/>
              </w:rPr>
            </w:pPr>
            <w:r w:rsidRPr="005775C9">
              <w:rPr>
                <w:rFonts w:hint="eastAsia"/>
                <w:b/>
              </w:rPr>
              <w:t>序号</w:t>
            </w:r>
          </w:p>
        </w:tc>
        <w:tc>
          <w:tcPr>
            <w:tcW w:w="2971" w:type="dxa"/>
          </w:tcPr>
          <w:p w:rsidR="005775C9" w:rsidRPr="005775C9" w:rsidRDefault="005775C9" w:rsidP="005775C9">
            <w:pPr>
              <w:jc w:val="center"/>
              <w:rPr>
                <w:b/>
              </w:rPr>
            </w:pPr>
            <w:r w:rsidRPr="005775C9">
              <w:rPr>
                <w:rFonts w:hint="eastAsia"/>
                <w:b/>
              </w:rPr>
              <w:t>项目</w:t>
            </w:r>
          </w:p>
        </w:tc>
        <w:tc>
          <w:tcPr>
            <w:tcW w:w="2381" w:type="dxa"/>
          </w:tcPr>
          <w:p w:rsidR="005775C9" w:rsidRPr="005775C9" w:rsidRDefault="005775C9" w:rsidP="005775C9">
            <w:pPr>
              <w:jc w:val="center"/>
              <w:rPr>
                <w:b/>
              </w:rPr>
            </w:pPr>
            <w:r w:rsidRPr="005775C9">
              <w:rPr>
                <w:rFonts w:hint="eastAsia"/>
                <w:b/>
              </w:rPr>
              <w:t>金额（元）</w:t>
            </w:r>
          </w:p>
        </w:tc>
        <w:tc>
          <w:tcPr>
            <w:tcW w:w="2506" w:type="dxa"/>
          </w:tcPr>
          <w:p w:rsidR="005775C9" w:rsidRPr="005775C9" w:rsidRDefault="005775C9" w:rsidP="005775C9">
            <w:pPr>
              <w:jc w:val="center"/>
              <w:rPr>
                <w:b/>
              </w:rPr>
            </w:pPr>
            <w:r w:rsidRPr="005775C9">
              <w:rPr>
                <w:rFonts w:hint="eastAsia"/>
                <w:b/>
              </w:rPr>
              <w:t>占基金总资产的比例（</w:t>
            </w:r>
            <w:r w:rsidRPr="005775C9">
              <w:rPr>
                <w:rFonts w:hint="eastAsia"/>
                <w:b/>
              </w:rPr>
              <w:t>%</w:t>
            </w:r>
            <w:r w:rsidRPr="005775C9">
              <w:rPr>
                <w:rFonts w:hint="eastAsia"/>
                <w:b/>
              </w:rPr>
              <w:t>）</w:t>
            </w:r>
          </w:p>
        </w:tc>
      </w:tr>
      <w:tr w:rsidR="005775C9" w:rsidTr="005775C9">
        <w:tc>
          <w:tcPr>
            <w:tcW w:w="646" w:type="dxa"/>
          </w:tcPr>
          <w:p w:rsidR="005775C9" w:rsidRDefault="005775C9" w:rsidP="005775C9">
            <w:pPr>
              <w:jc w:val="center"/>
            </w:pPr>
            <w:r>
              <w:t>1</w:t>
            </w:r>
          </w:p>
        </w:tc>
        <w:tc>
          <w:tcPr>
            <w:tcW w:w="2971" w:type="dxa"/>
          </w:tcPr>
          <w:p w:rsidR="005775C9" w:rsidRDefault="005775C9" w:rsidP="005775C9">
            <w:pPr>
              <w:jc w:val="left"/>
            </w:pPr>
            <w:r>
              <w:rPr>
                <w:rFonts w:hint="eastAsia"/>
              </w:rPr>
              <w:t>权益投资</w:t>
            </w:r>
          </w:p>
        </w:tc>
        <w:tc>
          <w:tcPr>
            <w:tcW w:w="2381" w:type="dxa"/>
          </w:tcPr>
          <w:p w:rsidR="005775C9" w:rsidRDefault="005775C9" w:rsidP="005775C9">
            <w:pPr>
              <w:jc w:val="right"/>
            </w:pPr>
            <w:r>
              <w:t>1,870,002,810.05</w:t>
            </w:r>
          </w:p>
        </w:tc>
        <w:tc>
          <w:tcPr>
            <w:tcW w:w="2506" w:type="dxa"/>
          </w:tcPr>
          <w:p w:rsidR="005775C9" w:rsidRDefault="005775C9" w:rsidP="005775C9">
            <w:pPr>
              <w:jc w:val="right"/>
            </w:pPr>
            <w:r>
              <w:t>99.87</w:t>
            </w:r>
          </w:p>
        </w:tc>
      </w:tr>
      <w:tr w:rsidR="005775C9" w:rsidTr="005775C9">
        <w:tc>
          <w:tcPr>
            <w:tcW w:w="646" w:type="dxa"/>
          </w:tcPr>
          <w:p w:rsidR="005775C9" w:rsidRDefault="005775C9" w:rsidP="005775C9">
            <w:pPr>
              <w:jc w:val="center"/>
            </w:pPr>
          </w:p>
        </w:tc>
        <w:tc>
          <w:tcPr>
            <w:tcW w:w="2971" w:type="dxa"/>
          </w:tcPr>
          <w:p w:rsidR="005775C9" w:rsidRDefault="005775C9" w:rsidP="005775C9">
            <w:pPr>
              <w:jc w:val="left"/>
            </w:pPr>
            <w:r>
              <w:rPr>
                <w:rFonts w:hint="eastAsia"/>
              </w:rPr>
              <w:t>其中：股票</w:t>
            </w:r>
          </w:p>
        </w:tc>
        <w:tc>
          <w:tcPr>
            <w:tcW w:w="2381" w:type="dxa"/>
          </w:tcPr>
          <w:p w:rsidR="005775C9" w:rsidRDefault="005775C9" w:rsidP="005775C9">
            <w:pPr>
              <w:jc w:val="right"/>
            </w:pPr>
            <w:r>
              <w:t>1,870,002,810.05</w:t>
            </w:r>
          </w:p>
        </w:tc>
        <w:tc>
          <w:tcPr>
            <w:tcW w:w="2506" w:type="dxa"/>
          </w:tcPr>
          <w:p w:rsidR="005775C9" w:rsidRDefault="005775C9" w:rsidP="005775C9">
            <w:pPr>
              <w:jc w:val="right"/>
            </w:pPr>
            <w:r>
              <w:t>99.87</w:t>
            </w:r>
          </w:p>
        </w:tc>
      </w:tr>
      <w:tr w:rsidR="005775C9" w:rsidTr="005775C9">
        <w:tc>
          <w:tcPr>
            <w:tcW w:w="646" w:type="dxa"/>
          </w:tcPr>
          <w:p w:rsidR="005775C9" w:rsidRDefault="005775C9" w:rsidP="005775C9">
            <w:pPr>
              <w:jc w:val="center"/>
            </w:pPr>
            <w:r>
              <w:t>2</w:t>
            </w:r>
          </w:p>
        </w:tc>
        <w:tc>
          <w:tcPr>
            <w:tcW w:w="2971" w:type="dxa"/>
          </w:tcPr>
          <w:p w:rsidR="005775C9" w:rsidRDefault="005775C9" w:rsidP="005775C9">
            <w:pPr>
              <w:jc w:val="left"/>
            </w:pPr>
            <w:r>
              <w:rPr>
                <w:rFonts w:hint="eastAsia"/>
              </w:rPr>
              <w:t>基金投资</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r>
              <w:t>3</w:t>
            </w:r>
          </w:p>
        </w:tc>
        <w:tc>
          <w:tcPr>
            <w:tcW w:w="2971" w:type="dxa"/>
          </w:tcPr>
          <w:p w:rsidR="005775C9" w:rsidRDefault="005775C9" w:rsidP="005775C9">
            <w:pPr>
              <w:jc w:val="left"/>
            </w:pPr>
            <w:r>
              <w:rPr>
                <w:rFonts w:hint="eastAsia"/>
              </w:rPr>
              <w:t>固定收益投资</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p>
        </w:tc>
        <w:tc>
          <w:tcPr>
            <w:tcW w:w="2971" w:type="dxa"/>
          </w:tcPr>
          <w:p w:rsidR="005775C9" w:rsidRDefault="005775C9" w:rsidP="005775C9">
            <w:pPr>
              <w:jc w:val="left"/>
            </w:pPr>
            <w:r>
              <w:rPr>
                <w:rFonts w:hint="eastAsia"/>
              </w:rPr>
              <w:t>其中：债券</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p>
        </w:tc>
        <w:tc>
          <w:tcPr>
            <w:tcW w:w="2971" w:type="dxa"/>
          </w:tcPr>
          <w:p w:rsidR="005775C9" w:rsidRDefault="005775C9" w:rsidP="005775C9">
            <w:pPr>
              <w:jc w:val="left"/>
            </w:pPr>
            <w:r>
              <w:rPr>
                <w:rFonts w:hint="eastAsia"/>
              </w:rPr>
              <w:t xml:space="preserve">      </w:t>
            </w:r>
            <w:r>
              <w:rPr>
                <w:rFonts w:hint="eastAsia"/>
              </w:rPr>
              <w:t>资产支持证券</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r>
              <w:t>4</w:t>
            </w:r>
          </w:p>
        </w:tc>
        <w:tc>
          <w:tcPr>
            <w:tcW w:w="2971" w:type="dxa"/>
          </w:tcPr>
          <w:p w:rsidR="005775C9" w:rsidRDefault="005775C9" w:rsidP="005775C9">
            <w:pPr>
              <w:jc w:val="left"/>
            </w:pPr>
            <w:r>
              <w:rPr>
                <w:rFonts w:hint="eastAsia"/>
              </w:rPr>
              <w:t>贵金属投资</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r>
              <w:t>5</w:t>
            </w:r>
          </w:p>
        </w:tc>
        <w:tc>
          <w:tcPr>
            <w:tcW w:w="2971" w:type="dxa"/>
          </w:tcPr>
          <w:p w:rsidR="005775C9" w:rsidRDefault="005775C9" w:rsidP="005775C9">
            <w:pPr>
              <w:jc w:val="left"/>
            </w:pPr>
            <w:r>
              <w:rPr>
                <w:rFonts w:hint="eastAsia"/>
              </w:rPr>
              <w:t>金融衍生品投资</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r>
              <w:t>6</w:t>
            </w:r>
          </w:p>
        </w:tc>
        <w:tc>
          <w:tcPr>
            <w:tcW w:w="2971" w:type="dxa"/>
          </w:tcPr>
          <w:p w:rsidR="005775C9" w:rsidRDefault="005775C9" w:rsidP="005775C9">
            <w:pPr>
              <w:jc w:val="left"/>
            </w:pPr>
            <w:r>
              <w:rPr>
                <w:rFonts w:hint="eastAsia"/>
              </w:rPr>
              <w:t>买入返售金融资产</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p>
        </w:tc>
        <w:tc>
          <w:tcPr>
            <w:tcW w:w="2971" w:type="dxa"/>
          </w:tcPr>
          <w:p w:rsidR="005775C9" w:rsidRDefault="005775C9" w:rsidP="005775C9">
            <w:pPr>
              <w:jc w:val="left"/>
            </w:pPr>
            <w:r>
              <w:rPr>
                <w:rFonts w:hint="eastAsia"/>
              </w:rPr>
              <w:t>其中：买断式回购的买入返售金融资产</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center"/>
            </w:pPr>
            <w:r>
              <w:t>7</w:t>
            </w:r>
          </w:p>
        </w:tc>
        <w:tc>
          <w:tcPr>
            <w:tcW w:w="2971" w:type="dxa"/>
          </w:tcPr>
          <w:p w:rsidR="005775C9" w:rsidRDefault="005775C9" w:rsidP="005775C9">
            <w:pPr>
              <w:jc w:val="left"/>
            </w:pPr>
            <w:r>
              <w:rPr>
                <w:rFonts w:hint="eastAsia"/>
              </w:rPr>
              <w:t>银行存款和结算备付金合计</w:t>
            </w:r>
          </w:p>
        </w:tc>
        <w:tc>
          <w:tcPr>
            <w:tcW w:w="2381" w:type="dxa"/>
          </w:tcPr>
          <w:p w:rsidR="005775C9" w:rsidRDefault="005775C9" w:rsidP="005775C9">
            <w:pPr>
              <w:jc w:val="right"/>
            </w:pPr>
            <w:r>
              <w:t>2,491,743.79</w:t>
            </w:r>
          </w:p>
        </w:tc>
        <w:tc>
          <w:tcPr>
            <w:tcW w:w="2506" w:type="dxa"/>
          </w:tcPr>
          <w:p w:rsidR="005775C9" w:rsidRDefault="005775C9" w:rsidP="005775C9">
            <w:pPr>
              <w:jc w:val="right"/>
            </w:pPr>
            <w:r>
              <w:t>0.13</w:t>
            </w:r>
          </w:p>
        </w:tc>
      </w:tr>
      <w:tr w:rsidR="005775C9" w:rsidTr="005775C9">
        <w:tc>
          <w:tcPr>
            <w:tcW w:w="646" w:type="dxa"/>
          </w:tcPr>
          <w:p w:rsidR="005775C9" w:rsidRDefault="005775C9" w:rsidP="005775C9">
            <w:pPr>
              <w:jc w:val="center"/>
            </w:pPr>
            <w:r>
              <w:t>8</w:t>
            </w:r>
          </w:p>
        </w:tc>
        <w:tc>
          <w:tcPr>
            <w:tcW w:w="2971" w:type="dxa"/>
          </w:tcPr>
          <w:p w:rsidR="005775C9" w:rsidRDefault="005775C9" w:rsidP="005775C9">
            <w:pPr>
              <w:jc w:val="left"/>
            </w:pPr>
            <w:r>
              <w:rPr>
                <w:rFonts w:hint="eastAsia"/>
              </w:rPr>
              <w:t>其他资产</w:t>
            </w:r>
          </w:p>
        </w:tc>
        <w:tc>
          <w:tcPr>
            <w:tcW w:w="2381" w:type="dxa"/>
          </w:tcPr>
          <w:p w:rsidR="005775C9" w:rsidRDefault="005775C9" w:rsidP="005775C9">
            <w:pPr>
              <w:jc w:val="right"/>
            </w:pPr>
            <w:r>
              <w:t>6,064.14</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center"/>
            </w:pPr>
            <w:r>
              <w:t>9</w:t>
            </w:r>
          </w:p>
        </w:tc>
        <w:tc>
          <w:tcPr>
            <w:tcW w:w="2971" w:type="dxa"/>
          </w:tcPr>
          <w:p w:rsidR="005775C9" w:rsidRDefault="005775C9" w:rsidP="005775C9">
            <w:pPr>
              <w:jc w:val="left"/>
            </w:pPr>
            <w:r>
              <w:rPr>
                <w:rFonts w:hint="eastAsia"/>
              </w:rPr>
              <w:t>合计</w:t>
            </w:r>
          </w:p>
        </w:tc>
        <w:tc>
          <w:tcPr>
            <w:tcW w:w="2381" w:type="dxa"/>
          </w:tcPr>
          <w:p w:rsidR="005775C9" w:rsidRDefault="005775C9" w:rsidP="005775C9">
            <w:pPr>
              <w:jc w:val="right"/>
            </w:pPr>
            <w:r>
              <w:t>1,872,500,617.98</w:t>
            </w:r>
          </w:p>
        </w:tc>
        <w:tc>
          <w:tcPr>
            <w:tcW w:w="2506" w:type="dxa"/>
          </w:tcPr>
          <w:p w:rsidR="005775C9" w:rsidRDefault="005775C9" w:rsidP="005775C9">
            <w:pPr>
              <w:jc w:val="right"/>
            </w:pPr>
            <w:r>
              <w:t>100.00</w:t>
            </w:r>
          </w:p>
        </w:tc>
      </w:tr>
    </w:tbl>
    <w:p w:rsidR="005775C9" w:rsidRDefault="005775C9" w:rsidP="005775C9">
      <w:pPr>
        <w:pStyle w:val="-8"/>
        <w:rPr>
          <w:rFonts w:hint="eastAsia"/>
        </w:rPr>
      </w:pPr>
      <w:r>
        <w:rPr>
          <w:rFonts w:hint="eastAsia"/>
        </w:rPr>
        <w:t>注：上表中的股票投资项含可退替代款估值增值，而行业分类的合计项中不含可退替代款估值增值。</w:t>
      </w:r>
    </w:p>
    <w:p w:rsidR="005775C9" w:rsidRDefault="005775C9" w:rsidP="005775C9">
      <w:pPr>
        <w:pStyle w:val="-2"/>
        <w:spacing w:before="312"/>
        <w:rPr>
          <w:rFonts w:hint="eastAsia"/>
        </w:rPr>
      </w:pPr>
      <w:r>
        <w:rPr>
          <w:rFonts w:hint="eastAsia"/>
        </w:rPr>
        <w:t>报告期末按行业分类的股票投资组合</w:t>
      </w:r>
    </w:p>
    <w:p w:rsidR="005775C9" w:rsidRDefault="005775C9" w:rsidP="005775C9">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46" w:type="dxa"/>
          </w:tcPr>
          <w:p w:rsidR="005775C9" w:rsidRPr="005775C9" w:rsidRDefault="005775C9" w:rsidP="005775C9">
            <w:pPr>
              <w:jc w:val="center"/>
              <w:rPr>
                <w:b/>
              </w:rPr>
            </w:pPr>
            <w:r w:rsidRPr="005775C9">
              <w:rPr>
                <w:rFonts w:hint="eastAsia"/>
                <w:b/>
              </w:rPr>
              <w:t>代码</w:t>
            </w:r>
          </w:p>
        </w:tc>
        <w:tc>
          <w:tcPr>
            <w:tcW w:w="2971" w:type="dxa"/>
          </w:tcPr>
          <w:p w:rsidR="005775C9" w:rsidRPr="005775C9" w:rsidRDefault="005775C9" w:rsidP="005775C9">
            <w:pPr>
              <w:jc w:val="center"/>
              <w:rPr>
                <w:b/>
              </w:rPr>
            </w:pPr>
            <w:r w:rsidRPr="005775C9">
              <w:rPr>
                <w:rFonts w:hint="eastAsia"/>
                <w:b/>
              </w:rPr>
              <w:t>行业类别</w:t>
            </w:r>
          </w:p>
        </w:tc>
        <w:tc>
          <w:tcPr>
            <w:tcW w:w="2381" w:type="dxa"/>
          </w:tcPr>
          <w:p w:rsidR="005775C9" w:rsidRPr="005775C9" w:rsidRDefault="005775C9" w:rsidP="005775C9">
            <w:pPr>
              <w:jc w:val="center"/>
              <w:rPr>
                <w:b/>
              </w:rPr>
            </w:pPr>
            <w:r w:rsidRPr="005775C9">
              <w:rPr>
                <w:rFonts w:hint="eastAsia"/>
                <w:b/>
              </w:rPr>
              <w:t>公允价值（元）</w:t>
            </w:r>
          </w:p>
        </w:tc>
        <w:tc>
          <w:tcPr>
            <w:tcW w:w="2506" w:type="dxa"/>
          </w:tcPr>
          <w:p w:rsidR="005775C9" w:rsidRPr="005775C9" w:rsidRDefault="005775C9" w:rsidP="005775C9">
            <w:pPr>
              <w:jc w:val="center"/>
              <w:rPr>
                <w:b/>
              </w:rPr>
            </w:pPr>
            <w:r w:rsidRPr="005775C9">
              <w:rPr>
                <w:rFonts w:hint="eastAsia"/>
                <w:b/>
              </w:rPr>
              <w:t>占基金资产净值比例</w:t>
            </w:r>
            <w:r w:rsidRPr="005775C9">
              <w:rPr>
                <w:rFonts w:hint="eastAsia"/>
                <w:b/>
              </w:rPr>
              <w:t>(%)</w:t>
            </w:r>
          </w:p>
        </w:tc>
      </w:tr>
      <w:tr w:rsidR="005775C9" w:rsidTr="005775C9">
        <w:tc>
          <w:tcPr>
            <w:tcW w:w="646" w:type="dxa"/>
          </w:tcPr>
          <w:p w:rsidR="005775C9" w:rsidRDefault="005775C9" w:rsidP="005775C9">
            <w:pPr>
              <w:jc w:val="left"/>
            </w:pPr>
            <w:r>
              <w:t>A</w:t>
            </w:r>
          </w:p>
        </w:tc>
        <w:tc>
          <w:tcPr>
            <w:tcW w:w="2971" w:type="dxa"/>
          </w:tcPr>
          <w:p w:rsidR="005775C9" w:rsidRDefault="005775C9" w:rsidP="005775C9">
            <w:pPr>
              <w:jc w:val="left"/>
            </w:pPr>
            <w:r>
              <w:rPr>
                <w:rFonts w:hint="eastAsia"/>
              </w:rPr>
              <w:t>农、林、牧、渔业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B</w:t>
            </w:r>
          </w:p>
        </w:tc>
        <w:tc>
          <w:tcPr>
            <w:tcW w:w="2971" w:type="dxa"/>
          </w:tcPr>
          <w:p w:rsidR="005775C9" w:rsidRDefault="005775C9" w:rsidP="005775C9">
            <w:pPr>
              <w:jc w:val="left"/>
            </w:pPr>
            <w:r>
              <w:rPr>
                <w:rFonts w:hint="eastAsia"/>
              </w:rPr>
              <w:t>采矿业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C</w:t>
            </w:r>
          </w:p>
        </w:tc>
        <w:tc>
          <w:tcPr>
            <w:tcW w:w="2971" w:type="dxa"/>
          </w:tcPr>
          <w:p w:rsidR="005775C9" w:rsidRDefault="005775C9" w:rsidP="005775C9">
            <w:pPr>
              <w:jc w:val="left"/>
            </w:pPr>
            <w:r>
              <w:rPr>
                <w:rFonts w:hint="eastAsia"/>
              </w:rPr>
              <w:t>制造业</w:t>
            </w:r>
          </w:p>
        </w:tc>
        <w:tc>
          <w:tcPr>
            <w:tcW w:w="2381" w:type="dxa"/>
          </w:tcPr>
          <w:p w:rsidR="005775C9" w:rsidRDefault="005775C9" w:rsidP="005775C9">
            <w:pPr>
              <w:jc w:val="right"/>
            </w:pPr>
            <w:r>
              <w:t>1,111,237,208.58</w:t>
            </w:r>
          </w:p>
        </w:tc>
        <w:tc>
          <w:tcPr>
            <w:tcW w:w="2506" w:type="dxa"/>
          </w:tcPr>
          <w:p w:rsidR="005775C9" w:rsidRDefault="005775C9" w:rsidP="005775C9">
            <w:pPr>
              <w:jc w:val="right"/>
            </w:pPr>
            <w:r>
              <w:t>59.41</w:t>
            </w:r>
          </w:p>
        </w:tc>
      </w:tr>
      <w:tr w:rsidR="005775C9" w:rsidTr="005775C9">
        <w:tc>
          <w:tcPr>
            <w:tcW w:w="646" w:type="dxa"/>
          </w:tcPr>
          <w:p w:rsidR="005775C9" w:rsidRDefault="005775C9" w:rsidP="005775C9">
            <w:pPr>
              <w:jc w:val="left"/>
            </w:pPr>
            <w:r>
              <w:t>D</w:t>
            </w:r>
          </w:p>
        </w:tc>
        <w:tc>
          <w:tcPr>
            <w:tcW w:w="2971" w:type="dxa"/>
          </w:tcPr>
          <w:p w:rsidR="005775C9" w:rsidRDefault="005775C9" w:rsidP="005775C9">
            <w:pPr>
              <w:jc w:val="left"/>
            </w:pPr>
            <w:r>
              <w:rPr>
                <w:rFonts w:hint="eastAsia"/>
              </w:rPr>
              <w:t>电力、热力、燃气及水生产和供应业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E</w:t>
            </w:r>
          </w:p>
        </w:tc>
        <w:tc>
          <w:tcPr>
            <w:tcW w:w="2971" w:type="dxa"/>
          </w:tcPr>
          <w:p w:rsidR="005775C9" w:rsidRDefault="005775C9" w:rsidP="005775C9">
            <w:pPr>
              <w:jc w:val="left"/>
            </w:pPr>
            <w:r>
              <w:rPr>
                <w:rFonts w:hint="eastAsia"/>
              </w:rPr>
              <w:t>建筑业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F</w:t>
            </w:r>
          </w:p>
        </w:tc>
        <w:tc>
          <w:tcPr>
            <w:tcW w:w="2971" w:type="dxa"/>
          </w:tcPr>
          <w:p w:rsidR="005775C9" w:rsidRDefault="005775C9" w:rsidP="005775C9">
            <w:pPr>
              <w:jc w:val="left"/>
            </w:pPr>
            <w:r>
              <w:rPr>
                <w:rFonts w:hint="eastAsia"/>
              </w:rPr>
              <w:t>批发和零售业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G</w:t>
            </w:r>
          </w:p>
        </w:tc>
        <w:tc>
          <w:tcPr>
            <w:tcW w:w="2971" w:type="dxa"/>
          </w:tcPr>
          <w:p w:rsidR="005775C9" w:rsidRDefault="005775C9" w:rsidP="005775C9">
            <w:pPr>
              <w:jc w:val="left"/>
            </w:pPr>
            <w:r>
              <w:rPr>
                <w:rFonts w:hint="eastAsia"/>
              </w:rPr>
              <w:t>交通运输、仓储和邮政业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H</w:t>
            </w:r>
          </w:p>
        </w:tc>
        <w:tc>
          <w:tcPr>
            <w:tcW w:w="2971" w:type="dxa"/>
          </w:tcPr>
          <w:p w:rsidR="005775C9" w:rsidRDefault="005775C9" w:rsidP="005775C9">
            <w:pPr>
              <w:jc w:val="left"/>
            </w:pPr>
            <w:r>
              <w:rPr>
                <w:rFonts w:hint="eastAsia"/>
              </w:rPr>
              <w:t>住宿和餐饮业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I</w:t>
            </w:r>
          </w:p>
        </w:tc>
        <w:tc>
          <w:tcPr>
            <w:tcW w:w="2971" w:type="dxa"/>
          </w:tcPr>
          <w:p w:rsidR="005775C9" w:rsidRDefault="005775C9" w:rsidP="005775C9">
            <w:pPr>
              <w:jc w:val="left"/>
            </w:pPr>
            <w:r>
              <w:rPr>
                <w:rFonts w:hint="eastAsia"/>
              </w:rPr>
              <w:t>信息传输、软件和信息技术服务业</w:t>
            </w:r>
          </w:p>
        </w:tc>
        <w:tc>
          <w:tcPr>
            <w:tcW w:w="2381" w:type="dxa"/>
          </w:tcPr>
          <w:p w:rsidR="005775C9" w:rsidRDefault="005775C9" w:rsidP="005775C9">
            <w:pPr>
              <w:jc w:val="right"/>
            </w:pPr>
            <w:r>
              <w:t>609,012,576.57</w:t>
            </w:r>
          </w:p>
        </w:tc>
        <w:tc>
          <w:tcPr>
            <w:tcW w:w="2506" w:type="dxa"/>
          </w:tcPr>
          <w:p w:rsidR="005775C9" w:rsidRDefault="005775C9" w:rsidP="005775C9">
            <w:pPr>
              <w:jc w:val="right"/>
            </w:pPr>
            <w:r>
              <w:t>32.56</w:t>
            </w:r>
          </w:p>
        </w:tc>
      </w:tr>
      <w:tr w:rsidR="005775C9" w:rsidTr="005775C9">
        <w:tc>
          <w:tcPr>
            <w:tcW w:w="646" w:type="dxa"/>
          </w:tcPr>
          <w:p w:rsidR="005775C9" w:rsidRDefault="005775C9" w:rsidP="005775C9">
            <w:pPr>
              <w:jc w:val="left"/>
            </w:pPr>
            <w:r>
              <w:t>J</w:t>
            </w:r>
          </w:p>
        </w:tc>
        <w:tc>
          <w:tcPr>
            <w:tcW w:w="2971" w:type="dxa"/>
          </w:tcPr>
          <w:p w:rsidR="005775C9" w:rsidRDefault="005775C9" w:rsidP="005775C9">
            <w:pPr>
              <w:jc w:val="left"/>
            </w:pPr>
            <w:r>
              <w:rPr>
                <w:rFonts w:hint="eastAsia"/>
              </w:rPr>
              <w:t>金融业</w:t>
            </w:r>
          </w:p>
        </w:tc>
        <w:tc>
          <w:tcPr>
            <w:tcW w:w="2381" w:type="dxa"/>
          </w:tcPr>
          <w:p w:rsidR="005775C9" w:rsidRDefault="005775C9" w:rsidP="005775C9">
            <w:pPr>
              <w:jc w:val="right"/>
            </w:pPr>
            <w:r>
              <w:t>53,224,136.00</w:t>
            </w:r>
          </w:p>
        </w:tc>
        <w:tc>
          <w:tcPr>
            <w:tcW w:w="2506" w:type="dxa"/>
          </w:tcPr>
          <w:p w:rsidR="005775C9" w:rsidRDefault="005775C9" w:rsidP="005775C9">
            <w:pPr>
              <w:jc w:val="right"/>
            </w:pPr>
            <w:r>
              <w:t>2.85</w:t>
            </w:r>
          </w:p>
        </w:tc>
      </w:tr>
      <w:tr w:rsidR="005775C9" w:rsidTr="005775C9">
        <w:tc>
          <w:tcPr>
            <w:tcW w:w="646" w:type="dxa"/>
          </w:tcPr>
          <w:p w:rsidR="005775C9" w:rsidRDefault="005775C9" w:rsidP="005775C9">
            <w:pPr>
              <w:jc w:val="left"/>
            </w:pPr>
            <w:r>
              <w:t>K</w:t>
            </w:r>
          </w:p>
        </w:tc>
        <w:tc>
          <w:tcPr>
            <w:tcW w:w="2971" w:type="dxa"/>
          </w:tcPr>
          <w:p w:rsidR="005775C9" w:rsidRDefault="005775C9" w:rsidP="005775C9">
            <w:pPr>
              <w:jc w:val="left"/>
            </w:pPr>
            <w:r>
              <w:rPr>
                <w:rFonts w:hint="eastAsia"/>
              </w:rPr>
              <w:t>房地产业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L</w:t>
            </w:r>
          </w:p>
        </w:tc>
        <w:tc>
          <w:tcPr>
            <w:tcW w:w="2971" w:type="dxa"/>
          </w:tcPr>
          <w:p w:rsidR="005775C9" w:rsidRDefault="005775C9" w:rsidP="005775C9">
            <w:pPr>
              <w:jc w:val="left"/>
            </w:pPr>
            <w:r>
              <w:rPr>
                <w:rFonts w:hint="eastAsia"/>
              </w:rPr>
              <w:t>租赁和商务服务业</w:t>
            </w:r>
          </w:p>
        </w:tc>
        <w:tc>
          <w:tcPr>
            <w:tcW w:w="2381" w:type="dxa"/>
          </w:tcPr>
          <w:p w:rsidR="005775C9" w:rsidRDefault="005775C9" w:rsidP="005775C9">
            <w:pPr>
              <w:jc w:val="right"/>
            </w:pPr>
            <w:r>
              <w:t>59,201,406.72</w:t>
            </w:r>
          </w:p>
        </w:tc>
        <w:tc>
          <w:tcPr>
            <w:tcW w:w="2506" w:type="dxa"/>
          </w:tcPr>
          <w:p w:rsidR="005775C9" w:rsidRDefault="005775C9" w:rsidP="005775C9">
            <w:pPr>
              <w:jc w:val="right"/>
            </w:pPr>
            <w:r>
              <w:t>3.16</w:t>
            </w:r>
          </w:p>
        </w:tc>
      </w:tr>
      <w:tr w:rsidR="005775C9" w:rsidTr="005775C9">
        <w:tc>
          <w:tcPr>
            <w:tcW w:w="646" w:type="dxa"/>
          </w:tcPr>
          <w:p w:rsidR="005775C9" w:rsidRDefault="005775C9" w:rsidP="005775C9">
            <w:pPr>
              <w:jc w:val="left"/>
            </w:pPr>
            <w:r>
              <w:lastRenderedPageBreak/>
              <w:t>M</w:t>
            </w:r>
          </w:p>
        </w:tc>
        <w:tc>
          <w:tcPr>
            <w:tcW w:w="2971" w:type="dxa"/>
          </w:tcPr>
          <w:p w:rsidR="005775C9" w:rsidRDefault="005775C9" w:rsidP="005775C9">
            <w:pPr>
              <w:jc w:val="left"/>
            </w:pPr>
            <w:r>
              <w:rPr>
                <w:rFonts w:hint="eastAsia"/>
              </w:rPr>
              <w:t>科学研究和技术服务业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N</w:t>
            </w:r>
          </w:p>
        </w:tc>
        <w:tc>
          <w:tcPr>
            <w:tcW w:w="2971" w:type="dxa"/>
          </w:tcPr>
          <w:p w:rsidR="005775C9" w:rsidRDefault="005775C9" w:rsidP="005775C9">
            <w:pPr>
              <w:jc w:val="left"/>
            </w:pPr>
            <w:r>
              <w:rPr>
                <w:rFonts w:hint="eastAsia"/>
              </w:rPr>
              <w:t>水利、环境和公共设施管理业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O</w:t>
            </w:r>
          </w:p>
        </w:tc>
        <w:tc>
          <w:tcPr>
            <w:tcW w:w="2971" w:type="dxa"/>
          </w:tcPr>
          <w:p w:rsidR="005775C9" w:rsidRDefault="005775C9" w:rsidP="005775C9">
            <w:pPr>
              <w:jc w:val="left"/>
            </w:pPr>
            <w:r>
              <w:rPr>
                <w:rFonts w:hint="eastAsia"/>
              </w:rPr>
              <w:t>居民服务、修理和其他服务业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P</w:t>
            </w:r>
          </w:p>
        </w:tc>
        <w:tc>
          <w:tcPr>
            <w:tcW w:w="2971" w:type="dxa"/>
          </w:tcPr>
          <w:p w:rsidR="005775C9" w:rsidRDefault="005775C9" w:rsidP="005775C9">
            <w:pPr>
              <w:jc w:val="left"/>
            </w:pPr>
            <w:r>
              <w:rPr>
                <w:rFonts w:hint="eastAsia"/>
              </w:rPr>
              <w:t>教育</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Q</w:t>
            </w:r>
          </w:p>
        </w:tc>
        <w:tc>
          <w:tcPr>
            <w:tcW w:w="2971" w:type="dxa"/>
          </w:tcPr>
          <w:p w:rsidR="005775C9" w:rsidRDefault="005775C9" w:rsidP="005775C9">
            <w:pPr>
              <w:jc w:val="left"/>
            </w:pPr>
            <w:r>
              <w:rPr>
                <w:rFonts w:hint="eastAsia"/>
              </w:rPr>
              <w:t>卫生和社会工作</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R</w:t>
            </w:r>
          </w:p>
        </w:tc>
        <w:tc>
          <w:tcPr>
            <w:tcW w:w="2971" w:type="dxa"/>
          </w:tcPr>
          <w:p w:rsidR="005775C9" w:rsidRDefault="005775C9" w:rsidP="005775C9">
            <w:pPr>
              <w:jc w:val="left"/>
            </w:pPr>
            <w:r>
              <w:rPr>
                <w:rFonts w:hint="eastAsia"/>
              </w:rPr>
              <w:t>文化、体育和娱乐业</w:t>
            </w:r>
          </w:p>
        </w:tc>
        <w:tc>
          <w:tcPr>
            <w:tcW w:w="2381" w:type="dxa"/>
          </w:tcPr>
          <w:p w:rsidR="005775C9" w:rsidRDefault="005775C9" w:rsidP="005775C9">
            <w:pPr>
              <w:jc w:val="right"/>
            </w:pPr>
            <w:r>
              <w:t>37,178,541.60</w:t>
            </w:r>
          </w:p>
        </w:tc>
        <w:tc>
          <w:tcPr>
            <w:tcW w:w="2506" w:type="dxa"/>
          </w:tcPr>
          <w:p w:rsidR="005775C9" w:rsidRDefault="005775C9" w:rsidP="005775C9">
            <w:pPr>
              <w:jc w:val="right"/>
            </w:pPr>
            <w:r>
              <w:t>1.99</w:t>
            </w:r>
          </w:p>
        </w:tc>
      </w:tr>
      <w:tr w:rsidR="005775C9" w:rsidTr="005775C9">
        <w:tc>
          <w:tcPr>
            <w:tcW w:w="646" w:type="dxa"/>
          </w:tcPr>
          <w:p w:rsidR="005775C9" w:rsidRDefault="005775C9" w:rsidP="005775C9">
            <w:pPr>
              <w:jc w:val="left"/>
            </w:pPr>
            <w:r>
              <w:t>S</w:t>
            </w:r>
          </w:p>
        </w:tc>
        <w:tc>
          <w:tcPr>
            <w:tcW w:w="2971" w:type="dxa"/>
          </w:tcPr>
          <w:p w:rsidR="005775C9" w:rsidRDefault="005775C9" w:rsidP="005775C9">
            <w:pPr>
              <w:jc w:val="left"/>
            </w:pPr>
            <w:r>
              <w:rPr>
                <w:rFonts w:hint="eastAsia"/>
              </w:rPr>
              <w:t>综合</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p>
        </w:tc>
        <w:tc>
          <w:tcPr>
            <w:tcW w:w="2971" w:type="dxa"/>
          </w:tcPr>
          <w:p w:rsidR="005775C9" w:rsidRDefault="005775C9" w:rsidP="005775C9">
            <w:pPr>
              <w:jc w:val="left"/>
            </w:pPr>
            <w:r>
              <w:rPr>
                <w:rFonts w:hint="eastAsia"/>
              </w:rPr>
              <w:t>合计</w:t>
            </w:r>
          </w:p>
        </w:tc>
        <w:tc>
          <w:tcPr>
            <w:tcW w:w="2381" w:type="dxa"/>
          </w:tcPr>
          <w:p w:rsidR="005775C9" w:rsidRDefault="005775C9" w:rsidP="005775C9">
            <w:pPr>
              <w:jc w:val="right"/>
            </w:pPr>
            <w:r>
              <w:t>1,869,853,869.47</w:t>
            </w:r>
          </w:p>
        </w:tc>
        <w:tc>
          <w:tcPr>
            <w:tcW w:w="2506" w:type="dxa"/>
          </w:tcPr>
          <w:p w:rsidR="005775C9" w:rsidRDefault="005775C9" w:rsidP="005775C9">
            <w:pPr>
              <w:jc w:val="right"/>
            </w:pPr>
            <w:r>
              <w:t>99.96</w:t>
            </w:r>
          </w:p>
        </w:tc>
      </w:tr>
    </w:tbl>
    <w:p w:rsidR="005775C9" w:rsidRDefault="005775C9" w:rsidP="005775C9">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46" w:type="dxa"/>
          </w:tcPr>
          <w:p w:rsidR="005775C9" w:rsidRPr="005775C9" w:rsidRDefault="005775C9" w:rsidP="005775C9">
            <w:pPr>
              <w:jc w:val="center"/>
              <w:rPr>
                <w:b/>
              </w:rPr>
            </w:pPr>
            <w:r w:rsidRPr="005775C9">
              <w:rPr>
                <w:rFonts w:hint="eastAsia"/>
                <w:b/>
              </w:rPr>
              <w:t>代码</w:t>
            </w:r>
          </w:p>
        </w:tc>
        <w:tc>
          <w:tcPr>
            <w:tcW w:w="2971" w:type="dxa"/>
          </w:tcPr>
          <w:p w:rsidR="005775C9" w:rsidRPr="005775C9" w:rsidRDefault="005775C9" w:rsidP="005775C9">
            <w:pPr>
              <w:jc w:val="center"/>
              <w:rPr>
                <w:b/>
              </w:rPr>
            </w:pPr>
            <w:r w:rsidRPr="005775C9">
              <w:rPr>
                <w:rFonts w:hint="eastAsia"/>
                <w:b/>
              </w:rPr>
              <w:t>行业类别</w:t>
            </w:r>
          </w:p>
        </w:tc>
        <w:tc>
          <w:tcPr>
            <w:tcW w:w="2381" w:type="dxa"/>
          </w:tcPr>
          <w:p w:rsidR="005775C9" w:rsidRPr="005775C9" w:rsidRDefault="005775C9" w:rsidP="005775C9">
            <w:pPr>
              <w:jc w:val="center"/>
              <w:rPr>
                <w:b/>
              </w:rPr>
            </w:pPr>
            <w:r w:rsidRPr="005775C9">
              <w:rPr>
                <w:rFonts w:hint="eastAsia"/>
                <w:b/>
              </w:rPr>
              <w:t>公允价值（元）</w:t>
            </w:r>
          </w:p>
        </w:tc>
        <w:tc>
          <w:tcPr>
            <w:tcW w:w="2506" w:type="dxa"/>
          </w:tcPr>
          <w:p w:rsidR="005775C9" w:rsidRPr="005775C9" w:rsidRDefault="005775C9" w:rsidP="005775C9">
            <w:pPr>
              <w:jc w:val="center"/>
              <w:rPr>
                <w:b/>
              </w:rPr>
            </w:pPr>
            <w:r w:rsidRPr="005775C9">
              <w:rPr>
                <w:rFonts w:hint="eastAsia"/>
                <w:b/>
              </w:rPr>
              <w:t>占基金资产净值比例</w:t>
            </w:r>
            <w:r w:rsidRPr="005775C9">
              <w:rPr>
                <w:rFonts w:hint="eastAsia"/>
                <w:b/>
              </w:rPr>
              <w:t>(%)</w:t>
            </w:r>
          </w:p>
        </w:tc>
      </w:tr>
      <w:tr w:rsidR="005775C9" w:rsidTr="005775C9">
        <w:tc>
          <w:tcPr>
            <w:tcW w:w="646" w:type="dxa"/>
          </w:tcPr>
          <w:p w:rsidR="005775C9" w:rsidRDefault="005775C9" w:rsidP="005775C9">
            <w:pPr>
              <w:jc w:val="left"/>
            </w:pPr>
            <w:r>
              <w:t>A</w:t>
            </w:r>
          </w:p>
        </w:tc>
        <w:tc>
          <w:tcPr>
            <w:tcW w:w="2971" w:type="dxa"/>
          </w:tcPr>
          <w:p w:rsidR="005775C9" w:rsidRDefault="005775C9" w:rsidP="005775C9">
            <w:pPr>
              <w:jc w:val="left"/>
            </w:pPr>
            <w:r>
              <w:rPr>
                <w:rFonts w:hint="eastAsia"/>
              </w:rPr>
              <w:t>农、林、牧、渔业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B</w:t>
            </w:r>
          </w:p>
        </w:tc>
        <w:tc>
          <w:tcPr>
            <w:tcW w:w="2971" w:type="dxa"/>
          </w:tcPr>
          <w:p w:rsidR="005775C9" w:rsidRDefault="005775C9" w:rsidP="005775C9">
            <w:pPr>
              <w:jc w:val="left"/>
            </w:pPr>
            <w:r>
              <w:rPr>
                <w:rFonts w:hint="eastAsia"/>
              </w:rPr>
              <w:t>采矿业</w:t>
            </w:r>
          </w:p>
        </w:tc>
        <w:tc>
          <w:tcPr>
            <w:tcW w:w="2381" w:type="dxa"/>
          </w:tcPr>
          <w:p w:rsidR="005775C9" w:rsidRDefault="005775C9" w:rsidP="005775C9">
            <w:pPr>
              <w:jc w:val="right"/>
            </w:pPr>
            <w:r>
              <w:t>56,473.20</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left"/>
            </w:pPr>
            <w:r>
              <w:t>C</w:t>
            </w:r>
          </w:p>
        </w:tc>
        <w:tc>
          <w:tcPr>
            <w:tcW w:w="2971" w:type="dxa"/>
          </w:tcPr>
          <w:p w:rsidR="005775C9" w:rsidRDefault="005775C9" w:rsidP="005775C9">
            <w:pPr>
              <w:jc w:val="left"/>
            </w:pPr>
            <w:r>
              <w:rPr>
                <w:rFonts w:hint="eastAsia"/>
              </w:rPr>
              <w:t>制造业</w:t>
            </w:r>
          </w:p>
        </w:tc>
        <w:tc>
          <w:tcPr>
            <w:tcW w:w="2381" w:type="dxa"/>
          </w:tcPr>
          <w:p w:rsidR="005775C9" w:rsidRDefault="005775C9" w:rsidP="005775C9">
            <w:pPr>
              <w:jc w:val="right"/>
            </w:pPr>
            <w:r>
              <w:t>38,116.99</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left"/>
            </w:pPr>
            <w:r>
              <w:t>D</w:t>
            </w:r>
          </w:p>
        </w:tc>
        <w:tc>
          <w:tcPr>
            <w:tcW w:w="2971" w:type="dxa"/>
          </w:tcPr>
          <w:p w:rsidR="005775C9" w:rsidRDefault="005775C9" w:rsidP="005775C9">
            <w:pPr>
              <w:jc w:val="left"/>
            </w:pPr>
            <w:r>
              <w:rPr>
                <w:rFonts w:hint="eastAsia"/>
              </w:rPr>
              <w:t>电力、热力、燃气及水生产和供应业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E</w:t>
            </w:r>
          </w:p>
        </w:tc>
        <w:tc>
          <w:tcPr>
            <w:tcW w:w="2971" w:type="dxa"/>
          </w:tcPr>
          <w:p w:rsidR="005775C9" w:rsidRDefault="005775C9" w:rsidP="005775C9">
            <w:pPr>
              <w:jc w:val="left"/>
            </w:pPr>
            <w:r>
              <w:rPr>
                <w:rFonts w:hint="eastAsia"/>
              </w:rPr>
              <w:t>建筑业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F</w:t>
            </w:r>
          </w:p>
        </w:tc>
        <w:tc>
          <w:tcPr>
            <w:tcW w:w="2971" w:type="dxa"/>
          </w:tcPr>
          <w:p w:rsidR="005775C9" w:rsidRDefault="005775C9" w:rsidP="005775C9">
            <w:pPr>
              <w:jc w:val="left"/>
            </w:pPr>
            <w:r>
              <w:rPr>
                <w:rFonts w:hint="eastAsia"/>
              </w:rPr>
              <w:t>批发和零售业</w:t>
            </w:r>
          </w:p>
        </w:tc>
        <w:tc>
          <w:tcPr>
            <w:tcW w:w="2381" w:type="dxa"/>
          </w:tcPr>
          <w:p w:rsidR="005775C9" w:rsidRDefault="005775C9" w:rsidP="005775C9">
            <w:pPr>
              <w:jc w:val="right"/>
            </w:pPr>
            <w:r>
              <w:t>26,694.44</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left"/>
            </w:pPr>
            <w:r>
              <w:t>G</w:t>
            </w:r>
          </w:p>
        </w:tc>
        <w:tc>
          <w:tcPr>
            <w:tcW w:w="2971" w:type="dxa"/>
          </w:tcPr>
          <w:p w:rsidR="005775C9" w:rsidRDefault="005775C9" w:rsidP="005775C9">
            <w:pPr>
              <w:jc w:val="left"/>
            </w:pPr>
            <w:r>
              <w:rPr>
                <w:rFonts w:hint="eastAsia"/>
              </w:rPr>
              <w:t>交通运输、仓储和邮政业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H</w:t>
            </w:r>
          </w:p>
        </w:tc>
        <w:tc>
          <w:tcPr>
            <w:tcW w:w="2971" w:type="dxa"/>
          </w:tcPr>
          <w:p w:rsidR="005775C9" w:rsidRDefault="005775C9" w:rsidP="005775C9">
            <w:pPr>
              <w:jc w:val="left"/>
            </w:pPr>
            <w:r>
              <w:rPr>
                <w:rFonts w:hint="eastAsia"/>
              </w:rPr>
              <w:t>住宿和餐饮业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I</w:t>
            </w:r>
          </w:p>
        </w:tc>
        <w:tc>
          <w:tcPr>
            <w:tcW w:w="2971" w:type="dxa"/>
          </w:tcPr>
          <w:p w:rsidR="005775C9" w:rsidRDefault="005775C9" w:rsidP="005775C9">
            <w:pPr>
              <w:jc w:val="left"/>
            </w:pPr>
            <w:r>
              <w:rPr>
                <w:rFonts w:hint="eastAsia"/>
              </w:rPr>
              <w:t>信息传输、软件和信息技术服务业</w:t>
            </w:r>
          </w:p>
        </w:tc>
        <w:tc>
          <w:tcPr>
            <w:tcW w:w="2381" w:type="dxa"/>
          </w:tcPr>
          <w:p w:rsidR="005775C9" w:rsidRDefault="005775C9" w:rsidP="005775C9">
            <w:pPr>
              <w:jc w:val="right"/>
            </w:pPr>
            <w:r>
              <w:t>19,027.19</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left"/>
            </w:pPr>
            <w:r>
              <w:t>J</w:t>
            </w:r>
          </w:p>
        </w:tc>
        <w:tc>
          <w:tcPr>
            <w:tcW w:w="2971" w:type="dxa"/>
          </w:tcPr>
          <w:p w:rsidR="005775C9" w:rsidRDefault="005775C9" w:rsidP="005775C9">
            <w:pPr>
              <w:jc w:val="left"/>
            </w:pPr>
            <w:r>
              <w:rPr>
                <w:rFonts w:hint="eastAsia"/>
              </w:rPr>
              <w:t>金融业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K</w:t>
            </w:r>
          </w:p>
        </w:tc>
        <w:tc>
          <w:tcPr>
            <w:tcW w:w="2971" w:type="dxa"/>
          </w:tcPr>
          <w:p w:rsidR="005775C9" w:rsidRDefault="005775C9" w:rsidP="005775C9">
            <w:pPr>
              <w:jc w:val="left"/>
            </w:pPr>
            <w:r>
              <w:rPr>
                <w:rFonts w:hint="eastAsia"/>
              </w:rPr>
              <w:t>房地产业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L</w:t>
            </w:r>
          </w:p>
        </w:tc>
        <w:tc>
          <w:tcPr>
            <w:tcW w:w="2971" w:type="dxa"/>
          </w:tcPr>
          <w:p w:rsidR="005775C9" w:rsidRDefault="005775C9" w:rsidP="005775C9">
            <w:pPr>
              <w:jc w:val="left"/>
            </w:pPr>
            <w:r>
              <w:rPr>
                <w:rFonts w:hint="eastAsia"/>
              </w:rPr>
              <w:t>租赁和商务服务业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M</w:t>
            </w:r>
          </w:p>
        </w:tc>
        <w:tc>
          <w:tcPr>
            <w:tcW w:w="2971" w:type="dxa"/>
          </w:tcPr>
          <w:p w:rsidR="005775C9" w:rsidRDefault="005775C9" w:rsidP="005775C9">
            <w:pPr>
              <w:jc w:val="left"/>
            </w:pPr>
            <w:r>
              <w:rPr>
                <w:rFonts w:hint="eastAsia"/>
              </w:rPr>
              <w:t>科学研究和技术服务业</w:t>
            </w:r>
          </w:p>
        </w:tc>
        <w:tc>
          <w:tcPr>
            <w:tcW w:w="2381" w:type="dxa"/>
          </w:tcPr>
          <w:p w:rsidR="005775C9" w:rsidRDefault="005775C9" w:rsidP="005775C9">
            <w:pPr>
              <w:jc w:val="right"/>
            </w:pPr>
            <w:r>
              <w:t>7,305.76</w:t>
            </w:r>
          </w:p>
        </w:tc>
        <w:tc>
          <w:tcPr>
            <w:tcW w:w="2506" w:type="dxa"/>
          </w:tcPr>
          <w:p w:rsidR="005775C9" w:rsidRDefault="005775C9" w:rsidP="005775C9">
            <w:pPr>
              <w:jc w:val="right"/>
            </w:pPr>
            <w:r>
              <w:t>0.00</w:t>
            </w:r>
          </w:p>
        </w:tc>
      </w:tr>
      <w:tr w:rsidR="005775C9" w:rsidTr="005775C9">
        <w:tc>
          <w:tcPr>
            <w:tcW w:w="646" w:type="dxa"/>
          </w:tcPr>
          <w:p w:rsidR="005775C9" w:rsidRDefault="005775C9" w:rsidP="005775C9">
            <w:pPr>
              <w:jc w:val="left"/>
            </w:pPr>
            <w:r>
              <w:t>N</w:t>
            </w:r>
          </w:p>
        </w:tc>
        <w:tc>
          <w:tcPr>
            <w:tcW w:w="2971" w:type="dxa"/>
          </w:tcPr>
          <w:p w:rsidR="005775C9" w:rsidRDefault="005775C9" w:rsidP="005775C9">
            <w:pPr>
              <w:jc w:val="left"/>
            </w:pPr>
            <w:r>
              <w:rPr>
                <w:rFonts w:hint="eastAsia"/>
              </w:rPr>
              <w:t>水利、环境和公共设施管理业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O</w:t>
            </w:r>
          </w:p>
        </w:tc>
        <w:tc>
          <w:tcPr>
            <w:tcW w:w="2971" w:type="dxa"/>
          </w:tcPr>
          <w:p w:rsidR="005775C9" w:rsidRDefault="005775C9" w:rsidP="005775C9">
            <w:pPr>
              <w:jc w:val="left"/>
            </w:pPr>
            <w:r>
              <w:rPr>
                <w:rFonts w:hint="eastAsia"/>
              </w:rPr>
              <w:t>居民服务、修理和其他服务业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P</w:t>
            </w:r>
          </w:p>
        </w:tc>
        <w:tc>
          <w:tcPr>
            <w:tcW w:w="2971" w:type="dxa"/>
          </w:tcPr>
          <w:p w:rsidR="005775C9" w:rsidRDefault="005775C9" w:rsidP="005775C9">
            <w:pPr>
              <w:jc w:val="left"/>
            </w:pPr>
            <w:r>
              <w:rPr>
                <w:rFonts w:hint="eastAsia"/>
              </w:rPr>
              <w:t>教育</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Q</w:t>
            </w:r>
          </w:p>
        </w:tc>
        <w:tc>
          <w:tcPr>
            <w:tcW w:w="2971" w:type="dxa"/>
          </w:tcPr>
          <w:p w:rsidR="005775C9" w:rsidRDefault="005775C9" w:rsidP="005775C9">
            <w:pPr>
              <w:jc w:val="left"/>
            </w:pPr>
            <w:r>
              <w:rPr>
                <w:rFonts w:hint="eastAsia"/>
              </w:rPr>
              <w:t>卫生和社会工作</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R</w:t>
            </w:r>
          </w:p>
        </w:tc>
        <w:tc>
          <w:tcPr>
            <w:tcW w:w="2971" w:type="dxa"/>
          </w:tcPr>
          <w:p w:rsidR="005775C9" w:rsidRDefault="005775C9" w:rsidP="005775C9">
            <w:pPr>
              <w:jc w:val="left"/>
            </w:pPr>
            <w:r>
              <w:rPr>
                <w:rFonts w:hint="eastAsia"/>
              </w:rPr>
              <w:t>文化、体育和娱乐业</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r>
              <w:t>S</w:t>
            </w:r>
          </w:p>
        </w:tc>
        <w:tc>
          <w:tcPr>
            <w:tcW w:w="2971" w:type="dxa"/>
          </w:tcPr>
          <w:p w:rsidR="005775C9" w:rsidRDefault="005775C9" w:rsidP="005775C9">
            <w:pPr>
              <w:jc w:val="left"/>
            </w:pPr>
            <w:r>
              <w:rPr>
                <w:rFonts w:hint="eastAsia"/>
              </w:rPr>
              <w:t>综合</w:t>
            </w:r>
          </w:p>
        </w:tc>
        <w:tc>
          <w:tcPr>
            <w:tcW w:w="2381" w:type="dxa"/>
          </w:tcPr>
          <w:p w:rsidR="005775C9" w:rsidRDefault="005775C9" w:rsidP="005775C9">
            <w:pPr>
              <w:jc w:val="right"/>
            </w:pPr>
            <w:r>
              <w:t>-</w:t>
            </w:r>
          </w:p>
        </w:tc>
        <w:tc>
          <w:tcPr>
            <w:tcW w:w="2506" w:type="dxa"/>
          </w:tcPr>
          <w:p w:rsidR="005775C9" w:rsidRDefault="005775C9" w:rsidP="005775C9">
            <w:pPr>
              <w:jc w:val="right"/>
            </w:pPr>
            <w:r>
              <w:t>-</w:t>
            </w:r>
          </w:p>
        </w:tc>
      </w:tr>
      <w:tr w:rsidR="005775C9" w:rsidTr="005775C9">
        <w:tc>
          <w:tcPr>
            <w:tcW w:w="646" w:type="dxa"/>
          </w:tcPr>
          <w:p w:rsidR="005775C9" w:rsidRDefault="005775C9" w:rsidP="005775C9">
            <w:pPr>
              <w:jc w:val="left"/>
            </w:pPr>
          </w:p>
        </w:tc>
        <w:tc>
          <w:tcPr>
            <w:tcW w:w="2971" w:type="dxa"/>
          </w:tcPr>
          <w:p w:rsidR="005775C9" w:rsidRDefault="005775C9" w:rsidP="005775C9">
            <w:pPr>
              <w:jc w:val="left"/>
            </w:pPr>
            <w:r>
              <w:rPr>
                <w:rFonts w:hint="eastAsia"/>
              </w:rPr>
              <w:t>合计</w:t>
            </w:r>
          </w:p>
        </w:tc>
        <w:tc>
          <w:tcPr>
            <w:tcW w:w="2381" w:type="dxa"/>
          </w:tcPr>
          <w:p w:rsidR="005775C9" w:rsidRDefault="005775C9" w:rsidP="005775C9">
            <w:pPr>
              <w:jc w:val="right"/>
            </w:pPr>
            <w:r>
              <w:t>147,617.58</w:t>
            </w:r>
          </w:p>
        </w:tc>
        <w:tc>
          <w:tcPr>
            <w:tcW w:w="2506" w:type="dxa"/>
          </w:tcPr>
          <w:p w:rsidR="005775C9" w:rsidRDefault="005775C9" w:rsidP="005775C9">
            <w:pPr>
              <w:jc w:val="right"/>
            </w:pPr>
            <w:r>
              <w:t>0.01</w:t>
            </w:r>
          </w:p>
        </w:tc>
      </w:tr>
    </w:tbl>
    <w:p w:rsidR="005775C9" w:rsidRDefault="005775C9" w:rsidP="005775C9">
      <w:pPr>
        <w:pStyle w:val="-3"/>
        <w:spacing w:before="156" w:after="156"/>
        <w:rPr>
          <w:rFonts w:hint="eastAsia"/>
        </w:rPr>
      </w:pPr>
      <w:r>
        <w:rPr>
          <w:rFonts w:hint="eastAsia"/>
        </w:rPr>
        <w:t>报告期末按行业分类的港股通投资股票投资组合</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报告期末按公允价值占基金资产净值比例大小排序的前十名股票投资明细</w:t>
      </w:r>
    </w:p>
    <w:p w:rsidR="005775C9" w:rsidRDefault="005775C9" w:rsidP="005775C9">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52" w:type="dxa"/>
          </w:tcPr>
          <w:p w:rsidR="005775C9" w:rsidRPr="005775C9" w:rsidRDefault="005775C9" w:rsidP="005775C9">
            <w:pPr>
              <w:jc w:val="center"/>
              <w:rPr>
                <w:b/>
              </w:rPr>
            </w:pPr>
            <w:r w:rsidRPr="005775C9">
              <w:rPr>
                <w:rFonts w:hint="eastAsia"/>
                <w:b/>
              </w:rPr>
              <w:t>序号</w:t>
            </w:r>
          </w:p>
        </w:tc>
        <w:tc>
          <w:tcPr>
            <w:tcW w:w="1349" w:type="dxa"/>
          </w:tcPr>
          <w:p w:rsidR="005775C9" w:rsidRPr="005775C9" w:rsidRDefault="005775C9" w:rsidP="005775C9">
            <w:pPr>
              <w:jc w:val="center"/>
              <w:rPr>
                <w:b/>
              </w:rPr>
            </w:pPr>
            <w:r w:rsidRPr="005775C9">
              <w:rPr>
                <w:rFonts w:hint="eastAsia"/>
                <w:b/>
              </w:rPr>
              <w:t>股票代码</w:t>
            </w:r>
          </w:p>
        </w:tc>
        <w:tc>
          <w:tcPr>
            <w:tcW w:w="1349" w:type="dxa"/>
          </w:tcPr>
          <w:p w:rsidR="005775C9" w:rsidRPr="005775C9" w:rsidRDefault="005775C9" w:rsidP="005775C9">
            <w:pPr>
              <w:jc w:val="center"/>
              <w:rPr>
                <w:b/>
              </w:rPr>
            </w:pPr>
            <w:r w:rsidRPr="005775C9">
              <w:rPr>
                <w:rFonts w:hint="eastAsia"/>
                <w:b/>
              </w:rPr>
              <w:t>股票名称</w:t>
            </w:r>
          </w:p>
        </w:tc>
        <w:tc>
          <w:tcPr>
            <w:tcW w:w="1718" w:type="dxa"/>
          </w:tcPr>
          <w:p w:rsidR="005775C9" w:rsidRPr="005775C9" w:rsidRDefault="005775C9" w:rsidP="005775C9">
            <w:pPr>
              <w:jc w:val="center"/>
              <w:rPr>
                <w:b/>
              </w:rPr>
            </w:pPr>
            <w:r w:rsidRPr="005775C9">
              <w:rPr>
                <w:rFonts w:hint="eastAsia"/>
                <w:b/>
              </w:rPr>
              <w:t>数量（股）</w:t>
            </w:r>
          </w:p>
        </w:tc>
        <w:tc>
          <w:tcPr>
            <w:tcW w:w="1718" w:type="dxa"/>
          </w:tcPr>
          <w:p w:rsidR="005775C9" w:rsidRPr="005775C9" w:rsidRDefault="005775C9" w:rsidP="005775C9">
            <w:pPr>
              <w:jc w:val="center"/>
              <w:rPr>
                <w:b/>
              </w:rPr>
            </w:pPr>
            <w:r w:rsidRPr="005775C9">
              <w:rPr>
                <w:rFonts w:hint="eastAsia"/>
                <w:b/>
              </w:rPr>
              <w:t>公允价值（元）</w:t>
            </w:r>
          </w:p>
        </w:tc>
        <w:tc>
          <w:tcPr>
            <w:tcW w:w="1718" w:type="dxa"/>
          </w:tcPr>
          <w:p w:rsidR="005775C9" w:rsidRPr="005775C9" w:rsidRDefault="005775C9" w:rsidP="005775C9">
            <w:pPr>
              <w:jc w:val="center"/>
              <w:rPr>
                <w:b/>
              </w:rPr>
            </w:pPr>
            <w:r w:rsidRPr="005775C9">
              <w:rPr>
                <w:rFonts w:hint="eastAsia"/>
                <w:b/>
              </w:rPr>
              <w:t>占基金资产净值比例（％）</w:t>
            </w:r>
          </w:p>
        </w:tc>
      </w:tr>
      <w:tr w:rsidR="005775C9" w:rsidTr="005775C9">
        <w:tc>
          <w:tcPr>
            <w:tcW w:w="652" w:type="dxa"/>
          </w:tcPr>
          <w:p w:rsidR="005775C9" w:rsidRDefault="005775C9" w:rsidP="005775C9">
            <w:pPr>
              <w:jc w:val="center"/>
            </w:pPr>
            <w:r>
              <w:lastRenderedPageBreak/>
              <w:t>1</w:t>
            </w:r>
          </w:p>
        </w:tc>
        <w:tc>
          <w:tcPr>
            <w:tcW w:w="1349" w:type="dxa"/>
          </w:tcPr>
          <w:p w:rsidR="005775C9" w:rsidRDefault="005775C9" w:rsidP="005775C9">
            <w:pPr>
              <w:jc w:val="left"/>
            </w:pPr>
            <w:r>
              <w:t>300308</w:t>
            </w:r>
          </w:p>
        </w:tc>
        <w:tc>
          <w:tcPr>
            <w:tcW w:w="1349" w:type="dxa"/>
          </w:tcPr>
          <w:p w:rsidR="005775C9" w:rsidRDefault="005775C9" w:rsidP="005775C9">
            <w:pPr>
              <w:jc w:val="left"/>
            </w:pPr>
            <w:r>
              <w:rPr>
                <w:rFonts w:hint="eastAsia"/>
              </w:rPr>
              <w:t>中际旭创</w:t>
            </w:r>
          </w:p>
        </w:tc>
        <w:tc>
          <w:tcPr>
            <w:tcW w:w="1718" w:type="dxa"/>
          </w:tcPr>
          <w:p w:rsidR="005775C9" w:rsidRDefault="005775C9" w:rsidP="005775C9">
            <w:pPr>
              <w:jc w:val="right"/>
            </w:pPr>
            <w:r>
              <w:t>480,000</w:t>
            </w:r>
          </w:p>
        </w:tc>
        <w:tc>
          <w:tcPr>
            <w:tcW w:w="1718" w:type="dxa"/>
          </w:tcPr>
          <w:p w:rsidR="005775C9" w:rsidRDefault="005775C9" w:rsidP="005775C9">
            <w:pPr>
              <w:jc w:val="right"/>
            </w:pPr>
            <w:r>
              <w:t>292,800,000.00</w:t>
            </w:r>
          </w:p>
        </w:tc>
        <w:tc>
          <w:tcPr>
            <w:tcW w:w="1718" w:type="dxa"/>
          </w:tcPr>
          <w:p w:rsidR="005775C9" w:rsidRDefault="005775C9" w:rsidP="005775C9">
            <w:pPr>
              <w:jc w:val="right"/>
            </w:pPr>
            <w:r>
              <w:t>15.65</w:t>
            </w:r>
          </w:p>
        </w:tc>
      </w:tr>
      <w:tr w:rsidR="005775C9" w:rsidTr="005775C9">
        <w:tc>
          <w:tcPr>
            <w:tcW w:w="652" w:type="dxa"/>
          </w:tcPr>
          <w:p w:rsidR="005775C9" w:rsidRDefault="005775C9" w:rsidP="005775C9">
            <w:pPr>
              <w:jc w:val="center"/>
            </w:pPr>
            <w:r>
              <w:t>2</w:t>
            </w:r>
          </w:p>
        </w:tc>
        <w:tc>
          <w:tcPr>
            <w:tcW w:w="1349" w:type="dxa"/>
          </w:tcPr>
          <w:p w:rsidR="005775C9" w:rsidRDefault="005775C9" w:rsidP="005775C9">
            <w:pPr>
              <w:jc w:val="left"/>
            </w:pPr>
            <w:r>
              <w:t>300502</w:t>
            </w:r>
          </w:p>
        </w:tc>
        <w:tc>
          <w:tcPr>
            <w:tcW w:w="1349" w:type="dxa"/>
          </w:tcPr>
          <w:p w:rsidR="005775C9" w:rsidRDefault="005775C9" w:rsidP="005775C9">
            <w:pPr>
              <w:jc w:val="left"/>
            </w:pPr>
            <w:r>
              <w:rPr>
                <w:rFonts w:hint="eastAsia"/>
              </w:rPr>
              <w:t>新易盛</w:t>
            </w:r>
          </w:p>
        </w:tc>
        <w:tc>
          <w:tcPr>
            <w:tcW w:w="1718" w:type="dxa"/>
          </w:tcPr>
          <w:p w:rsidR="005775C9" w:rsidRDefault="005775C9" w:rsidP="005775C9">
            <w:pPr>
              <w:jc w:val="right"/>
            </w:pPr>
            <w:r>
              <w:t>675,160</w:t>
            </w:r>
          </w:p>
        </w:tc>
        <w:tc>
          <w:tcPr>
            <w:tcW w:w="1718" w:type="dxa"/>
          </w:tcPr>
          <w:p w:rsidR="005775C9" w:rsidRDefault="005775C9" w:rsidP="005775C9">
            <w:pPr>
              <w:jc w:val="right"/>
            </w:pPr>
            <w:r>
              <w:t>290,912,940.80</w:t>
            </w:r>
          </w:p>
        </w:tc>
        <w:tc>
          <w:tcPr>
            <w:tcW w:w="1718" w:type="dxa"/>
          </w:tcPr>
          <w:p w:rsidR="005775C9" w:rsidRDefault="005775C9" w:rsidP="005775C9">
            <w:pPr>
              <w:jc w:val="right"/>
            </w:pPr>
            <w:r>
              <w:t>15.55</w:t>
            </w:r>
          </w:p>
        </w:tc>
      </w:tr>
      <w:tr w:rsidR="005775C9" w:rsidTr="005775C9">
        <w:tc>
          <w:tcPr>
            <w:tcW w:w="652" w:type="dxa"/>
          </w:tcPr>
          <w:p w:rsidR="005775C9" w:rsidRDefault="005775C9" w:rsidP="005775C9">
            <w:pPr>
              <w:jc w:val="center"/>
            </w:pPr>
            <w:r>
              <w:t>3</w:t>
            </w:r>
          </w:p>
        </w:tc>
        <w:tc>
          <w:tcPr>
            <w:tcW w:w="1349" w:type="dxa"/>
          </w:tcPr>
          <w:p w:rsidR="005775C9" w:rsidRDefault="005775C9" w:rsidP="005775C9">
            <w:pPr>
              <w:jc w:val="left"/>
            </w:pPr>
            <w:r>
              <w:t>300394</w:t>
            </w:r>
          </w:p>
        </w:tc>
        <w:tc>
          <w:tcPr>
            <w:tcW w:w="1349" w:type="dxa"/>
          </w:tcPr>
          <w:p w:rsidR="005775C9" w:rsidRDefault="005775C9" w:rsidP="005775C9">
            <w:pPr>
              <w:jc w:val="left"/>
            </w:pPr>
            <w:r>
              <w:rPr>
                <w:rFonts w:hint="eastAsia"/>
              </w:rPr>
              <w:t>天孚通信</w:t>
            </w:r>
          </w:p>
        </w:tc>
        <w:tc>
          <w:tcPr>
            <w:tcW w:w="1718" w:type="dxa"/>
          </w:tcPr>
          <w:p w:rsidR="005775C9" w:rsidRDefault="005775C9" w:rsidP="005775C9">
            <w:pPr>
              <w:jc w:val="right"/>
            </w:pPr>
            <w:r>
              <w:t>631,626</w:t>
            </w:r>
          </w:p>
        </w:tc>
        <w:tc>
          <w:tcPr>
            <w:tcW w:w="1718" w:type="dxa"/>
          </w:tcPr>
          <w:p w:rsidR="005775C9" w:rsidRDefault="005775C9" w:rsidP="005775C9">
            <w:pPr>
              <w:jc w:val="right"/>
            </w:pPr>
            <w:r>
              <w:t>128,239,026.78</w:t>
            </w:r>
          </w:p>
        </w:tc>
        <w:tc>
          <w:tcPr>
            <w:tcW w:w="1718" w:type="dxa"/>
          </w:tcPr>
          <w:p w:rsidR="005775C9" w:rsidRDefault="005775C9" w:rsidP="005775C9">
            <w:pPr>
              <w:jc w:val="right"/>
            </w:pPr>
            <w:r>
              <w:t>6.86</w:t>
            </w:r>
          </w:p>
        </w:tc>
      </w:tr>
      <w:tr w:rsidR="005775C9" w:rsidTr="005775C9">
        <w:tc>
          <w:tcPr>
            <w:tcW w:w="652" w:type="dxa"/>
          </w:tcPr>
          <w:p w:rsidR="005775C9" w:rsidRDefault="005775C9" w:rsidP="005775C9">
            <w:pPr>
              <w:jc w:val="center"/>
            </w:pPr>
            <w:r>
              <w:t>4</w:t>
            </w:r>
          </w:p>
        </w:tc>
        <w:tc>
          <w:tcPr>
            <w:tcW w:w="1349" w:type="dxa"/>
          </w:tcPr>
          <w:p w:rsidR="005775C9" w:rsidRDefault="005775C9" w:rsidP="005775C9">
            <w:pPr>
              <w:jc w:val="left"/>
            </w:pPr>
            <w:r>
              <w:t>300058</w:t>
            </w:r>
          </w:p>
        </w:tc>
        <w:tc>
          <w:tcPr>
            <w:tcW w:w="1349" w:type="dxa"/>
          </w:tcPr>
          <w:p w:rsidR="005775C9" w:rsidRDefault="005775C9" w:rsidP="005775C9">
            <w:pPr>
              <w:jc w:val="left"/>
            </w:pPr>
            <w:r>
              <w:rPr>
                <w:rFonts w:hint="eastAsia"/>
              </w:rPr>
              <w:t>蓝色光标</w:t>
            </w:r>
          </w:p>
        </w:tc>
        <w:tc>
          <w:tcPr>
            <w:tcW w:w="1718" w:type="dxa"/>
          </w:tcPr>
          <w:p w:rsidR="005775C9" w:rsidRDefault="005775C9" w:rsidP="005775C9">
            <w:pPr>
              <w:jc w:val="right"/>
            </w:pPr>
            <w:r>
              <w:t>5,139,011</w:t>
            </w:r>
          </w:p>
        </w:tc>
        <w:tc>
          <w:tcPr>
            <w:tcW w:w="1718" w:type="dxa"/>
          </w:tcPr>
          <w:p w:rsidR="005775C9" w:rsidRDefault="005775C9" w:rsidP="005775C9">
            <w:pPr>
              <w:jc w:val="right"/>
            </w:pPr>
            <w:r>
              <w:t>59,201,406.72</w:t>
            </w:r>
          </w:p>
        </w:tc>
        <w:tc>
          <w:tcPr>
            <w:tcW w:w="1718" w:type="dxa"/>
          </w:tcPr>
          <w:p w:rsidR="005775C9" w:rsidRDefault="005775C9" w:rsidP="005775C9">
            <w:pPr>
              <w:jc w:val="right"/>
            </w:pPr>
            <w:r>
              <w:t>3.16</w:t>
            </w:r>
          </w:p>
        </w:tc>
      </w:tr>
      <w:tr w:rsidR="005775C9" w:rsidTr="005775C9">
        <w:tc>
          <w:tcPr>
            <w:tcW w:w="652" w:type="dxa"/>
          </w:tcPr>
          <w:p w:rsidR="005775C9" w:rsidRDefault="005775C9" w:rsidP="005775C9">
            <w:pPr>
              <w:jc w:val="center"/>
            </w:pPr>
            <w:r>
              <w:t>5</w:t>
            </w:r>
          </w:p>
        </w:tc>
        <w:tc>
          <w:tcPr>
            <w:tcW w:w="1349" w:type="dxa"/>
          </w:tcPr>
          <w:p w:rsidR="005775C9" w:rsidRDefault="005775C9" w:rsidP="005775C9">
            <w:pPr>
              <w:jc w:val="left"/>
            </w:pPr>
            <w:r>
              <w:t>300857</w:t>
            </w:r>
          </w:p>
        </w:tc>
        <w:tc>
          <w:tcPr>
            <w:tcW w:w="1349" w:type="dxa"/>
          </w:tcPr>
          <w:p w:rsidR="005775C9" w:rsidRDefault="005775C9" w:rsidP="005775C9">
            <w:pPr>
              <w:jc w:val="left"/>
            </w:pPr>
            <w:r>
              <w:rPr>
                <w:rFonts w:hint="eastAsia"/>
              </w:rPr>
              <w:t>协创数据</w:t>
            </w:r>
          </w:p>
        </w:tc>
        <w:tc>
          <w:tcPr>
            <w:tcW w:w="1718" w:type="dxa"/>
          </w:tcPr>
          <w:p w:rsidR="005775C9" w:rsidRDefault="005775C9" w:rsidP="005775C9">
            <w:pPr>
              <w:jc w:val="right"/>
            </w:pPr>
            <w:r>
              <w:t>321,120</w:t>
            </w:r>
          </w:p>
        </w:tc>
        <w:tc>
          <w:tcPr>
            <w:tcW w:w="1718" w:type="dxa"/>
          </w:tcPr>
          <w:p w:rsidR="005775C9" w:rsidRDefault="005775C9" w:rsidP="005775C9">
            <w:pPr>
              <w:jc w:val="right"/>
            </w:pPr>
            <w:r>
              <w:t>54,166,521.60</w:t>
            </w:r>
          </w:p>
        </w:tc>
        <w:tc>
          <w:tcPr>
            <w:tcW w:w="1718" w:type="dxa"/>
          </w:tcPr>
          <w:p w:rsidR="005775C9" w:rsidRDefault="005775C9" w:rsidP="005775C9">
            <w:pPr>
              <w:jc w:val="right"/>
            </w:pPr>
            <w:r>
              <w:t>2.90</w:t>
            </w:r>
          </w:p>
        </w:tc>
      </w:tr>
      <w:tr w:rsidR="005775C9" w:rsidTr="005775C9">
        <w:tc>
          <w:tcPr>
            <w:tcW w:w="652" w:type="dxa"/>
          </w:tcPr>
          <w:p w:rsidR="005775C9" w:rsidRDefault="005775C9" w:rsidP="005775C9">
            <w:pPr>
              <w:jc w:val="center"/>
            </w:pPr>
            <w:r>
              <w:t>6</w:t>
            </w:r>
          </w:p>
        </w:tc>
        <w:tc>
          <w:tcPr>
            <w:tcW w:w="1349" w:type="dxa"/>
          </w:tcPr>
          <w:p w:rsidR="005775C9" w:rsidRDefault="005775C9" w:rsidP="005775C9">
            <w:pPr>
              <w:jc w:val="left"/>
            </w:pPr>
            <w:r>
              <w:t>300339</w:t>
            </w:r>
          </w:p>
        </w:tc>
        <w:tc>
          <w:tcPr>
            <w:tcW w:w="1349" w:type="dxa"/>
          </w:tcPr>
          <w:p w:rsidR="005775C9" w:rsidRDefault="005775C9" w:rsidP="005775C9">
            <w:pPr>
              <w:jc w:val="left"/>
            </w:pPr>
            <w:r>
              <w:rPr>
                <w:rFonts w:hint="eastAsia"/>
              </w:rPr>
              <w:t>润和软件</w:t>
            </w:r>
          </w:p>
        </w:tc>
        <w:tc>
          <w:tcPr>
            <w:tcW w:w="1718" w:type="dxa"/>
          </w:tcPr>
          <w:p w:rsidR="005775C9" w:rsidRDefault="005775C9" w:rsidP="005775C9">
            <w:pPr>
              <w:jc w:val="right"/>
            </w:pPr>
            <w:r>
              <w:t>1,077,100</w:t>
            </w:r>
          </w:p>
        </w:tc>
        <w:tc>
          <w:tcPr>
            <w:tcW w:w="1718" w:type="dxa"/>
          </w:tcPr>
          <w:p w:rsidR="005775C9" w:rsidRDefault="005775C9" w:rsidP="005775C9">
            <w:pPr>
              <w:jc w:val="right"/>
            </w:pPr>
            <w:r>
              <w:t>53,316,450.00</w:t>
            </w:r>
          </w:p>
        </w:tc>
        <w:tc>
          <w:tcPr>
            <w:tcW w:w="1718" w:type="dxa"/>
          </w:tcPr>
          <w:p w:rsidR="005775C9" w:rsidRDefault="005775C9" w:rsidP="005775C9">
            <w:pPr>
              <w:jc w:val="right"/>
            </w:pPr>
            <w:r>
              <w:t>2.85</w:t>
            </w:r>
          </w:p>
        </w:tc>
      </w:tr>
      <w:tr w:rsidR="005775C9" w:rsidTr="005775C9">
        <w:tc>
          <w:tcPr>
            <w:tcW w:w="652" w:type="dxa"/>
          </w:tcPr>
          <w:p w:rsidR="005775C9" w:rsidRDefault="005775C9" w:rsidP="005775C9">
            <w:pPr>
              <w:jc w:val="center"/>
            </w:pPr>
            <w:r>
              <w:t>7</w:t>
            </w:r>
          </w:p>
        </w:tc>
        <w:tc>
          <w:tcPr>
            <w:tcW w:w="1349" w:type="dxa"/>
          </w:tcPr>
          <w:p w:rsidR="005775C9" w:rsidRDefault="005775C9" w:rsidP="005775C9">
            <w:pPr>
              <w:jc w:val="left"/>
            </w:pPr>
            <w:r>
              <w:t>300033</w:t>
            </w:r>
          </w:p>
        </w:tc>
        <w:tc>
          <w:tcPr>
            <w:tcW w:w="1349" w:type="dxa"/>
          </w:tcPr>
          <w:p w:rsidR="005775C9" w:rsidRDefault="005775C9" w:rsidP="005775C9">
            <w:pPr>
              <w:jc w:val="left"/>
            </w:pPr>
            <w:r>
              <w:rPr>
                <w:rFonts w:hint="eastAsia"/>
              </w:rPr>
              <w:t>同花顺</w:t>
            </w:r>
          </w:p>
        </w:tc>
        <w:tc>
          <w:tcPr>
            <w:tcW w:w="1718" w:type="dxa"/>
          </w:tcPr>
          <w:p w:rsidR="005775C9" w:rsidRDefault="005775C9" w:rsidP="005775C9">
            <w:pPr>
              <w:jc w:val="right"/>
            </w:pPr>
            <w:r>
              <w:t>165,200</w:t>
            </w:r>
          </w:p>
        </w:tc>
        <w:tc>
          <w:tcPr>
            <w:tcW w:w="1718" w:type="dxa"/>
          </w:tcPr>
          <w:p w:rsidR="005775C9" w:rsidRDefault="005775C9" w:rsidP="005775C9">
            <w:pPr>
              <w:jc w:val="right"/>
            </w:pPr>
            <w:r>
              <w:t>53,224,136.00</w:t>
            </w:r>
          </w:p>
        </w:tc>
        <w:tc>
          <w:tcPr>
            <w:tcW w:w="1718" w:type="dxa"/>
          </w:tcPr>
          <w:p w:rsidR="005775C9" w:rsidRDefault="005775C9" w:rsidP="005775C9">
            <w:pPr>
              <w:jc w:val="right"/>
            </w:pPr>
            <w:r>
              <w:t>2.85</w:t>
            </w:r>
          </w:p>
        </w:tc>
      </w:tr>
      <w:tr w:rsidR="005775C9" w:rsidTr="005775C9">
        <w:tc>
          <w:tcPr>
            <w:tcW w:w="652" w:type="dxa"/>
          </w:tcPr>
          <w:p w:rsidR="005775C9" w:rsidRDefault="005775C9" w:rsidP="005775C9">
            <w:pPr>
              <w:jc w:val="center"/>
            </w:pPr>
            <w:r>
              <w:t>8</w:t>
            </w:r>
          </w:p>
        </w:tc>
        <w:tc>
          <w:tcPr>
            <w:tcW w:w="1349" w:type="dxa"/>
          </w:tcPr>
          <w:p w:rsidR="005775C9" w:rsidRDefault="005775C9" w:rsidP="005775C9">
            <w:pPr>
              <w:jc w:val="left"/>
            </w:pPr>
            <w:r>
              <w:t>300223</w:t>
            </w:r>
          </w:p>
        </w:tc>
        <w:tc>
          <w:tcPr>
            <w:tcW w:w="1349" w:type="dxa"/>
          </w:tcPr>
          <w:p w:rsidR="005775C9" w:rsidRDefault="005775C9" w:rsidP="005775C9">
            <w:pPr>
              <w:jc w:val="left"/>
            </w:pPr>
            <w:r>
              <w:rPr>
                <w:rFonts w:hint="eastAsia"/>
              </w:rPr>
              <w:t>北京君正</w:t>
            </w:r>
          </w:p>
        </w:tc>
        <w:tc>
          <w:tcPr>
            <w:tcW w:w="1718" w:type="dxa"/>
          </w:tcPr>
          <w:p w:rsidR="005775C9" w:rsidRDefault="005775C9" w:rsidP="005775C9">
            <w:pPr>
              <w:jc w:val="right"/>
            </w:pPr>
            <w:r>
              <w:t>491,266</w:t>
            </w:r>
          </w:p>
        </w:tc>
        <w:tc>
          <w:tcPr>
            <w:tcW w:w="1718" w:type="dxa"/>
          </w:tcPr>
          <w:p w:rsidR="005775C9" w:rsidRDefault="005775C9" w:rsidP="005775C9">
            <w:pPr>
              <w:jc w:val="right"/>
            </w:pPr>
            <w:r>
              <w:t>52,093,846.64</w:t>
            </w:r>
          </w:p>
        </w:tc>
        <w:tc>
          <w:tcPr>
            <w:tcW w:w="1718" w:type="dxa"/>
          </w:tcPr>
          <w:p w:rsidR="005775C9" w:rsidRDefault="005775C9" w:rsidP="005775C9">
            <w:pPr>
              <w:jc w:val="right"/>
            </w:pPr>
            <w:r>
              <w:t>2.79</w:t>
            </w:r>
          </w:p>
        </w:tc>
      </w:tr>
      <w:tr w:rsidR="005775C9" w:rsidTr="005775C9">
        <w:tc>
          <w:tcPr>
            <w:tcW w:w="652" w:type="dxa"/>
          </w:tcPr>
          <w:p w:rsidR="005775C9" w:rsidRDefault="005775C9" w:rsidP="005775C9">
            <w:pPr>
              <w:jc w:val="center"/>
            </w:pPr>
            <w:r>
              <w:t>9</w:t>
            </w:r>
          </w:p>
        </w:tc>
        <w:tc>
          <w:tcPr>
            <w:tcW w:w="1349" w:type="dxa"/>
          </w:tcPr>
          <w:p w:rsidR="005775C9" w:rsidRDefault="005775C9" w:rsidP="005775C9">
            <w:pPr>
              <w:jc w:val="left"/>
            </w:pPr>
            <w:r>
              <w:t>300442</w:t>
            </w:r>
          </w:p>
        </w:tc>
        <w:tc>
          <w:tcPr>
            <w:tcW w:w="1349" w:type="dxa"/>
          </w:tcPr>
          <w:p w:rsidR="005775C9" w:rsidRDefault="005775C9" w:rsidP="005775C9">
            <w:pPr>
              <w:jc w:val="left"/>
            </w:pPr>
            <w:r>
              <w:rPr>
                <w:rFonts w:hint="eastAsia"/>
              </w:rPr>
              <w:t>润泽科技</w:t>
            </w:r>
          </w:p>
        </w:tc>
        <w:tc>
          <w:tcPr>
            <w:tcW w:w="1718" w:type="dxa"/>
          </w:tcPr>
          <w:p w:rsidR="005775C9" w:rsidRDefault="005775C9" w:rsidP="005775C9">
            <w:pPr>
              <w:jc w:val="right"/>
            </w:pPr>
            <w:r>
              <w:t>979,067</w:t>
            </w:r>
          </w:p>
        </w:tc>
        <w:tc>
          <w:tcPr>
            <w:tcW w:w="1718" w:type="dxa"/>
          </w:tcPr>
          <w:p w:rsidR="005775C9" w:rsidRDefault="005775C9" w:rsidP="005775C9">
            <w:pPr>
              <w:jc w:val="right"/>
            </w:pPr>
            <w:r>
              <w:t>51,694,737.60</w:t>
            </w:r>
          </w:p>
        </w:tc>
        <w:tc>
          <w:tcPr>
            <w:tcW w:w="1718" w:type="dxa"/>
          </w:tcPr>
          <w:p w:rsidR="005775C9" w:rsidRDefault="005775C9" w:rsidP="005775C9">
            <w:pPr>
              <w:jc w:val="right"/>
            </w:pPr>
            <w:r>
              <w:t>2.76</w:t>
            </w:r>
          </w:p>
        </w:tc>
      </w:tr>
      <w:tr w:rsidR="005775C9" w:rsidTr="005775C9">
        <w:tc>
          <w:tcPr>
            <w:tcW w:w="652" w:type="dxa"/>
          </w:tcPr>
          <w:p w:rsidR="005775C9" w:rsidRDefault="005775C9" w:rsidP="005775C9">
            <w:pPr>
              <w:jc w:val="center"/>
            </w:pPr>
            <w:r>
              <w:t>10</w:t>
            </w:r>
          </w:p>
        </w:tc>
        <w:tc>
          <w:tcPr>
            <w:tcW w:w="1349" w:type="dxa"/>
          </w:tcPr>
          <w:p w:rsidR="005775C9" w:rsidRDefault="005775C9" w:rsidP="005775C9">
            <w:pPr>
              <w:jc w:val="left"/>
            </w:pPr>
            <w:r>
              <w:t>300418</w:t>
            </w:r>
          </w:p>
        </w:tc>
        <w:tc>
          <w:tcPr>
            <w:tcW w:w="1349" w:type="dxa"/>
          </w:tcPr>
          <w:p w:rsidR="005775C9" w:rsidRDefault="005775C9" w:rsidP="005775C9">
            <w:pPr>
              <w:jc w:val="left"/>
            </w:pPr>
            <w:r>
              <w:rPr>
                <w:rFonts w:hint="eastAsia"/>
              </w:rPr>
              <w:t>昆仑万维</w:t>
            </w:r>
          </w:p>
        </w:tc>
        <w:tc>
          <w:tcPr>
            <w:tcW w:w="1718" w:type="dxa"/>
          </w:tcPr>
          <w:p w:rsidR="005775C9" w:rsidRDefault="005775C9" w:rsidP="005775C9">
            <w:pPr>
              <w:jc w:val="right"/>
            </w:pPr>
            <w:r>
              <w:t>1,218,579</w:t>
            </w:r>
          </w:p>
        </w:tc>
        <w:tc>
          <w:tcPr>
            <w:tcW w:w="1718" w:type="dxa"/>
          </w:tcPr>
          <w:p w:rsidR="005775C9" w:rsidRDefault="005775C9" w:rsidP="005775C9">
            <w:pPr>
              <w:jc w:val="right"/>
            </w:pPr>
            <w:r>
              <w:t>50,814,744.30</w:t>
            </w:r>
          </w:p>
        </w:tc>
        <w:tc>
          <w:tcPr>
            <w:tcW w:w="1718" w:type="dxa"/>
          </w:tcPr>
          <w:p w:rsidR="005775C9" w:rsidRDefault="005775C9" w:rsidP="005775C9">
            <w:pPr>
              <w:jc w:val="right"/>
            </w:pPr>
            <w:r>
              <w:t>2.72</w:t>
            </w:r>
          </w:p>
        </w:tc>
      </w:tr>
    </w:tbl>
    <w:p w:rsidR="005775C9" w:rsidRDefault="005775C9" w:rsidP="005775C9">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52" w:type="dxa"/>
          </w:tcPr>
          <w:p w:rsidR="005775C9" w:rsidRPr="005775C9" w:rsidRDefault="005775C9" w:rsidP="005775C9">
            <w:pPr>
              <w:jc w:val="center"/>
              <w:rPr>
                <w:b/>
              </w:rPr>
            </w:pPr>
            <w:r w:rsidRPr="005775C9">
              <w:rPr>
                <w:rFonts w:hint="eastAsia"/>
                <w:b/>
              </w:rPr>
              <w:t>序号</w:t>
            </w:r>
          </w:p>
        </w:tc>
        <w:tc>
          <w:tcPr>
            <w:tcW w:w="1349" w:type="dxa"/>
          </w:tcPr>
          <w:p w:rsidR="005775C9" w:rsidRPr="005775C9" w:rsidRDefault="005775C9" w:rsidP="005775C9">
            <w:pPr>
              <w:jc w:val="center"/>
              <w:rPr>
                <w:b/>
              </w:rPr>
            </w:pPr>
            <w:r w:rsidRPr="005775C9">
              <w:rPr>
                <w:rFonts w:hint="eastAsia"/>
                <w:b/>
              </w:rPr>
              <w:t>股票代码</w:t>
            </w:r>
          </w:p>
        </w:tc>
        <w:tc>
          <w:tcPr>
            <w:tcW w:w="1349" w:type="dxa"/>
          </w:tcPr>
          <w:p w:rsidR="005775C9" w:rsidRPr="005775C9" w:rsidRDefault="005775C9" w:rsidP="005775C9">
            <w:pPr>
              <w:jc w:val="center"/>
              <w:rPr>
                <w:b/>
              </w:rPr>
            </w:pPr>
            <w:r w:rsidRPr="005775C9">
              <w:rPr>
                <w:rFonts w:hint="eastAsia"/>
                <w:b/>
              </w:rPr>
              <w:t>股票名称</w:t>
            </w:r>
          </w:p>
        </w:tc>
        <w:tc>
          <w:tcPr>
            <w:tcW w:w="1718" w:type="dxa"/>
          </w:tcPr>
          <w:p w:rsidR="005775C9" w:rsidRPr="005775C9" w:rsidRDefault="005775C9" w:rsidP="005775C9">
            <w:pPr>
              <w:jc w:val="center"/>
              <w:rPr>
                <w:b/>
              </w:rPr>
            </w:pPr>
            <w:r w:rsidRPr="005775C9">
              <w:rPr>
                <w:rFonts w:hint="eastAsia"/>
                <w:b/>
              </w:rPr>
              <w:t>数量（股）</w:t>
            </w:r>
          </w:p>
        </w:tc>
        <w:tc>
          <w:tcPr>
            <w:tcW w:w="1718" w:type="dxa"/>
          </w:tcPr>
          <w:p w:rsidR="005775C9" w:rsidRPr="005775C9" w:rsidRDefault="005775C9" w:rsidP="005775C9">
            <w:pPr>
              <w:jc w:val="center"/>
              <w:rPr>
                <w:b/>
              </w:rPr>
            </w:pPr>
            <w:r w:rsidRPr="005775C9">
              <w:rPr>
                <w:rFonts w:hint="eastAsia"/>
                <w:b/>
              </w:rPr>
              <w:t>公允价值（元）</w:t>
            </w:r>
          </w:p>
        </w:tc>
        <w:tc>
          <w:tcPr>
            <w:tcW w:w="1718" w:type="dxa"/>
          </w:tcPr>
          <w:p w:rsidR="005775C9" w:rsidRPr="005775C9" w:rsidRDefault="005775C9" w:rsidP="005775C9">
            <w:pPr>
              <w:jc w:val="center"/>
              <w:rPr>
                <w:b/>
              </w:rPr>
            </w:pPr>
            <w:r w:rsidRPr="005775C9">
              <w:rPr>
                <w:rFonts w:hint="eastAsia"/>
                <w:b/>
              </w:rPr>
              <w:t>占基金资产净值比例（％）</w:t>
            </w:r>
          </w:p>
        </w:tc>
      </w:tr>
      <w:tr w:rsidR="005775C9" w:rsidTr="005775C9">
        <w:tc>
          <w:tcPr>
            <w:tcW w:w="652" w:type="dxa"/>
          </w:tcPr>
          <w:p w:rsidR="005775C9" w:rsidRDefault="005775C9" w:rsidP="005775C9">
            <w:pPr>
              <w:jc w:val="center"/>
            </w:pPr>
            <w:r>
              <w:t>1</w:t>
            </w:r>
          </w:p>
        </w:tc>
        <w:tc>
          <w:tcPr>
            <w:tcW w:w="1349" w:type="dxa"/>
          </w:tcPr>
          <w:p w:rsidR="005775C9" w:rsidRDefault="005775C9" w:rsidP="005775C9">
            <w:pPr>
              <w:jc w:val="left"/>
            </w:pPr>
            <w:r>
              <w:t>001280</w:t>
            </w:r>
          </w:p>
        </w:tc>
        <w:tc>
          <w:tcPr>
            <w:tcW w:w="1349" w:type="dxa"/>
          </w:tcPr>
          <w:p w:rsidR="005775C9" w:rsidRDefault="005775C9" w:rsidP="005775C9">
            <w:pPr>
              <w:jc w:val="left"/>
            </w:pPr>
            <w:r>
              <w:rPr>
                <w:rFonts w:hint="eastAsia"/>
              </w:rPr>
              <w:t>中国铀业</w:t>
            </w:r>
          </w:p>
        </w:tc>
        <w:tc>
          <w:tcPr>
            <w:tcW w:w="1718" w:type="dxa"/>
          </w:tcPr>
          <w:p w:rsidR="005775C9" w:rsidRDefault="005775C9" w:rsidP="005775C9">
            <w:pPr>
              <w:jc w:val="right"/>
            </w:pPr>
            <w:r>
              <w:t>1,245</w:t>
            </w:r>
          </w:p>
        </w:tc>
        <w:tc>
          <w:tcPr>
            <w:tcW w:w="1718" w:type="dxa"/>
          </w:tcPr>
          <w:p w:rsidR="005775C9" w:rsidRDefault="005775C9" w:rsidP="005775C9">
            <w:pPr>
              <w:jc w:val="right"/>
            </w:pPr>
            <w:r>
              <w:t>56,473.20</w:t>
            </w:r>
          </w:p>
        </w:tc>
        <w:tc>
          <w:tcPr>
            <w:tcW w:w="1718" w:type="dxa"/>
          </w:tcPr>
          <w:p w:rsidR="005775C9" w:rsidRDefault="005775C9" w:rsidP="005775C9">
            <w:pPr>
              <w:jc w:val="right"/>
            </w:pPr>
            <w:r>
              <w:t>0.00</w:t>
            </w:r>
          </w:p>
        </w:tc>
      </w:tr>
      <w:tr w:rsidR="005775C9" w:rsidTr="005775C9">
        <w:tc>
          <w:tcPr>
            <w:tcW w:w="652" w:type="dxa"/>
          </w:tcPr>
          <w:p w:rsidR="005775C9" w:rsidRDefault="005775C9" w:rsidP="005775C9">
            <w:pPr>
              <w:jc w:val="center"/>
            </w:pPr>
            <w:r>
              <w:t>2</w:t>
            </w:r>
          </w:p>
        </w:tc>
        <w:tc>
          <w:tcPr>
            <w:tcW w:w="1349" w:type="dxa"/>
          </w:tcPr>
          <w:p w:rsidR="005775C9" w:rsidRDefault="005775C9" w:rsidP="005775C9">
            <w:pPr>
              <w:jc w:val="left"/>
            </w:pPr>
            <w:r>
              <w:t>301638</w:t>
            </w:r>
          </w:p>
        </w:tc>
        <w:tc>
          <w:tcPr>
            <w:tcW w:w="1349" w:type="dxa"/>
          </w:tcPr>
          <w:p w:rsidR="005775C9" w:rsidRDefault="005775C9" w:rsidP="005775C9">
            <w:pPr>
              <w:jc w:val="left"/>
            </w:pPr>
            <w:r>
              <w:rPr>
                <w:rFonts w:hint="eastAsia"/>
              </w:rPr>
              <w:t>南网数字</w:t>
            </w:r>
          </w:p>
        </w:tc>
        <w:tc>
          <w:tcPr>
            <w:tcW w:w="1718" w:type="dxa"/>
          </w:tcPr>
          <w:p w:rsidR="005775C9" w:rsidRDefault="005775C9" w:rsidP="005775C9">
            <w:pPr>
              <w:jc w:val="right"/>
            </w:pPr>
            <w:r>
              <w:t>1,339</w:t>
            </w:r>
          </w:p>
        </w:tc>
        <w:tc>
          <w:tcPr>
            <w:tcW w:w="1718" w:type="dxa"/>
          </w:tcPr>
          <w:p w:rsidR="005775C9" w:rsidRDefault="005775C9" w:rsidP="005775C9">
            <w:pPr>
              <w:jc w:val="right"/>
            </w:pPr>
            <w:r>
              <w:t>19,027.19</w:t>
            </w:r>
          </w:p>
        </w:tc>
        <w:tc>
          <w:tcPr>
            <w:tcW w:w="1718" w:type="dxa"/>
          </w:tcPr>
          <w:p w:rsidR="005775C9" w:rsidRDefault="005775C9" w:rsidP="005775C9">
            <w:pPr>
              <w:jc w:val="right"/>
            </w:pPr>
            <w:r>
              <w:t>0.00</w:t>
            </w:r>
          </w:p>
        </w:tc>
      </w:tr>
      <w:tr w:rsidR="005775C9" w:rsidTr="005775C9">
        <w:tc>
          <w:tcPr>
            <w:tcW w:w="652" w:type="dxa"/>
          </w:tcPr>
          <w:p w:rsidR="005775C9" w:rsidRDefault="005775C9" w:rsidP="005775C9">
            <w:pPr>
              <w:jc w:val="center"/>
            </w:pPr>
            <w:r>
              <w:t>3</w:t>
            </w:r>
          </w:p>
        </w:tc>
        <w:tc>
          <w:tcPr>
            <w:tcW w:w="1349" w:type="dxa"/>
          </w:tcPr>
          <w:p w:rsidR="005775C9" w:rsidRDefault="005775C9" w:rsidP="005775C9">
            <w:pPr>
              <w:jc w:val="left"/>
            </w:pPr>
            <w:r>
              <w:t>301563</w:t>
            </w:r>
          </w:p>
        </w:tc>
        <w:tc>
          <w:tcPr>
            <w:tcW w:w="1349" w:type="dxa"/>
          </w:tcPr>
          <w:p w:rsidR="005775C9" w:rsidRDefault="005775C9" w:rsidP="005775C9">
            <w:pPr>
              <w:jc w:val="left"/>
            </w:pPr>
            <w:r>
              <w:rPr>
                <w:rFonts w:hint="eastAsia"/>
              </w:rPr>
              <w:t>云汉芯城</w:t>
            </w:r>
          </w:p>
        </w:tc>
        <w:tc>
          <w:tcPr>
            <w:tcW w:w="1718" w:type="dxa"/>
          </w:tcPr>
          <w:p w:rsidR="005775C9" w:rsidRDefault="005775C9" w:rsidP="005775C9">
            <w:pPr>
              <w:jc w:val="right"/>
            </w:pPr>
            <w:r>
              <w:t>110</w:t>
            </w:r>
          </w:p>
        </w:tc>
        <w:tc>
          <w:tcPr>
            <w:tcW w:w="1718" w:type="dxa"/>
          </w:tcPr>
          <w:p w:rsidR="005775C9" w:rsidRDefault="005775C9" w:rsidP="005775C9">
            <w:pPr>
              <w:jc w:val="right"/>
            </w:pPr>
            <w:r>
              <w:t>14,705.90</w:t>
            </w:r>
          </w:p>
        </w:tc>
        <w:tc>
          <w:tcPr>
            <w:tcW w:w="1718" w:type="dxa"/>
          </w:tcPr>
          <w:p w:rsidR="005775C9" w:rsidRDefault="005775C9" w:rsidP="005775C9">
            <w:pPr>
              <w:jc w:val="right"/>
            </w:pPr>
            <w:r>
              <w:t>0.00</w:t>
            </w:r>
          </w:p>
        </w:tc>
      </w:tr>
      <w:tr w:rsidR="005775C9" w:rsidTr="005775C9">
        <w:tc>
          <w:tcPr>
            <w:tcW w:w="652" w:type="dxa"/>
          </w:tcPr>
          <w:p w:rsidR="005775C9" w:rsidRDefault="005775C9" w:rsidP="005775C9">
            <w:pPr>
              <w:jc w:val="center"/>
            </w:pPr>
            <w:r>
              <w:t>4</w:t>
            </w:r>
          </w:p>
        </w:tc>
        <w:tc>
          <w:tcPr>
            <w:tcW w:w="1349" w:type="dxa"/>
          </w:tcPr>
          <w:p w:rsidR="005775C9" w:rsidRDefault="005775C9" w:rsidP="005775C9">
            <w:pPr>
              <w:jc w:val="left"/>
            </w:pPr>
            <w:r>
              <w:t>301584</w:t>
            </w:r>
          </w:p>
        </w:tc>
        <w:tc>
          <w:tcPr>
            <w:tcW w:w="1349" w:type="dxa"/>
          </w:tcPr>
          <w:p w:rsidR="005775C9" w:rsidRDefault="005775C9" w:rsidP="005775C9">
            <w:pPr>
              <w:jc w:val="left"/>
            </w:pPr>
            <w:r>
              <w:rPr>
                <w:rFonts w:hint="eastAsia"/>
              </w:rPr>
              <w:t>建发致新</w:t>
            </w:r>
          </w:p>
        </w:tc>
        <w:tc>
          <w:tcPr>
            <w:tcW w:w="1718" w:type="dxa"/>
          </w:tcPr>
          <w:p w:rsidR="005775C9" w:rsidRDefault="005775C9" w:rsidP="005775C9">
            <w:pPr>
              <w:jc w:val="right"/>
            </w:pPr>
            <w:r>
              <w:t>447</w:t>
            </w:r>
          </w:p>
        </w:tc>
        <w:tc>
          <w:tcPr>
            <w:tcW w:w="1718" w:type="dxa"/>
          </w:tcPr>
          <w:p w:rsidR="005775C9" w:rsidRDefault="005775C9" w:rsidP="005775C9">
            <w:pPr>
              <w:jc w:val="right"/>
            </w:pPr>
            <w:r>
              <w:t>11,988.54</w:t>
            </w:r>
          </w:p>
        </w:tc>
        <w:tc>
          <w:tcPr>
            <w:tcW w:w="1718" w:type="dxa"/>
          </w:tcPr>
          <w:p w:rsidR="005775C9" w:rsidRDefault="005775C9" w:rsidP="005775C9">
            <w:pPr>
              <w:jc w:val="right"/>
            </w:pPr>
            <w:r>
              <w:t>0.00</w:t>
            </w:r>
          </w:p>
        </w:tc>
      </w:tr>
      <w:tr w:rsidR="005775C9" w:rsidTr="005775C9">
        <w:tc>
          <w:tcPr>
            <w:tcW w:w="652" w:type="dxa"/>
          </w:tcPr>
          <w:p w:rsidR="005775C9" w:rsidRDefault="005775C9" w:rsidP="005775C9">
            <w:pPr>
              <w:jc w:val="center"/>
            </w:pPr>
            <w:r>
              <w:t>5</w:t>
            </w:r>
          </w:p>
        </w:tc>
        <w:tc>
          <w:tcPr>
            <w:tcW w:w="1349" w:type="dxa"/>
          </w:tcPr>
          <w:p w:rsidR="005775C9" w:rsidRDefault="005775C9" w:rsidP="005775C9">
            <w:pPr>
              <w:jc w:val="left"/>
            </w:pPr>
            <w:r>
              <w:t>001369</w:t>
            </w:r>
          </w:p>
        </w:tc>
        <w:tc>
          <w:tcPr>
            <w:tcW w:w="1349" w:type="dxa"/>
          </w:tcPr>
          <w:p w:rsidR="005775C9" w:rsidRDefault="005775C9" w:rsidP="005775C9">
            <w:pPr>
              <w:jc w:val="left"/>
            </w:pPr>
            <w:r>
              <w:rPr>
                <w:rFonts w:hint="eastAsia"/>
              </w:rPr>
              <w:t>双欣环保</w:t>
            </w:r>
          </w:p>
        </w:tc>
        <w:tc>
          <w:tcPr>
            <w:tcW w:w="1718" w:type="dxa"/>
          </w:tcPr>
          <w:p w:rsidR="005775C9" w:rsidRDefault="005775C9" w:rsidP="005775C9">
            <w:pPr>
              <w:jc w:val="right"/>
            </w:pPr>
            <w:r>
              <w:t>897</w:t>
            </w:r>
          </w:p>
        </w:tc>
        <w:tc>
          <w:tcPr>
            <w:tcW w:w="1718" w:type="dxa"/>
          </w:tcPr>
          <w:p w:rsidR="005775C9" w:rsidRDefault="005775C9" w:rsidP="005775C9">
            <w:pPr>
              <w:jc w:val="right"/>
            </w:pPr>
            <w:r>
              <w:t>11,562.33</w:t>
            </w:r>
          </w:p>
        </w:tc>
        <w:tc>
          <w:tcPr>
            <w:tcW w:w="1718" w:type="dxa"/>
          </w:tcPr>
          <w:p w:rsidR="005775C9" w:rsidRDefault="005775C9" w:rsidP="005775C9">
            <w:pPr>
              <w:jc w:val="right"/>
            </w:pPr>
            <w:r>
              <w:t>0.00</w:t>
            </w:r>
          </w:p>
        </w:tc>
      </w:tr>
    </w:tbl>
    <w:p w:rsidR="005775C9" w:rsidRDefault="005775C9" w:rsidP="005775C9">
      <w:pPr>
        <w:pStyle w:val="-2"/>
        <w:spacing w:before="312"/>
        <w:rPr>
          <w:rFonts w:hint="eastAsia"/>
        </w:rPr>
      </w:pPr>
      <w:r>
        <w:rPr>
          <w:rFonts w:hint="eastAsia"/>
        </w:rPr>
        <w:t>报告期末按债券品种分类的债券投资组合</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报告期末按公允价值占基金资产净值比例大小排名的前五名债券投资明细</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报告期末按公允价值占基金资产净值比例大小排名的前十名资产支持证券投资明细</w:t>
      </w:r>
    </w:p>
    <w:p w:rsidR="005775C9" w:rsidRDefault="005775C9" w:rsidP="005775C9">
      <w:pPr>
        <w:pStyle w:val="-"/>
        <w:ind w:firstLine="420"/>
        <w:rPr>
          <w:rFonts w:hint="eastAsia"/>
        </w:rPr>
      </w:pPr>
      <w:r>
        <w:rPr>
          <w:rFonts w:hint="eastAsia"/>
        </w:rPr>
        <w:t>本基金本报告期末未持有资产支持证券。</w:t>
      </w:r>
    </w:p>
    <w:p w:rsidR="005775C9" w:rsidRDefault="005775C9" w:rsidP="005775C9">
      <w:pPr>
        <w:pStyle w:val="-2"/>
        <w:spacing w:before="312"/>
        <w:rPr>
          <w:rFonts w:hint="eastAsia"/>
        </w:rPr>
      </w:pPr>
      <w:r>
        <w:rPr>
          <w:rFonts w:hint="eastAsia"/>
        </w:rPr>
        <w:t>报告期末按公允价值占基金资产净值比例大小排序的前五名贵金属投资明细</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报告期末按公允价值占基金资产净值比例大小排名的前五名权证投资明细</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lastRenderedPageBreak/>
        <w:t>报告期末本基金投资的股指期货交易情况说明</w:t>
      </w:r>
    </w:p>
    <w:p w:rsidR="005775C9" w:rsidRDefault="005775C9" w:rsidP="005775C9">
      <w:pPr>
        <w:pStyle w:val="-3"/>
        <w:spacing w:before="156" w:after="156"/>
        <w:rPr>
          <w:rFonts w:hint="eastAsia"/>
        </w:rPr>
      </w:pPr>
      <w:r>
        <w:rPr>
          <w:rFonts w:hint="eastAsia"/>
        </w:rPr>
        <w:t>报告期末本基金投资的股指期货持仓和损益明细</w:t>
      </w:r>
    </w:p>
    <w:p w:rsidR="005775C9" w:rsidRDefault="005775C9" w:rsidP="005775C9">
      <w:pPr>
        <w:pStyle w:val="-"/>
        <w:ind w:firstLine="420"/>
        <w:rPr>
          <w:rFonts w:hint="eastAsia"/>
        </w:rPr>
      </w:pPr>
      <w:r>
        <w:rPr>
          <w:rFonts w:hint="eastAsia"/>
        </w:rPr>
        <w:t>无。</w:t>
      </w:r>
    </w:p>
    <w:p w:rsidR="005775C9" w:rsidRDefault="005775C9" w:rsidP="005775C9">
      <w:pPr>
        <w:pStyle w:val="-3"/>
        <w:spacing w:before="156" w:after="156"/>
        <w:rPr>
          <w:rFonts w:hint="eastAsia"/>
        </w:rPr>
      </w:pPr>
      <w:r>
        <w:rPr>
          <w:rFonts w:hint="eastAsia"/>
        </w:rPr>
        <w:t>本基金投资股指期货的投资政策</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报告期末本基金投资的国债期货交易情况说明</w:t>
      </w:r>
    </w:p>
    <w:p w:rsidR="005775C9" w:rsidRDefault="005775C9" w:rsidP="005775C9">
      <w:pPr>
        <w:pStyle w:val="-3"/>
        <w:spacing w:before="156" w:after="156"/>
        <w:rPr>
          <w:rFonts w:hint="eastAsia"/>
        </w:rPr>
      </w:pPr>
      <w:r>
        <w:rPr>
          <w:rFonts w:hint="eastAsia"/>
        </w:rPr>
        <w:t>本期国债期货投资政策</w:t>
      </w:r>
    </w:p>
    <w:p w:rsidR="005775C9" w:rsidRDefault="005775C9" w:rsidP="005775C9">
      <w:pPr>
        <w:pStyle w:val="-"/>
        <w:ind w:firstLine="420"/>
        <w:rPr>
          <w:rFonts w:hint="eastAsia"/>
        </w:rPr>
      </w:pPr>
      <w:r>
        <w:rPr>
          <w:rFonts w:hint="eastAsia"/>
        </w:rPr>
        <w:t>无。</w:t>
      </w:r>
    </w:p>
    <w:p w:rsidR="005775C9" w:rsidRDefault="005775C9" w:rsidP="005775C9">
      <w:pPr>
        <w:pStyle w:val="-3"/>
        <w:spacing w:before="156" w:after="156"/>
        <w:rPr>
          <w:rFonts w:hint="eastAsia"/>
        </w:rPr>
      </w:pPr>
      <w:r>
        <w:rPr>
          <w:rFonts w:hint="eastAsia"/>
        </w:rPr>
        <w:t>报告期末本基金投资的国债期货持仓和损益明细</w:t>
      </w:r>
    </w:p>
    <w:p w:rsidR="005775C9" w:rsidRDefault="005775C9" w:rsidP="005775C9">
      <w:pPr>
        <w:pStyle w:val="-"/>
        <w:ind w:firstLine="420"/>
        <w:rPr>
          <w:rFonts w:hint="eastAsia"/>
        </w:rPr>
      </w:pPr>
      <w:r>
        <w:rPr>
          <w:rFonts w:hint="eastAsia"/>
        </w:rPr>
        <w:t>无。</w:t>
      </w:r>
    </w:p>
    <w:p w:rsidR="005775C9" w:rsidRDefault="005775C9" w:rsidP="005775C9">
      <w:pPr>
        <w:pStyle w:val="-3"/>
        <w:spacing w:before="156" w:after="156"/>
        <w:rPr>
          <w:rFonts w:hint="eastAsia"/>
        </w:rPr>
      </w:pPr>
      <w:r>
        <w:rPr>
          <w:rFonts w:hint="eastAsia"/>
        </w:rPr>
        <w:t>本期国债期货投资评价</w:t>
      </w:r>
    </w:p>
    <w:p w:rsidR="005775C9" w:rsidRDefault="005775C9" w:rsidP="005775C9">
      <w:pPr>
        <w:pStyle w:val="-"/>
        <w:ind w:firstLine="420"/>
        <w:rPr>
          <w:rFonts w:hint="eastAsia"/>
        </w:rPr>
      </w:pPr>
      <w:r>
        <w:rPr>
          <w:rFonts w:hint="eastAsia"/>
        </w:rPr>
        <w:t>无。</w:t>
      </w:r>
    </w:p>
    <w:p w:rsidR="005775C9" w:rsidRDefault="005775C9" w:rsidP="005775C9">
      <w:pPr>
        <w:pStyle w:val="-2"/>
        <w:spacing w:before="312"/>
        <w:rPr>
          <w:rFonts w:hint="eastAsia"/>
        </w:rPr>
      </w:pPr>
      <w:r>
        <w:rPr>
          <w:rFonts w:hint="eastAsia"/>
        </w:rPr>
        <w:t>投资组合报告附注</w:t>
      </w:r>
    </w:p>
    <w:p w:rsidR="005775C9" w:rsidRDefault="005775C9" w:rsidP="005775C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775C9" w:rsidRDefault="005775C9" w:rsidP="005775C9">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775C9" w:rsidRDefault="005775C9" w:rsidP="005775C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775C9" w:rsidRDefault="005775C9" w:rsidP="005775C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75C9" w:rsidRDefault="005775C9" w:rsidP="005775C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75C9" w:rsidTr="005775C9">
        <w:trPr>
          <w:cnfStyle w:val="100000000000" w:firstRow="1" w:lastRow="0" w:firstColumn="0" w:lastColumn="0" w:oddVBand="0" w:evenVBand="0" w:oddHBand="0" w:evenHBand="0" w:firstRowFirstColumn="0" w:firstRowLastColumn="0" w:lastRowFirstColumn="0" w:lastRowLastColumn="0"/>
        </w:trPr>
        <w:tc>
          <w:tcPr>
            <w:tcW w:w="743" w:type="dxa"/>
          </w:tcPr>
          <w:p w:rsidR="005775C9" w:rsidRPr="005775C9" w:rsidRDefault="005775C9" w:rsidP="005775C9">
            <w:pPr>
              <w:jc w:val="center"/>
              <w:rPr>
                <w:b/>
              </w:rPr>
            </w:pPr>
            <w:r w:rsidRPr="005775C9">
              <w:rPr>
                <w:rFonts w:hint="eastAsia"/>
                <w:b/>
              </w:rPr>
              <w:t>序号</w:t>
            </w:r>
          </w:p>
        </w:tc>
        <w:tc>
          <w:tcPr>
            <w:tcW w:w="2977" w:type="dxa"/>
          </w:tcPr>
          <w:p w:rsidR="005775C9" w:rsidRPr="005775C9" w:rsidRDefault="005775C9" w:rsidP="005775C9">
            <w:pPr>
              <w:jc w:val="center"/>
              <w:rPr>
                <w:b/>
              </w:rPr>
            </w:pPr>
            <w:r w:rsidRPr="005775C9">
              <w:rPr>
                <w:rFonts w:hint="eastAsia"/>
                <w:b/>
              </w:rPr>
              <w:t>名称</w:t>
            </w:r>
          </w:p>
        </w:tc>
        <w:tc>
          <w:tcPr>
            <w:tcW w:w="4785" w:type="dxa"/>
          </w:tcPr>
          <w:p w:rsidR="005775C9" w:rsidRPr="005775C9" w:rsidRDefault="005775C9" w:rsidP="005775C9">
            <w:pPr>
              <w:jc w:val="center"/>
              <w:rPr>
                <w:b/>
              </w:rPr>
            </w:pPr>
            <w:r w:rsidRPr="005775C9">
              <w:rPr>
                <w:rFonts w:hint="eastAsia"/>
                <w:b/>
              </w:rPr>
              <w:t>金额（元）</w:t>
            </w:r>
          </w:p>
        </w:tc>
      </w:tr>
      <w:tr w:rsidR="005775C9" w:rsidTr="005775C9">
        <w:tc>
          <w:tcPr>
            <w:tcW w:w="743" w:type="dxa"/>
          </w:tcPr>
          <w:p w:rsidR="005775C9" w:rsidRDefault="005775C9" w:rsidP="005775C9">
            <w:pPr>
              <w:jc w:val="center"/>
            </w:pPr>
            <w:r>
              <w:t>1</w:t>
            </w:r>
          </w:p>
        </w:tc>
        <w:tc>
          <w:tcPr>
            <w:tcW w:w="2977" w:type="dxa"/>
          </w:tcPr>
          <w:p w:rsidR="005775C9" w:rsidRDefault="005775C9" w:rsidP="005775C9">
            <w:pPr>
              <w:jc w:val="left"/>
            </w:pPr>
            <w:r>
              <w:rPr>
                <w:rFonts w:hint="eastAsia"/>
              </w:rPr>
              <w:t>存出保证金</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2</w:t>
            </w:r>
          </w:p>
        </w:tc>
        <w:tc>
          <w:tcPr>
            <w:tcW w:w="2977" w:type="dxa"/>
          </w:tcPr>
          <w:p w:rsidR="005775C9" w:rsidRDefault="005775C9" w:rsidP="005775C9">
            <w:pPr>
              <w:jc w:val="left"/>
            </w:pPr>
            <w:r>
              <w:rPr>
                <w:rFonts w:hint="eastAsia"/>
              </w:rPr>
              <w:t>应收证券清算款</w:t>
            </w:r>
          </w:p>
        </w:tc>
        <w:tc>
          <w:tcPr>
            <w:tcW w:w="4785" w:type="dxa"/>
          </w:tcPr>
          <w:p w:rsidR="005775C9" w:rsidRDefault="005775C9" w:rsidP="005775C9">
            <w:pPr>
              <w:jc w:val="right"/>
            </w:pPr>
            <w:r>
              <w:t>6,064.14</w:t>
            </w:r>
          </w:p>
        </w:tc>
      </w:tr>
      <w:tr w:rsidR="005775C9" w:rsidTr="005775C9">
        <w:tc>
          <w:tcPr>
            <w:tcW w:w="743" w:type="dxa"/>
          </w:tcPr>
          <w:p w:rsidR="005775C9" w:rsidRDefault="005775C9" w:rsidP="005775C9">
            <w:pPr>
              <w:jc w:val="center"/>
            </w:pPr>
            <w:r>
              <w:t>3</w:t>
            </w:r>
          </w:p>
        </w:tc>
        <w:tc>
          <w:tcPr>
            <w:tcW w:w="2977" w:type="dxa"/>
          </w:tcPr>
          <w:p w:rsidR="005775C9" w:rsidRDefault="005775C9" w:rsidP="005775C9">
            <w:pPr>
              <w:jc w:val="left"/>
            </w:pPr>
            <w:r>
              <w:rPr>
                <w:rFonts w:hint="eastAsia"/>
              </w:rPr>
              <w:t>应收股利</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4</w:t>
            </w:r>
          </w:p>
        </w:tc>
        <w:tc>
          <w:tcPr>
            <w:tcW w:w="2977" w:type="dxa"/>
          </w:tcPr>
          <w:p w:rsidR="005775C9" w:rsidRDefault="005775C9" w:rsidP="005775C9">
            <w:pPr>
              <w:jc w:val="left"/>
            </w:pPr>
            <w:r>
              <w:rPr>
                <w:rFonts w:hint="eastAsia"/>
              </w:rPr>
              <w:t>应收利息</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5</w:t>
            </w:r>
          </w:p>
        </w:tc>
        <w:tc>
          <w:tcPr>
            <w:tcW w:w="2977" w:type="dxa"/>
          </w:tcPr>
          <w:p w:rsidR="005775C9" w:rsidRDefault="005775C9" w:rsidP="005775C9">
            <w:pPr>
              <w:jc w:val="left"/>
            </w:pPr>
            <w:r>
              <w:rPr>
                <w:rFonts w:hint="eastAsia"/>
              </w:rPr>
              <w:t>应收申购款</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6</w:t>
            </w:r>
          </w:p>
        </w:tc>
        <w:tc>
          <w:tcPr>
            <w:tcW w:w="2977" w:type="dxa"/>
          </w:tcPr>
          <w:p w:rsidR="005775C9" w:rsidRDefault="005775C9" w:rsidP="005775C9">
            <w:pPr>
              <w:jc w:val="left"/>
            </w:pPr>
            <w:r>
              <w:rPr>
                <w:rFonts w:hint="eastAsia"/>
              </w:rPr>
              <w:t>其他应收款</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7</w:t>
            </w:r>
          </w:p>
        </w:tc>
        <w:tc>
          <w:tcPr>
            <w:tcW w:w="2977" w:type="dxa"/>
          </w:tcPr>
          <w:p w:rsidR="005775C9" w:rsidRDefault="005775C9" w:rsidP="005775C9">
            <w:pPr>
              <w:jc w:val="left"/>
            </w:pPr>
            <w:r>
              <w:rPr>
                <w:rFonts w:hint="eastAsia"/>
              </w:rPr>
              <w:t>待摊费用</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lastRenderedPageBreak/>
              <w:t>8</w:t>
            </w:r>
          </w:p>
        </w:tc>
        <w:tc>
          <w:tcPr>
            <w:tcW w:w="2977" w:type="dxa"/>
          </w:tcPr>
          <w:p w:rsidR="005775C9" w:rsidRDefault="005775C9" w:rsidP="005775C9">
            <w:pPr>
              <w:jc w:val="left"/>
            </w:pPr>
            <w:r>
              <w:rPr>
                <w:rFonts w:hint="eastAsia"/>
              </w:rPr>
              <w:t>其他</w:t>
            </w:r>
          </w:p>
        </w:tc>
        <w:tc>
          <w:tcPr>
            <w:tcW w:w="4785" w:type="dxa"/>
          </w:tcPr>
          <w:p w:rsidR="005775C9" w:rsidRDefault="005775C9" w:rsidP="005775C9">
            <w:pPr>
              <w:jc w:val="right"/>
            </w:pPr>
            <w:r>
              <w:t>-</w:t>
            </w:r>
          </w:p>
        </w:tc>
      </w:tr>
      <w:tr w:rsidR="005775C9" w:rsidTr="005775C9">
        <w:tc>
          <w:tcPr>
            <w:tcW w:w="743" w:type="dxa"/>
          </w:tcPr>
          <w:p w:rsidR="005775C9" w:rsidRDefault="005775C9" w:rsidP="005775C9">
            <w:pPr>
              <w:jc w:val="center"/>
            </w:pPr>
            <w:r>
              <w:t>9</w:t>
            </w:r>
          </w:p>
        </w:tc>
        <w:tc>
          <w:tcPr>
            <w:tcW w:w="2977" w:type="dxa"/>
          </w:tcPr>
          <w:p w:rsidR="005775C9" w:rsidRDefault="005775C9" w:rsidP="005775C9">
            <w:pPr>
              <w:jc w:val="left"/>
            </w:pPr>
            <w:r>
              <w:rPr>
                <w:rFonts w:hint="eastAsia"/>
              </w:rPr>
              <w:t>合计</w:t>
            </w:r>
          </w:p>
        </w:tc>
        <w:tc>
          <w:tcPr>
            <w:tcW w:w="4785" w:type="dxa"/>
          </w:tcPr>
          <w:p w:rsidR="005775C9" w:rsidRDefault="005775C9" w:rsidP="005775C9">
            <w:pPr>
              <w:jc w:val="right"/>
            </w:pPr>
            <w:r>
              <w:t>6,064.14</w:t>
            </w:r>
          </w:p>
        </w:tc>
      </w:tr>
    </w:tbl>
    <w:p w:rsidR="005775C9" w:rsidRDefault="005775C9" w:rsidP="005775C9">
      <w:pPr>
        <w:pStyle w:val="-3"/>
        <w:spacing w:before="156" w:after="156"/>
        <w:rPr>
          <w:rFonts w:hint="eastAsia"/>
        </w:rPr>
      </w:pPr>
      <w:r>
        <w:rPr>
          <w:rFonts w:hint="eastAsia"/>
        </w:rPr>
        <w:t>报告期末持有的处于转股期的可转换债券明细</w:t>
      </w:r>
    </w:p>
    <w:p w:rsidR="005775C9" w:rsidRDefault="005775C9" w:rsidP="005775C9">
      <w:pPr>
        <w:pStyle w:val="-"/>
        <w:ind w:firstLine="420"/>
        <w:rPr>
          <w:rFonts w:hint="eastAsia"/>
        </w:rPr>
      </w:pPr>
      <w:r>
        <w:rPr>
          <w:rFonts w:hint="eastAsia"/>
        </w:rPr>
        <w:t>本基金本报告期末未持有处于转股期的可转换债券。</w:t>
      </w:r>
    </w:p>
    <w:p w:rsidR="005775C9" w:rsidRDefault="005775C9" w:rsidP="005775C9">
      <w:pPr>
        <w:pStyle w:val="-3"/>
        <w:spacing w:before="156" w:after="156"/>
        <w:rPr>
          <w:rFonts w:hint="eastAsia"/>
        </w:rPr>
      </w:pPr>
      <w:r>
        <w:rPr>
          <w:rFonts w:hint="eastAsia"/>
        </w:rPr>
        <w:t>报告期末前十名股票中存在流通受限情况的说明</w:t>
      </w:r>
    </w:p>
    <w:p w:rsidR="005775C9" w:rsidRDefault="005775C9" w:rsidP="005775C9">
      <w:pPr>
        <w:pStyle w:val="-4"/>
        <w:spacing w:before="156" w:after="156"/>
        <w:rPr>
          <w:rFonts w:hint="eastAsia"/>
        </w:rPr>
      </w:pPr>
      <w:r>
        <w:rPr>
          <w:rFonts w:hint="eastAsia"/>
        </w:rPr>
        <w:t>报告期末指数投资前十名股票中存在流通受限情况的说明</w:t>
      </w:r>
    </w:p>
    <w:p w:rsidR="005775C9" w:rsidRDefault="005775C9" w:rsidP="005775C9">
      <w:pPr>
        <w:pStyle w:val="-"/>
        <w:ind w:firstLine="420"/>
        <w:rPr>
          <w:rFonts w:hint="eastAsia"/>
        </w:rPr>
      </w:pPr>
      <w:r>
        <w:rPr>
          <w:rFonts w:hint="eastAsia"/>
        </w:rPr>
        <w:t>无。</w:t>
      </w:r>
    </w:p>
    <w:p w:rsidR="005775C9" w:rsidRDefault="005775C9" w:rsidP="005775C9">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75C9" w:rsidTr="005775C9">
        <w:trPr>
          <w:cnfStyle w:val="100000000000" w:firstRow="1" w:lastRow="0" w:firstColumn="0" w:lastColumn="0" w:oddVBand="0" w:evenVBand="0" w:oddHBand="0" w:evenHBand="0" w:firstRowFirstColumn="0" w:firstRowLastColumn="0" w:lastRowFirstColumn="0" w:lastRowLastColumn="0"/>
        </w:trPr>
        <w:tc>
          <w:tcPr>
            <w:tcW w:w="652" w:type="dxa"/>
          </w:tcPr>
          <w:p w:rsidR="005775C9" w:rsidRPr="005775C9" w:rsidRDefault="005775C9" w:rsidP="005775C9">
            <w:pPr>
              <w:jc w:val="center"/>
              <w:rPr>
                <w:b/>
              </w:rPr>
            </w:pPr>
            <w:r w:rsidRPr="005775C9">
              <w:rPr>
                <w:rFonts w:hint="eastAsia"/>
                <w:b/>
              </w:rPr>
              <w:t>序号</w:t>
            </w:r>
          </w:p>
        </w:tc>
        <w:tc>
          <w:tcPr>
            <w:tcW w:w="1349" w:type="dxa"/>
          </w:tcPr>
          <w:p w:rsidR="005775C9" w:rsidRPr="005775C9" w:rsidRDefault="005775C9" w:rsidP="005775C9">
            <w:pPr>
              <w:jc w:val="center"/>
              <w:rPr>
                <w:b/>
              </w:rPr>
            </w:pPr>
            <w:r w:rsidRPr="005775C9">
              <w:rPr>
                <w:rFonts w:hint="eastAsia"/>
                <w:b/>
              </w:rPr>
              <w:t>股票代码</w:t>
            </w:r>
          </w:p>
        </w:tc>
        <w:tc>
          <w:tcPr>
            <w:tcW w:w="1349" w:type="dxa"/>
          </w:tcPr>
          <w:p w:rsidR="005775C9" w:rsidRPr="005775C9" w:rsidRDefault="005775C9" w:rsidP="005775C9">
            <w:pPr>
              <w:jc w:val="center"/>
              <w:rPr>
                <w:b/>
              </w:rPr>
            </w:pPr>
            <w:r w:rsidRPr="005775C9">
              <w:rPr>
                <w:rFonts w:hint="eastAsia"/>
                <w:b/>
              </w:rPr>
              <w:t>股票名称</w:t>
            </w:r>
          </w:p>
        </w:tc>
        <w:tc>
          <w:tcPr>
            <w:tcW w:w="1718" w:type="dxa"/>
          </w:tcPr>
          <w:p w:rsidR="005775C9" w:rsidRPr="005775C9" w:rsidRDefault="005775C9" w:rsidP="005775C9">
            <w:pPr>
              <w:jc w:val="center"/>
              <w:rPr>
                <w:b/>
              </w:rPr>
            </w:pPr>
            <w:r w:rsidRPr="005775C9">
              <w:rPr>
                <w:rFonts w:hint="eastAsia"/>
                <w:b/>
              </w:rPr>
              <w:t>流通受限部分的公允价值</w:t>
            </w:r>
          </w:p>
        </w:tc>
        <w:tc>
          <w:tcPr>
            <w:tcW w:w="1718" w:type="dxa"/>
          </w:tcPr>
          <w:p w:rsidR="005775C9" w:rsidRPr="005775C9" w:rsidRDefault="005775C9" w:rsidP="005775C9">
            <w:pPr>
              <w:jc w:val="center"/>
              <w:rPr>
                <w:b/>
              </w:rPr>
            </w:pPr>
            <w:r w:rsidRPr="005775C9">
              <w:rPr>
                <w:rFonts w:hint="eastAsia"/>
                <w:b/>
              </w:rPr>
              <w:t>占基金资产净值比例（</w:t>
            </w:r>
            <w:r w:rsidRPr="005775C9">
              <w:rPr>
                <w:rFonts w:hint="eastAsia"/>
                <w:b/>
              </w:rPr>
              <w:t>%</w:t>
            </w:r>
            <w:r w:rsidRPr="005775C9">
              <w:rPr>
                <w:rFonts w:hint="eastAsia"/>
                <w:b/>
              </w:rPr>
              <w:t>）</w:t>
            </w:r>
          </w:p>
        </w:tc>
        <w:tc>
          <w:tcPr>
            <w:tcW w:w="1718" w:type="dxa"/>
          </w:tcPr>
          <w:p w:rsidR="005775C9" w:rsidRPr="005775C9" w:rsidRDefault="005775C9" w:rsidP="005775C9">
            <w:pPr>
              <w:jc w:val="center"/>
              <w:rPr>
                <w:b/>
              </w:rPr>
            </w:pPr>
            <w:r w:rsidRPr="005775C9">
              <w:rPr>
                <w:rFonts w:hint="eastAsia"/>
                <w:b/>
              </w:rPr>
              <w:t>流通受限情况说明</w:t>
            </w:r>
          </w:p>
        </w:tc>
      </w:tr>
      <w:tr w:rsidR="005775C9" w:rsidTr="005775C9">
        <w:tc>
          <w:tcPr>
            <w:tcW w:w="652" w:type="dxa"/>
          </w:tcPr>
          <w:p w:rsidR="005775C9" w:rsidRDefault="005775C9" w:rsidP="005775C9">
            <w:pPr>
              <w:jc w:val="center"/>
            </w:pPr>
            <w:r>
              <w:t>1</w:t>
            </w:r>
          </w:p>
        </w:tc>
        <w:tc>
          <w:tcPr>
            <w:tcW w:w="1349" w:type="dxa"/>
          </w:tcPr>
          <w:p w:rsidR="005775C9" w:rsidRDefault="005775C9" w:rsidP="005775C9">
            <w:pPr>
              <w:jc w:val="left"/>
            </w:pPr>
            <w:r>
              <w:t>001280</w:t>
            </w:r>
          </w:p>
        </w:tc>
        <w:tc>
          <w:tcPr>
            <w:tcW w:w="1349" w:type="dxa"/>
          </w:tcPr>
          <w:p w:rsidR="005775C9" w:rsidRDefault="005775C9" w:rsidP="005775C9">
            <w:pPr>
              <w:jc w:val="left"/>
            </w:pPr>
            <w:r>
              <w:rPr>
                <w:rFonts w:hint="eastAsia"/>
              </w:rPr>
              <w:t>中国铀业</w:t>
            </w:r>
          </w:p>
        </w:tc>
        <w:tc>
          <w:tcPr>
            <w:tcW w:w="1718" w:type="dxa"/>
          </w:tcPr>
          <w:p w:rsidR="005775C9" w:rsidRDefault="005775C9" w:rsidP="005775C9">
            <w:pPr>
              <w:jc w:val="right"/>
            </w:pPr>
            <w:r>
              <w:t>56,473.20</w:t>
            </w:r>
          </w:p>
        </w:tc>
        <w:tc>
          <w:tcPr>
            <w:tcW w:w="1718" w:type="dxa"/>
          </w:tcPr>
          <w:p w:rsidR="005775C9" w:rsidRDefault="005775C9" w:rsidP="005775C9">
            <w:pPr>
              <w:jc w:val="right"/>
            </w:pPr>
            <w:r>
              <w:t>0.00</w:t>
            </w:r>
          </w:p>
        </w:tc>
        <w:tc>
          <w:tcPr>
            <w:tcW w:w="1718" w:type="dxa"/>
          </w:tcPr>
          <w:p w:rsidR="005775C9" w:rsidRDefault="005775C9" w:rsidP="005775C9">
            <w:pPr>
              <w:jc w:val="left"/>
            </w:pPr>
            <w:r>
              <w:rPr>
                <w:rFonts w:hint="eastAsia"/>
              </w:rPr>
              <w:t>新股锁定期</w:t>
            </w:r>
          </w:p>
        </w:tc>
      </w:tr>
      <w:tr w:rsidR="005775C9" w:rsidTr="005775C9">
        <w:tc>
          <w:tcPr>
            <w:tcW w:w="652" w:type="dxa"/>
          </w:tcPr>
          <w:p w:rsidR="005775C9" w:rsidRDefault="005775C9" w:rsidP="005775C9">
            <w:pPr>
              <w:jc w:val="center"/>
            </w:pPr>
            <w:r>
              <w:t>2</w:t>
            </w:r>
          </w:p>
        </w:tc>
        <w:tc>
          <w:tcPr>
            <w:tcW w:w="1349" w:type="dxa"/>
          </w:tcPr>
          <w:p w:rsidR="005775C9" w:rsidRDefault="005775C9" w:rsidP="005775C9">
            <w:pPr>
              <w:jc w:val="left"/>
            </w:pPr>
            <w:r>
              <w:t>301638</w:t>
            </w:r>
          </w:p>
        </w:tc>
        <w:tc>
          <w:tcPr>
            <w:tcW w:w="1349" w:type="dxa"/>
          </w:tcPr>
          <w:p w:rsidR="005775C9" w:rsidRDefault="005775C9" w:rsidP="005775C9">
            <w:pPr>
              <w:jc w:val="left"/>
            </w:pPr>
            <w:r>
              <w:rPr>
                <w:rFonts w:hint="eastAsia"/>
              </w:rPr>
              <w:t>南网数字</w:t>
            </w:r>
          </w:p>
        </w:tc>
        <w:tc>
          <w:tcPr>
            <w:tcW w:w="1718" w:type="dxa"/>
          </w:tcPr>
          <w:p w:rsidR="005775C9" w:rsidRDefault="005775C9" w:rsidP="005775C9">
            <w:pPr>
              <w:jc w:val="right"/>
            </w:pPr>
            <w:r>
              <w:t>19,027.19</w:t>
            </w:r>
          </w:p>
        </w:tc>
        <w:tc>
          <w:tcPr>
            <w:tcW w:w="1718" w:type="dxa"/>
          </w:tcPr>
          <w:p w:rsidR="005775C9" w:rsidRDefault="005775C9" w:rsidP="005775C9">
            <w:pPr>
              <w:jc w:val="right"/>
            </w:pPr>
            <w:r>
              <w:t>0.00</w:t>
            </w:r>
          </w:p>
        </w:tc>
        <w:tc>
          <w:tcPr>
            <w:tcW w:w="1718" w:type="dxa"/>
          </w:tcPr>
          <w:p w:rsidR="005775C9" w:rsidRDefault="005775C9" w:rsidP="005775C9">
            <w:pPr>
              <w:jc w:val="left"/>
            </w:pPr>
            <w:r>
              <w:rPr>
                <w:rFonts w:hint="eastAsia"/>
              </w:rPr>
              <w:t>新股锁定期</w:t>
            </w:r>
          </w:p>
        </w:tc>
      </w:tr>
      <w:tr w:rsidR="005775C9" w:rsidTr="005775C9">
        <w:tc>
          <w:tcPr>
            <w:tcW w:w="652" w:type="dxa"/>
          </w:tcPr>
          <w:p w:rsidR="005775C9" w:rsidRDefault="005775C9" w:rsidP="005775C9">
            <w:pPr>
              <w:jc w:val="center"/>
            </w:pPr>
            <w:r>
              <w:t>3</w:t>
            </w:r>
          </w:p>
        </w:tc>
        <w:tc>
          <w:tcPr>
            <w:tcW w:w="1349" w:type="dxa"/>
          </w:tcPr>
          <w:p w:rsidR="005775C9" w:rsidRDefault="005775C9" w:rsidP="005775C9">
            <w:pPr>
              <w:jc w:val="left"/>
            </w:pPr>
            <w:r>
              <w:t>301563</w:t>
            </w:r>
          </w:p>
        </w:tc>
        <w:tc>
          <w:tcPr>
            <w:tcW w:w="1349" w:type="dxa"/>
          </w:tcPr>
          <w:p w:rsidR="005775C9" w:rsidRDefault="005775C9" w:rsidP="005775C9">
            <w:pPr>
              <w:jc w:val="left"/>
            </w:pPr>
            <w:r>
              <w:rPr>
                <w:rFonts w:hint="eastAsia"/>
              </w:rPr>
              <w:t>云汉芯城</w:t>
            </w:r>
          </w:p>
        </w:tc>
        <w:tc>
          <w:tcPr>
            <w:tcW w:w="1718" w:type="dxa"/>
          </w:tcPr>
          <w:p w:rsidR="005775C9" w:rsidRDefault="005775C9" w:rsidP="005775C9">
            <w:pPr>
              <w:jc w:val="right"/>
            </w:pPr>
            <w:r>
              <w:t>14,705.90</w:t>
            </w:r>
          </w:p>
        </w:tc>
        <w:tc>
          <w:tcPr>
            <w:tcW w:w="1718" w:type="dxa"/>
          </w:tcPr>
          <w:p w:rsidR="005775C9" w:rsidRDefault="005775C9" w:rsidP="005775C9">
            <w:pPr>
              <w:jc w:val="right"/>
            </w:pPr>
            <w:r>
              <w:t>0.00</w:t>
            </w:r>
          </w:p>
        </w:tc>
        <w:tc>
          <w:tcPr>
            <w:tcW w:w="1718" w:type="dxa"/>
          </w:tcPr>
          <w:p w:rsidR="005775C9" w:rsidRDefault="005775C9" w:rsidP="005775C9">
            <w:pPr>
              <w:jc w:val="left"/>
            </w:pPr>
            <w:r>
              <w:rPr>
                <w:rFonts w:hint="eastAsia"/>
              </w:rPr>
              <w:t>新股锁定期</w:t>
            </w:r>
          </w:p>
        </w:tc>
      </w:tr>
      <w:tr w:rsidR="005775C9" w:rsidTr="005775C9">
        <w:tc>
          <w:tcPr>
            <w:tcW w:w="652" w:type="dxa"/>
          </w:tcPr>
          <w:p w:rsidR="005775C9" w:rsidRDefault="005775C9" w:rsidP="005775C9">
            <w:pPr>
              <w:jc w:val="center"/>
            </w:pPr>
            <w:r>
              <w:t>4</w:t>
            </w:r>
          </w:p>
        </w:tc>
        <w:tc>
          <w:tcPr>
            <w:tcW w:w="1349" w:type="dxa"/>
          </w:tcPr>
          <w:p w:rsidR="005775C9" w:rsidRDefault="005775C9" w:rsidP="005775C9">
            <w:pPr>
              <w:jc w:val="left"/>
            </w:pPr>
            <w:r>
              <w:t>301584</w:t>
            </w:r>
          </w:p>
        </w:tc>
        <w:tc>
          <w:tcPr>
            <w:tcW w:w="1349" w:type="dxa"/>
          </w:tcPr>
          <w:p w:rsidR="005775C9" w:rsidRDefault="005775C9" w:rsidP="005775C9">
            <w:pPr>
              <w:jc w:val="left"/>
            </w:pPr>
            <w:r>
              <w:rPr>
                <w:rFonts w:hint="eastAsia"/>
              </w:rPr>
              <w:t>建发致新</w:t>
            </w:r>
          </w:p>
        </w:tc>
        <w:tc>
          <w:tcPr>
            <w:tcW w:w="1718" w:type="dxa"/>
          </w:tcPr>
          <w:p w:rsidR="005775C9" w:rsidRDefault="005775C9" w:rsidP="005775C9">
            <w:pPr>
              <w:jc w:val="right"/>
            </w:pPr>
            <w:r>
              <w:t>11,988.54</w:t>
            </w:r>
          </w:p>
        </w:tc>
        <w:tc>
          <w:tcPr>
            <w:tcW w:w="1718" w:type="dxa"/>
          </w:tcPr>
          <w:p w:rsidR="005775C9" w:rsidRDefault="005775C9" w:rsidP="005775C9">
            <w:pPr>
              <w:jc w:val="right"/>
            </w:pPr>
            <w:r>
              <w:t>0.00</w:t>
            </w:r>
          </w:p>
        </w:tc>
        <w:tc>
          <w:tcPr>
            <w:tcW w:w="1718" w:type="dxa"/>
          </w:tcPr>
          <w:p w:rsidR="005775C9" w:rsidRDefault="005775C9" w:rsidP="005775C9">
            <w:pPr>
              <w:jc w:val="left"/>
            </w:pPr>
            <w:r>
              <w:rPr>
                <w:rFonts w:hint="eastAsia"/>
              </w:rPr>
              <w:t>新股锁定期</w:t>
            </w:r>
          </w:p>
        </w:tc>
      </w:tr>
      <w:tr w:rsidR="005775C9" w:rsidTr="005775C9">
        <w:tc>
          <w:tcPr>
            <w:tcW w:w="652" w:type="dxa"/>
          </w:tcPr>
          <w:p w:rsidR="005775C9" w:rsidRDefault="005775C9" w:rsidP="005775C9">
            <w:pPr>
              <w:jc w:val="center"/>
            </w:pPr>
            <w:r>
              <w:t>5</w:t>
            </w:r>
          </w:p>
        </w:tc>
        <w:tc>
          <w:tcPr>
            <w:tcW w:w="1349" w:type="dxa"/>
          </w:tcPr>
          <w:p w:rsidR="005775C9" w:rsidRDefault="005775C9" w:rsidP="005775C9">
            <w:pPr>
              <w:jc w:val="left"/>
            </w:pPr>
            <w:r>
              <w:t>001369</w:t>
            </w:r>
          </w:p>
        </w:tc>
        <w:tc>
          <w:tcPr>
            <w:tcW w:w="1349" w:type="dxa"/>
          </w:tcPr>
          <w:p w:rsidR="005775C9" w:rsidRDefault="005775C9" w:rsidP="005775C9">
            <w:pPr>
              <w:jc w:val="left"/>
            </w:pPr>
            <w:r>
              <w:rPr>
                <w:rFonts w:hint="eastAsia"/>
              </w:rPr>
              <w:t>双欣环保</w:t>
            </w:r>
          </w:p>
        </w:tc>
        <w:tc>
          <w:tcPr>
            <w:tcW w:w="1718" w:type="dxa"/>
          </w:tcPr>
          <w:p w:rsidR="005775C9" w:rsidRDefault="005775C9" w:rsidP="005775C9">
            <w:pPr>
              <w:jc w:val="right"/>
            </w:pPr>
            <w:r>
              <w:t>11,562.33</w:t>
            </w:r>
          </w:p>
        </w:tc>
        <w:tc>
          <w:tcPr>
            <w:tcW w:w="1718" w:type="dxa"/>
          </w:tcPr>
          <w:p w:rsidR="005775C9" w:rsidRDefault="005775C9" w:rsidP="005775C9">
            <w:pPr>
              <w:jc w:val="right"/>
            </w:pPr>
            <w:r>
              <w:t>0.00</w:t>
            </w:r>
          </w:p>
        </w:tc>
        <w:tc>
          <w:tcPr>
            <w:tcW w:w="1718" w:type="dxa"/>
          </w:tcPr>
          <w:p w:rsidR="005775C9" w:rsidRDefault="005775C9" w:rsidP="005775C9">
            <w:pPr>
              <w:jc w:val="left"/>
            </w:pPr>
            <w:r>
              <w:rPr>
                <w:rFonts w:hint="eastAsia"/>
              </w:rPr>
              <w:t>新股锁定期</w:t>
            </w:r>
          </w:p>
        </w:tc>
      </w:tr>
    </w:tbl>
    <w:p w:rsidR="005775C9" w:rsidRDefault="005775C9" w:rsidP="005775C9">
      <w:pPr>
        <w:pStyle w:val="-1"/>
        <w:ind w:left="281" w:hanging="281"/>
        <w:rPr>
          <w:rFonts w:hint="eastAsia"/>
        </w:rPr>
      </w:pPr>
      <w:r>
        <w:rPr>
          <w:rFonts w:hint="eastAsia"/>
        </w:rPr>
        <w:t>开放式基金份额变动</w:t>
      </w:r>
    </w:p>
    <w:p w:rsidR="005775C9" w:rsidRDefault="005775C9" w:rsidP="005775C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775C9" w:rsidTr="005775C9">
        <w:tc>
          <w:tcPr>
            <w:tcW w:w="5670" w:type="dxa"/>
          </w:tcPr>
          <w:p w:rsidR="005775C9" w:rsidRDefault="005775C9" w:rsidP="005775C9">
            <w:pPr>
              <w:jc w:val="left"/>
            </w:pPr>
            <w:r>
              <w:rPr>
                <w:rFonts w:hint="eastAsia"/>
              </w:rPr>
              <w:t>报告期期初基金份额总额</w:t>
            </w:r>
          </w:p>
        </w:tc>
        <w:tc>
          <w:tcPr>
            <w:tcW w:w="2835" w:type="dxa"/>
          </w:tcPr>
          <w:p w:rsidR="005775C9" w:rsidRDefault="005775C9" w:rsidP="005775C9">
            <w:pPr>
              <w:jc w:val="right"/>
            </w:pPr>
            <w:r>
              <w:t>181,055,714.00</w:t>
            </w:r>
          </w:p>
        </w:tc>
      </w:tr>
      <w:tr w:rsidR="005775C9" w:rsidTr="005775C9">
        <w:tc>
          <w:tcPr>
            <w:tcW w:w="5670" w:type="dxa"/>
          </w:tcPr>
          <w:p w:rsidR="005775C9" w:rsidRDefault="005775C9" w:rsidP="005775C9">
            <w:pPr>
              <w:jc w:val="left"/>
            </w:pPr>
            <w:r>
              <w:rPr>
                <w:rFonts w:hint="eastAsia"/>
              </w:rPr>
              <w:t>报告期期间基金总申购份额</w:t>
            </w:r>
          </w:p>
        </w:tc>
        <w:tc>
          <w:tcPr>
            <w:tcW w:w="2835" w:type="dxa"/>
          </w:tcPr>
          <w:p w:rsidR="005775C9" w:rsidRDefault="005775C9" w:rsidP="005775C9">
            <w:pPr>
              <w:jc w:val="right"/>
            </w:pPr>
            <w:r>
              <w:t>3,160,000,000.00</w:t>
            </w:r>
          </w:p>
        </w:tc>
      </w:tr>
      <w:tr w:rsidR="005775C9" w:rsidTr="005775C9">
        <w:tc>
          <w:tcPr>
            <w:tcW w:w="5670" w:type="dxa"/>
          </w:tcPr>
          <w:p w:rsidR="005775C9" w:rsidRDefault="005775C9" w:rsidP="005775C9">
            <w:pPr>
              <w:jc w:val="left"/>
            </w:pPr>
            <w:r>
              <w:rPr>
                <w:rFonts w:hint="eastAsia"/>
              </w:rPr>
              <w:t>减：报告期期间基金总赎回份额</w:t>
            </w:r>
          </w:p>
        </w:tc>
        <w:tc>
          <w:tcPr>
            <w:tcW w:w="2835" w:type="dxa"/>
          </w:tcPr>
          <w:p w:rsidR="005775C9" w:rsidRDefault="005775C9" w:rsidP="005775C9">
            <w:pPr>
              <w:jc w:val="right"/>
            </w:pPr>
            <w:r>
              <w:t>2,457,000,000.00</w:t>
            </w:r>
          </w:p>
        </w:tc>
      </w:tr>
      <w:tr w:rsidR="005775C9" w:rsidTr="005775C9">
        <w:tc>
          <w:tcPr>
            <w:tcW w:w="5670" w:type="dxa"/>
          </w:tcPr>
          <w:p w:rsidR="005775C9" w:rsidRDefault="005775C9" w:rsidP="005775C9">
            <w:pPr>
              <w:jc w:val="left"/>
            </w:pPr>
            <w:r>
              <w:rPr>
                <w:rFonts w:hint="eastAsia"/>
              </w:rPr>
              <w:t>报告期期间基金拆分变动份额（份额减少以</w:t>
            </w:r>
            <w:r>
              <w:rPr>
                <w:rFonts w:hint="eastAsia"/>
              </w:rPr>
              <w:t>"-"</w:t>
            </w:r>
            <w:r>
              <w:rPr>
                <w:rFonts w:hint="eastAsia"/>
              </w:rPr>
              <w:t>填列）</w:t>
            </w:r>
          </w:p>
        </w:tc>
        <w:tc>
          <w:tcPr>
            <w:tcW w:w="2835" w:type="dxa"/>
          </w:tcPr>
          <w:p w:rsidR="005775C9" w:rsidRDefault="005775C9" w:rsidP="005775C9">
            <w:pPr>
              <w:jc w:val="right"/>
            </w:pPr>
            <w:r>
              <w:t>-</w:t>
            </w:r>
          </w:p>
        </w:tc>
      </w:tr>
      <w:tr w:rsidR="005775C9" w:rsidTr="005775C9">
        <w:tc>
          <w:tcPr>
            <w:tcW w:w="5670" w:type="dxa"/>
          </w:tcPr>
          <w:p w:rsidR="005775C9" w:rsidRDefault="005775C9" w:rsidP="005775C9">
            <w:pPr>
              <w:jc w:val="left"/>
            </w:pPr>
            <w:r>
              <w:rPr>
                <w:rFonts w:hint="eastAsia"/>
              </w:rPr>
              <w:t>报告期期末基金份额总额</w:t>
            </w:r>
          </w:p>
        </w:tc>
        <w:tc>
          <w:tcPr>
            <w:tcW w:w="2835" w:type="dxa"/>
          </w:tcPr>
          <w:p w:rsidR="005775C9" w:rsidRDefault="005775C9" w:rsidP="005775C9">
            <w:pPr>
              <w:jc w:val="right"/>
            </w:pPr>
            <w:r>
              <w:t>884,055,714.00</w:t>
            </w:r>
          </w:p>
        </w:tc>
      </w:tr>
    </w:tbl>
    <w:p w:rsidR="005775C9" w:rsidRDefault="005775C9" w:rsidP="005775C9">
      <w:pPr>
        <w:pStyle w:val="-1"/>
        <w:ind w:left="281" w:hanging="281"/>
        <w:rPr>
          <w:rFonts w:hint="eastAsia"/>
        </w:rPr>
      </w:pPr>
      <w:r>
        <w:rPr>
          <w:rFonts w:hint="eastAsia"/>
        </w:rPr>
        <w:t>基金管理人运用固有资金投资本基金情况</w:t>
      </w:r>
    </w:p>
    <w:p w:rsidR="005775C9" w:rsidRDefault="005775C9" w:rsidP="005775C9">
      <w:pPr>
        <w:pStyle w:val="-2"/>
        <w:spacing w:before="312"/>
        <w:rPr>
          <w:rFonts w:hint="eastAsia"/>
        </w:rPr>
      </w:pPr>
      <w:r>
        <w:rPr>
          <w:rFonts w:hint="eastAsia"/>
        </w:rPr>
        <w:t>基金管理人持有本基金份额变动情况</w:t>
      </w:r>
    </w:p>
    <w:p w:rsidR="005775C9" w:rsidRDefault="005775C9" w:rsidP="005775C9">
      <w:pPr>
        <w:pStyle w:val="-"/>
        <w:ind w:firstLine="420"/>
        <w:rPr>
          <w:rFonts w:hint="eastAsia"/>
        </w:rPr>
      </w:pPr>
      <w:r>
        <w:rPr>
          <w:rFonts w:hint="eastAsia"/>
        </w:rPr>
        <w:t>本报告期末，基金管理人未持有本基金份额。</w:t>
      </w:r>
    </w:p>
    <w:p w:rsidR="005775C9" w:rsidRDefault="005775C9" w:rsidP="005775C9">
      <w:pPr>
        <w:pStyle w:val="-2"/>
        <w:spacing w:before="312"/>
        <w:rPr>
          <w:rFonts w:hint="eastAsia"/>
        </w:rPr>
      </w:pPr>
      <w:r>
        <w:rPr>
          <w:rFonts w:hint="eastAsia"/>
        </w:rPr>
        <w:t>基金管理人运用固有资金投资本基金交易明细</w:t>
      </w:r>
    </w:p>
    <w:p w:rsidR="005775C9" w:rsidRDefault="005775C9" w:rsidP="005775C9">
      <w:pPr>
        <w:pStyle w:val="-"/>
        <w:ind w:firstLine="420"/>
        <w:rPr>
          <w:rFonts w:hint="eastAsia"/>
        </w:rPr>
      </w:pPr>
      <w:r>
        <w:rPr>
          <w:rFonts w:hint="eastAsia"/>
        </w:rPr>
        <w:t>本报告期内，基金管理人不存在申购、赎回或买卖本基金的情况。</w:t>
      </w:r>
    </w:p>
    <w:p w:rsidR="005775C9" w:rsidRDefault="005775C9" w:rsidP="005775C9">
      <w:pPr>
        <w:pStyle w:val="-1"/>
        <w:ind w:left="281" w:hanging="281"/>
        <w:rPr>
          <w:rFonts w:hint="eastAsia"/>
        </w:rPr>
      </w:pPr>
      <w:r>
        <w:rPr>
          <w:rFonts w:hint="eastAsia"/>
        </w:rPr>
        <w:t>影响投资者决策的其他重要信息</w:t>
      </w:r>
    </w:p>
    <w:p w:rsidR="005775C9" w:rsidRDefault="005775C9" w:rsidP="005775C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775C9" w:rsidTr="005775C9">
        <w:tc>
          <w:tcPr>
            <w:tcW w:w="1021" w:type="dxa"/>
            <w:vMerge w:val="restart"/>
          </w:tcPr>
          <w:p w:rsidR="005775C9" w:rsidRDefault="005775C9" w:rsidP="005775C9">
            <w:pPr>
              <w:jc w:val="left"/>
            </w:pPr>
            <w:r>
              <w:rPr>
                <w:rFonts w:hint="eastAsia"/>
              </w:rPr>
              <w:t>投资者类别</w:t>
            </w:r>
          </w:p>
        </w:tc>
        <w:tc>
          <w:tcPr>
            <w:tcW w:w="7484" w:type="dxa"/>
            <w:gridSpan w:val="5"/>
          </w:tcPr>
          <w:p w:rsidR="005775C9" w:rsidRDefault="005775C9" w:rsidP="005775C9">
            <w:pPr>
              <w:jc w:val="left"/>
            </w:pPr>
            <w:r>
              <w:rPr>
                <w:rFonts w:hint="eastAsia"/>
              </w:rPr>
              <w:t>报告期内持有基金份额变化情况</w:t>
            </w:r>
          </w:p>
        </w:tc>
        <w:tc>
          <w:tcPr>
            <w:tcW w:w="2778" w:type="dxa"/>
            <w:gridSpan w:val="2"/>
          </w:tcPr>
          <w:p w:rsidR="005775C9" w:rsidRDefault="005775C9" w:rsidP="005775C9">
            <w:pPr>
              <w:jc w:val="left"/>
            </w:pPr>
            <w:r>
              <w:rPr>
                <w:rFonts w:hint="eastAsia"/>
              </w:rPr>
              <w:t>报告期末持有基金情况</w:t>
            </w:r>
          </w:p>
        </w:tc>
      </w:tr>
      <w:tr w:rsidR="005775C9" w:rsidTr="005775C9">
        <w:tc>
          <w:tcPr>
            <w:tcW w:w="1021" w:type="dxa"/>
            <w:vMerge/>
          </w:tcPr>
          <w:p w:rsidR="005775C9" w:rsidRDefault="005775C9" w:rsidP="005775C9">
            <w:pPr>
              <w:jc w:val="left"/>
            </w:pPr>
          </w:p>
        </w:tc>
        <w:tc>
          <w:tcPr>
            <w:tcW w:w="680" w:type="dxa"/>
          </w:tcPr>
          <w:p w:rsidR="005775C9" w:rsidRDefault="005775C9" w:rsidP="005775C9">
            <w:pPr>
              <w:jc w:val="left"/>
            </w:pPr>
            <w:r>
              <w:rPr>
                <w:rFonts w:hint="eastAsia"/>
              </w:rPr>
              <w:t>序号</w:t>
            </w:r>
          </w:p>
        </w:tc>
        <w:tc>
          <w:tcPr>
            <w:tcW w:w="1191" w:type="dxa"/>
          </w:tcPr>
          <w:p w:rsidR="005775C9" w:rsidRDefault="005775C9" w:rsidP="005775C9">
            <w:pPr>
              <w:jc w:val="left"/>
            </w:pPr>
            <w:r>
              <w:rPr>
                <w:rFonts w:hint="eastAsia"/>
              </w:rPr>
              <w:t>持有基金份额比例达到或者超过</w:t>
            </w:r>
            <w:r>
              <w:rPr>
                <w:rFonts w:hint="eastAsia"/>
              </w:rPr>
              <w:t>20%</w:t>
            </w:r>
            <w:r>
              <w:rPr>
                <w:rFonts w:hint="eastAsia"/>
              </w:rPr>
              <w:t>的时间区间</w:t>
            </w:r>
          </w:p>
        </w:tc>
        <w:tc>
          <w:tcPr>
            <w:tcW w:w="1871" w:type="dxa"/>
          </w:tcPr>
          <w:p w:rsidR="005775C9" w:rsidRDefault="005775C9" w:rsidP="005775C9">
            <w:pPr>
              <w:jc w:val="left"/>
            </w:pPr>
            <w:r>
              <w:rPr>
                <w:rFonts w:hint="eastAsia"/>
              </w:rPr>
              <w:t>期初份额</w:t>
            </w:r>
          </w:p>
        </w:tc>
        <w:tc>
          <w:tcPr>
            <w:tcW w:w="1871" w:type="dxa"/>
          </w:tcPr>
          <w:p w:rsidR="005775C9" w:rsidRDefault="005775C9" w:rsidP="005775C9">
            <w:pPr>
              <w:jc w:val="left"/>
            </w:pPr>
            <w:r>
              <w:rPr>
                <w:rFonts w:hint="eastAsia"/>
              </w:rPr>
              <w:t>申购份额</w:t>
            </w:r>
          </w:p>
        </w:tc>
        <w:tc>
          <w:tcPr>
            <w:tcW w:w="1871" w:type="dxa"/>
          </w:tcPr>
          <w:p w:rsidR="005775C9" w:rsidRDefault="005775C9" w:rsidP="005775C9">
            <w:pPr>
              <w:jc w:val="left"/>
            </w:pPr>
            <w:r>
              <w:rPr>
                <w:rFonts w:hint="eastAsia"/>
              </w:rPr>
              <w:t>赎回份额</w:t>
            </w:r>
          </w:p>
        </w:tc>
        <w:tc>
          <w:tcPr>
            <w:tcW w:w="1871" w:type="dxa"/>
          </w:tcPr>
          <w:p w:rsidR="005775C9" w:rsidRDefault="005775C9" w:rsidP="005775C9">
            <w:pPr>
              <w:jc w:val="left"/>
            </w:pPr>
            <w:r>
              <w:rPr>
                <w:rFonts w:hint="eastAsia"/>
              </w:rPr>
              <w:t>持有份额</w:t>
            </w:r>
          </w:p>
        </w:tc>
        <w:tc>
          <w:tcPr>
            <w:tcW w:w="907" w:type="dxa"/>
          </w:tcPr>
          <w:p w:rsidR="005775C9" w:rsidRDefault="005775C9" w:rsidP="005775C9">
            <w:pPr>
              <w:jc w:val="left"/>
            </w:pPr>
            <w:r>
              <w:rPr>
                <w:rFonts w:hint="eastAsia"/>
              </w:rPr>
              <w:t>份额占比</w:t>
            </w:r>
          </w:p>
        </w:tc>
      </w:tr>
      <w:tr w:rsidR="005775C9" w:rsidTr="005775C9">
        <w:tc>
          <w:tcPr>
            <w:tcW w:w="1021" w:type="dxa"/>
          </w:tcPr>
          <w:p w:rsidR="005775C9" w:rsidRDefault="005775C9" w:rsidP="005775C9">
            <w:pPr>
              <w:jc w:val="left"/>
            </w:pPr>
            <w:r>
              <w:rPr>
                <w:rFonts w:hint="eastAsia"/>
              </w:rPr>
              <w:t>联接基金</w:t>
            </w:r>
          </w:p>
        </w:tc>
        <w:tc>
          <w:tcPr>
            <w:tcW w:w="680" w:type="dxa"/>
          </w:tcPr>
          <w:p w:rsidR="005775C9" w:rsidRDefault="005775C9" w:rsidP="005775C9">
            <w:pPr>
              <w:jc w:val="right"/>
            </w:pPr>
            <w:r>
              <w:t>1</w:t>
            </w:r>
          </w:p>
        </w:tc>
        <w:tc>
          <w:tcPr>
            <w:tcW w:w="1191" w:type="dxa"/>
          </w:tcPr>
          <w:p w:rsidR="005775C9" w:rsidRDefault="005775C9" w:rsidP="005775C9">
            <w:pPr>
              <w:jc w:val="left"/>
            </w:pPr>
            <w:r>
              <w:t>20251110-20251231</w:t>
            </w:r>
          </w:p>
        </w:tc>
        <w:tc>
          <w:tcPr>
            <w:tcW w:w="1871" w:type="dxa"/>
          </w:tcPr>
          <w:p w:rsidR="005775C9" w:rsidRDefault="005775C9" w:rsidP="005775C9">
            <w:pPr>
              <w:jc w:val="right"/>
            </w:pPr>
            <w:r>
              <w:t>-</w:t>
            </w:r>
          </w:p>
        </w:tc>
        <w:tc>
          <w:tcPr>
            <w:tcW w:w="1871" w:type="dxa"/>
          </w:tcPr>
          <w:p w:rsidR="005775C9" w:rsidRDefault="005775C9" w:rsidP="005775C9">
            <w:pPr>
              <w:jc w:val="right"/>
            </w:pPr>
            <w:r>
              <w:t>1,904,378,600.00</w:t>
            </w:r>
          </w:p>
        </w:tc>
        <w:tc>
          <w:tcPr>
            <w:tcW w:w="1871" w:type="dxa"/>
          </w:tcPr>
          <w:p w:rsidR="005775C9" w:rsidRDefault="005775C9" w:rsidP="005775C9">
            <w:pPr>
              <w:jc w:val="right"/>
            </w:pPr>
            <w:r>
              <w:t>1,190,360,100.00</w:t>
            </w:r>
          </w:p>
        </w:tc>
        <w:tc>
          <w:tcPr>
            <w:tcW w:w="1871" w:type="dxa"/>
          </w:tcPr>
          <w:p w:rsidR="005775C9" w:rsidRDefault="005775C9" w:rsidP="005775C9">
            <w:pPr>
              <w:jc w:val="right"/>
            </w:pPr>
            <w:r>
              <w:t>714,018,500.00</w:t>
            </w:r>
          </w:p>
        </w:tc>
        <w:tc>
          <w:tcPr>
            <w:tcW w:w="907" w:type="dxa"/>
          </w:tcPr>
          <w:p w:rsidR="005775C9" w:rsidRDefault="005775C9" w:rsidP="005775C9">
            <w:pPr>
              <w:jc w:val="right"/>
            </w:pPr>
            <w:r>
              <w:t>80.77%</w:t>
            </w:r>
          </w:p>
        </w:tc>
      </w:tr>
      <w:tr w:rsidR="005775C9" w:rsidTr="005775C9">
        <w:tc>
          <w:tcPr>
            <w:tcW w:w="11283" w:type="dxa"/>
            <w:gridSpan w:val="8"/>
          </w:tcPr>
          <w:p w:rsidR="005775C9" w:rsidRDefault="005775C9" w:rsidP="005775C9">
            <w:pPr>
              <w:jc w:val="left"/>
            </w:pPr>
            <w:r>
              <w:rPr>
                <w:rFonts w:hint="eastAsia"/>
              </w:rPr>
              <w:t>产品特有风险</w:t>
            </w:r>
          </w:p>
        </w:tc>
      </w:tr>
      <w:tr w:rsidR="005775C9" w:rsidTr="005775C9">
        <w:tc>
          <w:tcPr>
            <w:tcW w:w="11283" w:type="dxa"/>
            <w:gridSpan w:val="8"/>
          </w:tcPr>
          <w:p w:rsidR="005775C9" w:rsidRDefault="005775C9" w:rsidP="005775C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775C9" w:rsidRDefault="005775C9" w:rsidP="005775C9">
      <w:pPr>
        <w:pStyle w:val="-2"/>
        <w:spacing w:before="312"/>
        <w:rPr>
          <w:rFonts w:hint="eastAsia"/>
        </w:rPr>
      </w:pPr>
      <w:r>
        <w:rPr>
          <w:rFonts w:hint="eastAsia"/>
        </w:rPr>
        <w:t>影响投资者决策的其他重要信息</w:t>
      </w:r>
    </w:p>
    <w:p w:rsidR="005775C9" w:rsidRDefault="005775C9" w:rsidP="005775C9">
      <w:pPr>
        <w:pStyle w:val="-"/>
        <w:ind w:firstLine="420"/>
        <w:rPr>
          <w:rFonts w:hint="eastAsia"/>
        </w:rPr>
      </w:pPr>
      <w:r>
        <w:rPr>
          <w:rFonts w:hint="eastAsia"/>
        </w:rPr>
        <w:t>无。</w:t>
      </w:r>
    </w:p>
    <w:p w:rsidR="005775C9" w:rsidRDefault="005775C9" w:rsidP="005775C9">
      <w:pPr>
        <w:pStyle w:val="-1"/>
        <w:ind w:left="281" w:hanging="281"/>
        <w:rPr>
          <w:rFonts w:hint="eastAsia"/>
        </w:rPr>
      </w:pPr>
      <w:r>
        <w:rPr>
          <w:rFonts w:hint="eastAsia"/>
        </w:rPr>
        <w:t>备查文件目录</w:t>
      </w:r>
    </w:p>
    <w:p w:rsidR="005775C9" w:rsidRDefault="005775C9" w:rsidP="005775C9">
      <w:pPr>
        <w:pStyle w:val="-2"/>
        <w:spacing w:before="312"/>
        <w:rPr>
          <w:rFonts w:hint="eastAsia"/>
        </w:rPr>
      </w:pPr>
      <w:r>
        <w:rPr>
          <w:rFonts w:hint="eastAsia"/>
        </w:rPr>
        <w:t>备查文件目录</w:t>
      </w:r>
    </w:p>
    <w:p w:rsidR="005775C9" w:rsidRDefault="005775C9" w:rsidP="005775C9">
      <w:pPr>
        <w:pStyle w:val="-"/>
        <w:ind w:firstLine="420"/>
        <w:rPr>
          <w:rFonts w:hint="eastAsia"/>
        </w:rPr>
      </w:pPr>
      <w:r>
        <w:rPr>
          <w:rFonts w:hint="eastAsia"/>
        </w:rPr>
        <w:t>1、《南方创业板人工智能交易型开放式指数证券投资基金基金合同》；</w:t>
      </w:r>
    </w:p>
    <w:p w:rsidR="005775C9" w:rsidRDefault="005775C9" w:rsidP="005775C9">
      <w:pPr>
        <w:pStyle w:val="-"/>
        <w:ind w:firstLine="420"/>
        <w:rPr>
          <w:rFonts w:hint="eastAsia"/>
        </w:rPr>
      </w:pPr>
      <w:r>
        <w:rPr>
          <w:rFonts w:hint="eastAsia"/>
        </w:rPr>
        <w:t>2、《南方创业板人工智能交易型开放式指数证券投资基金托管协议》；</w:t>
      </w:r>
    </w:p>
    <w:p w:rsidR="005775C9" w:rsidRDefault="005775C9" w:rsidP="005775C9">
      <w:pPr>
        <w:pStyle w:val="-"/>
        <w:ind w:firstLine="420"/>
        <w:rPr>
          <w:rFonts w:hint="eastAsia"/>
        </w:rPr>
      </w:pPr>
      <w:r>
        <w:rPr>
          <w:rFonts w:hint="eastAsia"/>
        </w:rPr>
        <w:t>3、南方创业板人工智能交易型开放式指数证券投资基金2025年4季度报告原文。</w:t>
      </w:r>
    </w:p>
    <w:p w:rsidR="005775C9" w:rsidRDefault="005775C9" w:rsidP="005775C9">
      <w:pPr>
        <w:pStyle w:val="-2"/>
        <w:spacing w:before="312"/>
        <w:rPr>
          <w:rFonts w:hint="eastAsia"/>
        </w:rPr>
      </w:pPr>
      <w:r>
        <w:rPr>
          <w:rFonts w:hint="eastAsia"/>
        </w:rPr>
        <w:t>存放地点</w:t>
      </w:r>
    </w:p>
    <w:p w:rsidR="005775C9" w:rsidRDefault="005775C9" w:rsidP="005775C9">
      <w:pPr>
        <w:pStyle w:val="-"/>
        <w:ind w:firstLine="420"/>
        <w:rPr>
          <w:rFonts w:hint="eastAsia"/>
        </w:rPr>
      </w:pPr>
      <w:r>
        <w:rPr>
          <w:rFonts w:hint="eastAsia"/>
        </w:rPr>
        <w:t>深圳市福田区莲花街道益田路5999号基金大厦32-42楼。</w:t>
      </w:r>
    </w:p>
    <w:p w:rsidR="005775C9" w:rsidRDefault="005775C9" w:rsidP="005775C9">
      <w:pPr>
        <w:pStyle w:val="-2"/>
        <w:spacing w:before="312"/>
        <w:rPr>
          <w:rFonts w:hint="eastAsia"/>
        </w:rPr>
      </w:pPr>
      <w:r>
        <w:rPr>
          <w:rFonts w:hint="eastAsia"/>
        </w:rPr>
        <w:t>查阅方式</w:t>
      </w:r>
    </w:p>
    <w:p w:rsidR="005775C9" w:rsidRDefault="005775C9" w:rsidP="005775C9">
      <w:pPr>
        <w:pStyle w:val="-"/>
        <w:ind w:firstLine="420"/>
        <w:rPr>
          <w:rFonts w:hint="eastAsia"/>
        </w:rPr>
      </w:pPr>
      <w:r>
        <w:rPr>
          <w:rFonts w:hint="eastAsia"/>
        </w:rPr>
        <w:t>网站：http://www.nffund.com</w:t>
      </w:r>
    </w:p>
    <w:p w:rsidR="003C7DC3" w:rsidRDefault="005775C9" w:rsidP="005775C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5C9" w:rsidRDefault="005775C9" w:rsidP="00D17C56">
      <w:r>
        <w:separator/>
      </w:r>
    </w:p>
  </w:endnote>
  <w:endnote w:type="continuationSeparator" w:id="0">
    <w:p w:rsidR="005775C9" w:rsidRDefault="005775C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C9" w:rsidRDefault="005775C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75C9" w:rsidRPr="005775C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75C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75C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C9" w:rsidRDefault="005775C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5C9" w:rsidRDefault="005775C9" w:rsidP="00D17C56">
      <w:r>
        <w:separator/>
      </w:r>
    </w:p>
  </w:footnote>
  <w:footnote w:type="continuationSeparator" w:id="0">
    <w:p w:rsidR="005775C9" w:rsidRDefault="005775C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C9" w:rsidRDefault="005775C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75C9" w:rsidP="00AE3F5B">
    <w:pPr>
      <w:pStyle w:val="a7"/>
      <w:pBdr>
        <w:bottom w:val="single" w:sz="4" w:space="1" w:color="auto"/>
      </w:pBdr>
      <w:jc w:val="right"/>
    </w:pPr>
    <w:r>
      <w:rPr>
        <w:rFonts w:hint="eastAsia"/>
      </w:rPr>
      <w:t>南方创业板人工智能交易型开放式指数证券投资基金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75C9"/>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9C32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EFE06-FA64-4891-9B0E-9D1D15E3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1140</Words>
  <Characters>6501</Characters>
  <Application>Microsoft Office Word</Application>
  <DocSecurity>0</DocSecurity>
  <Lines>54</Lines>
  <Paragraphs>15</Paragraphs>
  <ScaleCrop>false</ScaleCrop>
  <Company>MC SYSTEM</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