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21CB9">
        <w:rPr>
          <w:rFonts w:ascii="宋体" w:hAnsi="宋体" w:hint="eastAsia"/>
          <w:b/>
          <w:bCs/>
          <w:sz w:val="48"/>
          <w:szCs w:val="30"/>
        </w:rPr>
        <w:t>南方瑞景混合型证券投资基金</w:t>
      </w:r>
      <w:r w:rsidR="00221CB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21CB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21CB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21CB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21CB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21CB9" w:rsidRDefault="00221CB9" w:rsidP="00221CB9">
      <w:pPr>
        <w:pStyle w:val="-1"/>
        <w:ind w:left="281" w:hanging="281"/>
        <w:rPr>
          <w:rFonts w:hint="eastAsia"/>
        </w:rPr>
      </w:pPr>
      <w:r>
        <w:rPr>
          <w:rFonts w:hint="eastAsia"/>
        </w:rPr>
        <w:lastRenderedPageBreak/>
        <w:t>重要提示</w:t>
      </w:r>
    </w:p>
    <w:p w:rsidR="00221CB9" w:rsidRDefault="00221CB9" w:rsidP="00221CB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21CB9" w:rsidRDefault="00221CB9" w:rsidP="00221CB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221CB9" w:rsidRDefault="00221CB9" w:rsidP="00221CB9">
      <w:pPr>
        <w:pStyle w:val="-"/>
        <w:ind w:firstLine="420"/>
        <w:rPr>
          <w:rFonts w:hint="eastAsia"/>
        </w:rPr>
      </w:pPr>
      <w:r>
        <w:rPr>
          <w:rFonts w:hint="eastAsia"/>
        </w:rPr>
        <w:t>基金管理人承诺以诚实信用、勤勉尽责的原则管理和运用基金资产，但不保证基金一定盈利。</w:t>
      </w:r>
    </w:p>
    <w:p w:rsidR="00221CB9" w:rsidRDefault="00221CB9" w:rsidP="00221CB9">
      <w:pPr>
        <w:pStyle w:val="-"/>
        <w:ind w:firstLine="420"/>
        <w:rPr>
          <w:rFonts w:hint="eastAsia"/>
        </w:rPr>
      </w:pPr>
      <w:r>
        <w:rPr>
          <w:rFonts w:hint="eastAsia"/>
        </w:rPr>
        <w:t>基金的过往业绩并不代表其未来表现。投资有风险，投资者在作出投资决策前应仔细阅读本基金的招募说明书。</w:t>
      </w:r>
    </w:p>
    <w:p w:rsidR="00221CB9" w:rsidRDefault="00221CB9" w:rsidP="00221CB9">
      <w:pPr>
        <w:pStyle w:val="-"/>
        <w:ind w:firstLine="420"/>
        <w:rPr>
          <w:rFonts w:hint="eastAsia"/>
        </w:rPr>
      </w:pPr>
      <w:r>
        <w:rPr>
          <w:rFonts w:hint="eastAsia"/>
        </w:rPr>
        <w:t>本报告中财务资料未经审计。</w:t>
      </w:r>
    </w:p>
    <w:p w:rsidR="00221CB9" w:rsidRDefault="00221CB9" w:rsidP="00221CB9">
      <w:pPr>
        <w:pStyle w:val="-"/>
        <w:ind w:firstLine="420"/>
        <w:rPr>
          <w:rFonts w:hint="eastAsia"/>
        </w:rPr>
      </w:pPr>
      <w:r>
        <w:rPr>
          <w:rFonts w:hint="eastAsia"/>
        </w:rPr>
        <w:t>本报告期自2025年10月1日起至12月31日止。</w:t>
      </w:r>
    </w:p>
    <w:p w:rsidR="00221CB9" w:rsidRDefault="00221CB9" w:rsidP="00221CB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21CB9" w:rsidTr="00CA6229">
        <w:tc>
          <w:tcPr>
            <w:tcW w:w="2768" w:type="dxa"/>
          </w:tcPr>
          <w:p w:rsidR="00221CB9" w:rsidRDefault="00221CB9" w:rsidP="00221CB9">
            <w:pPr>
              <w:jc w:val="left"/>
            </w:pPr>
            <w:r>
              <w:rPr>
                <w:rFonts w:hint="eastAsia"/>
              </w:rPr>
              <w:t>基金简称</w:t>
            </w:r>
          </w:p>
        </w:tc>
        <w:tc>
          <w:tcPr>
            <w:tcW w:w="5538" w:type="dxa"/>
            <w:gridSpan w:val="2"/>
          </w:tcPr>
          <w:p w:rsidR="00221CB9" w:rsidRDefault="00221CB9" w:rsidP="00221CB9">
            <w:pPr>
              <w:jc w:val="left"/>
            </w:pPr>
            <w:r>
              <w:rPr>
                <w:rFonts w:hint="eastAsia"/>
              </w:rPr>
              <w:t>南方瑞景混合</w:t>
            </w:r>
          </w:p>
        </w:tc>
      </w:tr>
      <w:tr w:rsidR="00221CB9" w:rsidTr="002D36BB">
        <w:tc>
          <w:tcPr>
            <w:tcW w:w="2768" w:type="dxa"/>
          </w:tcPr>
          <w:p w:rsidR="00221CB9" w:rsidRDefault="00221CB9" w:rsidP="00221CB9">
            <w:pPr>
              <w:jc w:val="left"/>
            </w:pPr>
            <w:r>
              <w:rPr>
                <w:rFonts w:hint="eastAsia"/>
              </w:rPr>
              <w:t>基金主代码</w:t>
            </w:r>
          </w:p>
        </w:tc>
        <w:tc>
          <w:tcPr>
            <w:tcW w:w="5538" w:type="dxa"/>
            <w:gridSpan w:val="2"/>
          </w:tcPr>
          <w:p w:rsidR="00221CB9" w:rsidRDefault="00221CB9" w:rsidP="00221CB9">
            <w:pPr>
              <w:jc w:val="left"/>
            </w:pPr>
            <w:r>
              <w:t>025073</w:t>
            </w:r>
          </w:p>
        </w:tc>
      </w:tr>
      <w:tr w:rsidR="00221CB9" w:rsidTr="008B72C7">
        <w:tc>
          <w:tcPr>
            <w:tcW w:w="2768" w:type="dxa"/>
          </w:tcPr>
          <w:p w:rsidR="00221CB9" w:rsidRDefault="00221CB9" w:rsidP="00221CB9">
            <w:pPr>
              <w:jc w:val="left"/>
            </w:pPr>
            <w:r>
              <w:rPr>
                <w:rFonts w:hint="eastAsia"/>
              </w:rPr>
              <w:t>交易代码</w:t>
            </w:r>
          </w:p>
        </w:tc>
        <w:tc>
          <w:tcPr>
            <w:tcW w:w="5538" w:type="dxa"/>
            <w:gridSpan w:val="2"/>
          </w:tcPr>
          <w:p w:rsidR="00221CB9" w:rsidRDefault="00221CB9" w:rsidP="00221CB9">
            <w:pPr>
              <w:jc w:val="left"/>
            </w:pPr>
            <w:r>
              <w:t>025073</w:t>
            </w:r>
          </w:p>
        </w:tc>
      </w:tr>
      <w:tr w:rsidR="00221CB9" w:rsidTr="00B5451F">
        <w:tc>
          <w:tcPr>
            <w:tcW w:w="2768" w:type="dxa"/>
          </w:tcPr>
          <w:p w:rsidR="00221CB9" w:rsidRDefault="00221CB9" w:rsidP="00221CB9">
            <w:pPr>
              <w:jc w:val="left"/>
            </w:pPr>
            <w:r>
              <w:rPr>
                <w:rFonts w:hint="eastAsia"/>
              </w:rPr>
              <w:t>基金运作方式</w:t>
            </w:r>
          </w:p>
        </w:tc>
        <w:tc>
          <w:tcPr>
            <w:tcW w:w="5538" w:type="dxa"/>
            <w:gridSpan w:val="2"/>
          </w:tcPr>
          <w:p w:rsidR="00221CB9" w:rsidRDefault="00221CB9" w:rsidP="00221CB9">
            <w:pPr>
              <w:jc w:val="left"/>
            </w:pPr>
            <w:r>
              <w:rPr>
                <w:rFonts w:hint="eastAsia"/>
              </w:rPr>
              <w:t>契约型开放式</w:t>
            </w:r>
          </w:p>
        </w:tc>
      </w:tr>
      <w:tr w:rsidR="00221CB9" w:rsidTr="00B57821">
        <w:tc>
          <w:tcPr>
            <w:tcW w:w="2768" w:type="dxa"/>
          </w:tcPr>
          <w:p w:rsidR="00221CB9" w:rsidRDefault="00221CB9" w:rsidP="00221CB9">
            <w:pPr>
              <w:jc w:val="left"/>
            </w:pPr>
            <w:r>
              <w:rPr>
                <w:rFonts w:hint="eastAsia"/>
              </w:rPr>
              <w:t>基金合同生效日</w:t>
            </w:r>
          </w:p>
        </w:tc>
        <w:tc>
          <w:tcPr>
            <w:tcW w:w="5538" w:type="dxa"/>
            <w:gridSpan w:val="2"/>
          </w:tcPr>
          <w:p w:rsidR="00221CB9" w:rsidRDefault="00221CB9" w:rsidP="00221CB9">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r>
      <w:tr w:rsidR="00221CB9" w:rsidTr="008072EF">
        <w:tc>
          <w:tcPr>
            <w:tcW w:w="2768" w:type="dxa"/>
          </w:tcPr>
          <w:p w:rsidR="00221CB9" w:rsidRDefault="00221CB9" w:rsidP="00221CB9">
            <w:pPr>
              <w:jc w:val="left"/>
            </w:pPr>
            <w:r>
              <w:rPr>
                <w:rFonts w:hint="eastAsia"/>
              </w:rPr>
              <w:t>报告期末基金份额总额</w:t>
            </w:r>
          </w:p>
        </w:tc>
        <w:tc>
          <w:tcPr>
            <w:tcW w:w="5538" w:type="dxa"/>
            <w:gridSpan w:val="2"/>
          </w:tcPr>
          <w:p w:rsidR="00221CB9" w:rsidRDefault="00221CB9" w:rsidP="00221CB9">
            <w:pPr>
              <w:jc w:val="left"/>
            </w:pPr>
            <w:r>
              <w:rPr>
                <w:rFonts w:hint="eastAsia"/>
              </w:rPr>
              <w:t>590,719,403.90</w:t>
            </w:r>
            <w:r>
              <w:rPr>
                <w:rFonts w:hint="eastAsia"/>
              </w:rPr>
              <w:t>份</w:t>
            </w:r>
          </w:p>
        </w:tc>
      </w:tr>
      <w:tr w:rsidR="00221CB9" w:rsidTr="001A7928">
        <w:tc>
          <w:tcPr>
            <w:tcW w:w="2768" w:type="dxa"/>
          </w:tcPr>
          <w:p w:rsidR="00221CB9" w:rsidRDefault="00221CB9" w:rsidP="00221CB9">
            <w:pPr>
              <w:jc w:val="left"/>
            </w:pPr>
            <w:r>
              <w:rPr>
                <w:rFonts w:hint="eastAsia"/>
              </w:rPr>
              <w:t>投资目标</w:t>
            </w:r>
          </w:p>
        </w:tc>
        <w:tc>
          <w:tcPr>
            <w:tcW w:w="5538" w:type="dxa"/>
            <w:gridSpan w:val="2"/>
          </w:tcPr>
          <w:p w:rsidR="00221CB9" w:rsidRDefault="00221CB9" w:rsidP="00221CB9">
            <w:pPr>
              <w:jc w:val="left"/>
            </w:pPr>
            <w:r>
              <w:rPr>
                <w:rFonts w:hint="eastAsia"/>
              </w:rPr>
              <w:t>在有效控制组合风险并保持良好流动性的前提下，通过专业化研究分析，力争实现基金资产的长期稳定增值。</w:t>
            </w:r>
          </w:p>
        </w:tc>
      </w:tr>
      <w:tr w:rsidR="00221CB9" w:rsidTr="000F3027">
        <w:tc>
          <w:tcPr>
            <w:tcW w:w="2768" w:type="dxa"/>
          </w:tcPr>
          <w:p w:rsidR="00221CB9" w:rsidRDefault="00221CB9" w:rsidP="00221CB9">
            <w:pPr>
              <w:jc w:val="left"/>
            </w:pPr>
            <w:r>
              <w:rPr>
                <w:rFonts w:hint="eastAsia"/>
              </w:rPr>
              <w:t>投资策略</w:t>
            </w:r>
          </w:p>
        </w:tc>
        <w:tc>
          <w:tcPr>
            <w:tcW w:w="5538" w:type="dxa"/>
            <w:gridSpan w:val="2"/>
          </w:tcPr>
          <w:p w:rsidR="00221CB9" w:rsidRDefault="00221CB9" w:rsidP="00221CB9">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w:t>
            </w:r>
            <w:r>
              <w:rPr>
                <w:rFonts w:hint="eastAsia"/>
              </w:rPr>
              <w:t>6</w:t>
            </w:r>
            <w:r>
              <w:rPr>
                <w:rFonts w:hint="eastAsia"/>
              </w:rPr>
              <w:t>、信用衍生品投资策略；</w:t>
            </w:r>
            <w:r>
              <w:rPr>
                <w:rFonts w:hint="eastAsia"/>
              </w:rPr>
              <w:t>7</w:t>
            </w:r>
            <w:r>
              <w:rPr>
                <w:rFonts w:hint="eastAsia"/>
              </w:rPr>
              <w:t>、融资投资策略</w:t>
            </w:r>
          </w:p>
        </w:tc>
      </w:tr>
      <w:tr w:rsidR="00221CB9" w:rsidTr="00C62AC7">
        <w:tc>
          <w:tcPr>
            <w:tcW w:w="2768" w:type="dxa"/>
          </w:tcPr>
          <w:p w:rsidR="00221CB9" w:rsidRDefault="00221CB9" w:rsidP="00221CB9">
            <w:pPr>
              <w:jc w:val="left"/>
            </w:pPr>
            <w:r>
              <w:rPr>
                <w:rFonts w:hint="eastAsia"/>
              </w:rPr>
              <w:t>业绩比较基准</w:t>
            </w:r>
          </w:p>
        </w:tc>
        <w:tc>
          <w:tcPr>
            <w:tcW w:w="5538" w:type="dxa"/>
            <w:gridSpan w:val="2"/>
          </w:tcPr>
          <w:p w:rsidR="00221CB9" w:rsidRDefault="00221CB9" w:rsidP="00221CB9">
            <w:pPr>
              <w:jc w:val="left"/>
            </w:pPr>
            <w:r>
              <w:rPr>
                <w:rFonts w:hint="eastAsia"/>
              </w:rPr>
              <w:t>沪深</w:t>
            </w:r>
            <w:r>
              <w:rPr>
                <w:rFonts w:hint="eastAsia"/>
              </w:rPr>
              <w:t>300</w:t>
            </w:r>
            <w:r>
              <w:rPr>
                <w:rFonts w:hint="eastAsia"/>
              </w:rPr>
              <w:t>指数收益率×</w:t>
            </w:r>
            <w:r>
              <w:rPr>
                <w:rFonts w:hint="eastAsia"/>
              </w:rPr>
              <w:t>70%+</w:t>
            </w:r>
            <w:r>
              <w:rPr>
                <w:rFonts w:hint="eastAsia"/>
              </w:rPr>
              <w:t>中证港股通综合指数（人民币）收益率×</w:t>
            </w:r>
            <w:r>
              <w:rPr>
                <w:rFonts w:hint="eastAsia"/>
              </w:rPr>
              <w:t>10%+</w:t>
            </w:r>
            <w:r>
              <w:rPr>
                <w:rFonts w:hint="eastAsia"/>
              </w:rPr>
              <w:t>中债总指数收益率×</w:t>
            </w:r>
            <w:r>
              <w:rPr>
                <w:rFonts w:hint="eastAsia"/>
              </w:rPr>
              <w:t>20%</w:t>
            </w:r>
          </w:p>
        </w:tc>
      </w:tr>
      <w:tr w:rsidR="00221CB9" w:rsidTr="003D57D7">
        <w:tc>
          <w:tcPr>
            <w:tcW w:w="2768" w:type="dxa"/>
          </w:tcPr>
          <w:p w:rsidR="00221CB9" w:rsidRDefault="00221CB9" w:rsidP="00221CB9">
            <w:pPr>
              <w:jc w:val="left"/>
            </w:pPr>
            <w:r>
              <w:rPr>
                <w:rFonts w:hint="eastAsia"/>
              </w:rPr>
              <w:t>风险收益特征</w:t>
            </w:r>
          </w:p>
        </w:tc>
        <w:tc>
          <w:tcPr>
            <w:tcW w:w="5538" w:type="dxa"/>
            <w:gridSpan w:val="2"/>
          </w:tcPr>
          <w:p w:rsidR="00221CB9" w:rsidRDefault="00221CB9" w:rsidP="00221CB9">
            <w:r>
              <w:rPr>
                <w:rFonts w:hint="eastAsia"/>
              </w:rPr>
              <w:t>本基金为混合型基金，一般而言，其长期平均风险和预期的收益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221CB9" w:rsidTr="00A864A0">
        <w:tc>
          <w:tcPr>
            <w:tcW w:w="2768" w:type="dxa"/>
          </w:tcPr>
          <w:p w:rsidR="00221CB9" w:rsidRDefault="00221CB9" w:rsidP="00221CB9">
            <w:pPr>
              <w:jc w:val="left"/>
            </w:pPr>
            <w:r>
              <w:rPr>
                <w:rFonts w:hint="eastAsia"/>
              </w:rPr>
              <w:t>基金管理人</w:t>
            </w:r>
          </w:p>
        </w:tc>
        <w:tc>
          <w:tcPr>
            <w:tcW w:w="5538" w:type="dxa"/>
            <w:gridSpan w:val="2"/>
          </w:tcPr>
          <w:p w:rsidR="00221CB9" w:rsidRDefault="00221CB9" w:rsidP="00221CB9">
            <w:pPr>
              <w:jc w:val="left"/>
            </w:pPr>
            <w:r>
              <w:rPr>
                <w:rFonts w:hint="eastAsia"/>
              </w:rPr>
              <w:t>南方基金管理股份有限公司</w:t>
            </w:r>
          </w:p>
        </w:tc>
      </w:tr>
      <w:tr w:rsidR="00221CB9" w:rsidTr="00221CB9">
        <w:tc>
          <w:tcPr>
            <w:tcW w:w="2768" w:type="dxa"/>
          </w:tcPr>
          <w:p w:rsidR="00221CB9" w:rsidRDefault="00221CB9" w:rsidP="00221CB9">
            <w:pPr>
              <w:jc w:val="left"/>
            </w:pPr>
            <w:r>
              <w:rPr>
                <w:rFonts w:hint="eastAsia"/>
              </w:rPr>
              <w:t>基金托管人</w:t>
            </w:r>
          </w:p>
        </w:tc>
        <w:tc>
          <w:tcPr>
            <w:tcW w:w="5538" w:type="dxa"/>
            <w:gridSpan w:val="2"/>
          </w:tcPr>
          <w:p w:rsidR="00221CB9" w:rsidRDefault="00221CB9" w:rsidP="00221CB9">
            <w:pPr>
              <w:jc w:val="left"/>
            </w:pPr>
            <w:r>
              <w:rPr>
                <w:rFonts w:hint="eastAsia"/>
              </w:rPr>
              <w:t>中国工商银行股份有限公司</w:t>
            </w:r>
          </w:p>
        </w:tc>
      </w:tr>
      <w:tr w:rsidR="00221CB9" w:rsidTr="00221CB9">
        <w:tc>
          <w:tcPr>
            <w:tcW w:w="2768" w:type="dxa"/>
          </w:tcPr>
          <w:p w:rsidR="00221CB9" w:rsidRDefault="00221CB9" w:rsidP="00221CB9">
            <w:pPr>
              <w:jc w:val="left"/>
            </w:pPr>
            <w:r>
              <w:rPr>
                <w:rFonts w:hint="eastAsia"/>
              </w:rPr>
              <w:t>下属分级基金的基金简称</w:t>
            </w:r>
          </w:p>
        </w:tc>
        <w:tc>
          <w:tcPr>
            <w:tcW w:w="2769" w:type="dxa"/>
          </w:tcPr>
          <w:p w:rsidR="00221CB9" w:rsidRDefault="00221CB9" w:rsidP="00221CB9">
            <w:pPr>
              <w:jc w:val="left"/>
            </w:pPr>
            <w:r>
              <w:rPr>
                <w:rFonts w:hint="eastAsia"/>
              </w:rPr>
              <w:t>南方瑞景混合</w:t>
            </w:r>
            <w:r>
              <w:rPr>
                <w:rFonts w:hint="eastAsia"/>
              </w:rPr>
              <w:t>A</w:t>
            </w:r>
          </w:p>
        </w:tc>
        <w:tc>
          <w:tcPr>
            <w:tcW w:w="2769" w:type="dxa"/>
          </w:tcPr>
          <w:p w:rsidR="00221CB9" w:rsidRDefault="00221CB9" w:rsidP="00221CB9">
            <w:pPr>
              <w:jc w:val="left"/>
            </w:pPr>
            <w:r>
              <w:rPr>
                <w:rFonts w:hint="eastAsia"/>
              </w:rPr>
              <w:t>南方瑞景混合</w:t>
            </w:r>
            <w:r>
              <w:rPr>
                <w:rFonts w:hint="eastAsia"/>
              </w:rPr>
              <w:t>C</w:t>
            </w:r>
          </w:p>
        </w:tc>
      </w:tr>
      <w:tr w:rsidR="00221CB9" w:rsidTr="00221CB9">
        <w:tc>
          <w:tcPr>
            <w:tcW w:w="2768" w:type="dxa"/>
          </w:tcPr>
          <w:p w:rsidR="00221CB9" w:rsidRDefault="00221CB9" w:rsidP="00221CB9">
            <w:pPr>
              <w:jc w:val="left"/>
            </w:pPr>
            <w:r>
              <w:rPr>
                <w:rFonts w:hint="eastAsia"/>
              </w:rPr>
              <w:t>下属分级基金的交易代码</w:t>
            </w:r>
          </w:p>
        </w:tc>
        <w:tc>
          <w:tcPr>
            <w:tcW w:w="2769" w:type="dxa"/>
          </w:tcPr>
          <w:p w:rsidR="00221CB9" w:rsidRDefault="00221CB9" w:rsidP="00221CB9">
            <w:pPr>
              <w:jc w:val="left"/>
            </w:pPr>
            <w:r>
              <w:t>025073</w:t>
            </w:r>
          </w:p>
        </w:tc>
        <w:tc>
          <w:tcPr>
            <w:tcW w:w="2769" w:type="dxa"/>
          </w:tcPr>
          <w:p w:rsidR="00221CB9" w:rsidRDefault="00221CB9" w:rsidP="00221CB9">
            <w:pPr>
              <w:jc w:val="left"/>
            </w:pPr>
            <w:r>
              <w:t>025074</w:t>
            </w:r>
          </w:p>
        </w:tc>
      </w:tr>
      <w:tr w:rsidR="00221CB9" w:rsidTr="00221CB9">
        <w:tc>
          <w:tcPr>
            <w:tcW w:w="2768" w:type="dxa"/>
          </w:tcPr>
          <w:p w:rsidR="00221CB9" w:rsidRDefault="00221CB9" w:rsidP="00221CB9">
            <w:pPr>
              <w:jc w:val="left"/>
            </w:pPr>
            <w:r>
              <w:rPr>
                <w:rFonts w:hint="eastAsia"/>
              </w:rPr>
              <w:lastRenderedPageBreak/>
              <w:t>报告期末下属分级基金的份额总额</w:t>
            </w:r>
          </w:p>
        </w:tc>
        <w:tc>
          <w:tcPr>
            <w:tcW w:w="2769" w:type="dxa"/>
          </w:tcPr>
          <w:p w:rsidR="00221CB9" w:rsidRDefault="00221CB9" w:rsidP="00221CB9">
            <w:pPr>
              <w:jc w:val="left"/>
            </w:pPr>
            <w:r>
              <w:rPr>
                <w:rFonts w:hint="eastAsia"/>
              </w:rPr>
              <w:t>512,546,164.28</w:t>
            </w:r>
            <w:r>
              <w:rPr>
                <w:rFonts w:hint="eastAsia"/>
              </w:rPr>
              <w:t>份</w:t>
            </w:r>
          </w:p>
        </w:tc>
        <w:tc>
          <w:tcPr>
            <w:tcW w:w="2769" w:type="dxa"/>
          </w:tcPr>
          <w:p w:rsidR="00221CB9" w:rsidRDefault="00221CB9" w:rsidP="00221CB9">
            <w:pPr>
              <w:jc w:val="left"/>
            </w:pPr>
            <w:r>
              <w:rPr>
                <w:rFonts w:hint="eastAsia"/>
              </w:rPr>
              <w:t>78,173,239.62</w:t>
            </w:r>
            <w:r>
              <w:rPr>
                <w:rFonts w:hint="eastAsia"/>
              </w:rPr>
              <w:t>份</w:t>
            </w:r>
          </w:p>
        </w:tc>
      </w:tr>
    </w:tbl>
    <w:p w:rsidR="00221CB9" w:rsidRDefault="00221CB9" w:rsidP="00221CB9">
      <w:pPr>
        <w:pStyle w:val="-1"/>
        <w:ind w:left="281" w:hanging="281"/>
        <w:rPr>
          <w:rFonts w:hint="eastAsia"/>
        </w:rPr>
      </w:pPr>
      <w:r>
        <w:rPr>
          <w:rFonts w:hint="eastAsia"/>
        </w:rPr>
        <w:t>主要财务指标和基金净值表现</w:t>
      </w:r>
    </w:p>
    <w:p w:rsidR="00221CB9" w:rsidRDefault="00221CB9" w:rsidP="00221CB9">
      <w:pPr>
        <w:pStyle w:val="-2"/>
        <w:spacing w:before="312"/>
        <w:rPr>
          <w:rFonts w:hint="eastAsia"/>
        </w:rPr>
      </w:pPr>
      <w:r>
        <w:rPr>
          <w:rFonts w:hint="eastAsia"/>
        </w:rPr>
        <w:t>主要财务指标</w:t>
      </w:r>
    </w:p>
    <w:p w:rsidR="00221CB9" w:rsidRDefault="00221CB9" w:rsidP="00221CB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21CB9" w:rsidTr="00221CB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21CB9" w:rsidRPr="00221CB9" w:rsidRDefault="00221CB9" w:rsidP="00221CB9">
            <w:pPr>
              <w:jc w:val="center"/>
              <w:rPr>
                <w:b/>
              </w:rPr>
            </w:pPr>
            <w:r w:rsidRPr="00221CB9">
              <w:rPr>
                <w:rFonts w:hint="eastAsia"/>
                <w:b/>
              </w:rPr>
              <w:t>主要财务指标</w:t>
            </w:r>
          </w:p>
        </w:tc>
        <w:tc>
          <w:tcPr>
            <w:tcW w:w="5538" w:type="dxa"/>
            <w:gridSpan w:val="2"/>
            <w:tcBorders>
              <w:bottom w:val="single" w:sz="4" w:space="0" w:color="auto"/>
            </w:tcBorders>
          </w:tcPr>
          <w:p w:rsidR="00221CB9" w:rsidRPr="00221CB9" w:rsidRDefault="00221CB9" w:rsidP="00221CB9">
            <w:pPr>
              <w:jc w:val="center"/>
              <w:rPr>
                <w:b/>
              </w:rPr>
            </w:pPr>
            <w:r w:rsidRPr="00221CB9">
              <w:rPr>
                <w:rFonts w:hint="eastAsia"/>
                <w:b/>
              </w:rPr>
              <w:t>报告期（</w:t>
            </w:r>
            <w:r w:rsidRPr="00221CB9">
              <w:rPr>
                <w:rFonts w:hint="eastAsia"/>
                <w:b/>
              </w:rPr>
              <w:t>2025</w:t>
            </w:r>
            <w:r w:rsidRPr="00221CB9">
              <w:rPr>
                <w:rFonts w:hint="eastAsia"/>
                <w:b/>
              </w:rPr>
              <w:t>年</w:t>
            </w:r>
            <w:r w:rsidRPr="00221CB9">
              <w:rPr>
                <w:rFonts w:hint="eastAsia"/>
                <w:b/>
              </w:rPr>
              <w:t>10</w:t>
            </w:r>
            <w:r w:rsidRPr="00221CB9">
              <w:rPr>
                <w:rFonts w:hint="eastAsia"/>
                <w:b/>
              </w:rPr>
              <w:t>月</w:t>
            </w:r>
            <w:r w:rsidRPr="00221CB9">
              <w:rPr>
                <w:rFonts w:hint="eastAsia"/>
                <w:b/>
              </w:rPr>
              <w:t>1</w:t>
            </w:r>
            <w:r w:rsidRPr="00221CB9">
              <w:rPr>
                <w:rFonts w:hint="eastAsia"/>
                <w:b/>
              </w:rPr>
              <w:t>日－</w:t>
            </w:r>
            <w:r w:rsidRPr="00221CB9">
              <w:rPr>
                <w:rFonts w:hint="eastAsia"/>
                <w:b/>
              </w:rPr>
              <w:t>2025</w:t>
            </w:r>
            <w:r w:rsidRPr="00221CB9">
              <w:rPr>
                <w:rFonts w:hint="eastAsia"/>
                <w:b/>
              </w:rPr>
              <w:t>年</w:t>
            </w:r>
            <w:r w:rsidRPr="00221CB9">
              <w:rPr>
                <w:rFonts w:hint="eastAsia"/>
                <w:b/>
              </w:rPr>
              <w:t>12</w:t>
            </w:r>
            <w:r w:rsidRPr="00221CB9">
              <w:rPr>
                <w:rFonts w:hint="eastAsia"/>
                <w:b/>
              </w:rPr>
              <w:t>月</w:t>
            </w:r>
            <w:r w:rsidRPr="00221CB9">
              <w:rPr>
                <w:rFonts w:hint="eastAsia"/>
                <w:b/>
              </w:rPr>
              <w:t>31</w:t>
            </w:r>
            <w:r w:rsidRPr="00221CB9">
              <w:rPr>
                <w:rFonts w:hint="eastAsia"/>
                <w:b/>
              </w:rPr>
              <w:t>日）</w:t>
            </w:r>
          </w:p>
        </w:tc>
      </w:tr>
      <w:tr w:rsidR="00221CB9" w:rsidTr="00221CB9">
        <w:tc>
          <w:tcPr>
            <w:tcW w:w="2768" w:type="dxa"/>
            <w:vMerge/>
          </w:tcPr>
          <w:p w:rsidR="00221CB9" w:rsidRDefault="00221CB9" w:rsidP="00221CB9">
            <w:pPr>
              <w:jc w:val="left"/>
            </w:pPr>
          </w:p>
        </w:tc>
        <w:tc>
          <w:tcPr>
            <w:tcW w:w="2769" w:type="dxa"/>
            <w:shd w:val="clear" w:color="auto" w:fill="BFBFBF"/>
          </w:tcPr>
          <w:p w:rsidR="00221CB9" w:rsidRPr="00221CB9" w:rsidRDefault="00221CB9" w:rsidP="00221CB9">
            <w:pPr>
              <w:jc w:val="center"/>
              <w:rPr>
                <w:b/>
              </w:rPr>
            </w:pPr>
            <w:r w:rsidRPr="00221CB9">
              <w:rPr>
                <w:rFonts w:hint="eastAsia"/>
                <w:b/>
              </w:rPr>
              <w:t>南方瑞景混合</w:t>
            </w:r>
            <w:r w:rsidRPr="00221CB9">
              <w:rPr>
                <w:rFonts w:hint="eastAsia"/>
                <w:b/>
              </w:rPr>
              <w:t>A</w:t>
            </w:r>
          </w:p>
        </w:tc>
        <w:tc>
          <w:tcPr>
            <w:tcW w:w="2769" w:type="dxa"/>
            <w:shd w:val="clear" w:color="auto" w:fill="BFBFBF"/>
          </w:tcPr>
          <w:p w:rsidR="00221CB9" w:rsidRPr="00221CB9" w:rsidRDefault="00221CB9" w:rsidP="00221CB9">
            <w:pPr>
              <w:jc w:val="center"/>
              <w:rPr>
                <w:b/>
              </w:rPr>
            </w:pPr>
            <w:r w:rsidRPr="00221CB9">
              <w:rPr>
                <w:rFonts w:hint="eastAsia"/>
                <w:b/>
              </w:rPr>
              <w:t>南方瑞景混合</w:t>
            </w:r>
            <w:r w:rsidRPr="00221CB9">
              <w:rPr>
                <w:rFonts w:hint="eastAsia"/>
                <w:b/>
              </w:rPr>
              <w:t>C</w:t>
            </w:r>
          </w:p>
        </w:tc>
      </w:tr>
      <w:tr w:rsidR="00221CB9" w:rsidTr="00221CB9">
        <w:tc>
          <w:tcPr>
            <w:tcW w:w="2768" w:type="dxa"/>
          </w:tcPr>
          <w:p w:rsidR="00221CB9" w:rsidRDefault="00221CB9" w:rsidP="00221CB9">
            <w:pPr>
              <w:jc w:val="left"/>
            </w:pPr>
            <w:r>
              <w:rPr>
                <w:rFonts w:hint="eastAsia"/>
              </w:rPr>
              <w:t>1.</w:t>
            </w:r>
            <w:r>
              <w:rPr>
                <w:rFonts w:hint="eastAsia"/>
              </w:rPr>
              <w:t>本期已实现收益</w:t>
            </w:r>
          </w:p>
        </w:tc>
        <w:tc>
          <w:tcPr>
            <w:tcW w:w="2769" w:type="dxa"/>
          </w:tcPr>
          <w:p w:rsidR="00221CB9" w:rsidRDefault="00221CB9" w:rsidP="00221CB9">
            <w:pPr>
              <w:jc w:val="right"/>
            </w:pPr>
            <w:r>
              <w:t>4,235,767.62</w:t>
            </w:r>
          </w:p>
        </w:tc>
        <w:tc>
          <w:tcPr>
            <w:tcW w:w="2769" w:type="dxa"/>
          </w:tcPr>
          <w:p w:rsidR="00221CB9" w:rsidRDefault="00221CB9" w:rsidP="00221CB9">
            <w:pPr>
              <w:jc w:val="right"/>
            </w:pPr>
            <w:r>
              <w:t>563,648.87</w:t>
            </w:r>
          </w:p>
        </w:tc>
      </w:tr>
      <w:tr w:rsidR="00221CB9" w:rsidTr="00221CB9">
        <w:tc>
          <w:tcPr>
            <w:tcW w:w="2768" w:type="dxa"/>
          </w:tcPr>
          <w:p w:rsidR="00221CB9" w:rsidRDefault="00221CB9" w:rsidP="00221CB9">
            <w:pPr>
              <w:jc w:val="left"/>
            </w:pPr>
            <w:r>
              <w:rPr>
                <w:rFonts w:hint="eastAsia"/>
              </w:rPr>
              <w:t>2.</w:t>
            </w:r>
            <w:r>
              <w:rPr>
                <w:rFonts w:hint="eastAsia"/>
              </w:rPr>
              <w:t>本期利润</w:t>
            </w:r>
          </w:p>
        </w:tc>
        <w:tc>
          <w:tcPr>
            <w:tcW w:w="2769" w:type="dxa"/>
          </w:tcPr>
          <w:p w:rsidR="00221CB9" w:rsidRDefault="00221CB9" w:rsidP="00221CB9">
            <w:pPr>
              <w:jc w:val="right"/>
            </w:pPr>
            <w:r>
              <w:t>1,302,734.51</w:t>
            </w:r>
          </w:p>
        </w:tc>
        <w:tc>
          <w:tcPr>
            <w:tcW w:w="2769" w:type="dxa"/>
          </w:tcPr>
          <w:p w:rsidR="00221CB9" w:rsidRDefault="00221CB9" w:rsidP="00221CB9">
            <w:pPr>
              <w:jc w:val="right"/>
            </w:pPr>
            <w:r>
              <w:t>35,911.50</w:t>
            </w:r>
          </w:p>
        </w:tc>
      </w:tr>
      <w:tr w:rsidR="00221CB9" w:rsidTr="00221CB9">
        <w:tc>
          <w:tcPr>
            <w:tcW w:w="2768" w:type="dxa"/>
          </w:tcPr>
          <w:p w:rsidR="00221CB9" w:rsidRDefault="00221CB9" w:rsidP="00221CB9">
            <w:pPr>
              <w:jc w:val="left"/>
            </w:pPr>
            <w:r>
              <w:rPr>
                <w:rFonts w:hint="eastAsia"/>
              </w:rPr>
              <w:t>3.</w:t>
            </w:r>
            <w:r>
              <w:rPr>
                <w:rFonts w:hint="eastAsia"/>
              </w:rPr>
              <w:t>加权平均基金份额本期利润</w:t>
            </w:r>
          </w:p>
        </w:tc>
        <w:tc>
          <w:tcPr>
            <w:tcW w:w="2769" w:type="dxa"/>
          </w:tcPr>
          <w:p w:rsidR="00221CB9" w:rsidRDefault="00221CB9" w:rsidP="00221CB9">
            <w:pPr>
              <w:jc w:val="right"/>
            </w:pPr>
            <w:r>
              <w:t>0.0022</w:t>
            </w:r>
          </w:p>
        </w:tc>
        <w:tc>
          <w:tcPr>
            <w:tcW w:w="2769" w:type="dxa"/>
          </w:tcPr>
          <w:p w:rsidR="00221CB9" w:rsidRDefault="00221CB9" w:rsidP="00221CB9">
            <w:pPr>
              <w:jc w:val="right"/>
            </w:pPr>
            <w:r>
              <w:t>0.0003</w:t>
            </w:r>
          </w:p>
        </w:tc>
      </w:tr>
      <w:tr w:rsidR="00221CB9" w:rsidTr="00221CB9">
        <w:tc>
          <w:tcPr>
            <w:tcW w:w="2768" w:type="dxa"/>
          </w:tcPr>
          <w:p w:rsidR="00221CB9" w:rsidRDefault="00221CB9" w:rsidP="00221CB9">
            <w:pPr>
              <w:jc w:val="left"/>
            </w:pPr>
            <w:r>
              <w:rPr>
                <w:rFonts w:hint="eastAsia"/>
              </w:rPr>
              <w:t>4.</w:t>
            </w:r>
            <w:r>
              <w:rPr>
                <w:rFonts w:hint="eastAsia"/>
              </w:rPr>
              <w:t>期末基金资产净值</w:t>
            </w:r>
          </w:p>
        </w:tc>
        <w:tc>
          <w:tcPr>
            <w:tcW w:w="2769" w:type="dxa"/>
          </w:tcPr>
          <w:p w:rsidR="00221CB9" w:rsidRDefault="00221CB9" w:rsidP="00221CB9">
            <w:pPr>
              <w:jc w:val="right"/>
            </w:pPr>
            <w:r>
              <w:t>518,207,349.01</w:t>
            </w:r>
          </w:p>
        </w:tc>
        <w:tc>
          <w:tcPr>
            <w:tcW w:w="2769" w:type="dxa"/>
          </w:tcPr>
          <w:p w:rsidR="00221CB9" w:rsidRDefault="00221CB9" w:rsidP="00221CB9">
            <w:pPr>
              <w:jc w:val="right"/>
            </w:pPr>
            <w:r>
              <w:t>78,897,846.93</w:t>
            </w:r>
          </w:p>
        </w:tc>
      </w:tr>
      <w:tr w:rsidR="00221CB9" w:rsidTr="00221CB9">
        <w:tc>
          <w:tcPr>
            <w:tcW w:w="2768" w:type="dxa"/>
          </w:tcPr>
          <w:p w:rsidR="00221CB9" w:rsidRDefault="00221CB9" w:rsidP="00221CB9">
            <w:pPr>
              <w:jc w:val="left"/>
            </w:pPr>
            <w:r>
              <w:rPr>
                <w:rFonts w:hint="eastAsia"/>
              </w:rPr>
              <w:t>5.</w:t>
            </w:r>
            <w:r>
              <w:rPr>
                <w:rFonts w:hint="eastAsia"/>
              </w:rPr>
              <w:t>期末基金份额净值</w:t>
            </w:r>
          </w:p>
        </w:tc>
        <w:tc>
          <w:tcPr>
            <w:tcW w:w="2769" w:type="dxa"/>
          </w:tcPr>
          <w:p w:rsidR="00221CB9" w:rsidRDefault="00221CB9" w:rsidP="00221CB9">
            <w:pPr>
              <w:jc w:val="right"/>
            </w:pPr>
            <w:r>
              <w:t>1.0110</w:t>
            </w:r>
          </w:p>
        </w:tc>
        <w:tc>
          <w:tcPr>
            <w:tcW w:w="2769" w:type="dxa"/>
          </w:tcPr>
          <w:p w:rsidR="00221CB9" w:rsidRDefault="00221CB9" w:rsidP="00221CB9">
            <w:pPr>
              <w:jc w:val="right"/>
            </w:pPr>
            <w:r>
              <w:t>1.0093</w:t>
            </w:r>
          </w:p>
        </w:tc>
      </w:tr>
    </w:tbl>
    <w:p w:rsidR="00221CB9" w:rsidRDefault="00221CB9" w:rsidP="00221CB9">
      <w:pPr>
        <w:pStyle w:val="-8"/>
        <w:rPr>
          <w:rFonts w:hint="eastAsia"/>
        </w:rPr>
      </w:pPr>
      <w:r>
        <w:rPr>
          <w:rFonts w:hint="eastAsia"/>
        </w:rPr>
        <w:t>注：1、基金业绩指标不包括持有人认（申）购或交易基金的各项费用，计入费用后实际收益水平要低于所列数字；</w:t>
      </w:r>
    </w:p>
    <w:p w:rsidR="00221CB9" w:rsidRDefault="00221CB9" w:rsidP="00221CB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21CB9" w:rsidRDefault="00221CB9" w:rsidP="00221CB9">
      <w:pPr>
        <w:pStyle w:val="-2"/>
        <w:spacing w:before="312"/>
        <w:rPr>
          <w:rFonts w:hint="eastAsia"/>
        </w:rPr>
      </w:pPr>
      <w:r>
        <w:rPr>
          <w:rFonts w:hint="eastAsia"/>
        </w:rPr>
        <w:t>基金净值表现</w:t>
      </w:r>
    </w:p>
    <w:p w:rsidR="00221CB9" w:rsidRDefault="00221CB9" w:rsidP="00221CB9">
      <w:pPr>
        <w:pStyle w:val="-3"/>
        <w:spacing w:before="156" w:after="156"/>
        <w:rPr>
          <w:rFonts w:hint="eastAsia"/>
        </w:rPr>
      </w:pPr>
      <w:r>
        <w:rPr>
          <w:rFonts w:hint="eastAsia"/>
        </w:rPr>
        <w:t>本报告期基金份额净值增长率及其与同期业绩比较基准收益率的比较</w:t>
      </w:r>
    </w:p>
    <w:p w:rsidR="00221CB9" w:rsidRDefault="00221CB9" w:rsidP="00221CB9">
      <w:pPr>
        <w:pStyle w:val="-"/>
        <w:ind w:firstLine="420"/>
        <w:rPr>
          <w:rFonts w:hint="eastAsia"/>
        </w:rPr>
      </w:pPr>
      <w:r>
        <w:rPr>
          <w:rFonts w:hint="eastAsia"/>
        </w:rPr>
        <w:t>南方瑞景混合A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1CB9" w:rsidTr="00221CB9">
        <w:trPr>
          <w:cnfStyle w:val="100000000000" w:firstRow="1" w:lastRow="0" w:firstColumn="0" w:lastColumn="0" w:oddVBand="0" w:evenVBand="0" w:oddHBand="0" w:evenHBand="0" w:firstRowFirstColumn="0" w:firstRowLastColumn="0" w:lastRowFirstColumn="0" w:lastRowLastColumn="0"/>
        </w:trPr>
        <w:tc>
          <w:tcPr>
            <w:tcW w:w="1429" w:type="dxa"/>
          </w:tcPr>
          <w:p w:rsidR="00221CB9" w:rsidRPr="00221CB9" w:rsidRDefault="00221CB9" w:rsidP="00221CB9">
            <w:pPr>
              <w:jc w:val="center"/>
              <w:rPr>
                <w:b/>
              </w:rPr>
            </w:pPr>
            <w:r w:rsidRPr="00221CB9">
              <w:rPr>
                <w:rFonts w:hint="eastAsia"/>
                <w:b/>
              </w:rPr>
              <w:t>阶段</w:t>
            </w:r>
          </w:p>
        </w:tc>
        <w:tc>
          <w:tcPr>
            <w:tcW w:w="1315" w:type="dxa"/>
          </w:tcPr>
          <w:p w:rsidR="00221CB9" w:rsidRPr="00221CB9" w:rsidRDefault="00221CB9" w:rsidP="00221CB9">
            <w:pPr>
              <w:jc w:val="center"/>
              <w:rPr>
                <w:b/>
              </w:rPr>
            </w:pPr>
            <w:r w:rsidRPr="00221CB9">
              <w:rPr>
                <w:rFonts w:hint="eastAsia"/>
                <w:b/>
              </w:rPr>
              <w:t>净值增长率①</w:t>
            </w:r>
          </w:p>
        </w:tc>
        <w:tc>
          <w:tcPr>
            <w:tcW w:w="1315" w:type="dxa"/>
          </w:tcPr>
          <w:p w:rsidR="00221CB9" w:rsidRPr="00221CB9" w:rsidRDefault="00221CB9" w:rsidP="00221CB9">
            <w:pPr>
              <w:jc w:val="center"/>
              <w:rPr>
                <w:b/>
              </w:rPr>
            </w:pPr>
            <w:r w:rsidRPr="00221CB9">
              <w:rPr>
                <w:rFonts w:hint="eastAsia"/>
                <w:b/>
              </w:rPr>
              <w:t>净值增长率标准差②</w:t>
            </w:r>
          </w:p>
        </w:tc>
        <w:tc>
          <w:tcPr>
            <w:tcW w:w="1315" w:type="dxa"/>
          </w:tcPr>
          <w:p w:rsidR="00221CB9" w:rsidRPr="00221CB9" w:rsidRDefault="00221CB9" w:rsidP="00221CB9">
            <w:pPr>
              <w:jc w:val="center"/>
              <w:rPr>
                <w:b/>
              </w:rPr>
            </w:pPr>
            <w:r w:rsidRPr="00221CB9">
              <w:rPr>
                <w:rFonts w:hint="eastAsia"/>
                <w:b/>
              </w:rPr>
              <w:t>业绩比较基准收益率③</w:t>
            </w:r>
          </w:p>
        </w:tc>
        <w:tc>
          <w:tcPr>
            <w:tcW w:w="1315" w:type="dxa"/>
          </w:tcPr>
          <w:p w:rsidR="00221CB9" w:rsidRPr="00221CB9" w:rsidRDefault="00221CB9" w:rsidP="00221CB9">
            <w:pPr>
              <w:jc w:val="center"/>
              <w:rPr>
                <w:b/>
              </w:rPr>
            </w:pPr>
            <w:r w:rsidRPr="00221CB9">
              <w:rPr>
                <w:rFonts w:hint="eastAsia"/>
                <w:b/>
              </w:rPr>
              <w:t>业绩比较基准收益率标准差④</w:t>
            </w:r>
          </w:p>
        </w:tc>
        <w:tc>
          <w:tcPr>
            <w:tcW w:w="907" w:type="dxa"/>
          </w:tcPr>
          <w:p w:rsidR="00221CB9" w:rsidRPr="00221CB9" w:rsidRDefault="00221CB9" w:rsidP="00221CB9">
            <w:pPr>
              <w:jc w:val="center"/>
              <w:rPr>
                <w:b/>
              </w:rPr>
            </w:pPr>
            <w:r w:rsidRPr="00221CB9">
              <w:rPr>
                <w:rFonts w:hint="eastAsia"/>
                <w:b/>
              </w:rPr>
              <w:t>①</w:t>
            </w:r>
            <w:r w:rsidRPr="00221CB9">
              <w:rPr>
                <w:rFonts w:hint="eastAsia"/>
                <w:b/>
              </w:rPr>
              <w:t>-</w:t>
            </w:r>
            <w:r w:rsidRPr="00221CB9">
              <w:rPr>
                <w:rFonts w:hint="eastAsia"/>
                <w:b/>
              </w:rPr>
              <w:t>③</w:t>
            </w:r>
          </w:p>
        </w:tc>
        <w:tc>
          <w:tcPr>
            <w:tcW w:w="907" w:type="dxa"/>
          </w:tcPr>
          <w:p w:rsidR="00221CB9" w:rsidRPr="00221CB9" w:rsidRDefault="00221CB9" w:rsidP="00221CB9">
            <w:pPr>
              <w:jc w:val="center"/>
              <w:rPr>
                <w:b/>
              </w:rPr>
            </w:pPr>
            <w:r w:rsidRPr="00221CB9">
              <w:rPr>
                <w:rFonts w:hint="eastAsia"/>
                <w:b/>
              </w:rPr>
              <w:t>②</w:t>
            </w:r>
            <w:r w:rsidRPr="00221CB9">
              <w:rPr>
                <w:rFonts w:hint="eastAsia"/>
                <w:b/>
              </w:rPr>
              <w:t>-</w:t>
            </w:r>
            <w:r w:rsidRPr="00221CB9">
              <w:rPr>
                <w:rFonts w:hint="eastAsia"/>
                <w:b/>
              </w:rPr>
              <w:t>④</w:t>
            </w:r>
          </w:p>
        </w:tc>
      </w:tr>
      <w:tr w:rsidR="00221CB9" w:rsidTr="00221CB9">
        <w:tc>
          <w:tcPr>
            <w:tcW w:w="1429" w:type="dxa"/>
          </w:tcPr>
          <w:p w:rsidR="00221CB9" w:rsidRDefault="00221CB9" w:rsidP="00221CB9">
            <w:pPr>
              <w:jc w:val="left"/>
            </w:pPr>
            <w:r>
              <w:rPr>
                <w:rFonts w:hint="eastAsia"/>
              </w:rPr>
              <w:t>过去三个月</w:t>
            </w:r>
          </w:p>
        </w:tc>
        <w:tc>
          <w:tcPr>
            <w:tcW w:w="1315" w:type="dxa"/>
          </w:tcPr>
          <w:p w:rsidR="00221CB9" w:rsidRDefault="00221CB9" w:rsidP="00221CB9">
            <w:pPr>
              <w:jc w:val="right"/>
            </w:pPr>
            <w:r>
              <w:t>0.26%</w:t>
            </w:r>
          </w:p>
        </w:tc>
        <w:tc>
          <w:tcPr>
            <w:tcW w:w="1315" w:type="dxa"/>
          </w:tcPr>
          <w:p w:rsidR="00221CB9" w:rsidRDefault="00221CB9" w:rsidP="00221CB9">
            <w:pPr>
              <w:jc w:val="right"/>
            </w:pPr>
            <w:r>
              <w:t>0.38%</w:t>
            </w:r>
          </w:p>
        </w:tc>
        <w:tc>
          <w:tcPr>
            <w:tcW w:w="1315" w:type="dxa"/>
          </w:tcPr>
          <w:p w:rsidR="00221CB9" w:rsidRDefault="00221CB9" w:rsidP="00221CB9">
            <w:pPr>
              <w:jc w:val="right"/>
            </w:pPr>
            <w:r>
              <w:t>-0.87%</w:t>
            </w:r>
          </w:p>
        </w:tc>
        <w:tc>
          <w:tcPr>
            <w:tcW w:w="1315" w:type="dxa"/>
          </w:tcPr>
          <w:p w:rsidR="00221CB9" w:rsidRDefault="00221CB9" w:rsidP="00221CB9">
            <w:pPr>
              <w:jc w:val="right"/>
            </w:pPr>
            <w:r>
              <w:t>0.75%</w:t>
            </w:r>
          </w:p>
        </w:tc>
        <w:tc>
          <w:tcPr>
            <w:tcW w:w="907" w:type="dxa"/>
          </w:tcPr>
          <w:p w:rsidR="00221CB9" w:rsidRDefault="00221CB9" w:rsidP="00221CB9">
            <w:pPr>
              <w:jc w:val="right"/>
            </w:pPr>
            <w:r>
              <w:t>1.13%</w:t>
            </w:r>
          </w:p>
        </w:tc>
        <w:tc>
          <w:tcPr>
            <w:tcW w:w="907" w:type="dxa"/>
          </w:tcPr>
          <w:p w:rsidR="00221CB9" w:rsidRDefault="00221CB9" w:rsidP="00221CB9">
            <w:pPr>
              <w:jc w:val="right"/>
            </w:pPr>
            <w:r>
              <w:t>-0.37%</w:t>
            </w:r>
          </w:p>
        </w:tc>
      </w:tr>
      <w:tr w:rsidR="00221CB9" w:rsidTr="00221CB9">
        <w:tc>
          <w:tcPr>
            <w:tcW w:w="1429" w:type="dxa"/>
          </w:tcPr>
          <w:p w:rsidR="00221CB9" w:rsidRDefault="00221CB9" w:rsidP="00221CB9">
            <w:pPr>
              <w:jc w:val="left"/>
            </w:pPr>
            <w:r>
              <w:rPr>
                <w:rFonts w:hint="eastAsia"/>
              </w:rPr>
              <w:t>自基金合同生效起至今</w:t>
            </w:r>
          </w:p>
        </w:tc>
        <w:tc>
          <w:tcPr>
            <w:tcW w:w="1315" w:type="dxa"/>
          </w:tcPr>
          <w:p w:rsidR="00221CB9" w:rsidRDefault="00221CB9" w:rsidP="00221CB9">
            <w:pPr>
              <w:jc w:val="right"/>
            </w:pPr>
            <w:r>
              <w:t>1.10%</w:t>
            </w:r>
          </w:p>
        </w:tc>
        <w:tc>
          <w:tcPr>
            <w:tcW w:w="1315" w:type="dxa"/>
          </w:tcPr>
          <w:p w:rsidR="00221CB9" w:rsidRDefault="00221CB9" w:rsidP="00221CB9">
            <w:pPr>
              <w:jc w:val="right"/>
            </w:pPr>
            <w:r>
              <w:t>0.35%</w:t>
            </w:r>
          </w:p>
        </w:tc>
        <w:tc>
          <w:tcPr>
            <w:tcW w:w="1315" w:type="dxa"/>
          </w:tcPr>
          <w:p w:rsidR="00221CB9" w:rsidRDefault="00221CB9" w:rsidP="00221CB9">
            <w:pPr>
              <w:jc w:val="right"/>
            </w:pPr>
            <w:r>
              <w:t>1.09%</w:t>
            </w:r>
          </w:p>
        </w:tc>
        <w:tc>
          <w:tcPr>
            <w:tcW w:w="1315" w:type="dxa"/>
          </w:tcPr>
          <w:p w:rsidR="00221CB9" w:rsidRDefault="00221CB9" w:rsidP="00221CB9">
            <w:pPr>
              <w:jc w:val="right"/>
            </w:pPr>
            <w:r>
              <w:t>0.72%</w:t>
            </w:r>
          </w:p>
        </w:tc>
        <w:tc>
          <w:tcPr>
            <w:tcW w:w="907" w:type="dxa"/>
          </w:tcPr>
          <w:p w:rsidR="00221CB9" w:rsidRDefault="00221CB9" w:rsidP="00221CB9">
            <w:pPr>
              <w:jc w:val="right"/>
            </w:pPr>
            <w:r>
              <w:t>0.01%</w:t>
            </w:r>
          </w:p>
        </w:tc>
        <w:tc>
          <w:tcPr>
            <w:tcW w:w="907" w:type="dxa"/>
          </w:tcPr>
          <w:p w:rsidR="00221CB9" w:rsidRDefault="00221CB9" w:rsidP="00221CB9">
            <w:pPr>
              <w:jc w:val="right"/>
            </w:pPr>
            <w:r>
              <w:t>-0.37%</w:t>
            </w:r>
          </w:p>
        </w:tc>
      </w:tr>
    </w:tbl>
    <w:p w:rsidR="00221CB9" w:rsidRDefault="00221CB9" w:rsidP="00221CB9">
      <w:pPr>
        <w:pStyle w:val="-"/>
        <w:ind w:firstLine="420"/>
        <w:rPr>
          <w:rFonts w:hint="eastAsia"/>
        </w:rPr>
      </w:pPr>
      <w:r>
        <w:rPr>
          <w:rFonts w:hint="eastAsia"/>
        </w:rPr>
        <w:t>南方瑞景混合C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1CB9" w:rsidTr="00221CB9">
        <w:trPr>
          <w:cnfStyle w:val="100000000000" w:firstRow="1" w:lastRow="0" w:firstColumn="0" w:lastColumn="0" w:oddVBand="0" w:evenVBand="0" w:oddHBand="0" w:evenHBand="0" w:firstRowFirstColumn="0" w:firstRowLastColumn="0" w:lastRowFirstColumn="0" w:lastRowLastColumn="0"/>
        </w:trPr>
        <w:tc>
          <w:tcPr>
            <w:tcW w:w="1429" w:type="dxa"/>
          </w:tcPr>
          <w:p w:rsidR="00221CB9" w:rsidRPr="00221CB9" w:rsidRDefault="00221CB9" w:rsidP="00221CB9">
            <w:pPr>
              <w:jc w:val="center"/>
              <w:rPr>
                <w:b/>
              </w:rPr>
            </w:pPr>
            <w:r w:rsidRPr="00221CB9">
              <w:rPr>
                <w:rFonts w:hint="eastAsia"/>
                <w:b/>
              </w:rPr>
              <w:t>阶段</w:t>
            </w:r>
          </w:p>
        </w:tc>
        <w:tc>
          <w:tcPr>
            <w:tcW w:w="1315" w:type="dxa"/>
          </w:tcPr>
          <w:p w:rsidR="00221CB9" w:rsidRPr="00221CB9" w:rsidRDefault="00221CB9" w:rsidP="00221CB9">
            <w:pPr>
              <w:jc w:val="center"/>
              <w:rPr>
                <w:b/>
              </w:rPr>
            </w:pPr>
            <w:r w:rsidRPr="00221CB9">
              <w:rPr>
                <w:rFonts w:hint="eastAsia"/>
                <w:b/>
              </w:rPr>
              <w:t>净值增长率①</w:t>
            </w:r>
          </w:p>
        </w:tc>
        <w:tc>
          <w:tcPr>
            <w:tcW w:w="1315" w:type="dxa"/>
          </w:tcPr>
          <w:p w:rsidR="00221CB9" w:rsidRPr="00221CB9" w:rsidRDefault="00221CB9" w:rsidP="00221CB9">
            <w:pPr>
              <w:jc w:val="center"/>
              <w:rPr>
                <w:b/>
              </w:rPr>
            </w:pPr>
            <w:r w:rsidRPr="00221CB9">
              <w:rPr>
                <w:rFonts w:hint="eastAsia"/>
                <w:b/>
              </w:rPr>
              <w:t>净值增长率标准差②</w:t>
            </w:r>
          </w:p>
        </w:tc>
        <w:tc>
          <w:tcPr>
            <w:tcW w:w="1315" w:type="dxa"/>
          </w:tcPr>
          <w:p w:rsidR="00221CB9" w:rsidRPr="00221CB9" w:rsidRDefault="00221CB9" w:rsidP="00221CB9">
            <w:pPr>
              <w:jc w:val="center"/>
              <w:rPr>
                <w:b/>
              </w:rPr>
            </w:pPr>
            <w:r w:rsidRPr="00221CB9">
              <w:rPr>
                <w:rFonts w:hint="eastAsia"/>
                <w:b/>
              </w:rPr>
              <w:t>业绩比较基准收益率③</w:t>
            </w:r>
          </w:p>
        </w:tc>
        <w:tc>
          <w:tcPr>
            <w:tcW w:w="1315" w:type="dxa"/>
          </w:tcPr>
          <w:p w:rsidR="00221CB9" w:rsidRPr="00221CB9" w:rsidRDefault="00221CB9" w:rsidP="00221CB9">
            <w:pPr>
              <w:jc w:val="center"/>
              <w:rPr>
                <w:b/>
              </w:rPr>
            </w:pPr>
            <w:r w:rsidRPr="00221CB9">
              <w:rPr>
                <w:rFonts w:hint="eastAsia"/>
                <w:b/>
              </w:rPr>
              <w:t>业绩比较基准收益率标准差④</w:t>
            </w:r>
          </w:p>
        </w:tc>
        <w:tc>
          <w:tcPr>
            <w:tcW w:w="907" w:type="dxa"/>
          </w:tcPr>
          <w:p w:rsidR="00221CB9" w:rsidRPr="00221CB9" w:rsidRDefault="00221CB9" w:rsidP="00221CB9">
            <w:pPr>
              <w:jc w:val="center"/>
              <w:rPr>
                <w:b/>
              </w:rPr>
            </w:pPr>
            <w:r w:rsidRPr="00221CB9">
              <w:rPr>
                <w:rFonts w:hint="eastAsia"/>
                <w:b/>
              </w:rPr>
              <w:t>①</w:t>
            </w:r>
            <w:r w:rsidRPr="00221CB9">
              <w:rPr>
                <w:rFonts w:hint="eastAsia"/>
                <w:b/>
              </w:rPr>
              <w:t>-</w:t>
            </w:r>
            <w:r w:rsidRPr="00221CB9">
              <w:rPr>
                <w:rFonts w:hint="eastAsia"/>
                <w:b/>
              </w:rPr>
              <w:t>③</w:t>
            </w:r>
          </w:p>
        </w:tc>
        <w:tc>
          <w:tcPr>
            <w:tcW w:w="907" w:type="dxa"/>
          </w:tcPr>
          <w:p w:rsidR="00221CB9" w:rsidRPr="00221CB9" w:rsidRDefault="00221CB9" w:rsidP="00221CB9">
            <w:pPr>
              <w:jc w:val="center"/>
              <w:rPr>
                <w:b/>
              </w:rPr>
            </w:pPr>
            <w:r w:rsidRPr="00221CB9">
              <w:rPr>
                <w:rFonts w:hint="eastAsia"/>
                <w:b/>
              </w:rPr>
              <w:t>②</w:t>
            </w:r>
            <w:r w:rsidRPr="00221CB9">
              <w:rPr>
                <w:rFonts w:hint="eastAsia"/>
                <w:b/>
              </w:rPr>
              <w:t>-</w:t>
            </w:r>
            <w:r w:rsidRPr="00221CB9">
              <w:rPr>
                <w:rFonts w:hint="eastAsia"/>
                <w:b/>
              </w:rPr>
              <w:t>④</w:t>
            </w:r>
          </w:p>
        </w:tc>
      </w:tr>
      <w:tr w:rsidR="00221CB9" w:rsidTr="00221CB9">
        <w:tc>
          <w:tcPr>
            <w:tcW w:w="1429" w:type="dxa"/>
          </w:tcPr>
          <w:p w:rsidR="00221CB9" w:rsidRDefault="00221CB9" w:rsidP="00221CB9">
            <w:pPr>
              <w:jc w:val="left"/>
            </w:pPr>
            <w:r>
              <w:rPr>
                <w:rFonts w:hint="eastAsia"/>
              </w:rPr>
              <w:t>过去三个月</w:t>
            </w:r>
          </w:p>
        </w:tc>
        <w:tc>
          <w:tcPr>
            <w:tcW w:w="1315" w:type="dxa"/>
          </w:tcPr>
          <w:p w:rsidR="00221CB9" w:rsidRDefault="00221CB9" w:rsidP="00221CB9">
            <w:pPr>
              <w:jc w:val="right"/>
            </w:pPr>
            <w:r>
              <w:t>0.12%</w:t>
            </w:r>
          </w:p>
        </w:tc>
        <w:tc>
          <w:tcPr>
            <w:tcW w:w="1315" w:type="dxa"/>
          </w:tcPr>
          <w:p w:rsidR="00221CB9" w:rsidRDefault="00221CB9" w:rsidP="00221CB9">
            <w:pPr>
              <w:jc w:val="right"/>
            </w:pPr>
            <w:r>
              <w:t>0.38%</w:t>
            </w:r>
          </w:p>
        </w:tc>
        <w:tc>
          <w:tcPr>
            <w:tcW w:w="1315" w:type="dxa"/>
          </w:tcPr>
          <w:p w:rsidR="00221CB9" w:rsidRDefault="00221CB9" w:rsidP="00221CB9">
            <w:pPr>
              <w:jc w:val="right"/>
            </w:pPr>
            <w:r>
              <w:t>-0.87%</w:t>
            </w:r>
          </w:p>
        </w:tc>
        <w:tc>
          <w:tcPr>
            <w:tcW w:w="1315" w:type="dxa"/>
          </w:tcPr>
          <w:p w:rsidR="00221CB9" w:rsidRDefault="00221CB9" w:rsidP="00221CB9">
            <w:pPr>
              <w:jc w:val="right"/>
            </w:pPr>
            <w:r>
              <w:t>0.75%</w:t>
            </w:r>
          </w:p>
        </w:tc>
        <w:tc>
          <w:tcPr>
            <w:tcW w:w="907" w:type="dxa"/>
          </w:tcPr>
          <w:p w:rsidR="00221CB9" w:rsidRDefault="00221CB9" w:rsidP="00221CB9">
            <w:pPr>
              <w:jc w:val="right"/>
            </w:pPr>
            <w:r>
              <w:t>0.99%</w:t>
            </w:r>
          </w:p>
        </w:tc>
        <w:tc>
          <w:tcPr>
            <w:tcW w:w="907" w:type="dxa"/>
          </w:tcPr>
          <w:p w:rsidR="00221CB9" w:rsidRDefault="00221CB9" w:rsidP="00221CB9">
            <w:pPr>
              <w:jc w:val="right"/>
            </w:pPr>
            <w:r>
              <w:t>-0.37%</w:t>
            </w:r>
          </w:p>
        </w:tc>
      </w:tr>
      <w:tr w:rsidR="00221CB9" w:rsidTr="00221CB9">
        <w:tc>
          <w:tcPr>
            <w:tcW w:w="1429" w:type="dxa"/>
          </w:tcPr>
          <w:p w:rsidR="00221CB9" w:rsidRDefault="00221CB9" w:rsidP="00221CB9">
            <w:pPr>
              <w:jc w:val="left"/>
            </w:pPr>
            <w:r>
              <w:rPr>
                <w:rFonts w:hint="eastAsia"/>
              </w:rPr>
              <w:t>自基金合同生效起至今</w:t>
            </w:r>
          </w:p>
        </w:tc>
        <w:tc>
          <w:tcPr>
            <w:tcW w:w="1315" w:type="dxa"/>
          </w:tcPr>
          <w:p w:rsidR="00221CB9" w:rsidRDefault="00221CB9" w:rsidP="00221CB9">
            <w:pPr>
              <w:jc w:val="right"/>
            </w:pPr>
            <w:r>
              <w:t>0.93%</w:t>
            </w:r>
          </w:p>
        </w:tc>
        <w:tc>
          <w:tcPr>
            <w:tcW w:w="1315" w:type="dxa"/>
          </w:tcPr>
          <w:p w:rsidR="00221CB9" w:rsidRDefault="00221CB9" w:rsidP="00221CB9">
            <w:pPr>
              <w:jc w:val="right"/>
            </w:pPr>
            <w:r>
              <w:t>0.35%</w:t>
            </w:r>
          </w:p>
        </w:tc>
        <w:tc>
          <w:tcPr>
            <w:tcW w:w="1315" w:type="dxa"/>
          </w:tcPr>
          <w:p w:rsidR="00221CB9" w:rsidRDefault="00221CB9" w:rsidP="00221CB9">
            <w:pPr>
              <w:jc w:val="right"/>
            </w:pPr>
            <w:r>
              <w:t>1.09%</w:t>
            </w:r>
          </w:p>
        </w:tc>
        <w:tc>
          <w:tcPr>
            <w:tcW w:w="1315" w:type="dxa"/>
          </w:tcPr>
          <w:p w:rsidR="00221CB9" w:rsidRDefault="00221CB9" w:rsidP="00221CB9">
            <w:pPr>
              <w:jc w:val="right"/>
            </w:pPr>
            <w:r>
              <w:t>0.72%</w:t>
            </w:r>
          </w:p>
        </w:tc>
        <w:tc>
          <w:tcPr>
            <w:tcW w:w="907" w:type="dxa"/>
          </w:tcPr>
          <w:p w:rsidR="00221CB9" w:rsidRDefault="00221CB9" w:rsidP="00221CB9">
            <w:pPr>
              <w:jc w:val="right"/>
            </w:pPr>
            <w:r>
              <w:t>-0.16%</w:t>
            </w:r>
          </w:p>
        </w:tc>
        <w:tc>
          <w:tcPr>
            <w:tcW w:w="907" w:type="dxa"/>
          </w:tcPr>
          <w:p w:rsidR="00221CB9" w:rsidRDefault="00221CB9" w:rsidP="00221CB9">
            <w:pPr>
              <w:jc w:val="right"/>
            </w:pPr>
            <w:r>
              <w:t>-0.37%</w:t>
            </w:r>
          </w:p>
        </w:tc>
      </w:tr>
    </w:tbl>
    <w:p w:rsidR="00221CB9" w:rsidRDefault="00221CB9" w:rsidP="00221CB9">
      <w:pPr>
        <w:pStyle w:val="-3"/>
        <w:spacing w:before="156" w:after="156"/>
        <w:rPr>
          <w:rFonts w:hint="eastAsia"/>
        </w:rPr>
      </w:pPr>
      <w:r>
        <w:rPr>
          <w:rFonts w:hint="eastAsia"/>
        </w:rPr>
        <w:t>自基金合同生效以来基金份额累计净值增长率变动及其与同期业绩比较基</w:t>
      </w:r>
      <w:r>
        <w:rPr>
          <w:rFonts w:hint="eastAsia"/>
        </w:rPr>
        <w:lastRenderedPageBreak/>
        <w:t>准收益率变动的比较</w:t>
      </w:r>
    </w:p>
    <w:p w:rsidR="00221CB9" w:rsidRDefault="00221CB9" w:rsidP="00221CB9">
      <w:r>
        <w:rPr>
          <w:noProof/>
        </w:rPr>
        <w:drawing>
          <wp:inline distT="0" distB="0" distL="0" distR="0">
            <wp:extent cx="5274310" cy="41503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221CB9" w:rsidRDefault="00221CB9" w:rsidP="00221CB9">
      <w:r>
        <w:rPr>
          <w:noProof/>
        </w:rPr>
        <w:drawing>
          <wp:inline distT="0" distB="0" distL="0" distR="0">
            <wp:extent cx="5274310" cy="41503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221CB9" w:rsidRDefault="00221CB9" w:rsidP="00221CB9">
      <w:pPr>
        <w:pStyle w:val="-8"/>
        <w:rPr>
          <w:rFonts w:hint="eastAsia"/>
        </w:rPr>
      </w:pPr>
      <w:r>
        <w:rPr>
          <w:rFonts w:hint="eastAsia"/>
        </w:rPr>
        <w:lastRenderedPageBreak/>
        <w:t>注：本基金合同于2025年9月16日生效，截至本报告期末基金成立未满一年；自基金成立日起6个月内为建仓期，截至报告期末建仓期尚未结束。</w:t>
      </w:r>
    </w:p>
    <w:p w:rsidR="00221CB9" w:rsidRDefault="00221CB9" w:rsidP="00221CB9">
      <w:pPr>
        <w:pStyle w:val="-1"/>
        <w:ind w:left="281" w:hanging="281"/>
        <w:rPr>
          <w:rFonts w:hint="eastAsia"/>
        </w:rPr>
      </w:pPr>
      <w:r>
        <w:rPr>
          <w:rFonts w:hint="eastAsia"/>
        </w:rPr>
        <w:t>管理人报告</w:t>
      </w:r>
    </w:p>
    <w:p w:rsidR="00221CB9" w:rsidRDefault="00221CB9" w:rsidP="00221CB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21CB9" w:rsidTr="00A012F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21CB9" w:rsidRPr="00221CB9" w:rsidRDefault="00221CB9" w:rsidP="00221CB9">
            <w:pPr>
              <w:jc w:val="center"/>
              <w:rPr>
                <w:b/>
              </w:rPr>
            </w:pPr>
            <w:r w:rsidRPr="00221CB9">
              <w:rPr>
                <w:rFonts w:hint="eastAsia"/>
                <w:b/>
              </w:rPr>
              <w:t>姓名</w:t>
            </w:r>
          </w:p>
        </w:tc>
        <w:tc>
          <w:tcPr>
            <w:tcW w:w="851" w:type="dxa"/>
            <w:vMerge w:val="restart"/>
          </w:tcPr>
          <w:p w:rsidR="00221CB9" w:rsidRPr="00221CB9" w:rsidRDefault="00221CB9" w:rsidP="00221CB9">
            <w:pPr>
              <w:jc w:val="center"/>
              <w:rPr>
                <w:b/>
              </w:rPr>
            </w:pPr>
            <w:r w:rsidRPr="00221CB9">
              <w:rPr>
                <w:rFonts w:hint="eastAsia"/>
                <w:b/>
              </w:rPr>
              <w:t>职务</w:t>
            </w:r>
          </w:p>
        </w:tc>
        <w:tc>
          <w:tcPr>
            <w:tcW w:w="2234" w:type="dxa"/>
            <w:gridSpan w:val="2"/>
            <w:tcBorders>
              <w:bottom w:val="single" w:sz="4" w:space="0" w:color="auto"/>
            </w:tcBorders>
          </w:tcPr>
          <w:p w:rsidR="00221CB9" w:rsidRPr="00221CB9" w:rsidRDefault="00221CB9" w:rsidP="00221CB9">
            <w:pPr>
              <w:jc w:val="center"/>
              <w:rPr>
                <w:b/>
              </w:rPr>
            </w:pPr>
            <w:r w:rsidRPr="00221CB9">
              <w:rPr>
                <w:rFonts w:hint="eastAsia"/>
                <w:b/>
              </w:rPr>
              <w:t>任本基金的基金经理期限</w:t>
            </w:r>
          </w:p>
        </w:tc>
        <w:tc>
          <w:tcPr>
            <w:tcW w:w="703" w:type="dxa"/>
            <w:vMerge w:val="restart"/>
          </w:tcPr>
          <w:p w:rsidR="00221CB9" w:rsidRPr="00221CB9" w:rsidRDefault="00221CB9" w:rsidP="00221CB9">
            <w:pPr>
              <w:jc w:val="center"/>
              <w:rPr>
                <w:b/>
              </w:rPr>
            </w:pPr>
            <w:r w:rsidRPr="00221CB9">
              <w:rPr>
                <w:rFonts w:hint="eastAsia"/>
                <w:b/>
              </w:rPr>
              <w:t>证券从业年限</w:t>
            </w:r>
          </w:p>
        </w:tc>
        <w:tc>
          <w:tcPr>
            <w:tcW w:w="3856" w:type="dxa"/>
            <w:vMerge w:val="restart"/>
          </w:tcPr>
          <w:p w:rsidR="00221CB9" w:rsidRPr="00221CB9" w:rsidRDefault="00221CB9" w:rsidP="00221CB9">
            <w:pPr>
              <w:jc w:val="center"/>
              <w:rPr>
                <w:b/>
              </w:rPr>
            </w:pPr>
            <w:r w:rsidRPr="00221CB9">
              <w:rPr>
                <w:rFonts w:hint="eastAsia"/>
                <w:b/>
              </w:rPr>
              <w:t>说明</w:t>
            </w:r>
          </w:p>
        </w:tc>
      </w:tr>
      <w:tr w:rsidR="00221CB9" w:rsidTr="00221CB9">
        <w:tc>
          <w:tcPr>
            <w:tcW w:w="862" w:type="dxa"/>
            <w:vMerge/>
          </w:tcPr>
          <w:p w:rsidR="00221CB9" w:rsidRDefault="00221CB9" w:rsidP="00221CB9">
            <w:pPr>
              <w:jc w:val="left"/>
            </w:pPr>
          </w:p>
        </w:tc>
        <w:tc>
          <w:tcPr>
            <w:tcW w:w="851" w:type="dxa"/>
            <w:vMerge/>
          </w:tcPr>
          <w:p w:rsidR="00221CB9" w:rsidRDefault="00221CB9" w:rsidP="00221CB9">
            <w:pPr>
              <w:jc w:val="left"/>
            </w:pPr>
          </w:p>
        </w:tc>
        <w:tc>
          <w:tcPr>
            <w:tcW w:w="1117" w:type="dxa"/>
            <w:shd w:val="clear" w:color="auto" w:fill="BFBFBF"/>
          </w:tcPr>
          <w:p w:rsidR="00221CB9" w:rsidRPr="00221CB9" w:rsidRDefault="00221CB9" w:rsidP="00221CB9">
            <w:pPr>
              <w:jc w:val="center"/>
              <w:rPr>
                <w:b/>
              </w:rPr>
            </w:pPr>
            <w:r w:rsidRPr="00221CB9">
              <w:rPr>
                <w:rFonts w:hint="eastAsia"/>
                <w:b/>
              </w:rPr>
              <w:t>任职日期</w:t>
            </w:r>
          </w:p>
        </w:tc>
        <w:tc>
          <w:tcPr>
            <w:tcW w:w="1117" w:type="dxa"/>
            <w:shd w:val="clear" w:color="auto" w:fill="BFBFBF"/>
          </w:tcPr>
          <w:p w:rsidR="00221CB9" w:rsidRPr="00221CB9" w:rsidRDefault="00221CB9" w:rsidP="00221CB9">
            <w:pPr>
              <w:jc w:val="center"/>
              <w:rPr>
                <w:b/>
              </w:rPr>
            </w:pPr>
            <w:r w:rsidRPr="00221CB9">
              <w:rPr>
                <w:rFonts w:hint="eastAsia"/>
                <w:b/>
              </w:rPr>
              <w:t>离任日期</w:t>
            </w:r>
          </w:p>
        </w:tc>
        <w:tc>
          <w:tcPr>
            <w:tcW w:w="703" w:type="dxa"/>
            <w:vMerge/>
          </w:tcPr>
          <w:p w:rsidR="00221CB9" w:rsidRDefault="00221CB9" w:rsidP="00221CB9">
            <w:pPr>
              <w:jc w:val="left"/>
            </w:pPr>
          </w:p>
        </w:tc>
        <w:tc>
          <w:tcPr>
            <w:tcW w:w="3856" w:type="dxa"/>
            <w:vMerge/>
          </w:tcPr>
          <w:p w:rsidR="00221CB9" w:rsidRDefault="00221CB9" w:rsidP="00221CB9">
            <w:pPr>
              <w:jc w:val="left"/>
            </w:pPr>
          </w:p>
        </w:tc>
      </w:tr>
      <w:tr w:rsidR="00221CB9" w:rsidTr="00221CB9">
        <w:tc>
          <w:tcPr>
            <w:tcW w:w="862" w:type="dxa"/>
          </w:tcPr>
          <w:p w:rsidR="00221CB9" w:rsidRDefault="00221CB9" w:rsidP="00221CB9">
            <w:pPr>
              <w:jc w:val="left"/>
            </w:pPr>
            <w:r>
              <w:rPr>
                <w:rFonts w:hint="eastAsia"/>
              </w:rPr>
              <w:t>雷嘉源</w:t>
            </w:r>
          </w:p>
        </w:tc>
        <w:tc>
          <w:tcPr>
            <w:tcW w:w="851" w:type="dxa"/>
          </w:tcPr>
          <w:p w:rsidR="00221CB9" w:rsidRDefault="00221CB9" w:rsidP="00221CB9">
            <w:pPr>
              <w:jc w:val="left"/>
            </w:pPr>
            <w:r>
              <w:rPr>
                <w:rFonts w:hint="eastAsia"/>
              </w:rPr>
              <w:t>本基金基金经理</w:t>
            </w:r>
          </w:p>
        </w:tc>
        <w:tc>
          <w:tcPr>
            <w:tcW w:w="1117" w:type="dxa"/>
          </w:tcPr>
          <w:p w:rsidR="00221CB9" w:rsidRDefault="00221CB9" w:rsidP="00221CB9">
            <w:pPr>
              <w:jc w:val="left"/>
            </w:pPr>
            <w:r>
              <w:rPr>
                <w:rFonts w:hint="eastAsia"/>
              </w:rPr>
              <w:t>2025</w:t>
            </w:r>
            <w:r>
              <w:rPr>
                <w:rFonts w:hint="eastAsia"/>
              </w:rPr>
              <w:t>年</w:t>
            </w:r>
            <w:r>
              <w:rPr>
                <w:rFonts w:hint="eastAsia"/>
              </w:rPr>
              <w:t>9</w:t>
            </w:r>
            <w:r>
              <w:rPr>
                <w:rFonts w:hint="eastAsia"/>
              </w:rPr>
              <w:t>月</w:t>
            </w:r>
            <w:r>
              <w:rPr>
                <w:rFonts w:hint="eastAsia"/>
              </w:rPr>
              <w:t>16</w:t>
            </w:r>
            <w:r>
              <w:rPr>
                <w:rFonts w:hint="eastAsia"/>
              </w:rPr>
              <w:t>日</w:t>
            </w:r>
          </w:p>
        </w:tc>
        <w:tc>
          <w:tcPr>
            <w:tcW w:w="1117" w:type="dxa"/>
          </w:tcPr>
          <w:p w:rsidR="00221CB9" w:rsidRDefault="00221CB9" w:rsidP="00221CB9">
            <w:pPr>
              <w:jc w:val="right"/>
            </w:pPr>
            <w:r>
              <w:t>-</w:t>
            </w:r>
          </w:p>
        </w:tc>
        <w:tc>
          <w:tcPr>
            <w:tcW w:w="703" w:type="dxa"/>
          </w:tcPr>
          <w:p w:rsidR="00221CB9" w:rsidRDefault="00221CB9" w:rsidP="00221CB9">
            <w:pPr>
              <w:jc w:val="left"/>
            </w:pPr>
            <w:r>
              <w:rPr>
                <w:rFonts w:hint="eastAsia"/>
              </w:rPr>
              <w:t>16</w:t>
            </w:r>
            <w:r>
              <w:rPr>
                <w:rFonts w:hint="eastAsia"/>
              </w:rPr>
              <w:t>年</w:t>
            </w:r>
          </w:p>
        </w:tc>
        <w:tc>
          <w:tcPr>
            <w:tcW w:w="3856" w:type="dxa"/>
          </w:tcPr>
          <w:p w:rsidR="00221CB9" w:rsidRDefault="00221CB9" w:rsidP="00221CB9">
            <w:r>
              <w:rPr>
                <w:rFonts w:hint="eastAsia"/>
              </w:rPr>
              <w:t>北京大学金融学硕士，具有基金从业资格。</w:t>
            </w:r>
            <w:r>
              <w:rPr>
                <w:rFonts w:hint="eastAsia"/>
              </w:rPr>
              <w:t>2009</w:t>
            </w:r>
            <w:r>
              <w:rPr>
                <w:rFonts w:hint="eastAsia"/>
              </w:rPr>
              <w:t>年</w:t>
            </w:r>
            <w:r>
              <w:rPr>
                <w:rFonts w:hint="eastAsia"/>
              </w:rPr>
              <w:t>7</w:t>
            </w:r>
            <w:r>
              <w:rPr>
                <w:rFonts w:hint="eastAsia"/>
              </w:rPr>
              <w:t>月加入南方基金，任权益研究部研究员，负责公用事业、新能源及新三板的研究工作。</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4</w:t>
            </w:r>
            <w:r>
              <w:rPr>
                <w:rFonts w:hint="eastAsia"/>
              </w:rPr>
              <w:t>月</w:t>
            </w:r>
            <w:r>
              <w:rPr>
                <w:rFonts w:hint="eastAsia"/>
              </w:rPr>
              <w:t>16</w:t>
            </w:r>
            <w:r>
              <w:rPr>
                <w:rFonts w:hint="eastAsia"/>
              </w:rPr>
              <w:t>日，任南方避险、南方保本基金经理助理；</w:t>
            </w:r>
            <w:r>
              <w:rPr>
                <w:rFonts w:hint="eastAsia"/>
              </w:rPr>
              <w:t>2015</w:t>
            </w:r>
            <w:r>
              <w:rPr>
                <w:rFonts w:hint="eastAsia"/>
              </w:rPr>
              <w:t>年</w:t>
            </w:r>
            <w:r>
              <w:rPr>
                <w:rFonts w:hint="eastAsia"/>
              </w:rPr>
              <w:t>4</w:t>
            </w:r>
            <w:r>
              <w:rPr>
                <w:rFonts w:hint="eastAsia"/>
              </w:rPr>
              <w:t>月</w:t>
            </w:r>
            <w:r>
              <w:rPr>
                <w:rFonts w:hint="eastAsia"/>
              </w:rPr>
              <w:t>16</w:t>
            </w:r>
            <w:r>
              <w:rPr>
                <w:rFonts w:hint="eastAsia"/>
              </w:rPr>
              <w:t>日至</w:t>
            </w:r>
            <w:r>
              <w:rPr>
                <w:rFonts w:hint="eastAsia"/>
              </w:rPr>
              <w:t>2015</w:t>
            </w:r>
            <w:r>
              <w:rPr>
                <w:rFonts w:hint="eastAsia"/>
              </w:rPr>
              <w:t>年</w:t>
            </w:r>
            <w:r>
              <w:rPr>
                <w:rFonts w:hint="eastAsia"/>
              </w:rPr>
              <w:t>12</w:t>
            </w:r>
            <w:r>
              <w:rPr>
                <w:rFonts w:hint="eastAsia"/>
              </w:rPr>
              <w:t>月</w:t>
            </w:r>
            <w:r>
              <w:rPr>
                <w:rFonts w:hint="eastAsia"/>
              </w:rPr>
              <w:t>3</w:t>
            </w:r>
            <w:r>
              <w:rPr>
                <w:rFonts w:hint="eastAsia"/>
              </w:rPr>
              <w:t>日，任权益专户投资部投资经理。</w:t>
            </w:r>
            <w:r>
              <w:rPr>
                <w:rFonts w:hint="eastAsia"/>
              </w:rPr>
              <w:t>2015</w:t>
            </w:r>
            <w:r>
              <w:rPr>
                <w:rFonts w:hint="eastAsia"/>
              </w:rPr>
              <w:t>年</w:t>
            </w:r>
            <w:r>
              <w:rPr>
                <w:rFonts w:hint="eastAsia"/>
              </w:rPr>
              <w:t>12</w:t>
            </w:r>
            <w:r>
              <w:rPr>
                <w:rFonts w:hint="eastAsia"/>
              </w:rPr>
              <w:t>月调入南方基金子公司南方资本，任投资管理部投资经理，负责新三板投资业务。</w:t>
            </w:r>
            <w:r>
              <w:rPr>
                <w:rFonts w:hint="eastAsia"/>
              </w:rPr>
              <w:t>2020</w:t>
            </w:r>
            <w:r>
              <w:rPr>
                <w:rFonts w:hint="eastAsia"/>
              </w:rPr>
              <w:t>年</w:t>
            </w:r>
            <w:r>
              <w:rPr>
                <w:rFonts w:hint="eastAsia"/>
              </w:rPr>
              <w:t>5</w:t>
            </w:r>
            <w:r>
              <w:rPr>
                <w:rFonts w:hint="eastAsia"/>
              </w:rPr>
              <w:t>月从子公司南方资本调入南方基金；</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2022</w:t>
            </w:r>
            <w:r>
              <w:rPr>
                <w:rFonts w:hint="eastAsia"/>
              </w:rPr>
              <w:t>年</w:t>
            </w:r>
            <w:r>
              <w:rPr>
                <w:rFonts w:hint="eastAsia"/>
              </w:rPr>
              <w:t>10</w:t>
            </w:r>
            <w:r>
              <w:rPr>
                <w:rFonts w:hint="eastAsia"/>
              </w:rPr>
              <w:t>月</w:t>
            </w:r>
            <w:r>
              <w:rPr>
                <w:rFonts w:hint="eastAsia"/>
              </w:rPr>
              <w:t>21</w:t>
            </w:r>
            <w:r>
              <w:rPr>
                <w:rFonts w:hint="eastAsia"/>
              </w:rPr>
              <w:t>日至</w:t>
            </w:r>
            <w:r>
              <w:rPr>
                <w:rFonts w:hint="eastAsia"/>
              </w:rPr>
              <w:t>2024</w:t>
            </w:r>
            <w:r>
              <w:rPr>
                <w:rFonts w:hint="eastAsia"/>
              </w:rPr>
              <w:t>年</w:t>
            </w:r>
            <w:r>
              <w:rPr>
                <w:rFonts w:hint="eastAsia"/>
              </w:rPr>
              <w:t>4</w:t>
            </w:r>
            <w:r>
              <w:rPr>
                <w:rFonts w:hint="eastAsia"/>
              </w:rPr>
              <w:t>月</w:t>
            </w:r>
            <w:r>
              <w:rPr>
                <w:rFonts w:hint="eastAsia"/>
              </w:rPr>
              <w:t>25</w:t>
            </w:r>
            <w:r>
              <w:rPr>
                <w:rFonts w:hint="eastAsia"/>
              </w:rPr>
              <w:t>日，任南方安养混合基金经理；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日至今，任南方创新精选一年混合基金经理；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日至今，任南方国策动力基金经理；</w:t>
            </w:r>
            <w:r>
              <w:rPr>
                <w:rFonts w:hint="eastAsia"/>
              </w:rPr>
              <w:t>2021</w:t>
            </w:r>
            <w:r>
              <w:rPr>
                <w:rFonts w:hint="eastAsia"/>
              </w:rPr>
              <w:t>年</w:t>
            </w:r>
            <w:r>
              <w:rPr>
                <w:rFonts w:hint="eastAsia"/>
              </w:rPr>
              <w:t>11</w:t>
            </w:r>
            <w:r>
              <w:rPr>
                <w:rFonts w:hint="eastAsia"/>
              </w:rPr>
              <w:t>月</w:t>
            </w:r>
            <w:r>
              <w:rPr>
                <w:rFonts w:hint="eastAsia"/>
              </w:rPr>
              <w:t>23</w:t>
            </w:r>
            <w:r>
              <w:rPr>
                <w:rFonts w:hint="eastAsia"/>
              </w:rPr>
              <w:t>日至今，任南方北交所精选两年定开混合发起基金经理；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日至今，任南方均衡优选一年持有期混合基金经理；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日至今，任南方瑞景混合基金经理。</w:t>
            </w:r>
          </w:p>
        </w:tc>
      </w:tr>
    </w:tbl>
    <w:p w:rsidR="00221CB9" w:rsidRDefault="00221CB9" w:rsidP="00221CB9">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21CB9" w:rsidRDefault="00221CB9" w:rsidP="00221CB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21CB9" w:rsidRDefault="00221CB9" w:rsidP="00221CB9">
      <w:pPr>
        <w:pStyle w:val="-2"/>
        <w:spacing w:before="312"/>
        <w:rPr>
          <w:rFonts w:hint="eastAsia"/>
        </w:rPr>
      </w:pPr>
      <w:r>
        <w:rPr>
          <w:rFonts w:hint="eastAsia"/>
        </w:rPr>
        <w:t>管理人对报告期内本基金运作遵规守信情况的说明</w:t>
      </w:r>
    </w:p>
    <w:p w:rsidR="00221CB9" w:rsidRDefault="00221CB9" w:rsidP="00221CB9">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21CB9" w:rsidRDefault="00221CB9" w:rsidP="00221CB9">
      <w:pPr>
        <w:pStyle w:val="-2"/>
        <w:spacing w:before="312"/>
        <w:rPr>
          <w:rFonts w:hint="eastAsia"/>
        </w:rPr>
      </w:pPr>
      <w:r>
        <w:rPr>
          <w:rFonts w:hint="eastAsia"/>
        </w:rPr>
        <w:t>公平交易专项说明</w:t>
      </w:r>
    </w:p>
    <w:p w:rsidR="00221CB9" w:rsidRDefault="00221CB9" w:rsidP="00221CB9">
      <w:pPr>
        <w:pStyle w:val="-3"/>
        <w:spacing w:before="156" w:after="156"/>
        <w:rPr>
          <w:rFonts w:hint="eastAsia"/>
        </w:rPr>
      </w:pPr>
      <w:r>
        <w:rPr>
          <w:rFonts w:hint="eastAsia"/>
        </w:rPr>
        <w:t>公平交易制度的执行情况</w:t>
      </w:r>
    </w:p>
    <w:p w:rsidR="00221CB9" w:rsidRDefault="00221CB9" w:rsidP="00221CB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21CB9" w:rsidRDefault="00221CB9" w:rsidP="00221CB9">
      <w:pPr>
        <w:pStyle w:val="-3"/>
        <w:spacing w:before="156" w:after="156"/>
        <w:rPr>
          <w:rFonts w:hint="eastAsia"/>
        </w:rPr>
      </w:pPr>
      <w:r>
        <w:rPr>
          <w:rFonts w:hint="eastAsia"/>
        </w:rPr>
        <w:t>异常交易行为的专项说明</w:t>
      </w:r>
    </w:p>
    <w:p w:rsidR="00221CB9" w:rsidRDefault="00221CB9" w:rsidP="00221CB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21CB9" w:rsidRDefault="00221CB9" w:rsidP="00221CB9">
      <w:pPr>
        <w:pStyle w:val="-2"/>
        <w:spacing w:before="312"/>
        <w:rPr>
          <w:rFonts w:hint="eastAsia"/>
        </w:rPr>
      </w:pPr>
      <w:r>
        <w:rPr>
          <w:rFonts w:hint="eastAsia"/>
        </w:rPr>
        <w:t>报告期内基金投资策略和运作分析</w:t>
      </w:r>
    </w:p>
    <w:p w:rsidR="00221CB9" w:rsidRDefault="00221CB9" w:rsidP="00221CB9">
      <w:pPr>
        <w:pStyle w:val="-"/>
        <w:ind w:firstLine="420"/>
        <w:rPr>
          <w:rFonts w:hint="eastAsia"/>
        </w:rPr>
      </w:pPr>
      <w:r>
        <w:rPr>
          <w:rFonts w:hint="eastAsia"/>
        </w:rPr>
        <w:t>四季度A股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221CB9" w:rsidRDefault="00221CB9" w:rsidP="00221CB9">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221CB9" w:rsidRDefault="00221CB9" w:rsidP="00221CB9">
      <w:pPr>
        <w:pStyle w:val="-"/>
        <w:ind w:firstLine="420"/>
        <w:rPr>
          <w:rFonts w:hint="eastAsia"/>
        </w:rPr>
      </w:pPr>
      <w:r>
        <w:rPr>
          <w:rFonts w:hint="eastAsia"/>
        </w:rPr>
        <w:t>本基金在2025年9月中旬成立，产品运作初期特别是前三个月封闭期内采取低仓位运作模式，保持对市场风险一定暴露的同时尽可能降低市场下行波动时期产品破净值压力，封闭期最低净值略高于0.99。四季度末产品退出封闭期进入后续三个月的建仓期，管理人开始按照合同业绩基准提升权益投资比例以满足产品投资策略要求。产品四季度净值上涨0.26%左右，跑赢业绩基准超过1个百分点。</w:t>
      </w:r>
    </w:p>
    <w:p w:rsidR="00221CB9" w:rsidRDefault="00221CB9" w:rsidP="00221CB9">
      <w:pPr>
        <w:pStyle w:val="-"/>
        <w:ind w:firstLine="420"/>
        <w:rPr>
          <w:rFonts w:hint="eastAsia"/>
        </w:rPr>
      </w:pPr>
      <w:r>
        <w:rPr>
          <w:rFonts w:hint="eastAsia"/>
        </w:rPr>
        <w:lastRenderedPageBreak/>
        <w:t>2025年四季度中国经济延续“稳中有进、提质增效”的核心特征，同时叠加国内外经济周期分化的复杂环境，呈现“内需温和修复、外需边际改善、结构优化深化”的运行态势。高技术制造业景气度持续向好，新质生产力对增长的支撑作用进一步凸显；外部环境方面，全球经济分化显著，美国陷入“类滞胀”格局，而美联储年内第三次降息释放宽松信号，中美经贸摩擦边际缓和，为国内经济恢复创造了相对有利的外部条件。在此背景下，政策层面更强调存量与增量政策协同发力，中央经济工作会议明确“稳中求进、提质增效”总基调，推动经济高质量发展的措施持续落地。</w:t>
      </w:r>
    </w:p>
    <w:p w:rsidR="00221CB9" w:rsidRDefault="00221CB9" w:rsidP="00221CB9">
      <w:pPr>
        <w:pStyle w:val="-"/>
        <w:ind w:firstLine="420"/>
        <w:rPr>
          <w:rFonts w:hint="eastAsia"/>
        </w:rPr>
      </w:pPr>
      <w:r>
        <w:rPr>
          <w:rFonts w:hint="eastAsia"/>
        </w:rPr>
        <w:t>四季度政策重心从“存量优化”转向“效能提升”，央行在四季度例会中明确“继续实施适度宽松的货币政策，加大逆周期和跨周期调节力度”，一方面强化政策利率引导，保持流动性充裕，推动社会综合融资成本维持低位；另一方面更注重政策协同，加强与财政政策配合，通过结构性工具精准支持科技创新、中小微企业和扩大内需等重点领域，扎实推进金融“五篇大文章”。同时，政策发力更强调精准性与长效性，例如通过消费贷款贴息、以旧换新资金前置等措施托底消费，借助政策性金融工具撬动基建领域投融资需求，11月政策性银行信贷投放节奏加快，有效强化了基建领域资金保障。房地产政策延续“分类施策、精准滴灌”思路，在前期分区域松绑限购基础上，重点推进不动产信托财产登记试点扩容（南京、苏州新增试点，北京试点延期），支持优质房企拓展多元化融资渠道，同时加大保障房建设与存量房盘活力度，缓解行业流动性压力，但市场整体仍处于“止跌回稳”的调整进程中。</w:t>
      </w:r>
    </w:p>
    <w:p w:rsidR="00221CB9" w:rsidRDefault="00221CB9" w:rsidP="00221CB9">
      <w:pPr>
        <w:pStyle w:val="-"/>
        <w:ind w:firstLine="420"/>
        <w:rPr>
          <w:rFonts w:hint="eastAsia"/>
        </w:rPr>
      </w:pPr>
      <w:r>
        <w:rPr>
          <w:rFonts w:hint="eastAsia"/>
        </w:rPr>
        <w:t>资本市场呈现“结构分化、信心修复”的特征。静态市盈率中位数口径来看，沪深300、创业板、科创板和北证A股在四季度末相比前一季度波动分别为-1.9%、-10%、-1.7%和-9.7%，市场整体在震荡中逐步消化估值，其中高技术制造业相关板块表现亮眼，反映出市场对新质生产力赛道的认可。资金面方面，美联储降息带动美元指数走弱，同时中国央行推出股票回购增持再贷款等工具，探索常态化制度安排维护市场稳定。当前十年期国债收益率在1.8-1.9%区间窄幅震荡，市场对政策效能提升的预期逐步升温，但短期仍受内外需修复节奏、政策落地力度等因素影响。</w:t>
      </w:r>
    </w:p>
    <w:p w:rsidR="00221CB9" w:rsidRDefault="00221CB9" w:rsidP="00221CB9">
      <w:pPr>
        <w:pStyle w:val="-"/>
        <w:ind w:firstLine="420"/>
        <w:rPr>
          <w:rFonts w:hint="eastAsia"/>
        </w:rPr>
      </w:pPr>
      <w:r>
        <w:rPr>
          <w:rFonts w:hint="eastAsia"/>
        </w:rPr>
        <w:t>从资产配置逻辑来看，全球经济周期分化背景下，中国经济“高增长、低通胀”的复苏特征凸显，为权益资产提供了结构性机会。其中，以新质生产力为代表的高技术制造业、具备深厚护城河的行业龙头，以及受益于外需改善的出口出海链条，投资价值值得挖掘；另一方面，A股部分制造业企业仍面临产能利用率压力，后续需关注各行业“反内卷”措施落地效果及政策对内需的拉动作用。长期来看，随着政策协同发力效应逐步显现，实体经济融资需求持续恢复，经济内生增长动力不断增强，权益市场长期向好的基础逐步巩固。</w:t>
      </w:r>
    </w:p>
    <w:p w:rsidR="00221CB9" w:rsidRDefault="00221CB9" w:rsidP="00221CB9">
      <w:pPr>
        <w:pStyle w:val="-"/>
        <w:ind w:firstLine="420"/>
        <w:rPr>
          <w:rFonts w:hint="eastAsia"/>
        </w:rPr>
      </w:pPr>
      <w:r>
        <w:rPr>
          <w:rFonts w:hint="eastAsia"/>
        </w:rPr>
        <w:t>考虑产品定位和当前市场环境，权益部分可能会提高权益比例水平。个股方面，优选短期估值性价比更好的个股。在达到产品目标仓位以后，下一步的调仓计划主要在于自下</w:t>
      </w:r>
      <w:r>
        <w:rPr>
          <w:rFonts w:hint="eastAsia"/>
        </w:rPr>
        <w:lastRenderedPageBreak/>
        <w:t>而上的个股研究和调仓，也即根据内外部研究成果挖掘优质标的并对持仓内相对性价比一般的品种进行替换，寻找估值和业绩增速匹配，具有更好性价比的投资机会。</w:t>
      </w:r>
    </w:p>
    <w:p w:rsidR="00221CB9" w:rsidRDefault="00221CB9" w:rsidP="00221CB9">
      <w:pPr>
        <w:pStyle w:val="-2"/>
        <w:spacing w:before="312"/>
        <w:rPr>
          <w:rFonts w:hint="eastAsia"/>
        </w:rPr>
      </w:pPr>
      <w:r>
        <w:rPr>
          <w:rFonts w:hint="eastAsia"/>
        </w:rPr>
        <w:t>报告期内基金的业绩表现</w:t>
      </w:r>
    </w:p>
    <w:p w:rsidR="00221CB9" w:rsidRDefault="00221CB9" w:rsidP="00221CB9">
      <w:pPr>
        <w:pStyle w:val="-"/>
        <w:ind w:firstLine="420"/>
        <w:rPr>
          <w:rFonts w:hint="eastAsia"/>
        </w:rPr>
      </w:pPr>
      <w:r>
        <w:rPr>
          <w:rFonts w:hint="eastAsia"/>
        </w:rPr>
        <w:t>截至报告期末，本基金A份额净值为1.0110元，报告期内，份额净值增长率为0.26%，同期业绩基准增长率为-0.87%；本基金C份额净值为1.0093元，报告期内，份额净值增长率为0.12%，同期业绩基准增长率为-0.87%。</w:t>
      </w:r>
    </w:p>
    <w:p w:rsidR="00221CB9" w:rsidRDefault="00221CB9" w:rsidP="00221CB9">
      <w:pPr>
        <w:pStyle w:val="-2"/>
        <w:spacing w:before="312"/>
        <w:rPr>
          <w:rFonts w:hint="eastAsia"/>
        </w:rPr>
      </w:pPr>
      <w:r>
        <w:rPr>
          <w:rFonts w:hint="eastAsia"/>
        </w:rPr>
        <w:t>报告期内基金持有人数或基金资产净值预警说明</w:t>
      </w:r>
    </w:p>
    <w:p w:rsidR="00221CB9" w:rsidRDefault="00221CB9" w:rsidP="00221CB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21CB9" w:rsidRDefault="00221CB9" w:rsidP="00221CB9">
      <w:pPr>
        <w:pStyle w:val="-1"/>
        <w:ind w:left="281" w:hanging="281"/>
        <w:rPr>
          <w:rFonts w:hint="eastAsia"/>
        </w:rPr>
      </w:pPr>
      <w:r>
        <w:rPr>
          <w:rFonts w:hint="eastAsia"/>
        </w:rPr>
        <w:t>投资组合报告</w:t>
      </w:r>
    </w:p>
    <w:p w:rsidR="00221CB9" w:rsidRDefault="00221CB9" w:rsidP="00221CB9">
      <w:pPr>
        <w:pStyle w:val="-2"/>
        <w:spacing w:before="312"/>
        <w:rPr>
          <w:rFonts w:hint="eastAsia"/>
        </w:rPr>
      </w:pPr>
      <w:r>
        <w:rPr>
          <w:rFonts w:hint="eastAsia"/>
        </w:rPr>
        <w:t>报告期末基金资产组合情况</w:t>
      </w:r>
    </w:p>
    <w:p w:rsidR="00221CB9" w:rsidRDefault="00221CB9" w:rsidP="00221CB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21CB9" w:rsidTr="00221CB9">
        <w:trPr>
          <w:cnfStyle w:val="100000000000" w:firstRow="1" w:lastRow="0" w:firstColumn="0" w:lastColumn="0" w:oddVBand="0" w:evenVBand="0" w:oddHBand="0" w:evenHBand="0" w:firstRowFirstColumn="0" w:firstRowLastColumn="0" w:lastRowFirstColumn="0" w:lastRowLastColumn="0"/>
        </w:trPr>
        <w:tc>
          <w:tcPr>
            <w:tcW w:w="646" w:type="dxa"/>
          </w:tcPr>
          <w:p w:rsidR="00221CB9" w:rsidRPr="00221CB9" w:rsidRDefault="00221CB9" w:rsidP="00221CB9">
            <w:pPr>
              <w:jc w:val="center"/>
              <w:rPr>
                <w:b/>
              </w:rPr>
            </w:pPr>
            <w:r w:rsidRPr="00221CB9">
              <w:rPr>
                <w:rFonts w:hint="eastAsia"/>
                <w:b/>
              </w:rPr>
              <w:t>序号</w:t>
            </w:r>
          </w:p>
        </w:tc>
        <w:tc>
          <w:tcPr>
            <w:tcW w:w="2971" w:type="dxa"/>
          </w:tcPr>
          <w:p w:rsidR="00221CB9" w:rsidRPr="00221CB9" w:rsidRDefault="00221CB9" w:rsidP="00221CB9">
            <w:pPr>
              <w:jc w:val="center"/>
              <w:rPr>
                <w:b/>
              </w:rPr>
            </w:pPr>
            <w:r w:rsidRPr="00221CB9">
              <w:rPr>
                <w:rFonts w:hint="eastAsia"/>
                <w:b/>
              </w:rPr>
              <w:t>项目</w:t>
            </w:r>
          </w:p>
        </w:tc>
        <w:tc>
          <w:tcPr>
            <w:tcW w:w="2381" w:type="dxa"/>
          </w:tcPr>
          <w:p w:rsidR="00221CB9" w:rsidRPr="00221CB9" w:rsidRDefault="00221CB9" w:rsidP="00221CB9">
            <w:pPr>
              <w:jc w:val="center"/>
              <w:rPr>
                <w:b/>
              </w:rPr>
            </w:pPr>
            <w:r w:rsidRPr="00221CB9">
              <w:rPr>
                <w:rFonts w:hint="eastAsia"/>
                <w:b/>
              </w:rPr>
              <w:t>金额（元）</w:t>
            </w:r>
          </w:p>
        </w:tc>
        <w:tc>
          <w:tcPr>
            <w:tcW w:w="2506" w:type="dxa"/>
          </w:tcPr>
          <w:p w:rsidR="00221CB9" w:rsidRPr="00221CB9" w:rsidRDefault="00221CB9" w:rsidP="00221CB9">
            <w:pPr>
              <w:jc w:val="center"/>
              <w:rPr>
                <w:b/>
              </w:rPr>
            </w:pPr>
            <w:r w:rsidRPr="00221CB9">
              <w:rPr>
                <w:rFonts w:hint="eastAsia"/>
                <w:b/>
              </w:rPr>
              <w:t>占基金总资产的比例（</w:t>
            </w:r>
            <w:r w:rsidRPr="00221CB9">
              <w:rPr>
                <w:rFonts w:hint="eastAsia"/>
                <w:b/>
              </w:rPr>
              <w:t>%</w:t>
            </w:r>
            <w:r w:rsidRPr="00221CB9">
              <w:rPr>
                <w:rFonts w:hint="eastAsia"/>
                <w:b/>
              </w:rPr>
              <w:t>）</w:t>
            </w:r>
          </w:p>
        </w:tc>
      </w:tr>
      <w:tr w:rsidR="00221CB9" w:rsidTr="00221CB9">
        <w:tc>
          <w:tcPr>
            <w:tcW w:w="646" w:type="dxa"/>
          </w:tcPr>
          <w:p w:rsidR="00221CB9" w:rsidRDefault="00221CB9" w:rsidP="00221CB9">
            <w:pPr>
              <w:jc w:val="center"/>
            </w:pPr>
            <w:r>
              <w:t>1</w:t>
            </w:r>
          </w:p>
        </w:tc>
        <w:tc>
          <w:tcPr>
            <w:tcW w:w="2971" w:type="dxa"/>
          </w:tcPr>
          <w:p w:rsidR="00221CB9" w:rsidRDefault="00221CB9" w:rsidP="00221CB9">
            <w:pPr>
              <w:jc w:val="left"/>
            </w:pPr>
            <w:r>
              <w:rPr>
                <w:rFonts w:hint="eastAsia"/>
              </w:rPr>
              <w:t>权益投资</w:t>
            </w:r>
          </w:p>
        </w:tc>
        <w:tc>
          <w:tcPr>
            <w:tcW w:w="2381" w:type="dxa"/>
          </w:tcPr>
          <w:p w:rsidR="00221CB9" w:rsidRDefault="00221CB9" w:rsidP="00221CB9">
            <w:pPr>
              <w:jc w:val="right"/>
            </w:pPr>
            <w:r>
              <w:t>392,757,854.53</w:t>
            </w:r>
          </w:p>
        </w:tc>
        <w:tc>
          <w:tcPr>
            <w:tcW w:w="2506" w:type="dxa"/>
          </w:tcPr>
          <w:p w:rsidR="00221CB9" w:rsidRDefault="00221CB9" w:rsidP="00221CB9">
            <w:pPr>
              <w:jc w:val="right"/>
            </w:pPr>
            <w:r>
              <w:t>60.82</w:t>
            </w:r>
          </w:p>
        </w:tc>
      </w:tr>
      <w:tr w:rsidR="00221CB9" w:rsidTr="00221CB9">
        <w:tc>
          <w:tcPr>
            <w:tcW w:w="646" w:type="dxa"/>
          </w:tcPr>
          <w:p w:rsidR="00221CB9" w:rsidRDefault="00221CB9" w:rsidP="00221CB9">
            <w:pPr>
              <w:jc w:val="center"/>
            </w:pPr>
          </w:p>
        </w:tc>
        <w:tc>
          <w:tcPr>
            <w:tcW w:w="2971" w:type="dxa"/>
          </w:tcPr>
          <w:p w:rsidR="00221CB9" w:rsidRDefault="00221CB9" w:rsidP="00221CB9">
            <w:pPr>
              <w:jc w:val="left"/>
            </w:pPr>
            <w:r>
              <w:rPr>
                <w:rFonts w:hint="eastAsia"/>
              </w:rPr>
              <w:t>其中：股票</w:t>
            </w:r>
          </w:p>
        </w:tc>
        <w:tc>
          <w:tcPr>
            <w:tcW w:w="2381" w:type="dxa"/>
          </w:tcPr>
          <w:p w:rsidR="00221CB9" w:rsidRDefault="00221CB9" w:rsidP="00221CB9">
            <w:pPr>
              <w:jc w:val="right"/>
            </w:pPr>
            <w:r>
              <w:t>392,757,854.53</w:t>
            </w:r>
          </w:p>
        </w:tc>
        <w:tc>
          <w:tcPr>
            <w:tcW w:w="2506" w:type="dxa"/>
          </w:tcPr>
          <w:p w:rsidR="00221CB9" w:rsidRDefault="00221CB9" w:rsidP="00221CB9">
            <w:pPr>
              <w:jc w:val="right"/>
            </w:pPr>
            <w:r>
              <w:t>60.82</w:t>
            </w:r>
          </w:p>
        </w:tc>
      </w:tr>
      <w:tr w:rsidR="00221CB9" w:rsidTr="00221CB9">
        <w:tc>
          <w:tcPr>
            <w:tcW w:w="646" w:type="dxa"/>
          </w:tcPr>
          <w:p w:rsidR="00221CB9" w:rsidRDefault="00221CB9" w:rsidP="00221CB9">
            <w:pPr>
              <w:jc w:val="center"/>
            </w:pPr>
            <w:r>
              <w:t>2</w:t>
            </w:r>
          </w:p>
        </w:tc>
        <w:tc>
          <w:tcPr>
            <w:tcW w:w="2971" w:type="dxa"/>
          </w:tcPr>
          <w:p w:rsidR="00221CB9" w:rsidRDefault="00221CB9" w:rsidP="00221CB9">
            <w:pPr>
              <w:jc w:val="left"/>
            </w:pPr>
            <w:r>
              <w:rPr>
                <w:rFonts w:hint="eastAsia"/>
              </w:rPr>
              <w:t>基金投资</w:t>
            </w:r>
          </w:p>
        </w:tc>
        <w:tc>
          <w:tcPr>
            <w:tcW w:w="2381" w:type="dxa"/>
          </w:tcPr>
          <w:p w:rsidR="00221CB9" w:rsidRDefault="00221CB9" w:rsidP="00221CB9">
            <w:pPr>
              <w:jc w:val="right"/>
            </w:pPr>
            <w:r>
              <w:t>-</w:t>
            </w:r>
          </w:p>
        </w:tc>
        <w:tc>
          <w:tcPr>
            <w:tcW w:w="2506" w:type="dxa"/>
          </w:tcPr>
          <w:p w:rsidR="00221CB9" w:rsidRDefault="00221CB9" w:rsidP="00221CB9">
            <w:pPr>
              <w:jc w:val="right"/>
            </w:pPr>
            <w:r>
              <w:t>-</w:t>
            </w:r>
          </w:p>
        </w:tc>
      </w:tr>
      <w:tr w:rsidR="00221CB9" w:rsidTr="00221CB9">
        <w:tc>
          <w:tcPr>
            <w:tcW w:w="646" w:type="dxa"/>
          </w:tcPr>
          <w:p w:rsidR="00221CB9" w:rsidRDefault="00221CB9" w:rsidP="00221CB9">
            <w:pPr>
              <w:jc w:val="center"/>
            </w:pPr>
            <w:r>
              <w:t>3</w:t>
            </w:r>
          </w:p>
        </w:tc>
        <w:tc>
          <w:tcPr>
            <w:tcW w:w="2971" w:type="dxa"/>
          </w:tcPr>
          <w:p w:rsidR="00221CB9" w:rsidRDefault="00221CB9" w:rsidP="00221CB9">
            <w:pPr>
              <w:jc w:val="left"/>
            </w:pPr>
            <w:r>
              <w:rPr>
                <w:rFonts w:hint="eastAsia"/>
              </w:rPr>
              <w:t>固定收益投资</w:t>
            </w:r>
          </w:p>
        </w:tc>
        <w:tc>
          <w:tcPr>
            <w:tcW w:w="2381" w:type="dxa"/>
          </w:tcPr>
          <w:p w:rsidR="00221CB9" w:rsidRDefault="00221CB9" w:rsidP="00221CB9">
            <w:pPr>
              <w:jc w:val="right"/>
            </w:pPr>
            <w:r>
              <w:t>31,540,505.09</w:t>
            </w:r>
          </w:p>
        </w:tc>
        <w:tc>
          <w:tcPr>
            <w:tcW w:w="2506" w:type="dxa"/>
          </w:tcPr>
          <w:p w:rsidR="00221CB9" w:rsidRDefault="00221CB9" w:rsidP="00221CB9">
            <w:pPr>
              <w:jc w:val="right"/>
            </w:pPr>
            <w:r>
              <w:t>4.88</w:t>
            </w:r>
          </w:p>
        </w:tc>
      </w:tr>
      <w:tr w:rsidR="00221CB9" w:rsidTr="00221CB9">
        <w:tc>
          <w:tcPr>
            <w:tcW w:w="646" w:type="dxa"/>
          </w:tcPr>
          <w:p w:rsidR="00221CB9" w:rsidRDefault="00221CB9" w:rsidP="00221CB9">
            <w:pPr>
              <w:jc w:val="center"/>
            </w:pPr>
          </w:p>
        </w:tc>
        <w:tc>
          <w:tcPr>
            <w:tcW w:w="2971" w:type="dxa"/>
          </w:tcPr>
          <w:p w:rsidR="00221CB9" w:rsidRDefault="00221CB9" w:rsidP="00221CB9">
            <w:pPr>
              <w:jc w:val="left"/>
            </w:pPr>
            <w:r>
              <w:rPr>
                <w:rFonts w:hint="eastAsia"/>
              </w:rPr>
              <w:t>其中：债券</w:t>
            </w:r>
          </w:p>
        </w:tc>
        <w:tc>
          <w:tcPr>
            <w:tcW w:w="2381" w:type="dxa"/>
          </w:tcPr>
          <w:p w:rsidR="00221CB9" w:rsidRDefault="00221CB9" w:rsidP="00221CB9">
            <w:pPr>
              <w:jc w:val="right"/>
            </w:pPr>
            <w:r>
              <w:t>31,540,505.09</w:t>
            </w:r>
          </w:p>
        </w:tc>
        <w:tc>
          <w:tcPr>
            <w:tcW w:w="2506" w:type="dxa"/>
          </w:tcPr>
          <w:p w:rsidR="00221CB9" w:rsidRDefault="00221CB9" w:rsidP="00221CB9">
            <w:pPr>
              <w:jc w:val="right"/>
            </w:pPr>
            <w:r>
              <w:t>4.88</w:t>
            </w:r>
          </w:p>
        </w:tc>
      </w:tr>
      <w:tr w:rsidR="00221CB9" w:rsidTr="00221CB9">
        <w:tc>
          <w:tcPr>
            <w:tcW w:w="646" w:type="dxa"/>
          </w:tcPr>
          <w:p w:rsidR="00221CB9" w:rsidRDefault="00221CB9" w:rsidP="00221CB9">
            <w:pPr>
              <w:jc w:val="center"/>
            </w:pPr>
          </w:p>
        </w:tc>
        <w:tc>
          <w:tcPr>
            <w:tcW w:w="2971" w:type="dxa"/>
          </w:tcPr>
          <w:p w:rsidR="00221CB9" w:rsidRDefault="00221CB9" w:rsidP="00221CB9">
            <w:pPr>
              <w:jc w:val="left"/>
            </w:pPr>
            <w:r>
              <w:rPr>
                <w:rFonts w:hint="eastAsia"/>
              </w:rPr>
              <w:t xml:space="preserve">      </w:t>
            </w:r>
            <w:r>
              <w:rPr>
                <w:rFonts w:hint="eastAsia"/>
              </w:rPr>
              <w:t>资产支持证券</w:t>
            </w:r>
          </w:p>
        </w:tc>
        <w:tc>
          <w:tcPr>
            <w:tcW w:w="2381" w:type="dxa"/>
          </w:tcPr>
          <w:p w:rsidR="00221CB9" w:rsidRDefault="00221CB9" w:rsidP="00221CB9">
            <w:pPr>
              <w:jc w:val="right"/>
            </w:pPr>
            <w:r>
              <w:t>-</w:t>
            </w:r>
          </w:p>
        </w:tc>
        <w:tc>
          <w:tcPr>
            <w:tcW w:w="2506" w:type="dxa"/>
          </w:tcPr>
          <w:p w:rsidR="00221CB9" w:rsidRDefault="00221CB9" w:rsidP="00221CB9">
            <w:pPr>
              <w:jc w:val="right"/>
            </w:pPr>
            <w:r>
              <w:t>-</w:t>
            </w:r>
          </w:p>
        </w:tc>
      </w:tr>
      <w:tr w:rsidR="00221CB9" w:rsidTr="00221CB9">
        <w:tc>
          <w:tcPr>
            <w:tcW w:w="646" w:type="dxa"/>
          </w:tcPr>
          <w:p w:rsidR="00221CB9" w:rsidRDefault="00221CB9" w:rsidP="00221CB9">
            <w:pPr>
              <w:jc w:val="center"/>
            </w:pPr>
            <w:r>
              <w:t>4</w:t>
            </w:r>
          </w:p>
        </w:tc>
        <w:tc>
          <w:tcPr>
            <w:tcW w:w="2971" w:type="dxa"/>
          </w:tcPr>
          <w:p w:rsidR="00221CB9" w:rsidRDefault="00221CB9" w:rsidP="00221CB9">
            <w:pPr>
              <w:jc w:val="left"/>
            </w:pPr>
            <w:r>
              <w:rPr>
                <w:rFonts w:hint="eastAsia"/>
              </w:rPr>
              <w:t>贵金属投资</w:t>
            </w:r>
          </w:p>
        </w:tc>
        <w:tc>
          <w:tcPr>
            <w:tcW w:w="2381" w:type="dxa"/>
          </w:tcPr>
          <w:p w:rsidR="00221CB9" w:rsidRDefault="00221CB9" w:rsidP="00221CB9">
            <w:pPr>
              <w:jc w:val="right"/>
            </w:pPr>
            <w:r>
              <w:t>-</w:t>
            </w:r>
          </w:p>
        </w:tc>
        <w:tc>
          <w:tcPr>
            <w:tcW w:w="2506" w:type="dxa"/>
          </w:tcPr>
          <w:p w:rsidR="00221CB9" w:rsidRDefault="00221CB9" w:rsidP="00221CB9">
            <w:pPr>
              <w:jc w:val="right"/>
            </w:pPr>
            <w:r>
              <w:t>-</w:t>
            </w:r>
          </w:p>
        </w:tc>
      </w:tr>
      <w:tr w:rsidR="00221CB9" w:rsidTr="00221CB9">
        <w:tc>
          <w:tcPr>
            <w:tcW w:w="646" w:type="dxa"/>
          </w:tcPr>
          <w:p w:rsidR="00221CB9" w:rsidRDefault="00221CB9" w:rsidP="00221CB9">
            <w:pPr>
              <w:jc w:val="center"/>
            </w:pPr>
            <w:r>
              <w:t>5</w:t>
            </w:r>
          </w:p>
        </w:tc>
        <w:tc>
          <w:tcPr>
            <w:tcW w:w="2971" w:type="dxa"/>
          </w:tcPr>
          <w:p w:rsidR="00221CB9" w:rsidRDefault="00221CB9" w:rsidP="00221CB9">
            <w:pPr>
              <w:jc w:val="left"/>
            </w:pPr>
            <w:r>
              <w:rPr>
                <w:rFonts w:hint="eastAsia"/>
              </w:rPr>
              <w:t>金融衍生品投资</w:t>
            </w:r>
          </w:p>
        </w:tc>
        <w:tc>
          <w:tcPr>
            <w:tcW w:w="2381" w:type="dxa"/>
          </w:tcPr>
          <w:p w:rsidR="00221CB9" w:rsidRDefault="00221CB9" w:rsidP="00221CB9">
            <w:pPr>
              <w:jc w:val="right"/>
            </w:pPr>
            <w:r>
              <w:t>-</w:t>
            </w:r>
          </w:p>
        </w:tc>
        <w:tc>
          <w:tcPr>
            <w:tcW w:w="2506" w:type="dxa"/>
          </w:tcPr>
          <w:p w:rsidR="00221CB9" w:rsidRDefault="00221CB9" w:rsidP="00221CB9">
            <w:pPr>
              <w:jc w:val="right"/>
            </w:pPr>
            <w:r>
              <w:t>-</w:t>
            </w:r>
          </w:p>
        </w:tc>
      </w:tr>
      <w:tr w:rsidR="00221CB9" w:rsidTr="00221CB9">
        <w:tc>
          <w:tcPr>
            <w:tcW w:w="646" w:type="dxa"/>
          </w:tcPr>
          <w:p w:rsidR="00221CB9" w:rsidRDefault="00221CB9" w:rsidP="00221CB9">
            <w:pPr>
              <w:jc w:val="center"/>
            </w:pPr>
            <w:r>
              <w:t>6</w:t>
            </w:r>
          </w:p>
        </w:tc>
        <w:tc>
          <w:tcPr>
            <w:tcW w:w="2971" w:type="dxa"/>
          </w:tcPr>
          <w:p w:rsidR="00221CB9" w:rsidRDefault="00221CB9" w:rsidP="00221CB9">
            <w:pPr>
              <w:jc w:val="left"/>
            </w:pPr>
            <w:r>
              <w:rPr>
                <w:rFonts w:hint="eastAsia"/>
              </w:rPr>
              <w:t>买入返售金融资产</w:t>
            </w:r>
          </w:p>
        </w:tc>
        <w:tc>
          <w:tcPr>
            <w:tcW w:w="2381" w:type="dxa"/>
          </w:tcPr>
          <w:p w:rsidR="00221CB9" w:rsidRDefault="00221CB9" w:rsidP="00221CB9">
            <w:pPr>
              <w:jc w:val="right"/>
            </w:pPr>
            <w:r>
              <w:t>153,214,273.52</w:t>
            </w:r>
          </w:p>
        </w:tc>
        <w:tc>
          <w:tcPr>
            <w:tcW w:w="2506" w:type="dxa"/>
          </w:tcPr>
          <w:p w:rsidR="00221CB9" w:rsidRDefault="00221CB9" w:rsidP="00221CB9">
            <w:pPr>
              <w:jc w:val="right"/>
            </w:pPr>
            <w:r>
              <w:t>23.73</w:t>
            </w:r>
          </w:p>
        </w:tc>
      </w:tr>
      <w:tr w:rsidR="00221CB9" w:rsidTr="00221CB9">
        <w:tc>
          <w:tcPr>
            <w:tcW w:w="646" w:type="dxa"/>
          </w:tcPr>
          <w:p w:rsidR="00221CB9" w:rsidRDefault="00221CB9" w:rsidP="00221CB9">
            <w:pPr>
              <w:jc w:val="center"/>
            </w:pPr>
          </w:p>
        </w:tc>
        <w:tc>
          <w:tcPr>
            <w:tcW w:w="2971" w:type="dxa"/>
          </w:tcPr>
          <w:p w:rsidR="00221CB9" w:rsidRDefault="00221CB9" w:rsidP="00221CB9">
            <w:pPr>
              <w:jc w:val="left"/>
            </w:pPr>
            <w:r>
              <w:rPr>
                <w:rFonts w:hint="eastAsia"/>
              </w:rPr>
              <w:t>其中：买断式回购的买入返售金融资产</w:t>
            </w:r>
          </w:p>
        </w:tc>
        <w:tc>
          <w:tcPr>
            <w:tcW w:w="2381" w:type="dxa"/>
          </w:tcPr>
          <w:p w:rsidR="00221CB9" w:rsidRDefault="00221CB9" w:rsidP="00221CB9">
            <w:pPr>
              <w:jc w:val="right"/>
            </w:pPr>
            <w:r>
              <w:t>-</w:t>
            </w:r>
          </w:p>
        </w:tc>
        <w:tc>
          <w:tcPr>
            <w:tcW w:w="2506" w:type="dxa"/>
          </w:tcPr>
          <w:p w:rsidR="00221CB9" w:rsidRDefault="00221CB9" w:rsidP="00221CB9">
            <w:pPr>
              <w:jc w:val="right"/>
            </w:pPr>
            <w:r>
              <w:t>-</w:t>
            </w:r>
          </w:p>
        </w:tc>
      </w:tr>
      <w:tr w:rsidR="00221CB9" w:rsidTr="00221CB9">
        <w:tc>
          <w:tcPr>
            <w:tcW w:w="646" w:type="dxa"/>
          </w:tcPr>
          <w:p w:rsidR="00221CB9" w:rsidRDefault="00221CB9" w:rsidP="00221CB9">
            <w:pPr>
              <w:jc w:val="center"/>
            </w:pPr>
            <w:r>
              <w:t>7</w:t>
            </w:r>
          </w:p>
        </w:tc>
        <w:tc>
          <w:tcPr>
            <w:tcW w:w="2971" w:type="dxa"/>
          </w:tcPr>
          <w:p w:rsidR="00221CB9" w:rsidRDefault="00221CB9" w:rsidP="00221CB9">
            <w:pPr>
              <w:jc w:val="left"/>
            </w:pPr>
            <w:r>
              <w:rPr>
                <w:rFonts w:hint="eastAsia"/>
              </w:rPr>
              <w:t>银行存款和结算备付金合计</w:t>
            </w:r>
          </w:p>
        </w:tc>
        <w:tc>
          <w:tcPr>
            <w:tcW w:w="2381" w:type="dxa"/>
          </w:tcPr>
          <w:p w:rsidR="00221CB9" w:rsidRDefault="00221CB9" w:rsidP="00221CB9">
            <w:pPr>
              <w:jc w:val="right"/>
            </w:pPr>
            <w:r>
              <w:t>40,241,574.93</w:t>
            </w:r>
          </w:p>
        </w:tc>
        <w:tc>
          <w:tcPr>
            <w:tcW w:w="2506" w:type="dxa"/>
          </w:tcPr>
          <w:p w:rsidR="00221CB9" w:rsidRDefault="00221CB9" w:rsidP="00221CB9">
            <w:pPr>
              <w:jc w:val="right"/>
            </w:pPr>
            <w:r>
              <w:t>6.23</w:t>
            </w:r>
          </w:p>
        </w:tc>
      </w:tr>
      <w:tr w:rsidR="00221CB9" w:rsidTr="00221CB9">
        <w:tc>
          <w:tcPr>
            <w:tcW w:w="646" w:type="dxa"/>
          </w:tcPr>
          <w:p w:rsidR="00221CB9" w:rsidRDefault="00221CB9" w:rsidP="00221CB9">
            <w:pPr>
              <w:jc w:val="center"/>
            </w:pPr>
            <w:r>
              <w:t>8</w:t>
            </w:r>
          </w:p>
        </w:tc>
        <w:tc>
          <w:tcPr>
            <w:tcW w:w="2971" w:type="dxa"/>
          </w:tcPr>
          <w:p w:rsidR="00221CB9" w:rsidRDefault="00221CB9" w:rsidP="00221CB9">
            <w:pPr>
              <w:jc w:val="left"/>
            </w:pPr>
            <w:r>
              <w:rPr>
                <w:rFonts w:hint="eastAsia"/>
              </w:rPr>
              <w:t>其他资产</w:t>
            </w:r>
          </w:p>
        </w:tc>
        <w:tc>
          <w:tcPr>
            <w:tcW w:w="2381" w:type="dxa"/>
          </w:tcPr>
          <w:p w:rsidR="00221CB9" w:rsidRDefault="00221CB9" w:rsidP="00221CB9">
            <w:pPr>
              <w:jc w:val="right"/>
            </w:pPr>
            <w:r>
              <w:t>27,990,171.75</w:t>
            </w:r>
          </w:p>
        </w:tc>
        <w:tc>
          <w:tcPr>
            <w:tcW w:w="2506" w:type="dxa"/>
          </w:tcPr>
          <w:p w:rsidR="00221CB9" w:rsidRDefault="00221CB9" w:rsidP="00221CB9">
            <w:pPr>
              <w:jc w:val="right"/>
            </w:pPr>
            <w:r>
              <w:t>4.33</w:t>
            </w:r>
          </w:p>
        </w:tc>
      </w:tr>
      <w:tr w:rsidR="00221CB9" w:rsidTr="00221CB9">
        <w:tc>
          <w:tcPr>
            <w:tcW w:w="646" w:type="dxa"/>
          </w:tcPr>
          <w:p w:rsidR="00221CB9" w:rsidRDefault="00221CB9" w:rsidP="00221CB9">
            <w:pPr>
              <w:jc w:val="center"/>
            </w:pPr>
            <w:r>
              <w:t>9</w:t>
            </w:r>
          </w:p>
        </w:tc>
        <w:tc>
          <w:tcPr>
            <w:tcW w:w="2971" w:type="dxa"/>
          </w:tcPr>
          <w:p w:rsidR="00221CB9" w:rsidRDefault="00221CB9" w:rsidP="00221CB9">
            <w:pPr>
              <w:jc w:val="left"/>
            </w:pPr>
            <w:r>
              <w:rPr>
                <w:rFonts w:hint="eastAsia"/>
              </w:rPr>
              <w:t>合计</w:t>
            </w:r>
          </w:p>
        </w:tc>
        <w:tc>
          <w:tcPr>
            <w:tcW w:w="2381" w:type="dxa"/>
          </w:tcPr>
          <w:p w:rsidR="00221CB9" w:rsidRDefault="00221CB9" w:rsidP="00221CB9">
            <w:pPr>
              <w:jc w:val="right"/>
            </w:pPr>
            <w:r>
              <w:t>645,744,379.82</w:t>
            </w:r>
          </w:p>
        </w:tc>
        <w:tc>
          <w:tcPr>
            <w:tcW w:w="2506" w:type="dxa"/>
          </w:tcPr>
          <w:p w:rsidR="00221CB9" w:rsidRDefault="00221CB9" w:rsidP="00221CB9">
            <w:pPr>
              <w:jc w:val="right"/>
            </w:pPr>
            <w:r>
              <w:t>100.00</w:t>
            </w:r>
          </w:p>
        </w:tc>
      </w:tr>
    </w:tbl>
    <w:p w:rsidR="00221CB9" w:rsidRDefault="00221CB9" w:rsidP="00221CB9">
      <w:pPr>
        <w:pStyle w:val="-8"/>
        <w:rPr>
          <w:rFonts w:hint="eastAsia"/>
        </w:rPr>
      </w:pPr>
      <w:r>
        <w:rPr>
          <w:rFonts w:hint="eastAsia"/>
        </w:rPr>
        <w:t>注：本基金本报告期末通过深港通交易机制投资的港股市值为人民币75,357,850.28元，占基金资产净值比例12.62%。</w:t>
      </w:r>
    </w:p>
    <w:p w:rsidR="00221CB9" w:rsidRDefault="00221CB9" w:rsidP="00221CB9">
      <w:pPr>
        <w:pStyle w:val="-2"/>
        <w:spacing w:before="312"/>
        <w:rPr>
          <w:rFonts w:hint="eastAsia"/>
        </w:rPr>
      </w:pPr>
      <w:r>
        <w:rPr>
          <w:rFonts w:hint="eastAsia"/>
        </w:rPr>
        <w:t>报告期末按行业分类的股票投资组合</w:t>
      </w:r>
    </w:p>
    <w:p w:rsidR="00221CB9" w:rsidRDefault="00221CB9" w:rsidP="00221CB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21CB9" w:rsidTr="00221CB9">
        <w:trPr>
          <w:cnfStyle w:val="100000000000" w:firstRow="1" w:lastRow="0" w:firstColumn="0" w:lastColumn="0" w:oddVBand="0" w:evenVBand="0" w:oddHBand="0" w:evenHBand="0" w:firstRowFirstColumn="0" w:firstRowLastColumn="0" w:lastRowFirstColumn="0" w:lastRowLastColumn="0"/>
        </w:trPr>
        <w:tc>
          <w:tcPr>
            <w:tcW w:w="646" w:type="dxa"/>
          </w:tcPr>
          <w:p w:rsidR="00221CB9" w:rsidRPr="00221CB9" w:rsidRDefault="00221CB9" w:rsidP="00221CB9">
            <w:pPr>
              <w:jc w:val="center"/>
              <w:rPr>
                <w:b/>
              </w:rPr>
            </w:pPr>
            <w:r w:rsidRPr="00221CB9">
              <w:rPr>
                <w:rFonts w:hint="eastAsia"/>
                <w:b/>
              </w:rPr>
              <w:lastRenderedPageBreak/>
              <w:t>代码</w:t>
            </w:r>
          </w:p>
        </w:tc>
        <w:tc>
          <w:tcPr>
            <w:tcW w:w="3595" w:type="dxa"/>
          </w:tcPr>
          <w:p w:rsidR="00221CB9" w:rsidRPr="00221CB9" w:rsidRDefault="00221CB9" w:rsidP="00221CB9">
            <w:pPr>
              <w:jc w:val="center"/>
              <w:rPr>
                <w:b/>
              </w:rPr>
            </w:pPr>
            <w:r w:rsidRPr="00221CB9">
              <w:rPr>
                <w:rFonts w:hint="eastAsia"/>
                <w:b/>
              </w:rPr>
              <w:t>行业类别</w:t>
            </w:r>
          </w:p>
        </w:tc>
        <w:tc>
          <w:tcPr>
            <w:tcW w:w="1769" w:type="dxa"/>
          </w:tcPr>
          <w:p w:rsidR="00221CB9" w:rsidRPr="00221CB9" w:rsidRDefault="00221CB9" w:rsidP="00221CB9">
            <w:pPr>
              <w:jc w:val="center"/>
              <w:rPr>
                <w:b/>
              </w:rPr>
            </w:pPr>
            <w:r w:rsidRPr="00221CB9">
              <w:rPr>
                <w:rFonts w:hint="eastAsia"/>
                <w:b/>
              </w:rPr>
              <w:t>公允价值（元）</w:t>
            </w:r>
          </w:p>
        </w:tc>
        <w:tc>
          <w:tcPr>
            <w:tcW w:w="2495" w:type="dxa"/>
          </w:tcPr>
          <w:p w:rsidR="00221CB9" w:rsidRPr="00221CB9" w:rsidRDefault="00221CB9" w:rsidP="00221CB9">
            <w:pPr>
              <w:jc w:val="center"/>
              <w:rPr>
                <w:b/>
              </w:rPr>
            </w:pPr>
            <w:r w:rsidRPr="00221CB9">
              <w:rPr>
                <w:rFonts w:hint="eastAsia"/>
                <w:b/>
              </w:rPr>
              <w:t>占基金资产净值比例（％）</w:t>
            </w:r>
          </w:p>
        </w:tc>
      </w:tr>
      <w:tr w:rsidR="00221CB9" w:rsidTr="00221CB9">
        <w:tc>
          <w:tcPr>
            <w:tcW w:w="646" w:type="dxa"/>
          </w:tcPr>
          <w:p w:rsidR="00221CB9" w:rsidRDefault="00221CB9" w:rsidP="00221CB9">
            <w:pPr>
              <w:jc w:val="left"/>
            </w:pPr>
            <w:r>
              <w:t>A</w:t>
            </w:r>
          </w:p>
        </w:tc>
        <w:tc>
          <w:tcPr>
            <w:tcW w:w="3595" w:type="dxa"/>
          </w:tcPr>
          <w:p w:rsidR="00221CB9" w:rsidRDefault="00221CB9" w:rsidP="00221CB9">
            <w:pPr>
              <w:jc w:val="left"/>
            </w:pPr>
            <w:r>
              <w:rPr>
                <w:rFonts w:hint="eastAsia"/>
              </w:rPr>
              <w:t>农、林、牧、渔业</w:t>
            </w:r>
          </w:p>
        </w:tc>
        <w:tc>
          <w:tcPr>
            <w:tcW w:w="1769" w:type="dxa"/>
          </w:tcPr>
          <w:p w:rsidR="00221CB9" w:rsidRDefault="00221CB9" w:rsidP="00221CB9">
            <w:pPr>
              <w:jc w:val="right"/>
            </w:pPr>
            <w:r>
              <w:t>2,665,566.00</w:t>
            </w:r>
          </w:p>
        </w:tc>
        <w:tc>
          <w:tcPr>
            <w:tcW w:w="2495" w:type="dxa"/>
          </w:tcPr>
          <w:p w:rsidR="00221CB9" w:rsidRDefault="00221CB9" w:rsidP="00221CB9">
            <w:pPr>
              <w:jc w:val="right"/>
            </w:pPr>
            <w:r>
              <w:t>0.45</w:t>
            </w:r>
          </w:p>
        </w:tc>
      </w:tr>
      <w:tr w:rsidR="00221CB9" w:rsidTr="00221CB9">
        <w:tc>
          <w:tcPr>
            <w:tcW w:w="646" w:type="dxa"/>
          </w:tcPr>
          <w:p w:rsidR="00221CB9" w:rsidRDefault="00221CB9" w:rsidP="00221CB9">
            <w:pPr>
              <w:jc w:val="left"/>
            </w:pPr>
            <w:r>
              <w:t>B</w:t>
            </w:r>
          </w:p>
        </w:tc>
        <w:tc>
          <w:tcPr>
            <w:tcW w:w="3595" w:type="dxa"/>
          </w:tcPr>
          <w:p w:rsidR="00221CB9" w:rsidRDefault="00221CB9" w:rsidP="00221CB9">
            <w:pPr>
              <w:jc w:val="left"/>
            </w:pPr>
            <w:r>
              <w:rPr>
                <w:rFonts w:hint="eastAsia"/>
              </w:rPr>
              <w:t>采矿业</w:t>
            </w:r>
          </w:p>
        </w:tc>
        <w:tc>
          <w:tcPr>
            <w:tcW w:w="1769" w:type="dxa"/>
          </w:tcPr>
          <w:p w:rsidR="00221CB9" w:rsidRDefault="00221CB9" w:rsidP="00221CB9">
            <w:pPr>
              <w:jc w:val="right"/>
            </w:pPr>
            <w:r>
              <w:t>11,888,260.72</w:t>
            </w:r>
          </w:p>
        </w:tc>
        <w:tc>
          <w:tcPr>
            <w:tcW w:w="2495" w:type="dxa"/>
          </w:tcPr>
          <w:p w:rsidR="00221CB9" w:rsidRDefault="00221CB9" w:rsidP="00221CB9">
            <w:pPr>
              <w:jc w:val="right"/>
            </w:pPr>
            <w:r>
              <w:t>1.99</w:t>
            </w:r>
          </w:p>
        </w:tc>
      </w:tr>
      <w:tr w:rsidR="00221CB9" w:rsidTr="00221CB9">
        <w:tc>
          <w:tcPr>
            <w:tcW w:w="646" w:type="dxa"/>
          </w:tcPr>
          <w:p w:rsidR="00221CB9" w:rsidRDefault="00221CB9" w:rsidP="00221CB9">
            <w:pPr>
              <w:jc w:val="left"/>
            </w:pPr>
            <w:r>
              <w:t>C</w:t>
            </w:r>
          </w:p>
        </w:tc>
        <w:tc>
          <w:tcPr>
            <w:tcW w:w="3595" w:type="dxa"/>
          </w:tcPr>
          <w:p w:rsidR="00221CB9" w:rsidRDefault="00221CB9" w:rsidP="00221CB9">
            <w:pPr>
              <w:jc w:val="left"/>
            </w:pPr>
            <w:r>
              <w:rPr>
                <w:rFonts w:hint="eastAsia"/>
              </w:rPr>
              <w:t>制造业</w:t>
            </w:r>
          </w:p>
        </w:tc>
        <w:tc>
          <w:tcPr>
            <w:tcW w:w="1769" w:type="dxa"/>
          </w:tcPr>
          <w:p w:rsidR="00221CB9" w:rsidRDefault="00221CB9" w:rsidP="00221CB9">
            <w:pPr>
              <w:jc w:val="right"/>
            </w:pPr>
            <w:r>
              <w:t>229,396,119.78</w:t>
            </w:r>
          </w:p>
        </w:tc>
        <w:tc>
          <w:tcPr>
            <w:tcW w:w="2495" w:type="dxa"/>
          </w:tcPr>
          <w:p w:rsidR="00221CB9" w:rsidRDefault="00221CB9" w:rsidP="00221CB9">
            <w:pPr>
              <w:jc w:val="right"/>
            </w:pPr>
            <w:r>
              <w:t>38.42</w:t>
            </w:r>
          </w:p>
        </w:tc>
      </w:tr>
      <w:tr w:rsidR="00221CB9" w:rsidTr="00221CB9">
        <w:tc>
          <w:tcPr>
            <w:tcW w:w="646" w:type="dxa"/>
          </w:tcPr>
          <w:p w:rsidR="00221CB9" w:rsidRDefault="00221CB9" w:rsidP="00221CB9">
            <w:pPr>
              <w:jc w:val="left"/>
            </w:pPr>
            <w:r>
              <w:t>D</w:t>
            </w:r>
          </w:p>
        </w:tc>
        <w:tc>
          <w:tcPr>
            <w:tcW w:w="3595" w:type="dxa"/>
          </w:tcPr>
          <w:p w:rsidR="00221CB9" w:rsidRDefault="00221CB9" w:rsidP="00221CB9">
            <w:pPr>
              <w:jc w:val="left"/>
            </w:pPr>
            <w:r>
              <w:rPr>
                <w:rFonts w:hint="eastAsia"/>
              </w:rPr>
              <w:t>电力、热力、燃气及水生产和供应业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E</w:t>
            </w:r>
          </w:p>
        </w:tc>
        <w:tc>
          <w:tcPr>
            <w:tcW w:w="3595" w:type="dxa"/>
          </w:tcPr>
          <w:p w:rsidR="00221CB9" w:rsidRDefault="00221CB9" w:rsidP="00221CB9">
            <w:pPr>
              <w:jc w:val="left"/>
            </w:pPr>
            <w:r>
              <w:rPr>
                <w:rFonts w:hint="eastAsia"/>
              </w:rPr>
              <w:t>建筑业</w:t>
            </w:r>
          </w:p>
        </w:tc>
        <w:tc>
          <w:tcPr>
            <w:tcW w:w="1769" w:type="dxa"/>
          </w:tcPr>
          <w:p w:rsidR="00221CB9" w:rsidRDefault="00221CB9" w:rsidP="00221CB9">
            <w:pPr>
              <w:jc w:val="right"/>
            </w:pPr>
            <w:r>
              <w:t>3,835,074.00</w:t>
            </w:r>
          </w:p>
        </w:tc>
        <w:tc>
          <w:tcPr>
            <w:tcW w:w="2495" w:type="dxa"/>
          </w:tcPr>
          <w:p w:rsidR="00221CB9" w:rsidRDefault="00221CB9" w:rsidP="00221CB9">
            <w:pPr>
              <w:jc w:val="right"/>
            </w:pPr>
            <w:r>
              <w:t>0.64</w:t>
            </w:r>
          </w:p>
        </w:tc>
      </w:tr>
      <w:tr w:rsidR="00221CB9" w:rsidTr="00221CB9">
        <w:tc>
          <w:tcPr>
            <w:tcW w:w="646" w:type="dxa"/>
          </w:tcPr>
          <w:p w:rsidR="00221CB9" w:rsidRDefault="00221CB9" w:rsidP="00221CB9">
            <w:pPr>
              <w:jc w:val="left"/>
            </w:pPr>
            <w:r>
              <w:t>F</w:t>
            </w:r>
          </w:p>
        </w:tc>
        <w:tc>
          <w:tcPr>
            <w:tcW w:w="3595" w:type="dxa"/>
          </w:tcPr>
          <w:p w:rsidR="00221CB9" w:rsidRDefault="00221CB9" w:rsidP="00221CB9">
            <w:pPr>
              <w:jc w:val="left"/>
            </w:pPr>
            <w:r>
              <w:rPr>
                <w:rFonts w:hint="eastAsia"/>
              </w:rPr>
              <w:t>批发和零售业</w:t>
            </w:r>
          </w:p>
        </w:tc>
        <w:tc>
          <w:tcPr>
            <w:tcW w:w="1769" w:type="dxa"/>
          </w:tcPr>
          <w:p w:rsidR="00221CB9" w:rsidRDefault="00221CB9" w:rsidP="00221CB9">
            <w:pPr>
              <w:jc w:val="right"/>
            </w:pPr>
            <w:r>
              <w:t>5,215,405.00</w:t>
            </w:r>
          </w:p>
        </w:tc>
        <w:tc>
          <w:tcPr>
            <w:tcW w:w="2495" w:type="dxa"/>
          </w:tcPr>
          <w:p w:rsidR="00221CB9" w:rsidRDefault="00221CB9" w:rsidP="00221CB9">
            <w:pPr>
              <w:jc w:val="right"/>
            </w:pPr>
            <w:r>
              <w:t>0.87</w:t>
            </w:r>
          </w:p>
        </w:tc>
      </w:tr>
      <w:tr w:rsidR="00221CB9" w:rsidTr="00221CB9">
        <w:tc>
          <w:tcPr>
            <w:tcW w:w="646" w:type="dxa"/>
          </w:tcPr>
          <w:p w:rsidR="00221CB9" w:rsidRDefault="00221CB9" w:rsidP="00221CB9">
            <w:pPr>
              <w:jc w:val="left"/>
            </w:pPr>
            <w:r>
              <w:t>G</w:t>
            </w:r>
          </w:p>
        </w:tc>
        <w:tc>
          <w:tcPr>
            <w:tcW w:w="3595" w:type="dxa"/>
          </w:tcPr>
          <w:p w:rsidR="00221CB9" w:rsidRDefault="00221CB9" w:rsidP="00221CB9">
            <w:pPr>
              <w:jc w:val="left"/>
            </w:pPr>
            <w:r>
              <w:rPr>
                <w:rFonts w:hint="eastAsia"/>
              </w:rPr>
              <w:t>交通运输、仓储和邮政业</w:t>
            </w:r>
          </w:p>
        </w:tc>
        <w:tc>
          <w:tcPr>
            <w:tcW w:w="1769" w:type="dxa"/>
          </w:tcPr>
          <w:p w:rsidR="00221CB9" w:rsidRDefault="00221CB9" w:rsidP="00221CB9">
            <w:pPr>
              <w:jc w:val="right"/>
            </w:pPr>
            <w:r>
              <w:t>14,106,127.00</w:t>
            </w:r>
          </w:p>
        </w:tc>
        <w:tc>
          <w:tcPr>
            <w:tcW w:w="2495" w:type="dxa"/>
          </w:tcPr>
          <w:p w:rsidR="00221CB9" w:rsidRDefault="00221CB9" w:rsidP="00221CB9">
            <w:pPr>
              <w:jc w:val="right"/>
            </w:pPr>
            <w:r>
              <w:t>2.36</w:t>
            </w:r>
          </w:p>
        </w:tc>
      </w:tr>
      <w:tr w:rsidR="00221CB9" w:rsidTr="00221CB9">
        <w:tc>
          <w:tcPr>
            <w:tcW w:w="646" w:type="dxa"/>
          </w:tcPr>
          <w:p w:rsidR="00221CB9" w:rsidRDefault="00221CB9" w:rsidP="00221CB9">
            <w:pPr>
              <w:jc w:val="left"/>
            </w:pPr>
            <w:r>
              <w:t>H</w:t>
            </w:r>
          </w:p>
        </w:tc>
        <w:tc>
          <w:tcPr>
            <w:tcW w:w="3595" w:type="dxa"/>
          </w:tcPr>
          <w:p w:rsidR="00221CB9" w:rsidRDefault="00221CB9" w:rsidP="00221CB9">
            <w:pPr>
              <w:jc w:val="left"/>
            </w:pPr>
            <w:r>
              <w:rPr>
                <w:rFonts w:hint="eastAsia"/>
              </w:rPr>
              <w:t>住宿和餐饮业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I</w:t>
            </w:r>
          </w:p>
        </w:tc>
        <w:tc>
          <w:tcPr>
            <w:tcW w:w="3595" w:type="dxa"/>
          </w:tcPr>
          <w:p w:rsidR="00221CB9" w:rsidRDefault="00221CB9" w:rsidP="00221CB9">
            <w:pPr>
              <w:jc w:val="left"/>
            </w:pPr>
            <w:r>
              <w:rPr>
                <w:rFonts w:hint="eastAsia"/>
              </w:rPr>
              <w:t>信息传输、软件和信息技术服务业</w:t>
            </w:r>
          </w:p>
        </w:tc>
        <w:tc>
          <w:tcPr>
            <w:tcW w:w="1769" w:type="dxa"/>
          </w:tcPr>
          <w:p w:rsidR="00221CB9" w:rsidRDefault="00221CB9" w:rsidP="00221CB9">
            <w:pPr>
              <w:jc w:val="right"/>
            </w:pPr>
            <w:r>
              <w:t>8,476,061.24</w:t>
            </w:r>
          </w:p>
        </w:tc>
        <w:tc>
          <w:tcPr>
            <w:tcW w:w="2495" w:type="dxa"/>
          </w:tcPr>
          <w:p w:rsidR="00221CB9" w:rsidRDefault="00221CB9" w:rsidP="00221CB9">
            <w:pPr>
              <w:jc w:val="right"/>
            </w:pPr>
            <w:r>
              <w:t>1.42</w:t>
            </w:r>
          </w:p>
        </w:tc>
      </w:tr>
      <w:tr w:rsidR="00221CB9" w:rsidTr="00221CB9">
        <w:tc>
          <w:tcPr>
            <w:tcW w:w="646" w:type="dxa"/>
          </w:tcPr>
          <w:p w:rsidR="00221CB9" w:rsidRDefault="00221CB9" w:rsidP="00221CB9">
            <w:pPr>
              <w:jc w:val="left"/>
            </w:pPr>
            <w:r>
              <w:t>J</w:t>
            </w:r>
          </w:p>
        </w:tc>
        <w:tc>
          <w:tcPr>
            <w:tcW w:w="3595" w:type="dxa"/>
          </w:tcPr>
          <w:p w:rsidR="00221CB9" w:rsidRDefault="00221CB9" w:rsidP="00221CB9">
            <w:pPr>
              <w:jc w:val="left"/>
            </w:pPr>
            <w:r>
              <w:rPr>
                <w:rFonts w:hint="eastAsia"/>
              </w:rPr>
              <w:t>金融业</w:t>
            </w:r>
          </w:p>
        </w:tc>
        <w:tc>
          <w:tcPr>
            <w:tcW w:w="1769" w:type="dxa"/>
          </w:tcPr>
          <w:p w:rsidR="00221CB9" w:rsidRDefault="00221CB9" w:rsidP="00221CB9">
            <w:pPr>
              <w:jc w:val="right"/>
            </w:pPr>
            <w:r>
              <w:t>34,938,165.00</w:t>
            </w:r>
          </w:p>
        </w:tc>
        <w:tc>
          <w:tcPr>
            <w:tcW w:w="2495" w:type="dxa"/>
          </w:tcPr>
          <w:p w:rsidR="00221CB9" w:rsidRDefault="00221CB9" w:rsidP="00221CB9">
            <w:pPr>
              <w:jc w:val="right"/>
            </w:pPr>
            <w:r>
              <w:t>5.85</w:t>
            </w:r>
          </w:p>
        </w:tc>
      </w:tr>
      <w:tr w:rsidR="00221CB9" w:rsidTr="00221CB9">
        <w:tc>
          <w:tcPr>
            <w:tcW w:w="646" w:type="dxa"/>
          </w:tcPr>
          <w:p w:rsidR="00221CB9" w:rsidRDefault="00221CB9" w:rsidP="00221CB9">
            <w:pPr>
              <w:jc w:val="left"/>
            </w:pPr>
            <w:r>
              <w:t>K</w:t>
            </w:r>
          </w:p>
        </w:tc>
        <w:tc>
          <w:tcPr>
            <w:tcW w:w="3595" w:type="dxa"/>
          </w:tcPr>
          <w:p w:rsidR="00221CB9" w:rsidRDefault="00221CB9" w:rsidP="00221CB9">
            <w:pPr>
              <w:jc w:val="left"/>
            </w:pPr>
            <w:r>
              <w:rPr>
                <w:rFonts w:hint="eastAsia"/>
              </w:rPr>
              <w:t>房地产业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L</w:t>
            </w:r>
          </w:p>
        </w:tc>
        <w:tc>
          <w:tcPr>
            <w:tcW w:w="3595" w:type="dxa"/>
          </w:tcPr>
          <w:p w:rsidR="00221CB9" w:rsidRDefault="00221CB9" w:rsidP="00221CB9">
            <w:pPr>
              <w:jc w:val="left"/>
            </w:pPr>
            <w:r>
              <w:rPr>
                <w:rFonts w:hint="eastAsia"/>
              </w:rPr>
              <w:t>租赁和商务服务业</w:t>
            </w:r>
          </w:p>
        </w:tc>
        <w:tc>
          <w:tcPr>
            <w:tcW w:w="1769" w:type="dxa"/>
          </w:tcPr>
          <w:p w:rsidR="00221CB9" w:rsidRDefault="00221CB9" w:rsidP="00221CB9">
            <w:pPr>
              <w:jc w:val="right"/>
            </w:pPr>
            <w:r>
              <w:t>6,854,048.00</w:t>
            </w:r>
          </w:p>
        </w:tc>
        <w:tc>
          <w:tcPr>
            <w:tcW w:w="2495" w:type="dxa"/>
          </w:tcPr>
          <w:p w:rsidR="00221CB9" w:rsidRDefault="00221CB9" w:rsidP="00221CB9">
            <w:pPr>
              <w:jc w:val="right"/>
            </w:pPr>
            <w:r>
              <w:t>1.15</w:t>
            </w:r>
          </w:p>
        </w:tc>
      </w:tr>
      <w:tr w:rsidR="00221CB9" w:rsidTr="00221CB9">
        <w:tc>
          <w:tcPr>
            <w:tcW w:w="646" w:type="dxa"/>
          </w:tcPr>
          <w:p w:rsidR="00221CB9" w:rsidRDefault="00221CB9" w:rsidP="00221CB9">
            <w:pPr>
              <w:jc w:val="left"/>
            </w:pPr>
            <w:r>
              <w:t>M</w:t>
            </w:r>
          </w:p>
        </w:tc>
        <w:tc>
          <w:tcPr>
            <w:tcW w:w="3595" w:type="dxa"/>
          </w:tcPr>
          <w:p w:rsidR="00221CB9" w:rsidRDefault="00221CB9" w:rsidP="00221CB9">
            <w:pPr>
              <w:jc w:val="left"/>
            </w:pPr>
            <w:r>
              <w:rPr>
                <w:rFonts w:hint="eastAsia"/>
              </w:rPr>
              <w:t>科学研究和技术服务业</w:t>
            </w:r>
          </w:p>
        </w:tc>
        <w:tc>
          <w:tcPr>
            <w:tcW w:w="1769" w:type="dxa"/>
          </w:tcPr>
          <w:p w:rsidR="00221CB9" w:rsidRDefault="00221CB9" w:rsidP="00221CB9">
            <w:pPr>
              <w:jc w:val="right"/>
            </w:pPr>
            <w:r>
              <w:t>25,177.51</w:t>
            </w:r>
          </w:p>
        </w:tc>
        <w:tc>
          <w:tcPr>
            <w:tcW w:w="2495" w:type="dxa"/>
          </w:tcPr>
          <w:p w:rsidR="00221CB9" w:rsidRDefault="00221CB9" w:rsidP="00221CB9">
            <w:pPr>
              <w:jc w:val="right"/>
            </w:pPr>
            <w:r>
              <w:t>0.00</w:t>
            </w:r>
          </w:p>
        </w:tc>
      </w:tr>
      <w:tr w:rsidR="00221CB9" w:rsidTr="00221CB9">
        <w:tc>
          <w:tcPr>
            <w:tcW w:w="646" w:type="dxa"/>
          </w:tcPr>
          <w:p w:rsidR="00221CB9" w:rsidRDefault="00221CB9" w:rsidP="00221CB9">
            <w:pPr>
              <w:jc w:val="left"/>
            </w:pPr>
            <w:r>
              <w:t>N</w:t>
            </w:r>
          </w:p>
        </w:tc>
        <w:tc>
          <w:tcPr>
            <w:tcW w:w="3595" w:type="dxa"/>
          </w:tcPr>
          <w:p w:rsidR="00221CB9" w:rsidRDefault="00221CB9" w:rsidP="00221CB9">
            <w:pPr>
              <w:jc w:val="left"/>
            </w:pPr>
            <w:r>
              <w:rPr>
                <w:rFonts w:hint="eastAsia"/>
              </w:rPr>
              <w:t>水利、环境和公共设施管理业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O</w:t>
            </w:r>
          </w:p>
        </w:tc>
        <w:tc>
          <w:tcPr>
            <w:tcW w:w="3595" w:type="dxa"/>
          </w:tcPr>
          <w:p w:rsidR="00221CB9" w:rsidRDefault="00221CB9" w:rsidP="00221CB9">
            <w:pPr>
              <w:jc w:val="left"/>
            </w:pPr>
            <w:r>
              <w:rPr>
                <w:rFonts w:hint="eastAsia"/>
              </w:rPr>
              <w:t>居民服务、修理和其他服务业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P</w:t>
            </w:r>
          </w:p>
        </w:tc>
        <w:tc>
          <w:tcPr>
            <w:tcW w:w="3595" w:type="dxa"/>
          </w:tcPr>
          <w:p w:rsidR="00221CB9" w:rsidRDefault="00221CB9" w:rsidP="00221CB9">
            <w:pPr>
              <w:jc w:val="left"/>
            </w:pPr>
            <w:r>
              <w:rPr>
                <w:rFonts w:hint="eastAsia"/>
              </w:rPr>
              <w:t>教育</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Q</w:t>
            </w:r>
          </w:p>
        </w:tc>
        <w:tc>
          <w:tcPr>
            <w:tcW w:w="3595" w:type="dxa"/>
          </w:tcPr>
          <w:p w:rsidR="00221CB9" w:rsidRDefault="00221CB9" w:rsidP="00221CB9">
            <w:pPr>
              <w:jc w:val="left"/>
            </w:pPr>
            <w:r>
              <w:rPr>
                <w:rFonts w:hint="eastAsia"/>
              </w:rPr>
              <w:t>卫生和社会工作</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R</w:t>
            </w:r>
          </w:p>
        </w:tc>
        <w:tc>
          <w:tcPr>
            <w:tcW w:w="3595" w:type="dxa"/>
          </w:tcPr>
          <w:p w:rsidR="00221CB9" w:rsidRDefault="00221CB9" w:rsidP="00221CB9">
            <w:pPr>
              <w:jc w:val="left"/>
            </w:pPr>
            <w:r>
              <w:rPr>
                <w:rFonts w:hint="eastAsia"/>
              </w:rPr>
              <w:t>文化、体育和娱乐业</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r>
              <w:t>S</w:t>
            </w:r>
          </w:p>
        </w:tc>
        <w:tc>
          <w:tcPr>
            <w:tcW w:w="3595" w:type="dxa"/>
          </w:tcPr>
          <w:p w:rsidR="00221CB9" w:rsidRDefault="00221CB9" w:rsidP="00221CB9">
            <w:pPr>
              <w:jc w:val="left"/>
            </w:pPr>
            <w:r>
              <w:rPr>
                <w:rFonts w:hint="eastAsia"/>
              </w:rPr>
              <w:t>综合</w:t>
            </w:r>
          </w:p>
        </w:tc>
        <w:tc>
          <w:tcPr>
            <w:tcW w:w="1769" w:type="dxa"/>
          </w:tcPr>
          <w:p w:rsidR="00221CB9" w:rsidRDefault="00221CB9" w:rsidP="00221CB9">
            <w:pPr>
              <w:jc w:val="right"/>
            </w:pPr>
            <w:r>
              <w:t>-</w:t>
            </w:r>
          </w:p>
        </w:tc>
        <w:tc>
          <w:tcPr>
            <w:tcW w:w="2495" w:type="dxa"/>
          </w:tcPr>
          <w:p w:rsidR="00221CB9" w:rsidRDefault="00221CB9" w:rsidP="00221CB9">
            <w:pPr>
              <w:jc w:val="right"/>
            </w:pPr>
            <w:r>
              <w:t>-</w:t>
            </w:r>
          </w:p>
        </w:tc>
      </w:tr>
      <w:tr w:rsidR="00221CB9" w:rsidTr="00221CB9">
        <w:tc>
          <w:tcPr>
            <w:tcW w:w="646" w:type="dxa"/>
          </w:tcPr>
          <w:p w:rsidR="00221CB9" w:rsidRDefault="00221CB9" w:rsidP="00221CB9">
            <w:pPr>
              <w:jc w:val="left"/>
            </w:pPr>
          </w:p>
        </w:tc>
        <w:tc>
          <w:tcPr>
            <w:tcW w:w="3595" w:type="dxa"/>
          </w:tcPr>
          <w:p w:rsidR="00221CB9" w:rsidRDefault="00221CB9" w:rsidP="00221CB9">
            <w:pPr>
              <w:jc w:val="left"/>
            </w:pPr>
            <w:r>
              <w:rPr>
                <w:rFonts w:hint="eastAsia"/>
              </w:rPr>
              <w:t>合计</w:t>
            </w:r>
          </w:p>
        </w:tc>
        <w:tc>
          <w:tcPr>
            <w:tcW w:w="1769" w:type="dxa"/>
          </w:tcPr>
          <w:p w:rsidR="00221CB9" w:rsidRDefault="00221CB9" w:rsidP="00221CB9">
            <w:pPr>
              <w:jc w:val="right"/>
            </w:pPr>
            <w:r>
              <w:t>317,400,004.25</w:t>
            </w:r>
          </w:p>
        </w:tc>
        <w:tc>
          <w:tcPr>
            <w:tcW w:w="2495" w:type="dxa"/>
          </w:tcPr>
          <w:p w:rsidR="00221CB9" w:rsidRDefault="00221CB9" w:rsidP="00221CB9">
            <w:pPr>
              <w:jc w:val="right"/>
            </w:pPr>
            <w:r>
              <w:t>53.16</w:t>
            </w:r>
          </w:p>
        </w:tc>
      </w:tr>
    </w:tbl>
    <w:p w:rsidR="00221CB9" w:rsidRDefault="00221CB9" w:rsidP="00221CB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21CB9" w:rsidTr="00221CB9">
        <w:trPr>
          <w:cnfStyle w:val="100000000000" w:firstRow="1" w:lastRow="0" w:firstColumn="0" w:lastColumn="0" w:oddVBand="0" w:evenVBand="0" w:oddHBand="0" w:evenHBand="0" w:firstRowFirstColumn="0" w:firstRowLastColumn="0" w:lastRowFirstColumn="0" w:lastRowLastColumn="0"/>
        </w:trPr>
        <w:tc>
          <w:tcPr>
            <w:tcW w:w="2768" w:type="dxa"/>
          </w:tcPr>
          <w:p w:rsidR="00221CB9" w:rsidRPr="00221CB9" w:rsidRDefault="00221CB9" w:rsidP="00221CB9">
            <w:pPr>
              <w:jc w:val="center"/>
              <w:rPr>
                <w:b/>
              </w:rPr>
            </w:pPr>
            <w:r w:rsidRPr="00221CB9">
              <w:rPr>
                <w:rFonts w:hint="eastAsia"/>
                <w:b/>
              </w:rPr>
              <w:t>行业类别</w:t>
            </w:r>
          </w:p>
        </w:tc>
        <w:tc>
          <w:tcPr>
            <w:tcW w:w="2769" w:type="dxa"/>
          </w:tcPr>
          <w:p w:rsidR="00221CB9" w:rsidRPr="00221CB9" w:rsidRDefault="00221CB9" w:rsidP="00221CB9">
            <w:pPr>
              <w:jc w:val="center"/>
              <w:rPr>
                <w:b/>
              </w:rPr>
            </w:pPr>
            <w:r w:rsidRPr="00221CB9">
              <w:rPr>
                <w:rFonts w:hint="eastAsia"/>
                <w:b/>
              </w:rPr>
              <w:t>公允价值（人民币）</w:t>
            </w:r>
          </w:p>
        </w:tc>
        <w:tc>
          <w:tcPr>
            <w:tcW w:w="2769" w:type="dxa"/>
          </w:tcPr>
          <w:p w:rsidR="00221CB9" w:rsidRPr="00221CB9" w:rsidRDefault="00221CB9" w:rsidP="00221CB9">
            <w:pPr>
              <w:jc w:val="center"/>
              <w:rPr>
                <w:b/>
              </w:rPr>
            </w:pPr>
            <w:r w:rsidRPr="00221CB9">
              <w:rPr>
                <w:rFonts w:hint="eastAsia"/>
                <w:b/>
              </w:rPr>
              <w:t>占基金资产净值比例（</w:t>
            </w:r>
            <w:r w:rsidRPr="00221CB9">
              <w:rPr>
                <w:rFonts w:hint="eastAsia"/>
                <w:b/>
              </w:rPr>
              <w:t>%</w:t>
            </w:r>
            <w:r w:rsidRPr="00221CB9">
              <w:rPr>
                <w:rFonts w:hint="eastAsia"/>
                <w:b/>
              </w:rPr>
              <w:t>）</w:t>
            </w:r>
          </w:p>
        </w:tc>
      </w:tr>
      <w:tr w:rsidR="00221CB9" w:rsidTr="00221CB9">
        <w:tc>
          <w:tcPr>
            <w:tcW w:w="2768" w:type="dxa"/>
          </w:tcPr>
          <w:p w:rsidR="00221CB9" w:rsidRDefault="00221CB9" w:rsidP="00221CB9">
            <w:pPr>
              <w:jc w:val="left"/>
            </w:pPr>
            <w:r>
              <w:rPr>
                <w:rFonts w:hint="eastAsia"/>
              </w:rPr>
              <w:t>能源</w:t>
            </w:r>
          </w:p>
        </w:tc>
        <w:tc>
          <w:tcPr>
            <w:tcW w:w="2769" w:type="dxa"/>
          </w:tcPr>
          <w:p w:rsidR="00221CB9" w:rsidRDefault="00221CB9" w:rsidP="00221CB9">
            <w:pPr>
              <w:jc w:val="right"/>
            </w:pPr>
            <w:r>
              <w:t>1,877,794.38</w:t>
            </w:r>
          </w:p>
        </w:tc>
        <w:tc>
          <w:tcPr>
            <w:tcW w:w="2769" w:type="dxa"/>
          </w:tcPr>
          <w:p w:rsidR="00221CB9" w:rsidRDefault="00221CB9" w:rsidP="00221CB9">
            <w:pPr>
              <w:jc w:val="right"/>
            </w:pPr>
            <w:r>
              <w:t>0.31</w:t>
            </w:r>
          </w:p>
        </w:tc>
      </w:tr>
      <w:tr w:rsidR="00221CB9" w:rsidTr="00221CB9">
        <w:tc>
          <w:tcPr>
            <w:tcW w:w="2768" w:type="dxa"/>
          </w:tcPr>
          <w:p w:rsidR="00221CB9" w:rsidRDefault="00221CB9" w:rsidP="00221CB9">
            <w:pPr>
              <w:jc w:val="left"/>
            </w:pPr>
            <w:r>
              <w:rPr>
                <w:rFonts w:hint="eastAsia"/>
              </w:rPr>
              <w:t>材料</w:t>
            </w:r>
          </w:p>
        </w:tc>
        <w:tc>
          <w:tcPr>
            <w:tcW w:w="2769" w:type="dxa"/>
          </w:tcPr>
          <w:p w:rsidR="00221CB9" w:rsidRDefault="00221CB9" w:rsidP="00221CB9">
            <w:pPr>
              <w:jc w:val="right"/>
            </w:pPr>
            <w:r>
              <w:t>5,896,780.16</w:t>
            </w:r>
          </w:p>
        </w:tc>
        <w:tc>
          <w:tcPr>
            <w:tcW w:w="2769" w:type="dxa"/>
          </w:tcPr>
          <w:p w:rsidR="00221CB9" w:rsidRDefault="00221CB9" w:rsidP="00221CB9">
            <w:pPr>
              <w:jc w:val="right"/>
            </w:pPr>
            <w:r>
              <w:t>0.99</w:t>
            </w:r>
          </w:p>
        </w:tc>
      </w:tr>
      <w:tr w:rsidR="00221CB9" w:rsidTr="00221CB9">
        <w:tc>
          <w:tcPr>
            <w:tcW w:w="2768" w:type="dxa"/>
          </w:tcPr>
          <w:p w:rsidR="00221CB9" w:rsidRDefault="00221CB9" w:rsidP="00221CB9">
            <w:pPr>
              <w:jc w:val="left"/>
            </w:pPr>
            <w:r>
              <w:rPr>
                <w:rFonts w:hint="eastAsia"/>
              </w:rPr>
              <w:t>工业</w:t>
            </w:r>
          </w:p>
        </w:tc>
        <w:tc>
          <w:tcPr>
            <w:tcW w:w="2769" w:type="dxa"/>
          </w:tcPr>
          <w:p w:rsidR="00221CB9" w:rsidRDefault="00221CB9" w:rsidP="00221CB9">
            <w:pPr>
              <w:jc w:val="right"/>
            </w:pPr>
            <w:r>
              <w:t>3,701,074.02</w:t>
            </w:r>
          </w:p>
        </w:tc>
        <w:tc>
          <w:tcPr>
            <w:tcW w:w="2769" w:type="dxa"/>
          </w:tcPr>
          <w:p w:rsidR="00221CB9" w:rsidRDefault="00221CB9" w:rsidP="00221CB9">
            <w:pPr>
              <w:jc w:val="right"/>
            </w:pPr>
            <w:r>
              <w:t>0.62</w:t>
            </w:r>
          </w:p>
        </w:tc>
      </w:tr>
      <w:tr w:rsidR="00221CB9" w:rsidTr="00221CB9">
        <w:tc>
          <w:tcPr>
            <w:tcW w:w="2768" w:type="dxa"/>
          </w:tcPr>
          <w:p w:rsidR="00221CB9" w:rsidRDefault="00221CB9" w:rsidP="00221CB9">
            <w:pPr>
              <w:jc w:val="left"/>
            </w:pPr>
            <w:r>
              <w:rPr>
                <w:rFonts w:hint="eastAsia"/>
              </w:rPr>
              <w:t>非必需消费品</w:t>
            </w:r>
          </w:p>
        </w:tc>
        <w:tc>
          <w:tcPr>
            <w:tcW w:w="2769" w:type="dxa"/>
          </w:tcPr>
          <w:p w:rsidR="00221CB9" w:rsidRDefault="00221CB9" w:rsidP="00221CB9">
            <w:pPr>
              <w:jc w:val="right"/>
            </w:pPr>
            <w:r>
              <w:t>9,941,086.81</w:t>
            </w:r>
          </w:p>
        </w:tc>
        <w:tc>
          <w:tcPr>
            <w:tcW w:w="2769" w:type="dxa"/>
          </w:tcPr>
          <w:p w:rsidR="00221CB9" w:rsidRDefault="00221CB9" w:rsidP="00221CB9">
            <w:pPr>
              <w:jc w:val="right"/>
            </w:pPr>
            <w:r>
              <w:t>1.66</w:t>
            </w:r>
          </w:p>
        </w:tc>
      </w:tr>
      <w:tr w:rsidR="00221CB9" w:rsidTr="00221CB9">
        <w:tc>
          <w:tcPr>
            <w:tcW w:w="2768" w:type="dxa"/>
          </w:tcPr>
          <w:p w:rsidR="00221CB9" w:rsidRDefault="00221CB9" w:rsidP="00221CB9">
            <w:pPr>
              <w:jc w:val="left"/>
            </w:pPr>
            <w:r>
              <w:rPr>
                <w:rFonts w:hint="eastAsia"/>
              </w:rPr>
              <w:t>必需消费品</w:t>
            </w:r>
          </w:p>
        </w:tc>
        <w:tc>
          <w:tcPr>
            <w:tcW w:w="2769" w:type="dxa"/>
          </w:tcPr>
          <w:p w:rsidR="00221CB9" w:rsidRDefault="00221CB9" w:rsidP="00221CB9">
            <w:pPr>
              <w:jc w:val="right"/>
            </w:pPr>
            <w:r>
              <w:t>388,158.80</w:t>
            </w:r>
          </w:p>
        </w:tc>
        <w:tc>
          <w:tcPr>
            <w:tcW w:w="2769" w:type="dxa"/>
          </w:tcPr>
          <w:p w:rsidR="00221CB9" w:rsidRDefault="00221CB9" w:rsidP="00221CB9">
            <w:pPr>
              <w:jc w:val="right"/>
            </w:pPr>
            <w:r>
              <w:t>0.07</w:t>
            </w:r>
          </w:p>
        </w:tc>
      </w:tr>
      <w:tr w:rsidR="00221CB9" w:rsidTr="00221CB9">
        <w:tc>
          <w:tcPr>
            <w:tcW w:w="2768" w:type="dxa"/>
          </w:tcPr>
          <w:p w:rsidR="00221CB9" w:rsidRDefault="00221CB9" w:rsidP="00221CB9">
            <w:pPr>
              <w:jc w:val="left"/>
            </w:pPr>
            <w:r>
              <w:rPr>
                <w:rFonts w:hint="eastAsia"/>
              </w:rPr>
              <w:t>医疗保健</w:t>
            </w:r>
          </w:p>
        </w:tc>
        <w:tc>
          <w:tcPr>
            <w:tcW w:w="2769" w:type="dxa"/>
          </w:tcPr>
          <w:p w:rsidR="00221CB9" w:rsidRDefault="00221CB9" w:rsidP="00221CB9">
            <w:pPr>
              <w:jc w:val="right"/>
            </w:pPr>
            <w:r>
              <w:t>6,517,681.58</w:t>
            </w:r>
          </w:p>
        </w:tc>
        <w:tc>
          <w:tcPr>
            <w:tcW w:w="2769" w:type="dxa"/>
          </w:tcPr>
          <w:p w:rsidR="00221CB9" w:rsidRDefault="00221CB9" w:rsidP="00221CB9">
            <w:pPr>
              <w:jc w:val="right"/>
            </w:pPr>
            <w:r>
              <w:t>1.09</w:t>
            </w:r>
          </w:p>
        </w:tc>
      </w:tr>
      <w:tr w:rsidR="00221CB9" w:rsidTr="00221CB9">
        <w:tc>
          <w:tcPr>
            <w:tcW w:w="2768" w:type="dxa"/>
          </w:tcPr>
          <w:p w:rsidR="00221CB9" w:rsidRDefault="00221CB9" w:rsidP="00221CB9">
            <w:pPr>
              <w:jc w:val="left"/>
            </w:pPr>
            <w:r>
              <w:rPr>
                <w:rFonts w:hint="eastAsia"/>
              </w:rPr>
              <w:t>金融</w:t>
            </w:r>
          </w:p>
        </w:tc>
        <w:tc>
          <w:tcPr>
            <w:tcW w:w="2769" w:type="dxa"/>
          </w:tcPr>
          <w:p w:rsidR="00221CB9" w:rsidRDefault="00221CB9" w:rsidP="00221CB9">
            <w:pPr>
              <w:jc w:val="right"/>
            </w:pPr>
            <w:r>
              <w:t>21,433,717.70</w:t>
            </w:r>
          </w:p>
        </w:tc>
        <w:tc>
          <w:tcPr>
            <w:tcW w:w="2769" w:type="dxa"/>
          </w:tcPr>
          <w:p w:rsidR="00221CB9" w:rsidRDefault="00221CB9" w:rsidP="00221CB9">
            <w:pPr>
              <w:jc w:val="right"/>
            </w:pPr>
            <w:r>
              <w:t>3.59</w:t>
            </w:r>
          </w:p>
        </w:tc>
      </w:tr>
      <w:tr w:rsidR="00221CB9" w:rsidTr="00221CB9">
        <w:tc>
          <w:tcPr>
            <w:tcW w:w="2768" w:type="dxa"/>
          </w:tcPr>
          <w:p w:rsidR="00221CB9" w:rsidRDefault="00221CB9" w:rsidP="00221CB9">
            <w:pPr>
              <w:jc w:val="left"/>
            </w:pPr>
            <w:r>
              <w:rPr>
                <w:rFonts w:hint="eastAsia"/>
              </w:rPr>
              <w:t>科技</w:t>
            </w:r>
          </w:p>
        </w:tc>
        <w:tc>
          <w:tcPr>
            <w:tcW w:w="2769" w:type="dxa"/>
          </w:tcPr>
          <w:p w:rsidR="00221CB9" w:rsidRDefault="00221CB9" w:rsidP="00221CB9">
            <w:pPr>
              <w:jc w:val="right"/>
            </w:pPr>
            <w:r>
              <w:t>7,966,797.82</w:t>
            </w:r>
          </w:p>
        </w:tc>
        <w:tc>
          <w:tcPr>
            <w:tcW w:w="2769" w:type="dxa"/>
          </w:tcPr>
          <w:p w:rsidR="00221CB9" w:rsidRDefault="00221CB9" w:rsidP="00221CB9">
            <w:pPr>
              <w:jc w:val="right"/>
            </w:pPr>
            <w:r>
              <w:t>1.33</w:t>
            </w:r>
          </w:p>
        </w:tc>
      </w:tr>
      <w:tr w:rsidR="00221CB9" w:rsidTr="00221CB9">
        <w:tc>
          <w:tcPr>
            <w:tcW w:w="2768" w:type="dxa"/>
          </w:tcPr>
          <w:p w:rsidR="00221CB9" w:rsidRDefault="00221CB9" w:rsidP="00221CB9">
            <w:pPr>
              <w:jc w:val="left"/>
            </w:pPr>
            <w:r>
              <w:rPr>
                <w:rFonts w:hint="eastAsia"/>
              </w:rPr>
              <w:t>通讯</w:t>
            </w:r>
          </w:p>
        </w:tc>
        <w:tc>
          <w:tcPr>
            <w:tcW w:w="2769" w:type="dxa"/>
          </w:tcPr>
          <w:p w:rsidR="00221CB9" w:rsidRDefault="00221CB9" w:rsidP="00221CB9">
            <w:pPr>
              <w:jc w:val="right"/>
            </w:pPr>
            <w:r>
              <w:t>16,900,079.86</w:t>
            </w:r>
          </w:p>
        </w:tc>
        <w:tc>
          <w:tcPr>
            <w:tcW w:w="2769" w:type="dxa"/>
          </w:tcPr>
          <w:p w:rsidR="00221CB9" w:rsidRDefault="00221CB9" w:rsidP="00221CB9">
            <w:pPr>
              <w:jc w:val="right"/>
            </w:pPr>
            <w:r>
              <w:t>2.83</w:t>
            </w:r>
          </w:p>
        </w:tc>
      </w:tr>
      <w:tr w:rsidR="00221CB9" w:rsidTr="00221CB9">
        <w:tc>
          <w:tcPr>
            <w:tcW w:w="2768" w:type="dxa"/>
          </w:tcPr>
          <w:p w:rsidR="00221CB9" w:rsidRDefault="00221CB9" w:rsidP="00221CB9">
            <w:pPr>
              <w:jc w:val="left"/>
            </w:pPr>
            <w:r>
              <w:rPr>
                <w:rFonts w:hint="eastAsia"/>
              </w:rPr>
              <w:t>公用事业</w:t>
            </w:r>
          </w:p>
        </w:tc>
        <w:tc>
          <w:tcPr>
            <w:tcW w:w="2769" w:type="dxa"/>
          </w:tcPr>
          <w:p w:rsidR="00221CB9" w:rsidRDefault="00221CB9" w:rsidP="00221CB9">
            <w:pPr>
              <w:jc w:val="right"/>
            </w:pPr>
            <w:r>
              <w:t>-</w:t>
            </w:r>
          </w:p>
        </w:tc>
        <w:tc>
          <w:tcPr>
            <w:tcW w:w="2769" w:type="dxa"/>
          </w:tcPr>
          <w:p w:rsidR="00221CB9" w:rsidRDefault="00221CB9" w:rsidP="00221CB9">
            <w:pPr>
              <w:jc w:val="right"/>
            </w:pPr>
            <w:r>
              <w:t>-</w:t>
            </w:r>
          </w:p>
        </w:tc>
      </w:tr>
      <w:tr w:rsidR="00221CB9" w:rsidTr="00221CB9">
        <w:tc>
          <w:tcPr>
            <w:tcW w:w="2768" w:type="dxa"/>
          </w:tcPr>
          <w:p w:rsidR="00221CB9" w:rsidRDefault="00221CB9" w:rsidP="00221CB9">
            <w:pPr>
              <w:jc w:val="left"/>
            </w:pPr>
            <w:r>
              <w:rPr>
                <w:rFonts w:hint="eastAsia"/>
              </w:rPr>
              <w:t>房地产</w:t>
            </w:r>
          </w:p>
        </w:tc>
        <w:tc>
          <w:tcPr>
            <w:tcW w:w="2769" w:type="dxa"/>
          </w:tcPr>
          <w:p w:rsidR="00221CB9" w:rsidRDefault="00221CB9" w:rsidP="00221CB9">
            <w:pPr>
              <w:jc w:val="right"/>
            </w:pPr>
            <w:r>
              <w:t>734,679.15</w:t>
            </w:r>
          </w:p>
        </w:tc>
        <w:tc>
          <w:tcPr>
            <w:tcW w:w="2769" w:type="dxa"/>
          </w:tcPr>
          <w:p w:rsidR="00221CB9" w:rsidRDefault="00221CB9" w:rsidP="00221CB9">
            <w:pPr>
              <w:jc w:val="right"/>
            </w:pPr>
            <w:r>
              <w:t>0.12</w:t>
            </w:r>
          </w:p>
        </w:tc>
      </w:tr>
      <w:tr w:rsidR="00221CB9" w:rsidTr="00221CB9">
        <w:tc>
          <w:tcPr>
            <w:tcW w:w="2768" w:type="dxa"/>
          </w:tcPr>
          <w:p w:rsidR="00221CB9" w:rsidRDefault="00221CB9" w:rsidP="00221CB9">
            <w:pPr>
              <w:jc w:val="left"/>
            </w:pPr>
            <w:r>
              <w:rPr>
                <w:rFonts w:hint="eastAsia"/>
              </w:rPr>
              <w:t>政府</w:t>
            </w:r>
          </w:p>
        </w:tc>
        <w:tc>
          <w:tcPr>
            <w:tcW w:w="2769" w:type="dxa"/>
          </w:tcPr>
          <w:p w:rsidR="00221CB9" w:rsidRDefault="00221CB9" w:rsidP="00221CB9">
            <w:pPr>
              <w:jc w:val="right"/>
            </w:pPr>
            <w:r>
              <w:t>-</w:t>
            </w:r>
          </w:p>
        </w:tc>
        <w:tc>
          <w:tcPr>
            <w:tcW w:w="2769" w:type="dxa"/>
          </w:tcPr>
          <w:p w:rsidR="00221CB9" w:rsidRDefault="00221CB9" w:rsidP="00221CB9">
            <w:pPr>
              <w:jc w:val="right"/>
            </w:pPr>
            <w:r>
              <w:t>-</w:t>
            </w:r>
          </w:p>
        </w:tc>
      </w:tr>
      <w:tr w:rsidR="00221CB9" w:rsidTr="00221CB9">
        <w:tc>
          <w:tcPr>
            <w:tcW w:w="2768" w:type="dxa"/>
          </w:tcPr>
          <w:p w:rsidR="00221CB9" w:rsidRDefault="00221CB9" w:rsidP="00221CB9">
            <w:pPr>
              <w:jc w:val="left"/>
            </w:pPr>
            <w:r>
              <w:rPr>
                <w:rFonts w:hint="eastAsia"/>
              </w:rPr>
              <w:t>合计</w:t>
            </w:r>
          </w:p>
        </w:tc>
        <w:tc>
          <w:tcPr>
            <w:tcW w:w="2769" w:type="dxa"/>
          </w:tcPr>
          <w:p w:rsidR="00221CB9" w:rsidRDefault="00221CB9" w:rsidP="00221CB9">
            <w:pPr>
              <w:jc w:val="right"/>
            </w:pPr>
            <w:r>
              <w:t>75,357,850.28</w:t>
            </w:r>
          </w:p>
        </w:tc>
        <w:tc>
          <w:tcPr>
            <w:tcW w:w="2769" w:type="dxa"/>
          </w:tcPr>
          <w:p w:rsidR="00221CB9" w:rsidRDefault="00221CB9" w:rsidP="00221CB9">
            <w:pPr>
              <w:jc w:val="right"/>
            </w:pPr>
            <w:r>
              <w:t>12.62</w:t>
            </w:r>
          </w:p>
        </w:tc>
      </w:tr>
    </w:tbl>
    <w:p w:rsidR="00221CB9" w:rsidRDefault="00221CB9" w:rsidP="00221CB9">
      <w:pPr>
        <w:pStyle w:val="-8"/>
        <w:rPr>
          <w:rFonts w:hint="eastAsia"/>
        </w:rPr>
      </w:pPr>
      <w:r>
        <w:rPr>
          <w:rFonts w:hint="eastAsia"/>
        </w:rPr>
        <w:t>注：以上分类采用彭博行业分类标准（BICS）。</w:t>
      </w:r>
    </w:p>
    <w:p w:rsidR="00221CB9" w:rsidRDefault="00221CB9" w:rsidP="00221CB9">
      <w:pPr>
        <w:pStyle w:val="-2"/>
        <w:spacing w:before="312"/>
        <w:rPr>
          <w:rFonts w:hint="eastAsia"/>
        </w:rPr>
      </w:pPr>
      <w:r>
        <w:rPr>
          <w:rFonts w:hint="eastAsia"/>
        </w:rPr>
        <w:t>期末按公允价值占基金资产净值比例大小排序的股票投资明细</w:t>
      </w:r>
    </w:p>
    <w:p w:rsidR="00221CB9" w:rsidRDefault="00221CB9" w:rsidP="00221CB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21CB9" w:rsidTr="00221CB9">
        <w:trPr>
          <w:cnfStyle w:val="100000000000" w:firstRow="1" w:lastRow="0" w:firstColumn="0" w:lastColumn="0" w:oddVBand="0" w:evenVBand="0" w:oddHBand="0" w:evenHBand="0" w:firstRowFirstColumn="0" w:firstRowLastColumn="0" w:lastRowFirstColumn="0" w:lastRowLastColumn="0"/>
        </w:trPr>
        <w:tc>
          <w:tcPr>
            <w:tcW w:w="652" w:type="dxa"/>
          </w:tcPr>
          <w:p w:rsidR="00221CB9" w:rsidRPr="00221CB9" w:rsidRDefault="00221CB9" w:rsidP="00221CB9">
            <w:pPr>
              <w:jc w:val="center"/>
              <w:rPr>
                <w:b/>
              </w:rPr>
            </w:pPr>
            <w:r w:rsidRPr="00221CB9">
              <w:rPr>
                <w:rFonts w:hint="eastAsia"/>
                <w:b/>
              </w:rPr>
              <w:lastRenderedPageBreak/>
              <w:t>序号</w:t>
            </w:r>
          </w:p>
        </w:tc>
        <w:tc>
          <w:tcPr>
            <w:tcW w:w="1349" w:type="dxa"/>
          </w:tcPr>
          <w:p w:rsidR="00221CB9" w:rsidRPr="00221CB9" w:rsidRDefault="00221CB9" w:rsidP="00221CB9">
            <w:pPr>
              <w:jc w:val="center"/>
              <w:rPr>
                <w:b/>
              </w:rPr>
            </w:pPr>
            <w:r w:rsidRPr="00221CB9">
              <w:rPr>
                <w:rFonts w:hint="eastAsia"/>
                <w:b/>
              </w:rPr>
              <w:t>股票代码</w:t>
            </w:r>
          </w:p>
        </w:tc>
        <w:tc>
          <w:tcPr>
            <w:tcW w:w="1349" w:type="dxa"/>
          </w:tcPr>
          <w:p w:rsidR="00221CB9" w:rsidRPr="00221CB9" w:rsidRDefault="00221CB9" w:rsidP="00221CB9">
            <w:pPr>
              <w:jc w:val="center"/>
              <w:rPr>
                <w:b/>
              </w:rPr>
            </w:pPr>
            <w:r w:rsidRPr="00221CB9">
              <w:rPr>
                <w:rFonts w:hint="eastAsia"/>
                <w:b/>
              </w:rPr>
              <w:t>股票名称</w:t>
            </w:r>
          </w:p>
        </w:tc>
        <w:tc>
          <w:tcPr>
            <w:tcW w:w="1718" w:type="dxa"/>
          </w:tcPr>
          <w:p w:rsidR="00221CB9" w:rsidRPr="00221CB9" w:rsidRDefault="00221CB9" w:rsidP="00221CB9">
            <w:pPr>
              <w:jc w:val="center"/>
              <w:rPr>
                <w:b/>
              </w:rPr>
            </w:pPr>
            <w:r w:rsidRPr="00221CB9">
              <w:rPr>
                <w:rFonts w:hint="eastAsia"/>
                <w:b/>
              </w:rPr>
              <w:t>数量（股）</w:t>
            </w:r>
          </w:p>
        </w:tc>
        <w:tc>
          <w:tcPr>
            <w:tcW w:w="1718" w:type="dxa"/>
          </w:tcPr>
          <w:p w:rsidR="00221CB9" w:rsidRPr="00221CB9" w:rsidRDefault="00221CB9" w:rsidP="00221CB9">
            <w:pPr>
              <w:jc w:val="center"/>
              <w:rPr>
                <w:b/>
              </w:rPr>
            </w:pPr>
            <w:r w:rsidRPr="00221CB9">
              <w:rPr>
                <w:rFonts w:hint="eastAsia"/>
                <w:b/>
              </w:rPr>
              <w:t>公允价值（元）</w:t>
            </w:r>
          </w:p>
        </w:tc>
        <w:tc>
          <w:tcPr>
            <w:tcW w:w="1718" w:type="dxa"/>
          </w:tcPr>
          <w:p w:rsidR="00221CB9" w:rsidRPr="00221CB9" w:rsidRDefault="00221CB9" w:rsidP="00221CB9">
            <w:pPr>
              <w:jc w:val="center"/>
              <w:rPr>
                <w:b/>
              </w:rPr>
            </w:pPr>
            <w:r w:rsidRPr="00221CB9">
              <w:rPr>
                <w:rFonts w:hint="eastAsia"/>
                <w:b/>
              </w:rPr>
              <w:t>占基金资产净值比例（％）</w:t>
            </w:r>
          </w:p>
        </w:tc>
      </w:tr>
      <w:tr w:rsidR="00221CB9" w:rsidTr="00221CB9">
        <w:tc>
          <w:tcPr>
            <w:tcW w:w="652" w:type="dxa"/>
          </w:tcPr>
          <w:p w:rsidR="00221CB9" w:rsidRDefault="00221CB9" w:rsidP="00221CB9">
            <w:pPr>
              <w:jc w:val="center"/>
            </w:pPr>
            <w:r>
              <w:t>1</w:t>
            </w:r>
          </w:p>
        </w:tc>
        <w:tc>
          <w:tcPr>
            <w:tcW w:w="1349" w:type="dxa"/>
          </w:tcPr>
          <w:p w:rsidR="00221CB9" w:rsidRDefault="00221CB9" w:rsidP="00221CB9">
            <w:pPr>
              <w:jc w:val="left"/>
            </w:pPr>
            <w:r>
              <w:t>601077</w:t>
            </w:r>
          </w:p>
        </w:tc>
        <w:tc>
          <w:tcPr>
            <w:tcW w:w="1349" w:type="dxa"/>
          </w:tcPr>
          <w:p w:rsidR="00221CB9" w:rsidRDefault="00221CB9" w:rsidP="00221CB9">
            <w:pPr>
              <w:jc w:val="left"/>
            </w:pPr>
            <w:r>
              <w:rPr>
                <w:rFonts w:hint="eastAsia"/>
              </w:rPr>
              <w:t>渝农商行</w:t>
            </w:r>
          </w:p>
        </w:tc>
        <w:tc>
          <w:tcPr>
            <w:tcW w:w="1718" w:type="dxa"/>
          </w:tcPr>
          <w:p w:rsidR="00221CB9" w:rsidRDefault="00221CB9" w:rsidP="00221CB9">
            <w:pPr>
              <w:jc w:val="right"/>
            </w:pPr>
            <w:r>
              <w:t>2,765,500</w:t>
            </w:r>
          </w:p>
        </w:tc>
        <w:tc>
          <w:tcPr>
            <w:tcW w:w="1718" w:type="dxa"/>
          </w:tcPr>
          <w:p w:rsidR="00221CB9" w:rsidRDefault="00221CB9" w:rsidP="00221CB9">
            <w:pPr>
              <w:jc w:val="right"/>
            </w:pPr>
            <w:r>
              <w:t>17,865,130.00</w:t>
            </w:r>
          </w:p>
        </w:tc>
        <w:tc>
          <w:tcPr>
            <w:tcW w:w="1718" w:type="dxa"/>
          </w:tcPr>
          <w:p w:rsidR="00221CB9" w:rsidRDefault="00221CB9" w:rsidP="00221CB9">
            <w:pPr>
              <w:jc w:val="right"/>
            </w:pPr>
            <w:r>
              <w:t>2.99</w:t>
            </w:r>
          </w:p>
        </w:tc>
      </w:tr>
      <w:tr w:rsidR="00221CB9" w:rsidTr="00221CB9">
        <w:tc>
          <w:tcPr>
            <w:tcW w:w="652" w:type="dxa"/>
          </w:tcPr>
          <w:p w:rsidR="00221CB9" w:rsidRDefault="00221CB9" w:rsidP="00221CB9">
            <w:pPr>
              <w:jc w:val="center"/>
            </w:pPr>
            <w:r>
              <w:t>2</w:t>
            </w:r>
          </w:p>
        </w:tc>
        <w:tc>
          <w:tcPr>
            <w:tcW w:w="1349" w:type="dxa"/>
          </w:tcPr>
          <w:p w:rsidR="00221CB9" w:rsidRDefault="00221CB9" w:rsidP="00221CB9">
            <w:pPr>
              <w:jc w:val="left"/>
            </w:pPr>
            <w:r>
              <w:t>300750</w:t>
            </w:r>
          </w:p>
        </w:tc>
        <w:tc>
          <w:tcPr>
            <w:tcW w:w="1349" w:type="dxa"/>
          </w:tcPr>
          <w:p w:rsidR="00221CB9" w:rsidRDefault="00221CB9" w:rsidP="00221CB9">
            <w:pPr>
              <w:jc w:val="left"/>
            </w:pPr>
            <w:r>
              <w:rPr>
                <w:rFonts w:hint="eastAsia"/>
              </w:rPr>
              <w:t>宁德时代</w:t>
            </w:r>
          </w:p>
        </w:tc>
        <w:tc>
          <w:tcPr>
            <w:tcW w:w="1718" w:type="dxa"/>
          </w:tcPr>
          <w:p w:rsidR="00221CB9" w:rsidRDefault="00221CB9" w:rsidP="00221CB9">
            <w:pPr>
              <w:jc w:val="right"/>
            </w:pPr>
            <w:r>
              <w:t>44,700</w:t>
            </w:r>
          </w:p>
        </w:tc>
        <w:tc>
          <w:tcPr>
            <w:tcW w:w="1718" w:type="dxa"/>
          </w:tcPr>
          <w:p w:rsidR="00221CB9" w:rsidRDefault="00221CB9" w:rsidP="00221CB9">
            <w:pPr>
              <w:jc w:val="right"/>
            </w:pPr>
            <w:r>
              <w:t>16,416,522.00</w:t>
            </w:r>
          </w:p>
        </w:tc>
        <w:tc>
          <w:tcPr>
            <w:tcW w:w="1718" w:type="dxa"/>
          </w:tcPr>
          <w:p w:rsidR="00221CB9" w:rsidRDefault="00221CB9" w:rsidP="00221CB9">
            <w:pPr>
              <w:jc w:val="right"/>
            </w:pPr>
            <w:r>
              <w:t>2.75</w:t>
            </w:r>
          </w:p>
        </w:tc>
      </w:tr>
      <w:tr w:rsidR="00221CB9" w:rsidTr="00221CB9">
        <w:tc>
          <w:tcPr>
            <w:tcW w:w="652" w:type="dxa"/>
          </w:tcPr>
          <w:p w:rsidR="00221CB9" w:rsidRDefault="00221CB9" w:rsidP="00221CB9">
            <w:pPr>
              <w:jc w:val="center"/>
            </w:pPr>
            <w:r>
              <w:t>3</w:t>
            </w:r>
          </w:p>
        </w:tc>
        <w:tc>
          <w:tcPr>
            <w:tcW w:w="1349" w:type="dxa"/>
          </w:tcPr>
          <w:p w:rsidR="00221CB9" w:rsidRDefault="00221CB9" w:rsidP="00221CB9">
            <w:pPr>
              <w:jc w:val="left"/>
            </w:pPr>
            <w:r>
              <w:t>603993</w:t>
            </w:r>
          </w:p>
        </w:tc>
        <w:tc>
          <w:tcPr>
            <w:tcW w:w="1349" w:type="dxa"/>
          </w:tcPr>
          <w:p w:rsidR="00221CB9" w:rsidRDefault="00221CB9" w:rsidP="00221CB9">
            <w:pPr>
              <w:jc w:val="left"/>
            </w:pPr>
            <w:r>
              <w:rPr>
                <w:rFonts w:hint="eastAsia"/>
              </w:rPr>
              <w:t>洛阳钼业</w:t>
            </w:r>
          </w:p>
        </w:tc>
        <w:tc>
          <w:tcPr>
            <w:tcW w:w="1718" w:type="dxa"/>
          </w:tcPr>
          <w:p w:rsidR="00221CB9" w:rsidRDefault="00221CB9" w:rsidP="00221CB9">
            <w:pPr>
              <w:jc w:val="right"/>
            </w:pPr>
            <w:r>
              <w:t>556,200</w:t>
            </w:r>
          </w:p>
        </w:tc>
        <w:tc>
          <w:tcPr>
            <w:tcW w:w="1718" w:type="dxa"/>
          </w:tcPr>
          <w:p w:rsidR="00221CB9" w:rsidRDefault="00221CB9" w:rsidP="00221CB9">
            <w:pPr>
              <w:jc w:val="right"/>
            </w:pPr>
            <w:r>
              <w:t>11,124,000.00</w:t>
            </w:r>
          </w:p>
        </w:tc>
        <w:tc>
          <w:tcPr>
            <w:tcW w:w="1718" w:type="dxa"/>
          </w:tcPr>
          <w:p w:rsidR="00221CB9" w:rsidRDefault="00221CB9" w:rsidP="00221CB9">
            <w:pPr>
              <w:jc w:val="right"/>
            </w:pPr>
            <w:r>
              <w:t>1.86</w:t>
            </w:r>
          </w:p>
        </w:tc>
      </w:tr>
      <w:tr w:rsidR="00221CB9" w:rsidTr="00221CB9">
        <w:tc>
          <w:tcPr>
            <w:tcW w:w="652" w:type="dxa"/>
          </w:tcPr>
          <w:p w:rsidR="00221CB9" w:rsidRDefault="00221CB9" w:rsidP="00221CB9">
            <w:pPr>
              <w:jc w:val="center"/>
            </w:pPr>
            <w:r>
              <w:t>4</w:t>
            </w:r>
          </w:p>
        </w:tc>
        <w:tc>
          <w:tcPr>
            <w:tcW w:w="1349" w:type="dxa"/>
          </w:tcPr>
          <w:p w:rsidR="00221CB9" w:rsidRDefault="00221CB9" w:rsidP="00221CB9">
            <w:pPr>
              <w:jc w:val="left"/>
            </w:pPr>
            <w:r>
              <w:t>601939</w:t>
            </w:r>
          </w:p>
        </w:tc>
        <w:tc>
          <w:tcPr>
            <w:tcW w:w="1349" w:type="dxa"/>
          </w:tcPr>
          <w:p w:rsidR="00221CB9" w:rsidRDefault="00221CB9" w:rsidP="00221CB9">
            <w:pPr>
              <w:jc w:val="left"/>
            </w:pPr>
            <w:r>
              <w:rPr>
                <w:rFonts w:hint="eastAsia"/>
              </w:rPr>
              <w:t>建设银行</w:t>
            </w:r>
          </w:p>
        </w:tc>
        <w:tc>
          <w:tcPr>
            <w:tcW w:w="1718" w:type="dxa"/>
          </w:tcPr>
          <w:p w:rsidR="00221CB9" w:rsidRDefault="00221CB9" w:rsidP="00221CB9">
            <w:pPr>
              <w:jc w:val="right"/>
            </w:pPr>
            <w:r>
              <w:t>647,600</w:t>
            </w:r>
          </w:p>
        </w:tc>
        <w:tc>
          <w:tcPr>
            <w:tcW w:w="1718" w:type="dxa"/>
          </w:tcPr>
          <w:p w:rsidR="00221CB9" w:rsidRDefault="00221CB9" w:rsidP="00221CB9">
            <w:pPr>
              <w:jc w:val="right"/>
            </w:pPr>
            <w:r>
              <w:t>6,009,728.00</w:t>
            </w:r>
          </w:p>
        </w:tc>
        <w:tc>
          <w:tcPr>
            <w:tcW w:w="1718" w:type="dxa"/>
          </w:tcPr>
          <w:p w:rsidR="00221CB9" w:rsidRDefault="00221CB9" w:rsidP="00221CB9">
            <w:pPr>
              <w:jc w:val="right"/>
            </w:pPr>
            <w:r>
              <w:t>1.01</w:t>
            </w:r>
          </w:p>
        </w:tc>
      </w:tr>
      <w:tr w:rsidR="00221CB9" w:rsidTr="00221CB9">
        <w:tc>
          <w:tcPr>
            <w:tcW w:w="652" w:type="dxa"/>
          </w:tcPr>
          <w:p w:rsidR="00221CB9" w:rsidRDefault="00221CB9" w:rsidP="00221CB9">
            <w:pPr>
              <w:jc w:val="center"/>
            </w:pPr>
            <w:r>
              <w:t>5</w:t>
            </w:r>
          </w:p>
        </w:tc>
        <w:tc>
          <w:tcPr>
            <w:tcW w:w="1349" w:type="dxa"/>
          </w:tcPr>
          <w:p w:rsidR="00221CB9" w:rsidRDefault="00221CB9" w:rsidP="00221CB9">
            <w:pPr>
              <w:jc w:val="left"/>
            </w:pPr>
            <w:r>
              <w:t>00939</w:t>
            </w:r>
          </w:p>
        </w:tc>
        <w:tc>
          <w:tcPr>
            <w:tcW w:w="1349" w:type="dxa"/>
          </w:tcPr>
          <w:p w:rsidR="00221CB9" w:rsidRDefault="00221CB9" w:rsidP="00221CB9">
            <w:pPr>
              <w:jc w:val="left"/>
            </w:pPr>
            <w:r>
              <w:rPr>
                <w:rFonts w:hint="eastAsia"/>
              </w:rPr>
              <w:t>建设银行</w:t>
            </w:r>
          </w:p>
        </w:tc>
        <w:tc>
          <w:tcPr>
            <w:tcW w:w="1718" w:type="dxa"/>
          </w:tcPr>
          <w:p w:rsidR="00221CB9" w:rsidRDefault="00221CB9" w:rsidP="00221CB9">
            <w:pPr>
              <w:jc w:val="right"/>
            </w:pPr>
            <w:r>
              <w:t>708,000</w:t>
            </w:r>
          </w:p>
        </w:tc>
        <w:tc>
          <w:tcPr>
            <w:tcW w:w="1718" w:type="dxa"/>
          </w:tcPr>
          <w:p w:rsidR="00221CB9" w:rsidRDefault="00221CB9" w:rsidP="00221CB9">
            <w:pPr>
              <w:jc w:val="right"/>
            </w:pPr>
            <w:r>
              <w:t>4,917,599.35</w:t>
            </w:r>
          </w:p>
        </w:tc>
        <w:tc>
          <w:tcPr>
            <w:tcW w:w="1718" w:type="dxa"/>
          </w:tcPr>
          <w:p w:rsidR="00221CB9" w:rsidRDefault="00221CB9" w:rsidP="00221CB9">
            <w:pPr>
              <w:jc w:val="right"/>
            </w:pPr>
            <w:r>
              <w:t>0.82</w:t>
            </w:r>
          </w:p>
        </w:tc>
      </w:tr>
      <w:tr w:rsidR="00221CB9" w:rsidTr="00221CB9">
        <w:tc>
          <w:tcPr>
            <w:tcW w:w="652" w:type="dxa"/>
          </w:tcPr>
          <w:p w:rsidR="00221CB9" w:rsidRDefault="00221CB9" w:rsidP="00221CB9">
            <w:pPr>
              <w:jc w:val="center"/>
            </w:pPr>
            <w:r>
              <w:t>6</w:t>
            </w:r>
          </w:p>
        </w:tc>
        <w:tc>
          <w:tcPr>
            <w:tcW w:w="1349" w:type="dxa"/>
          </w:tcPr>
          <w:p w:rsidR="00221CB9" w:rsidRDefault="00221CB9" w:rsidP="00221CB9">
            <w:pPr>
              <w:jc w:val="left"/>
            </w:pPr>
            <w:r>
              <w:t>603871</w:t>
            </w:r>
          </w:p>
        </w:tc>
        <w:tc>
          <w:tcPr>
            <w:tcW w:w="1349" w:type="dxa"/>
          </w:tcPr>
          <w:p w:rsidR="00221CB9" w:rsidRDefault="00221CB9" w:rsidP="00221CB9">
            <w:pPr>
              <w:jc w:val="left"/>
            </w:pPr>
            <w:r>
              <w:rPr>
                <w:rFonts w:hint="eastAsia"/>
              </w:rPr>
              <w:t>嘉友国际</w:t>
            </w:r>
          </w:p>
        </w:tc>
        <w:tc>
          <w:tcPr>
            <w:tcW w:w="1718" w:type="dxa"/>
          </w:tcPr>
          <w:p w:rsidR="00221CB9" w:rsidRDefault="00221CB9" w:rsidP="00221CB9">
            <w:pPr>
              <w:jc w:val="right"/>
            </w:pPr>
            <w:r>
              <w:t>726,540</w:t>
            </w:r>
          </w:p>
        </w:tc>
        <w:tc>
          <w:tcPr>
            <w:tcW w:w="1718" w:type="dxa"/>
          </w:tcPr>
          <w:p w:rsidR="00221CB9" w:rsidRDefault="00221CB9" w:rsidP="00221CB9">
            <w:pPr>
              <w:jc w:val="right"/>
            </w:pPr>
            <w:r>
              <w:t>10,135,233.00</w:t>
            </w:r>
          </w:p>
        </w:tc>
        <w:tc>
          <w:tcPr>
            <w:tcW w:w="1718" w:type="dxa"/>
          </w:tcPr>
          <w:p w:rsidR="00221CB9" w:rsidRDefault="00221CB9" w:rsidP="00221CB9">
            <w:pPr>
              <w:jc w:val="right"/>
            </w:pPr>
            <w:r>
              <w:t>1.70</w:t>
            </w:r>
          </w:p>
        </w:tc>
      </w:tr>
      <w:tr w:rsidR="00221CB9" w:rsidTr="00221CB9">
        <w:tc>
          <w:tcPr>
            <w:tcW w:w="652" w:type="dxa"/>
          </w:tcPr>
          <w:p w:rsidR="00221CB9" w:rsidRDefault="00221CB9" w:rsidP="00221CB9">
            <w:pPr>
              <w:jc w:val="center"/>
            </w:pPr>
            <w:r>
              <w:t>7</w:t>
            </w:r>
          </w:p>
        </w:tc>
        <w:tc>
          <w:tcPr>
            <w:tcW w:w="1349" w:type="dxa"/>
          </w:tcPr>
          <w:p w:rsidR="00221CB9" w:rsidRDefault="00221CB9" w:rsidP="00221CB9">
            <w:pPr>
              <w:jc w:val="left"/>
            </w:pPr>
            <w:r>
              <w:t>000425</w:t>
            </w:r>
          </w:p>
        </w:tc>
        <w:tc>
          <w:tcPr>
            <w:tcW w:w="1349" w:type="dxa"/>
          </w:tcPr>
          <w:p w:rsidR="00221CB9" w:rsidRDefault="00221CB9" w:rsidP="00221CB9">
            <w:pPr>
              <w:jc w:val="left"/>
            </w:pPr>
            <w:r>
              <w:rPr>
                <w:rFonts w:hint="eastAsia"/>
              </w:rPr>
              <w:t>徐工机械</w:t>
            </w:r>
          </w:p>
        </w:tc>
        <w:tc>
          <w:tcPr>
            <w:tcW w:w="1718" w:type="dxa"/>
          </w:tcPr>
          <w:p w:rsidR="00221CB9" w:rsidRDefault="00221CB9" w:rsidP="00221CB9">
            <w:pPr>
              <w:jc w:val="right"/>
            </w:pPr>
            <w:r>
              <w:t>841,700</w:t>
            </w:r>
          </w:p>
        </w:tc>
        <w:tc>
          <w:tcPr>
            <w:tcW w:w="1718" w:type="dxa"/>
          </w:tcPr>
          <w:p w:rsidR="00221CB9" w:rsidRDefault="00221CB9" w:rsidP="00221CB9">
            <w:pPr>
              <w:jc w:val="right"/>
            </w:pPr>
            <w:r>
              <w:t>9,746,886.00</w:t>
            </w:r>
          </w:p>
        </w:tc>
        <w:tc>
          <w:tcPr>
            <w:tcW w:w="1718" w:type="dxa"/>
          </w:tcPr>
          <w:p w:rsidR="00221CB9" w:rsidRDefault="00221CB9" w:rsidP="00221CB9">
            <w:pPr>
              <w:jc w:val="right"/>
            </w:pPr>
            <w:r>
              <w:t>1.63</w:t>
            </w:r>
          </w:p>
        </w:tc>
      </w:tr>
      <w:tr w:rsidR="00221CB9" w:rsidTr="00221CB9">
        <w:tc>
          <w:tcPr>
            <w:tcW w:w="652" w:type="dxa"/>
          </w:tcPr>
          <w:p w:rsidR="00221CB9" w:rsidRDefault="00221CB9" w:rsidP="00221CB9">
            <w:pPr>
              <w:jc w:val="center"/>
            </w:pPr>
            <w:r>
              <w:t>8</w:t>
            </w:r>
          </w:p>
        </w:tc>
        <w:tc>
          <w:tcPr>
            <w:tcW w:w="1349" w:type="dxa"/>
          </w:tcPr>
          <w:p w:rsidR="00221CB9" w:rsidRDefault="00221CB9" w:rsidP="00221CB9">
            <w:pPr>
              <w:jc w:val="left"/>
            </w:pPr>
            <w:r>
              <w:t>00700</w:t>
            </w:r>
          </w:p>
        </w:tc>
        <w:tc>
          <w:tcPr>
            <w:tcW w:w="1349" w:type="dxa"/>
          </w:tcPr>
          <w:p w:rsidR="00221CB9" w:rsidRDefault="00221CB9" w:rsidP="00221CB9">
            <w:pPr>
              <w:jc w:val="left"/>
            </w:pPr>
            <w:r>
              <w:rPr>
                <w:rFonts w:hint="eastAsia"/>
              </w:rPr>
              <w:t>腾讯控股</w:t>
            </w:r>
          </w:p>
        </w:tc>
        <w:tc>
          <w:tcPr>
            <w:tcW w:w="1718" w:type="dxa"/>
          </w:tcPr>
          <w:p w:rsidR="00221CB9" w:rsidRDefault="00221CB9" w:rsidP="00221CB9">
            <w:pPr>
              <w:jc w:val="right"/>
            </w:pPr>
            <w:r>
              <w:t>12,900</w:t>
            </w:r>
          </w:p>
        </w:tc>
        <w:tc>
          <w:tcPr>
            <w:tcW w:w="1718" w:type="dxa"/>
          </w:tcPr>
          <w:p w:rsidR="00221CB9" w:rsidRDefault="00221CB9" w:rsidP="00221CB9">
            <w:pPr>
              <w:jc w:val="right"/>
            </w:pPr>
            <w:r>
              <w:t>6,979,271.26</w:t>
            </w:r>
          </w:p>
        </w:tc>
        <w:tc>
          <w:tcPr>
            <w:tcW w:w="1718" w:type="dxa"/>
          </w:tcPr>
          <w:p w:rsidR="00221CB9" w:rsidRDefault="00221CB9" w:rsidP="00221CB9">
            <w:pPr>
              <w:jc w:val="right"/>
            </w:pPr>
            <w:r>
              <w:t>1.17</w:t>
            </w:r>
          </w:p>
        </w:tc>
      </w:tr>
      <w:tr w:rsidR="00221CB9" w:rsidTr="00221CB9">
        <w:tc>
          <w:tcPr>
            <w:tcW w:w="652" w:type="dxa"/>
          </w:tcPr>
          <w:p w:rsidR="00221CB9" w:rsidRDefault="00221CB9" w:rsidP="00221CB9">
            <w:pPr>
              <w:jc w:val="center"/>
            </w:pPr>
            <w:r>
              <w:t>9</w:t>
            </w:r>
          </w:p>
        </w:tc>
        <w:tc>
          <w:tcPr>
            <w:tcW w:w="1349" w:type="dxa"/>
          </w:tcPr>
          <w:p w:rsidR="00221CB9" w:rsidRDefault="00221CB9" w:rsidP="00221CB9">
            <w:pPr>
              <w:jc w:val="left"/>
            </w:pPr>
            <w:r>
              <w:t>000932</w:t>
            </w:r>
          </w:p>
        </w:tc>
        <w:tc>
          <w:tcPr>
            <w:tcW w:w="1349" w:type="dxa"/>
          </w:tcPr>
          <w:p w:rsidR="00221CB9" w:rsidRDefault="00221CB9" w:rsidP="00221CB9">
            <w:pPr>
              <w:jc w:val="left"/>
            </w:pPr>
            <w:r>
              <w:rPr>
                <w:rFonts w:hint="eastAsia"/>
              </w:rPr>
              <w:t>华菱钢铁</w:t>
            </w:r>
          </w:p>
        </w:tc>
        <w:tc>
          <w:tcPr>
            <w:tcW w:w="1718" w:type="dxa"/>
          </w:tcPr>
          <w:p w:rsidR="00221CB9" w:rsidRDefault="00221CB9" w:rsidP="00221CB9">
            <w:pPr>
              <w:jc w:val="right"/>
            </w:pPr>
            <w:r>
              <w:t>1,176,500</w:t>
            </w:r>
          </w:p>
        </w:tc>
        <w:tc>
          <w:tcPr>
            <w:tcW w:w="1718" w:type="dxa"/>
          </w:tcPr>
          <w:p w:rsidR="00221CB9" w:rsidRDefault="00221CB9" w:rsidP="00221CB9">
            <w:pPr>
              <w:jc w:val="right"/>
            </w:pPr>
            <w:r>
              <w:t>6,611,930.00</w:t>
            </w:r>
          </w:p>
        </w:tc>
        <w:tc>
          <w:tcPr>
            <w:tcW w:w="1718" w:type="dxa"/>
          </w:tcPr>
          <w:p w:rsidR="00221CB9" w:rsidRDefault="00221CB9" w:rsidP="00221CB9">
            <w:pPr>
              <w:jc w:val="right"/>
            </w:pPr>
            <w:r>
              <w:t>1.11</w:t>
            </w:r>
          </w:p>
        </w:tc>
      </w:tr>
      <w:tr w:rsidR="00221CB9" w:rsidTr="00221CB9">
        <w:tc>
          <w:tcPr>
            <w:tcW w:w="652" w:type="dxa"/>
          </w:tcPr>
          <w:p w:rsidR="00221CB9" w:rsidRDefault="00221CB9" w:rsidP="00221CB9">
            <w:pPr>
              <w:jc w:val="center"/>
            </w:pPr>
            <w:r>
              <w:t>10</w:t>
            </w:r>
          </w:p>
        </w:tc>
        <w:tc>
          <w:tcPr>
            <w:tcW w:w="1349" w:type="dxa"/>
          </w:tcPr>
          <w:p w:rsidR="00221CB9" w:rsidRDefault="00221CB9" w:rsidP="00221CB9">
            <w:pPr>
              <w:jc w:val="left"/>
            </w:pPr>
            <w:r>
              <w:t>600426</w:t>
            </w:r>
          </w:p>
        </w:tc>
        <w:tc>
          <w:tcPr>
            <w:tcW w:w="1349" w:type="dxa"/>
          </w:tcPr>
          <w:p w:rsidR="00221CB9" w:rsidRDefault="00221CB9" w:rsidP="00221CB9">
            <w:pPr>
              <w:jc w:val="left"/>
            </w:pPr>
            <w:r>
              <w:rPr>
                <w:rFonts w:hint="eastAsia"/>
              </w:rPr>
              <w:t>华鲁恒升</w:t>
            </w:r>
          </w:p>
        </w:tc>
        <w:tc>
          <w:tcPr>
            <w:tcW w:w="1718" w:type="dxa"/>
          </w:tcPr>
          <w:p w:rsidR="00221CB9" w:rsidRDefault="00221CB9" w:rsidP="00221CB9">
            <w:pPr>
              <w:jc w:val="right"/>
            </w:pPr>
            <w:r>
              <w:t>205,630</w:t>
            </w:r>
          </w:p>
        </w:tc>
        <w:tc>
          <w:tcPr>
            <w:tcW w:w="1718" w:type="dxa"/>
          </w:tcPr>
          <w:p w:rsidR="00221CB9" w:rsidRDefault="00221CB9" w:rsidP="00221CB9">
            <w:pPr>
              <w:jc w:val="right"/>
            </w:pPr>
            <w:r>
              <w:t>6,462,950.90</w:t>
            </w:r>
          </w:p>
        </w:tc>
        <w:tc>
          <w:tcPr>
            <w:tcW w:w="1718" w:type="dxa"/>
          </w:tcPr>
          <w:p w:rsidR="00221CB9" w:rsidRDefault="00221CB9" w:rsidP="00221CB9">
            <w:pPr>
              <w:jc w:val="right"/>
            </w:pPr>
            <w:r>
              <w:t>1.08</w:t>
            </w:r>
          </w:p>
        </w:tc>
      </w:tr>
      <w:tr w:rsidR="00221CB9" w:rsidTr="00221CB9">
        <w:tc>
          <w:tcPr>
            <w:tcW w:w="652" w:type="dxa"/>
          </w:tcPr>
          <w:p w:rsidR="00221CB9" w:rsidRDefault="00221CB9" w:rsidP="00221CB9">
            <w:pPr>
              <w:jc w:val="center"/>
            </w:pPr>
            <w:r>
              <w:t>11</w:t>
            </w:r>
          </w:p>
        </w:tc>
        <w:tc>
          <w:tcPr>
            <w:tcW w:w="1349" w:type="dxa"/>
          </w:tcPr>
          <w:p w:rsidR="00221CB9" w:rsidRDefault="00221CB9" w:rsidP="00221CB9">
            <w:pPr>
              <w:jc w:val="left"/>
            </w:pPr>
            <w:r>
              <w:t>002353</w:t>
            </w:r>
          </w:p>
        </w:tc>
        <w:tc>
          <w:tcPr>
            <w:tcW w:w="1349" w:type="dxa"/>
          </w:tcPr>
          <w:p w:rsidR="00221CB9" w:rsidRDefault="00221CB9" w:rsidP="00221CB9">
            <w:pPr>
              <w:jc w:val="left"/>
            </w:pPr>
            <w:r>
              <w:rPr>
                <w:rFonts w:hint="eastAsia"/>
              </w:rPr>
              <w:t>杰瑞股份</w:t>
            </w:r>
          </w:p>
        </w:tc>
        <w:tc>
          <w:tcPr>
            <w:tcW w:w="1718" w:type="dxa"/>
          </w:tcPr>
          <w:p w:rsidR="00221CB9" w:rsidRDefault="00221CB9" w:rsidP="00221CB9">
            <w:pPr>
              <w:jc w:val="right"/>
            </w:pPr>
            <w:r>
              <w:t>86,800</w:t>
            </w:r>
          </w:p>
        </w:tc>
        <w:tc>
          <w:tcPr>
            <w:tcW w:w="1718" w:type="dxa"/>
          </w:tcPr>
          <w:p w:rsidR="00221CB9" w:rsidRDefault="00221CB9" w:rsidP="00221CB9">
            <w:pPr>
              <w:jc w:val="right"/>
            </w:pPr>
            <w:r>
              <w:t>6,148,044.00</w:t>
            </w:r>
          </w:p>
        </w:tc>
        <w:tc>
          <w:tcPr>
            <w:tcW w:w="1718" w:type="dxa"/>
          </w:tcPr>
          <w:p w:rsidR="00221CB9" w:rsidRDefault="00221CB9" w:rsidP="00221CB9">
            <w:pPr>
              <w:jc w:val="right"/>
            </w:pPr>
            <w:r>
              <w:t>1.03</w:t>
            </w:r>
          </w:p>
        </w:tc>
      </w:tr>
    </w:tbl>
    <w:p w:rsidR="00221CB9" w:rsidRDefault="00221CB9" w:rsidP="00221CB9">
      <w:pPr>
        <w:pStyle w:val="-8"/>
        <w:rPr>
          <w:rFonts w:hint="eastAsia"/>
        </w:rPr>
      </w:pPr>
      <w:r>
        <w:rPr>
          <w:rFonts w:hint="eastAsia"/>
        </w:rPr>
        <w:t>注：对于同时在A+H股上市的股票，合并计算公允价值参与排序，并按照不同股票分别披露。</w:t>
      </w:r>
    </w:p>
    <w:p w:rsidR="00221CB9" w:rsidRDefault="00221CB9" w:rsidP="00221CB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21CB9" w:rsidTr="00221CB9">
        <w:trPr>
          <w:cnfStyle w:val="100000000000" w:firstRow="1" w:lastRow="0" w:firstColumn="0" w:lastColumn="0" w:oddVBand="0" w:evenVBand="0" w:oddHBand="0" w:evenHBand="0" w:firstRowFirstColumn="0" w:firstRowLastColumn="0" w:lastRowFirstColumn="0" w:lastRowLastColumn="0"/>
        </w:trPr>
        <w:tc>
          <w:tcPr>
            <w:tcW w:w="646" w:type="dxa"/>
          </w:tcPr>
          <w:p w:rsidR="00221CB9" w:rsidRPr="00221CB9" w:rsidRDefault="00221CB9" w:rsidP="00221CB9">
            <w:pPr>
              <w:jc w:val="center"/>
              <w:rPr>
                <w:b/>
              </w:rPr>
            </w:pPr>
            <w:r w:rsidRPr="00221CB9">
              <w:rPr>
                <w:rFonts w:hint="eastAsia"/>
                <w:b/>
              </w:rPr>
              <w:t>序号</w:t>
            </w:r>
          </w:p>
        </w:tc>
        <w:tc>
          <w:tcPr>
            <w:tcW w:w="2835" w:type="dxa"/>
          </w:tcPr>
          <w:p w:rsidR="00221CB9" w:rsidRPr="00221CB9" w:rsidRDefault="00221CB9" w:rsidP="00221CB9">
            <w:pPr>
              <w:jc w:val="center"/>
              <w:rPr>
                <w:b/>
              </w:rPr>
            </w:pPr>
            <w:r w:rsidRPr="00221CB9">
              <w:rPr>
                <w:rFonts w:hint="eastAsia"/>
                <w:b/>
              </w:rPr>
              <w:t>债券品种</w:t>
            </w:r>
          </w:p>
        </w:tc>
        <w:tc>
          <w:tcPr>
            <w:tcW w:w="2466" w:type="dxa"/>
          </w:tcPr>
          <w:p w:rsidR="00221CB9" w:rsidRPr="00221CB9" w:rsidRDefault="00221CB9" w:rsidP="00221CB9">
            <w:pPr>
              <w:jc w:val="center"/>
              <w:rPr>
                <w:b/>
              </w:rPr>
            </w:pPr>
            <w:r w:rsidRPr="00221CB9">
              <w:rPr>
                <w:rFonts w:hint="eastAsia"/>
                <w:b/>
              </w:rPr>
              <w:t>公允价值（元）</w:t>
            </w:r>
          </w:p>
        </w:tc>
        <w:tc>
          <w:tcPr>
            <w:tcW w:w="2557" w:type="dxa"/>
          </w:tcPr>
          <w:p w:rsidR="00221CB9" w:rsidRPr="00221CB9" w:rsidRDefault="00221CB9" w:rsidP="00221CB9">
            <w:pPr>
              <w:jc w:val="center"/>
              <w:rPr>
                <w:b/>
              </w:rPr>
            </w:pPr>
            <w:r w:rsidRPr="00221CB9">
              <w:rPr>
                <w:rFonts w:hint="eastAsia"/>
                <w:b/>
              </w:rPr>
              <w:t>占基金资产净值比例（％）</w:t>
            </w:r>
          </w:p>
        </w:tc>
      </w:tr>
      <w:tr w:rsidR="00221CB9" w:rsidTr="00221CB9">
        <w:tc>
          <w:tcPr>
            <w:tcW w:w="646" w:type="dxa"/>
          </w:tcPr>
          <w:p w:rsidR="00221CB9" w:rsidRDefault="00221CB9" w:rsidP="00221CB9">
            <w:pPr>
              <w:jc w:val="center"/>
            </w:pPr>
            <w:r>
              <w:t>1</w:t>
            </w:r>
          </w:p>
        </w:tc>
        <w:tc>
          <w:tcPr>
            <w:tcW w:w="2835" w:type="dxa"/>
          </w:tcPr>
          <w:p w:rsidR="00221CB9" w:rsidRDefault="00221CB9" w:rsidP="00221CB9">
            <w:pPr>
              <w:jc w:val="left"/>
            </w:pPr>
            <w:r>
              <w:rPr>
                <w:rFonts w:hint="eastAsia"/>
              </w:rPr>
              <w:t>国家债券</w:t>
            </w:r>
          </w:p>
        </w:tc>
        <w:tc>
          <w:tcPr>
            <w:tcW w:w="2466" w:type="dxa"/>
          </w:tcPr>
          <w:p w:rsidR="00221CB9" w:rsidRDefault="00221CB9" w:rsidP="00221CB9">
            <w:pPr>
              <w:jc w:val="right"/>
            </w:pPr>
            <w:r>
              <w:t>31,540,505.09</w:t>
            </w:r>
          </w:p>
        </w:tc>
        <w:tc>
          <w:tcPr>
            <w:tcW w:w="2557" w:type="dxa"/>
          </w:tcPr>
          <w:p w:rsidR="00221CB9" w:rsidRDefault="00221CB9" w:rsidP="00221CB9">
            <w:pPr>
              <w:jc w:val="right"/>
            </w:pPr>
            <w:r>
              <w:t>5.28</w:t>
            </w:r>
          </w:p>
        </w:tc>
      </w:tr>
      <w:tr w:rsidR="00221CB9" w:rsidTr="00221CB9">
        <w:tc>
          <w:tcPr>
            <w:tcW w:w="646" w:type="dxa"/>
          </w:tcPr>
          <w:p w:rsidR="00221CB9" w:rsidRDefault="00221CB9" w:rsidP="00221CB9">
            <w:pPr>
              <w:jc w:val="center"/>
            </w:pPr>
            <w:r>
              <w:t>2</w:t>
            </w:r>
          </w:p>
        </w:tc>
        <w:tc>
          <w:tcPr>
            <w:tcW w:w="2835" w:type="dxa"/>
          </w:tcPr>
          <w:p w:rsidR="00221CB9" w:rsidRDefault="00221CB9" w:rsidP="00221CB9">
            <w:pPr>
              <w:jc w:val="left"/>
            </w:pPr>
            <w:r>
              <w:rPr>
                <w:rFonts w:hint="eastAsia"/>
              </w:rPr>
              <w:t>央行票据</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3</w:t>
            </w:r>
          </w:p>
        </w:tc>
        <w:tc>
          <w:tcPr>
            <w:tcW w:w="2835" w:type="dxa"/>
          </w:tcPr>
          <w:p w:rsidR="00221CB9" w:rsidRDefault="00221CB9" w:rsidP="00221CB9">
            <w:pPr>
              <w:jc w:val="left"/>
            </w:pPr>
            <w:r>
              <w:rPr>
                <w:rFonts w:hint="eastAsia"/>
              </w:rPr>
              <w:t>金融债券</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p>
        </w:tc>
        <w:tc>
          <w:tcPr>
            <w:tcW w:w="2835" w:type="dxa"/>
          </w:tcPr>
          <w:p w:rsidR="00221CB9" w:rsidRDefault="00221CB9" w:rsidP="00221CB9">
            <w:pPr>
              <w:jc w:val="left"/>
            </w:pPr>
            <w:r>
              <w:rPr>
                <w:rFonts w:hint="eastAsia"/>
              </w:rPr>
              <w:t>其中：政策性金融债</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4</w:t>
            </w:r>
          </w:p>
        </w:tc>
        <w:tc>
          <w:tcPr>
            <w:tcW w:w="2835" w:type="dxa"/>
          </w:tcPr>
          <w:p w:rsidR="00221CB9" w:rsidRDefault="00221CB9" w:rsidP="00221CB9">
            <w:pPr>
              <w:jc w:val="left"/>
            </w:pPr>
            <w:r>
              <w:rPr>
                <w:rFonts w:hint="eastAsia"/>
              </w:rPr>
              <w:t>企业债券</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5</w:t>
            </w:r>
          </w:p>
        </w:tc>
        <w:tc>
          <w:tcPr>
            <w:tcW w:w="2835" w:type="dxa"/>
          </w:tcPr>
          <w:p w:rsidR="00221CB9" w:rsidRDefault="00221CB9" w:rsidP="00221CB9">
            <w:pPr>
              <w:jc w:val="left"/>
            </w:pPr>
            <w:r>
              <w:rPr>
                <w:rFonts w:hint="eastAsia"/>
              </w:rPr>
              <w:t>企业短期融资券</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6</w:t>
            </w:r>
          </w:p>
        </w:tc>
        <w:tc>
          <w:tcPr>
            <w:tcW w:w="2835" w:type="dxa"/>
          </w:tcPr>
          <w:p w:rsidR="00221CB9" w:rsidRDefault="00221CB9" w:rsidP="00221CB9">
            <w:pPr>
              <w:jc w:val="left"/>
            </w:pPr>
            <w:r>
              <w:rPr>
                <w:rFonts w:hint="eastAsia"/>
              </w:rPr>
              <w:t>中期票据</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7</w:t>
            </w:r>
          </w:p>
        </w:tc>
        <w:tc>
          <w:tcPr>
            <w:tcW w:w="2835" w:type="dxa"/>
          </w:tcPr>
          <w:p w:rsidR="00221CB9" w:rsidRDefault="00221CB9" w:rsidP="00221CB9">
            <w:pPr>
              <w:jc w:val="left"/>
            </w:pPr>
            <w:r>
              <w:rPr>
                <w:rFonts w:hint="eastAsia"/>
              </w:rPr>
              <w:t>可转债（可交换债）</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8</w:t>
            </w:r>
          </w:p>
        </w:tc>
        <w:tc>
          <w:tcPr>
            <w:tcW w:w="2835" w:type="dxa"/>
          </w:tcPr>
          <w:p w:rsidR="00221CB9" w:rsidRDefault="00221CB9" w:rsidP="00221CB9">
            <w:pPr>
              <w:jc w:val="left"/>
            </w:pPr>
            <w:r>
              <w:rPr>
                <w:rFonts w:hint="eastAsia"/>
              </w:rPr>
              <w:t>同业存单</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9</w:t>
            </w:r>
          </w:p>
        </w:tc>
        <w:tc>
          <w:tcPr>
            <w:tcW w:w="2835" w:type="dxa"/>
          </w:tcPr>
          <w:p w:rsidR="00221CB9" w:rsidRDefault="00221CB9" w:rsidP="00221CB9">
            <w:pPr>
              <w:jc w:val="left"/>
            </w:pPr>
            <w:r>
              <w:rPr>
                <w:rFonts w:hint="eastAsia"/>
              </w:rPr>
              <w:t>其他</w:t>
            </w:r>
          </w:p>
        </w:tc>
        <w:tc>
          <w:tcPr>
            <w:tcW w:w="2466" w:type="dxa"/>
          </w:tcPr>
          <w:p w:rsidR="00221CB9" w:rsidRDefault="00221CB9" w:rsidP="00221CB9">
            <w:pPr>
              <w:jc w:val="right"/>
            </w:pPr>
            <w:r>
              <w:t>-</w:t>
            </w:r>
          </w:p>
        </w:tc>
        <w:tc>
          <w:tcPr>
            <w:tcW w:w="2557" w:type="dxa"/>
          </w:tcPr>
          <w:p w:rsidR="00221CB9" w:rsidRDefault="00221CB9" w:rsidP="00221CB9">
            <w:pPr>
              <w:jc w:val="right"/>
            </w:pPr>
            <w:r>
              <w:t>-</w:t>
            </w:r>
          </w:p>
        </w:tc>
      </w:tr>
      <w:tr w:rsidR="00221CB9" w:rsidTr="00221CB9">
        <w:tc>
          <w:tcPr>
            <w:tcW w:w="646" w:type="dxa"/>
          </w:tcPr>
          <w:p w:rsidR="00221CB9" w:rsidRDefault="00221CB9" w:rsidP="00221CB9">
            <w:pPr>
              <w:jc w:val="center"/>
            </w:pPr>
            <w:r>
              <w:t>10</w:t>
            </w:r>
          </w:p>
        </w:tc>
        <w:tc>
          <w:tcPr>
            <w:tcW w:w="2835" w:type="dxa"/>
          </w:tcPr>
          <w:p w:rsidR="00221CB9" w:rsidRDefault="00221CB9" w:rsidP="00221CB9">
            <w:pPr>
              <w:jc w:val="left"/>
            </w:pPr>
            <w:r>
              <w:rPr>
                <w:rFonts w:hint="eastAsia"/>
              </w:rPr>
              <w:t>合计</w:t>
            </w:r>
          </w:p>
        </w:tc>
        <w:tc>
          <w:tcPr>
            <w:tcW w:w="2466" w:type="dxa"/>
          </w:tcPr>
          <w:p w:rsidR="00221CB9" w:rsidRDefault="00221CB9" w:rsidP="00221CB9">
            <w:pPr>
              <w:jc w:val="right"/>
            </w:pPr>
            <w:r>
              <w:t>31,540,505.09</w:t>
            </w:r>
          </w:p>
        </w:tc>
        <w:tc>
          <w:tcPr>
            <w:tcW w:w="2557" w:type="dxa"/>
          </w:tcPr>
          <w:p w:rsidR="00221CB9" w:rsidRDefault="00221CB9" w:rsidP="00221CB9">
            <w:pPr>
              <w:jc w:val="right"/>
            </w:pPr>
            <w:r>
              <w:t>5.28</w:t>
            </w:r>
          </w:p>
        </w:tc>
      </w:tr>
    </w:tbl>
    <w:p w:rsidR="00221CB9" w:rsidRDefault="00221CB9" w:rsidP="00221CB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21CB9" w:rsidTr="00221CB9">
        <w:trPr>
          <w:cnfStyle w:val="100000000000" w:firstRow="1" w:lastRow="0" w:firstColumn="0" w:lastColumn="0" w:oddVBand="0" w:evenVBand="0" w:oddHBand="0" w:evenHBand="0" w:firstRowFirstColumn="0" w:firstRowLastColumn="0" w:lastRowFirstColumn="0" w:lastRowLastColumn="0"/>
        </w:trPr>
        <w:tc>
          <w:tcPr>
            <w:tcW w:w="646" w:type="dxa"/>
          </w:tcPr>
          <w:p w:rsidR="00221CB9" w:rsidRPr="00221CB9" w:rsidRDefault="00221CB9" w:rsidP="00221CB9">
            <w:pPr>
              <w:jc w:val="center"/>
              <w:rPr>
                <w:b/>
              </w:rPr>
            </w:pPr>
            <w:r w:rsidRPr="00221CB9">
              <w:rPr>
                <w:rFonts w:hint="eastAsia"/>
                <w:b/>
              </w:rPr>
              <w:t>序号</w:t>
            </w:r>
          </w:p>
        </w:tc>
        <w:tc>
          <w:tcPr>
            <w:tcW w:w="1162" w:type="dxa"/>
          </w:tcPr>
          <w:p w:rsidR="00221CB9" w:rsidRPr="00221CB9" w:rsidRDefault="00221CB9" w:rsidP="00221CB9">
            <w:pPr>
              <w:jc w:val="center"/>
              <w:rPr>
                <w:b/>
              </w:rPr>
            </w:pPr>
            <w:r w:rsidRPr="00221CB9">
              <w:rPr>
                <w:rFonts w:hint="eastAsia"/>
                <w:b/>
              </w:rPr>
              <w:t>债券代码</w:t>
            </w:r>
          </w:p>
        </w:tc>
        <w:tc>
          <w:tcPr>
            <w:tcW w:w="1928" w:type="dxa"/>
          </w:tcPr>
          <w:p w:rsidR="00221CB9" w:rsidRPr="00221CB9" w:rsidRDefault="00221CB9" w:rsidP="00221CB9">
            <w:pPr>
              <w:jc w:val="center"/>
              <w:rPr>
                <w:b/>
              </w:rPr>
            </w:pPr>
            <w:r w:rsidRPr="00221CB9">
              <w:rPr>
                <w:rFonts w:hint="eastAsia"/>
                <w:b/>
              </w:rPr>
              <w:t>债券名称</w:t>
            </w:r>
          </w:p>
        </w:tc>
        <w:tc>
          <w:tcPr>
            <w:tcW w:w="1140" w:type="dxa"/>
          </w:tcPr>
          <w:p w:rsidR="00221CB9" w:rsidRPr="00221CB9" w:rsidRDefault="00221CB9" w:rsidP="00221CB9">
            <w:pPr>
              <w:jc w:val="center"/>
              <w:rPr>
                <w:b/>
              </w:rPr>
            </w:pPr>
            <w:r w:rsidRPr="00221CB9">
              <w:rPr>
                <w:rFonts w:hint="eastAsia"/>
                <w:b/>
              </w:rPr>
              <w:t>数量（张）</w:t>
            </w:r>
          </w:p>
        </w:tc>
        <w:tc>
          <w:tcPr>
            <w:tcW w:w="1814" w:type="dxa"/>
          </w:tcPr>
          <w:p w:rsidR="00221CB9" w:rsidRPr="00221CB9" w:rsidRDefault="00221CB9" w:rsidP="00221CB9">
            <w:pPr>
              <w:jc w:val="center"/>
              <w:rPr>
                <w:b/>
              </w:rPr>
            </w:pPr>
            <w:r w:rsidRPr="00221CB9">
              <w:rPr>
                <w:rFonts w:hint="eastAsia"/>
                <w:b/>
              </w:rPr>
              <w:t>公允价值（元）</w:t>
            </w:r>
          </w:p>
        </w:tc>
        <w:tc>
          <w:tcPr>
            <w:tcW w:w="1814" w:type="dxa"/>
          </w:tcPr>
          <w:p w:rsidR="00221CB9" w:rsidRPr="00221CB9" w:rsidRDefault="00221CB9" w:rsidP="00221CB9">
            <w:pPr>
              <w:jc w:val="center"/>
              <w:rPr>
                <w:b/>
              </w:rPr>
            </w:pPr>
            <w:r w:rsidRPr="00221CB9">
              <w:rPr>
                <w:rFonts w:hint="eastAsia"/>
                <w:b/>
              </w:rPr>
              <w:t>占基金资产净值比例（％）</w:t>
            </w:r>
          </w:p>
        </w:tc>
      </w:tr>
      <w:tr w:rsidR="00221CB9" w:rsidTr="00221CB9">
        <w:tc>
          <w:tcPr>
            <w:tcW w:w="646" w:type="dxa"/>
          </w:tcPr>
          <w:p w:rsidR="00221CB9" w:rsidRDefault="00221CB9" w:rsidP="00221CB9">
            <w:pPr>
              <w:jc w:val="center"/>
            </w:pPr>
            <w:r>
              <w:t>1</w:t>
            </w:r>
          </w:p>
        </w:tc>
        <w:tc>
          <w:tcPr>
            <w:tcW w:w="1162" w:type="dxa"/>
          </w:tcPr>
          <w:p w:rsidR="00221CB9" w:rsidRDefault="00221CB9" w:rsidP="00221CB9">
            <w:pPr>
              <w:jc w:val="left"/>
            </w:pPr>
            <w:r>
              <w:t>019785</w:t>
            </w:r>
          </w:p>
        </w:tc>
        <w:tc>
          <w:tcPr>
            <w:tcW w:w="1928" w:type="dxa"/>
          </w:tcPr>
          <w:p w:rsidR="00221CB9" w:rsidRDefault="00221CB9" w:rsidP="00221CB9">
            <w:pPr>
              <w:jc w:val="left"/>
            </w:pPr>
            <w:r>
              <w:rPr>
                <w:rFonts w:hint="eastAsia"/>
              </w:rPr>
              <w:t>25</w:t>
            </w:r>
            <w:r>
              <w:rPr>
                <w:rFonts w:hint="eastAsia"/>
              </w:rPr>
              <w:t>国债</w:t>
            </w:r>
            <w:r>
              <w:rPr>
                <w:rFonts w:hint="eastAsia"/>
              </w:rPr>
              <w:t>13</w:t>
            </w:r>
          </w:p>
        </w:tc>
        <w:tc>
          <w:tcPr>
            <w:tcW w:w="1140" w:type="dxa"/>
          </w:tcPr>
          <w:p w:rsidR="00221CB9" w:rsidRDefault="00221CB9" w:rsidP="00221CB9">
            <w:pPr>
              <w:jc w:val="right"/>
            </w:pPr>
            <w:r>
              <w:t>212,000</w:t>
            </w:r>
          </w:p>
        </w:tc>
        <w:tc>
          <w:tcPr>
            <w:tcW w:w="1814" w:type="dxa"/>
          </w:tcPr>
          <w:p w:rsidR="00221CB9" w:rsidRDefault="00221CB9" w:rsidP="00221CB9">
            <w:pPr>
              <w:jc w:val="right"/>
            </w:pPr>
            <w:r>
              <w:t>21,327,838.90</w:t>
            </w:r>
          </w:p>
        </w:tc>
        <w:tc>
          <w:tcPr>
            <w:tcW w:w="1814" w:type="dxa"/>
          </w:tcPr>
          <w:p w:rsidR="00221CB9" w:rsidRDefault="00221CB9" w:rsidP="00221CB9">
            <w:pPr>
              <w:jc w:val="right"/>
            </w:pPr>
            <w:r>
              <w:t>3.57</w:t>
            </w:r>
          </w:p>
        </w:tc>
      </w:tr>
      <w:tr w:rsidR="00221CB9" w:rsidTr="00221CB9">
        <w:tc>
          <w:tcPr>
            <w:tcW w:w="646" w:type="dxa"/>
          </w:tcPr>
          <w:p w:rsidR="00221CB9" w:rsidRDefault="00221CB9" w:rsidP="00221CB9">
            <w:pPr>
              <w:jc w:val="center"/>
            </w:pPr>
            <w:r>
              <w:t>2</w:t>
            </w:r>
          </w:p>
        </w:tc>
        <w:tc>
          <w:tcPr>
            <w:tcW w:w="1162" w:type="dxa"/>
          </w:tcPr>
          <w:p w:rsidR="00221CB9" w:rsidRDefault="00221CB9" w:rsidP="00221CB9">
            <w:pPr>
              <w:jc w:val="left"/>
            </w:pPr>
            <w:r>
              <w:t>019766</w:t>
            </w:r>
          </w:p>
        </w:tc>
        <w:tc>
          <w:tcPr>
            <w:tcW w:w="1928" w:type="dxa"/>
          </w:tcPr>
          <w:p w:rsidR="00221CB9" w:rsidRDefault="00221CB9" w:rsidP="00221CB9">
            <w:pPr>
              <w:jc w:val="left"/>
            </w:pPr>
            <w:r>
              <w:rPr>
                <w:rFonts w:hint="eastAsia"/>
              </w:rPr>
              <w:t>25</w:t>
            </w:r>
            <w:r>
              <w:rPr>
                <w:rFonts w:hint="eastAsia"/>
              </w:rPr>
              <w:t>国债</w:t>
            </w:r>
            <w:r>
              <w:rPr>
                <w:rFonts w:hint="eastAsia"/>
              </w:rPr>
              <w:t>01</w:t>
            </w:r>
          </w:p>
        </w:tc>
        <w:tc>
          <w:tcPr>
            <w:tcW w:w="1140" w:type="dxa"/>
          </w:tcPr>
          <w:p w:rsidR="00221CB9" w:rsidRDefault="00221CB9" w:rsidP="00221CB9">
            <w:pPr>
              <w:jc w:val="right"/>
            </w:pPr>
            <w:r>
              <w:t>101,000</w:t>
            </w:r>
          </w:p>
        </w:tc>
        <w:tc>
          <w:tcPr>
            <w:tcW w:w="1814" w:type="dxa"/>
          </w:tcPr>
          <w:p w:rsidR="00221CB9" w:rsidRDefault="00221CB9" w:rsidP="00221CB9">
            <w:pPr>
              <w:jc w:val="right"/>
            </w:pPr>
            <w:r>
              <w:t>10,212,666.19</w:t>
            </w:r>
          </w:p>
        </w:tc>
        <w:tc>
          <w:tcPr>
            <w:tcW w:w="1814" w:type="dxa"/>
          </w:tcPr>
          <w:p w:rsidR="00221CB9" w:rsidRDefault="00221CB9" w:rsidP="00221CB9">
            <w:pPr>
              <w:jc w:val="right"/>
            </w:pPr>
            <w:r>
              <w:t>1.71</w:t>
            </w:r>
          </w:p>
        </w:tc>
      </w:tr>
    </w:tbl>
    <w:p w:rsidR="00221CB9" w:rsidRDefault="00221CB9" w:rsidP="00221CB9">
      <w:pPr>
        <w:pStyle w:val="-2"/>
        <w:spacing w:before="312"/>
        <w:rPr>
          <w:rFonts w:hint="eastAsia"/>
        </w:rPr>
      </w:pPr>
      <w:r>
        <w:rPr>
          <w:rFonts w:hint="eastAsia"/>
        </w:rPr>
        <w:t>报告期末按公允价值占基金资产净值比例大小排名的前十名资产支持证券投资明细</w:t>
      </w:r>
    </w:p>
    <w:p w:rsidR="00221CB9" w:rsidRDefault="00221CB9" w:rsidP="00221CB9">
      <w:pPr>
        <w:pStyle w:val="-"/>
        <w:ind w:firstLine="420"/>
        <w:rPr>
          <w:rFonts w:hint="eastAsia"/>
        </w:rPr>
      </w:pPr>
      <w:r>
        <w:rPr>
          <w:rFonts w:hint="eastAsia"/>
        </w:rPr>
        <w:t>本基金本报告期末未持有资产支持证券。</w:t>
      </w:r>
    </w:p>
    <w:p w:rsidR="00221CB9" w:rsidRDefault="00221CB9" w:rsidP="00221CB9">
      <w:pPr>
        <w:pStyle w:val="-2"/>
        <w:spacing w:before="312"/>
        <w:rPr>
          <w:rFonts w:hint="eastAsia"/>
        </w:rPr>
      </w:pPr>
      <w:r>
        <w:rPr>
          <w:rFonts w:hint="eastAsia"/>
        </w:rPr>
        <w:lastRenderedPageBreak/>
        <w:t>报告期末按公允价值占基金资产净值比例大小排序的前五名贵金属投资明细</w:t>
      </w:r>
    </w:p>
    <w:p w:rsidR="00221CB9" w:rsidRDefault="00221CB9" w:rsidP="00221CB9">
      <w:pPr>
        <w:pStyle w:val="-"/>
        <w:ind w:firstLine="420"/>
        <w:rPr>
          <w:rFonts w:hint="eastAsia"/>
        </w:rPr>
      </w:pPr>
      <w:r>
        <w:rPr>
          <w:rFonts w:hint="eastAsia"/>
        </w:rPr>
        <w:t>无。</w:t>
      </w:r>
    </w:p>
    <w:p w:rsidR="00221CB9" w:rsidRDefault="00221CB9" w:rsidP="00221CB9">
      <w:pPr>
        <w:pStyle w:val="-2"/>
        <w:spacing w:before="312"/>
        <w:rPr>
          <w:rFonts w:hint="eastAsia"/>
        </w:rPr>
      </w:pPr>
      <w:r>
        <w:rPr>
          <w:rFonts w:hint="eastAsia"/>
        </w:rPr>
        <w:t>报告期末按公允价值占基金资产净值比例大小排名的前五名权证投资明细</w:t>
      </w:r>
    </w:p>
    <w:p w:rsidR="00221CB9" w:rsidRDefault="00221CB9" w:rsidP="00221CB9">
      <w:pPr>
        <w:pStyle w:val="-"/>
        <w:ind w:firstLine="420"/>
        <w:rPr>
          <w:rFonts w:hint="eastAsia"/>
        </w:rPr>
      </w:pPr>
      <w:r>
        <w:rPr>
          <w:rFonts w:hint="eastAsia"/>
        </w:rPr>
        <w:t>无。</w:t>
      </w:r>
    </w:p>
    <w:p w:rsidR="00221CB9" w:rsidRDefault="00221CB9" w:rsidP="00221CB9">
      <w:pPr>
        <w:pStyle w:val="-2"/>
        <w:spacing w:before="312"/>
        <w:rPr>
          <w:rFonts w:hint="eastAsia"/>
        </w:rPr>
      </w:pPr>
      <w:r>
        <w:rPr>
          <w:rFonts w:hint="eastAsia"/>
        </w:rPr>
        <w:t>报告期末本基金投资的股指期货交易情况说明</w:t>
      </w:r>
    </w:p>
    <w:p w:rsidR="00221CB9" w:rsidRDefault="00221CB9" w:rsidP="00221CB9">
      <w:pPr>
        <w:pStyle w:val="-3"/>
        <w:spacing w:before="156" w:after="156"/>
        <w:rPr>
          <w:rFonts w:hint="eastAsia"/>
        </w:rPr>
      </w:pPr>
      <w:r>
        <w:rPr>
          <w:rFonts w:hint="eastAsia"/>
        </w:rPr>
        <w:t>报告期末本基金投资的股指期货持仓和损益明细</w:t>
      </w:r>
    </w:p>
    <w:p w:rsidR="00221CB9" w:rsidRDefault="00221CB9" w:rsidP="00221CB9">
      <w:pPr>
        <w:pStyle w:val="-"/>
        <w:ind w:firstLine="420"/>
        <w:rPr>
          <w:rFonts w:hint="eastAsia"/>
        </w:rPr>
      </w:pPr>
      <w:r>
        <w:rPr>
          <w:rFonts w:hint="eastAsia"/>
        </w:rPr>
        <w:t>无。</w:t>
      </w:r>
    </w:p>
    <w:p w:rsidR="00221CB9" w:rsidRDefault="00221CB9" w:rsidP="00221CB9">
      <w:pPr>
        <w:pStyle w:val="-3"/>
        <w:spacing w:before="156" w:after="156"/>
        <w:rPr>
          <w:rFonts w:hint="eastAsia"/>
        </w:rPr>
      </w:pPr>
      <w:r>
        <w:rPr>
          <w:rFonts w:hint="eastAsia"/>
        </w:rPr>
        <w:t>本基金投资股指期货的投资政策</w:t>
      </w:r>
    </w:p>
    <w:p w:rsidR="00221CB9" w:rsidRDefault="00221CB9" w:rsidP="00221CB9">
      <w:pPr>
        <w:pStyle w:val="-"/>
        <w:ind w:firstLine="420"/>
        <w:rPr>
          <w:rFonts w:hint="eastAsia"/>
        </w:rPr>
      </w:pPr>
      <w:r>
        <w:rPr>
          <w:rFonts w:hint="eastAsia"/>
        </w:rPr>
        <w:t>无。</w:t>
      </w:r>
    </w:p>
    <w:p w:rsidR="00221CB9" w:rsidRDefault="00221CB9" w:rsidP="00221CB9">
      <w:pPr>
        <w:pStyle w:val="-2"/>
        <w:spacing w:before="312"/>
        <w:rPr>
          <w:rFonts w:hint="eastAsia"/>
        </w:rPr>
      </w:pPr>
      <w:r>
        <w:rPr>
          <w:rFonts w:hint="eastAsia"/>
        </w:rPr>
        <w:t>报告期末本基金投资的国债期货交易情况说明</w:t>
      </w:r>
    </w:p>
    <w:p w:rsidR="00221CB9" w:rsidRDefault="00221CB9" w:rsidP="00221CB9">
      <w:pPr>
        <w:pStyle w:val="-3"/>
        <w:spacing w:before="156" w:after="156"/>
        <w:rPr>
          <w:rFonts w:hint="eastAsia"/>
        </w:rPr>
      </w:pPr>
      <w:r>
        <w:rPr>
          <w:rFonts w:hint="eastAsia"/>
        </w:rPr>
        <w:t>本期国债期货投资政策</w:t>
      </w:r>
    </w:p>
    <w:p w:rsidR="00221CB9" w:rsidRDefault="00221CB9" w:rsidP="00221CB9">
      <w:pPr>
        <w:pStyle w:val="-"/>
        <w:ind w:firstLine="420"/>
        <w:rPr>
          <w:rFonts w:hint="eastAsia"/>
        </w:rPr>
      </w:pPr>
      <w:r>
        <w:rPr>
          <w:rFonts w:hint="eastAsia"/>
        </w:rPr>
        <w:t>无。</w:t>
      </w:r>
    </w:p>
    <w:p w:rsidR="00221CB9" w:rsidRDefault="00221CB9" w:rsidP="00221CB9">
      <w:pPr>
        <w:pStyle w:val="-3"/>
        <w:spacing w:before="156" w:after="156"/>
        <w:rPr>
          <w:rFonts w:hint="eastAsia"/>
        </w:rPr>
      </w:pPr>
      <w:r>
        <w:rPr>
          <w:rFonts w:hint="eastAsia"/>
        </w:rPr>
        <w:t>报告期末本基金投资的国债期货持仓和损益明细</w:t>
      </w:r>
    </w:p>
    <w:p w:rsidR="00221CB9" w:rsidRDefault="00221CB9" w:rsidP="00221CB9">
      <w:pPr>
        <w:pStyle w:val="-"/>
        <w:ind w:firstLine="420"/>
        <w:rPr>
          <w:rFonts w:hint="eastAsia"/>
        </w:rPr>
      </w:pPr>
      <w:r>
        <w:rPr>
          <w:rFonts w:hint="eastAsia"/>
        </w:rPr>
        <w:t>无。</w:t>
      </w:r>
    </w:p>
    <w:p w:rsidR="00221CB9" w:rsidRDefault="00221CB9" w:rsidP="00221CB9">
      <w:pPr>
        <w:pStyle w:val="-3"/>
        <w:spacing w:before="156" w:after="156"/>
        <w:rPr>
          <w:rFonts w:hint="eastAsia"/>
        </w:rPr>
      </w:pPr>
      <w:r>
        <w:rPr>
          <w:rFonts w:hint="eastAsia"/>
        </w:rPr>
        <w:t>本期国债期货投资评价</w:t>
      </w:r>
    </w:p>
    <w:p w:rsidR="00221CB9" w:rsidRDefault="00221CB9" w:rsidP="00221CB9">
      <w:pPr>
        <w:pStyle w:val="-"/>
        <w:ind w:firstLine="420"/>
        <w:rPr>
          <w:rFonts w:hint="eastAsia"/>
        </w:rPr>
      </w:pPr>
      <w:r>
        <w:rPr>
          <w:rFonts w:hint="eastAsia"/>
        </w:rPr>
        <w:t>无。</w:t>
      </w:r>
    </w:p>
    <w:p w:rsidR="00221CB9" w:rsidRDefault="00221CB9" w:rsidP="00221CB9">
      <w:pPr>
        <w:pStyle w:val="-2"/>
        <w:spacing w:before="312"/>
        <w:rPr>
          <w:rFonts w:hint="eastAsia"/>
        </w:rPr>
      </w:pPr>
      <w:r>
        <w:rPr>
          <w:rFonts w:hint="eastAsia"/>
        </w:rPr>
        <w:t>投资组合报告附注</w:t>
      </w:r>
    </w:p>
    <w:p w:rsidR="00221CB9" w:rsidRDefault="00221CB9" w:rsidP="00221CB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21CB9" w:rsidRDefault="00221CB9" w:rsidP="00221CB9">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221CB9" w:rsidRDefault="00221CB9" w:rsidP="00221CB9">
      <w:pPr>
        <w:pStyle w:val="-"/>
        <w:ind w:firstLine="420"/>
        <w:rPr>
          <w:rFonts w:hint="eastAsia"/>
        </w:rPr>
      </w:pPr>
      <w:r>
        <w:rPr>
          <w:rFonts w:hint="eastAsia"/>
        </w:rPr>
        <w:t>对上述证券的投资决策程序的说明：本基金投资上述证券的投资决策程序符合相关法律法规和公司制度的要求。</w:t>
      </w:r>
    </w:p>
    <w:p w:rsidR="00221CB9" w:rsidRDefault="00221CB9" w:rsidP="00221CB9">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21CB9" w:rsidRDefault="00221CB9" w:rsidP="00221CB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21CB9" w:rsidRDefault="00221CB9" w:rsidP="00221CB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21CB9" w:rsidTr="00221CB9">
        <w:trPr>
          <w:cnfStyle w:val="100000000000" w:firstRow="1" w:lastRow="0" w:firstColumn="0" w:lastColumn="0" w:oddVBand="0" w:evenVBand="0" w:oddHBand="0" w:evenHBand="0" w:firstRowFirstColumn="0" w:firstRowLastColumn="0" w:lastRowFirstColumn="0" w:lastRowLastColumn="0"/>
        </w:trPr>
        <w:tc>
          <w:tcPr>
            <w:tcW w:w="743" w:type="dxa"/>
          </w:tcPr>
          <w:p w:rsidR="00221CB9" w:rsidRPr="00221CB9" w:rsidRDefault="00221CB9" w:rsidP="00221CB9">
            <w:pPr>
              <w:jc w:val="center"/>
              <w:rPr>
                <w:b/>
              </w:rPr>
            </w:pPr>
            <w:r w:rsidRPr="00221CB9">
              <w:rPr>
                <w:rFonts w:hint="eastAsia"/>
                <w:b/>
              </w:rPr>
              <w:t>序号</w:t>
            </w:r>
          </w:p>
        </w:tc>
        <w:tc>
          <w:tcPr>
            <w:tcW w:w="2977" w:type="dxa"/>
          </w:tcPr>
          <w:p w:rsidR="00221CB9" w:rsidRPr="00221CB9" w:rsidRDefault="00221CB9" w:rsidP="00221CB9">
            <w:pPr>
              <w:jc w:val="center"/>
              <w:rPr>
                <w:b/>
              </w:rPr>
            </w:pPr>
            <w:r w:rsidRPr="00221CB9">
              <w:rPr>
                <w:rFonts w:hint="eastAsia"/>
                <w:b/>
              </w:rPr>
              <w:t>名称</w:t>
            </w:r>
          </w:p>
        </w:tc>
        <w:tc>
          <w:tcPr>
            <w:tcW w:w="4785" w:type="dxa"/>
          </w:tcPr>
          <w:p w:rsidR="00221CB9" w:rsidRPr="00221CB9" w:rsidRDefault="00221CB9" w:rsidP="00221CB9">
            <w:pPr>
              <w:jc w:val="center"/>
              <w:rPr>
                <w:b/>
              </w:rPr>
            </w:pPr>
            <w:r w:rsidRPr="00221CB9">
              <w:rPr>
                <w:rFonts w:hint="eastAsia"/>
                <w:b/>
              </w:rPr>
              <w:t>金额（元）</w:t>
            </w:r>
          </w:p>
        </w:tc>
      </w:tr>
      <w:tr w:rsidR="00221CB9" w:rsidTr="00221CB9">
        <w:tc>
          <w:tcPr>
            <w:tcW w:w="743" w:type="dxa"/>
          </w:tcPr>
          <w:p w:rsidR="00221CB9" w:rsidRDefault="00221CB9" w:rsidP="00221CB9">
            <w:pPr>
              <w:jc w:val="center"/>
            </w:pPr>
            <w:r>
              <w:t>1</w:t>
            </w:r>
          </w:p>
        </w:tc>
        <w:tc>
          <w:tcPr>
            <w:tcW w:w="2977" w:type="dxa"/>
          </w:tcPr>
          <w:p w:rsidR="00221CB9" w:rsidRDefault="00221CB9" w:rsidP="00221CB9">
            <w:pPr>
              <w:jc w:val="left"/>
            </w:pPr>
            <w:r>
              <w:rPr>
                <w:rFonts w:hint="eastAsia"/>
              </w:rPr>
              <w:t>存出保证金</w:t>
            </w:r>
          </w:p>
        </w:tc>
        <w:tc>
          <w:tcPr>
            <w:tcW w:w="4785" w:type="dxa"/>
          </w:tcPr>
          <w:p w:rsidR="00221CB9" w:rsidRDefault="00221CB9" w:rsidP="00221CB9">
            <w:pPr>
              <w:jc w:val="right"/>
            </w:pPr>
            <w:r>
              <w:t>62,477.69</w:t>
            </w:r>
          </w:p>
        </w:tc>
      </w:tr>
      <w:tr w:rsidR="00221CB9" w:rsidTr="00221CB9">
        <w:tc>
          <w:tcPr>
            <w:tcW w:w="743" w:type="dxa"/>
          </w:tcPr>
          <w:p w:rsidR="00221CB9" w:rsidRDefault="00221CB9" w:rsidP="00221CB9">
            <w:pPr>
              <w:jc w:val="center"/>
            </w:pPr>
            <w:r>
              <w:t>2</w:t>
            </w:r>
          </w:p>
        </w:tc>
        <w:tc>
          <w:tcPr>
            <w:tcW w:w="2977" w:type="dxa"/>
          </w:tcPr>
          <w:p w:rsidR="00221CB9" w:rsidRDefault="00221CB9" w:rsidP="00221CB9">
            <w:pPr>
              <w:jc w:val="left"/>
            </w:pPr>
            <w:r>
              <w:rPr>
                <w:rFonts w:hint="eastAsia"/>
              </w:rPr>
              <w:t>应收证券清算款</w:t>
            </w:r>
          </w:p>
        </w:tc>
        <w:tc>
          <w:tcPr>
            <w:tcW w:w="4785" w:type="dxa"/>
          </w:tcPr>
          <w:p w:rsidR="00221CB9" w:rsidRDefault="00221CB9" w:rsidP="00221CB9">
            <w:pPr>
              <w:jc w:val="right"/>
            </w:pPr>
            <w:r>
              <w:t>27,648,328.68</w:t>
            </w:r>
          </w:p>
        </w:tc>
      </w:tr>
      <w:tr w:rsidR="00221CB9" w:rsidTr="00221CB9">
        <w:tc>
          <w:tcPr>
            <w:tcW w:w="743" w:type="dxa"/>
          </w:tcPr>
          <w:p w:rsidR="00221CB9" w:rsidRDefault="00221CB9" w:rsidP="00221CB9">
            <w:pPr>
              <w:jc w:val="center"/>
            </w:pPr>
            <w:r>
              <w:t>3</w:t>
            </w:r>
          </w:p>
        </w:tc>
        <w:tc>
          <w:tcPr>
            <w:tcW w:w="2977" w:type="dxa"/>
          </w:tcPr>
          <w:p w:rsidR="00221CB9" w:rsidRDefault="00221CB9" w:rsidP="00221CB9">
            <w:pPr>
              <w:jc w:val="left"/>
            </w:pPr>
            <w:r>
              <w:rPr>
                <w:rFonts w:hint="eastAsia"/>
              </w:rPr>
              <w:t>应收股利</w:t>
            </w:r>
          </w:p>
        </w:tc>
        <w:tc>
          <w:tcPr>
            <w:tcW w:w="4785" w:type="dxa"/>
          </w:tcPr>
          <w:p w:rsidR="00221CB9" w:rsidRDefault="00221CB9" w:rsidP="00221CB9">
            <w:pPr>
              <w:jc w:val="right"/>
            </w:pPr>
            <w:r>
              <w:t>78,036.00</w:t>
            </w:r>
          </w:p>
        </w:tc>
      </w:tr>
      <w:tr w:rsidR="00221CB9" w:rsidTr="00221CB9">
        <w:tc>
          <w:tcPr>
            <w:tcW w:w="743" w:type="dxa"/>
          </w:tcPr>
          <w:p w:rsidR="00221CB9" w:rsidRDefault="00221CB9" w:rsidP="00221CB9">
            <w:pPr>
              <w:jc w:val="center"/>
            </w:pPr>
            <w:r>
              <w:t>4</w:t>
            </w:r>
          </w:p>
        </w:tc>
        <w:tc>
          <w:tcPr>
            <w:tcW w:w="2977" w:type="dxa"/>
          </w:tcPr>
          <w:p w:rsidR="00221CB9" w:rsidRDefault="00221CB9" w:rsidP="00221CB9">
            <w:pPr>
              <w:jc w:val="left"/>
            </w:pPr>
            <w:r>
              <w:rPr>
                <w:rFonts w:hint="eastAsia"/>
              </w:rPr>
              <w:t>应收利息</w:t>
            </w:r>
          </w:p>
        </w:tc>
        <w:tc>
          <w:tcPr>
            <w:tcW w:w="4785" w:type="dxa"/>
          </w:tcPr>
          <w:p w:rsidR="00221CB9" w:rsidRDefault="00221CB9" w:rsidP="00221CB9">
            <w:pPr>
              <w:jc w:val="right"/>
            </w:pPr>
            <w:r>
              <w:t>-</w:t>
            </w:r>
          </w:p>
        </w:tc>
      </w:tr>
      <w:tr w:rsidR="00221CB9" w:rsidTr="00221CB9">
        <w:tc>
          <w:tcPr>
            <w:tcW w:w="743" w:type="dxa"/>
          </w:tcPr>
          <w:p w:rsidR="00221CB9" w:rsidRDefault="00221CB9" w:rsidP="00221CB9">
            <w:pPr>
              <w:jc w:val="center"/>
            </w:pPr>
            <w:r>
              <w:t>5</w:t>
            </w:r>
          </w:p>
        </w:tc>
        <w:tc>
          <w:tcPr>
            <w:tcW w:w="2977" w:type="dxa"/>
          </w:tcPr>
          <w:p w:rsidR="00221CB9" w:rsidRDefault="00221CB9" w:rsidP="00221CB9">
            <w:pPr>
              <w:jc w:val="left"/>
            </w:pPr>
            <w:r>
              <w:rPr>
                <w:rFonts w:hint="eastAsia"/>
              </w:rPr>
              <w:t>应收申购款</w:t>
            </w:r>
          </w:p>
        </w:tc>
        <w:tc>
          <w:tcPr>
            <w:tcW w:w="4785" w:type="dxa"/>
          </w:tcPr>
          <w:p w:rsidR="00221CB9" w:rsidRDefault="00221CB9" w:rsidP="00221CB9">
            <w:pPr>
              <w:jc w:val="right"/>
            </w:pPr>
            <w:r>
              <w:t>201,329.38</w:t>
            </w:r>
          </w:p>
        </w:tc>
      </w:tr>
      <w:tr w:rsidR="00221CB9" w:rsidTr="00221CB9">
        <w:tc>
          <w:tcPr>
            <w:tcW w:w="743" w:type="dxa"/>
          </w:tcPr>
          <w:p w:rsidR="00221CB9" w:rsidRDefault="00221CB9" w:rsidP="00221CB9">
            <w:pPr>
              <w:jc w:val="center"/>
            </w:pPr>
            <w:r>
              <w:t>6</w:t>
            </w:r>
          </w:p>
        </w:tc>
        <w:tc>
          <w:tcPr>
            <w:tcW w:w="2977" w:type="dxa"/>
          </w:tcPr>
          <w:p w:rsidR="00221CB9" w:rsidRDefault="00221CB9" w:rsidP="00221CB9">
            <w:pPr>
              <w:jc w:val="left"/>
            </w:pPr>
            <w:r>
              <w:rPr>
                <w:rFonts w:hint="eastAsia"/>
              </w:rPr>
              <w:t>其他应收款</w:t>
            </w:r>
          </w:p>
        </w:tc>
        <w:tc>
          <w:tcPr>
            <w:tcW w:w="4785" w:type="dxa"/>
          </w:tcPr>
          <w:p w:rsidR="00221CB9" w:rsidRDefault="00221CB9" w:rsidP="00221CB9">
            <w:pPr>
              <w:jc w:val="right"/>
            </w:pPr>
            <w:r>
              <w:t>-</w:t>
            </w:r>
          </w:p>
        </w:tc>
      </w:tr>
      <w:tr w:rsidR="00221CB9" w:rsidTr="00221CB9">
        <w:tc>
          <w:tcPr>
            <w:tcW w:w="743" w:type="dxa"/>
          </w:tcPr>
          <w:p w:rsidR="00221CB9" w:rsidRDefault="00221CB9" w:rsidP="00221CB9">
            <w:pPr>
              <w:jc w:val="center"/>
            </w:pPr>
            <w:r>
              <w:t>7</w:t>
            </w:r>
          </w:p>
        </w:tc>
        <w:tc>
          <w:tcPr>
            <w:tcW w:w="2977" w:type="dxa"/>
          </w:tcPr>
          <w:p w:rsidR="00221CB9" w:rsidRDefault="00221CB9" w:rsidP="00221CB9">
            <w:pPr>
              <w:jc w:val="left"/>
            </w:pPr>
            <w:r>
              <w:rPr>
                <w:rFonts w:hint="eastAsia"/>
              </w:rPr>
              <w:t>待摊费用</w:t>
            </w:r>
          </w:p>
        </w:tc>
        <w:tc>
          <w:tcPr>
            <w:tcW w:w="4785" w:type="dxa"/>
          </w:tcPr>
          <w:p w:rsidR="00221CB9" w:rsidRDefault="00221CB9" w:rsidP="00221CB9">
            <w:pPr>
              <w:jc w:val="right"/>
            </w:pPr>
            <w:r>
              <w:t>-</w:t>
            </w:r>
          </w:p>
        </w:tc>
      </w:tr>
      <w:tr w:rsidR="00221CB9" w:rsidTr="00221CB9">
        <w:tc>
          <w:tcPr>
            <w:tcW w:w="743" w:type="dxa"/>
          </w:tcPr>
          <w:p w:rsidR="00221CB9" w:rsidRDefault="00221CB9" w:rsidP="00221CB9">
            <w:pPr>
              <w:jc w:val="center"/>
            </w:pPr>
            <w:r>
              <w:t>8</w:t>
            </w:r>
          </w:p>
        </w:tc>
        <w:tc>
          <w:tcPr>
            <w:tcW w:w="2977" w:type="dxa"/>
          </w:tcPr>
          <w:p w:rsidR="00221CB9" w:rsidRDefault="00221CB9" w:rsidP="00221CB9">
            <w:pPr>
              <w:jc w:val="left"/>
            </w:pPr>
            <w:r>
              <w:rPr>
                <w:rFonts w:hint="eastAsia"/>
              </w:rPr>
              <w:t>其他</w:t>
            </w:r>
          </w:p>
        </w:tc>
        <w:tc>
          <w:tcPr>
            <w:tcW w:w="4785" w:type="dxa"/>
          </w:tcPr>
          <w:p w:rsidR="00221CB9" w:rsidRDefault="00221CB9" w:rsidP="00221CB9">
            <w:pPr>
              <w:jc w:val="right"/>
            </w:pPr>
            <w:r>
              <w:t>-</w:t>
            </w:r>
          </w:p>
        </w:tc>
      </w:tr>
      <w:tr w:rsidR="00221CB9" w:rsidTr="00221CB9">
        <w:tc>
          <w:tcPr>
            <w:tcW w:w="743" w:type="dxa"/>
          </w:tcPr>
          <w:p w:rsidR="00221CB9" w:rsidRDefault="00221CB9" w:rsidP="00221CB9">
            <w:pPr>
              <w:jc w:val="center"/>
            </w:pPr>
            <w:r>
              <w:t>9</w:t>
            </w:r>
          </w:p>
        </w:tc>
        <w:tc>
          <w:tcPr>
            <w:tcW w:w="2977" w:type="dxa"/>
          </w:tcPr>
          <w:p w:rsidR="00221CB9" w:rsidRDefault="00221CB9" w:rsidP="00221CB9">
            <w:pPr>
              <w:jc w:val="left"/>
            </w:pPr>
            <w:r>
              <w:rPr>
                <w:rFonts w:hint="eastAsia"/>
              </w:rPr>
              <w:t>合计</w:t>
            </w:r>
          </w:p>
        </w:tc>
        <w:tc>
          <w:tcPr>
            <w:tcW w:w="4785" w:type="dxa"/>
          </w:tcPr>
          <w:p w:rsidR="00221CB9" w:rsidRDefault="00221CB9" w:rsidP="00221CB9">
            <w:pPr>
              <w:jc w:val="right"/>
            </w:pPr>
            <w:r>
              <w:t>27,990,171.75</w:t>
            </w:r>
          </w:p>
        </w:tc>
      </w:tr>
    </w:tbl>
    <w:p w:rsidR="00221CB9" w:rsidRDefault="00221CB9" w:rsidP="00221CB9">
      <w:pPr>
        <w:pStyle w:val="-3"/>
        <w:spacing w:before="156" w:after="156"/>
        <w:rPr>
          <w:rFonts w:hint="eastAsia"/>
        </w:rPr>
      </w:pPr>
      <w:r>
        <w:rPr>
          <w:rFonts w:hint="eastAsia"/>
        </w:rPr>
        <w:t>报告期末持有的处于转股期的可转换债券明细</w:t>
      </w:r>
    </w:p>
    <w:p w:rsidR="00221CB9" w:rsidRDefault="00221CB9" w:rsidP="00221CB9">
      <w:pPr>
        <w:pStyle w:val="-"/>
        <w:ind w:firstLine="420"/>
        <w:rPr>
          <w:rFonts w:hint="eastAsia"/>
        </w:rPr>
      </w:pPr>
      <w:r>
        <w:rPr>
          <w:rFonts w:hint="eastAsia"/>
        </w:rPr>
        <w:t>本基金本报告期末未持有处于转股期的可转换债券。</w:t>
      </w:r>
    </w:p>
    <w:p w:rsidR="00221CB9" w:rsidRDefault="00221CB9" w:rsidP="00221CB9">
      <w:pPr>
        <w:pStyle w:val="-3"/>
        <w:spacing w:before="156" w:after="156"/>
        <w:rPr>
          <w:rFonts w:hint="eastAsia"/>
        </w:rPr>
      </w:pPr>
      <w:r>
        <w:rPr>
          <w:rFonts w:hint="eastAsia"/>
        </w:rPr>
        <w:t>报告期末前十名股票中存在流通受限情况的说明</w:t>
      </w:r>
    </w:p>
    <w:p w:rsidR="00221CB9" w:rsidRDefault="00221CB9" w:rsidP="00221CB9">
      <w:pPr>
        <w:pStyle w:val="-"/>
        <w:ind w:firstLine="420"/>
        <w:rPr>
          <w:rFonts w:hint="eastAsia"/>
        </w:rPr>
      </w:pPr>
      <w:r>
        <w:rPr>
          <w:rFonts w:hint="eastAsia"/>
        </w:rPr>
        <w:t>无。</w:t>
      </w:r>
    </w:p>
    <w:p w:rsidR="00221CB9" w:rsidRDefault="00221CB9" w:rsidP="00221CB9">
      <w:pPr>
        <w:pStyle w:val="-1"/>
        <w:ind w:left="281" w:hanging="281"/>
        <w:rPr>
          <w:rFonts w:hint="eastAsia"/>
        </w:rPr>
      </w:pPr>
      <w:r>
        <w:rPr>
          <w:rFonts w:hint="eastAsia"/>
        </w:rPr>
        <w:t>开放式基金份额变动</w:t>
      </w:r>
    </w:p>
    <w:p w:rsidR="00221CB9" w:rsidRDefault="00221CB9" w:rsidP="00221CB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21CB9" w:rsidTr="00221CB9">
        <w:trPr>
          <w:cnfStyle w:val="100000000000" w:firstRow="1" w:lastRow="0" w:firstColumn="0" w:lastColumn="0" w:oddVBand="0" w:evenVBand="0" w:oddHBand="0" w:evenHBand="0" w:firstRowFirstColumn="0" w:firstRowLastColumn="0" w:lastRowFirstColumn="0" w:lastRowLastColumn="0"/>
        </w:trPr>
        <w:tc>
          <w:tcPr>
            <w:tcW w:w="2768" w:type="dxa"/>
          </w:tcPr>
          <w:p w:rsidR="00221CB9" w:rsidRPr="00221CB9" w:rsidRDefault="00221CB9" w:rsidP="00221CB9">
            <w:pPr>
              <w:jc w:val="center"/>
              <w:rPr>
                <w:b/>
              </w:rPr>
            </w:pPr>
            <w:r w:rsidRPr="00221CB9">
              <w:rPr>
                <w:rFonts w:hint="eastAsia"/>
                <w:b/>
              </w:rPr>
              <w:t>项目</w:t>
            </w:r>
          </w:p>
        </w:tc>
        <w:tc>
          <w:tcPr>
            <w:tcW w:w="2769" w:type="dxa"/>
          </w:tcPr>
          <w:p w:rsidR="00221CB9" w:rsidRPr="00221CB9" w:rsidRDefault="00221CB9" w:rsidP="00221CB9">
            <w:pPr>
              <w:jc w:val="center"/>
              <w:rPr>
                <w:b/>
              </w:rPr>
            </w:pPr>
            <w:r w:rsidRPr="00221CB9">
              <w:rPr>
                <w:rFonts w:hint="eastAsia"/>
                <w:b/>
              </w:rPr>
              <w:t>南方瑞景混合</w:t>
            </w:r>
            <w:r w:rsidRPr="00221CB9">
              <w:rPr>
                <w:rFonts w:hint="eastAsia"/>
                <w:b/>
              </w:rPr>
              <w:t>A</w:t>
            </w:r>
          </w:p>
        </w:tc>
        <w:tc>
          <w:tcPr>
            <w:tcW w:w="2769" w:type="dxa"/>
          </w:tcPr>
          <w:p w:rsidR="00221CB9" w:rsidRPr="00221CB9" w:rsidRDefault="00221CB9" w:rsidP="00221CB9">
            <w:pPr>
              <w:jc w:val="center"/>
              <w:rPr>
                <w:b/>
              </w:rPr>
            </w:pPr>
            <w:r w:rsidRPr="00221CB9">
              <w:rPr>
                <w:rFonts w:hint="eastAsia"/>
                <w:b/>
              </w:rPr>
              <w:t>南方瑞景混合</w:t>
            </w:r>
            <w:r w:rsidRPr="00221CB9">
              <w:rPr>
                <w:rFonts w:hint="eastAsia"/>
                <w:b/>
              </w:rPr>
              <w:t>C</w:t>
            </w:r>
          </w:p>
        </w:tc>
      </w:tr>
      <w:tr w:rsidR="00221CB9" w:rsidTr="00221CB9">
        <w:tc>
          <w:tcPr>
            <w:tcW w:w="2768" w:type="dxa"/>
          </w:tcPr>
          <w:p w:rsidR="00221CB9" w:rsidRDefault="00221CB9" w:rsidP="00221CB9">
            <w:pPr>
              <w:jc w:val="left"/>
            </w:pPr>
            <w:r>
              <w:rPr>
                <w:rFonts w:hint="eastAsia"/>
              </w:rPr>
              <w:t>报告期期初基金份额总额</w:t>
            </w:r>
          </w:p>
        </w:tc>
        <w:tc>
          <w:tcPr>
            <w:tcW w:w="2769" w:type="dxa"/>
          </w:tcPr>
          <w:p w:rsidR="00221CB9" w:rsidRDefault="00221CB9" w:rsidP="00221CB9">
            <w:pPr>
              <w:jc w:val="right"/>
            </w:pPr>
            <w:r>
              <w:t>603,375,293.72</w:t>
            </w:r>
          </w:p>
        </w:tc>
        <w:tc>
          <w:tcPr>
            <w:tcW w:w="2769" w:type="dxa"/>
          </w:tcPr>
          <w:p w:rsidR="00221CB9" w:rsidRDefault="00221CB9" w:rsidP="00221CB9">
            <w:pPr>
              <w:jc w:val="right"/>
            </w:pPr>
            <w:r>
              <w:t>105,490,784.11</w:t>
            </w:r>
          </w:p>
        </w:tc>
      </w:tr>
      <w:tr w:rsidR="00221CB9" w:rsidTr="00221CB9">
        <w:tc>
          <w:tcPr>
            <w:tcW w:w="2768" w:type="dxa"/>
          </w:tcPr>
          <w:p w:rsidR="00221CB9" w:rsidRDefault="00221CB9" w:rsidP="00221CB9">
            <w:pPr>
              <w:jc w:val="left"/>
            </w:pPr>
            <w:r>
              <w:rPr>
                <w:rFonts w:hint="eastAsia"/>
              </w:rPr>
              <w:t>报告期期间基金总申购份额</w:t>
            </w:r>
          </w:p>
        </w:tc>
        <w:tc>
          <w:tcPr>
            <w:tcW w:w="2769" w:type="dxa"/>
          </w:tcPr>
          <w:p w:rsidR="00221CB9" w:rsidRDefault="00221CB9" w:rsidP="00221CB9">
            <w:pPr>
              <w:jc w:val="right"/>
            </w:pPr>
            <w:r>
              <w:t>1,663,489.69</w:t>
            </w:r>
          </w:p>
        </w:tc>
        <w:tc>
          <w:tcPr>
            <w:tcW w:w="2769" w:type="dxa"/>
          </w:tcPr>
          <w:p w:rsidR="00221CB9" w:rsidRDefault="00221CB9" w:rsidP="00221CB9">
            <w:pPr>
              <w:jc w:val="right"/>
            </w:pPr>
            <w:r>
              <w:t>288,463.89</w:t>
            </w:r>
          </w:p>
        </w:tc>
      </w:tr>
      <w:tr w:rsidR="00221CB9" w:rsidTr="00221CB9">
        <w:tc>
          <w:tcPr>
            <w:tcW w:w="2768" w:type="dxa"/>
          </w:tcPr>
          <w:p w:rsidR="00221CB9" w:rsidRDefault="00221CB9" w:rsidP="00221CB9">
            <w:pPr>
              <w:jc w:val="left"/>
            </w:pPr>
            <w:r>
              <w:rPr>
                <w:rFonts w:hint="eastAsia"/>
              </w:rPr>
              <w:t>减：报告期期间基金总赎回份额</w:t>
            </w:r>
          </w:p>
        </w:tc>
        <w:tc>
          <w:tcPr>
            <w:tcW w:w="2769" w:type="dxa"/>
          </w:tcPr>
          <w:p w:rsidR="00221CB9" w:rsidRDefault="00221CB9" w:rsidP="00221CB9">
            <w:pPr>
              <w:jc w:val="right"/>
            </w:pPr>
            <w:r>
              <w:t>92,492,619.13</w:t>
            </w:r>
          </w:p>
        </w:tc>
        <w:tc>
          <w:tcPr>
            <w:tcW w:w="2769" w:type="dxa"/>
          </w:tcPr>
          <w:p w:rsidR="00221CB9" w:rsidRDefault="00221CB9" w:rsidP="00221CB9">
            <w:pPr>
              <w:jc w:val="right"/>
            </w:pPr>
            <w:r>
              <w:t>27,606,008.38</w:t>
            </w:r>
          </w:p>
        </w:tc>
      </w:tr>
      <w:tr w:rsidR="00221CB9" w:rsidTr="00221CB9">
        <w:tc>
          <w:tcPr>
            <w:tcW w:w="2768" w:type="dxa"/>
          </w:tcPr>
          <w:p w:rsidR="00221CB9" w:rsidRDefault="00221CB9" w:rsidP="00221CB9">
            <w:pPr>
              <w:jc w:val="left"/>
            </w:pPr>
            <w:r>
              <w:rPr>
                <w:rFonts w:hint="eastAsia"/>
              </w:rPr>
              <w:t>报告期期间基金拆分变动份额（份额减少以</w:t>
            </w:r>
            <w:r>
              <w:rPr>
                <w:rFonts w:hint="eastAsia"/>
              </w:rPr>
              <w:t>"-"</w:t>
            </w:r>
            <w:r>
              <w:rPr>
                <w:rFonts w:hint="eastAsia"/>
              </w:rPr>
              <w:t>填列）</w:t>
            </w:r>
          </w:p>
        </w:tc>
        <w:tc>
          <w:tcPr>
            <w:tcW w:w="2769" w:type="dxa"/>
          </w:tcPr>
          <w:p w:rsidR="00221CB9" w:rsidRDefault="00221CB9" w:rsidP="00221CB9">
            <w:pPr>
              <w:jc w:val="right"/>
            </w:pPr>
            <w:r>
              <w:t>-</w:t>
            </w:r>
          </w:p>
        </w:tc>
        <w:tc>
          <w:tcPr>
            <w:tcW w:w="2769" w:type="dxa"/>
          </w:tcPr>
          <w:p w:rsidR="00221CB9" w:rsidRDefault="00221CB9" w:rsidP="00221CB9">
            <w:pPr>
              <w:jc w:val="right"/>
            </w:pPr>
            <w:r>
              <w:t>-</w:t>
            </w:r>
          </w:p>
        </w:tc>
      </w:tr>
      <w:tr w:rsidR="00221CB9" w:rsidTr="00221CB9">
        <w:tc>
          <w:tcPr>
            <w:tcW w:w="2768" w:type="dxa"/>
          </w:tcPr>
          <w:p w:rsidR="00221CB9" w:rsidRDefault="00221CB9" w:rsidP="00221CB9">
            <w:pPr>
              <w:jc w:val="left"/>
            </w:pPr>
            <w:r>
              <w:rPr>
                <w:rFonts w:hint="eastAsia"/>
              </w:rPr>
              <w:t>报告期期末基金份额总额</w:t>
            </w:r>
          </w:p>
        </w:tc>
        <w:tc>
          <w:tcPr>
            <w:tcW w:w="2769" w:type="dxa"/>
          </w:tcPr>
          <w:p w:rsidR="00221CB9" w:rsidRDefault="00221CB9" w:rsidP="00221CB9">
            <w:pPr>
              <w:jc w:val="right"/>
            </w:pPr>
            <w:r>
              <w:t>512,546,164.28</w:t>
            </w:r>
          </w:p>
        </w:tc>
        <w:tc>
          <w:tcPr>
            <w:tcW w:w="2769" w:type="dxa"/>
          </w:tcPr>
          <w:p w:rsidR="00221CB9" w:rsidRDefault="00221CB9" w:rsidP="00221CB9">
            <w:pPr>
              <w:jc w:val="right"/>
            </w:pPr>
            <w:r>
              <w:t>78,173,239.62</w:t>
            </w:r>
          </w:p>
        </w:tc>
      </w:tr>
    </w:tbl>
    <w:p w:rsidR="00221CB9" w:rsidRDefault="00221CB9" w:rsidP="00221CB9">
      <w:pPr>
        <w:pStyle w:val="-1"/>
        <w:ind w:left="281" w:hanging="281"/>
        <w:rPr>
          <w:rFonts w:hint="eastAsia"/>
        </w:rPr>
      </w:pPr>
      <w:r>
        <w:rPr>
          <w:rFonts w:hint="eastAsia"/>
        </w:rPr>
        <w:t>基金管理人运用固有资金投资本基金情况</w:t>
      </w:r>
    </w:p>
    <w:p w:rsidR="00221CB9" w:rsidRDefault="00221CB9" w:rsidP="00221CB9">
      <w:pPr>
        <w:pStyle w:val="-2"/>
        <w:spacing w:before="312"/>
        <w:rPr>
          <w:rFonts w:hint="eastAsia"/>
        </w:rPr>
      </w:pPr>
      <w:r>
        <w:rPr>
          <w:rFonts w:hint="eastAsia"/>
        </w:rPr>
        <w:t>基金管理人持有本基金份额变动情况</w:t>
      </w:r>
    </w:p>
    <w:p w:rsidR="00221CB9" w:rsidRDefault="00221CB9" w:rsidP="00221CB9">
      <w:pPr>
        <w:pStyle w:val="-"/>
        <w:ind w:firstLine="420"/>
        <w:rPr>
          <w:rFonts w:hint="eastAsia"/>
        </w:rPr>
      </w:pPr>
      <w:r>
        <w:rPr>
          <w:rFonts w:hint="eastAsia"/>
        </w:rPr>
        <w:t>本报告期末，基金管理人未持有本基金份额。</w:t>
      </w:r>
    </w:p>
    <w:p w:rsidR="00221CB9" w:rsidRDefault="00221CB9" w:rsidP="00221CB9">
      <w:pPr>
        <w:pStyle w:val="-2"/>
        <w:spacing w:before="312"/>
        <w:rPr>
          <w:rFonts w:hint="eastAsia"/>
        </w:rPr>
      </w:pPr>
      <w:r>
        <w:rPr>
          <w:rFonts w:hint="eastAsia"/>
        </w:rPr>
        <w:lastRenderedPageBreak/>
        <w:t>基金管理人运用固有资金投资本基金交易明细</w:t>
      </w:r>
    </w:p>
    <w:p w:rsidR="00221CB9" w:rsidRDefault="00221CB9" w:rsidP="00221CB9">
      <w:pPr>
        <w:pStyle w:val="-"/>
        <w:ind w:firstLine="420"/>
        <w:rPr>
          <w:rFonts w:hint="eastAsia"/>
        </w:rPr>
      </w:pPr>
      <w:r>
        <w:rPr>
          <w:rFonts w:hint="eastAsia"/>
        </w:rPr>
        <w:t>本报告期内，基金管理人不存在申购、赎回或买卖本基金的情况。</w:t>
      </w:r>
    </w:p>
    <w:p w:rsidR="00221CB9" w:rsidRDefault="00221CB9" w:rsidP="00221CB9">
      <w:pPr>
        <w:pStyle w:val="-1"/>
        <w:ind w:left="281" w:hanging="281"/>
        <w:rPr>
          <w:rFonts w:hint="eastAsia"/>
        </w:rPr>
      </w:pPr>
      <w:r>
        <w:rPr>
          <w:rFonts w:hint="eastAsia"/>
        </w:rPr>
        <w:t>影响投资者决策的其他重要信息</w:t>
      </w:r>
    </w:p>
    <w:p w:rsidR="00221CB9" w:rsidRDefault="00221CB9" w:rsidP="00221CB9">
      <w:pPr>
        <w:pStyle w:val="-2"/>
        <w:spacing w:before="312"/>
        <w:rPr>
          <w:rFonts w:hint="eastAsia"/>
        </w:rPr>
      </w:pPr>
      <w:r>
        <w:rPr>
          <w:rFonts w:hint="eastAsia"/>
        </w:rPr>
        <w:t>报告期内单一投资者持有基金份额比例达到或超过20%的情况</w:t>
      </w:r>
    </w:p>
    <w:p w:rsidR="00221CB9" w:rsidRDefault="00221CB9" w:rsidP="00221CB9">
      <w:pPr>
        <w:pStyle w:val="-"/>
        <w:ind w:firstLine="420"/>
        <w:rPr>
          <w:rFonts w:hint="eastAsia"/>
        </w:rPr>
      </w:pPr>
      <w:r>
        <w:rPr>
          <w:rFonts w:hint="eastAsia"/>
        </w:rPr>
        <w:t>报告期内单一投资者持有基金份额比例不存在达到或超过20%的情况。</w:t>
      </w:r>
    </w:p>
    <w:p w:rsidR="00221CB9" w:rsidRDefault="00221CB9" w:rsidP="00221CB9">
      <w:pPr>
        <w:pStyle w:val="-2"/>
        <w:spacing w:before="312"/>
        <w:rPr>
          <w:rFonts w:hint="eastAsia"/>
        </w:rPr>
      </w:pPr>
      <w:r>
        <w:rPr>
          <w:rFonts w:hint="eastAsia"/>
        </w:rPr>
        <w:t>影响投资者决策的其他重要信息</w:t>
      </w:r>
    </w:p>
    <w:p w:rsidR="00221CB9" w:rsidRDefault="00221CB9" w:rsidP="00221CB9">
      <w:pPr>
        <w:pStyle w:val="-"/>
        <w:ind w:firstLine="420"/>
        <w:rPr>
          <w:rFonts w:hint="eastAsia"/>
        </w:rPr>
      </w:pPr>
      <w:r>
        <w:rPr>
          <w:rFonts w:hint="eastAsia"/>
        </w:rPr>
        <w:t>无。</w:t>
      </w:r>
    </w:p>
    <w:p w:rsidR="00221CB9" w:rsidRDefault="00221CB9" w:rsidP="00221CB9">
      <w:pPr>
        <w:pStyle w:val="-1"/>
        <w:ind w:left="281" w:hanging="281"/>
        <w:rPr>
          <w:rFonts w:hint="eastAsia"/>
        </w:rPr>
      </w:pPr>
      <w:r>
        <w:rPr>
          <w:rFonts w:hint="eastAsia"/>
        </w:rPr>
        <w:t>备查文件目录</w:t>
      </w:r>
    </w:p>
    <w:p w:rsidR="00221CB9" w:rsidRDefault="00221CB9" w:rsidP="00221CB9">
      <w:pPr>
        <w:pStyle w:val="-2"/>
        <w:spacing w:before="312"/>
        <w:rPr>
          <w:rFonts w:hint="eastAsia"/>
        </w:rPr>
      </w:pPr>
      <w:r>
        <w:rPr>
          <w:rFonts w:hint="eastAsia"/>
        </w:rPr>
        <w:t>备查文件目录</w:t>
      </w:r>
    </w:p>
    <w:p w:rsidR="00221CB9" w:rsidRDefault="00221CB9" w:rsidP="00221CB9">
      <w:pPr>
        <w:pStyle w:val="-"/>
        <w:ind w:firstLine="420"/>
        <w:rPr>
          <w:rFonts w:hint="eastAsia"/>
        </w:rPr>
      </w:pPr>
      <w:r>
        <w:rPr>
          <w:rFonts w:hint="eastAsia"/>
        </w:rPr>
        <w:t>1、《南方瑞景混合型证券投资基金基金合同》；</w:t>
      </w:r>
    </w:p>
    <w:p w:rsidR="00221CB9" w:rsidRDefault="00221CB9" w:rsidP="00221CB9">
      <w:pPr>
        <w:pStyle w:val="-"/>
        <w:ind w:firstLine="420"/>
        <w:rPr>
          <w:rFonts w:hint="eastAsia"/>
        </w:rPr>
      </w:pPr>
      <w:r>
        <w:rPr>
          <w:rFonts w:hint="eastAsia"/>
        </w:rPr>
        <w:t>2、《南方瑞景混合型证券投资基金托管协议》；</w:t>
      </w:r>
    </w:p>
    <w:p w:rsidR="00221CB9" w:rsidRDefault="00221CB9" w:rsidP="00221CB9">
      <w:pPr>
        <w:pStyle w:val="-"/>
        <w:ind w:firstLine="420"/>
        <w:rPr>
          <w:rFonts w:hint="eastAsia"/>
        </w:rPr>
      </w:pPr>
      <w:r>
        <w:rPr>
          <w:rFonts w:hint="eastAsia"/>
        </w:rPr>
        <w:t>3、南方瑞景混合型证券投资基金2025年4季度报告原文。</w:t>
      </w:r>
    </w:p>
    <w:p w:rsidR="00221CB9" w:rsidRDefault="00221CB9" w:rsidP="00221CB9">
      <w:pPr>
        <w:pStyle w:val="-2"/>
        <w:spacing w:before="312"/>
        <w:rPr>
          <w:rFonts w:hint="eastAsia"/>
        </w:rPr>
      </w:pPr>
      <w:r>
        <w:rPr>
          <w:rFonts w:hint="eastAsia"/>
        </w:rPr>
        <w:t>存放地点</w:t>
      </w:r>
    </w:p>
    <w:p w:rsidR="00221CB9" w:rsidRDefault="00221CB9" w:rsidP="00221CB9">
      <w:pPr>
        <w:pStyle w:val="-"/>
        <w:ind w:firstLine="420"/>
        <w:rPr>
          <w:rFonts w:hint="eastAsia"/>
        </w:rPr>
      </w:pPr>
      <w:r>
        <w:rPr>
          <w:rFonts w:hint="eastAsia"/>
        </w:rPr>
        <w:t>深圳市福田区莲花街道益田路5999号基金大厦32-42楼。</w:t>
      </w:r>
    </w:p>
    <w:p w:rsidR="00221CB9" w:rsidRDefault="00221CB9" w:rsidP="00221CB9">
      <w:pPr>
        <w:pStyle w:val="-2"/>
        <w:spacing w:before="312"/>
        <w:rPr>
          <w:rFonts w:hint="eastAsia"/>
        </w:rPr>
      </w:pPr>
      <w:r>
        <w:rPr>
          <w:rFonts w:hint="eastAsia"/>
        </w:rPr>
        <w:t>查阅方式</w:t>
      </w:r>
    </w:p>
    <w:p w:rsidR="00221CB9" w:rsidRDefault="00221CB9" w:rsidP="00221CB9">
      <w:pPr>
        <w:pStyle w:val="-"/>
        <w:ind w:firstLine="420"/>
        <w:rPr>
          <w:rFonts w:hint="eastAsia"/>
        </w:rPr>
      </w:pPr>
      <w:r>
        <w:rPr>
          <w:rFonts w:hint="eastAsia"/>
        </w:rPr>
        <w:t>网站：http://www.nffund.com</w:t>
      </w:r>
    </w:p>
    <w:p w:rsidR="003C7DC3" w:rsidRDefault="00221CB9" w:rsidP="00221CB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CB9" w:rsidRDefault="00221CB9" w:rsidP="00D17C56">
      <w:r>
        <w:separator/>
      </w:r>
    </w:p>
  </w:endnote>
  <w:endnote w:type="continuationSeparator" w:id="0">
    <w:p w:rsidR="00221CB9" w:rsidRDefault="00221CB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CB9" w:rsidRDefault="00221CB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21CB9" w:rsidRPr="00221CB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21CB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21CB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CB9" w:rsidRDefault="00221CB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CB9" w:rsidRDefault="00221CB9" w:rsidP="00D17C56">
      <w:r>
        <w:separator/>
      </w:r>
    </w:p>
  </w:footnote>
  <w:footnote w:type="continuationSeparator" w:id="0">
    <w:p w:rsidR="00221CB9" w:rsidRDefault="00221CB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CB9" w:rsidRDefault="00221CB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21CB9" w:rsidP="00AE3F5B">
    <w:pPr>
      <w:pStyle w:val="a7"/>
      <w:pBdr>
        <w:bottom w:val="single" w:sz="4" w:space="1" w:color="auto"/>
      </w:pBdr>
      <w:jc w:val="right"/>
    </w:pPr>
    <w:r>
      <w:rPr>
        <w:rFonts w:hint="eastAsia"/>
      </w:rPr>
      <w:t>南方瑞景混合型证券投资基金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1CB9"/>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90753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57D26-FEDA-4425-866D-BFBE91FA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1334</Words>
  <Characters>7606</Characters>
  <Application>Microsoft Office Word</Application>
  <DocSecurity>0</DocSecurity>
  <Lines>63</Lines>
  <Paragraphs>17</Paragraphs>
  <ScaleCrop>false</ScaleCrop>
  <Company>MC SYSTEM</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