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16369">
        <w:rPr>
          <w:rFonts w:ascii="宋体" w:hAnsi="宋体" w:hint="eastAsia"/>
          <w:b/>
          <w:bCs/>
          <w:sz w:val="48"/>
          <w:szCs w:val="30"/>
        </w:rPr>
        <w:t>南方睿阳稳健添利</w:t>
      </w:r>
      <w:r w:rsidR="00B16369">
        <w:rPr>
          <w:rFonts w:ascii="宋体" w:hAnsi="宋体"/>
          <w:b/>
          <w:bCs/>
          <w:sz w:val="48"/>
          <w:szCs w:val="30"/>
        </w:rPr>
        <w:t>6个月持有期债券型证券投资基金2025年第4季度报告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16369"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1636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16369">
        <w:rPr>
          <w:rFonts w:ascii="宋体" w:hAnsi="宋体" w:hint="eastAsia"/>
          <w:b/>
          <w:bCs/>
          <w:sz w:val="28"/>
          <w:szCs w:val="30"/>
        </w:rPr>
        <w:t>中国光大银行股份有限公司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16369">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16369" w:rsidRDefault="00B16369" w:rsidP="00B16369">
      <w:pPr>
        <w:pStyle w:val="-1"/>
        <w:ind w:left="281" w:hanging="281"/>
        <w:rPr>
          <w:rFonts w:hint="eastAsia"/>
        </w:rPr>
      </w:pPr>
      <w:r>
        <w:rPr>
          <w:rFonts w:hint="eastAsia"/>
        </w:rPr>
        <w:lastRenderedPageBreak/>
        <w:t>重要提示</w:t>
      </w:r>
    </w:p>
    <w:p w:rsidR="00B16369" w:rsidRDefault="00B16369" w:rsidP="00B1636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16369" w:rsidRDefault="00B16369" w:rsidP="00B16369">
      <w:pPr>
        <w:pStyle w:val="-"/>
        <w:ind w:firstLine="420"/>
        <w:rPr>
          <w:rFonts w:hint="eastAsia"/>
        </w:rPr>
      </w:pPr>
      <w:r>
        <w:rPr>
          <w:rFonts w:hint="eastAsia"/>
        </w:rPr>
        <w:t>基金托管人中国光大银行股份有限公司根据本基金合同规定，于2026年1月20日复核了本报告中的财务指标、净值表现和投资组合报告等内容，保证复核内容不存在虚假记载、误导性陈述或者重大遗漏。</w:t>
      </w:r>
    </w:p>
    <w:p w:rsidR="00B16369" w:rsidRDefault="00B16369" w:rsidP="00B16369">
      <w:pPr>
        <w:pStyle w:val="-"/>
        <w:ind w:firstLine="420"/>
        <w:rPr>
          <w:rFonts w:hint="eastAsia"/>
        </w:rPr>
      </w:pPr>
      <w:r>
        <w:rPr>
          <w:rFonts w:hint="eastAsia"/>
        </w:rPr>
        <w:t>基金管理人承诺以诚实信用、勤勉尽责的原则管理和运用基金资产，但不保证基金一定盈利。</w:t>
      </w:r>
    </w:p>
    <w:p w:rsidR="00B16369" w:rsidRDefault="00B16369" w:rsidP="00B16369">
      <w:pPr>
        <w:pStyle w:val="-"/>
        <w:ind w:firstLine="420"/>
        <w:rPr>
          <w:rFonts w:hint="eastAsia"/>
        </w:rPr>
      </w:pPr>
      <w:r>
        <w:rPr>
          <w:rFonts w:hint="eastAsia"/>
        </w:rPr>
        <w:t>基金的过往业绩并不代表其未来表现。投资有风险，投资者在作出投资决策前应仔细阅读本基金的招募说明书。</w:t>
      </w:r>
    </w:p>
    <w:p w:rsidR="00B16369" w:rsidRDefault="00B16369" w:rsidP="00B16369">
      <w:pPr>
        <w:pStyle w:val="-"/>
        <w:ind w:firstLine="420"/>
        <w:rPr>
          <w:rFonts w:hint="eastAsia"/>
        </w:rPr>
      </w:pPr>
      <w:r>
        <w:rPr>
          <w:rFonts w:hint="eastAsia"/>
        </w:rPr>
        <w:t>本报告中财务资料未经审计。</w:t>
      </w:r>
    </w:p>
    <w:p w:rsidR="00B16369" w:rsidRDefault="00B16369" w:rsidP="00B16369">
      <w:pPr>
        <w:pStyle w:val="-"/>
        <w:ind w:firstLine="420"/>
        <w:rPr>
          <w:rFonts w:hint="eastAsia"/>
        </w:rPr>
      </w:pPr>
      <w:r>
        <w:rPr>
          <w:rFonts w:hint="eastAsia"/>
        </w:rPr>
        <w:t>本报告期自2025年10月1日起至12月31日止。</w:t>
      </w:r>
    </w:p>
    <w:p w:rsidR="00B16369" w:rsidRDefault="00B16369" w:rsidP="00B16369">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B16369" w:rsidTr="0014739D">
        <w:tc>
          <w:tcPr>
            <w:tcW w:w="2768" w:type="dxa"/>
          </w:tcPr>
          <w:p w:rsidR="00B16369" w:rsidRDefault="00B16369" w:rsidP="00B16369">
            <w:pPr>
              <w:jc w:val="left"/>
            </w:pPr>
            <w:r>
              <w:rPr>
                <w:rFonts w:hint="eastAsia"/>
              </w:rPr>
              <w:t>基金简称</w:t>
            </w:r>
          </w:p>
        </w:tc>
        <w:tc>
          <w:tcPr>
            <w:tcW w:w="5538" w:type="dxa"/>
            <w:gridSpan w:val="2"/>
          </w:tcPr>
          <w:p w:rsidR="00B16369" w:rsidRDefault="00B16369" w:rsidP="00B16369">
            <w:pPr>
              <w:jc w:val="left"/>
            </w:pPr>
            <w:r>
              <w:rPr>
                <w:rFonts w:hint="eastAsia"/>
              </w:rPr>
              <w:t>南方睿阳稳健添利</w:t>
            </w:r>
            <w:r>
              <w:rPr>
                <w:rFonts w:hint="eastAsia"/>
              </w:rPr>
              <w:t>6</w:t>
            </w:r>
            <w:r>
              <w:rPr>
                <w:rFonts w:hint="eastAsia"/>
              </w:rPr>
              <w:t>个月持有债券</w:t>
            </w:r>
          </w:p>
        </w:tc>
      </w:tr>
      <w:tr w:rsidR="00B16369" w:rsidTr="00433BFA">
        <w:tc>
          <w:tcPr>
            <w:tcW w:w="2768" w:type="dxa"/>
          </w:tcPr>
          <w:p w:rsidR="00B16369" w:rsidRDefault="00B16369" w:rsidP="00B16369">
            <w:pPr>
              <w:jc w:val="left"/>
            </w:pPr>
            <w:r>
              <w:rPr>
                <w:rFonts w:hint="eastAsia"/>
              </w:rPr>
              <w:t>基金主代码</w:t>
            </w:r>
          </w:p>
        </w:tc>
        <w:tc>
          <w:tcPr>
            <w:tcW w:w="5538" w:type="dxa"/>
            <w:gridSpan w:val="2"/>
          </w:tcPr>
          <w:p w:rsidR="00B16369" w:rsidRDefault="00B16369" w:rsidP="00B16369">
            <w:pPr>
              <w:jc w:val="left"/>
            </w:pPr>
            <w:r>
              <w:t>019283</w:t>
            </w:r>
          </w:p>
        </w:tc>
      </w:tr>
      <w:tr w:rsidR="00B16369" w:rsidTr="00801003">
        <w:tc>
          <w:tcPr>
            <w:tcW w:w="2768" w:type="dxa"/>
          </w:tcPr>
          <w:p w:rsidR="00B16369" w:rsidRDefault="00B16369" w:rsidP="00B16369">
            <w:pPr>
              <w:jc w:val="left"/>
            </w:pPr>
            <w:r>
              <w:rPr>
                <w:rFonts w:hint="eastAsia"/>
              </w:rPr>
              <w:t>交易代码</w:t>
            </w:r>
          </w:p>
        </w:tc>
        <w:tc>
          <w:tcPr>
            <w:tcW w:w="5538" w:type="dxa"/>
            <w:gridSpan w:val="2"/>
          </w:tcPr>
          <w:p w:rsidR="00B16369" w:rsidRDefault="00B16369" w:rsidP="00B16369">
            <w:pPr>
              <w:jc w:val="left"/>
            </w:pPr>
            <w:r>
              <w:t>019283</w:t>
            </w:r>
          </w:p>
        </w:tc>
      </w:tr>
      <w:tr w:rsidR="00B16369" w:rsidTr="00D76C53">
        <w:tc>
          <w:tcPr>
            <w:tcW w:w="2768" w:type="dxa"/>
          </w:tcPr>
          <w:p w:rsidR="00B16369" w:rsidRDefault="00B16369" w:rsidP="00B16369">
            <w:pPr>
              <w:jc w:val="left"/>
            </w:pPr>
            <w:r>
              <w:rPr>
                <w:rFonts w:hint="eastAsia"/>
              </w:rPr>
              <w:t>基金运作方式</w:t>
            </w:r>
          </w:p>
        </w:tc>
        <w:tc>
          <w:tcPr>
            <w:tcW w:w="5538" w:type="dxa"/>
            <w:gridSpan w:val="2"/>
          </w:tcPr>
          <w:p w:rsidR="00B16369" w:rsidRDefault="00B16369" w:rsidP="00B16369">
            <w:pPr>
              <w:jc w:val="left"/>
            </w:pPr>
            <w:r>
              <w:rPr>
                <w:rFonts w:hint="eastAsia"/>
              </w:rPr>
              <w:t>契约型开放式</w:t>
            </w:r>
          </w:p>
        </w:tc>
      </w:tr>
      <w:tr w:rsidR="00B16369" w:rsidTr="005F433A">
        <w:tc>
          <w:tcPr>
            <w:tcW w:w="2768" w:type="dxa"/>
          </w:tcPr>
          <w:p w:rsidR="00B16369" w:rsidRDefault="00B16369" w:rsidP="00B16369">
            <w:pPr>
              <w:jc w:val="left"/>
            </w:pPr>
            <w:r>
              <w:rPr>
                <w:rFonts w:hint="eastAsia"/>
              </w:rPr>
              <w:t>基金合同生效日</w:t>
            </w:r>
          </w:p>
        </w:tc>
        <w:tc>
          <w:tcPr>
            <w:tcW w:w="5538" w:type="dxa"/>
            <w:gridSpan w:val="2"/>
          </w:tcPr>
          <w:p w:rsidR="00B16369" w:rsidRDefault="00B16369" w:rsidP="00B16369">
            <w:pPr>
              <w:jc w:val="left"/>
            </w:pPr>
            <w:r>
              <w:rPr>
                <w:rFonts w:hint="eastAsia"/>
              </w:rPr>
              <w:t>2024</w:t>
            </w:r>
            <w:r>
              <w:rPr>
                <w:rFonts w:hint="eastAsia"/>
              </w:rPr>
              <w:t>年</w:t>
            </w:r>
            <w:r>
              <w:rPr>
                <w:rFonts w:hint="eastAsia"/>
              </w:rPr>
              <w:t>2</w:t>
            </w:r>
            <w:r>
              <w:rPr>
                <w:rFonts w:hint="eastAsia"/>
              </w:rPr>
              <w:t>月</w:t>
            </w:r>
            <w:r>
              <w:rPr>
                <w:rFonts w:hint="eastAsia"/>
              </w:rPr>
              <w:t>6</w:t>
            </w:r>
            <w:r>
              <w:rPr>
                <w:rFonts w:hint="eastAsia"/>
              </w:rPr>
              <w:t>日</w:t>
            </w:r>
          </w:p>
        </w:tc>
      </w:tr>
      <w:tr w:rsidR="00B16369" w:rsidTr="00765717">
        <w:tc>
          <w:tcPr>
            <w:tcW w:w="2768" w:type="dxa"/>
          </w:tcPr>
          <w:p w:rsidR="00B16369" w:rsidRDefault="00B16369" w:rsidP="00B16369">
            <w:pPr>
              <w:jc w:val="left"/>
            </w:pPr>
            <w:r>
              <w:rPr>
                <w:rFonts w:hint="eastAsia"/>
              </w:rPr>
              <w:t>报告期末基金份额总额</w:t>
            </w:r>
          </w:p>
        </w:tc>
        <w:tc>
          <w:tcPr>
            <w:tcW w:w="5538" w:type="dxa"/>
            <w:gridSpan w:val="2"/>
          </w:tcPr>
          <w:p w:rsidR="00B16369" w:rsidRDefault="00B16369" w:rsidP="00B16369">
            <w:pPr>
              <w:jc w:val="left"/>
            </w:pPr>
            <w:r>
              <w:rPr>
                <w:rFonts w:hint="eastAsia"/>
              </w:rPr>
              <w:t>16,630,997.64</w:t>
            </w:r>
            <w:r>
              <w:rPr>
                <w:rFonts w:hint="eastAsia"/>
              </w:rPr>
              <w:t>份</w:t>
            </w:r>
          </w:p>
        </w:tc>
      </w:tr>
      <w:tr w:rsidR="00B16369" w:rsidTr="00425A52">
        <w:tc>
          <w:tcPr>
            <w:tcW w:w="2768" w:type="dxa"/>
          </w:tcPr>
          <w:p w:rsidR="00B16369" w:rsidRDefault="00B16369" w:rsidP="00B16369">
            <w:pPr>
              <w:jc w:val="left"/>
            </w:pPr>
            <w:r>
              <w:rPr>
                <w:rFonts w:hint="eastAsia"/>
              </w:rPr>
              <w:t>投资目标</w:t>
            </w:r>
          </w:p>
        </w:tc>
        <w:tc>
          <w:tcPr>
            <w:tcW w:w="5538" w:type="dxa"/>
            <w:gridSpan w:val="2"/>
          </w:tcPr>
          <w:p w:rsidR="00B16369" w:rsidRDefault="00B16369" w:rsidP="00B16369">
            <w:pPr>
              <w:jc w:val="left"/>
            </w:pPr>
            <w:r>
              <w:rPr>
                <w:rFonts w:hint="eastAsia"/>
              </w:rPr>
              <w:t>本基金主要投资于债券等固定收益类金融工具，辅助投资于精选的股票，通过严谨的风险管理，力求实现基金资产持续稳定增值。</w:t>
            </w:r>
          </w:p>
        </w:tc>
      </w:tr>
      <w:tr w:rsidR="00B16369" w:rsidTr="00435953">
        <w:tc>
          <w:tcPr>
            <w:tcW w:w="2768" w:type="dxa"/>
          </w:tcPr>
          <w:p w:rsidR="00B16369" w:rsidRDefault="00B16369" w:rsidP="00B16369">
            <w:pPr>
              <w:jc w:val="left"/>
            </w:pPr>
            <w:r>
              <w:rPr>
                <w:rFonts w:hint="eastAsia"/>
              </w:rPr>
              <w:t>投资策略</w:t>
            </w:r>
          </w:p>
        </w:tc>
        <w:tc>
          <w:tcPr>
            <w:tcW w:w="5538" w:type="dxa"/>
            <w:gridSpan w:val="2"/>
          </w:tcPr>
          <w:p w:rsidR="00B16369" w:rsidRDefault="00B16369" w:rsidP="00B16369">
            <w:r>
              <w:rPr>
                <w:rFonts w:hint="eastAsia"/>
              </w:rPr>
              <w:t>本基金将采取自上而下的投资策略对各种投资工具进行合理的配置。在风险与收益的匹配方面，力求降低信用风险，并在良好控制利率风险与市场风险的基础上力争为投资者获取稳定的收益。具体投资策略包括：</w:t>
            </w:r>
            <w:r>
              <w:rPr>
                <w:rFonts w:hint="eastAsia"/>
              </w:rPr>
              <w:t>1</w:t>
            </w:r>
            <w:r>
              <w:rPr>
                <w:rFonts w:hint="eastAsia"/>
              </w:rPr>
              <w:t>、信用债投资策略；</w:t>
            </w:r>
            <w:r>
              <w:rPr>
                <w:rFonts w:hint="eastAsia"/>
              </w:rPr>
              <w:t>2</w:t>
            </w:r>
            <w:r>
              <w:rPr>
                <w:rFonts w:hint="eastAsia"/>
              </w:rPr>
              <w:t>、收益率曲线策略；</w:t>
            </w:r>
            <w:r>
              <w:rPr>
                <w:rFonts w:hint="eastAsia"/>
              </w:rPr>
              <w:t>3</w:t>
            </w:r>
            <w:r>
              <w:rPr>
                <w:rFonts w:hint="eastAsia"/>
              </w:rPr>
              <w:t>、放大策略；</w:t>
            </w:r>
            <w:r>
              <w:rPr>
                <w:rFonts w:hint="eastAsia"/>
              </w:rPr>
              <w:t>4</w:t>
            </w:r>
            <w:r>
              <w:rPr>
                <w:rFonts w:hint="eastAsia"/>
              </w:rPr>
              <w:t>、国债期货投资策略；</w:t>
            </w:r>
            <w:r>
              <w:rPr>
                <w:rFonts w:hint="eastAsia"/>
              </w:rPr>
              <w:t>5</w:t>
            </w:r>
            <w:r>
              <w:rPr>
                <w:rFonts w:hint="eastAsia"/>
              </w:rPr>
              <w:t>、可转换债券和可交换债券投资策略；</w:t>
            </w:r>
            <w:r>
              <w:rPr>
                <w:rFonts w:hint="eastAsia"/>
              </w:rPr>
              <w:t>6</w:t>
            </w:r>
            <w:r>
              <w:rPr>
                <w:rFonts w:hint="eastAsia"/>
              </w:rPr>
              <w:t>、信用衍生品投资策略；</w:t>
            </w:r>
            <w:r>
              <w:rPr>
                <w:rFonts w:hint="eastAsia"/>
              </w:rPr>
              <w:t>7</w:t>
            </w:r>
            <w:r>
              <w:rPr>
                <w:rFonts w:hint="eastAsia"/>
              </w:rPr>
              <w:t>、股票投资及港股通投资策略</w:t>
            </w:r>
            <w:r>
              <w:rPr>
                <w:rFonts w:hint="eastAsia"/>
              </w:rPr>
              <w:t>;8</w:t>
            </w:r>
            <w:r>
              <w:rPr>
                <w:rFonts w:hint="eastAsia"/>
              </w:rPr>
              <w:t>、存托凭证投资策略。</w:t>
            </w:r>
          </w:p>
        </w:tc>
      </w:tr>
      <w:tr w:rsidR="00B16369" w:rsidTr="007B308A">
        <w:tc>
          <w:tcPr>
            <w:tcW w:w="2768" w:type="dxa"/>
          </w:tcPr>
          <w:p w:rsidR="00B16369" w:rsidRDefault="00B16369" w:rsidP="00B16369">
            <w:pPr>
              <w:jc w:val="left"/>
            </w:pPr>
            <w:r>
              <w:rPr>
                <w:rFonts w:hint="eastAsia"/>
              </w:rPr>
              <w:t>业绩比较基准</w:t>
            </w:r>
          </w:p>
        </w:tc>
        <w:tc>
          <w:tcPr>
            <w:tcW w:w="5538" w:type="dxa"/>
            <w:gridSpan w:val="2"/>
          </w:tcPr>
          <w:p w:rsidR="00B16369" w:rsidRDefault="00B16369" w:rsidP="00B16369">
            <w:pPr>
              <w:jc w:val="left"/>
            </w:pPr>
            <w:r>
              <w:rPr>
                <w:rFonts w:hint="eastAsia"/>
              </w:rPr>
              <w:t>沪深</w:t>
            </w:r>
            <w:r>
              <w:rPr>
                <w:rFonts w:hint="eastAsia"/>
              </w:rPr>
              <w:t>300</w:t>
            </w:r>
            <w:r>
              <w:rPr>
                <w:rFonts w:hint="eastAsia"/>
              </w:rPr>
              <w:t>指数收益率×</w:t>
            </w:r>
            <w:r>
              <w:rPr>
                <w:rFonts w:hint="eastAsia"/>
              </w:rPr>
              <w:t>7.5%+</w:t>
            </w:r>
            <w:r>
              <w:rPr>
                <w:rFonts w:hint="eastAsia"/>
              </w:rPr>
              <w:t>中证港股通综合指数（人民币）收益率×</w:t>
            </w:r>
            <w:r>
              <w:rPr>
                <w:rFonts w:hint="eastAsia"/>
              </w:rPr>
              <w:t>2.5%+</w:t>
            </w:r>
            <w:r>
              <w:rPr>
                <w:rFonts w:hint="eastAsia"/>
              </w:rPr>
              <w:t>中债综合指数收益率×</w:t>
            </w:r>
            <w:r>
              <w:rPr>
                <w:rFonts w:hint="eastAsia"/>
              </w:rPr>
              <w:t>90%</w:t>
            </w:r>
          </w:p>
        </w:tc>
      </w:tr>
      <w:tr w:rsidR="00B16369" w:rsidTr="005A182B">
        <w:tc>
          <w:tcPr>
            <w:tcW w:w="2768" w:type="dxa"/>
          </w:tcPr>
          <w:p w:rsidR="00B16369" w:rsidRDefault="00B16369" w:rsidP="00B16369">
            <w:pPr>
              <w:jc w:val="left"/>
            </w:pPr>
            <w:r>
              <w:rPr>
                <w:rFonts w:hint="eastAsia"/>
              </w:rPr>
              <w:t>风险收益特征</w:t>
            </w:r>
          </w:p>
        </w:tc>
        <w:tc>
          <w:tcPr>
            <w:tcW w:w="5538" w:type="dxa"/>
            <w:gridSpan w:val="2"/>
          </w:tcPr>
          <w:p w:rsidR="00B16369" w:rsidRDefault="00B16369" w:rsidP="00B16369">
            <w:r>
              <w:rPr>
                <w:rFonts w:hint="eastAsia"/>
              </w:rPr>
              <w:t>本基金为债券型基金，一般而言，其长期平均风险和预期收益率低于股票型基金、混合型基金，高于货币市场基金。本基金可投资港股通股票，除了需要承担与境内证券投资基金类似的市场波动风险等一般投资风险之外，本基金还面</w:t>
            </w:r>
            <w:r>
              <w:rPr>
                <w:rFonts w:hint="eastAsia"/>
              </w:rPr>
              <w:lastRenderedPageBreak/>
              <w:t>临汇率风险、香港市场风险等境外证券市场投资所面临的特别投资风险。</w:t>
            </w:r>
          </w:p>
        </w:tc>
      </w:tr>
      <w:tr w:rsidR="00B16369" w:rsidTr="00961A77">
        <w:tc>
          <w:tcPr>
            <w:tcW w:w="2768" w:type="dxa"/>
          </w:tcPr>
          <w:p w:rsidR="00B16369" w:rsidRDefault="00B16369" w:rsidP="00B16369">
            <w:pPr>
              <w:jc w:val="left"/>
            </w:pPr>
            <w:r>
              <w:rPr>
                <w:rFonts w:hint="eastAsia"/>
              </w:rPr>
              <w:lastRenderedPageBreak/>
              <w:t>基金管理人</w:t>
            </w:r>
          </w:p>
        </w:tc>
        <w:tc>
          <w:tcPr>
            <w:tcW w:w="5538" w:type="dxa"/>
            <w:gridSpan w:val="2"/>
          </w:tcPr>
          <w:p w:rsidR="00B16369" w:rsidRDefault="00B16369" w:rsidP="00B16369">
            <w:pPr>
              <w:jc w:val="left"/>
            </w:pPr>
            <w:r>
              <w:rPr>
                <w:rFonts w:hint="eastAsia"/>
              </w:rPr>
              <w:t>南方基金管理股份有限公司</w:t>
            </w:r>
          </w:p>
        </w:tc>
      </w:tr>
      <w:tr w:rsidR="00B16369" w:rsidTr="00B16369">
        <w:tc>
          <w:tcPr>
            <w:tcW w:w="2768" w:type="dxa"/>
          </w:tcPr>
          <w:p w:rsidR="00B16369" w:rsidRDefault="00B16369" w:rsidP="00B16369">
            <w:pPr>
              <w:jc w:val="left"/>
            </w:pPr>
            <w:r>
              <w:rPr>
                <w:rFonts w:hint="eastAsia"/>
              </w:rPr>
              <w:t>基金托管人</w:t>
            </w:r>
          </w:p>
        </w:tc>
        <w:tc>
          <w:tcPr>
            <w:tcW w:w="5538" w:type="dxa"/>
            <w:gridSpan w:val="2"/>
          </w:tcPr>
          <w:p w:rsidR="00B16369" w:rsidRDefault="00B16369" w:rsidP="00B16369">
            <w:pPr>
              <w:jc w:val="left"/>
            </w:pPr>
            <w:r>
              <w:rPr>
                <w:rFonts w:hint="eastAsia"/>
              </w:rPr>
              <w:t>中国光大银行股份有限公司</w:t>
            </w:r>
          </w:p>
        </w:tc>
      </w:tr>
      <w:tr w:rsidR="00B16369" w:rsidTr="00B16369">
        <w:tc>
          <w:tcPr>
            <w:tcW w:w="2768" w:type="dxa"/>
          </w:tcPr>
          <w:p w:rsidR="00B16369" w:rsidRDefault="00B16369" w:rsidP="00B16369">
            <w:pPr>
              <w:jc w:val="left"/>
            </w:pPr>
            <w:r>
              <w:rPr>
                <w:rFonts w:hint="eastAsia"/>
              </w:rPr>
              <w:t>下属分级基金的基金简称</w:t>
            </w:r>
          </w:p>
        </w:tc>
        <w:tc>
          <w:tcPr>
            <w:tcW w:w="2769" w:type="dxa"/>
          </w:tcPr>
          <w:p w:rsidR="00B16369" w:rsidRDefault="00B16369" w:rsidP="00B16369">
            <w:pPr>
              <w:jc w:val="left"/>
            </w:pPr>
            <w:r>
              <w:rPr>
                <w:rFonts w:hint="eastAsia"/>
              </w:rPr>
              <w:t>南方睿阳稳健添利</w:t>
            </w:r>
            <w:r>
              <w:rPr>
                <w:rFonts w:hint="eastAsia"/>
              </w:rPr>
              <w:t>6</w:t>
            </w:r>
            <w:r>
              <w:rPr>
                <w:rFonts w:hint="eastAsia"/>
              </w:rPr>
              <w:t>个月持有债券</w:t>
            </w:r>
            <w:r>
              <w:rPr>
                <w:rFonts w:hint="eastAsia"/>
              </w:rPr>
              <w:t>A</w:t>
            </w:r>
          </w:p>
        </w:tc>
        <w:tc>
          <w:tcPr>
            <w:tcW w:w="2769" w:type="dxa"/>
          </w:tcPr>
          <w:p w:rsidR="00B16369" w:rsidRDefault="00B16369" w:rsidP="00B16369">
            <w:pPr>
              <w:jc w:val="left"/>
            </w:pPr>
            <w:r>
              <w:rPr>
                <w:rFonts w:hint="eastAsia"/>
              </w:rPr>
              <w:t>南方睿阳稳健添利</w:t>
            </w:r>
            <w:r>
              <w:rPr>
                <w:rFonts w:hint="eastAsia"/>
              </w:rPr>
              <w:t>6</w:t>
            </w:r>
            <w:r>
              <w:rPr>
                <w:rFonts w:hint="eastAsia"/>
              </w:rPr>
              <w:t>个月持有债券</w:t>
            </w:r>
            <w:r>
              <w:rPr>
                <w:rFonts w:hint="eastAsia"/>
              </w:rPr>
              <w:t>C</w:t>
            </w:r>
          </w:p>
        </w:tc>
      </w:tr>
      <w:tr w:rsidR="00B16369" w:rsidTr="00B16369">
        <w:tc>
          <w:tcPr>
            <w:tcW w:w="2768" w:type="dxa"/>
          </w:tcPr>
          <w:p w:rsidR="00B16369" w:rsidRDefault="00B16369" w:rsidP="00B16369">
            <w:pPr>
              <w:jc w:val="left"/>
            </w:pPr>
            <w:r>
              <w:rPr>
                <w:rFonts w:hint="eastAsia"/>
              </w:rPr>
              <w:t>下属分级基金的交易代码</w:t>
            </w:r>
          </w:p>
        </w:tc>
        <w:tc>
          <w:tcPr>
            <w:tcW w:w="2769" w:type="dxa"/>
          </w:tcPr>
          <w:p w:rsidR="00B16369" w:rsidRDefault="00B16369" w:rsidP="00B16369">
            <w:pPr>
              <w:jc w:val="left"/>
            </w:pPr>
            <w:r>
              <w:t>019283</w:t>
            </w:r>
          </w:p>
        </w:tc>
        <w:tc>
          <w:tcPr>
            <w:tcW w:w="2769" w:type="dxa"/>
          </w:tcPr>
          <w:p w:rsidR="00B16369" w:rsidRDefault="00B16369" w:rsidP="00B16369">
            <w:pPr>
              <w:jc w:val="left"/>
            </w:pPr>
            <w:r>
              <w:t>019284</w:t>
            </w:r>
          </w:p>
        </w:tc>
      </w:tr>
      <w:tr w:rsidR="00B16369" w:rsidTr="00B16369">
        <w:tc>
          <w:tcPr>
            <w:tcW w:w="2768" w:type="dxa"/>
          </w:tcPr>
          <w:p w:rsidR="00B16369" w:rsidRDefault="00B16369" w:rsidP="00B16369">
            <w:pPr>
              <w:jc w:val="left"/>
            </w:pPr>
            <w:r>
              <w:rPr>
                <w:rFonts w:hint="eastAsia"/>
              </w:rPr>
              <w:t>报告期末下属分级基金的份额总额</w:t>
            </w:r>
          </w:p>
        </w:tc>
        <w:tc>
          <w:tcPr>
            <w:tcW w:w="2769" w:type="dxa"/>
          </w:tcPr>
          <w:p w:rsidR="00B16369" w:rsidRDefault="00B16369" w:rsidP="00B16369">
            <w:pPr>
              <w:jc w:val="left"/>
            </w:pPr>
            <w:r>
              <w:rPr>
                <w:rFonts w:hint="eastAsia"/>
              </w:rPr>
              <w:t>4,188,437.68</w:t>
            </w:r>
            <w:r>
              <w:rPr>
                <w:rFonts w:hint="eastAsia"/>
              </w:rPr>
              <w:t>份</w:t>
            </w:r>
          </w:p>
        </w:tc>
        <w:tc>
          <w:tcPr>
            <w:tcW w:w="2769" w:type="dxa"/>
          </w:tcPr>
          <w:p w:rsidR="00B16369" w:rsidRDefault="00B16369" w:rsidP="00B16369">
            <w:pPr>
              <w:jc w:val="left"/>
            </w:pPr>
            <w:r>
              <w:rPr>
                <w:rFonts w:hint="eastAsia"/>
              </w:rPr>
              <w:t>12,442,559.96</w:t>
            </w:r>
            <w:r>
              <w:rPr>
                <w:rFonts w:hint="eastAsia"/>
              </w:rPr>
              <w:t>份</w:t>
            </w:r>
          </w:p>
        </w:tc>
      </w:tr>
    </w:tbl>
    <w:p w:rsidR="00B16369" w:rsidRDefault="00B16369" w:rsidP="00B16369">
      <w:pPr>
        <w:pStyle w:val="-1"/>
        <w:ind w:left="281" w:hanging="281"/>
        <w:rPr>
          <w:rFonts w:hint="eastAsia"/>
        </w:rPr>
      </w:pPr>
      <w:r>
        <w:rPr>
          <w:rFonts w:hint="eastAsia"/>
        </w:rPr>
        <w:t>主要财务指标和基金净值表现</w:t>
      </w:r>
    </w:p>
    <w:p w:rsidR="00B16369" w:rsidRDefault="00B16369" w:rsidP="00B16369">
      <w:pPr>
        <w:pStyle w:val="-2"/>
        <w:spacing w:before="312"/>
        <w:rPr>
          <w:rFonts w:hint="eastAsia"/>
        </w:rPr>
      </w:pPr>
      <w:r>
        <w:rPr>
          <w:rFonts w:hint="eastAsia"/>
        </w:rPr>
        <w:t>主要财务指标</w:t>
      </w:r>
    </w:p>
    <w:p w:rsidR="00B16369" w:rsidRDefault="00B16369" w:rsidP="00B1636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B16369" w:rsidTr="00B16369">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B16369" w:rsidRPr="00B16369" w:rsidRDefault="00B16369" w:rsidP="00B16369">
            <w:pPr>
              <w:jc w:val="center"/>
              <w:rPr>
                <w:b/>
              </w:rPr>
            </w:pPr>
            <w:r w:rsidRPr="00B16369">
              <w:rPr>
                <w:rFonts w:hint="eastAsia"/>
                <w:b/>
              </w:rPr>
              <w:t>主要财务指标</w:t>
            </w:r>
          </w:p>
        </w:tc>
        <w:tc>
          <w:tcPr>
            <w:tcW w:w="5538" w:type="dxa"/>
            <w:gridSpan w:val="2"/>
            <w:tcBorders>
              <w:bottom w:val="single" w:sz="4" w:space="0" w:color="auto"/>
            </w:tcBorders>
          </w:tcPr>
          <w:p w:rsidR="00B16369" w:rsidRPr="00B16369" w:rsidRDefault="00B16369" w:rsidP="00B16369">
            <w:pPr>
              <w:jc w:val="center"/>
              <w:rPr>
                <w:b/>
              </w:rPr>
            </w:pPr>
            <w:r w:rsidRPr="00B16369">
              <w:rPr>
                <w:rFonts w:hint="eastAsia"/>
                <w:b/>
              </w:rPr>
              <w:t>报告期（</w:t>
            </w:r>
            <w:r w:rsidRPr="00B16369">
              <w:rPr>
                <w:rFonts w:hint="eastAsia"/>
                <w:b/>
              </w:rPr>
              <w:t>2025</w:t>
            </w:r>
            <w:r w:rsidRPr="00B16369">
              <w:rPr>
                <w:rFonts w:hint="eastAsia"/>
                <w:b/>
              </w:rPr>
              <w:t>年</w:t>
            </w:r>
            <w:r w:rsidRPr="00B16369">
              <w:rPr>
                <w:rFonts w:hint="eastAsia"/>
                <w:b/>
              </w:rPr>
              <w:t>10</w:t>
            </w:r>
            <w:r w:rsidRPr="00B16369">
              <w:rPr>
                <w:rFonts w:hint="eastAsia"/>
                <w:b/>
              </w:rPr>
              <w:t>月</w:t>
            </w:r>
            <w:r w:rsidRPr="00B16369">
              <w:rPr>
                <w:rFonts w:hint="eastAsia"/>
                <w:b/>
              </w:rPr>
              <w:t>1</w:t>
            </w:r>
            <w:r w:rsidRPr="00B16369">
              <w:rPr>
                <w:rFonts w:hint="eastAsia"/>
                <w:b/>
              </w:rPr>
              <w:t>日－</w:t>
            </w:r>
            <w:r w:rsidRPr="00B16369">
              <w:rPr>
                <w:rFonts w:hint="eastAsia"/>
                <w:b/>
              </w:rPr>
              <w:t>2025</w:t>
            </w:r>
            <w:r w:rsidRPr="00B16369">
              <w:rPr>
                <w:rFonts w:hint="eastAsia"/>
                <w:b/>
              </w:rPr>
              <w:t>年</w:t>
            </w:r>
            <w:r w:rsidRPr="00B16369">
              <w:rPr>
                <w:rFonts w:hint="eastAsia"/>
                <w:b/>
              </w:rPr>
              <w:t>12</w:t>
            </w:r>
            <w:r w:rsidRPr="00B16369">
              <w:rPr>
                <w:rFonts w:hint="eastAsia"/>
                <w:b/>
              </w:rPr>
              <w:t>月</w:t>
            </w:r>
            <w:r w:rsidRPr="00B16369">
              <w:rPr>
                <w:rFonts w:hint="eastAsia"/>
                <w:b/>
              </w:rPr>
              <w:t>31</w:t>
            </w:r>
            <w:r w:rsidRPr="00B16369">
              <w:rPr>
                <w:rFonts w:hint="eastAsia"/>
                <w:b/>
              </w:rPr>
              <w:t>日）</w:t>
            </w:r>
          </w:p>
        </w:tc>
      </w:tr>
      <w:tr w:rsidR="00B16369" w:rsidTr="00B16369">
        <w:tc>
          <w:tcPr>
            <w:tcW w:w="2768" w:type="dxa"/>
            <w:vMerge/>
          </w:tcPr>
          <w:p w:rsidR="00B16369" w:rsidRDefault="00B16369" w:rsidP="00B16369">
            <w:pPr>
              <w:jc w:val="left"/>
            </w:pPr>
          </w:p>
        </w:tc>
        <w:tc>
          <w:tcPr>
            <w:tcW w:w="2769" w:type="dxa"/>
            <w:shd w:val="clear" w:color="auto" w:fill="BFBFBF"/>
          </w:tcPr>
          <w:p w:rsidR="00B16369" w:rsidRPr="00B16369" w:rsidRDefault="00B16369" w:rsidP="00B16369">
            <w:pPr>
              <w:jc w:val="center"/>
              <w:rPr>
                <w:b/>
              </w:rPr>
            </w:pPr>
            <w:r w:rsidRPr="00B16369">
              <w:rPr>
                <w:rFonts w:hint="eastAsia"/>
                <w:b/>
              </w:rPr>
              <w:t>南方睿阳稳健添利</w:t>
            </w:r>
            <w:r w:rsidRPr="00B16369">
              <w:rPr>
                <w:rFonts w:hint="eastAsia"/>
                <w:b/>
              </w:rPr>
              <w:t>6</w:t>
            </w:r>
            <w:r w:rsidRPr="00B16369">
              <w:rPr>
                <w:rFonts w:hint="eastAsia"/>
                <w:b/>
              </w:rPr>
              <w:t>个月持有债券</w:t>
            </w:r>
            <w:r w:rsidRPr="00B16369">
              <w:rPr>
                <w:rFonts w:hint="eastAsia"/>
                <w:b/>
              </w:rPr>
              <w:t>A</w:t>
            </w:r>
          </w:p>
        </w:tc>
        <w:tc>
          <w:tcPr>
            <w:tcW w:w="2769" w:type="dxa"/>
            <w:shd w:val="clear" w:color="auto" w:fill="BFBFBF"/>
          </w:tcPr>
          <w:p w:rsidR="00B16369" w:rsidRPr="00B16369" w:rsidRDefault="00B16369" w:rsidP="00B16369">
            <w:pPr>
              <w:jc w:val="center"/>
              <w:rPr>
                <w:b/>
              </w:rPr>
            </w:pPr>
            <w:r w:rsidRPr="00B16369">
              <w:rPr>
                <w:rFonts w:hint="eastAsia"/>
                <w:b/>
              </w:rPr>
              <w:t>南方睿阳稳健添利</w:t>
            </w:r>
            <w:r w:rsidRPr="00B16369">
              <w:rPr>
                <w:rFonts w:hint="eastAsia"/>
                <w:b/>
              </w:rPr>
              <w:t>6</w:t>
            </w:r>
            <w:r w:rsidRPr="00B16369">
              <w:rPr>
                <w:rFonts w:hint="eastAsia"/>
                <w:b/>
              </w:rPr>
              <w:t>个月持有债券</w:t>
            </w:r>
            <w:r w:rsidRPr="00B16369">
              <w:rPr>
                <w:rFonts w:hint="eastAsia"/>
                <w:b/>
              </w:rPr>
              <w:t>C</w:t>
            </w:r>
          </w:p>
        </w:tc>
      </w:tr>
      <w:tr w:rsidR="00B16369" w:rsidTr="00B16369">
        <w:tc>
          <w:tcPr>
            <w:tcW w:w="2768" w:type="dxa"/>
          </w:tcPr>
          <w:p w:rsidR="00B16369" w:rsidRDefault="00B16369" w:rsidP="00B16369">
            <w:pPr>
              <w:jc w:val="left"/>
            </w:pPr>
            <w:r>
              <w:rPr>
                <w:rFonts w:hint="eastAsia"/>
              </w:rPr>
              <w:t>1.</w:t>
            </w:r>
            <w:r>
              <w:rPr>
                <w:rFonts w:hint="eastAsia"/>
              </w:rPr>
              <w:t>本期已实现收益</w:t>
            </w:r>
          </w:p>
        </w:tc>
        <w:tc>
          <w:tcPr>
            <w:tcW w:w="2769" w:type="dxa"/>
          </w:tcPr>
          <w:p w:rsidR="00B16369" w:rsidRDefault="00B16369" w:rsidP="00B16369">
            <w:pPr>
              <w:jc w:val="right"/>
            </w:pPr>
            <w:r>
              <w:t>44,784.37</w:t>
            </w:r>
          </w:p>
        </w:tc>
        <w:tc>
          <w:tcPr>
            <w:tcW w:w="2769" w:type="dxa"/>
          </w:tcPr>
          <w:p w:rsidR="00B16369" w:rsidRDefault="00B16369" w:rsidP="00B16369">
            <w:pPr>
              <w:jc w:val="right"/>
            </w:pPr>
            <w:r>
              <w:t>116,499.55</w:t>
            </w:r>
          </w:p>
        </w:tc>
      </w:tr>
      <w:tr w:rsidR="00B16369" w:rsidTr="00B16369">
        <w:tc>
          <w:tcPr>
            <w:tcW w:w="2768" w:type="dxa"/>
          </w:tcPr>
          <w:p w:rsidR="00B16369" w:rsidRDefault="00B16369" w:rsidP="00B16369">
            <w:pPr>
              <w:jc w:val="left"/>
            </w:pPr>
            <w:r>
              <w:rPr>
                <w:rFonts w:hint="eastAsia"/>
              </w:rPr>
              <w:t>2.</w:t>
            </w:r>
            <w:r>
              <w:rPr>
                <w:rFonts w:hint="eastAsia"/>
              </w:rPr>
              <w:t>本期利润</w:t>
            </w:r>
          </w:p>
        </w:tc>
        <w:tc>
          <w:tcPr>
            <w:tcW w:w="2769" w:type="dxa"/>
          </w:tcPr>
          <w:p w:rsidR="00B16369" w:rsidRDefault="00B16369" w:rsidP="00B16369">
            <w:pPr>
              <w:jc w:val="right"/>
            </w:pPr>
            <w:r>
              <w:t>8,188.01</w:t>
            </w:r>
          </w:p>
        </w:tc>
        <w:tc>
          <w:tcPr>
            <w:tcW w:w="2769" w:type="dxa"/>
          </w:tcPr>
          <w:p w:rsidR="00B16369" w:rsidRDefault="00B16369" w:rsidP="00B16369">
            <w:pPr>
              <w:jc w:val="right"/>
            </w:pPr>
            <w:r>
              <w:t>9,817.18</w:t>
            </w:r>
          </w:p>
        </w:tc>
      </w:tr>
      <w:tr w:rsidR="00B16369" w:rsidTr="00B16369">
        <w:tc>
          <w:tcPr>
            <w:tcW w:w="2768" w:type="dxa"/>
          </w:tcPr>
          <w:p w:rsidR="00B16369" w:rsidRDefault="00B16369" w:rsidP="00B16369">
            <w:pPr>
              <w:jc w:val="left"/>
            </w:pPr>
            <w:r>
              <w:rPr>
                <w:rFonts w:hint="eastAsia"/>
              </w:rPr>
              <w:t>3.</w:t>
            </w:r>
            <w:r>
              <w:rPr>
                <w:rFonts w:hint="eastAsia"/>
              </w:rPr>
              <w:t>加权平均基金份额本期利润</w:t>
            </w:r>
          </w:p>
        </w:tc>
        <w:tc>
          <w:tcPr>
            <w:tcW w:w="2769" w:type="dxa"/>
          </w:tcPr>
          <w:p w:rsidR="00B16369" w:rsidRDefault="00B16369" w:rsidP="00B16369">
            <w:pPr>
              <w:jc w:val="right"/>
            </w:pPr>
            <w:r>
              <w:t>0.0018</w:t>
            </w:r>
          </w:p>
        </w:tc>
        <w:tc>
          <w:tcPr>
            <w:tcW w:w="2769" w:type="dxa"/>
          </w:tcPr>
          <w:p w:rsidR="00B16369" w:rsidRDefault="00B16369" w:rsidP="00B16369">
            <w:pPr>
              <w:jc w:val="right"/>
            </w:pPr>
            <w:r>
              <w:t>0.0007</w:t>
            </w:r>
          </w:p>
        </w:tc>
      </w:tr>
      <w:tr w:rsidR="00B16369" w:rsidTr="00B16369">
        <w:tc>
          <w:tcPr>
            <w:tcW w:w="2768" w:type="dxa"/>
          </w:tcPr>
          <w:p w:rsidR="00B16369" w:rsidRDefault="00B16369" w:rsidP="00B16369">
            <w:pPr>
              <w:jc w:val="left"/>
            </w:pPr>
            <w:r>
              <w:rPr>
                <w:rFonts w:hint="eastAsia"/>
              </w:rPr>
              <w:t>4.</w:t>
            </w:r>
            <w:r>
              <w:rPr>
                <w:rFonts w:hint="eastAsia"/>
              </w:rPr>
              <w:t>期末基金资产净值</w:t>
            </w:r>
          </w:p>
        </w:tc>
        <w:tc>
          <w:tcPr>
            <w:tcW w:w="2769" w:type="dxa"/>
          </w:tcPr>
          <w:p w:rsidR="00B16369" w:rsidRDefault="00B16369" w:rsidP="00B16369">
            <w:pPr>
              <w:jc w:val="right"/>
            </w:pPr>
            <w:r>
              <w:t>4,471,458.91</w:t>
            </w:r>
          </w:p>
        </w:tc>
        <w:tc>
          <w:tcPr>
            <w:tcW w:w="2769" w:type="dxa"/>
          </w:tcPr>
          <w:p w:rsidR="00B16369" w:rsidRDefault="00B16369" w:rsidP="00B16369">
            <w:pPr>
              <w:jc w:val="right"/>
            </w:pPr>
            <w:r>
              <w:t>13,183,705.37</w:t>
            </w:r>
          </w:p>
        </w:tc>
      </w:tr>
      <w:tr w:rsidR="00B16369" w:rsidTr="00B16369">
        <w:tc>
          <w:tcPr>
            <w:tcW w:w="2768" w:type="dxa"/>
          </w:tcPr>
          <w:p w:rsidR="00B16369" w:rsidRDefault="00B16369" w:rsidP="00B16369">
            <w:pPr>
              <w:jc w:val="left"/>
            </w:pPr>
            <w:r>
              <w:rPr>
                <w:rFonts w:hint="eastAsia"/>
              </w:rPr>
              <w:t>5.</w:t>
            </w:r>
            <w:r>
              <w:rPr>
                <w:rFonts w:hint="eastAsia"/>
              </w:rPr>
              <w:t>期末基金份额净值</w:t>
            </w:r>
          </w:p>
        </w:tc>
        <w:tc>
          <w:tcPr>
            <w:tcW w:w="2769" w:type="dxa"/>
          </w:tcPr>
          <w:p w:rsidR="00B16369" w:rsidRDefault="00B16369" w:rsidP="00B16369">
            <w:pPr>
              <w:jc w:val="right"/>
            </w:pPr>
            <w:r>
              <w:t>1.0676</w:t>
            </w:r>
          </w:p>
        </w:tc>
        <w:tc>
          <w:tcPr>
            <w:tcW w:w="2769" w:type="dxa"/>
          </w:tcPr>
          <w:p w:rsidR="00B16369" w:rsidRDefault="00B16369" w:rsidP="00B16369">
            <w:pPr>
              <w:jc w:val="right"/>
            </w:pPr>
            <w:r>
              <w:t>1.0596</w:t>
            </w:r>
          </w:p>
        </w:tc>
      </w:tr>
    </w:tbl>
    <w:p w:rsidR="00B16369" w:rsidRDefault="00B16369" w:rsidP="00B16369">
      <w:pPr>
        <w:pStyle w:val="-8"/>
        <w:rPr>
          <w:rFonts w:hint="eastAsia"/>
        </w:rPr>
      </w:pPr>
      <w:r>
        <w:rPr>
          <w:rFonts w:hint="eastAsia"/>
        </w:rPr>
        <w:t>注：1、基金业绩指标不包括持有人认（申）购或交易基金的各项费用，计入费用后实际收益水平要低于所列数字；</w:t>
      </w:r>
    </w:p>
    <w:p w:rsidR="00B16369" w:rsidRDefault="00B16369" w:rsidP="00B16369">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B16369" w:rsidRDefault="00B16369" w:rsidP="00B16369">
      <w:pPr>
        <w:pStyle w:val="-2"/>
        <w:spacing w:before="312"/>
        <w:rPr>
          <w:rFonts w:hint="eastAsia"/>
        </w:rPr>
      </w:pPr>
      <w:r>
        <w:rPr>
          <w:rFonts w:hint="eastAsia"/>
        </w:rPr>
        <w:t>基金净值表现</w:t>
      </w:r>
    </w:p>
    <w:p w:rsidR="00B16369" w:rsidRDefault="00B16369" w:rsidP="00B16369">
      <w:pPr>
        <w:pStyle w:val="-3"/>
        <w:spacing w:before="156" w:after="156"/>
        <w:rPr>
          <w:rFonts w:hint="eastAsia"/>
        </w:rPr>
      </w:pPr>
      <w:r>
        <w:rPr>
          <w:rFonts w:hint="eastAsia"/>
        </w:rPr>
        <w:t>本报告期基金份额净值增长率及其与同期业绩比较基准收益率的比较</w:t>
      </w:r>
    </w:p>
    <w:p w:rsidR="00B16369" w:rsidRDefault="00B16369" w:rsidP="00B16369">
      <w:pPr>
        <w:pStyle w:val="-"/>
        <w:ind w:firstLine="420"/>
        <w:rPr>
          <w:rFonts w:hint="eastAsia"/>
        </w:rPr>
      </w:pPr>
      <w:r>
        <w:rPr>
          <w:rFonts w:hint="eastAsia"/>
        </w:rPr>
        <w:t>南方睿阳稳健添利6个月持有债券A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16369" w:rsidTr="00B16369">
        <w:trPr>
          <w:cnfStyle w:val="100000000000" w:firstRow="1" w:lastRow="0" w:firstColumn="0" w:lastColumn="0" w:oddVBand="0" w:evenVBand="0" w:oddHBand="0" w:evenHBand="0" w:firstRowFirstColumn="0" w:firstRowLastColumn="0" w:lastRowFirstColumn="0" w:lastRowLastColumn="0"/>
        </w:trPr>
        <w:tc>
          <w:tcPr>
            <w:tcW w:w="1429" w:type="dxa"/>
          </w:tcPr>
          <w:p w:rsidR="00B16369" w:rsidRPr="00B16369" w:rsidRDefault="00B16369" w:rsidP="00B16369">
            <w:pPr>
              <w:jc w:val="center"/>
              <w:rPr>
                <w:b/>
              </w:rPr>
            </w:pPr>
            <w:r w:rsidRPr="00B16369">
              <w:rPr>
                <w:rFonts w:hint="eastAsia"/>
                <w:b/>
              </w:rPr>
              <w:t>阶段</w:t>
            </w:r>
          </w:p>
        </w:tc>
        <w:tc>
          <w:tcPr>
            <w:tcW w:w="1315" w:type="dxa"/>
          </w:tcPr>
          <w:p w:rsidR="00B16369" w:rsidRPr="00B16369" w:rsidRDefault="00B16369" w:rsidP="00B16369">
            <w:pPr>
              <w:jc w:val="center"/>
              <w:rPr>
                <w:b/>
              </w:rPr>
            </w:pPr>
            <w:r w:rsidRPr="00B16369">
              <w:rPr>
                <w:rFonts w:hint="eastAsia"/>
                <w:b/>
              </w:rPr>
              <w:t>净值增长率①</w:t>
            </w:r>
          </w:p>
        </w:tc>
        <w:tc>
          <w:tcPr>
            <w:tcW w:w="1315" w:type="dxa"/>
          </w:tcPr>
          <w:p w:rsidR="00B16369" w:rsidRPr="00B16369" w:rsidRDefault="00B16369" w:rsidP="00B16369">
            <w:pPr>
              <w:jc w:val="center"/>
              <w:rPr>
                <w:b/>
              </w:rPr>
            </w:pPr>
            <w:r w:rsidRPr="00B16369">
              <w:rPr>
                <w:rFonts w:hint="eastAsia"/>
                <w:b/>
              </w:rPr>
              <w:t>净值增长率标准差②</w:t>
            </w:r>
          </w:p>
        </w:tc>
        <w:tc>
          <w:tcPr>
            <w:tcW w:w="1315" w:type="dxa"/>
          </w:tcPr>
          <w:p w:rsidR="00B16369" w:rsidRPr="00B16369" w:rsidRDefault="00B16369" w:rsidP="00B16369">
            <w:pPr>
              <w:jc w:val="center"/>
              <w:rPr>
                <w:b/>
              </w:rPr>
            </w:pPr>
            <w:r w:rsidRPr="00B16369">
              <w:rPr>
                <w:rFonts w:hint="eastAsia"/>
                <w:b/>
              </w:rPr>
              <w:t>业绩比较基准收益率③</w:t>
            </w:r>
          </w:p>
        </w:tc>
        <w:tc>
          <w:tcPr>
            <w:tcW w:w="1315" w:type="dxa"/>
          </w:tcPr>
          <w:p w:rsidR="00B16369" w:rsidRPr="00B16369" w:rsidRDefault="00B16369" w:rsidP="00B16369">
            <w:pPr>
              <w:jc w:val="center"/>
              <w:rPr>
                <w:b/>
              </w:rPr>
            </w:pPr>
            <w:r w:rsidRPr="00B16369">
              <w:rPr>
                <w:rFonts w:hint="eastAsia"/>
                <w:b/>
              </w:rPr>
              <w:t>业绩比较基准收益率标准差④</w:t>
            </w:r>
          </w:p>
        </w:tc>
        <w:tc>
          <w:tcPr>
            <w:tcW w:w="907" w:type="dxa"/>
          </w:tcPr>
          <w:p w:rsidR="00B16369" w:rsidRPr="00B16369" w:rsidRDefault="00B16369" w:rsidP="00B16369">
            <w:pPr>
              <w:jc w:val="center"/>
              <w:rPr>
                <w:b/>
              </w:rPr>
            </w:pPr>
            <w:r w:rsidRPr="00B16369">
              <w:rPr>
                <w:rFonts w:hint="eastAsia"/>
                <w:b/>
              </w:rPr>
              <w:t>①</w:t>
            </w:r>
            <w:r w:rsidRPr="00B16369">
              <w:rPr>
                <w:rFonts w:hint="eastAsia"/>
                <w:b/>
              </w:rPr>
              <w:t>-</w:t>
            </w:r>
            <w:r w:rsidRPr="00B16369">
              <w:rPr>
                <w:rFonts w:hint="eastAsia"/>
                <w:b/>
              </w:rPr>
              <w:t>③</w:t>
            </w:r>
          </w:p>
        </w:tc>
        <w:tc>
          <w:tcPr>
            <w:tcW w:w="907" w:type="dxa"/>
          </w:tcPr>
          <w:p w:rsidR="00B16369" w:rsidRPr="00B16369" w:rsidRDefault="00B16369" w:rsidP="00B16369">
            <w:pPr>
              <w:jc w:val="center"/>
              <w:rPr>
                <w:b/>
              </w:rPr>
            </w:pPr>
            <w:r w:rsidRPr="00B16369">
              <w:rPr>
                <w:rFonts w:hint="eastAsia"/>
                <w:b/>
              </w:rPr>
              <w:t>②</w:t>
            </w:r>
            <w:r w:rsidRPr="00B16369">
              <w:rPr>
                <w:rFonts w:hint="eastAsia"/>
                <w:b/>
              </w:rPr>
              <w:t>-</w:t>
            </w:r>
            <w:r w:rsidRPr="00B16369">
              <w:rPr>
                <w:rFonts w:hint="eastAsia"/>
                <w:b/>
              </w:rPr>
              <w:t>④</w:t>
            </w:r>
          </w:p>
        </w:tc>
      </w:tr>
      <w:tr w:rsidR="00B16369" w:rsidTr="00B16369">
        <w:tc>
          <w:tcPr>
            <w:tcW w:w="1429" w:type="dxa"/>
          </w:tcPr>
          <w:p w:rsidR="00B16369" w:rsidRDefault="00B16369" w:rsidP="00B16369">
            <w:pPr>
              <w:jc w:val="left"/>
            </w:pPr>
            <w:r>
              <w:rPr>
                <w:rFonts w:hint="eastAsia"/>
              </w:rPr>
              <w:t>过去三个月</w:t>
            </w:r>
          </w:p>
        </w:tc>
        <w:tc>
          <w:tcPr>
            <w:tcW w:w="1315" w:type="dxa"/>
          </w:tcPr>
          <w:p w:rsidR="00B16369" w:rsidRDefault="00B16369" w:rsidP="00B16369">
            <w:pPr>
              <w:jc w:val="right"/>
            </w:pPr>
            <w:r>
              <w:t>0.20%</w:t>
            </w:r>
          </w:p>
        </w:tc>
        <w:tc>
          <w:tcPr>
            <w:tcW w:w="1315" w:type="dxa"/>
          </w:tcPr>
          <w:p w:rsidR="00B16369" w:rsidRDefault="00B16369" w:rsidP="00B16369">
            <w:pPr>
              <w:jc w:val="right"/>
            </w:pPr>
            <w:r>
              <w:t>0.10%</w:t>
            </w:r>
          </w:p>
        </w:tc>
        <w:tc>
          <w:tcPr>
            <w:tcW w:w="1315" w:type="dxa"/>
          </w:tcPr>
          <w:p w:rsidR="00B16369" w:rsidRDefault="00B16369" w:rsidP="00B16369">
            <w:pPr>
              <w:jc w:val="right"/>
            </w:pPr>
            <w:r>
              <w:t>-0.14%</w:t>
            </w:r>
          </w:p>
        </w:tc>
        <w:tc>
          <w:tcPr>
            <w:tcW w:w="1315" w:type="dxa"/>
          </w:tcPr>
          <w:p w:rsidR="00B16369" w:rsidRDefault="00B16369" w:rsidP="00B16369">
            <w:pPr>
              <w:jc w:val="right"/>
            </w:pPr>
            <w:r>
              <w:t>0.10%</w:t>
            </w:r>
          </w:p>
        </w:tc>
        <w:tc>
          <w:tcPr>
            <w:tcW w:w="907" w:type="dxa"/>
          </w:tcPr>
          <w:p w:rsidR="00B16369" w:rsidRDefault="00B16369" w:rsidP="00B16369">
            <w:pPr>
              <w:jc w:val="right"/>
            </w:pPr>
            <w:r>
              <w:t>0.34%</w:t>
            </w:r>
          </w:p>
        </w:tc>
        <w:tc>
          <w:tcPr>
            <w:tcW w:w="907" w:type="dxa"/>
          </w:tcPr>
          <w:p w:rsidR="00B16369" w:rsidRDefault="00B16369" w:rsidP="00B16369">
            <w:pPr>
              <w:jc w:val="right"/>
            </w:pPr>
            <w:r>
              <w:t>0.00%</w:t>
            </w:r>
          </w:p>
        </w:tc>
      </w:tr>
      <w:tr w:rsidR="00B16369" w:rsidTr="00B16369">
        <w:tc>
          <w:tcPr>
            <w:tcW w:w="1429" w:type="dxa"/>
          </w:tcPr>
          <w:p w:rsidR="00B16369" w:rsidRDefault="00B16369" w:rsidP="00B16369">
            <w:pPr>
              <w:jc w:val="left"/>
            </w:pPr>
            <w:r>
              <w:rPr>
                <w:rFonts w:hint="eastAsia"/>
              </w:rPr>
              <w:t>过去六个月</w:t>
            </w:r>
          </w:p>
        </w:tc>
        <w:tc>
          <w:tcPr>
            <w:tcW w:w="1315" w:type="dxa"/>
          </w:tcPr>
          <w:p w:rsidR="00B16369" w:rsidRDefault="00B16369" w:rsidP="00B16369">
            <w:pPr>
              <w:jc w:val="right"/>
            </w:pPr>
            <w:r>
              <w:t>1.65%</w:t>
            </w:r>
          </w:p>
        </w:tc>
        <w:tc>
          <w:tcPr>
            <w:tcW w:w="1315" w:type="dxa"/>
          </w:tcPr>
          <w:p w:rsidR="00B16369" w:rsidRDefault="00B16369" w:rsidP="00B16369">
            <w:pPr>
              <w:jc w:val="right"/>
            </w:pPr>
            <w:r>
              <w:t>0.10%</w:t>
            </w:r>
          </w:p>
        </w:tc>
        <w:tc>
          <w:tcPr>
            <w:tcW w:w="1315" w:type="dxa"/>
          </w:tcPr>
          <w:p w:rsidR="00B16369" w:rsidRDefault="00B16369" w:rsidP="00B16369">
            <w:pPr>
              <w:jc w:val="right"/>
            </w:pPr>
            <w:r>
              <w:t>0.14%</w:t>
            </w:r>
          </w:p>
        </w:tc>
        <w:tc>
          <w:tcPr>
            <w:tcW w:w="1315" w:type="dxa"/>
          </w:tcPr>
          <w:p w:rsidR="00B16369" w:rsidRDefault="00B16369" w:rsidP="00B16369">
            <w:pPr>
              <w:jc w:val="right"/>
            </w:pPr>
            <w:r>
              <w:t>0.09%</w:t>
            </w:r>
          </w:p>
        </w:tc>
        <w:tc>
          <w:tcPr>
            <w:tcW w:w="907" w:type="dxa"/>
          </w:tcPr>
          <w:p w:rsidR="00B16369" w:rsidRDefault="00B16369" w:rsidP="00B16369">
            <w:pPr>
              <w:jc w:val="right"/>
            </w:pPr>
            <w:r>
              <w:t>1.51%</w:t>
            </w:r>
          </w:p>
        </w:tc>
        <w:tc>
          <w:tcPr>
            <w:tcW w:w="907" w:type="dxa"/>
          </w:tcPr>
          <w:p w:rsidR="00B16369" w:rsidRDefault="00B16369" w:rsidP="00B16369">
            <w:pPr>
              <w:jc w:val="right"/>
            </w:pPr>
            <w:r>
              <w:t>0.01%</w:t>
            </w:r>
          </w:p>
        </w:tc>
      </w:tr>
      <w:tr w:rsidR="00B16369" w:rsidTr="00B16369">
        <w:tc>
          <w:tcPr>
            <w:tcW w:w="1429" w:type="dxa"/>
          </w:tcPr>
          <w:p w:rsidR="00B16369" w:rsidRDefault="00B16369" w:rsidP="00B16369">
            <w:pPr>
              <w:jc w:val="left"/>
            </w:pPr>
            <w:r>
              <w:rPr>
                <w:rFonts w:hint="eastAsia"/>
              </w:rPr>
              <w:t>过去一年</w:t>
            </w:r>
          </w:p>
        </w:tc>
        <w:tc>
          <w:tcPr>
            <w:tcW w:w="1315" w:type="dxa"/>
          </w:tcPr>
          <w:p w:rsidR="00B16369" w:rsidRDefault="00B16369" w:rsidP="00B16369">
            <w:pPr>
              <w:jc w:val="right"/>
            </w:pPr>
            <w:r>
              <w:t>2.79%</w:t>
            </w:r>
          </w:p>
        </w:tc>
        <w:tc>
          <w:tcPr>
            <w:tcW w:w="1315" w:type="dxa"/>
          </w:tcPr>
          <w:p w:rsidR="00B16369" w:rsidRDefault="00B16369" w:rsidP="00B16369">
            <w:pPr>
              <w:jc w:val="right"/>
            </w:pPr>
            <w:r>
              <w:t>0.12%</w:t>
            </w:r>
          </w:p>
        </w:tc>
        <w:tc>
          <w:tcPr>
            <w:tcW w:w="1315" w:type="dxa"/>
          </w:tcPr>
          <w:p w:rsidR="00B16369" w:rsidRDefault="00B16369" w:rsidP="00B16369">
            <w:pPr>
              <w:jc w:val="right"/>
            </w:pPr>
            <w:r>
              <w:t>0.51%</w:t>
            </w:r>
          </w:p>
        </w:tc>
        <w:tc>
          <w:tcPr>
            <w:tcW w:w="1315" w:type="dxa"/>
          </w:tcPr>
          <w:p w:rsidR="00B16369" w:rsidRDefault="00B16369" w:rsidP="00B16369">
            <w:pPr>
              <w:jc w:val="right"/>
            </w:pPr>
            <w:r>
              <w:t>0.10%</w:t>
            </w:r>
          </w:p>
        </w:tc>
        <w:tc>
          <w:tcPr>
            <w:tcW w:w="907" w:type="dxa"/>
          </w:tcPr>
          <w:p w:rsidR="00B16369" w:rsidRDefault="00B16369" w:rsidP="00B16369">
            <w:pPr>
              <w:jc w:val="right"/>
            </w:pPr>
            <w:r>
              <w:t>2.28%</w:t>
            </w:r>
          </w:p>
        </w:tc>
        <w:tc>
          <w:tcPr>
            <w:tcW w:w="907" w:type="dxa"/>
          </w:tcPr>
          <w:p w:rsidR="00B16369" w:rsidRDefault="00B16369" w:rsidP="00B16369">
            <w:pPr>
              <w:jc w:val="right"/>
            </w:pPr>
            <w:r>
              <w:t>0.02%</w:t>
            </w:r>
          </w:p>
        </w:tc>
      </w:tr>
      <w:tr w:rsidR="00B16369" w:rsidTr="00B16369">
        <w:tc>
          <w:tcPr>
            <w:tcW w:w="1429" w:type="dxa"/>
          </w:tcPr>
          <w:p w:rsidR="00B16369" w:rsidRDefault="00B16369" w:rsidP="00B16369">
            <w:pPr>
              <w:jc w:val="left"/>
            </w:pPr>
            <w:r>
              <w:rPr>
                <w:rFonts w:hint="eastAsia"/>
              </w:rPr>
              <w:t>自基金合同</w:t>
            </w:r>
            <w:r>
              <w:rPr>
                <w:rFonts w:hint="eastAsia"/>
              </w:rPr>
              <w:lastRenderedPageBreak/>
              <w:t>生效起至今</w:t>
            </w:r>
          </w:p>
        </w:tc>
        <w:tc>
          <w:tcPr>
            <w:tcW w:w="1315" w:type="dxa"/>
          </w:tcPr>
          <w:p w:rsidR="00B16369" w:rsidRDefault="00B16369" w:rsidP="00B16369">
            <w:pPr>
              <w:jc w:val="right"/>
            </w:pPr>
            <w:r>
              <w:lastRenderedPageBreak/>
              <w:t>6.76%</w:t>
            </w:r>
          </w:p>
        </w:tc>
        <w:tc>
          <w:tcPr>
            <w:tcW w:w="1315" w:type="dxa"/>
          </w:tcPr>
          <w:p w:rsidR="00B16369" w:rsidRDefault="00B16369" w:rsidP="00B16369">
            <w:pPr>
              <w:jc w:val="right"/>
            </w:pPr>
            <w:r>
              <w:t>0.10%</w:t>
            </w:r>
          </w:p>
        </w:tc>
        <w:tc>
          <w:tcPr>
            <w:tcW w:w="1315" w:type="dxa"/>
          </w:tcPr>
          <w:p w:rsidR="00B16369" w:rsidRDefault="00B16369" w:rsidP="00B16369">
            <w:pPr>
              <w:jc w:val="right"/>
            </w:pPr>
            <w:r>
              <w:t>6.62%</w:t>
            </w:r>
          </w:p>
        </w:tc>
        <w:tc>
          <w:tcPr>
            <w:tcW w:w="1315" w:type="dxa"/>
          </w:tcPr>
          <w:p w:rsidR="00B16369" w:rsidRDefault="00B16369" w:rsidP="00B16369">
            <w:pPr>
              <w:jc w:val="right"/>
            </w:pPr>
            <w:r>
              <w:t>0.11%</w:t>
            </w:r>
          </w:p>
        </w:tc>
        <w:tc>
          <w:tcPr>
            <w:tcW w:w="907" w:type="dxa"/>
          </w:tcPr>
          <w:p w:rsidR="00B16369" w:rsidRDefault="00B16369" w:rsidP="00B16369">
            <w:pPr>
              <w:jc w:val="right"/>
            </w:pPr>
            <w:r>
              <w:t>0.14%</w:t>
            </w:r>
          </w:p>
        </w:tc>
        <w:tc>
          <w:tcPr>
            <w:tcW w:w="907" w:type="dxa"/>
          </w:tcPr>
          <w:p w:rsidR="00B16369" w:rsidRDefault="00B16369" w:rsidP="00B16369">
            <w:pPr>
              <w:jc w:val="right"/>
            </w:pPr>
            <w:r>
              <w:t>-0.01%</w:t>
            </w:r>
          </w:p>
        </w:tc>
      </w:tr>
    </w:tbl>
    <w:p w:rsidR="00B16369" w:rsidRDefault="00B16369" w:rsidP="00B16369">
      <w:pPr>
        <w:pStyle w:val="-"/>
        <w:ind w:firstLine="420"/>
        <w:rPr>
          <w:rFonts w:hint="eastAsia"/>
        </w:rPr>
      </w:pPr>
      <w:r>
        <w:rPr>
          <w:rFonts w:hint="eastAsia"/>
        </w:rPr>
        <w:lastRenderedPageBreak/>
        <w:t>南方睿阳稳健添利6个月持有债券C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16369" w:rsidTr="00B16369">
        <w:trPr>
          <w:cnfStyle w:val="100000000000" w:firstRow="1" w:lastRow="0" w:firstColumn="0" w:lastColumn="0" w:oddVBand="0" w:evenVBand="0" w:oddHBand="0" w:evenHBand="0" w:firstRowFirstColumn="0" w:firstRowLastColumn="0" w:lastRowFirstColumn="0" w:lastRowLastColumn="0"/>
        </w:trPr>
        <w:tc>
          <w:tcPr>
            <w:tcW w:w="1429" w:type="dxa"/>
          </w:tcPr>
          <w:p w:rsidR="00B16369" w:rsidRPr="00B16369" w:rsidRDefault="00B16369" w:rsidP="00B16369">
            <w:pPr>
              <w:jc w:val="center"/>
              <w:rPr>
                <w:b/>
              </w:rPr>
            </w:pPr>
            <w:r w:rsidRPr="00B16369">
              <w:rPr>
                <w:rFonts w:hint="eastAsia"/>
                <w:b/>
              </w:rPr>
              <w:t>阶段</w:t>
            </w:r>
          </w:p>
        </w:tc>
        <w:tc>
          <w:tcPr>
            <w:tcW w:w="1315" w:type="dxa"/>
          </w:tcPr>
          <w:p w:rsidR="00B16369" w:rsidRPr="00B16369" w:rsidRDefault="00B16369" w:rsidP="00B16369">
            <w:pPr>
              <w:jc w:val="center"/>
              <w:rPr>
                <w:b/>
              </w:rPr>
            </w:pPr>
            <w:r w:rsidRPr="00B16369">
              <w:rPr>
                <w:rFonts w:hint="eastAsia"/>
                <w:b/>
              </w:rPr>
              <w:t>净值增长率①</w:t>
            </w:r>
          </w:p>
        </w:tc>
        <w:tc>
          <w:tcPr>
            <w:tcW w:w="1315" w:type="dxa"/>
          </w:tcPr>
          <w:p w:rsidR="00B16369" w:rsidRPr="00B16369" w:rsidRDefault="00B16369" w:rsidP="00B16369">
            <w:pPr>
              <w:jc w:val="center"/>
              <w:rPr>
                <w:b/>
              </w:rPr>
            </w:pPr>
            <w:r w:rsidRPr="00B16369">
              <w:rPr>
                <w:rFonts w:hint="eastAsia"/>
                <w:b/>
              </w:rPr>
              <w:t>净值增长率标准差②</w:t>
            </w:r>
          </w:p>
        </w:tc>
        <w:tc>
          <w:tcPr>
            <w:tcW w:w="1315" w:type="dxa"/>
          </w:tcPr>
          <w:p w:rsidR="00B16369" w:rsidRPr="00B16369" w:rsidRDefault="00B16369" w:rsidP="00B16369">
            <w:pPr>
              <w:jc w:val="center"/>
              <w:rPr>
                <w:b/>
              </w:rPr>
            </w:pPr>
            <w:r w:rsidRPr="00B16369">
              <w:rPr>
                <w:rFonts w:hint="eastAsia"/>
                <w:b/>
              </w:rPr>
              <w:t>业绩比较基准收益率③</w:t>
            </w:r>
          </w:p>
        </w:tc>
        <w:tc>
          <w:tcPr>
            <w:tcW w:w="1315" w:type="dxa"/>
          </w:tcPr>
          <w:p w:rsidR="00B16369" w:rsidRPr="00B16369" w:rsidRDefault="00B16369" w:rsidP="00B16369">
            <w:pPr>
              <w:jc w:val="center"/>
              <w:rPr>
                <w:b/>
              </w:rPr>
            </w:pPr>
            <w:r w:rsidRPr="00B16369">
              <w:rPr>
                <w:rFonts w:hint="eastAsia"/>
                <w:b/>
              </w:rPr>
              <w:t>业绩比较基准收益率标准差④</w:t>
            </w:r>
          </w:p>
        </w:tc>
        <w:tc>
          <w:tcPr>
            <w:tcW w:w="907" w:type="dxa"/>
          </w:tcPr>
          <w:p w:rsidR="00B16369" w:rsidRPr="00B16369" w:rsidRDefault="00B16369" w:rsidP="00B16369">
            <w:pPr>
              <w:jc w:val="center"/>
              <w:rPr>
                <w:b/>
              </w:rPr>
            </w:pPr>
            <w:r w:rsidRPr="00B16369">
              <w:rPr>
                <w:rFonts w:hint="eastAsia"/>
                <w:b/>
              </w:rPr>
              <w:t>①</w:t>
            </w:r>
            <w:r w:rsidRPr="00B16369">
              <w:rPr>
                <w:rFonts w:hint="eastAsia"/>
                <w:b/>
              </w:rPr>
              <w:t>-</w:t>
            </w:r>
            <w:r w:rsidRPr="00B16369">
              <w:rPr>
                <w:rFonts w:hint="eastAsia"/>
                <w:b/>
              </w:rPr>
              <w:t>③</w:t>
            </w:r>
          </w:p>
        </w:tc>
        <w:tc>
          <w:tcPr>
            <w:tcW w:w="907" w:type="dxa"/>
          </w:tcPr>
          <w:p w:rsidR="00B16369" w:rsidRPr="00B16369" w:rsidRDefault="00B16369" w:rsidP="00B16369">
            <w:pPr>
              <w:jc w:val="center"/>
              <w:rPr>
                <w:b/>
              </w:rPr>
            </w:pPr>
            <w:r w:rsidRPr="00B16369">
              <w:rPr>
                <w:rFonts w:hint="eastAsia"/>
                <w:b/>
              </w:rPr>
              <w:t>②</w:t>
            </w:r>
            <w:r w:rsidRPr="00B16369">
              <w:rPr>
                <w:rFonts w:hint="eastAsia"/>
                <w:b/>
              </w:rPr>
              <w:t>-</w:t>
            </w:r>
            <w:r w:rsidRPr="00B16369">
              <w:rPr>
                <w:rFonts w:hint="eastAsia"/>
                <w:b/>
              </w:rPr>
              <w:t>④</w:t>
            </w:r>
          </w:p>
        </w:tc>
      </w:tr>
      <w:tr w:rsidR="00B16369" w:rsidTr="00B16369">
        <w:tc>
          <w:tcPr>
            <w:tcW w:w="1429" w:type="dxa"/>
          </w:tcPr>
          <w:p w:rsidR="00B16369" w:rsidRDefault="00B16369" w:rsidP="00B16369">
            <w:pPr>
              <w:jc w:val="left"/>
            </w:pPr>
            <w:r>
              <w:rPr>
                <w:rFonts w:hint="eastAsia"/>
              </w:rPr>
              <w:t>过去三个月</w:t>
            </w:r>
          </w:p>
        </w:tc>
        <w:tc>
          <w:tcPr>
            <w:tcW w:w="1315" w:type="dxa"/>
          </w:tcPr>
          <w:p w:rsidR="00B16369" w:rsidRDefault="00B16369" w:rsidP="00B16369">
            <w:pPr>
              <w:jc w:val="right"/>
            </w:pPr>
            <w:r>
              <w:t>0.09%</w:t>
            </w:r>
          </w:p>
        </w:tc>
        <w:tc>
          <w:tcPr>
            <w:tcW w:w="1315" w:type="dxa"/>
          </w:tcPr>
          <w:p w:rsidR="00B16369" w:rsidRDefault="00B16369" w:rsidP="00B16369">
            <w:pPr>
              <w:jc w:val="right"/>
            </w:pPr>
            <w:r>
              <w:t>0.10%</w:t>
            </w:r>
          </w:p>
        </w:tc>
        <w:tc>
          <w:tcPr>
            <w:tcW w:w="1315" w:type="dxa"/>
          </w:tcPr>
          <w:p w:rsidR="00B16369" w:rsidRDefault="00B16369" w:rsidP="00B16369">
            <w:pPr>
              <w:jc w:val="right"/>
            </w:pPr>
            <w:r>
              <w:t>-0.14%</w:t>
            </w:r>
          </w:p>
        </w:tc>
        <w:tc>
          <w:tcPr>
            <w:tcW w:w="1315" w:type="dxa"/>
          </w:tcPr>
          <w:p w:rsidR="00B16369" w:rsidRDefault="00B16369" w:rsidP="00B16369">
            <w:pPr>
              <w:jc w:val="right"/>
            </w:pPr>
            <w:r>
              <w:t>0.10%</w:t>
            </w:r>
          </w:p>
        </w:tc>
        <w:tc>
          <w:tcPr>
            <w:tcW w:w="907" w:type="dxa"/>
          </w:tcPr>
          <w:p w:rsidR="00B16369" w:rsidRDefault="00B16369" w:rsidP="00B16369">
            <w:pPr>
              <w:jc w:val="right"/>
            </w:pPr>
            <w:r>
              <w:t>0.23%</w:t>
            </w:r>
          </w:p>
        </w:tc>
        <w:tc>
          <w:tcPr>
            <w:tcW w:w="907" w:type="dxa"/>
          </w:tcPr>
          <w:p w:rsidR="00B16369" w:rsidRDefault="00B16369" w:rsidP="00B16369">
            <w:pPr>
              <w:jc w:val="right"/>
            </w:pPr>
            <w:r>
              <w:t>0.00%</w:t>
            </w:r>
          </w:p>
        </w:tc>
      </w:tr>
      <w:tr w:rsidR="00B16369" w:rsidTr="00B16369">
        <w:tc>
          <w:tcPr>
            <w:tcW w:w="1429" w:type="dxa"/>
          </w:tcPr>
          <w:p w:rsidR="00B16369" w:rsidRDefault="00B16369" w:rsidP="00B16369">
            <w:pPr>
              <w:jc w:val="left"/>
            </w:pPr>
            <w:r>
              <w:rPr>
                <w:rFonts w:hint="eastAsia"/>
              </w:rPr>
              <w:t>过去六个月</w:t>
            </w:r>
          </w:p>
        </w:tc>
        <w:tc>
          <w:tcPr>
            <w:tcW w:w="1315" w:type="dxa"/>
          </w:tcPr>
          <w:p w:rsidR="00B16369" w:rsidRDefault="00B16369" w:rsidP="00B16369">
            <w:pPr>
              <w:jc w:val="right"/>
            </w:pPr>
            <w:r>
              <w:t>1.45%</w:t>
            </w:r>
          </w:p>
        </w:tc>
        <w:tc>
          <w:tcPr>
            <w:tcW w:w="1315" w:type="dxa"/>
          </w:tcPr>
          <w:p w:rsidR="00B16369" w:rsidRDefault="00B16369" w:rsidP="00B16369">
            <w:pPr>
              <w:jc w:val="right"/>
            </w:pPr>
            <w:r>
              <w:t>0.10%</w:t>
            </w:r>
          </w:p>
        </w:tc>
        <w:tc>
          <w:tcPr>
            <w:tcW w:w="1315" w:type="dxa"/>
          </w:tcPr>
          <w:p w:rsidR="00B16369" w:rsidRDefault="00B16369" w:rsidP="00B16369">
            <w:pPr>
              <w:jc w:val="right"/>
            </w:pPr>
            <w:r>
              <w:t>0.14%</w:t>
            </w:r>
          </w:p>
        </w:tc>
        <w:tc>
          <w:tcPr>
            <w:tcW w:w="1315" w:type="dxa"/>
          </w:tcPr>
          <w:p w:rsidR="00B16369" w:rsidRDefault="00B16369" w:rsidP="00B16369">
            <w:pPr>
              <w:jc w:val="right"/>
            </w:pPr>
            <w:r>
              <w:t>0.09%</w:t>
            </w:r>
          </w:p>
        </w:tc>
        <w:tc>
          <w:tcPr>
            <w:tcW w:w="907" w:type="dxa"/>
          </w:tcPr>
          <w:p w:rsidR="00B16369" w:rsidRDefault="00B16369" w:rsidP="00B16369">
            <w:pPr>
              <w:jc w:val="right"/>
            </w:pPr>
            <w:r>
              <w:t>1.31%</w:t>
            </w:r>
          </w:p>
        </w:tc>
        <w:tc>
          <w:tcPr>
            <w:tcW w:w="907" w:type="dxa"/>
          </w:tcPr>
          <w:p w:rsidR="00B16369" w:rsidRDefault="00B16369" w:rsidP="00B16369">
            <w:pPr>
              <w:jc w:val="right"/>
            </w:pPr>
            <w:r>
              <w:t>0.01%</w:t>
            </w:r>
          </w:p>
        </w:tc>
      </w:tr>
      <w:tr w:rsidR="00B16369" w:rsidTr="00B16369">
        <w:tc>
          <w:tcPr>
            <w:tcW w:w="1429" w:type="dxa"/>
          </w:tcPr>
          <w:p w:rsidR="00B16369" w:rsidRDefault="00B16369" w:rsidP="00B16369">
            <w:pPr>
              <w:jc w:val="left"/>
            </w:pPr>
            <w:r>
              <w:rPr>
                <w:rFonts w:hint="eastAsia"/>
              </w:rPr>
              <w:t>过去一年</w:t>
            </w:r>
          </w:p>
        </w:tc>
        <w:tc>
          <w:tcPr>
            <w:tcW w:w="1315" w:type="dxa"/>
          </w:tcPr>
          <w:p w:rsidR="00B16369" w:rsidRDefault="00B16369" w:rsidP="00B16369">
            <w:pPr>
              <w:jc w:val="right"/>
            </w:pPr>
            <w:r>
              <w:t>2.39%</w:t>
            </w:r>
          </w:p>
        </w:tc>
        <w:tc>
          <w:tcPr>
            <w:tcW w:w="1315" w:type="dxa"/>
          </w:tcPr>
          <w:p w:rsidR="00B16369" w:rsidRDefault="00B16369" w:rsidP="00B16369">
            <w:pPr>
              <w:jc w:val="right"/>
            </w:pPr>
            <w:r>
              <w:t>0.12%</w:t>
            </w:r>
          </w:p>
        </w:tc>
        <w:tc>
          <w:tcPr>
            <w:tcW w:w="1315" w:type="dxa"/>
          </w:tcPr>
          <w:p w:rsidR="00B16369" w:rsidRDefault="00B16369" w:rsidP="00B16369">
            <w:pPr>
              <w:jc w:val="right"/>
            </w:pPr>
            <w:r>
              <w:t>0.51%</w:t>
            </w:r>
          </w:p>
        </w:tc>
        <w:tc>
          <w:tcPr>
            <w:tcW w:w="1315" w:type="dxa"/>
          </w:tcPr>
          <w:p w:rsidR="00B16369" w:rsidRDefault="00B16369" w:rsidP="00B16369">
            <w:pPr>
              <w:jc w:val="right"/>
            </w:pPr>
            <w:r>
              <w:t>0.10%</w:t>
            </w:r>
          </w:p>
        </w:tc>
        <w:tc>
          <w:tcPr>
            <w:tcW w:w="907" w:type="dxa"/>
          </w:tcPr>
          <w:p w:rsidR="00B16369" w:rsidRDefault="00B16369" w:rsidP="00B16369">
            <w:pPr>
              <w:jc w:val="right"/>
            </w:pPr>
            <w:r>
              <w:t>1.88%</w:t>
            </w:r>
          </w:p>
        </w:tc>
        <w:tc>
          <w:tcPr>
            <w:tcW w:w="907" w:type="dxa"/>
          </w:tcPr>
          <w:p w:rsidR="00B16369" w:rsidRDefault="00B16369" w:rsidP="00B16369">
            <w:pPr>
              <w:jc w:val="right"/>
            </w:pPr>
            <w:r>
              <w:t>0.02%</w:t>
            </w:r>
          </w:p>
        </w:tc>
      </w:tr>
      <w:tr w:rsidR="00B16369" w:rsidTr="00B16369">
        <w:tc>
          <w:tcPr>
            <w:tcW w:w="1429" w:type="dxa"/>
          </w:tcPr>
          <w:p w:rsidR="00B16369" w:rsidRDefault="00B16369" w:rsidP="00B16369">
            <w:pPr>
              <w:jc w:val="left"/>
            </w:pPr>
            <w:r>
              <w:rPr>
                <w:rFonts w:hint="eastAsia"/>
              </w:rPr>
              <w:t>自基金合同生效起至今</w:t>
            </w:r>
          </w:p>
        </w:tc>
        <w:tc>
          <w:tcPr>
            <w:tcW w:w="1315" w:type="dxa"/>
          </w:tcPr>
          <w:p w:rsidR="00B16369" w:rsidRDefault="00B16369" w:rsidP="00B16369">
            <w:pPr>
              <w:jc w:val="right"/>
            </w:pPr>
            <w:r>
              <w:t>5.96%</w:t>
            </w:r>
          </w:p>
        </w:tc>
        <w:tc>
          <w:tcPr>
            <w:tcW w:w="1315" w:type="dxa"/>
          </w:tcPr>
          <w:p w:rsidR="00B16369" w:rsidRDefault="00B16369" w:rsidP="00B16369">
            <w:pPr>
              <w:jc w:val="right"/>
            </w:pPr>
            <w:r>
              <w:t>0.10%</w:t>
            </w:r>
          </w:p>
        </w:tc>
        <w:tc>
          <w:tcPr>
            <w:tcW w:w="1315" w:type="dxa"/>
          </w:tcPr>
          <w:p w:rsidR="00B16369" w:rsidRDefault="00B16369" w:rsidP="00B16369">
            <w:pPr>
              <w:jc w:val="right"/>
            </w:pPr>
            <w:r>
              <w:t>6.62%</w:t>
            </w:r>
          </w:p>
        </w:tc>
        <w:tc>
          <w:tcPr>
            <w:tcW w:w="1315" w:type="dxa"/>
          </w:tcPr>
          <w:p w:rsidR="00B16369" w:rsidRDefault="00B16369" w:rsidP="00B16369">
            <w:pPr>
              <w:jc w:val="right"/>
            </w:pPr>
            <w:r>
              <w:t>0.11%</w:t>
            </w:r>
          </w:p>
        </w:tc>
        <w:tc>
          <w:tcPr>
            <w:tcW w:w="907" w:type="dxa"/>
          </w:tcPr>
          <w:p w:rsidR="00B16369" w:rsidRDefault="00B16369" w:rsidP="00B16369">
            <w:pPr>
              <w:jc w:val="right"/>
            </w:pPr>
            <w:r>
              <w:t>-0.66%</w:t>
            </w:r>
          </w:p>
        </w:tc>
        <w:tc>
          <w:tcPr>
            <w:tcW w:w="907" w:type="dxa"/>
          </w:tcPr>
          <w:p w:rsidR="00B16369" w:rsidRDefault="00B16369" w:rsidP="00B16369">
            <w:pPr>
              <w:jc w:val="right"/>
            </w:pPr>
            <w:r>
              <w:t>-0.01%</w:t>
            </w:r>
          </w:p>
        </w:tc>
      </w:tr>
    </w:tbl>
    <w:p w:rsidR="00B16369" w:rsidRDefault="00B16369" w:rsidP="00B16369">
      <w:pPr>
        <w:pStyle w:val="-3"/>
        <w:spacing w:before="156" w:after="156"/>
        <w:rPr>
          <w:rFonts w:hint="eastAsia"/>
        </w:rPr>
      </w:pPr>
      <w:r>
        <w:rPr>
          <w:rFonts w:hint="eastAsia"/>
        </w:rPr>
        <w:t>自基金合同生效以来基金份额累计净值增长率变动及其与同期业绩比较基准收益率变动的比较</w:t>
      </w:r>
    </w:p>
    <w:p w:rsidR="00B16369" w:rsidRDefault="00B16369" w:rsidP="00B16369">
      <w:r>
        <w:rPr>
          <w:noProof/>
        </w:rPr>
        <w:drawing>
          <wp:inline distT="0" distB="0" distL="0" distR="0">
            <wp:extent cx="5274310" cy="338010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380105"/>
                    </a:xfrm>
                    <a:prstGeom prst="rect">
                      <a:avLst/>
                    </a:prstGeom>
                  </pic:spPr>
                </pic:pic>
              </a:graphicData>
            </a:graphic>
          </wp:inline>
        </w:drawing>
      </w:r>
    </w:p>
    <w:p w:rsidR="00B16369" w:rsidRDefault="00B16369" w:rsidP="00B16369">
      <w:r>
        <w:rPr>
          <w:noProof/>
        </w:rPr>
        <w:lastRenderedPageBreak/>
        <w:drawing>
          <wp:inline distT="0" distB="0" distL="0" distR="0">
            <wp:extent cx="5274310" cy="338010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380105"/>
                    </a:xfrm>
                    <a:prstGeom prst="rect">
                      <a:avLst/>
                    </a:prstGeom>
                  </pic:spPr>
                </pic:pic>
              </a:graphicData>
            </a:graphic>
          </wp:inline>
        </w:drawing>
      </w:r>
    </w:p>
    <w:p w:rsidR="00B16369" w:rsidRDefault="00B16369" w:rsidP="00B16369">
      <w:pPr>
        <w:pStyle w:val="-1"/>
        <w:ind w:left="281" w:hanging="281"/>
        <w:rPr>
          <w:rFonts w:hint="eastAsia"/>
        </w:rPr>
      </w:pPr>
      <w:r>
        <w:rPr>
          <w:rFonts w:hint="eastAsia"/>
        </w:rPr>
        <w:t>管理人报告</w:t>
      </w:r>
    </w:p>
    <w:p w:rsidR="00B16369" w:rsidRDefault="00B16369" w:rsidP="00B1636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16369" w:rsidTr="00095FBC">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16369" w:rsidRPr="00B16369" w:rsidRDefault="00B16369" w:rsidP="00B16369">
            <w:pPr>
              <w:jc w:val="center"/>
              <w:rPr>
                <w:b/>
              </w:rPr>
            </w:pPr>
            <w:r w:rsidRPr="00B16369">
              <w:rPr>
                <w:rFonts w:hint="eastAsia"/>
                <w:b/>
              </w:rPr>
              <w:t>姓名</w:t>
            </w:r>
          </w:p>
        </w:tc>
        <w:tc>
          <w:tcPr>
            <w:tcW w:w="851" w:type="dxa"/>
            <w:vMerge w:val="restart"/>
          </w:tcPr>
          <w:p w:rsidR="00B16369" w:rsidRPr="00B16369" w:rsidRDefault="00B16369" w:rsidP="00B16369">
            <w:pPr>
              <w:jc w:val="center"/>
              <w:rPr>
                <w:b/>
              </w:rPr>
            </w:pPr>
            <w:r w:rsidRPr="00B16369">
              <w:rPr>
                <w:rFonts w:hint="eastAsia"/>
                <w:b/>
              </w:rPr>
              <w:t>职务</w:t>
            </w:r>
          </w:p>
        </w:tc>
        <w:tc>
          <w:tcPr>
            <w:tcW w:w="2234" w:type="dxa"/>
            <w:gridSpan w:val="2"/>
            <w:tcBorders>
              <w:bottom w:val="single" w:sz="4" w:space="0" w:color="auto"/>
            </w:tcBorders>
          </w:tcPr>
          <w:p w:rsidR="00B16369" w:rsidRPr="00B16369" w:rsidRDefault="00B16369" w:rsidP="00B16369">
            <w:pPr>
              <w:jc w:val="center"/>
              <w:rPr>
                <w:b/>
              </w:rPr>
            </w:pPr>
            <w:r w:rsidRPr="00B16369">
              <w:rPr>
                <w:rFonts w:hint="eastAsia"/>
                <w:b/>
              </w:rPr>
              <w:t>任本基金的基金经理期限</w:t>
            </w:r>
          </w:p>
        </w:tc>
        <w:tc>
          <w:tcPr>
            <w:tcW w:w="703" w:type="dxa"/>
            <w:vMerge w:val="restart"/>
          </w:tcPr>
          <w:p w:rsidR="00B16369" w:rsidRPr="00B16369" w:rsidRDefault="00B16369" w:rsidP="00B16369">
            <w:pPr>
              <w:jc w:val="center"/>
              <w:rPr>
                <w:b/>
              </w:rPr>
            </w:pPr>
            <w:r w:rsidRPr="00B16369">
              <w:rPr>
                <w:rFonts w:hint="eastAsia"/>
                <w:b/>
              </w:rPr>
              <w:t>证券从业年限</w:t>
            </w:r>
          </w:p>
        </w:tc>
        <w:tc>
          <w:tcPr>
            <w:tcW w:w="3856" w:type="dxa"/>
            <w:vMerge w:val="restart"/>
          </w:tcPr>
          <w:p w:rsidR="00B16369" w:rsidRPr="00B16369" w:rsidRDefault="00B16369" w:rsidP="00B16369">
            <w:pPr>
              <w:jc w:val="center"/>
              <w:rPr>
                <w:b/>
              </w:rPr>
            </w:pPr>
            <w:r w:rsidRPr="00B16369">
              <w:rPr>
                <w:rFonts w:hint="eastAsia"/>
                <w:b/>
              </w:rPr>
              <w:t>说明</w:t>
            </w:r>
          </w:p>
        </w:tc>
      </w:tr>
      <w:tr w:rsidR="00B16369" w:rsidTr="00B16369">
        <w:tc>
          <w:tcPr>
            <w:tcW w:w="862" w:type="dxa"/>
            <w:vMerge/>
          </w:tcPr>
          <w:p w:rsidR="00B16369" w:rsidRDefault="00B16369" w:rsidP="00B16369">
            <w:pPr>
              <w:jc w:val="left"/>
            </w:pPr>
          </w:p>
        </w:tc>
        <w:tc>
          <w:tcPr>
            <w:tcW w:w="851" w:type="dxa"/>
            <w:vMerge/>
          </w:tcPr>
          <w:p w:rsidR="00B16369" w:rsidRDefault="00B16369" w:rsidP="00B16369">
            <w:pPr>
              <w:jc w:val="left"/>
            </w:pPr>
          </w:p>
        </w:tc>
        <w:tc>
          <w:tcPr>
            <w:tcW w:w="1117" w:type="dxa"/>
            <w:shd w:val="clear" w:color="auto" w:fill="BFBFBF"/>
          </w:tcPr>
          <w:p w:rsidR="00B16369" w:rsidRPr="00B16369" w:rsidRDefault="00B16369" w:rsidP="00B16369">
            <w:pPr>
              <w:jc w:val="center"/>
              <w:rPr>
                <w:b/>
              </w:rPr>
            </w:pPr>
            <w:r w:rsidRPr="00B16369">
              <w:rPr>
                <w:rFonts w:hint="eastAsia"/>
                <w:b/>
              </w:rPr>
              <w:t>任职日期</w:t>
            </w:r>
          </w:p>
        </w:tc>
        <w:tc>
          <w:tcPr>
            <w:tcW w:w="1117" w:type="dxa"/>
            <w:shd w:val="clear" w:color="auto" w:fill="BFBFBF"/>
          </w:tcPr>
          <w:p w:rsidR="00B16369" w:rsidRPr="00B16369" w:rsidRDefault="00B16369" w:rsidP="00B16369">
            <w:pPr>
              <w:jc w:val="center"/>
              <w:rPr>
                <w:b/>
              </w:rPr>
            </w:pPr>
            <w:r w:rsidRPr="00B16369">
              <w:rPr>
                <w:rFonts w:hint="eastAsia"/>
                <w:b/>
              </w:rPr>
              <w:t>离任日期</w:t>
            </w:r>
          </w:p>
        </w:tc>
        <w:tc>
          <w:tcPr>
            <w:tcW w:w="703" w:type="dxa"/>
            <w:vMerge/>
          </w:tcPr>
          <w:p w:rsidR="00B16369" w:rsidRDefault="00B16369" w:rsidP="00B16369">
            <w:pPr>
              <w:jc w:val="left"/>
            </w:pPr>
          </w:p>
        </w:tc>
        <w:tc>
          <w:tcPr>
            <w:tcW w:w="3856" w:type="dxa"/>
            <w:vMerge/>
          </w:tcPr>
          <w:p w:rsidR="00B16369" w:rsidRDefault="00B16369" w:rsidP="00B16369">
            <w:pPr>
              <w:jc w:val="left"/>
            </w:pPr>
          </w:p>
        </w:tc>
      </w:tr>
      <w:tr w:rsidR="00B16369" w:rsidTr="00B16369">
        <w:tc>
          <w:tcPr>
            <w:tcW w:w="862" w:type="dxa"/>
          </w:tcPr>
          <w:p w:rsidR="00B16369" w:rsidRDefault="00B16369" w:rsidP="00B16369">
            <w:pPr>
              <w:jc w:val="left"/>
            </w:pPr>
            <w:r>
              <w:rPr>
                <w:rFonts w:hint="eastAsia"/>
              </w:rPr>
              <w:t>王润栋</w:t>
            </w:r>
          </w:p>
        </w:tc>
        <w:tc>
          <w:tcPr>
            <w:tcW w:w="851" w:type="dxa"/>
          </w:tcPr>
          <w:p w:rsidR="00B16369" w:rsidRDefault="00B16369" w:rsidP="00B16369">
            <w:pPr>
              <w:jc w:val="left"/>
            </w:pPr>
            <w:r>
              <w:rPr>
                <w:rFonts w:hint="eastAsia"/>
              </w:rPr>
              <w:t>本基金基金经理</w:t>
            </w:r>
          </w:p>
        </w:tc>
        <w:tc>
          <w:tcPr>
            <w:tcW w:w="1117" w:type="dxa"/>
          </w:tcPr>
          <w:p w:rsidR="00B16369" w:rsidRDefault="00B16369" w:rsidP="00B16369">
            <w:pPr>
              <w:jc w:val="left"/>
            </w:pPr>
            <w:r>
              <w:rPr>
                <w:rFonts w:hint="eastAsia"/>
              </w:rPr>
              <w:t>2025</w:t>
            </w:r>
            <w:r>
              <w:rPr>
                <w:rFonts w:hint="eastAsia"/>
              </w:rPr>
              <w:t>年</w:t>
            </w:r>
            <w:r>
              <w:rPr>
                <w:rFonts w:hint="eastAsia"/>
              </w:rPr>
              <w:t>6</w:t>
            </w:r>
            <w:r>
              <w:rPr>
                <w:rFonts w:hint="eastAsia"/>
              </w:rPr>
              <w:t>月</w:t>
            </w:r>
            <w:r>
              <w:rPr>
                <w:rFonts w:hint="eastAsia"/>
              </w:rPr>
              <w:t>27</w:t>
            </w:r>
            <w:r>
              <w:rPr>
                <w:rFonts w:hint="eastAsia"/>
              </w:rPr>
              <w:t>日</w:t>
            </w:r>
          </w:p>
        </w:tc>
        <w:tc>
          <w:tcPr>
            <w:tcW w:w="1117" w:type="dxa"/>
          </w:tcPr>
          <w:p w:rsidR="00B16369" w:rsidRDefault="00B16369" w:rsidP="00B16369">
            <w:pPr>
              <w:jc w:val="right"/>
            </w:pPr>
            <w:r>
              <w:t>-</w:t>
            </w:r>
          </w:p>
        </w:tc>
        <w:tc>
          <w:tcPr>
            <w:tcW w:w="703" w:type="dxa"/>
          </w:tcPr>
          <w:p w:rsidR="00B16369" w:rsidRDefault="00B16369" w:rsidP="00B16369">
            <w:pPr>
              <w:jc w:val="left"/>
            </w:pPr>
            <w:r>
              <w:rPr>
                <w:rFonts w:hint="eastAsia"/>
              </w:rPr>
              <w:t>10</w:t>
            </w:r>
            <w:r>
              <w:rPr>
                <w:rFonts w:hint="eastAsia"/>
              </w:rPr>
              <w:t>年</w:t>
            </w:r>
          </w:p>
        </w:tc>
        <w:tc>
          <w:tcPr>
            <w:tcW w:w="3856" w:type="dxa"/>
          </w:tcPr>
          <w:p w:rsidR="00B16369" w:rsidRDefault="00B16369" w:rsidP="00B16369">
            <w:r>
              <w:rPr>
                <w:rFonts w:hint="eastAsia"/>
              </w:rPr>
              <w:t>清华大学理学学士、金融硕士，具有基金从业资格。</w:t>
            </w:r>
            <w:r>
              <w:rPr>
                <w:rFonts w:hint="eastAsia"/>
              </w:rPr>
              <w:t>2015</w:t>
            </w:r>
            <w:r>
              <w:rPr>
                <w:rFonts w:hint="eastAsia"/>
              </w:rPr>
              <w:t>年</w:t>
            </w:r>
            <w:r>
              <w:rPr>
                <w:rFonts w:hint="eastAsia"/>
              </w:rPr>
              <w:t>7</w:t>
            </w:r>
            <w:r>
              <w:rPr>
                <w:rFonts w:hint="eastAsia"/>
              </w:rPr>
              <w:t>月加入南方基金，任固定收益研究部研究员。</w:t>
            </w:r>
            <w:r>
              <w:rPr>
                <w:rFonts w:hint="eastAsia"/>
              </w:rPr>
              <w:t>2019</w:t>
            </w:r>
            <w:r>
              <w:rPr>
                <w:rFonts w:hint="eastAsia"/>
              </w:rPr>
              <w:t>年</w:t>
            </w:r>
            <w:r>
              <w:rPr>
                <w:rFonts w:hint="eastAsia"/>
              </w:rPr>
              <w:t>11</w:t>
            </w:r>
            <w:r>
              <w:rPr>
                <w:rFonts w:hint="eastAsia"/>
              </w:rPr>
              <w:t>月</w:t>
            </w:r>
            <w:r>
              <w:rPr>
                <w:rFonts w:hint="eastAsia"/>
              </w:rPr>
              <w:t>25</w:t>
            </w:r>
            <w:r>
              <w:rPr>
                <w:rFonts w:hint="eastAsia"/>
              </w:rPr>
              <w:t>日至</w:t>
            </w:r>
            <w:r>
              <w:rPr>
                <w:rFonts w:hint="eastAsia"/>
              </w:rPr>
              <w:t>2022</w:t>
            </w:r>
            <w:r>
              <w:rPr>
                <w:rFonts w:hint="eastAsia"/>
              </w:rPr>
              <w:t>年</w:t>
            </w:r>
            <w:r>
              <w:rPr>
                <w:rFonts w:hint="eastAsia"/>
              </w:rPr>
              <w:t>4</w:t>
            </w:r>
            <w:r>
              <w:rPr>
                <w:rFonts w:hint="eastAsia"/>
              </w:rPr>
              <w:t>月</w:t>
            </w:r>
            <w:r>
              <w:rPr>
                <w:rFonts w:hint="eastAsia"/>
              </w:rPr>
              <w:t>1</w:t>
            </w:r>
            <w:r>
              <w:rPr>
                <w:rFonts w:hint="eastAsia"/>
              </w:rPr>
              <w:t>日，任南方通利、南方稳利基金经理助理；</w:t>
            </w:r>
            <w:r>
              <w:rPr>
                <w:rFonts w:hint="eastAsia"/>
              </w:rPr>
              <w:t>2022</w:t>
            </w:r>
            <w:r>
              <w:rPr>
                <w:rFonts w:hint="eastAsia"/>
              </w:rPr>
              <w:t>年</w:t>
            </w:r>
            <w:r>
              <w:rPr>
                <w:rFonts w:hint="eastAsia"/>
              </w:rPr>
              <w:t>4</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日，任投资经理；</w:t>
            </w:r>
            <w:r>
              <w:rPr>
                <w:rFonts w:hint="eastAsia"/>
              </w:rPr>
              <w:t>2023</w:t>
            </w:r>
            <w:r>
              <w:rPr>
                <w:rFonts w:hint="eastAsia"/>
              </w:rPr>
              <w:t>年</w:t>
            </w:r>
            <w:r>
              <w:rPr>
                <w:rFonts w:hint="eastAsia"/>
              </w:rPr>
              <w:t>2</w:t>
            </w:r>
            <w:r>
              <w:rPr>
                <w:rFonts w:hint="eastAsia"/>
              </w:rPr>
              <w:t>月</w:t>
            </w:r>
            <w:r>
              <w:rPr>
                <w:rFonts w:hint="eastAsia"/>
              </w:rPr>
              <w:t>10</w:t>
            </w:r>
            <w:r>
              <w:rPr>
                <w:rFonts w:hint="eastAsia"/>
              </w:rPr>
              <w:t>日至</w:t>
            </w:r>
            <w:r>
              <w:rPr>
                <w:rFonts w:hint="eastAsia"/>
              </w:rPr>
              <w:t>2023</w:t>
            </w:r>
            <w:r>
              <w:rPr>
                <w:rFonts w:hint="eastAsia"/>
              </w:rPr>
              <w:t>年</w:t>
            </w:r>
            <w:r>
              <w:rPr>
                <w:rFonts w:hint="eastAsia"/>
              </w:rPr>
              <w:t>5</w:t>
            </w:r>
            <w:r>
              <w:rPr>
                <w:rFonts w:hint="eastAsia"/>
              </w:rPr>
              <w:t>月</w:t>
            </w:r>
            <w:r>
              <w:rPr>
                <w:rFonts w:hint="eastAsia"/>
              </w:rPr>
              <w:t>12</w:t>
            </w:r>
            <w:r>
              <w:rPr>
                <w:rFonts w:hint="eastAsia"/>
              </w:rPr>
              <w:t>日，任南方季季享</w:t>
            </w:r>
            <w:r>
              <w:rPr>
                <w:rFonts w:hint="eastAsia"/>
              </w:rPr>
              <w:t>90</w:t>
            </w:r>
            <w:r>
              <w:rPr>
                <w:rFonts w:hint="eastAsia"/>
              </w:rPr>
              <w:t>天滚动持有债券基金经理；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w:t>
            </w:r>
            <w:r>
              <w:rPr>
                <w:rFonts w:hint="eastAsia"/>
              </w:rPr>
              <w:t>2024</w:t>
            </w:r>
            <w:r>
              <w:rPr>
                <w:rFonts w:hint="eastAsia"/>
              </w:rPr>
              <w:t>年</w:t>
            </w:r>
            <w:r>
              <w:rPr>
                <w:rFonts w:hint="eastAsia"/>
              </w:rPr>
              <w:t>3</w:t>
            </w:r>
            <w:r>
              <w:rPr>
                <w:rFonts w:hint="eastAsia"/>
              </w:rPr>
              <w:t>月</w:t>
            </w:r>
            <w:r>
              <w:rPr>
                <w:rFonts w:hint="eastAsia"/>
              </w:rPr>
              <w:t>12</w:t>
            </w:r>
            <w:r>
              <w:rPr>
                <w:rFonts w:hint="eastAsia"/>
              </w:rPr>
              <w:t>日，任南方尊利一年债券基金经理；</w:t>
            </w:r>
            <w:r>
              <w:rPr>
                <w:rFonts w:hint="eastAsia"/>
              </w:rPr>
              <w:t>2023</w:t>
            </w:r>
            <w:r>
              <w:rPr>
                <w:rFonts w:hint="eastAsia"/>
              </w:rPr>
              <w:t>年</w:t>
            </w:r>
            <w:r>
              <w:rPr>
                <w:rFonts w:hint="eastAsia"/>
              </w:rPr>
              <w:t>2</w:t>
            </w:r>
            <w:r>
              <w:rPr>
                <w:rFonts w:hint="eastAsia"/>
              </w:rPr>
              <w:t>月</w:t>
            </w:r>
            <w:r>
              <w:rPr>
                <w:rFonts w:hint="eastAsia"/>
              </w:rPr>
              <w:t>10</w:t>
            </w:r>
            <w:r>
              <w:rPr>
                <w:rFonts w:hint="eastAsia"/>
              </w:rPr>
              <w:t>日至今，任南方耀元债券、南方乾利基金经理；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日至今，任南方晨利一年定开债券发起基金经理；</w:t>
            </w:r>
            <w:r>
              <w:rPr>
                <w:rFonts w:hint="eastAsia"/>
              </w:rPr>
              <w:t>2023</w:t>
            </w:r>
            <w:r>
              <w:rPr>
                <w:rFonts w:hint="eastAsia"/>
              </w:rPr>
              <w:t>年</w:t>
            </w:r>
            <w:r>
              <w:rPr>
                <w:rFonts w:hint="eastAsia"/>
              </w:rPr>
              <w:t>5</w:t>
            </w:r>
            <w:r>
              <w:rPr>
                <w:rFonts w:hint="eastAsia"/>
              </w:rPr>
              <w:t>月</w:t>
            </w:r>
            <w:r>
              <w:rPr>
                <w:rFonts w:hint="eastAsia"/>
              </w:rPr>
              <w:t>26</w:t>
            </w:r>
            <w:r>
              <w:rPr>
                <w:rFonts w:hint="eastAsia"/>
              </w:rPr>
              <w:t>日至今，任南方骏元中短利率债基金经理；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日至今，任南方润元基金经理；</w:t>
            </w:r>
            <w:r>
              <w:rPr>
                <w:rFonts w:hint="eastAsia"/>
              </w:rPr>
              <w:t>2024</w:t>
            </w:r>
            <w:r>
              <w:rPr>
                <w:rFonts w:hint="eastAsia"/>
              </w:rPr>
              <w:t>年</w:t>
            </w:r>
            <w:r>
              <w:rPr>
                <w:rFonts w:hint="eastAsia"/>
              </w:rPr>
              <w:t>6</w:t>
            </w:r>
            <w:r>
              <w:rPr>
                <w:rFonts w:hint="eastAsia"/>
              </w:rPr>
              <w:t>月</w:t>
            </w:r>
            <w:r>
              <w:rPr>
                <w:rFonts w:hint="eastAsia"/>
              </w:rPr>
              <w:t>28</w:t>
            </w:r>
            <w:r>
              <w:rPr>
                <w:rFonts w:hint="eastAsia"/>
              </w:rPr>
              <w:t>日至今，任南方恩元债券发起基金</w:t>
            </w:r>
            <w:r>
              <w:rPr>
                <w:rFonts w:hint="eastAsia"/>
              </w:rPr>
              <w:lastRenderedPageBreak/>
              <w:t>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日至今，任南方睿阳稳健添利</w:t>
            </w:r>
            <w:r>
              <w:rPr>
                <w:rFonts w:hint="eastAsia"/>
              </w:rPr>
              <w:t>6</w:t>
            </w:r>
            <w:r>
              <w:rPr>
                <w:rFonts w:hint="eastAsia"/>
              </w:rPr>
              <w:t>个月持有债券、南方吉元短债债券基金经理；</w:t>
            </w:r>
            <w:r>
              <w:rPr>
                <w:rFonts w:hint="eastAsia"/>
              </w:rPr>
              <w:t>2025</w:t>
            </w:r>
            <w:r>
              <w:rPr>
                <w:rFonts w:hint="eastAsia"/>
              </w:rPr>
              <w:t>年</w:t>
            </w:r>
            <w:r>
              <w:rPr>
                <w:rFonts w:hint="eastAsia"/>
              </w:rPr>
              <w:t>9</w:t>
            </w:r>
            <w:r>
              <w:rPr>
                <w:rFonts w:hint="eastAsia"/>
              </w:rPr>
              <w:t>月</w:t>
            </w:r>
            <w:r>
              <w:rPr>
                <w:rFonts w:hint="eastAsia"/>
              </w:rPr>
              <w:t>19</w:t>
            </w:r>
            <w:r>
              <w:rPr>
                <w:rFonts w:hint="eastAsia"/>
              </w:rPr>
              <w:t>日至今，任南方广利回报债券基金经理。</w:t>
            </w:r>
          </w:p>
        </w:tc>
      </w:tr>
      <w:tr w:rsidR="00B16369" w:rsidTr="00B16369">
        <w:tc>
          <w:tcPr>
            <w:tcW w:w="862" w:type="dxa"/>
          </w:tcPr>
          <w:p w:rsidR="00B16369" w:rsidRDefault="00B16369" w:rsidP="00B16369">
            <w:pPr>
              <w:jc w:val="left"/>
            </w:pPr>
            <w:r>
              <w:rPr>
                <w:rFonts w:hint="eastAsia"/>
              </w:rPr>
              <w:lastRenderedPageBreak/>
              <w:t>王翰生</w:t>
            </w:r>
          </w:p>
        </w:tc>
        <w:tc>
          <w:tcPr>
            <w:tcW w:w="851" w:type="dxa"/>
          </w:tcPr>
          <w:p w:rsidR="00B16369" w:rsidRDefault="00B16369" w:rsidP="00B16369">
            <w:pPr>
              <w:jc w:val="left"/>
            </w:pPr>
            <w:r>
              <w:rPr>
                <w:rFonts w:hint="eastAsia"/>
              </w:rPr>
              <w:t>本基金基金经理</w:t>
            </w:r>
          </w:p>
        </w:tc>
        <w:tc>
          <w:tcPr>
            <w:tcW w:w="1117" w:type="dxa"/>
          </w:tcPr>
          <w:p w:rsidR="00B16369" w:rsidRDefault="00B16369" w:rsidP="00B16369">
            <w:pPr>
              <w:jc w:val="left"/>
            </w:pPr>
            <w:r>
              <w:rPr>
                <w:rFonts w:hint="eastAsia"/>
              </w:rPr>
              <w:t>2025</w:t>
            </w:r>
            <w:r>
              <w:rPr>
                <w:rFonts w:hint="eastAsia"/>
              </w:rPr>
              <w:t>年</w:t>
            </w:r>
            <w:r>
              <w:rPr>
                <w:rFonts w:hint="eastAsia"/>
              </w:rPr>
              <w:t>6</w:t>
            </w:r>
            <w:r>
              <w:rPr>
                <w:rFonts w:hint="eastAsia"/>
              </w:rPr>
              <w:t>月</w:t>
            </w:r>
            <w:r>
              <w:rPr>
                <w:rFonts w:hint="eastAsia"/>
              </w:rPr>
              <w:t>27</w:t>
            </w:r>
            <w:r>
              <w:rPr>
                <w:rFonts w:hint="eastAsia"/>
              </w:rPr>
              <w:t>日</w:t>
            </w:r>
          </w:p>
        </w:tc>
        <w:tc>
          <w:tcPr>
            <w:tcW w:w="1117" w:type="dxa"/>
          </w:tcPr>
          <w:p w:rsidR="00B16369" w:rsidRDefault="00B16369" w:rsidP="00B16369">
            <w:pPr>
              <w:jc w:val="right"/>
            </w:pPr>
            <w:r>
              <w:t>-</w:t>
            </w:r>
          </w:p>
        </w:tc>
        <w:tc>
          <w:tcPr>
            <w:tcW w:w="703" w:type="dxa"/>
          </w:tcPr>
          <w:p w:rsidR="00B16369" w:rsidRDefault="00B16369" w:rsidP="00B16369">
            <w:pPr>
              <w:jc w:val="left"/>
            </w:pPr>
            <w:r>
              <w:rPr>
                <w:rFonts w:hint="eastAsia"/>
              </w:rPr>
              <w:t>8</w:t>
            </w:r>
            <w:r>
              <w:rPr>
                <w:rFonts w:hint="eastAsia"/>
              </w:rPr>
              <w:t>年</w:t>
            </w:r>
          </w:p>
        </w:tc>
        <w:tc>
          <w:tcPr>
            <w:tcW w:w="3856" w:type="dxa"/>
          </w:tcPr>
          <w:p w:rsidR="00B16369" w:rsidRDefault="00B16369" w:rsidP="00B16369">
            <w:r>
              <w:rPr>
                <w:rFonts w:hint="eastAsia"/>
              </w:rPr>
              <w:t>卡耐基梅隆大学计算金融专业硕士，具有基金从业资格，曾任职于美国</w:t>
            </w:r>
            <w:r>
              <w:rPr>
                <w:rFonts w:hint="eastAsia"/>
              </w:rPr>
              <w:t>AQR Capital Management</w:t>
            </w:r>
            <w:r>
              <w:rPr>
                <w:rFonts w:hint="eastAsia"/>
              </w:rPr>
              <w:t>、美国</w:t>
            </w:r>
            <w:r>
              <w:rPr>
                <w:rFonts w:hint="eastAsia"/>
              </w:rPr>
              <w:t>Citadel Securities</w:t>
            </w:r>
            <w:r>
              <w:rPr>
                <w:rFonts w:hint="eastAsia"/>
              </w:rPr>
              <w:t>，历任量化研究员、量化交易员。</w:t>
            </w:r>
            <w:r>
              <w:rPr>
                <w:rFonts w:hint="eastAsia"/>
              </w:rPr>
              <w:t>2021</w:t>
            </w:r>
            <w:r>
              <w:rPr>
                <w:rFonts w:hint="eastAsia"/>
              </w:rPr>
              <w:t>年</w:t>
            </w:r>
            <w:r>
              <w:rPr>
                <w:rFonts w:hint="eastAsia"/>
              </w:rPr>
              <w:t>11</w:t>
            </w:r>
            <w:r>
              <w:rPr>
                <w:rFonts w:hint="eastAsia"/>
              </w:rPr>
              <w:t>月加入南方基金，</w:t>
            </w:r>
            <w:r>
              <w:rPr>
                <w:rFonts w:hint="eastAsia"/>
              </w:rPr>
              <w:t>2023</w:t>
            </w:r>
            <w:r>
              <w:rPr>
                <w:rFonts w:hint="eastAsia"/>
              </w:rPr>
              <w:t>年</w:t>
            </w:r>
            <w:r>
              <w:rPr>
                <w:rFonts w:hint="eastAsia"/>
              </w:rPr>
              <w:t>9</w:t>
            </w:r>
            <w:r>
              <w:rPr>
                <w:rFonts w:hint="eastAsia"/>
              </w:rPr>
              <w:t>月</w:t>
            </w:r>
            <w:r>
              <w:rPr>
                <w:rFonts w:hint="eastAsia"/>
              </w:rPr>
              <w:t>15</w:t>
            </w:r>
            <w:r>
              <w:rPr>
                <w:rFonts w:hint="eastAsia"/>
              </w:rPr>
              <w:t>日至今，任南方上证</w:t>
            </w:r>
            <w:r>
              <w:rPr>
                <w:rFonts w:hint="eastAsia"/>
              </w:rPr>
              <w:t>50</w:t>
            </w:r>
            <w:r>
              <w:rPr>
                <w:rFonts w:hint="eastAsia"/>
              </w:rPr>
              <w:t>增强基金经理；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日至今，任南方睿阳稳健添利</w:t>
            </w:r>
            <w:r>
              <w:rPr>
                <w:rFonts w:hint="eastAsia"/>
              </w:rPr>
              <w:t>6</w:t>
            </w:r>
            <w:r>
              <w:rPr>
                <w:rFonts w:hint="eastAsia"/>
              </w:rPr>
              <w:t>个月持有债券基金经理。</w:t>
            </w:r>
          </w:p>
        </w:tc>
      </w:tr>
    </w:tbl>
    <w:p w:rsidR="00B16369" w:rsidRDefault="00B16369" w:rsidP="00B16369">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B16369" w:rsidRDefault="00B16369" w:rsidP="00B1636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16369" w:rsidRDefault="00B16369" w:rsidP="00B16369">
      <w:pPr>
        <w:pStyle w:val="-2"/>
        <w:spacing w:before="312"/>
        <w:rPr>
          <w:rFonts w:hint="eastAsia"/>
        </w:rPr>
      </w:pPr>
      <w:r>
        <w:rPr>
          <w:rFonts w:hint="eastAsia"/>
        </w:rPr>
        <w:t>管理人对报告期内本基金运作遵规守信情况的说明</w:t>
      </w:r>
    </w:p>
    <w:p w:rsidR="00B16369" w:rsidRDefault="00B16369" w:rsidP="00B1636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16369" w:rsidRDefault="00B16369" w:rsidP="00B16369">
      <w:pPr>
        <w:pStyle w:val="-2"/>
        <w:spacing w:before="312"/>
        <w:rPr>
          <w:rFonts w:hint="eastAsia"/>
        </w:rPr>
      </w:pPr>
      <w:r>
        <w:rPr>
          <w:rFonts w:hint="eastAsia"/>
        </w:rPr>
        <w:t>公平交易专项说明</w:t>
      </w:r>
    </w:p>
    <w:p w:rsidR="00B16369" w:rsidRDefault="00B16369" w:rsidP="00B16369">
      <w:pPr>
        <w:pStyle w:val="-3"/>
        <w:spacing w:before="156" w:after="156"/>
        <w:rPr>
          <w:rFonts w:hint="eastAsia"/>
        </w:rPr>
      </w:pPr>
      <w:r>
        <w:rPr>
          <w:rFonts w:hint="eastAsia"/>
        </w:rPr>
        <w:t>公平交易制度的执行情况</w:t>
      </w:r>
    </w:p>
    <w:p w:rsidR="00B16369" w:rsidRDefault="00B16369" w:rsidP="00B1636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16369" w:rsidRDefault="00B16369" w:rsidP="00B16369">
      <w:pPr>
        <w:pStyle w:val="-3"/>
        <w:spacing w:before="156" w:after="156"/>
        <w:rPr>
          <w:rFonts w:hint="eastAsia"/>
        </w:rPr>
      </w:pPr>
      <w:r>
        <w:rPr>
          <w:rFonts w:hint="eastAsia"/>
        </w:rPr>
        <w:t>异常交易行为的专项说明</w:t>
      </w:r>
    </w:p>
    <w:p w:rsidR="00B16369" w:rsidRDefault="00B16369" w:rsidP="00B1636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B16369" w:rsidRDefault="00B16369" w:rsidP="00B16369">
      <w:pPr>
        <w:pStyle w:val="-2"/>
        <w:spacing w:before="312"/>
        <w:rPr>
          <w:rFonts w:hint="eastAsia"/>
        </w:rPr>
      </w:pPr>
      <w:r>
        <w:rPr>
          <w:rFonts w:hint="eastAsia"/>
        </w:rPr>
        <w:t>报告期内基金投资策略和运作分析</w:t>
      </w:r>
    </w:p>
    <w:p w:rsidR="00B16369" w:rsidRDefault="00B16369" w:rsidP="00B16369">
      <w:pPr>
        <w:pStyle w:val="-"/>
        <w:ind w:firstLine="420"/>
        <w:rPr>
          <w:rFonts w:hint="eastAsia"/>
        </w:rPr>
      </w:pPr>
      <w:r>
        <w:rPr>
          <w:rFonts w:hint="eastAsia"/>
        </w:rPr>
        <w:lastRenderedPageBreak/>
        <w:t>四季度宏观经济运行延续总体平稳、稳中有进发展态势，生产供给基本平稳，市场价格继续改善，新质生产力稳步发展。政策层面，中央经济工作会议指出，要加大逆周期和跨周期调节力度，提升宏观经济治理效能。货币政策将继续维持适度宽松的基调，促进社会综合融资成本低位运行。</w:t>
      </w:r>
    </w:p>
    <w:p w:rsidR="00B16369" w:rsidRDefault="00B16369" w:rsidP="00B16369">
      <w:pPr>
        <w:pStyle w:val="-"/>
        <w:ind w:firstLine="420"/>
        <w:rPr>
          <w:rFonts w:hint="eastAsia"/>
        </w:rPr>
      </w:pPr>
      <w:r>
        <w:rPr>
          <w:rFonts w:hint="eastAsia"/>
        </w:rPr>
        <w:t>四季度债券收益率呈现陡峭化趋势。一方面，由于流动性维持相对宽松状态，中短债债券收益率在四季度进一步下行；另一方面，由于对一级发行供需结构的担忧，超长端债券期限利差明显扩大，机构交易行为也进一步加剧了市场波动。</w:t>
      </w:r>
    </w:p>
    <w:p w:rsidR="00B16369" w:rsidRDefault="00B16369" w:rsidP="00B16369">
      <w:pPr>
        <w:pStyle w:val="-"/>
        <w:ind w:firstLine="420"/>
        <w:rPr>
          <w:rFonts w:hint="eastAsia"/>
        </w:rPr>
      </w:pPr>
      <w:r>
        <w:rPr>
          <w:rFonts w:hint="eastAsia"/>
        </w:rPr>
        <w:t>四季度权益市场进入震荡整理区间，“再平衡”特点明显。成长板块有所回调，价值板块有所修复，最终市场呈现为在不同板块间快速轮动的特征。</w:t>
      </w:r>
    </w:p>
    <w:p w:rsidR="00B16369" w:rsidRDefault="00B16369" w:rsidP="00B16369">
      <w:pPr>
        <w:pStyle w:val="-"/>
        <w:ind w:firstLine="420"/>
        <w:rPr>
          <w:rFonts w:hint="eastAsia"/>
        </w:rPr>
      </w:pPr>
      <w:r>
        <w:rPr>
          <w:rFonts w:hint="eastAsia"/>
        </w:rPr>
        <w:t>投资运作中，我们坚持采用量化多策略均衡配置的思路，权益方面避免追逐过热板块和风格，固收方面积极进行久期轮动，严格风险控制，维持产品的平稳运行。</w:t>
      </w:r>
    </w:p>
    <w:p w:rsidR="00B16369" w:rsidRDefault="00B16369" w:rsidP="00B16369">
      <w:pPr>
        <w:pStyle w:val="-"/>
        <w:ind w:firstLine="420"/>
        <w:rPr>
          <w:rFonts w:hint="eastAsia"/>
        </w:rPr>
      </w:pPr>
      <w:r>
        <w:rPr>
          <w:rFonts w:hint="eastAsia"/>
        </w:rPr>
        <w:t>展望后市，股票在经历近一个季度的调整后，我们期待在2026年有进一步的表现。债券收益率水平基本定价宏观与政策的不确定性，我们将密切关注三月开工季的中微观数据，择机进行债券配置与轮动。</w:t>
      </w:r>
    </w:p>
    <w:p w:rsidR="00B16369" w:rsidRDefault="00B16369" w:rsidP="00B16369">
      <w:pPr>
        <w:pStyle w:val="-2"/>
        <w:spacing w:before="312"/>
        <w:rPr>
          <w:rFonts w:hint="eastAsia"/>
        </w:rPr>
      </w:pPr>
      <w:r>
        <w:rPr>
          <w:rFonts w:hint="eastAsia"/>
        </w:rPr>
        <w:t>报告期内基金的业绩表现</w:t>
      </w:r>
    </w:p>
    <w:p w:rsidR="00B16369" w:rsidRDefault="00B16369" w:rsidP="00B16369">
      <w:pPr>
        <w:pStyle w:val="-"/>
        <w:ind w:firstLine="420"/>
        <w:rPr>
          <w:rFonts w:hint="eastAsia"/>
        </w:rPr>
      </w:pPr>
      <w:r>
        <w:rPr>
          <w:rFonts w:hint="eastAsia"/>
        </w:rPr>
        <w:t>截至报告期末，本基金A份额净值为1.0676元，报告期内，份额净值增长率为0.20%，同期业绩基准增长率为-0.14%；本基金C份额净值为1.0596元，报告期内，份额净值增长率为0.09%，同期业绩基准增长率为-0.14%。</w:t>
      </w:r>
    </w:p>
    <w:p w:rsidR="00B16369" w:rsidRDefault="00B16369" w:rsidP="00B16369">
      <w:pPr>
        <w:pStyle w:val="-2"/>
        <w:spacing w:before="312"/>
        <w:rPr>
          <w:rFonts w:hint="eastAsia"/>
        </w:rPr>
      </w:pPr>
      <w:r>
        <w:rPr>
          <w:rFonts w:hint="eastAsia"/>
        </w:rPr>
        <w:t>报告期内基金持有人数或基金资产净值预警说明</w:t>
      </w:r>
    </w:p>
    <w:p w:rsidR="00B16369" w:rsidRDefault="00B16369" w:rsidP="00B16369">
      <w:pPr>
        <w:pStyle w:val="-"/>
        <w:ind w:firstLine="420"/>
        <w:rPr>
          <w:rFonts w:hint="eastAsia"/>
        </w:rPr>
      </w:pPr>
      <w:r>
        <w:rPr>
          <w:rFonts w:hint="eastAsia"/>
        </w:rPr>
        <w:t>报告期内，本基金已出现连续六十个交易日基金份额持有人数量不满二百人或者基金资产净值低于五千万元的情形，具体时间范围如下：</w:t>
      </w:r>
    </w:p>
    <w:p w:rsidR="00B16369" w:rsidRDefault="00B16369" w:rsidP="00B16369">
      <w:pPr>
        <w:pStyle w:val="-"/>
        <w:ind w:firstLine="420"/>
        <w:rPr>
          <w:rFonts w:hint="eastAsia"/>
        </w:rPr>
      </w:pPr>
      <w:r>
        <w:rPr>
          <w:rFonts w:hint="eastAsia"/>
        </w:rPr>
        <w:t>2025年10月01日至2025年12月31日</w:t>
      </w:r>
    </w:p>
    <w:p w:rsidR="00B16369" w:rsidRDefault="00B16369" w:rsidP="00B16369">
      <w:pPr>
        <w:pStyle w:val="-"/>
        <w:ind w:firstLine="420"/>
        <w:rPr>
          <w:rFonts w:hint="eastAsia"/>
        </w:rPr>
      </w:pPr>
      <w:r>
        <w:rPr>
          <w:rFonts w:hint="eastAsia"/>
        </w:rPr>
        <w:t>基金管理人已根据基金合同及法律法规规定以及本基金实际情况，通过集中营销、向中国证监会报告并提出解决方案等方式积极处理。</w:t>
      </w:r>
    </w:p>
    <w:p w:rsidR="00B16369" w:rsidRDefault="00B16369" w:rsidP="00B16369">
      <w:pPr>
        <w:pStyle w:val="-"/>
        <w:ind w:firstLine="420"/>
        <w:rPr>
          <w:rFonts w:hint="eastAsia"/>
        </w:rPr>
      </w:pPr>
      <w:r>
        <w:rPr>
          <w:rFonts w:hint="eastAsia"/>
        </w:rPr>
        <w:t>本报告期内，基金管理人在下列期间自主承担本基金的信息披露费、审计费等固定费用：</w:t>
      </w:r>
    </w:p>
    <w:p w:rsidR="00B16369" w:rsidRDefault="00B16369" w:rsidP="00B16369">
      <w:pPr>
        <w:pStyle w:val="-"/>
        <w:ind w:firstLine="420"/>
        <w:rPr>
          <w:rFonts w:hint="eastAsia"/>
        </w:rPr>
      </w:pPr>
      <w:r>
        <w:rPr>
          <w:rFonts w:hint="eastAsia"/>
        </w:rPr>
        <w:t>2025年10月01日-2025年12月31日</w:t>
      </w:r>
    </w:p>
    <w:p w:rsidR="00B16369" w:rsidRDefault="00B16369" w:rsidP="00B16369">
      <w:pPr>
        <w:pStyle w:val="-1"/>
        <w:ind w:left="281" w:hanging="281"/>
        <w:rPr>
          <w:rFonts w:hint="eastAsia"/>
        </w:rPr>
      </w:pPr>
      <w:r>
        <w:rPr>
          <w:rFonts w:hint="eastAsia"/>
        </w:rPr>
        <w:t>投资组合报告</w:t>
      </w:r>
    </w:p>
    <w:p w:rsidR="00B16369" w:rsidRDefault="00B16369" w:rsidP="00B16369">
      <w:pPr>
        <w:pStyle w:val="-2"/>
        <w:spacing w:before="312"/>
        <w:rPr>
          <w:rFonts w:hint="eastAsia"/>
        </w:rPr>
      </w:pPr>
      <w:r>
        <w:rPr>
          <w:rFonts w:hint="eastAsia"/>
        </w:rPr>
        <w:t>报告期末基金资产组合情况</w:t>
      </w:r>
    </w:p>
    <w:p w:rsidR="00B16369" w:rsidRDefault="00B16369" w:rsidP="00B16369">
      <w:pPr>
        <w:jc w:val="right"/>
        <w:rPr>
          <w:rFonts w:hint="eastAsia"/>
        </w:rPr>
      </w:pPr>
      <w:r>
        <w:rPr>
          <w:rFonts w:hint="eastAsia"/>
        </w:rPr>
        <w:lastRenderedPageBreak/>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16369" w:rsidTr="00B16369">
        <w:trPr>
          <w:cnfStyle w:val="100000000000" w:firstRow="1" w:lastRow="0" w:firstColumn="0" w:lastColumn="0" w:oddVBand="0" w:evenVBand="0" w:oddHBand="0" w:evenHBand="0" w:firstRowFirstColumn="0" w:firstRowLastColumn="0" w:lastRowFirstColumn="0" w:lastRowLastColumn="0"/>
        </w:trPr>
        <w:tc>
          <w:tcPr>
            <w:tcW w:w="646" w:type="dxa"/>
          </w:tcPr>
          <w:p w:rsidR="00B16369" w:rsidRPr="00B16369" w:rsidRDefault="00B16369" w:rsidP="00B16369">
            <w:pPr>
              <w:jc w:val="center"/>
              <w:rPr>
                <w:b/>
              </w:rPr>
            </w:pPr>
            <w:r w:rsidRPr="00B16369">
              <w:rPr>
                <w:rFonts w:hint="eastAsia"/>
                <w:b/>
              </w:rPr>
              <w:t>序号</w:t>
            </w:r>
          </w:p>
        </w:tc>
        <w:tc>
          <w:tcPr>
            <w:tcW w:w="2971" w:type="dxa"/>
          </w:tcPr>
          <w:p w:rsidR="00B16369" w:rsidRPr="00B16369" w:rsidRDefault="00B16369" w:rsidP="00B16369">
            <w:pPr>
              <w:jc w:val="center"/>
              <w:rPr>
                <w:b/>
              </w:rPr>
            </w:pPr>
            <w:r w:rsidRPr="00B16369">
              <w:rPr>
                <w:rFonts w:hint="eastAsia"/>
                <w:b/>
              </w:rPr>
              <w:t>项目</w:t>
            </w:r>
          </w:p>
        </w:tc>
        <w:tc>
          <w:tcPr>
            <w:tcW w:w="2381" w:type="dxa"/>
          </w:tcPr>
          <w:p w:rsidR="00B16369" w:rsidRPr="00B16369" w:rsidRDefault="00B16369" w:rsidP="00B16369">
            <w:pPr>
              <w:jc w:val="center"/>
              <w:rPr>
                <w:b/>
              </w:rPr>
            </w:pPr>
            <w:r w:rsidRPr="00B16369">
              <w:rPr>
                <w:rFonts w:hint="eastAsia"/>
                <w:b/>
              </w:rPr>
              <w:t>金额（元）</w:t>
            </w:r>
          </w:p>
        </w:tc>
        <w:tc>
          <w:tcPr>
            <w:tcW w:w="2506" w:type="dxa"/>
          </w:tcPr>
          <w:p w:rsidR="00B16369" w:rsidRPr="00B16369" w:rsidRDefault="00B16369" w:rsidP="00B16369">
            <w:pPr>
              <w:jc w:val="center"/>
              <w:rPr>
                <w:b/>
              </w:rPr>
            </w:pPr>
            <w:r w:rsidRPr="00B16369">
              <w:rPr>
                <w:rFonts w:hint="eastAsia"/>
                <w:b/>
              </w:rPr>
              <w:t>占基金总资产的比例（</w:t>
            </w:r>
            <w:r w:rsidRPr="00B16369">
              <w:rPr>
                <w:rFonts w:hint="eastAsia"/>
                <w:b/>
              </w:rPr>
              <w:t>%</w:t>
            </w:r>
            <w:r w:rsidRPr="00B16369">
              <w:rPr>
                <w:rFonts w:hint="eastAsia"/>
                <w:b/>
              </w:rPr>
              <w:t>）</w:t>
            </w:r>
          </w:p>
        </w:tc>
      </w:tr>
      <w:tr w:rsidR="00B16369" w:rsidTr="00B16369">
        <w:tc>
          <w:tcPr>
            <w:tcW w:w="646" w:type="dxa"/>
          </w:tcPr>
          <w:p w:rsidR="00B16369" w:rsidRDefault="00B16369" w:rsidP="00B16369">
            <w:pPr>
              <w:jc w:val="center"/>
            </w:pPr>
            <w:r>
              <w:t>1</w:t>
            </w:r>
          </w:p>
        </w:tc>
        <w:tc>
          <w:tcPr>
            <w:tcW w:w="2971" w:type="dxa"/>
          </w:tcPr>
          <w:p w:rsidR="00B16369" w:rsidRDefault="00B16369" w:rsidP="00B16369">
            <w:pPr>
              <w:jc w:val="left"/>
            </w:pPr>
            <w:r>
              <w:rPr>
                <w:rFonts w:hint="eastAsia"/>
              </w:rPr>
              <w:t>权益投资</w:t>
            </w:r>
          </w:p>
        </w:tc>
        <w:tc>
          <w:tcPr>
            <w:tcW w:w="2381" w:type="dxa"/>
          </w:tcPr>
          <w:p w:rsidR="00B16369" w:rsidRDefault="00B16369" w:rsidP="00B16369">
            <w:pPr>
              <w:jc w:val="right"/>
            </w:pPr>
            <w:r>
              <w:t>1,195,825.41</w:t>
            </w:r>
          </w:p>
        </w:tc>
        <w:tc>
          <w:tcPr>
            <w:tcW w:w="2506" w:type="dxa"/>
          </w:tcPr>
          <w:p w:rsidR="00B16369" w:rsidRDefault="00B16369" w:rsidP="00B16369">
            <w:pPr>
              <w:jc w:val="right"/>
            </w:pPr>
            <w:r>
              <w:t>5.11</w:t>
            </w:r>
          </w:p>
        </w:tc>
      </w:tr>
      <w:tr w:rsidR="00B16369" w:rsidTr="00B16369">
        <w:tc>
          <w:tcPr>
            <w:tcW w:w="646" w:type="dxa"/>
          </w:tcPr>
          <w:p w:rsidR="00B16369" w:rsidRDefault="00B16369" w:rsidP="00B16369">
            <w:pPr>
              <w:jc w:val="center"/>
            </w:pPr>
          </w:p>
        </w:tc>
        <w:tc>
          <w:tcPr>
            <w:tcW w:w="2971" w:type="dxa"/>
          </w:tcPr>
          <w:p w:rsidR="00B16369" w:rsidRDefault="00B16369" w:rsidP="00B16369">
            <w:pPr>
              <w:jc w:val="left"/>
            </w:pPr>
            <w:r>
              <w:rPr>
                <w:rFonts w:hint="eastAsia"/>
              </w:rPr>
              <w:t>其中：股票</w:t>
            </w:r>
          </w:p>
        </w:tc>
        <w:tc>
          <w:tcPr>
            <w:tcW w:w="2381" w:type="dxa"/>
          </w:tcPr>
          <w:p w:rsidR="00B16369" w:rsidRDefault="00B16369" w:rsidP="00B16369">
            <w:pPr>
              <w:jc w:val="right"/>
            </w:pPr>
            <w:r>
              <w:t>1,195,825.41</w:t>
            </w:r>
          </w:p>
        </w:tc>
        <w:tc>
          <w:tcPr>
            <w:tcW w:w="2506" w:type="dxa"/>
          </w:tcPr>
          <w:p w:rsidR="00B16369" w:rsidRDefault="00B16369" w:rsidP="00B16369">
            <w:pPr>
              <w:jc w:val="right"/>
            </w:pPr>
            <w:r>
              <w:t>5.11</w:t>
            </w:r>
          </w:p>
        </w:tc>
      </w:tr>
      <w:tr w:rsidR="00B16369" w:rsidTr="00B16369">
        <w:tc>
          <w:tcPr>
            <w:tcW w:w="646" w:type="dxa"/>
          </w:tcPr>
          <w:p w:rsidR="00B16369" w:rsidRDefault="00B16369" w:rsidP="00B16369">
            <w:pPr>
              <w:jc w:val="center"/>
            </w:pPr>
            <w:r>
              <w:t>2</w:t>
            </w:r>
          </w:p>
        </w:tc>
        <w:tc>
          <w:tcPr>
            <w:tcW w:w="2971" w:type="dxa"/>
          </w:tcPr>
          <w:p w:rsidR="00B16369" w:rsidRDefault="00B16369" w:rsidP="00B16369">
            <w:pPr>
              <w:jc w:val="left"/>
            </w:pPr>
            <w:r>
              <w:rPr>
                <w:rFonts w:hint="eastAsia"/>
              </w:rPr>
              <w:t>基金投资</w:t>
            </w:r>
          </w:p>
        </w:tc>
        <w:tc>
          <w:tcPr>
            <w:tcW w:w="2381" w:type="dxa"/>
          </w:tcPr>
          <w:p w:rsidR="00B16369" w:rsidRDefault="00B16369" w:rsidP="00B16369">
            <w:pPr>
              <w:jc w:val="right"/>
            </w:pPr>
            <w:r>
              <w:t>-</w:t>
            </w:r>
          </w:p>
        </w:tc>
        <w:tc>
          <w:tcPr>
            <w:tcW w:w="2506" w:type="dxa"/>
          </w:tcPr>
          <w:p w:rsidR="00B16369" w:rsidRDefault="00B16369" w:rsidP="00B16369">
            <w:pPr>
              <w:jc w:val="right"/>
            </w:pPr>
            <w:r>
              <w:t>-</w:t>
            </w:r>
          </w:p>
        </w:tc>
      </w:tr>
      <w:tr w:rsidR="00B16369" w:rsidTr="00B16369">
        <w:tc>
          <w:tcPr>
            <w:tcW w:w="646" w:type="dxa"/>
          </w:tcPr>
          <w:p w:rsidR="00B16369" w:rsidRDefault="00B16369" w:rsidP="00B16369">
            <w:pPr>
              <w:jc w:val="center"/>
            </w:pPr>
            <w:r>
              <w:t>3</w:t>
            </w:r>
          </w:p>
        </w:tc>
        <w:tc>
          <w:tcPr>
            <w:tcW w:w="2971" w:type="dxa"/>
          </w:tcPr>
          <w:p w:rsidR="00B16369" w:rsidRDefault="00B16369" w:rsidP="00B16369">
            <w:pPr>
              <w:jc w:val="left"/>
            </w:pPr>
            <w:r>
              <w:rPr>
                <w:rFonts w:hint="eastAsia"/>
              </w:rPr>
              <w:t>固定收益投资</w:t>
            </w:r>
          </w:p>
        </w:tc>
        <w:tc>
          <w:tcPr>
            <w:tcW w:w="2381" w:type="dxa"/>
          </w:tcPr>
          <w:p w:rsidR="00B16369" w:rsidRDefault="00B16369" w:rsidP="00B16369">
            <w:pPr>
              <w:jc w:val="right"/>
            </w:pPr>
            <w:r>
              <w:t>20,951,129.83</w:t>
            </w:r>
          </w:p>
        </w:tc>
        <w:tc>
          <w:tcPr>
            <w:tcW w:w="2506" w:type="dxa"/>
          </w:tcPr>
          <w:p w:rsidR="00B16369" w:rsidRDefault="00B16369" w:rsidP="00B16369">
            <w:pPr>
              <w:jc w:val="right"/>
            </w:pPr>
            <w:r>
              <w:t>89.51</w:t>
            </w:r>
          </w:p>
        </w:tc>
      </w:tr>
      <w:tr w:rsidR="00B16369" w:rsidTr="00B16369">
        <w:tc>
          <w:tcPr>
            <w:tcW w:w="646" w:type="dxa"/>
          </w:tcPr>
          <w:p w:rsidR="00B16369" w:rsidRDefault="00B16369" w:rsidP="00B16369">
            <w:pPr>
              <w:jc w:val="center"/>
            </w:pPr>
          </w:p>
        </w:tc>
        <w:tc>
          <w:tcPr>
            <w:tcW w:w="2971" w:type="dxa"/>
          </w:tcPr>
          <w:p w:rsidR="00B16369" w:rsidRDefault="00B16369" w:rsidP="00B16369">
            <w:pPr>
              <w:jc w:val="left"/>
            </w:pPr>
            <w:r>
              <w:rPr>
                <w:rFonts w:hint="eastAsia"/>
              </w:rPr>
              <w:t>其中：债券</w:t>
            </w:r>
          </w:p>
        </w:tc>
        <w:tc>
          <w:tcPr>
            <w:tcW w:w="2381" w:type="dxa"/>
          </w:tcPr>
          <w:p w:rsidR="00B16369" w:rsidRDefault="00B16369" w:rsidP="00B16369">
            <w:pPr>
              <w:jc w:val="right"/>
            </w:pPr>
            <w:r>
              <w:t>20,951,129.83</w:t>
            </w:r>
          </w:p>
        </w:tc>
        <w:tc>
          <w:tcPr>
            <w:tcW w:w="2506" w:type="dxa"/>
          </w:tcPr>
          <w:p w:rsidR="00B16369" w:rsidRDefault="00B16369" w:rsidP="00B16369">
            <w:pPr>
              <w:jc w:val="right"/>
            </w:pPr>
            <w:r>
              <w:t>89.51</w:t>
            </w:r>
          </w:p>
        </w:tc>
      </w:tr>
      <w:tr w:rsidR="00B16369" w:rsidTr="00B16369">
        <w:tc>
          <w:tcPr>
            <w:tcW w:w="646" w:type="dxa"/>
          </w:tcPr>
          <w:p w:rsidR="00B16369" w:rsidRDefault="00B16369" w:rsidP="00B16369">
            <w:pPr>
              <w:jc w:val="center"/>
            </w:pPr>
          </w:p>
        </w:tc>
        <w:tc>
          <w:tcPr>
            <w:tcW w:w="2971" w:type="dxa"/>
          </w:tcPr>
          <w:p w:rsidR="00B16369" w:rsidRDefault="00B16369" w:rsidP="00B16369">
            <w:pPr>
              <w:jc w:val="left"/>
            </w:pPr>
            <w:r>
              <w:rPr>
                <w:rFonts w:hint="eastAsia"/>
              </w:rPr>
              <w:t xml:space="preserve">      </w:t>
            </w:r>
            <w:r>
              <w:rPr>
                <w:rFonts w:hint="eastAsia"/>
              </w:rPr>
              <w:t>资产支持证券</w:t>
            </w:r>
          </w:p>
        </w:tc>
        <w:tc>
          <w:tcPr>
            <w:tcW w:w="2381" w:type="dxa"/>
          </w:tcPr>
          <w:p w:rsidR="00B16369" w:rsidRDefault="00B16369" w:rsidP="00B16369">
            <w:pPr>
              <w:jc w:val="right"/>
            </w:pPr>
            <w:r>
              <w:t>-</w:t>
            </w:r>
          </w:p>
        </w:tc>
        <w:tc>
          <w:tcPr>
            <w:tcW w:w="2506" w:type="dxa"/>
          </w:tcPr>
          <w:p w:rsidR="00B16369" w:rsidRDefault="00B16369" w:rsidP="00B16369">
            <w:pPr>
              <w:jc w:val="right"/>
            </w:pPr>
            <w:r>
              <w:t>-</w:t>
            </w:r>
          </w:p>
        </w:tc>
      </w:tr>
      <w:tr w:rsidR="00B16369" w:rsidTr="00B16369">
        <w:tc>
          <w:tcPr>
            <w:tcW w:w="646" w:type="dxa"/>
          </w:tcPr>
          <w:p w:rsidR="00B16369" w:rsidRDefault="00B16369" w:rsidP="00B16369">
            <w:pPr>
              <w:jc w:val="center"/>
            </w:pPr>
            <w:r>
              <w:t>4</w:t>
            </w:r>
          </w:p>
        </w:tc>
        <w:tc>
          <w:tcPr>
            <w:tcW w:w="2971" w:type="dxa"/>
          </w:tcPr>
          <w:p w:rsidR="00B16369" w:rsidRDefault="00B16369" w:rsidP="00B16369">
            <w:pPr>
              <w:jc w:val="left"/>
            </w:pPr>
            <w:r>
              <w:rPr>
                <w:rFonts w:hint="eastAsia"/>
              </w:rPr>
              <w:t>贵金属投资</w:t>
            </w:r>
          </w:p>
        </w:tc>
        <w:tc>
          <w:tcPr>
            <w:tcW w:w="2381" w:type="dxa"/>
          </w:tcPr>
          <w:p w:rsidR="00B16369" w:rsidRDefault="00B16369" w:rsidP="00B16369">
            <w:pPr>
              <w:jc w:val="right"/>
            </w:pPr>
            <w:r>
              <w:t>-</w:t>
            </w:r>
          </w:p>
        </w:tc>
        <w:tc>
          <w:tcPr>
            <w:tcW w:w="2506" w:type="dxa"/>
          </w:tcPr>
          <w:p w:rsidR="00B16369" w:rsidRDefault="00B16369" w:rsidP="00B16369">
            <w:pPr>
              <w:jc w:val="right"/>
            </w:pPr>
            <w:r>
              <w:t>-</w:t>
            </w:r>
          </w:p>
        </w:tc>
      </w:tr>
      <w:tr w:rsidR="00B16369" w:rsidTr="00B16369">
        <w:tc>
          <w:tcPr>
            <w:tcW w:w="646" w:type="dxa"/>
          </w:tcPr>
          <w:p w:rsidR="00B16369" w:rsidRDefault="00B16369" w:rsidP="00B16369">
            <w:pPr>
              <w:jc w:val="center"/>
            </w:pPr>
            <w:r>
              <w:t>5</w:t>
            </w:r>
          </w:p>
        </w:tc>
        <w:tc>
          <w:tcPr>
            <w:tcW w:w="2971" w:type="dxa"/>
          </w:tcPr>
          <w:p w:rsidR="00B16369" w:rsidRDefault="00B16369" w:rsidP="00B16369">
            <w:pPr>
              <w:jc w:val="left"/>
            </w:pPr>
            <w:r>
              <w:rPr>
                <w:rFonts w:hint="eastAsia"/>
              </w:rPr>
              <w:t>金融衍生品投资</w:t>
            </w:r>
          </w:p>
        </w:tc>
        <w:tc>
          <w:tcPr>
            <w:tcW w:w="2381" w:type="dxa"/>
          </w:tcPr>
          <w:p w:rsidR="00B16369" w:rsidRDefault="00B16369" w:rsidP="00B16369">
            <w:pPr>
              <w:jc w:val="right"/>
            </w:pPr>
            <w:r>
              <w:t>-</w:t>
            </w:r>
          </w:p>
        </w:tc>
        <w:tc>
          <w:tcPr>
            <w:tcW w:w="2506" w:type="dxa"/>
          </w:tcPr>
          <w:p w:rsidR="00B16369" w:rsidRDefault="00B16369" w:rsidP="00B16369">
            <w:pPr>
              <w:jc w:val="right"/>
            </w:pPr>
            <w:r>
              <w:t>-</w:t>
            </w:r>
          </w:p>
        </w:tc>
      </w:tr>
      <w:tr w:rsidR="00B16369" w:rsidTr="00B16369">
        <w:tc>
          <w:tcPr>
            <w:tcW w:w="646" w:type="dxa"/>
          </w:tcPr>
          <w:p w:rsidR="00B16369" w:rsidRDefault="00B16369" w:rsidP="00B16369">
            <w:pPr>
              <w:jc w:val="center"/>
            </w:pPr>
            <w:r>
              <w:t>6</w:t>
            </w:r>
          </w:p>
        </w:tc>
        <w:tc>
          <w:tcPr>
            <w:tcW w:w="2971" w:type="dxa"/>
          </w:tcPr>
          <w:p w:rsidR="00B16369" w:rsidRDefault="00B16369" w:rsidP="00B16369">
            <w:pPr>
              <w:jc w:val="left"/>
            </w:pPr>
            <w:r>
              <w:rPr>
                <w:rFonts w:hint="eastAsia"/>
              </w:rPr>
              <w:t>买入返售金融资产</w:t>
            </w:r>
          </w:p>
        </w:tc>
        <w:tc>
          <w:tcPr>
            <w:tcW w:w="2381" w:type="dxa"/>
          </w:tcPr>
          <w:p w:rsidR="00B16369" w:rsidRDefault="00B16369" w:rsidP="00B16369">
            <w:pPr>
              <w:jc w:val="right"/>
            </w:pPr>
            <w:r>
              <w:t>-</w:t>
            </w:r>
          </w:p>
        </w:tc>
        <w:tc>
          <w:tcPr>
            <w:tcW w:w="2506" w:type="dxa"/>
          </w:tcPr>
          <w:p w:rsidR="00B16369" w:rsidRDefault="00B16369" w:rsidP="00B16369">
            <w:pPr>
              <w:jc w:val="right"/>
            </w:pPr>
            <w:r>
              <w:t>-</w:t>
            </w:r>
          </w:p>
        </w:tc>
      </w:tr>
      <w:tr w:rsidR="00B16369" w:rsidTr="00B16369">
        <w:tc>
          <w:tcPr>
            <w:tcW w:w="646" w:type="dxa"/>
          </w:tcPr>
          <w:p w:rsidR="00B16369" w:rsidRDefault="00B16369" w:rsidP="00B16369">
            <w:pPr>
              <w:jc w:val="center"/>
            </w:pPr>
          </w:p>
        </w:tc>
        <w:tc>
          <w:tcPr>
            <w:tcW w:w="2971" w:type="dxa"/>
          </w:tcPr>
          <w:p w:rsidR="00B16369" w:rsidRDefault="00B16369" w:rsidP="00B16369">
            <w:pPr>
              <w:jc w:val="left"/>
            </w:pPr>
            <w:r>
              <w:rPr>
                <w:rFonts w:hint="eastAsia"/>
              </w:rPr>
              <w:t>其中：买断式回购的买入返售金融资产</w:t>
            </w:r>
          </w:p>
        </w:tc>
        <w:tc>
          <w:tcPr>
            <w:tcW w:w="2381" w:type="dxa"/>
          </w:tcPr>
          <w:p w:rsidR="00B16369" w:rsidRDefault="00B16369" w:rsidP="00B16369">
            <w:pPr>
              <w:jc w:val="right"/>
            </w:pPr>
            <w:r>
              <w:t>-</w:t>
            </w:r>
          </w:p>
        </w:tc>
        <w:tc>
          <w:tcPr>
            <w:tcW w:w="2506" w:type="dxa"/>
          </w:tcPr>
          <w:p w:rsidR="00B16369" w:rsidRDefault="00B16369" w:rsidP="00B16369">
            <w:pPr>
              <w:jc w:val="right"/>
            </w:pPr>
            <w:r>
              <w:t>-</w:t>
            </w:r>
          </w:p>
        </w:tc>
      </w:tr>
      <w:tr w:rsidR="00B16369" w:rsidTr="00B16369">
        <w:tc>
          <w:tcPr>
            <w:tcW w:w="646" w:type="dxa"/>
          </w:tcPr>
          <w:p w:rsidR="00B16369" w:rsidRDefault="00B16369" w:rsidP="00B16369">
            <w:pPr>
              <w:jc w:val="center"/>
            </w:pPr>
            <w:r>
              <w:t>7</w:t>
            </w:r>
          </w:p>
        </w:tc>
        <w:tc>
          <w:tcPr>
            <w:tcW w:w="2971" w:type="dxa"/>
          </w:tcPr>
          <w:p w:rsidR="00B16369" w:rsidRDefault="00B16369" w:rsidP="00B16369">
            <w:pPr>
              <w:jc w:val="left"/>
            </w:pPr>
            <w:r>
              <w:rPr>
                <w:rFonts w:hint="eastAsia"/>
              </w:rPr>
              <w:t>银行存款和结算备付金合计</w:t>
            </w:r>
          </w:p>
        </w:tc>
        <w:tc>
          <w:tcPr>
            <w:tcW w:w="2381" w:type="dxa"/>
          </w:tcPr>
          <w:p w:rsidR="00B16369" w:rsidRDefault="00B16369" w:rsidP="00B16369">
            <w:pPr>
              <w:jc w:val="right"/>
            </w:pPr>
            <w:r>
              <w:t>1,251,427.10</w:t>
            </w:r>
          </w:p>
        </w:tc>
        <w:tc>
          <w:tcPr>
            <w:tcW w:w="2506" w:type="dxa"/>
          </w:tcPr>
          <w:p w:rsidR="00B16369" w:rsidRDefault="00B16369" w:rsidP="00B16369">
            <w:pPr>
              <w:jc w:val="right"/>
            </w:pPr>
            <w:r>
              <w:t>5.35</w:t>
            </w:r>
          </w:p>
        </w:tc>
      </w:tr>
      <w:tr w:rsidR="00B16369" w:rsidTr="00B16369">
        <w:tc>
          <w:tcPr>
            <w:tcW w:w="646" w:type="dxa"/>
          </w:tcPr>
          <w:p w:rsidR="00B16369" w:rsidRDefault="00B16369" w:rsidP="00B16369">
            <w:pPr>
              <w:jc w:val="center"/>
            </w:pPr>
            <w:r>
              <w:t>8</w:t>
            </w:r>
          </w:p>
        </w:tc>
        <w:tc>
          <w:tcPr>
            <w:tcW w:w="2971" w:type="dxa"/>
          </w:tcPr>
          <w:p w:rsidR="00B16369" w:rsidRDefault="00B16369" w:rsidP="00B16369">
            <w:pPr>
              <w:jc w:val="left"/>
            </w:pPr>
            <w:r>
              <w:rPr>
                <w:rFonts w:hint="eastAsia"/>
              </w:rPr>
              <w:t>其他资产</w:t>
            </w:r>
          </w:p>
        </w:tc>
        <w:tc>
          <w:tcPr>
            <w:tcW w:w="2381" w:type="dxa"/>
          </w:tcPr>
          <w:p w:rsidR="00B16369" w:rsidRDefault="00B16369" w:rsidP="00B16369">
            <w:pPr>
              <w:jc w:val="right"/>
            </w:pPr>
            <w:r>
              <w:t>7,498.67</w:t>
            </w:r>
          </w:p>
        </w:tc>
        <w:tc>
          <w:tcPr>
            <w:tcW w:w="2506" w:type="dxa"/>
          </w:tcPr>
          <w:p w:rsidR="00B16369" w:rsidRDefault="00B16369" w:rsidP="00B16369">
            <w:pPr>
              <w:jc w:val="right"/>
            </w:pPr>
            <w:r>
              <w:t>0.03</w:t>
            </w:r>
          </w:p>
        </w:tc>
      </w:tr>
      <w:tr w:rsidR="00B16369" w:rsidTr="00B16369">
        <w:tc>
          <w:tcPr>
            <w:tcW w:w="646" w:type="dxa"/>
          </w:tcPr>
          <w:p w:rsidR="00B16369" w:rsidRDefault="00B16369" w:rsidP="00B16369">
            <w:pPr>
              <w:jc w:val="center"/>
            </w:pPr>
            <w:r>
              <w:t>9</w:t>
            </w:r>
          </w:p>
        </w:tc>
        <w:tc>
          <w:tcPr>
            <w:tcW w:w="2971" w:type="dxa"/>
          </w:tcPr>
          <w:p w:rsidR="00B16369" w:rsidRDefault="00B16369" w:rsidP="00B16369">
            <w:pPr>
              <w:jc w:val="left"/>
            </w:pPr>
            <w:r>
              <w:rPr>
                <w:rFonts w:hint="eastAsia"/>
              </w:rPr>
              <w:t>合计</w:t>
            </w:r>
          </w:p>
        </w:tc>
        <w:tc>
          <w:tcPr>
            <w:tcW w:w="2381" w:type="dxa"/>
          </w:tcPr>
          <w:p w:rsidR="00B16369" w:rsidRDefault="00B16369" w:rsidP="00B16369">
            <w:pPr>
              <w:jc w:val="right"/>
            </w:pPr>
            <w:r>
              <w:t>23,405,881.01</w:t>
            </w:r>
          </w:p>
        </w:tc>
        <w:tc>
          <w:tcPr>
            <w:tcW w:w="2506" w:type="dxa"/>
          </w:tcPr>
          <w:p w:rsidR="00B16369" w:rsidRDefault="00B16369" w:rsidP="00B16369">
            <w:pPr>
              <w:jc w:val="right"/>
            </w:pPr>
            <w:r>
              <w:t>100.00</w:t>
            </w:r>
          </w:p>
        </w:tc>
      </w:tr>
    </w:tbl>
    <w:p w:rsidR="00B16369" w:rsidRDefault="00B16369" w:rsidP="00B16369">
      <w:pPr>
        <w:pStyle w:val="-8"/>
        <w:rPr>
          <w:rFonts w:hint="eastAsia"/>
        </w:rPr>
      </w:pPr>
      <w:r>
        <w:rPr>
          <w:rFonts w:hint="eastAsia"/>
        </w:rPr>
        <w:t>注：本基金本报告期末通过深港通交易机制投资的港股市值为人民币267,258.00元，占基金资产净值比例1.51%。</w:t>
      </w:r>
    </w:p>
    <w:p w:rsidR="00B16369" w:rsidRDefault="00B16369" w:rsidP="00B16369">
      <w:pPr>
        <w:pStyle w:val="-2"/>
        <w:spacing w:before="312"/>
        <w:rPr>
          <w:rFonts w:hint="eastAsia"/>
        </w:rPr>
      </w:pPr>
      <w:r>
        <w:rPr>
          <w:rFonts w:hint="eastAsia"/>
        </w:rPr>
        <w:t>报告期末按行业分类的股票投资组合</w:t>
      </w:r>
    </w:p>
    <w:p w:rsidR="00B16369" w:rsidRDefault="00B16369" w:rsidP="00B16369">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B16369" w:rsidTr="00B16369">
        <w:trPr>
          <w:cnfStyle w:val="100000000000" w:firstRow="1" w:lastRow="0" w:firstColumn="0" w:lastColumn="0" w:oddVBand="0" w:evenVBand="0" w:oddHBand="0" w:evenHBand="0" w:firstRowFirstColumn="0" w:firstRowLastColumn="0" w:lastRowFirstColumn="0" w:lastRowLastColumn="0"/>
        </w:trPr>
        <w:tc>
          <w:tcPr>
            <w:tcW w:w="646" w:type="dxa"/>
          </w:tcPr>
          <w:p w:rsidR="00B16369" w:rsidRPr="00B16369" w:rsidRDefault="00B16369" w:rsidP="00B16369">
            <w:pPr>
              <w:jc w:val="center"/>
              <w:rPr>
                <w:b/>
              </w:rPr>
            </w:pPr>
            <w:r w:rsidRPr="00B16369">
              <w:rPr>
                <w:rFonts w:hint="eastAsia"/>
                <w:b/>
              </w:rPr>
              <w:t>代码</w:t>
            </w:r>
          </w:p>
        </w:tc>
        <w:tc>
          <w:tcPr>
            <w:tcW w:w="3595" w:type="dxa"/>
          </w:tcPr>
          <w:p w:rsidR="00B16369" w:rsidRPr="00B16369" w:rsidRDefault="00B16369" w:rsidP="00B16369">
            <w:pPr>
              <w:jc w:val="center"/>
              <w:rPr>
                <w:b/>
              </w:rPr>
            </w:pPr>
            <w:r w:rsidRPr="00B16369">
              <w:rPr>
                <w:rFonts w:hint="eastAsia"/>
                <w:b/>
              </w:rPr>
              <w:t>行业类别</w:t>
            </w:r>
          </w:p>
        </w:tc>
        <w:tc>
          <w:tcPr>
            <w:tcW w:w="1769" w:type="dxa"/>
          </w:tcPr>
          <w:p w:rsidR="00B16369" w:rsidRPr="00B16369" w:rsidRDefault="00B16369" w:rsidP="00B16369">
            <w:pPr>
              <w:jc w:val="center"/>
              <w:rPr>
                <w:b/>
              </w:rPr>
            </w:pPr>
            <w:r w:rsidRPr="00B16369">
              <w:rPr>
                <w:rFonts w:hint="eastAsia"/>
                <w:b/>
              </w:rPr>
              <w:t>公允价值（元）</w:t>
            </w:r>
          </w:p>
        </w:tc>
        <w:tc>
          <w:tcPr>
            <w:tcW w:w="2495" w:type="dxa"/>
          </w:tcPr>
          <w:p w:rsidR="00B16369" w:rsidRPr="00B16369" w:rsidRDefault="00B16369" w:rsidP="00B16369">
            <w:pPr>
              <w:jc w:val="center"/>
              <w:rPr>
                <w:b/>
              </w:rPr>
            </w:pPr>
            <w:r w:rsidRPr="00B16369">
              <w:rPr>
                <w:rFonts w:hint="eastAsia"/>
                <w:b/>
              </w:rPr>
              <w:t>占基金资产净值比例（％）</w:t>
            </w:r>
          </w:p>
        </w:tc>
      </w:tr>
      <w:tr w:rsidR="00B16369" w:rsidTr="00B16369">
        <w:tc>
          <w:tcPr>
            <w:tcW w:w="646" w:type="dxa"/>
          </w:tcPr>
          <w:p w:rsidR="00B16369" w:rsidRDefault="00B16369" w:rsidP="00B16369">
            <w:pPr>
              <w:jc w:val="left"/>
            </w:pPr>
            <w:r>
              <w:t>A</w:t>
            </w:r>
          </w:p>
        </w:tc>
        <w:tc>
          <w:tcPr>
            <w:tcW w:w="3595" w:type="dxa"/>
          </w:tcPr>
          <w:p w:rsidR="00B16369" w:rsidRDefault="00B16369" w:rsidP="00B16369">
            <w:pPr>
              <w:jc w:val="left"/>
            </w:pPr>
            <w:r>
              <w:rPr>
                <w:rFonts w:hint="eastAsia"/>
              </w:rPr>
              <w:t>农、林、牧、渔业</w:t>
            </w:r>
          </w:p>
        </w:tc>
        <w:tc>
          <w:tcPr>
            <w:tcW w:w="1769" w:type="dxa"/>
          </w:tcPr>
          <w:p w:rsidR="00B16369" w:rsidRDefault="00B16369" w:rsidP="00B16369">
            <w:pPr>
              <w:jc w:val="right"/>
            </w:pPr>
            <w:r>
              <w:t>-</w:t>
            </w:r>
          </w:p>
        </w:tc>
        <w:tc>
          <w:tcPr>
            <w:tcW w:w="2495" w:type="dxa"/>
          </w:tcPr>
          <w:p w:rsidR="00B16369" w:rsidRDefault="00B16369" w:rsidP="00B16369">
            <w:pPr>
              <w:jc w:val="right"/>
            </w:pPr>
            <w:r>
              <w:t>-</w:t>
            </w:r>
          </w:p>
        </w:tc>
      </w:tr>
      <w:tr w:rsidR="00B16369" w:rsidTr="00B16369">
        <w:tc>
          <w:tcPr>
            <w:tcW w:w="646" w:type="dxa"/>
          </w:tcPr>
          <w:p w:rsidR="00B16369" w:rsidRDefault="00B16369" w:rsidP="00B16369">
            <w:pPr>
              <w:jc w:val="left"/>
            </w:pPr>
            <w:r>
              <w:t>B</w:t>
            </w:r>
          </w:p>
        </w:tc>
        <w:tc>
          <w:tcPr>
            <w:tcW w:w="3595" w:type="dxa"/>
          </w:tcPr>
          <w:p w:rsidR="00B16369" w:rsidRDefault="00B16369" w:rsidP="00B16369">
            <w:pPr>
              <w:jc w:val="left"/>
            </w:pPr>
            <w:r>
              <w:rPr>
                <w:rFonts w:hint="eastAsia"/>
              </w:rPr>
              <w:t>采矿业</w:t>
            </w:r>
          </w:p>
        </w:tc>
        <w:tc>
          <w:tcPr>
            <w:tcW w:w="1769" w:type="dxa"/>
          </w:tcPr>
          <w:p w:rsidR="00B16369" w:rsidRDefault="00B16369" w:rsidP="00B16369">
            <w:pPr>
              <w:jc w:val="right"/>
            </w:pPr>
            <w:r>
              <w:t>18,559.00</w:t>
            </w:r>
          </w:p>
        </w:tc>
        <w:tc>
          <w:tcPr>
            <w:tcW w:w="2495" w:type="dxa"/>
          </w:tcPr>
          <w:p w:rsidR="00B16369" w:rsidRDefault="00B16369" w:rsidP="00B16369">
            <w:pPr>
              <w:jc w:val="right"/>
            </w:pPr>
            <w:r>
              <w:t>0.11</w:t>
            </w:r>
          </w:p>
        </w:tc>
      </w:tr>
      <w:tr w:rsidR="00B16369" w:rsidTr="00B16369">
        <w:tc>
          <w:tcPr>
            <w:tcW w:w="646" w:type="dxa"/>
          </w:tcPr>
          <w:p w:rsidR="00B16369" w:rsidRDefault="00B16369" w:rsidP="00B16369">
            <w:pPr>
              <w:jc w:val="left"/>
            </w:pPr>
            <w:r>
              <w:t>C</w:t>
            </w:r>
          </w:p>
        </w:tc>
        <w:tc>
          <w:tcPr>
            <w:tcW w:w="3595" w:type="dxa"/>
          </w:tcPr>
          <w:p w:rsidR="00B16369" w:rsidRDefault="00B16369" w:rsidP="00B16369">
            <w:pPr>
              <w:jc w:val="left"/>
            </w:pPr>
            <w:r>
              <w:rPr>
                <w:rFonts w:hint="eastAsia"/>
              </w:rPr>
              <w:t>制造业</w:t>
            </w:r>
          </w:p>
        </w:tc>
        <w:tc>
          <w:tcPr>
            <w:tcW w:w="1769" w:type="dxa"/>
          </w:tcPr>
          <w:p w:rsidR="00B16369" w:rsidRDefault="00B16369" w:rsidP="00B16369">
            <w:pPr>
              <w:jc w:val="right"/>
            </w:pPr>
            <w:r>
              <w:t>537,636.41</w:t>
            </w:r>
          </w:p>
        </w:tc>
        <w:tc>
          <w:tcPr>
            <w:tcW w:w="2495" w:type="dxa"/>
          </w:tcPr>
          <w:p w:rsidR="00B16369" w:rsidRDefault="00B16369" w:rsidP="00B16369">
            <w:pPr>
              <w:jc w:val="right"/>
            </w:pPr>
            <w:r>
              <w:t>3.05</w:t>
            </w:r>
          </w:p>
        </w:tc>
      </w:tr>
      <w:tr w:rsidR="00B16369" w:rsidTr="00B16369">
        <w:tc>
          <w:tcPr>
            <w:tcW w:w="646" w:type="dxa"/>
          </w:tcPr>
          <w:p w:rsidR="00B16369" w:rsidRDefault="00B16369" w:rsidP="00B16369">
            <w:pPr>
              <w:jc w:val="left"/>
            </w:pPr>
            <w:r>
              <w:t>D</w:t>
            </w:r>
          </w:p>
        </w:tc>
        <w:tc>
          <w:tcPr>
            <w:tcW w:w="3595" w:type="dxa"/>
          </w:tcPr>
          <w:p w:rsidR="00B16369" w:rsidRDefault="00B16369" w:rsidP="00B16369">
            <w:pPr>
              <w:jc w:val="left"/>
            </w:pPr>
            <w:r>
              <w:rPr>
                <w:rFonts w:hint="eastAsia"/>
              </w:rPr>
              <w:t>电力、热力、燃气及水生产和供应业</w:t>
            </w:r>
          </w:p>
        </w:tc>
        <w:tc>
          <w:tcPr>
            <w:tcW w:w="1769" w:type="dxa"/>
          </w:tcPr>
          <w:p w:rsidR="00B16369" w:rsidRDefault="00B16369" w:rsidP="00B16369">
            <w:pPr>
              <w:jc w:val="right"/>
            </w:pPr>
            <w:r>
              <w:t>50,744.00</w:t>
            </w:r>
          </w:p>
        </w:tc>
        <w:tc>
          <w:tcPr>
            <w:tcW w:w="2495" w:type="dxa"/>
          </w:tcPr>
          <w:p w:rsidR="00B16369" w:rsidRDefault="00B16369" w:rsidP="00B16369">
            <w:pPr>
              <w:jc w:val="right"/>
            </w:pPr>
            <w:r>
              <w:t>0.29</w:t>
            </w:r>
          </w:p>
        </w:tc>
      </w:tr>
      <w:tr w:rsidR="00B16369" w:rsidTr="00B16369">
        <w:tc>
          <w:tcPr>
            <w:tcW w:w="646" w:type="dxa"/>
          </w:tcPr>
          <w:p w:rsidR="00B16369" w:rsidRDefault="00B16369" w:rsidP="00B16369">
            <w:pPr>
              <w:jc w:val="left"/>
            </w:pPr>
            <w:r>
              <w:t>E</w:t>
            </w:r>
          </w:p>
        </w:tc>
        <w:tc>
          <w:tcPr>
            <w:tcW w:w="3595" w:type="dxa"/>
          </w:tcPr>
          <w:p w:rsidR="00B16369" w:rsidRDefault="00B16369" w:rsidP="00B16369">
            <w:pPr>
              <w:jc w:val="left"/>
            </w:pPr>
            <w:r>
              <w:rPr>
                <w:rFonts w:hint="eastAsia"/>
              </w:rPr>
              <w:t>建筑业</w:t>
            </w:r>
          </w:p>
        </w:tc>
        <w:tc>
          <w:tcPr>
            <w:tcW w:w="1769" w:type="dxa"/>
          </w:tcPr>
          <w:p w:rsidR="00B16369" w:rsidRDefault="00B16369" w:rsidP="00B16369">
            <w:pPr>
              <w:jc w:val="right"/>
            </w:pPr>
            <w:r>
              <w:t>-</w:t>
            </w:r>
          </w:p>
        </w:tc>
        <w:tc>
          <w:tcPr>
            <w:tcW w:w="2495" w:type="dxa"/>
          </w:tcPr>
          <w:p w:rsidR="00B16369" w:rsidRDefault="00B16369" w:rsidP="00B16369">
            <w:pPr>
              <w:jc w:val="right"/>
            </w:pPr>
            <w:r>
              <w:t>-</w:t>
            </w:r>
          </w:p>
        </w:tc>
      </w:tr>
      <w:tr w:rsidR="00B16369" w:rsidTr="00B16369">
        <w:tc>
          <w:tcPr>
            <w:tcW w:w="646" w:type="dxa"/>
          </w:tcPr>
          <w:p w:rsidR="00B16369" w:rsidRDefault="00B16369" w:rsidP="00B16369">
            <w:pPr>
              <w:jc w:val="left"/>
            </w:pPr>
            <w:r>
              <w:t>F</w:t>
            </w:r>
          </w:p>
        </w:tc>
        <w:tc>
          <w:tcPr>
            <w:tcW w:w="3595" w:type="dxa"/>
          </w:tcPr>
          <w:p w:rsidR="00B16369" w:rsidRDefault="00B16369" w:rsidP="00B16369">
            <w:pPr>
              <w:jc w:val="left"/>
            </w:pPr>
            <w:r>
              <w:rPr>
                <w:rFonts w:hint="eastAsia"/>
              </w:rPr>
              <w:t>批发和零售业</w:t>
            </w:r>
          </w:p>
        </w:tc>
        <w:tc>
          <w:tcPr>
            <w:tcW w:w="1769" w:type="dxa"/>
          </w:tcPr>
          <w:p w:rsidR="00B16369" w:rsidRDefault="00B16369" w:rsidP="00B16369">
            <w:pPr>
              <w:jc w:val="right"/>
            </w:pPr>
            <w:r>
              <w:t>40,955.00</w:t>
            </w:r>
          </w:p>
        </w:tc>
        <w:tc>
          <w:tcPr>
            <w:tcW w:w="2495" w:type="dxa"/>
          </w:tcPr>
          <w:p w:rsidR="00B16369" w:rsidRDefault="00B16369" w:rsidP="00B16369">
            <w:pPr>
              <w:jc w:val="right"/>
            </w:pPr>
            <w:r>
              <w:t>0.23</w:t>
            </w:r>
          </w:p>
        </w:tc>
      </w:tr>
      <w:tr w:rsidR="00B16369" w:rsidTr="00B16369">
        <w:tc>
          <w:tcPr>
            <w:tcW w:w="646" w:type="dxa"/>
          </w:tcPr>
          <w:p w:rsidR="00B16369" w:rsidRDefault="00B16369" w:rsidP="00B16369">
            <w:pPr>
              <w:jc w:val="left"/>
            </w:pPr>
            <w:r>
              <w:t>G</w:t>
            </w:r>
          </w:p>
        </w:tc>
        <w:tc>
          <w:tcPr>
            <w:tcW w:w="3595" w:type="dxa"/>
          </w:tcPr>
          <w:p w:rsidR="00B16369" w:rsidRDefault="00B16369" w:rsidP="00B16369">
            <w:pPr>
              <w:jc w:val="left"/>
            </w:pPr>
            <w:r>
              <w:rPr>
                <w:rFonts w:hint="eastAsia"/>
              </w:rPr>
              <w:t>交通运输、仓储和邮政业</w:t>
            </w:r>
          </w:p>
        </w:tc>
        <w:tc>
          <w:tcPr>
            <w:tcW w:w="1769" w:type="dxa"/>
          </w:tcPr>
          <w:p w:rsidR="00B16369" w:rsidRDefault="00B16369" w:rsidP="00B16369">
            <w:pPr>
              <w:jc w:val="right"/>
            </w:pPr>
            <w:r>
              <w:t>79,012.00</w:t>
            </w:r>
          </w:p>
        </w:tc>
        <w:tc>
          <w:tcPr>
            <w:tcW w:w="2495" w:type="dxa"/>
          </w:tcPr>
          <w:p w:rsidR="00B16369" w:rsidRDefault="00B16369" w:rsidP="00B16369">
            <w:pPr>
              <w:jc w:val="right"/>
            </w:pPr>
            <w:r>
              <w:t>0.45</w:t>
            </w:r>
          </w:p>
        </w:tc>
      </w:tr>
      <w:tr w:rsidR="00B16369" w:rsidTr="00B16369">
        <w:tc>
          <w:tcPr>
            <w:tcW w:w="646" w:type="dxa"/>
          </w:tcPr>
          <w:p w:rsidR="00B16369" w:rsidRDefault="00B16369" w:rsidP="00B16369">
            <w:pPr>
              <w:jc w:val="left"/>
            </w:pPr>
            <w:r>
              <w:t>H</w:t>
            </w:r>
          </w:p>
        </w:tc>
        <w:tc>
          <w:tcPr>
            <w:tcW w:w="3595" w:type="dxa"/>
          </w:tcPr>
          <w:p w:rsidR="00B16369" w:rsidRDefault="00B16369" w:rsidP="00B16369">
            <w:pPr>
              <w:jc w:val="left"/>
            </w:pPr>
            <w:r>
              <w:rPr>
                <w:rFonts w:hint="eastAsia"/>
              </w:rPr>
              <w:t>住宿和餐饮业</w:t>
            </w:r>
          </w:p>
        </w:tc>
        <w:tc>
          <w:tcPr>
            <w:tcW w:w="1769" w:type="dxa"/>
          </w:tcPr>
          <w:p w:rsidR="00B16369" w:rsidRDefault="00B16369" w:rsidP="00B16369">
            <w:pPr>
              <w:jc w:val="right"/>
            </w:pPr>
            <w:r>
              <w:t>-</w:t>
            </w:r>
          </w:p>
        </w:tc>
        <w:tc>
          <w:tcPr>
            <w:tcW w:w="2495" w:type="dxa"/>
          </w:tcPr>
          <w:p w:rsidR="00B16369" w:rsidRDefault="00B16369" w:rsidP="00B16369">
            <w:pPr>
              <w:jc w:val="right"/>
            </w:pPr>
            <w:r>
              <w:t>-</w:t>
            </w:r>
          </w:p>
        </w:tc>
      </w:tr>
      <w:tr w:rsidR="00B16369" w:rsidTr="00B16369">
        <w:tc>
          <w:tcPr>
            <w:tcW w:w="646" w:type="dxa"/>
          </w:tcPr>
          <w:p w:rsidR="00B16369" w:rsidRDefault="00B16369" w:rsidP="00B16369">
            <w:pPr>
              <w:jc w:val="left"/>
            </w:pPr>
            <w:r>
              <w:t>I</w:t>
            </w:r>
          </w:p>
        </w:tc>
        <w:tc>
          <w:tcPr>
            <w:tcW w:w="3595" w:type="dxa"/>
          </w:tcPr>
          <w:p w:rsidR="00B16369" w:rsidRDefault="00B16369" w:rsidP="00B16369">
            <w:pPr>
              <w:jc w:val="left"/>
            </w:pPr>
            <w:r>
              <w:rPr>
                <w:rFonts w:hint="eastAsia"/>
              </w:rPr>
              <w:t>信息传输、软件和信息技术服务业</w:t>
            </w:r>
          </w:p>
        </w:tc>
        <w:tc>
          <w:tcPr>
            <w:tcW w:w="1769" w:type="dxa"/>
          </w:tcPr>
          <w:p w:rsidR="00B16369" w:rsidRDefault="00B16369" w:rsidP="00B16369">
            <w:pPr>
              <w:jc w:val="right"/>
            </w:pPr>
            <w:r>
              <w:t>23,489.00</w:t>
            </w:r>
          </w:p>
        </w:tc>
        <w:tc>
          <w:tcPr>
            <w:tcW w:w="2495" w:type="dxa"/>
          </w:tcPr>
          <w:p w:rsidR="00B16369" w:rsidRDefault="00B16369" w:rsidP="00B16369">
            <w:pPr>
              <w:jc w:val="right"/>
            </w:pPr>
            <w:r>
              <w:t>0.13</w:t>
            </w:r>
          </w:p>
        </w:tc>
      </w:tr>
      <w:tr w:rsidR="00B16369" w:rsidTr="00B16369">
        <w:tc>
          <w:tcPr>
            <w:tcW w:w="646" w:type="dxa"/>
          </w:tcPr>
          <w:p w:rsidR="00B16369" w:rsidRDefault="00B16369" w:rsidP="00B16369">
            <w:pPr>
              <w:jc w:val="left"/>
            </w:pPr>
            <w:r>
              <w:t>J</w:t>
            </w:r>
          </w:p>
        </w:tc>
        <w:tc>
          <w:tcPr>
            <w:tcW w:w="3595" w:type="dxa"/>
          </w:tcPr>
          <w:p w:rsidR="00B16369" w:rsidRDefault="00B16369" w:rsidP="00B16369">
            <w:pPr>
              <w:jc w:val="left"/>
            </w:pPr>
            <w:r>
              <w:rPr>
                <w:rFonts w:hint="eastAsia"/>
              </w:rPr>
              <w:t>金融业</w:t>
            </w:r>
          </w:p>
        </w:tc>
        <w:tc>
          <w:tcPr>
            <w:tcW w:w="1769" w:type="dxa"/>
          </w:tcPr>
          <w:p w:rsidR="00B16369" w:rsidRDefault="00B16369" w:rsidP="00B16369">
            <w:pPr>
              <w:jc w:val="right"/>
            </w:pPr>
            <w:r>
              <w:t>103,887.00</w:t>
            </w:r>
          </w:p>
        </w:tc>
        <w:tc>
          <w:tcPr>
            <w:tcW w:w="2495" w:type="dxa"/>
          </w:tcPr>
          <w:p w:rsidR="00B16369" w:rsidRDefault="00B16369" w:rsidP="00B16369">
            <w:pPr>
              <w:jc w:val="right"/>
            </w:pPr>
            <w:r>
              <w:t>0.59</w:t>
            </w:r>
          </w:p>
        </w:tc>
      </w:tr>
      <w:tr w:rsidR="00B16369" w:rsidTr="00B16369">
        <w:tc>
          <w:tcPr>
            <w:tcW w:w="646" w:type="dxa"/>
          </w:tcPr>
          <w:p w:rsidR="00B16369" w:rsidRDefault="00B16369" w:rsidP="00B16369">
            <w:pPr>
              <w:jc w:val="left"/>
            </w:pPr>
            <w:r>
              <w:t>K</w:t>
            </w:r>
          </w:p>
        </w:tc>
        <w:tc>
          <w:tcPr>
            <w:tcW w:w="3595" w:type="dxa"/>
          </w:tcPr>
          <w:p w:rsidR="00B16369" w:rsidRDefault="00B16369" w:rsidP="00B16369">
            <w:pPr>
              <w:jc w:val="left"/>
            </w:pPr>
            <w:r>
              <w:rPr>
                <w:rFonts w:hint="eastAsia"/>
              </w:rPr>
              <w:t>房地产业</w:t>
            </w:r>
          </w:p>
        </w:tc>
        <w:tc>
          <w:tcPr>
            <w:tcW w:w="1769" w:type="dxa"/>
          </w:tcPr>
          <w:p w:rsidR="00B16369" w:rsidRDefault="00B16369" w:rsidP="00B16369">
            <w:pPr>
              <w:jc w:val="right"/>
            </w:pPr>
            <w:r>
              <w:t>6,300.00</w:t>
            </w:r>
          </w:p>
        </w:tc>
        <w:tc>
          <w:tcPr>
            <w:tcW w:w="2495" w:type="dxa"/>
          </w:tcPr>
          <w:p w:rsidR="00B16369" w:rsidRDefault="00B16369" w:rsidP="00B16369">
            <w:pPr>
              <w:jc w:val="right"/>
            </w:pPr>
            <w:r>
              <w:t>0.04</w:t>
            </w:r>
          </w:p>
        </w:tc>
      </w:tr>
      <w:tr w:rsidR="00B16369" w:rsidTr="00B16369">
        <w:tc>
          <w:tcPr>
            <w:tcW w:w="646" w:type="dxa"/>
          </w:tcPr>
          <w:p w:rsidR="00B16369" w:rsidRDefault="00B16369" w:rsidP="00B16369">
            <w:pPr>
              <w:jc w:val="left"/>
            </w:pPr>
            <w:r>
              <w:t>L</w:t>
            </w:r>
          </w:p>
        </w:tc>
        <w:tc>
          <w:tcPr>
            <w:tcW w:w="3595" w:type="dxa"/>
          </w:tcPr>
          <w:p w:rsidR="00B16369" w:rsidRDefault="00B16369" w:rsidP="00B16369">
            <w:pPr>
              <w:jc w:val="left"/>
            </w:pPr>
            <w:r>
              <w:rPr>
                <w:rFonts w:hint="eastAsia"/>
              </w:rPr>
              <w:t>租赁和商务服务业</w:t>
            </w:r>
          </w:p>
        </w:tc>
        <w:tc>
          <w:tcPr>
            <w:tcW w:w="1769" w:type="dxa"/>
          </w:tcPr>
          <w:p w:rsidR="00B16369" w:rsidRDefault="00B16369" w:rsidP="00B16369">
            <w:pPr>
              <w:jc w:val="right"/>
            </w:pPr>
            <w:r>
              <w:t>24,080.00</w:t>
            </w:r>
          </w:p>
        </w:tc>
        <w:tc>
          <w:tcPr>
            <w:tcW w:w="2495" w:type="dxa"/>
          </w:tcPr>
          <w:p w:rsidR="00B16369" w:rsidRDefault="00B16369" w:rsidP="00B16369">
            <w:pPr>
              <w:jc w:val="right"/>
            </w:pPr>
            <w:r>
              <w:t>0.14</w:t>
            </w:r>
          </w:p>
        </w:tc>
      </w:tr>
      <w:tr w:rsidR="00B16369" w:rsidTr="00B16369">
        <w:tc>
          <w:tcPr>
            <w:tcW w:w="646" w:type="dxa"/>
          </w:tcPr>
          <w:p w:rsidR="00B16369" w:rsidRDefault="00B16369" w:rsidP="00B16369">
            <w:pPr>
              <w:jc w:val="left"/>
            </w:pPr>
            <w:r>
              <w:t>M</w:t>
            </w:r>
          </w:p>
        </w:tc>
        <w:tc>
          <w:tcPr>
            <w:tcW w:w="3595" w:type="dxa"/>
          </w:tcPr>
          <w:p w:rsidR="00B16369" w:rsidRDefault="00B16369" w:rsidP="00B16369">
            <w:pPr>
              <w:jc w:val="left"/>
            </w:pPr>
            <w:r>
              <w:rPr>
                <w:rFonts w:hint="eastAsia"/>
              </w:rPr>
              <w:t>科学研究和技术服务业</w:t>
            </w:r>
          </w:p>
        </w:tc>
        <w:tc>
          <w:tcPr>
            <w:tcW w:w="1769" w:type="dxa"/>
          </w:tcPr>
          <w:p w:rsidR="00B16369" w:rsidRDefault="00B16369" w:rsidP="00B16369">
            <w:pPr>
              <w:jc w:val="right"/>
            </w:pPr>
            <w:r>
              <w:t>-</w:t>
            </w:r>
          </w:p>
        </w:tc>
        <w:tc>
          <w:tcPr>
            <w:tcW w:w="2495" w:type="dxa"/>
          </w:tcPr>
          <w:p w:rsidR="00B16369" w:rsidRDefault="00B16369" w:rsidP="00B16369">
            <w:pPr>
              <w:jc w:val="right"/>
            </w:pPr>
            <w:r>
              <w:t>-</w:t>
            </w:r>
          </w:p>
        </w:tc>
      </w:tr>
      <w:tr w:rsidR="00B16369" w:rsidTr="00B16369">
        <w:tc>
          <w:tcPr>
            <w:tcW w:w="646" w:type="dxa"/>
          </w:tcPr>
          <w:p w:rsidR="00B16369" w:rsidRDefault="00B16369" w:rsidP="00B16369">
            <w:pPr>
              <w:jc w:val="left"/>
            </w:pPr>
            <w:r>
              <w:t>N</w:t>
            </w:r>
          </w:p>
        </w:tc>
        <w:tc>
          <w:tcPr>
            <w:tcW w:w="3595" w:type="dxa"/>
          </w:tcPr>
          <w:p w:rsidR="00B16369" w:rsidRDefault="00B16369" w:rsidP="00B16369">
            <w:pPr>
              <w:jc w:val="left"/>
            </w:pPr>
            <w:r>
              <w:rPr>
                <w:rFonts w:hint="eastAsia"/>
              </w:rPr>
              <w:t>水利、环境和公共设施管理业</w:t>
            </w:r>
          </w:p>
        </w:tc>
        <w:tc>
          <w:tcPr>
            <w:tcW w:w="1769" w:type="dxa"/>
          </w:tcPr>
          <w:p w:rsidR="00B16369" w:rsidRDefault="00B16369" w:rsidP="00B16369">
            <w:pPr>
              <w:jc w:val="right"/>
            </w:pPr>
            <w:r>
              <w:t>26,985.00</w:t>
            </w:r>
          </w:p>
        </w:tc>
        <w:tc>
          <w:tcPr>
            <w:tcW w:w="2495" w:type="dxa"/>
          </w:tcPr>
          <w:p w:rsidR="00B16369" w:rsidRDefault="00B16369" w:rsidP="00B16369">
            <w:pPr>
              <w:jc w:val="right"/>
            </w:pPr>
            <w:r>
              <w:t>0.15</w:t>
            </w:r>
          </w:p>
        </w:tc>
      </w:tr>
      <w:tr w:rsidR="00B16369" w:rsidTr="00B16369">
        <w:tc>
          <w:tcPr>
            <w:tcW w:w="646" w:type="dxa"/>
          </w:tcPr>
          <w:p w:rsidR="00B16369" w:rsidRDefault="00B16369" w:rsidP="00B16369">
            <w:pPr>
              <w:jc w:val="left"/>
            </w:pPr>
            <w:r>
              <w:t>O</w:t>
            </w:r>
          </w:p>
        </w:tc>
        <w:tc>
          <w:tcPr>
            <w:tcW w:w="3595" w:type="dxa"/>
          </w:tcPr>
          <w:p w:rsidR="00B16369" w:rsidRDefault="00B16369" w:rsidP="00B16369">
            <w:pPr>
              <w:jc w:val="left"/>
            </w:pPr>
            <w:r>
              <w:rPr>
                <w:rFonts w:hint="eastAsia"/>
              </w:rPr>
              <w:t>居民服务、修理和其他服务业</w:t>
            </w:r>
          </w:p>
        </w:tc>
        <w:tc>
          <w:tcPr>
            <w:tcW w:w="1769" w:type="dxa"/>
          </w:tcPr>
          <w:p w:rsidR="00B16369" w:rsidRDefault="00B16369" w:rsidP="00B16369">
            <w:pPr>
              <w:jc w:val="right"/>
            </w:pPr>
            <w:r>
              <w:t>-</w:t>
            </w:r>
          </w:p>
        </w:tc>
        <w:tc>
          <w:tcPr>
            <w:tcW w:w="2495" w:type="dxa"/>
          </w:tcPr>
          <w:p w:rsidR="00B16369" w:rsidRDefault="00B16369" w:rsidP="00B16369">
            <w:pPr>
              <w:jc w:val="right"/>
            </w:pPr>
            <w:r>
              <w:t>-</w:t>
            </w:r>
          </w:p>
        </w:tc>
      </w:tr>
      <w:tr w:rsidR="00B16369" w:rsidTr="00B16369">
        <w:tc>
          <w:tcPr>
            <w:tcW w:w="646" w:type="dxa"/>
          </w:tcPr>
          <w:p w:rsidR="00B16369" w:rsidRDefault="00B16369" w:rsidP="00B16369">
            <w:pPr>
              <w:jc w:val="left"/>
            </w:pPr>
            <w:r>
              <w:t>P</w:t>
            </w:r>
          </w:p>
        </w:tc>
        <w:tc>
          <w:tcPr>
            <w:tcW w:w="3595" w:type="dxa"/>
          </w:tcPr>
          <w:p w:rsidR="00B16369" w:rsidRDefault="00B16369" w:rsidP="00B16369">
            <w:pPr>
              <w:jc w:val="left"/>
            </w:pPr>
            <w:r>
              <w:rPr>
                <w:rFonts w:hint="eastAsia"/>
              </w:rPr>
              <w:t>教育</w:t>
            </w:r>
          </w:p>
        </w:tc>
        <w:tc>
          <w:tcPr>
            <w:tcW w:w="1769" w:type="dxa"/>
          </w:tcPr>
          <w:p w:rsidR="00B16369" w:rsidRDefault="00B16369" w:rsidP="00B16369">
            <w:pPr>
              <w:jc w:val="right"/>
            </w:pPr>
            <w:r>
              <w:t>12,528.00</w:t>
            </w:r>
          </w:p>
        </w:tc>
        <w:tc>
          <w:tcPr>
            <w:tcW w:w="2495" w:type="dxa"/>
          </w:tcPr>
          <w:p w:rsidR="00B16369" w:rsidRDefault="00B16369" w:rsidP="00B16369">
            <w:pPr>
              <w:jc w:val="right"/>
            </w:pPr>
            <w:r>
              <w:t>0.07</w:t>
            </w:r>
          </w:p>
        </w:tc>
      </w:tr>
      <w:tr w:rsidR="00B16369" w:rsidTr="00B16369">
        <w:tc>
          <w:tcPr>
            <w:tcW w:w="646" w:type="dxa"/>
          </w:tcPr>
          <w:p w:rsidR="00B16369" w:rsidRDefault="00B16369" w:rsidP="00B16369">
            <w:pPr>
              <w:jc w:val="left"/>
            </w:pPr>
            <w:r>
              <w:t>Q</w:t>
            </w:r>
          </w:p>
        </w:tc>
        <w:tc>
          <w:tcPr>
            <w:tcW w:w="3595" w:type="dxa"/>
          </w:tcPr>
          <w:p w:rsidR="00B16369" w:rsidRDefault="00B16369" w:rsidP="00B16369">
            <w:pPr>
              <w:jc w:val="left"/>
            </w:pPr>
            <w:r>
              <w:rPr>
                <w:rFonts w:hint="eastAsia"/>
              </w:rPr>
              <w:t>卫生和社会工作</w:t>
            </w:r>
          </w:p>
        </w:tc>
        <w:tc>
          <w:tcPr>
            <w:tcW w:w="1769" w:type="dxa"/>
          </w:tcPr>
          <w:p w:rsidR="00B16369" w:rsidRDefault="00B16369" w:rsidP="00B16369">
            <w:pPr>
              <w:jc w:val="right"/>
            </w:pPr>
            <w:r>
              <w:t>4,392.00</w:t>
            </w:r>
          </w:p>
        </w:tc>
        <w:tc>
          <w:tcPr>
            <w:tcW w:w="2495" w:type="dxa"/>
          </w:tcPr>
          <w:p w:rsidR="00B16369" w:rsidRDefault="00B16369" w:rsidP="00B16369">
            <w:pPr>
              <w:jc w:val="right"/>
            </w:pPr>
            <w:r>
              <w:t>0.02</w:t>
            </w:r>
          </w:p>
        </w:tc>
      </w:tr>
      <w:tr w:rsidR="00B16369" w:rsidTr="00B16369">
        <w:tc>
          <w:tcPr>
            <w:tcW w:w="646" w:type="dxa"/>
          </w:tcPr>
          <w:p w:rsidR="00B16369" w:rsidRDefault="00B16369" w:rsidP="00B16369">
            <w:pPr>
              <w:jc w:val="left"/>
            </w:pPr>
            <w:r>
              <w:lastRenderedPageBreak/>
              <w:t>R</w:t>
            </w:r>
          </w:p>
        </w:tc>
        <w:tc>
          <w:tcPr>
            <w:tcW w:w="3595" w:type="dxa"/>
          </w:tcPr>
          <w:p w:rsidR="00B16369" w:rsidRDefault="00B16369" w:rsidP="00B16369">
            <w:pPr>
              <w:jc w:val="left"/>
            </w:pPr>
            <w:r>
              <w:rPr>
                <w:rFonts w:hint="eastAsia"/>
              </w:rPr>
              <w:t>文化、体育和娱乐业</w:t>
            </w:r>
          </w:p>
        </w:tc>
        <w:tc>
          <w:tcPr>
            <w:tcW w:w="1769" w:type="dxa"/>
          </w:tcPr>
          <w:p w:rsidR="00B16369" w:rsidRDefault="00B16369" w:rsidP="00B16369">
            <w:pPr>
              <w:jc w:val="right"/>
            </w:pPr>
            <w:r>
              <w:t>-</w:t>
            </w:r>
          </w:p>
        </w:tc>
        <w:tc>
          <w:tcPr>
            <w:tcW w:w="2495" w:type="dxa"/>
          </w:tcPr>
          <w:p w:rsidR="00B16369" w:rsidRDefault="00B16369" w:rsidP="00B16369">
            <w:pPr>
              <w:jc w:val="right"/>
            </w:pPr>
            <w:r>
              <w:t>-</w:t>
            </w:r>
          </w:p>
        </w:tc>
      </w:tr>
      <w:tr w:rsidR="00B16369" w:rsidTr="00B16369">
        <w:tc>
          <w:tcPr>
            <w:tcW w:w="646" w:type="dxa"/>
          </w:tcPr>
          <w:p w:rsidR="00B16369" w:rsidRDefault="00B16369" w:rsidP="00B16369">
            <w:pPr>
              <w:jc w:val="left"/>
            </w:pPr>
            <w:r>
              <w:t>S</w:t>
            </w:r>
          </w:p>
        </w:tc>
        <w:tc>
          <w:tcPr>
            <w:tcW w:w="3595" w:type="dxa"/>
          </w:tcPr>
          <w:p w:rsidR="00B16369" w:rsidRDefault="00B16369" w:rsidP="00B16369">
            <w:pPr>
              <w:jc w:val="left"/>
            </w:pPr>
            <w:r>
              <w:rPr>
                <w:rFonts w:hint="eastAsia"/>
              </w:rPr>
              <w:t>综合</w:t>
            </w:r>
          </w:p>
        </w:tc>
        <w:tc>
          <w:tcPr>
            <w:tcW w:w="1769" w:type="dxa"/>
          </w:tcPr>
          <w:p w:rsidR="00B16369" w:rsidRDefault="00B16369" w:rsidP="00B16369">
            <w:pPr>
              <w:jc w:val="right"/>
            </w:pPr>
            <w:r>
              <w:t>-</w:t>
            </w:r>
          </w:p>
        </w:tc>
        <w:tc>
          <w:tcPr>
            <w:tcW w:w="2495" w:type="dxa"/>
          </w:tcPr>
          <w:p w:rsidR="00B16369" w:rsidRDefault="00B16369" w:rsidP="00B16369">
            <w:pPr>
              <w:jc w:val="right"/>
            </w:pPr>
            <w:r>
              <w:t>-</w:t>
            </w:r>
          </w:p>
        </w:tc>
      </w:tr>
      <w:tr w:rsidR="00B16369" w:rsidTr="00B16369">
        <w:tc>
          <w:tcPr>
            <w:tcW w:w="646" w:type="dxa"/>
          </w:tcPr>
          <w:p w:rsidR="00B16369" w:rsidRDefault="00B16369" w:rsidP="00B16369">
            <w:pPr>
              <w:jc w:val="left"/>
            </w:pPr>
          </w:p>
        </w:tc>
        <w:tc>
          <w:tcPr>
            <w:tcW w:w="3595" w:type="dxa"/>
          </w:tcPr>
          <w:p w:rsidR="00B16369" w:rsidRDefault="00B16369" w:rsidP="00B16369">
            <w:pPr>
              <w:jc w:val="left"/>
            </w:pPr>
            <w:r>
              <w:rPr>
                <w:rFonts w:hint="eastAsia"/>
              </w:rPr>
              <w:t>合计</w:t>
            </w:r>
          </w:p>
        </w:tc>
        <w:tc>
          <w:tcPr>
            <w:tcW w:w="1769" w:type="dxa"/>
          </w:tcPr>
          <w:p w:rsidR="00B16369" w:rsidRDefault="00B16369" w:rsidP="00B16369">
            <w:pPr>
              <w:jc w:val="right"/>
            </w:pPr>
            <w:r>
              <w:t>928,567.41</w:t>
            </w:r>
          </w:p>
        </w:tc>
        <w:tc>
          <w:tcPr>
            <w:tcW w:w="2495" w:type="dxa"/>
          </w:tcPr>
          <w:p w:rsidR="00B16369" w:rsidRDefault="00B16369" w:rsidP="00B16369">
            <w:pPr>
              <w:jc w:val="right"/>
            </w:pPr>
            <w:r>
              <w:t>5.26</w:t>
            </w:r>
          </w:p>
        </w:tc>
      </w:tr>
    </w:tbl>
    <w:p w:rsidR="00B16369" w:rsidRDefault="00B16369" w:rsidP="00B16369">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B16369" w:rsidTr="00B16369">
        <w:trPr>
          <w:cnfStyle w:val="100000000000" w:firstRow="1" w:lastRow="0" w:firstColumn="0" w:lastColumn="0" w:oddVBand="0" w:evenVBand="0" w:oddHBand="0" w:evenHBand="0" w:firstRowFirstColumn="0" w:firstRowLastColumn="0" w:lastRowFirstColumn="0" w:lastRowLastColumn="0"/>
        </w:trPr>
        <w:tc>
          <w:tcPr>
            <w:tcW w:w="2768" w:type="dxa"/>
          </w:tcPr>
          <w:p w:rsidR="00B16369" w:rsidRPr="00B16369" w:rsidRDefault="00B16369" w:rsidP="00B16369">
            <w:pPr>
              <w:jc w:val="center"/>
              <w:rPr>
                <w:b/>
              </w:rPr>
            </w:pPr>
            <w:r w:rsidRPr="00B16369">
              <w:rPr>
                <w:rFonts w:hint="eastAsia"/>
                <w:b/>
              </w:rPr>
              <w:t>行业类别</w:t>
            </w:r>
          </w:p>
        </w:tc>
        <w:tc>
          <w:tcPr>
            <w:tcW w:w="2769" w:type="dxa"/>
          </w:tcPr>
          <w:p w:rsidR="00B16369" w:rsidRPr="00B16369" w:rsidRDefault="00B16369" w:rsidP="00B16369">
            <w:pPr>
              <w:jc w:val="center"/>
              <w:rPr>
                <w:b/>
              </w:rPr>
            </w:pPr>
            <w:r w:rsidRPr="00B16369">
              <w:rPr>
                <w:rFonts w:hint="eastAsia"/>
                <w:b/>
              </w:rPr>
              <w:t>公允价值（人民币）</w:t>
            </w:r>
          </w:p>
        </w:tc>
        <w:tc>
          <w:tcPr>
            <w:tcW w:w="2769" w:type="dxa"/>
          </w:tcPr>
          <w:p w:rsidR="00B16369" w:rsidRPr="00B16369" w:rsidRDefault="00B16369" w:rsidP="00B16369">
            <w:pPr>
              <w:jc w:val="center"/>
              <w:rPr>
                <w:b/>
              </w:rPr>
            </w:pPr>
            <w:r w:rsidRPr="00B16369">
              <w:rPr>
                <w:rFonts w:hint="eastAsia"/>
                <w:b/>
              </w:rPr>
              <w:t>占基金资产净值比例（</w:t>
            </w:r>
            <w:r w:rsidRPr="00B16369">
              <w:rPr>
                <w:rFonts w:hint="eastAsia"/>
                <w:b/>
              </w:rPr>
              <w:t>%</w:t>
            </w:r>
            <w:r w:rsidRPr="00B16369">
              <w:rPr>
                <w:rFonts w:hint="eastAsia"/>
                <w:b/>
              </w:rPr>
              <w:t>）</w:t>
            </w:r>
          </w:p>
        </w:tc>
      </w:tr>
      <w:tr w:rsidR="00B16369" w:rsidTr="00B16369">
        <w:tc>
          <w:tcPr>
            <w:tcW w:w="2768" w:type="dxa"/>
          </w:tcPr>
          <w:p w:rsidR="00B16369" w:rsidRDefault="00B16369" w:rsidP="00B16369">
            <w:pPr>
              <w:jc w:val="left"/>
            </w:pPr>
            <w:r>
              <w:rPr>
                <w:rFonts w:hint="eastAsia"/>
              </w:rPr>
              <w:t>能源</w:t>
            </w:r>
          </w:p>
        </w:tc>
        <w:tc>
          <w:tcPr>
            <w:tcW w:w="2769" w:type="dxa"/>
          </w:tcPr>
          <w:p w:rsidR="00B16369" w:rsidRDefault="00B16369" w:rsidP="00B16369">
            <w:pPr>
              <w:jc w:val="right"/>
            </w:pPr>
            <w:r>
              <w:t>-</w:t>
            </w:r>
          </w:p>
        </w:tc>
        <w:tc>
          <w:tcPr>
            <w:tcW w:w="2769" w:type="dxa"/>
          </w:tcPr>
          <w:p w:rsidR="00B16369" w:rsidRDefault="00B16369" w:rsidP="00B16369">
            <w:pPr>
              <w:jc w:val="right"/>
            </w:pPr>
            <w:r>
              <w:t>-</w:t>
            </w:r>
          </w:p>
        </w:tc>
      </w:tr>
      <w:tr w:rsidR="00B16369" w:rsidTr="00B16369">
        <w:tc>
          <w:tcPr>
            <w:tcW w:w="2768" w:type="dxa"/>
          </w:tcPr>
          <w:p w:rsidR="00B16369" w:rsidRDefault="00B16369" w:rsidP="00B16369">
            <w:pPr>
              <w:jc w:val="left"/>
            </w:pPr>
            <w:r>
              <w:rPr>
                <w:rFonts w:hint="eastAsia"/>
              </w:rPr>
              <w:t>材料</w:t>
            </w:r>
          </w:p>
        </w:tc>
        <w:tc>
          <w:tcPr>
            <w:tcW w:w="2769" w:type="dxa"/>
          </w:tcPr>
          <w:p w:rsidR="00B16369" w:rsidRDefault="00B16369" w:rsidP="00B16369">
            <w:pPr>
              <w:jc w:val="right"/>
            </w:pPr>
            <w:r>
              <w:t>-</w:t>
            </w:r>
          </w:p>
        </w:tc>
        <w:tc>
          <w:tcPr>
            <w:tcW w:w="2769" w:type="dxa"/>
          </w:tcPr>
          <w:p w:rsidR="00B16369" w:rsidRDefault="00B16369" w:rsidP="00B16369">
            <w:pPr>
              <w:jc w:val="right"/>
            </w:pPr>
            <w:r>
              <w:t>-</w:t>
            </w:r>
          </w:p>
        </w:tc>
      </w:tr>
      <w:tr w:rsidR="00B16369" w:rsidTr="00B16369">
        <w:tc>
          <w:tcPr>
            <w:tcW w:w="2768" w:type="dxa"/>
          </w:tcPr>
          <w:p w:rsidR="00B16369" w:rsidRDefault="00B16369" w:rsidP="00B16369">
            <w:pPr>
              <w:jc w:val="left"/>
            </w:pPr>
            <w:r>
              <w:rPr>
                <w:rFonts w:hint="eastAsia"/>
              </w:rPr>
              <w:t>工业</w:t>
            </w:r>
          </w:p>
        </w:tc>
        <w:tc>
          <w:tcPr>
            <w:tcW w:w="2769" w:type="dxa"/>
          </w:tcPr>
          <w:p w:rsidR="00B16369" w:rsidRDefault="00B16369" w:rsidP="00B16369">
            <w:pPr>
              <w:jc w:val="right"/>
            </w:pPr>
            <w:r>
              <w:t>-</w:t>
            </w:r>
          </w:p>
        </w:tc>
        <w:tc>
          <w:tcPr>
            <w:tcW w:w="2769" w:type="dxa"/>
          </w:tcPr>
          <w:p w:rsidR="00B16369" w:rsidRDefault="00B16369" w:rsidP="00B16369">
            <w:pPr>
              <w:jc w:val="right"/>
            </w:pPr>
            <w:r>
              <w:t>-</w:t>
            </w:r>
          </w:p>
        </w:tc>
      </w:tr>
      <w:tr w:rsidR="00B16369" w:rsidTr="00B16369">
        <w:tc>
          <w:tcPr>
            <w:tcW w:w="2768" w:type="dxa"/>
          </w:tcPr>
          <w:p w:rsidR="00B16369" w:rsidRDefault="00B16369" w:rsidP="00B16369">
            <w:pPr>
              <w:jc w:val="left"/>
            </w:pPr>
            <w:r>
              <w:rPr>
                <w:rFonts w:hint="eastAsia"/>
              </w:rPr>
              <w:t>非必需消费品</w:t>
            </w:r>
          </w:p>
        </w:tc>
        <w:tc>
          <w:tcPr>
            <w:tcW w:w="2769" w:type="dxa"/>
          </w:tcPr>
          <w:p w:rsidR="00B16369" w:rsidRDefault="00B16369" w:rsidP="00B16369">
            <w:pPr>
              <w:jc w:val="right"/>
            </w:pPr>
            <w:r>
              <w:t>84,681.00</w:t>
            </w:r>
          </w:p>
        </w:tc>
        <w:tc>
          <w:tcPr>
            <w:tcW w:w="2769" w:type="dxa"/>
          </w:tcPr>
          <w:p w:rsidR="00B16369" w:rsidRDefault="00B16369" w:rsidP="00B16369">
            <w:pPr>
              <w:jc w:val="right"/>
            </w:pPr>
            <w:r>
              <w:t>0.48</w:t>
            </w:r>
          </w:p>
        </w:tc>
      </w:tr>
      <w:tr w:rsidR="00B16369" w:rsidTr="00B16369">
        <w:tc>
          <w:tcPr>
            <w:tcW w:w="2768" w:type="dxa"/>
          </w:tcPr>
          <w:p w:rsidR="00B16369" w:rsidRDefault="00B16369" w:rsidP="00B16369">
            <w:pPr>
              <w:jc w:val="left"/>
            </w:pPr>
            <w:r>
              <w:rPr>
                <w:rFonts w:hint="eastAsia"/>
              </w:rPr>
              <w:t>必需消费品</w:t>
            </w:r>
          </w:p>
        </w:tc>
        <w:tc>
          <w:tcPr>
            <w:tcW w:w="2769" w:type="dxa"/>
          </w:tcPr>
          <w:p w:rsidR="00B16369" w:rsidRDefault="00B16369" w:rsidP="00B16369">
            <w:pPr>
              <w:jc w:val="right"/>
            </w:pPr>
            <w:r>
              <w:t>-</w:t>
            </w:r>
          </w:p>
        </w:tc>
        <w:tc>
          <w:tcPr>
            <w:tcW w:w="2769" w:type="dxa"/>
          </w:tcPr>
          <w:p w:rsidR="00B16369" w:rsidRDefault="00B16369" w:rsidP="00B16369">
            <w:pPr>
              <w:jc w:val="right"/>
            </w:pPr>
            <w:r>
              <w:t>-</w:t>
            </w:r>
          </w:p>
        </w:tc>
      </w:tr>
      <w:tr w:rsidR="00B16369" w:rsidTr="00B16369">
        <w:tc>
          <w:tcPr>
            <w:tcW w:w="2768" w:type="dxa"/>
          </w:tcPr>
          <w:p w:rsidR="00B16369" w:rsidRDefault="00B16369" w:rsidP="00B16369">
            <w:pPr>
              <w:jc w:val="left"/>
            </w:pPr>
            <w:r>
              <w:rPr>
                <w:rFonts w:hint="eastAsia"/>
              </w:rPr>
              <w:t>医疗保健</w:t>
            </w:r>
          </w:p>
        </w:tc>
        <w:tc>
          <w:tcPr>
            <w:tcW w:w="2769" w:type="dxa"/>
          </w:tcPr>
          <w:p w:rsidR="00B16369" w:rsidRDefault="00B16369" w:rsidP="00B16369">
            <w:pPr>
              <w:jc w:val="right"/>
            </w:pPr>
            <w:r>
              <w:t>23,115.00</w:t>
            </w:r>
          </w:p>
        </w:tc>
        <w:tc>
          <w:tcPr>
            <w:tcW w:w="2769" w:type="dxa"/>
          </w:tcPr>
          <w:p w:rsidR="00B16369" w:rsidRDefault="00B16369" w:rsidP="00B16369">
            <w:pPr>
              <w:jc w:val="right"/>
            </w:pPr>
            <w:r>
              <w:t>0.13</w:t>
            </w:r>
          </w:p>
        </w:tc>
      </w:tr>
      <w:tr w:rsidR="00B16369" w:rsidTr="00B16369">
        <w:tc>
          <w:tcPr>
            <w:tcW w:w="2768" w:type="dxa"/>
          </w:tcPr>
          <w:p w:rsidR="00B16369" w:rsidRDefault="00B16369" w:rsidP="00B16369">
            <w:pPr>
              <w:jc w:val="left"/>
            </w:pPr>
            <w:r>
              <w:rPr>
                <w:rFonts w:hint="eastAsia"/>
              </w:rPr>
              <w:t>金融</w:t>
            </w:r>
          </w:p>
        </w:tc>
        <w:tc>
          <w:tcPr>
            <w:tcW w:w="2769" w:type="dxa"/>
          </w:tcPr>
          <w:p w:rsidR="00B16369" w:rsidRDefault="00B16369" w:rsidP="00B16369">
            <w:pPr>
              <w:jc w:val="right"/>
            </w:pPr>
            <w:r>
              <w:t>12,375.00</w:t>
            </w:r>
          </w:p>
        </w:tc>
        <w:tc>
          <w:tcPr>
            <w:tcW w:w="2769" w:type="dxa"/>
          </w:tcPr>
          <w:p w:rsidR="00B16369" w:rsidRDefault="00B16369" w:rsidP="00B16369">
            <w:pPr>
              <w:jc w:val="right"/>
            </w:pPr>
            <w:r>
              <w:t>0.07</w:t>
            </w:r>
          </w:p>
        </w:tc>
      </w:tr>
      <w:tr w:rsidR="00B16369" w:rsidTr="00B16369">
        <w:tc>
          <w:tcPr>
            <w:tcW w:w="2768" w:type="dxa"/>
          </w:tcPr>
          <w:p w:rsidR="00B16369" w:rsidRDefault="00B16369" w:rsidP="00B16369">
            <w:pPr>
              <w:jc w:val="left"/>
            </w:pPr>
            <w:r>
              <w:rPr>
                <w:rFonts w:hint="eastAsia"/>
              </w:rPr>
              <w:t>科技</w:t>
            </w:r>
          </w:p>
        </w:tc>
        <w:tc>
          <w:tcPr>
            <w:tcW w:w="2769" w:type="dxa"/>
          </w:tcPr>
          <w:p w:rsidR="00B16369" w:rsidRDefault="00B16369" w:rsidP="00B16369">
            <w:pPr>
              <w:jc w:val="right"/>
            </w:pPr>
            <w:r>
              <w:t>44,112.00</w:t>
            </w:r>
          </w:p>
        </w:tc>
        <w:tc>
          <w:tcPr>
            <w:tcW w:w="2769" w:type="dxa"/>
          </w:tcPr>
          <w:p w:rsidR="00B16369" w:rsidRDefault="00B16369" w:rsidP="00B16369">
            <w:pPr>
              <w:jc w:val="right"/>
            </w:pPr>
            <w:r>
              <w:t>0.25</w:t>
            </w:r>
          </w:p>
        </w:tc>
      </w:tr>
      <w:tr w:rsidR="00B16369" w:rsidTr="00B16369">
        <w:tc>
          <w:tcPr>
            <w:tcW w:w="2768" w:type="dxa"/>
          </w:tcPr>
          <w:p w:rsidR="00B16369" w:rsidRDefault="00B16369" w:rsidP="00B16369">
            <w:pPr>
              <w:jc w:val="left"/>
            </w:pPr>
            <w:r>
              <w:rPr>
                <w:rFonts w:hint="eastAsia"/>
              </w:rPr>
              <w:t>通讯</w:t>
            </w:r>
          </w:p>
        </w:tc>
        <w:tc>
          <w:tcPr>
            <w:tcW w:w="2769" w:type="dxa"/>
          </w:tcPr>
          <w:p w:rsidR="00B16369" w:rsidRDefault="00B16369" w:rsidP="00B16369">
            <w:pPr>
              <w:jc w:val="right"/>
            </w:pPr>
            <w:r>
              <w:t>102,975.00</w:t>
            </w:r>
          </w:p>
        </w:tc>
        <w:tc>
          <w:tcPr>
            <w:tcW w:w="2769" w:type="dxa"/>
          </w:tcPr>
          <w:p w:rsidR="00B16369" w:rsidRDefault="00B16369" w:rsidP="00B16369">
            <w:pPr>
              <w:jc w:val="right"/>
            </w:pPr>
            <w:r>
              <w:t>0.58</w:t>
            </w:r>
          </w:p>
        </w:tc>
      </w:tr>
      <w:tr w:rsidR="00B16369" w:rsidTr="00B16369">
        <w:tc>
          <w:tcPr>
            <w:tcW w:w="2768" w:type="dxa"/>
          </w:tcPr>
          <w:p w:rsidR="00B16369" w:rsidRDefault="00B16369" w:rsidP="00B16369">
            <w:pPr>
              <w:jc w:val="left"/>
            </w:pPr>
            <w:r>
              <w:rPr>
                <w:rFonts w:hint="eastAsia"/>
              </w:rPr>
              <w:t>公用事业</w:t>
            </w:r>
          </w:p>
        </w:tc>
        <w:tc>
          <w:tcPr>
            <w:tcW w:w="2769" w:type="dxa"/>
          </w:tcPr>
          <w:p w:rsidR="00B16369" w:rsidRDefault="00B16369" w:rsidP="00B16369">
            <w:pPr>
              <w:jc w:val="right"/>
            </w:pPr>
            <w:r>
              <w:t>-</w:t>
            </w:r>
          </w:p>
        </w:tc>
        <w:tc>
          <w:tcPr>
            <w:tcW w:w="2769" w:type="dxa"/>
          </w:tcPr>
          <w:p w:rsidR="00B16369" w:rsidRDefault="00B16369" w:rsidP="00B16369">
            <w:pPr>
              <w:jc w:val="right"/>
            </w:pPr>
            <w:r>
              <w:t>-</w:t>
            </w:r>
          </w:p>
        </w:tc>
      </w:tr>
      <w:tr w:rsidR="00B16369" w:rsidTr="00B16369">
        <w:tc>
          <w:tcPr>
            <w:tcW w:w="2768" w:type="dxa"/>
          </w:tcPr>
          <w:p w:rsidR="00B16369" w:rsidRDefault="00B16369" w:rsidP="00B16369">
            <w:pPr>
              <w:jc w:val="left"/>
            </w:pPr>
            <w:r>
              <w:rPr>
                <w:rFonts w:hint="eastAsia"/>
              </w:rPr>
              <w:t>房地产</w:t>
            </w:r>
          </w:p>
        </w:tc>
        <w:tc>
          <w:tcPr>
            <w:tcW w:w="2769" w:type="dxa"/>
          </w:tcPr>
          <w:p w:rsidR="00B16369" w:rsidRDefault="00B16369" w:rsidP="00B16369">
            <w:pPr>
              <w:jc w:val="right"/>
            </w:pPr>
            <w:r>
              <w:t>-</w:t>
            </w:r>
          </w:p>
        </w:tc>
        <w:tc>
          <w:tcPr>
            <w:tcW w:w="2769" w:type="dxa"/>
          </w:tcPr>
          <w:p w:rsidR="00B16369" w:rsidRDefault="00B16369" w:rsidP="00B16369">
            <w:pPr>
              <w:jc w:val="right"/>
            </w:pPr>
            <w:r>
              <w:t>-</w:t>
            </w:r>
          </w:p>
        </w:tc>
      </w:tr>
      <w:tr w:rsidR="00B16369" w:rsidTr="00B16369">
        <w:tc>
          <w:tcPr>
            <w:tcW w:w="2768" w:type="dxa"/>
          </w:tcPr>
          <w:p w:rsidR="00B16369" w:rsidRDefault="00B16369" w:rsidP="00B16369">
            <w:pPr>
              <w:jc w:val="left"/>
            </w:pPr>
            <w:r>
              <w:rPr>
                <w:rFonts w:hint="eastAsia"/>
              </w:rPr>
              <w:t>政府</w:t>
            </w:r>
          </w:p>
        </w:tc>
        <w:tc>
          <w:tcPr>
            <w:tcW w:w="2769" w:type="dxa"/>
          </w:tcPr>
          <w:p w:rsidR="00B16369" w:rsidRDefault="00B16369" w:rsidP="00B16369">
            <w:pPr>
              <w:jc w:val="right"/>
            </w:pPr>
            <w:r>
              <w:t>-</w:t>
            </w:r>
          </w:p>
        </w:tc>
        <w:tc>
          <w:tcPr>
            <w:tcW w:w="2769" w:type="dxa"/>
          </w:tcPr>
          <w:p w:rsidR="00B16369" w:rsidRDefault="00B16369" w:rsidP="00B16369">
            <w:pPr>
              <w:jc w:val="right"/>
            </w:pPr>
            <w:r>
              <w:t>-</w:t>
            </w:r>
          </w:p>
        </w:tc>
      </w:tr>
      <w:tr w:rsidR="00B16369" w:rsidTr="00B16369">
        <w:tc>
          <w:tcPr>
            <w:tcW w:w="2768" w:type="dxa"/>
          </w:tcPr>
          <w:p w:rsidR="00B16369" w:rsidRDefault="00B16369" w:rsidP="00B16369">
            <w:pPr>
              <w:jc w:val="left"/>
            </w:pPr>
            <w:r>
              <w:rPr>
                <w:rFonts w:hint="eastAsia"/>
              </w:rPr>
              <w:t>合计</w:t>
            </w:r>
          </w:p>
        </w:tc>
        <w:tc>
          <w:tcPr>
            <w:tcW w:w="2769" w:type="dxa"/>
          </w:tcPr>
          <w:p w:rsidR="00B16369" w:rsidRDefault="00B16369" w:rsidP="00B16369">
            <w:pPr>
              <w:jc w:val="right"/>
            </w:pPr>
            <w:r>
              <w:t>267,258.00</w:t>
            </w:r>
          </w:p>
        </w:tc>
        <w:tc>
          <w:tcPr>
            <w:tcW w:w="2769" w:type="dxa"/>
          </w:tcPr>
          <w:p w:rsidR="00B16369" w:rsidRDefault="00B16369" w:rsidP="00B16369">
            <w:pPr>
              <w:jc w:val="right"/>
            </w:pPr>
            <w:r>
              <w:t>1.51</w:t>
            </w:r>
          </w:p>
        </w:tc>
      </w:tr>
    </w:tbl>
    <w:p w:rsidR="00B16369" w:rsidRDefault="00B16369" w:rsidP="00B16369">
      <w:pPr>
        <w:pStyle w:val="-8"/>
        <w:rPr>
          <w:rFonts w:hint="eastAsia"/>
        </w:rPr>
      </w:pPr>
      <w:r>
        <w:rPr>
          <w:rFonts w:hint="eastAsia"/>
        </w:rPr>
        <w:t>注：以上分类采用彭博行业分类标准（BICS）。</w:t>
      </w:r>
    </w:p>
    <w:p w:rsidR="00B16369" w:rsidRDefault="00B16369" w:rsidP="00B16369">
      <w:pPr>
        <w:pStyle w:val="-2"/>
        <w:spacing w:before="312"/>
        <w:rPr>
          <w:rFonts w:hint="eastAsia"/>
        </w:rPr>
      </w:pPr>
      <w:r>
        <w:rPr>
          <w:rFonts w:hint="eastAsia"/>
        </w:rPr>
        <w:t>期末按公允价值占基金资产净值比例大小排序的股票投资明细</w:t>
      </w:r>
    </w:p>
    <w:p w:rsidR="00B16369" w:rsidRDefault="00B16369" w:rsidP="00B16369">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B16369" w:rsidTr="00B16369">
        <w:trPr>
          <w:cnfStyle w:val="100000000000" w:firstRow="1" w:lastRow="0" w:firstColumn="0" w:lastColumn="0" w:oddVBand="0" w:evenVBand="0" w:oddHBand="0" w:evenHBand="0" w:firstRowFirstColumn="0" w:firstRowLastColumn="0" w:lastRowFirstColumn="0" w:lastRowLastColumn="0"/>
        </w:trPr>
        <w:tc>
          <w:tcPr>
            <w:tcW w:w="652" w:type="dxa"/>
          </w:tcPr>
          <w:p w:rsidR="00B16369" w:rsidRPr="00B16369" w:rsidRDefault="00B16369" w:rsidP="00B16369">
            <w:pPr>
              <w:jc w:val="center"/>
              <w:rPr>
                <w:b/>
              </w:rPr>
            </w:pPr>
            <w:r w:rsidRPr="00B16369">
              <w:rPr>
                <w:rFonts w:hint="eastAsia"/>
                <w:b/>
              </w:rPr>
              <w:t>序号</w:t>
            </w:r>
          </w:p>
        </w:tc>
        <w:tc>
          <w:tcPr>
            <w:tcW w:w="1349" w:type="dxa"/>
          </w:tcPr>
          <w:p w:rsidR="00B16369" w:rsidRPr="00B16369" w:rsidRDefault="00B16369" w:rsidP="00B16369">
            <w:pPr>
              <w:jc w:val="center"/>
              <w:rPr>
                <w:b/>
              </w:rPr>
            </w:pPr>
            <w:r w:rsidRPr="00B16369">
              <w:rPr>
                <w:rFonts w:hint="eastAsia"/>
                <w:b/>
              </w:rPr>
              <w:t>股票代码</w:t>
            </w:r>
          </w:p>
        </w:tc>
        <w:tc>
          <w:tcPr>
            <w:tcW w:w="1349" w:type="dxa"/>
          </w:tcPr>
          <w:p w:rsidR="00B16369" w:rsidRPr="00B16369" w:rsidRDefault="00B16369" w:rsidP="00B16369">
            <w:pPr>
              <w:jc w:val="center"/>
              <w:rPr>
                <w:b/>
              </w:rPr>
            </w:pPr>
            <w:r w:rsidRPr="00B16369">
              <w:rPr>
                <w:rFonts w:hint="eastAsia"/>
                <w:b/>
              </w:rPr>
              <w:t>股票名称</w:t>
            </w:r>
          </w:p>
        </w:tc>
        <w:tc>
          <w:tcPr>
            <w:tcW w:w="1718" w:type="dxa"/>
          </w:tcPr>
          <w:p w:rsidR="00B16369" w:rsidRPr="00B16369" w:rsidRDefault="00B16369" w:rsidP="00B16369">
            <w:pPr>
              <w:jc w:val="center"/>
              <w:rPr>
                <w:b/>
              </w:rPr>
            </w:pPr>
            <w:r w:rsidRPr="00B16369">
              <w:rPr>
                <w:rFonts w:hint="eastAsia"/>
                <w:b/>
              </w:rPr>
              <w:t>数量（股）</w:t>
            </w:r>
          </w:p>
        </w:tc>
        <w:tc>
          <w:tcPr>
            <w:tcW w:w="1718" w:type="dxa"/>
          </w:tcPr>
          <w:p w:rsidR="00B16369" w:rsidRPr="00B16369" w:rsidRDefault="00B16369" w:rsidP="00B16369">
            <w:pPr>
              <w:jc w:val="center"/>
              <w:rPr>
                <w:b/>
              </w:rPr>
            </w:pPr>
            <w:r w:rsidRPr="00B16369">
              <w:rPr>
                <w:rFonts w:hint="eastAsia"/>
                <w:b/>
              </w:rPr>
              <w:t>公允价值（元）</w:t>
            </w:r>
          </w:p>
        </w:tc>
        <w:tc>
          <w:tcPr>
            <w:tcW w:w="1718" w:type="dxa"/>
          </w:tcPr>
          <w:p w:rsidR="00B16369" w:rsidRPr="00B16369" w:rsidRDefault="00B16369" w:rsidP="00B16369">
            <w:pPr>
              <w:jc w:val="center"/>
              <w:rPr>
                <w:b/>
              </w:rPr>
            </w:pPr>
            <w:r w:rsidRPr="00B16369">
              <w:rPr>
                <w:rFonts w:hint="eastAsia"/>
                <w:b/>
              </w:rPr>
              <w:t>占基金资产净值比例（％）</w:t>
            </w:r>
          </w:p>
        </w:tc>
      </w:tr>
      <w:tr w:rsidR="00B16369" w:rsidTr="00B16369">
        <w:tc>
          <w:tcPr>
            <w:tcW w:w="652" w:type="dxa"/>
          </w:tcPr>
          <w:p w:rsidR="00B16369" w:rsidRDefault="00B16369" w:rsidP="00B16369">
            <w:pPr>
              <w:jc w:val="center"/>
            </w:pPr>
            <w:r>
              <w:t>1</w:t>
            </w:r>
          </w:p>
        </w:tc>
        <w:tc>
          <w:tcPr>
            <w:tcW w:w="1349" w:type="dxa"/>
          </w:tcPr>
          <w:p w:rsidR="00B16369" w:rsidRDefault="00B16369" w:rsidP="00B16369">
            <w:pPr>
              <w:jc w:val="left"/>
            </w:pPr>
            <w:r>
              <w:t>09988</w:t>
            </w:r>
          </w:p>
        </w:tc>
        <w:tc>
          <w:tcPr>
            <w:tcW w:w="1349" w:type="dxa"/>
          </w:tcPr>
          <w:p w:rsidR="00B16369" w:rsidRDefault="00B16369" w:rsidP="00B16369">
            <w:pPr>
              <w:jc w:val="left"/>
            </w:pPr>
            <w:r>
              <w:rPr>
                <w:rFonts w:hint="eastAsia"/>
              </w:rPr>
              <w:t>阿里巴巴</w:t>
            </w:r>
            <w:r>
              <w:rPr>
                <w:rFonts w:hint="eastAsia"/>
              </w:rPr>
              <w:t>-W</w:t>
            </w:r>
          </w:p>
        </w:tc>
        <w:tc>
          <w:tcPr>
            <w:tcW w:w="1718" w:type="dxa"/>
          </w:tcPr>
          <w:p w:rsidR="00B16369" w:rsidRDefault="00B16369" w:rsidP="00B16369">
            <w:pPr>
              <w:jc w:val="right"/>
            </w:pPr>
            <w:r>
              <w:t>500</w:t>
            </w:r>
          </w:p>
        </w:tc>
        <w:tc>
          <w:tcPr>
            <w:tcW w:w="1718" w:type="dxa"/>
          </w:tcPr>
          <w:p w:rsidR="00B16369" w:rsidRDefault="00B16369" w:rsidP="00B16369">
            <w:pPr>
              <w:jc w:val="right"/>
            </w:pPr>
            <w:r>
              <w:t>64,490.00</w:t>
            </w:r>
          </w:p>
        </w:tc>
        <w:tc>
          <w:tcPr>
            <w:tcW w:w="1718" w:type="dxa"/>
          </w:tcPr>
          <w:p w:rsidR="00B16369" w:rsidRDefault="00B16369" w:rsidP="00B16369">
            <w:pPr>
              <w:jc w:val="right"/>
            </w:pPr>
            <w:r>
              <w:t>0.37</w:t>
            </w:r>
          </w:p>
        </w:tc>
      </w:tr>
      <w:tr w:rsidR="00B16369" w:rsidTr="00B16369">
        <w:tc>
          <w:tcPr>
            <w:tcW w:w="652" w:type="dxa"/>
          </w:tcPr>
          <w:p w:rsidR="00B16369" w:rsidRDefault="00B16369" w:rsidP="00B16369">
            <w:pPr>
              <w:jc w:val="center"/>
            </w:pPr>
            <w:r>
              <w:t>2</w:t>
            </w:r>
          </w:p>
        </w:tc>
        <w:tc>
          <w:tcPr>
            <w:tcW w:w="1349" w:type="dxa"/>
          </w:tcPr>
          <w:p w:rsidR="00B16369" w:rsidRDefault="00B16369" w:rsidP="00B16369">
            <w:pPr>
              <w:jc w:val="left"/>
            </w:pPr>
            <w:r>
              <w:t>00700</w:t>
            </w:r>
          </w:p>
        </w:tc>
        <w:tc>
          <w:tcPr>
            <w:tcW w:w="1349" w:type="dxa"/>
          </w:tcPr>
          <w:p w:rsidR="00B16369" w:rsidRDefault="00B16369" w:rsidP="00B16369">
            <w:pPr>
              <w:jc w:val="left"/>
            </w:pPr>
            <w:r>
              <w:rPr>
                <w:rFonts w:hint="eastAsia"/>
              </w:rPr>
              <w:t>腾讯控股</w:t>
            </w:r>
          </w:p>
        </w:tc>
        <w:tc>
          <w:tcPr>
            <w:tcW w:w="1718" w:type="dxa"/>
          </w:tcPr>
          <w:p w:rsidR="00B16369" w:rsidRDefault="00B16369" w:rsidP="00B16369">
            <w:pPr>
              <w:jc w:val="right"/>
            </w:pPr>
            <w:r>
              <w:t>100</w:t>
            </w:r>
          </w:p>
        </w:tc>
        <w:tc>
          <w:tcPr>
            <w:tcW w:w="1718" w:type="dxa"/>
          </w:tcPr>
          <w:p w:rsidR="00B16369" w:rsidRDefault="00B16369" w:rsidP="00B16369">
            <w:pPr>
              <w:jc w:val="right"/>
            </w:pPr>
            <w:r>
              <w:t>54,103.00</w:t>
            </w:r>
          </w:p>
        </w:tc>
        <w:tc>
          <w:tcPr>
            <w:tcW w:w="1718" w:type="dxa"/>
          </w:tcPr>
          <w:p w:rsidR="00B16369" w:rsidRDefault="00B16369" w:rsidP="00B16369">
            <w:pPr>
              <w:jc w:val="right"/>
            </w:pPr>
            <w:r>
              <w:t>0.31</w:t>
            </w:r>
          </w:p>
        </w:tc>
      </w:tr>
      <w:tr w:rsidR="00B16369" w:rsidTr="00B16369">
        <w:tc>
          <w:tcPr>
            <w:tcW w:w="652" w:type="dxa"/>
          </w:tcPr>
          <w:p w:rsidR="00B16369" w:rsidRDefault="00B16369" w:rsidP="00B16369">
            <w:pPr>
              <w:jc w:val="center"/>
            </w:pPr>
            <w:r>
              <w:t>3</w:t>
            </w:r>
          </w:p>
        </w:tc>
        <w:tc>
          <w:tcPr>
            <w:tcW w:w="1349" w:type="dxa"/>
          </w:tcPr>
          <w:p w:rsidR="00B16369" w:rsidRDefault="00B16369" w:rsidP="00B16369">
            <w:pPr>
              <w:jc w:val="left"/>
            </w:pPr>
            <w:r>
              <w:t>00981</w:t>
            </w:r>
          </w:p>
        </w:tc>
        <w:tc>
          <w:tcPr>
            <w:tcW w:w="1349" w:type="dxa"/>
          </w:tcPr>
          <w:p w:rsidR="00B16369" w:rsidRDefault="00B16369" w:rsidP="00B16369">
            <w:pPr>
              <w:jc w:val="left"/>
            </w:pPr>
            <w:r>
              <w:rPr>
                <w:rFonts w:hint="eastAsia"/>
              </w:rPr>
              <w:t>中芯国际</w:t>
            </w:r>
          </w:p>
        </w:tc>
        <w:tc>
          <w:tcPr>
            <w:tcW w:w="1718" w:type="dxa"/>
          </w:tcPr>
          <w:p w:rsidR="00B16369" w:rsidRDefault="00B16369" w:rsidP="00B16369">
            <w:pPr>
              <w:jc w:val="right"/>
            </w:pPr>
            <w:r>
              <w:t>500</w:t>
            </w:r>
          </w:p>
        </w:tc>
        <w:tc>
          <w:tcPr>
            <w:tcW w:w="1718" w:type="dxa"/>
          </w:tcPr>
          <w:p w:rsidR="00B16369" w:rsidRDefault="00B16369" w:rsidP="00B16369">
            <w:pPr>
              <w:jc w:val="right"/>
            </w:pPr>
            <w:r>
              <w:t>32,270.00</w:t>
            </w:r>
          </w:p>
        </w:tc>
        <w:tc>
          <w:tcPr>
            <w:tcW w:w="1718" w:type="dxa"/>
          </w:tcPr>
          <w:p w:rsidR="00B16369" w:rsidRDefault="00B16369" w:rsidP="00B16369">
            <w:pPr>
              <w:jc w:val="right"/>
            </w:pPr>
            <w:r>
              <w:t>0.18</w:t>
            </w:r>
          </w:p>
        </w:tc>
      </w:tr>
      <w:tr w:rsidR="00B16369" w:rsidTr="00B16369">
        <w:tc>
          <w:tcPr>
            <w:tcW w:w="652" w:type="dxa"/>
          </w:tcPr>
          <w:p w:rsidR="00B16369" w:rsidRDefault="00B16369" w:rsidP="00B16369">
            <w:pPr>
              <w:jc w:val="center"/>
            </w:pPr>
            <w:r>
              <w:t>4</w:t>
            </w:r>
          </w:p>
        </w:tc>
        <w:tc>
          <w:tcPr>
            <w:tcW w:w="1349" w:type="dxa"/>
          </w:tcPr>
          <w:p w:rsidR="00B16369" w:rsidRDefault="00B16369" w:rsidP="00B16369">
            <w:pPr>
              <w:jc w:val="left"/>
            </w:pPr>
            <w:r>
              <w:t>688981</w:t>
            </w:r>
          </w:p>
        </w:tc>
        <w:tc>
          <w:tcPr>
            <w:tcW w:w="1349" w:type="dxa"/>
          </w:tcPr>
          <w:p w:rsidR="00B16369" w:rsidRDefault="00B16369" w:rsidP="00B16369">
            <w:pPr>
              <w:jc w:val="left"/>
            </w:pPr>
            <w:r>
              <w:rPr>
                <w:rFonts w:hint="eastAsia"/>
              </w:rPr>
              <w:t>中芯国际</w:t>
            </w:r>
          </w:p>
        </w:tc>
        <w:tc>
          <w:tcPr>
            <w:tcW w:w="1718" w:type="dxa"/>
          </w:tcPr>
          <w:p w:rsidR="00B16369" w:rsidRDefault="00B16369" w:rsidP="00B16369">
            <w:pPr>
              <w:jc w:val="right"/>
            </w:pPr>
            <w:r>
              <w:t>130</w:t>
            </w:r>
          </w:p>
        </w:tc>
        <w:tc>
          <w:tcPr>
            <w:tcW w:w="1718" w:type="dxa"/>
          </w:tcPr>
          <w:p w:rsidR="00B16369" w:rsidRDefault="00B16369" w:rsidP="00B16369">
            <w:pPr>
              <w:jc w:val="right"/>
            </w:pPr>
            <w:r>
              <w:t>15,967.90</w:t>
            </w:r>
          </w:p>
        </w:tc>
        <w:tc>
          <w:tcPr>
            <w:tcW w:w="1718" w:type="dxa"/>
          </w:tcPr>
          <w:p w:rsidR="00B16369" w:rsidRDefault="00B16369" w:rsidP="00B16369">
            <w:pPr>
              <w:jc w:val="right"/>
            </w:pPr>
            <w:r>
              <w:t>0.09</w:t>
            </w:r>
          </w:p>
        </w:tc>
      </w:tr>
      <w:tr w:rsidR="00B16369" w:rsidTr="00B16369">
        <w:tc>
          <w:tcPr>
            <w:tcW w:w="652" w:type="dxa"/>
          </w:tcPr>
          <w:p w:rsidR="00B16369" w:rsidRDefault="00B16369" w:rsidP="00B16369">
            <w:pPr>
              <w:jc w:val="center"/>
            </w:pPr>
            <w:r>
              <w:t>5</w:t>
            </w:r>
          </w:p>
        </w:tc>
        <w:tc>
          <w:tcPr>
            <w:tcW w:w="1349" w:type="dxa"/>
          </w:tcPr>
          <w:p w:rsidR="00B16369" w:rsidRDefault="00B16369" w:rsidP="00B16369">
            <w:pPr>
              <w:jc w:val="left"/>
            </w:pPr>
            <w:r>
              <w:t>03690</w:t>
            </w:r>
          </w:p>
        </w:tc>
        <w:tc>
          <w:tcPr>
            <w:tcW w:w="1349" w:type="dxa"/>
          </w:tcPr>
          <w:p w:rsidR="00B16369" w:rsidRDefault="00B16369" w:rsidP="00B16369">
            <w:pPr>
              <w:jc w:val="left"/>
            </w:pPr>
            <w:r>
              <w:rPr>
                <w:rFonts w:hint="eastAsia"/>
              </w:rPr>
              <w:t>美团</w:t>
            </w:r>
            <w:r>
              <w:rPr>
                <w:rFonts w:hint="eastAsia"/>
              </w:rPr>
              <w:t>-W</w:t>
            </w:r>
          </w:p>
        </w:tc>
        <w:tc>
          <w:tcPr>
            <w:tcW w:w="1718" w:type="dxa"/>
          </w:tcPr>
          <w:p w:rsidR="00B16369" w:rsidRDefault="00B16369" w:rsidP="00B16369">
            <w:pPr>
              <w:jc w:val="right"/>
            </w:pPr>
            <w:r>
              <w:t>400</w:t>
            </w:r>
          </w:p>
        </w:tc>
        <w:tc>
          <w:tcPr>
            <w:tcW w:w="1718" w:type="dxa"/>
          </w:tcPr>
          <w:p w:rsidR="00B16369" w:rsidRDefault="00B16369" w:rsidP="00B16369">
            <w:pPr>
              <w:jc w:val="right"/>
            </w:pPr>
            <w:r>
              <w:t>37,320.00</w:t>
            </w:r>
          </w:p>
        </w:tc>
        <w:tc>
          <w:tcPr>
            <w:tcW w:w="1718" w:type="dxa"/>
          </w:tcPr>
          <w:p w:rsidR="00B16369" w:rsidRDefault="00B16369" w:rsidP="00B16369">
            <w:pPr>
              <w:jc w:val="right"/>
            </w:pPr>
            <w:r>
              <w:t>0.21</w:t>
            </w:r>
          </w:p>
        </w:tc>
      </w:tr>
      <w:tr w:rsidR="00B16369" w:rsidTr="00B16369">
        <w:tc>
          <w:tcPr>
            <w:tcW w:w="652" w:type="dxa"/>
          </w:tcPr>
          <w:p w:rsidR="00B16369" w:rsidRDefault="00B16369" w:rsidP="00B16369">
            <w:pPr>
              <w:jc w:val="center"/>
            </w:pPr>
            <w:r>
              <w:t>6</w:t>
            </w:r>
          </w:p>
        </w:tc>
        <w:tc>
          <w:tcPr>
            <w:tcW w:w="1349" w:type="dxa"/>
          </w:tcPr>
          <w:p w:rsidR="00B16369" w:rsidRDefault="00B16369" w:rsidP="00B16369">
            <w:pPr>
              <w:jc w:val="left"/>
            </w:pPr>
            <w:r>
              <w:t>300033</w:t>
            </w:r>
          </w:p>
        </w:tc>
        <w:tc>
          <w:tcPr>
            <w:tcW w:w="1349" w:type="dxa"/>
          </w:tcPr>
          <w:p w:rsidR="00B16369" w:rsidRDefault="00B16369" w:rsidP="00B16369">
            <w:pPr>
              <w:jc w:val="left"/>
            </w:pPr>
            <w:r>
              <w:rPr>
                <w:rFonts w:hint="eastAsia"/>
              </w:rPr>
              <w:t>同花顺</w:t>
            </w:r>
          </w:p>
        </w:tc>
        <w:tc>
          <w:tcPr>
            <w:tcW w:w="1718" w:type="dxa"/>
          </w:tcPr>
          <w:p w:rsidR="00B16369" w:rsidRDefault="00B16369" w:rsidP="00B16369">
            <w:pPr>
              <w:jc w:val="right"/>
            </w:pPr>
            <w:r>
              <w:t>100</w:t>
            </w:r>
          </w:p>
        </w:tc>
        <w:tc>
          <w:tcPr>
            <w:tcW w:w="1718" w:type="dxa"/>
          </w:tcPr>
          <w:p w:rsidR="00B16369" w:rsidRDefault="00B16369" w:rsidP="00B16369">
            <w:pPr>
              <w:jc w:val="right"/>
            </w:pPr>
            <w:r>
              <w:t>32,218.00</w:t>
            </w:r>
          </w:p>
        </w:tc>
        <w:tc>
          <w:tcPr>
            <w:tcW w:w="1718" w:type="dxa"/>
          </w:tcPr>
          <w:p w:rsidR="00B16369" w:rsidRDefault="00B16369" w:rsidP="00B16369">
            <w:pPr>
              <w:jc w:val="right"/>
            </w:pPr>
            <w:r>
              <w:t>0.18</w:t>
            </w:r>
          </w:p>
        </w:tc>
      </w:tr>
      <w:tr w:rsidR="00B16369" w:rsidTr="00B16369">
        <w:tc>
          <w:tcPr>
            <w:tcW w:w="652" w:type="dxa"/>
          </w:tcPr>
          <w:p w:rsidR="00B16369" w:rsidRDefault="00B16369" w:rsidP="00B16369">
            <w:pPr>
              <w:jc w:val="center"/>
            </w:pPr>
            <w:r>
              <w:t>7</w:t>
            </w:r>
          </w:p>
        </w:tc>
        <w:tc>
          <w:tcPr>
            <w:tcW w:w="1349" w:type="dxa"/>
          </w:tcPr>
          <w:p w:rsidR="00B16369" w:rsidRDefault="00B16369" w:rsidP="00B16369">
            <w:pPr>
              <w:jc w:val="left"/>
            </w:pPr>
            <w:r>
              <w:t>002969</w:t>
            </w:r>
          </w:p>
        </w:tc>
        <w:tc>
          <w:tcPr>
            <w:tcW w:w="1349" w:type="dxa"/>
          </w:tcPr>
          <w:p w:rsidR="00B16369" w:rsidRDefault="00B16369" w:rsidP="00B16369">
            <w:pPr>
              <w:jc w:val="left"/>
            </w:pPr>
            <w:r>
              <w:rPr>
                <w:rFonts w:hint="eastAsia"/>
              </w:rPr>
              <w:t>嘉美包装</w:t>
            </w:r>
          </w:p>
        </w:tc>
        <w:tc>
          <w:tcPr>
            <w:tcW w:w="1718" w:type="dxa"/>
          </w:tcPr>
          <w:p w:rsidR="00B16369" w:rsidRDefault="00B16369" w:rsidP="00B16369">
            <w:pPr>
              <w:jc w:val="right"/>
            </w:pPr>
            <w:r>
              <w:t>2,100</w:t>
            </w:r>
          </w:p>
        </w:tc>
        <w:tc>
          <w:tcPr>
            <w:tcW w:w="1718" w:type="dxa"/>
          </w:tcPr>
          <w:p w:rsidR="00B16369" w:rsidRDefault="00B16369" w:rsidP="00B16369">
            <w:pPr>
              <w:jc w:val="right"/>
            </w:pPr>
            <w:r>
              <w:t>26,586.00</w:t>
            </w:r>
          </w:p>
        </w:tc>
        <w:tc>
          <w:tcPr>
            <w:tcW w:w="1718" w:type="dxa"/>
          </w:tcPr>
          <w:p w:rsidR="00B16369" w:rsidRDefault="00B16369" w:rsidP="00B16369">
            <w:pPr>
              <w:jc w:val="right"/>
            </w:pPr>
            <w:r>
              <w:t>0.15</w:t>
            </w:r>
          </w:p>
        </w:tc>
      </w:tr>
      <w:tr w:rsidR="00B16369" w:rsidTr="00B16369">
        <w:tc>
          <w:tcPr>
            <w:tcW w:w="652" w:type="dxa"/>
          </w:tcPr>
          <w:p w:rsidR="00B16369" w:rsidRDefault="00B16369" w:rsidP="00B16369">
            <w:pPr>
              <w:jc w:val="center"/>
            </w:pPr>
            <w:r>
              <w:t>8</w:t>
            </w:r>
          </w:p>
        </w:tc>
        <w:tc>
          <w:tcPr>
            <w:tcW w:w="1349" w:type="dxa"/>
          </w:tcPr>
          <w:p w:rsidR="00B16369" w:rsidRDefault="00B16369" w:rsidP="00B16369">
            <w:pPr>
              <w:jc w:val="left"/>
            </w:pPr>
            <w:r>
              <w:t>000419</w:t>
            </w:r>
          </w:p>
        </w:tc>
        <w:tc>
          <w:tcPr>
            <w:tcW w:w="1349" w:type="dxa"/>
          </w:tcPr>
          <w:p w:rsidR="00B16369" w:rsidRDefault="00B16369" w:rsidP="00B16369">
            <w:pPr>
              <w:jc w:val="left"/>
            </w:pPr>
            <w:r>
              <w:rPr>
                <w:rFonts w:hint="eastAsia"/>
              </w:rPr>
              <w:t>通程控股</w:t>
            </w:r>
          </w:p>
        </w:tc>
        <w:tc>
          <w:tcPr>
            <w:tcW w:w="1718" w:type="dxa"/>
          </w:tcPr>
          <w:p w:rsidR="00B16369" w:rsidRDefault="00B16369" w:rsidP="00B16369">
            <w:pPr>
              <w:jc w:val="right"/>
            </w:pPr>
            <w:r>
              <w:t>4,000</w:t>
            </w:r>
          </w:p>
        </w:tc>
        <w:tc>
          <w:tcPr>
            <w:tcW w:w="1718" w:type="dxa"/>
          </w:tcPr>
          <w:p w:rsidR="00B16369" w:rsidRDefault="00B16369" w:rsidP="00B16369">
            <w:pPr>
              <w:jc w:val="right"/>
            </w:pPr>
            <w:r>
              <w:t>25,560.00</w:t>
            </w:r>
          </w:p>
        </w:tc>
        <w:tc>
          <w:tcPr>
            <w:tcW w:w="1718" w:type="dxa"/>
          </w:tcPr>
          <w:p w:rsidR="00B16369" w:rsidRDefault="00B16369" w:rsidP="00B16369">
            <w:pPr>
              <w:jc w:val="right"/>
            </w:pPr>
            <w:r>
              <w:t>0.14</w:t>
            </w:r>
          </w:p>
        </w:tc>
      </w:tr>
      <w:tr w:rsidR="00B16369" w:rsidTr="00B16369">
        <w:tc>
          <w:tcPr>
            <w:tcW w:w="652" w:type="dxa"/>
          </w:tcPr>
          <w:p w:rsidR="00B16369" w:rsidRDefault="00B16369" w:rsidP="00B16369">
            <w:pPr>
              <w:jc w:val="center"/>
            </w:pPr>
            <w:r>
              <w:t>9</w:t>
            </w:r>
          </w:p>
        </w:tc>
        <w:tc>
          <w:tcPr>
            <w:tcW w:w="1349" w:type="dxa"/>
          </w:tcPr>
          <w:p w:rsidR="00B16369" w:rsidRDefault="00B16369" w:rsidP="00B16369">
            <w:pPr>
              <w:jc w:val="left"/>
            </w:pPr>
            <w:r>
              <w:t>300059</w:t>
            </w:r>
          </w:p>
        </w:tc>
        <w:tc>
          <w:tcPr>
            <w:tcW w:w="1349" w:type="dxa"/>
          </w:tcPr>
          <w:p w:rsidR="00B16369" w:rsidRDefault="00B16369" w:rsidP="00B16369">
            <w:pPr>
              <w:jc w:val="left"/>
            </w:pPr>
            <w:r>
              <w:rPr>
                <w:rFonts w:hint="eastAsia"/>
              </w:rPr>
              <w:t>东方财富</w:t>
            </w:r>
          </w:p>
        </w:tc>
        <w:tc>
          <w:tcPr>
            <w:tcW w:w="1718" w:type="dxa"/>
          </w:tcPr>
          <w:p w:rsidR="00B16369" w:rsidRDefault="00B16369" w:rsidP="00B16369">
            <w:pPr>
              <w:jc w:val="right"/>
            </w:pPr>
            <w:r>
              <w:t>900</w:t>
            </w:r>
          </w:p>
        </w:tc>
        <w:tc>
          <w:tcPr>
            <w:tcW w:w="1718" w:type="dxa"/>
          </w:tcPr>
          <w:p w:rsidR="00B16369" w:rsidRDefault="00B16369" w:rsidP="00B16369">
            <w:pPr>
              <w:jc w:val="right"/>
            </w:pPr>
            <w:r>
              <w:t>20,862.00</w:t>
            </w:r>
          </w:p>
        </w:tc>
        <w:tc>
          <w:tcPr>
            <w:tcW w:w="1718" w:type="dxa"/>
          </w:tcPr>
          <w:p w:rsidR="00B16369" w:rsidRDefault="00B16369" w:rsidP="00B16369">
            <w:pPr>
              <w:jc w:val="right"/>
            </w:pPr>
            <w:r>
              <w:t>0.12</w:t>
            </w:r>
          </w:p>
        </w:tc>
      </w:tr>
      <w:tr w:rsidR="00B16369" w:rsidTr="00B16369">
        <w:tc>
          <w:tcPr>
            <w:tcW w:w="652" w:type="dxa"/>
          </w:tcPr>
          <w:p w:rsidR="00B16369" w:rsidRDefault="00B16369" w:rsidP="00B16369">
            <w:pPr>
              <w:jc w:val="center"/>
            </w:pPr>
            <w:r>
              <w:t>10</w:t>
            </w:r>
          </w:p>
        </w:tc>
        <w:tc>
          <w:tcPr>
            <w:tcW w:w="1349" w:type="dxa"/>
          </w:tcPr>
          <w:p w:rsidR="00B16369" w:rsidRDefault="00B16369" w:rsidP="00B16369">
            <w:pPr>
              <w:jc w:val="left"/>
            </w:pPr>
            <w:r>
              <w:t>600269</w:t>
            </w:r>
          </w:p>
        </w:tc>
        <w:tc>
          <w:tcPr>
            <w:tcW w:w="1349" w:type="dxa"/>
          </w:tcPr>
          <w:p w:rsidR="00B16369" w:rsidRDefault="00B16369" w:rsidP="00B16369">
            <w:pPr>
              <w:jc w:val="left"/>
            </w:pPr>
            <w:r>
              <w:rPr>
                <w:rFonts w:hint="eastAsia"/>
              </w:rPr>
              <w:t>赣粤高速</w:t>
            </w:r>
          </w:p>
        </w:tc>
        <w:tc>
          <w:tcPr>
            <w:tcW w:w="1718" w:type="dxa"/>
          </w:tcPr>
          <w:p w:rsidR="00B16369" w:rsidRDefault="00B16369" w:rsidP="00B16369">
            <w:pPr>
              <w:jc w:val="right"/>
            </w:pPr>
            <w:r>
              <w:t>3,800</w:t>
            </w:r>
          </w:p>
        </w:tc>
        <w:tc>
          <w:tcPr>
            <w:tcW w:w="1718" w:type="dxa"/>
          </w:tcPr>
          <w:p w:rsidR="00B16369" w:rsidRDefault="00B16369" w:rsidP="00B16369">
            <w:pPr>
              <w:jc w:val="right"/>
            </w:pPr>
            <w:r>
              <w:t>19,722.00</w:t>
            </w:r>
          </w:p>
        </w:tc>
        <w:tc>
          <w:tcPr>
            <w:tcW w:w="1718" w:type="dxa"/>
          </w:tcPr>
          <w:p w:rsidR="00B16369" w:rsidRDefault="00B16369" w:rsidP="00B16369">
            <w:pPr>
              <w:jc w:val="right"/>
            </w:pPr>
            <w:r>
              <w:t>0.11</w:t>
            </w:r>
          </w:p>
        </w:tc>
      </w:tr>
      <w:tr w:rsidR="00B16369" w:rsidTr="00B16369">
        <w:tc>
          <w:tcPr>
            <w:tcW w:w="652" w:type="dxa"/>
          </w:tcPr>
          <w:p w:rsidR="00B16369" w:rsidRDefault="00B16369" w:rsidP="00B16369">
            <w:pPr>
              <w:jc w:val="center"/>
            </w:pPr>
            <w:r>
              <w:t>11</w:t>
            </w:r>
          </w:p>
        </w:tc>
        <w:tc>
          <w:tcPr>
            <w:tcW w:w="1349" w:type="dxa"/>
          </w:tcPr>
          <w:p w:rsidR="00B16369" w:rsidRDefault="00B16369" w:rsidP="00B16369">
            <w:pPr>
              <w:jc w:val="left"/>
            </w:pPr>
            <w:r>
              <w:t>600578</w:t>
            </w:r>
          </w:p>
        </w:tc>
        <w:tc>
          <w:tcPr>
            <w:tcW w:w="1349" w:type="dxa"/>
          </w:tcPr>
          <w:p w:rsidR="00B16369" w:rsidRDefault="00B16369" w:rsidP="00B16369">
            <w:pPr>
              <w:jc w:val="left"/>
            </w:pPr>
            <w:r>
              <w:rPr>
                <w:rFonts w:hint="eastAsia"/>
              </w:rPr>
              <w:t>京能电力</w:t>
            </w:r>
          </w:p>
        </w:tc>
        <w:tc>
          <w:tcPr>
            <w:tcW w:w="1718" w:type="dxa"/>
          </w:tcPr>
          <w:p w:rsidR="00B16369" w:rsidRDefault="00B16369" w:rsidP="00B16369">
            <w:pPr>
              <w:jc w:val="right"/>
            </w:pPr>
            <w:r>
              <w:t>3,800</w:t>
            </w:r>
          </w:p>
        </w:tc>
        <w:tc>
          <w:tcPr>
            <w:tcW w:w="1718" w:type="dxa"/>
          </w:tcPr>
          <w:p w:rsidR="00B16369" w:rsidRDefault="00B16369" w:rsidP="00B16369">
            <w:pPr>
              <w:jc w:val="right"/>
            </w:pPr>
            <w:r>
              <w:t>19,380.00</w:t>
            </w:r>
          </w:p>
        </w:tc>
        <w:tc>
          <w:tcPr>
            <w:tcW w:w="1718" w:type="dxa"/>
          </w:tcPr>
          <w:p w:rsidR="00B16369" w:rsidRDefault="00B16369" w:rsidP="00B16369">
            <w:pPr>
              <w:jc w:val="right"/>
            </w:pPr>
            <w:r>
              <w:t>0.11</w:t>
            </w:r>
          </w:p>
        </w:tc>
      </w:tr>
    </w:tbl>
    <w:p w:rsidR="00B16369" w:rsidRDefault="00B16369" w:rsidP="00B16369">
      <w:pPr>
        <w:pStyle w:val="-8"/>
        <w:rPr>
          <w:rFonts w:hint="eastAsia"/>
        </w:rPr>
      </w:pPr>
      <w:r>
        <w:rPr>
          <w:rFonts w:hint="eastAsia"/>
        </w:rPr>
        <w:t>注：对于同时在A+H股上市的股票，合并计算公允价值参与排序，并按照不同股票分别披露。</w:t>
      </w:r>
    </w:p>
    <w:p w:rsidR="00B16369" w:rsidRDefault="00B16369" w:rsidP="00B16369">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B16369" w:rsidTr="00B16369">
        <w:trPr>
          <w:cnfStyle w:val="100000000000" w:firstRow="1" w:lastRow="0" w:firstColumn="0" w:lastColumn="0" w:oddVBand="0" w:evenVBand="0" w:oddHBand="0" w:evenHBand="0" w:firstRowFirstColumn="0" w:firstRowLastColumn="0" w:lastRowFirstColumn="0" w:lastRowLastColumn="0"/>
        </w:trPr>
        <w:tc>
          <w:tcPr>
            <w:tcW w:w="646" w:type="dxa"/>
          </w:tcPr>
          <w:p w:rsidR="00B16369" w:rsidRPr="00B16369" w:rsidRDefault="00B16369" w:rsidP="00B16369">
            <w:pPr>
              <w:jc w:val="center"/>
              <w:rPr>
                <w:b/>
              </w:rPr>
            </w:pPr>
            <w:r w:rsidRPr="00B16369">
              <w:rPr>
                <w:rFonts w:hint="eastAsia"/>
                <w:b/>
              </w:rPr>
              <w:lastRenderedPageBreak/>
              <w:t>序号</w:t>
            </w:r>
          </w:p>
        </w:tc>
        <w:tc>
          <w:tcPr>
            <w:tcW w:w="2835" w:type="dxa"/>
          </w:tcPr>
          <w:p w:rsidR="00B16369" w:rsidRPr="00B16369" w:rsidRDefault="00B16369" w:rsidP="00B16369">
            <w:pPr>
              <w:jc w:val="center"/>
              <w:rPr>
                <w:b/>
              </w:rPr>
            </w:pPr>
            <w:r w:rsidRPr="00B16369">
              <w:rPr>
                <w:rFonts w:hint="eastAsia"/>
                <w:b/>
              </w:rPr>
              <w:t>债券品种</w:t>
            </w:r>
          </w:p>
        </w:tc>
        <w:tc>
          <w:tcPr>
            <w:tcW w:w="2466" w:type="dxa"/>
          </w:tcPr>
          <w:p w:rsidR="00B16369" w:rsidRPr="00B16369" w:rsidRDefault="00B16369" w:rsidP="00B16369">
            <w:pPr>
              <w:jc w:val="center"/>
              <w:rPr>
                <w:b/>
              </w:rPr>
            </w:pPr>
            <w:r w:rsidRPr="00B16369">
              <w:rPr>
                <w:rFonts w:hint="eastAsia"/>
                <w:b/>
              </w:rPr>
              <w:t>公允价值（元）</w:t>
            </w:r>
          </w:p>
        </w:tc>
        <w:tc>
          <w:tcPr>
            <w:tcW w:w="2557" w:type="dxa"/>
          </w:tcPr>
          <w:p w:rsidR="00B16369" w:rsidRPr="00B16369" w:rsidRDefault="00B16369" w:rsidP="00B16369">
            <w:pPr>
              <w:jc w:val="center"/>
              <w:rPr>
                <w:b/>
              </w:rPr>
            </w:pPr>
            <w:r w:rsidRPr="00B16369">
              <w:rPr>
                <w:rFonts w:hint="eastAsia"/>
                <w:b/>
              </w:rPr>
              <w:t>占基金资产净值比例（％）</w:t>
            </w:r>
          </w:p>
        </w:tc>
      </w:tr>
      <w:tr w:rsidR="00B16369" w:rsidTr="00B16369">
        <w:tc>
          <w:tcPr>
            <w:tcW w:w="646" w:type="dxa"/>
          </w:tcPr>
          <w:p w:rsidR="00B16369" w:rsidRDefault="00B16369" w:rsidP="00B16369">
            <w:pPr>
              <w:jc w:val="center"/>
            </w:pPr>
            <w:r>
              <w:t>1</w:t>
            </w:r>
          </w:p>
        </w:tc>
        <w:tc>
          <w:tcPr>
            <w:tcW w:w="2835" w:type="dxa"/>
          </w:tcPr>
          <w:p w:rsidR="00B16369" w:rsidRDefault="00B16369" w:rsidP="00B16369">
            <w:pPr>
              <w:jc w:val="left"/>
            </w:pPr>
            <w:r>
              <w:rPr>
                <w:rFonts w:hint="eastAsia"/>
              </w:rPr>
              <w:t>国家债券</w:t>
            </w:r>
          </w:p>
        </w:tc>
        <w:tc>
          <w:tcPr>
            <w:tcW w:w="2466" w:type="dxa"/>
          </w:tcPr>
          <w:p w:rsidR="00B16369" w:rsidRDefault="00B16369" w:rsidP="00B16369">
            <w:pPr>
              <w:jc w:val="right"/>
            </w:pPr>
            <w:r>
              <w:t>3,335,435.51</w:t>
            </w:r>
          </w:p>
        </w:tc>
        <w:tc>
          <w:tcPr>
            <w:tcW w:w="2557" w:type="dxa"/>
          </w:tcPr>
          <w:p w:rsidR="00B16369" w:rsidRDefault="00B16369" w:rsidP="00B16369">
            <w:pPr>
              <w:jc w:val="right"/>
            </w:pPr>
            <w:r>
              <w:t>18.89</w:t>
            </w:r>
          </w:p>
        </w:tc>
      </w:tr>
      <w:tr w:rsidR="00B16369" w:rsidTr="00B16369">
        <w:tc>
          <w:tcPr>
            <w:tcW w:w="646" w:type="dxa"/>
          </w:tcPr>
          <w:p w:rsidR="00B16369" w:rsidRDefault="00B16369" w:rsidP="00B16369">
            <w:pPr>
              <w:jc w:val="center"/>
            </w:pPr>
            <w:r>
              <w:t>2</w:t>
            </w:r>
          </w:p>
        </w:tc>
        <w:tc>
          <w:tcPr>
            <w:tcW w:w="2835" w:type="dxa"/>
          </w:tcPr>
          <w:p w:rsidR="00B16369" w:rsidRDefault="00B16369" w:rsidP="00B16369">
            <w:pPr>
              <w:jc w:val="left"/>
            </w:pPr>
            <w:r>
              <w:rPr>
                <w:rFonts w:hint="eastAsia"/>
              </w:rPr>
              <w:t>央行票据</w:t>
            </w:r>
          </w:p>
        </w:tc>
        <w:tc>
          <w:tcPr>
            <w:tcW w:w="2466" w:type="dxa"/>
          </w:tcPr>
          <w:p w:rsidR="00B16369" w:rsidRDefault="00B16369" w:rsidP="00B16369">
            <w:pPr>
              <w:jc w:val="right"/>
            </w:pPr>
            <w:r>
              <w:t>-</w:t>
            </w:r>
          </w:p>
        </w:tc>
        <w:tc>
          <w:tcPr>
            <w:tcW w:w="2557" w:type="dxa"/>
          </w:tcPr>
          <w:p w:rsidR="00B16369" w:rsidRDefault="00B16369" w:rsidP="00B16369">
            <w:pPr>
              <w:jc w:val="right"/>
            </w:pPr>
            <w:r>
              <w:t>-</w:t>
            </w:r>
          </w:p>
        </w:tc>
      </w:tr>
      <w:tr w:rsidR="00B16369" w:rsidTr="00B16369">
        <w:tc>
          <w:tcPr>
            <w:tcW w:w="646" w:type="dxa"/>
          </w:tcPr>
          <w:p w:rsidR="00B16369" w:rsidRDefault="00B16369" w:rsidP="00B16369">
            <w:pPr>
              <w:jc w:val="center"/>
            </w:pPr>
            <w:r>
              <w:t>3</w:t>
            </w:r>
          </w:p>
        </w:tc>
        <w:tc>
          <w:tcPr>
            <w:tcW w:w="2835" w:type="dxa"/>
          </w:tcPr>
          <w:p w:rsidR="00B16369" w:rsidRDefault="00B16369" w:rsidP="00B16369">
            <w:pPr>
              <w:jc w:val="left"/>
            </w:pPr>
            <w:r>
              <w:rPr>
                <w:rFonts w:hint="eastAsia"/>
              </w:rPr>
              <w:t>金融债券</w:t>
            </w:r>
          </w:p>
        </w:tc>
        <w:tc>
          <w:tcPr>
            <w:tcW w:w="2466" w:type="dxa"/>
          </w:tcPr>
          <w:p w:rsidR="00B16369" w:rsidRDefault="00B16369" w:rsidP="00B16369">
            <w:pPr>
              <w:jc w:val="right"/>
            </w:pPr>
            <w:r>
              <w:t>4,962,826.03</w:t>
            </w:r>
          </w:p>
        </w:tc>
        <w:tc>
          <w:tcPr>
            <w:tcW w:w="2557" w:type="dxa"/>
          </w:tcPr>
          <w:p w:rsidR="00B16369" w:rsidRDefault="00B16369" w:rsidP="00B16369">
            <w:pPr>
              <w:jc w:val="right"/>
            </w:pPr>
            <w:r>
              <w:t>28.11</w:t>
            </w:r>
          </w:p>
        </w:tc>
      </w:tr>
      <w:tr w:rsidR="00B16369" w:rsidTr="00B16369">
        <w:tc>
          <w:tcPr>
            <w:tcW w:w="646" w:type="dxa"/>
          </w:tcPr>
          <w:p w:rsidR="00B16369" w:rsidRDefault="00B16369" w:rsidP="00B16369">
            <w:pPr>
              <w:jc w:val="center"/>
            </w:pPr>
          </w:p>
        </w:tc>
        <w:tc>
          <w:tcPr>
            <w:tcW w:w="2835" w:type="dxa"/>
          </w:tcPr>
          <w:p w:rsidR="00B16369" w:rsidRDefault="00B16369" w:rsidP="00B16369">
            <w:pPr>
              <w:jc w:val="left"/>
            </w:pPr>
            <w:r>
              <w:rPr>
                <w:rFonts w:hint="eastAsia"/>
              </w:rPr>
              <w:t>其中：政策性金融债</w:t>
            </w:r>
          </w:p>
        </w:tc>
        <w:tc>
          <w:tcPr>
            <w:tcW w:w="2466" w:type="dxa"/>
          </w:tcPr>
          <w:p w:rsidR="00B16369" w:rsidRDefault="00B16369" w:rsidP="00B16369">
            <w:pPr>
              <w:jc w:val="right"/>
            </w:pPr>
            <w:r>
              <w:t>4,962,826.03</w:t>
            </w:r>
          </w:p>
        </w:tc>
        <w:tc>
          <w:tcPr>
            <w:tcW w:w="2557" w:type="dxa"/>
          </w:tcPr>
          <w:p w:rsidR="00B16369" w:rsidRDefault="00B16369" w:rsidP="00B16369">
            <w:pPr>
              <w:jc w:val="right"/>
            </w:pPr>
            <w:r>
              <w:t>28.11</w:t>
            </w:r>
          </w:p>
        </w:tc>
      </w:tr>
      <w:tr w:rsidR="00B16369" w:rsidTr="00B16369">
        <w:tc>
          <w:tcPr>
            <w:tcW w:w="646" w:type="dxa"/>
          </w:tcPr>
          <w:p w:rsidR="00B16369" w:rsidRDefault="00B16369" w:rsidP="00B16369">
            <w:pPr>
              <w:jc w:val="center"/>
            </w:pPr>
            <w:r>
              <w:t>4</w:t>
            </w:r>
          </w:p>
        </w:tc>
        <w:tc>
          <w:tcPr>
            <w:tcW w:w="2835" w:type="dxa"/>
          </w:tcPr>
          <w:p w:rsidR="00B16369" w:rsidRDefault="00B16369" w:rsidP="00B16369">
            <w:pPr>
              <w:jc w:val="left"/>
            </w:pPr>
            <w:r>
              <w:rPr>
                <w:rFonts w:hint="eastAsia"/>
              </w:rPr>
              <w:t>企业债券</w:t>
            </w:r>
          </w:p>
        </w:tc>
        <w:tc>
          <w:tcPr>
            <w:tcW w:w="2466" w:type="dxa"/>
          </w:tcPr>
          <w:p w:rsidR="00B16369" w:rsidRDefault="00B16369" w:rsidP="00B16369">
            <w:pPr>
              <w:jc w:val="right"/>
            </w:pPr>
            <w:r>
              <w:t>12,652,868.29</w:t>
            </w:r>
          </w:p>
        </w:tc>
        <w:tc>
          <w:tcPr>
            <w:tcW w:w="2557" w:type="dxa"/>
          </w:tcPr>
          <w:p w:rsidR="00B16369" w:rsidRDefault="00B16369" w:rsidP="00B16369">
            <w:pPr>
              <w:jc w:val="right"/>
            </w:pPr>
            <w:r>
              <w:t>71.67</w:t>
            </w:r>
          </w:p>
        </w:tc>
      </w:tr>
      <w:tr w:rsidR="00B16369" w:rsidTr="00B16369">
        <w:tc>
          <w:tcPr>
            <w:tcW w:w="646" w:type="dxa"/>
          </w:tcPr>
          <w:p w:rsidR="00B16369" w:rsidRDefault="00B16369" w:rsidP="00B16369">
            <w:pPr>
              <w:jc w:val="center"/>
            </w:pPr>
            <w:r>
              <w:t>5</w:t>
            </w:r>
          </w:p>
        </w:tc>
        <w:tc>
          <w:tcPr>
            <w:tcW w:w="2835" w:type="dxa"/>
          </w:tcPr>
          <w:p w:rsidR="00B16369" w:rsidRDefault="00B16369" w:rsidP="00B16369">
            <w:pPr>
              <w:jc w:val="left"/>
            </w:pPr>
            <w:r>
              <w:rPr>
                <w:rFonts w:hint="eastAsia"/>
              </w:rPr>
              <w:t>企业短期融资券</w:t>
            </w:r>
          </w:p>
        </w:tc>
        <w:tc>
          <w:tcPr>
            <w:tcW w:w="2466" w:type="dxa"/>
          </w:tcPr>
          <w:p w:rsidR="00B16369" w:rsidRDefault="00B16369" w:rsidP="00B16369">
            <w:pPr>
              <w:jc w:val="right"/>
            </w:pPr>
            <w:r>
              <w:t>-</w:t>
            </w:r>
          </w:p>
        </w:tc>
        <w:tc>
          <w:tcPr>
            <w:tcW w:w="2557" w:type="dxa"/>
          </w:tcPr>
          <w:p w:rsidR="00B16369" w:rsidRDefault="00B16369" w:rsidP="00B16369">
            <w:pPr>
              <w:jc w:val="right"/>
            </w:pPr>
            <w:r>
              <w:t>-</w:t>
            </w:r>
          </w:p>
        </w:tc>
      </w:tr>
      <w:tr w:rsidR="00B16369" w:rsidTr="00B16369">
        <w:tc>
          <w:tcPr>
            <w:tcW w:w="646" w:type="dxa"/>
          </w:tcPr>
          <w:p w:rsidR="00B16369" w:rsidRDefault="00B16369" w:rsidP="00B16369">
            <w:pPr>
              <w:jc w:val="center"/>
            </w:pPr>
            <w:r>
              <w:t>6</w:t>
            </w:r>
          </w:p>
        </w:tc>
        <w:tc>
          <w:tcPr>
            <w:tcW w:w="2835" w:type="dxa"/>
          </w:tcPr>
          <w:p w:rsidR="00B16369" w:rsidRDefault="00B16369" w:rsidP="00B16369">
            <w:pPr>
              <w:jc w:val="left"/>
            </w:pPr>
            <w:r>
              <w:rPr>
                <w:rFonts w:hint="eastAsia"/>
              </w:rPr>
              <w:t>中期票据</w:t>
            </w:r>
          </w:p>
        </w:tc>
        <w:tc>
          <w:tcPr>
            <w:tcW w:w="2466" w:type="dxa"/>
          </w:tcPr>
          <w:p w:rsidR="00B16369" w:rsidRDefault="00B16369" w:rsidP="00B16369">
            <w:pPr>
              <w:jc w:val="right"/>
            </w:pPr>
            <w:r>
              <w:t>-</w:t>
            </w:r>
          </w:p>
        </w:tc>
        <w:tc>
          <w:tcPr>
            <w:tcW w:w="2557" w:type="dxa"/>
          </w:tcPr>
          <w:p w:rsidR="00B16369" w:rsidRDefault="00B16369" w:rsidP="00B16369">
            <w:pPr>
              <w:jc w:val="right"/>
            </w:pPr>
            <w:r>
              <w:t>-</w:t>
            </w:r>
          </w:p>
        </w:tc>
      </w:tr>
      <w:tr w:rsidR="00B16369" w:rsidTr="00B16369">
        <w:tc>
          <w:tcPr>
            <w:tcW w:w="646" w:type="dxa"/>
          </w:tcPr>
          <w:p w:rsidR="00B16369" w:rsidRDefault="00B16369" w:rsidP="00B16369">
            <w:pPr>
              <w:jc w:val="center"/>
            </w:pPr>
            <w:r>
              <w:t>7</w:t>
            </w:r>
          </w:p>
        </w:tc>
        <w:tc>
          <w:tcPr>
            <w:tcW w:w="2835" w:type="dxa"/>
          </w:tcPr>
          <w:p w:rsidR="00B16369" w:rsidRDefault="00B16369" w:rsidP="00B16369">
            <w:pPr>
              <w:jc w:val="left"/>
            </w:pPr>
            <w:r>
              <w:rPr>
                <w:rFonts w:hint="eastAsia"/>
              </w:rPr>
              <w:t>可转债（可交换债）</w:t>
            </w:r>
          </w:p>
        </w:tc>
        <w:tc>
          <w:tcPr>
            <w:tcW w:w="2466" w:type="dxa"/>
          </w:tcPr>
          <w:p w:rsidR="00B16369" w:rsidRDefault="00B16369" w:rsidP="00B16369">
            <w:pPr>
              <w:jc w:val="right"/>
            </w:pPr>
            <w:r>
              <w:t>-</w:t>
            </w:r>
          </w:p>
        </w:tc>
        <w:tc>
          <w:tcPr>
            <w:tcW w:w="2557" w:type="dxa"/>
          </w:tcPr>
          <w:p w:rsidR="00B16369" w:rsidRDefault="00B16369" w:rsidP="00B16369">
            <w:pPr>
              <w:jc w:val="right"/>
            </w:pPr>
            <w:r>
              <w:t>-</w:t>
            </w:r>
          </w:p>
        </w:tc>
      </w:tr>
      <w:tr w:rsidR="00B16369" w:rsidTr="00B16369">
        <w:tc>
          <w:tcPr>
            <w:tcW w:w="646" w:type="dxa"/>
          </w:tcPr>
          <w:p w:rsidR="00B16369" w:rsidRDefault="00B16369" w:rsidP="00B16369">
            <w:pPr>
              <w:jc w:val="center"/>
            </w:pPr>
            <w:r>
              <w:t>8</w:t>
            </w:r>
          </w:p>
        </w:tc>
        <w:tc>
          <w:tcPr>
            <w:tcW w:w="2835" w:type="dxa"/>
          </w:tcPr>
          <w:p w:rsidR="00B16369" w:rsidRDefault="00B16369" w:rsidP="00B16369">
            <w:pPr>
              <w:jc w:val="left"/>
            </w:pPr>
            <w:r>
              <w:rPr>
                <w:rFonts w:hint="eastAsia"/>
              </w:rPr>
              <w:t>同业存单</w:t>
            </w:r>
          </w:p>
        </w:tc>
        <w:tc>
          <w:tcPr>
            <w:tcW w:w="2466" w:type="dxa"/>
          </w:tcPr>
          <w:p w:rsidR="00B16369" w:rsidRDefault="00B16369" w:rsidP="00B16369">
            <w:pPr>
              <w:jc w:val="right"/>
            </w:pPr>
            <w:r>
              <w:t>-</w:t>
            </w:r>
          </w:p>
        </w:tc>
        <w:tc>
          <w:tcPr>
            <w:tcW w:w="2557" w:type="dxa"/>
          </w:tcPr>
          <w:p w:rsidR="00B16369" w:rsidRDefault="00B16369" w:rsidP="00B16369">
            <w:pPr>
              <w:jc w:val="right"/>
            </w:pPr>
            <w:r>
              <w:t>-</w:t>
            </w:r>
          </w:p>
        </w:tc>
      </w:tr>
      <w:tr w:rsidR="00B16369" w:rsidTr="00B16369">
        <w:tc>
          <w:tcPr>
            <w:tcW w:w="646" w:type="dxa"/>
          </w:tcPr>
          <w:p w:rsidR="00B16369" w:rsidRDefault="00B16369" w:rsidP="00B16369">
            <w:pPr>
              <w:jc w:val="center"/>
            </w:pPr>
            <w:r>
              <w:t>9</w:t>
            </w:r>
          </w:p>
        </w:tc>
        <w:tc>
          <w:tcPr>
            <w:tcW w:w="2835" w:type="dxa"/>
          </w:tcPr>
          <w:p w:rsidR="00B16369" w:rsidRDefault="00B16369" w:rsidP="00B16369">
            <w:pPr>
              <w:jc w:val="left"/>
            </w:pPr>
            <w:r>
              <w:rPr>
                <w:rFonts w:hint="eastAsia"/>
              </w:rPr>
              <w:t>其他</w:t>
            </w:r>
          </w:p>
        </w:tc>
        <w:tc>
          <w:tcPr>
            <w:tcW w:w="2466" w:type="dxa"/>
          </w:tcPr>
          <w:p w:rsidR="00B16369" w:rsidRDefault="00B16369" w:rsidP="00B16369">
            <w:pPr>
              <w:jc w:val="right"/>
            </w:pPr>
            <w:r>
              <w:t>-</w:t>
            </w:r>
          </w:p>
        </w:tc>
        <w:tc>
          <w:tcPr>
            <w:tcW w:w="2557" w:type="dxa"/>
          </w:tcPr>
          <w:p w:rsidR="00B16369" w:rsidRDefault="00B16369" w:rsidP="00B16369">
            <w:pPr>
              <w:jc w:val="right"/>
            </w:pPr>
            <w:r>
              <w:t>-</w:t>
            </w:r>
          </w:p>
        </w:tc>
      </w:tr>
      <w:tr w:rsidR="00B16369" w:rsidTr="00B16369">
        <w:tc>
          <w:tcPr>
            <w:tcW w:w="646" w:type="dxa"/>
          </w:tcPr>
          <w:p w:rsidR="00B16369" w:rsidRDefault="00B16369" w:rsidP="00B16369">
            <w:pPr>
              <w:jc w:val="center"/>
            </w:pPr>
            <w:r>
              <w:t>10</w:t>
            </w:r>
          </w:p>
        </w:tc>
        <w:tc>
          <w:tcPr>
            <w:tcW w:w="2835" w:type="dxa"/>
          </w:tcPr>
          <w:p w:rsidR="00B16369" w:rsidRDefault="00B16369" w:rsidP="00B16369">
            <w:pPr>
              <w:jc w:val="left"/>
            </w:pPr>
            <w:r>
              <w:rPr>
                <w:rFonts w:hint="eastAsia"/>
              </w:rPr>
              <w:t>合计</w:t>
            </w:r>
          </w:p>
        </w:tc>
        <w:tc>
          <w:tcPr>
            <w:tcW w:w="2466" w:type="dxa"/>
          </w:tcPr>
          <w:p w:rsidR="00B16369" w:rsidRDefault="00B16369" w:rsidP="00B16369">
            <w:pPr>
              <w:jc w:val="right"/>
            </w:pPr>
            <w:r>
              <w:t>20,951,129.83</w:t>
            </w:r>
          </w:p>
        </w:tc>
        <w:tc>
          <w:tcPr>
            <w:tcW w:w="2557" w:type="dxa"/>
          </w:tcPr>
          <w:p w:rsidR="00B16369" w:rsidRDefault="00B16369" w:rsidP="00B16369">
            <w:pPr>
              <w:jc w:val="right"/>
            </w:pPr>
            <w:r>
              <w:t>118.67</w:t>
            </w:r>
          </w:p>
        </w:tc>
      </w:tr>
    </w:tbl>
    <w:p w:rsidR="00B16369" w:rsidRDefault="00B16369" w:rsidP="00B16369">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B16369" w:rsidTr="00B16369">
        <w:trPr>
          <w:cnfStyle w:val="100000000000" w:firstRow="1" w:lastRow="0" w:firstColumn="0" w:lastColumn="0" w:oddVBand="0" w:evenVBand="0" w:oddHBand="0" w:evenHBand="0" w:firstRowFirstColumn="0" w:firstRowLastColumn="0" w:lastRowFirstColumn="0" w:lastRowLastColumn="0"/>
        </w:trPr>
        <w:tc>
          <w:tcPr>
            <w:tcW w:w="646" w:type="dxa"/>
          </w:tcPr>
          <w:p w:rsidR="00B16369" w:rsidRPr="00B16369" w:rsidRDefault="00B16369" w:rsidP="00B16369">
            <w:pPr>
              <w:jc w:val="center"/>
              <w:rPr>
                <w:b/>
              </w:rPr>
            </w:pPr>
            <w:r w:rsidRPr="00B16369">
              <w:rPr>
                <w:rFonts w:hint="eastAsia"/>
                <w:b/>
              </w:rPr>
              <w:t>序号</w:t>
            </w:r>
          </w:p>
        </w:tc>
        <w:tc>
          <w:tcPr>
            <w:tcW w:w="1162" w:type="dxa"/>
          </w:tcPr>
          <w:p w:rsidR="00B16369" w:rsidRPr="00B16369" w:rsidRDefault="00B16369" w:rsidP="00B16369">
            <w:pPr>
              <w:jc w:val="center"/>
              <w:rPr>
                <w:b/>
              </w:rPr>
            </w:pPr>
            <w:r w:rsidRPr="00B16369">
              <w:rPr>
                <w:rFonts w:hint="eastAsia"/>
                <w:b/>
              </w:rPr>
              <w:t>债券代码</w:t>
            </w:r>
          </w:p>
        </w:tc>
        <w:tc>
          <w:tcPr>
            <w:tcW w:w="1928" w:type="dxa"/>
          </w:tcPr>
          <w:p w:rsidR="00B16369" w:rsidRPr="00B16369" w:rsidRDefault="00B16369" w:rsidP="00B16369">
            <w:pPr>
              <w:jc w:val="center"/>
              <w:rPr>
                <w:b/>
              </w:rPr>
            </w:pPr>
            <w:r w:rsidRPr="00B16369">
              <w:rPr>
                <w:rFonts w:hint="eastAsia"/>
                <w:b/>
              </w:rPr>
              <w:t>债券名称</w:t>
            </w:r>
          </w:p>
        </w:tc>
        <w:tc>
          <w:tcPr>
            <w:tcW w:w="1140" w:type="dxa"/>
          </w:tcPr>
          <w:p w:rsidR="00B16369" w:rsidRPr="00B16369" w:rsidRDefault="00B16369" w:rsidP="00B16369">
            <w:pPr>
              <w:jc w:val="center"/>
              <w:rPr>
                <w:b/>
              </w:rPr>
            </w:pPr>
            <w:r w:rsidRPr="00B16369">
              <w:rPr>
                <w:rFonts w:hint="eastAsia"/>
                <w:b/>
              </w:rPr>
              <w:t>数量（张）</w:t>
            </w:r>
          </w:p>
        </w:tc>
        <w:tc>
          <w:tcPr>
            <w:tcW w:w="1814" w:type="dxa"/>
          </w:tcPr>
          <w:p w:rsidR="00B16369" w:rsidRPr="00B16369" w:rsidRDefault="00B16369" w:rsidP="00B16369">
            <w:pPr>
              <w:jc w:val="center"/>
              <w:rPr>
                <w:b/>
              </w:rPr>
            </w:pPr>
            <w:r w:rsidRPr="00B16369">
              <w:rPr>
                <w:rFonts w:hint="eastAsia"/>
                <w:b/>
              </w:rPr>
              <w:t>公允价值（元）</w:t>
            </w:r>
          </w:p>
        </w:tc>
        <w:tc>
          <w:tcPr>
            <w:tcW w:w="1814" w:type="dxa"/>
          </w:tcPr>
          <w:p w:rsidR="00B16369" w:rsidRPr="00B16369" w:rsidRDefault="00B16369" w:rsidP="00B16369">
            <w:pPr>
              <w:jc w:val="center"/>
              <w:rPr>
                <w:b/>
              </w:rPr>
            </w:pPr>
            <w:r w:rsidRPr="00B16369">
              <w:rPr>
                <w:rFonts w:hint="eastAsia"/>
                <w:b/>
              </w:rPr>
              <w:t>占基金资产净值比例（％）</w:t>
            </w:r>
          </w:p>
        </w:tc>
      </w:tr>
      <w:tr w:rsidR="00B16369" w:rsidTr="00B16369">
        <w:tc>
          <w:tcPr>
            <w:tcW w:w="646" w:type="dxa"/>
          </w:tcPr>
          <w:p w:rsidR="00B16369" w:rsidRDefault="00B16369" w:rsidP="00B16369">
            <w:pPr>
              <w:jc w:val="center"/>
            </w:pPr>
            <w:r>
              <w:t>1</w:t>
            </w:r>
          </w:p>
        </w:tc>
        <w:tc>
          <w:tcPr>
            <w:tcW w:w="1162" w:type="dxa"/>
          </w:tcPr>
          <w:p w:rsidR="00B16369" w:rsidRDefault="00B16369" w:rsidP="00B16369">
            <w:pPr>
              <w:jc w:val="left"/>
            </w:pPr>
            <w:r>
              <w:t>250420</w:t>
            </w:r>
          </w:p>
        </w:tc>
        <w:tc>
          <w:tcPr>
            <w:tcW w:w="1928" w:type="dxa"/>
          </w:tcPr>
          <w:p w:rsidR="00B16369" w:rsidRDefault="00B16369" w:rsidP="00B16369">
            <w:pPr>
              <w:jc w:val="left"/>
            </w:pPr>
            <w:r>
              <w:rPr>
                <w:rFonts w:hint="eastAsia"/>
              </w:rPr>
              <w:t>25</w:t>
            </w:r>
            <w:r>
              <w:rPr>
                <w:rFonts w:hint="eastAsia"/>
              </w:rPr>
              <w:t>农发</w:t>
            </w:r>
            <w:r>
              <w:rPr>
                <w:rFonts w:hint="eastAsia"/>
              </w:rPr>
              <w:t>20</w:t>
            </w:r>
          </w:p>
        </w:tc>
        <w:tc>
          <w:tcPr>
            <w:tcW w:w="1140" w:type="dxa"/>
          </w:tcPr>
          <w:p w:rsidR="00B16369" w:rsidRDefault="00B16369" w:rsidP="00B16369">
            <w:pPr>
              <w:jc w:val="right"/>
            </w:pPr>
            <w:r>
              <w:t>50,000</w:t>
            </w:r>
          </w:p>
        </w:tc>
        <w:tc>
          <w:tcPr>
            <w:tcW w:w="1814" w:type="dxa"/>
          </w:tcPr>
          <w:p w:rsidR="00B16369" w:rsidRDefault="00B16369" w:rsidP="00B16369">
            <w:pPr>
              <w:jc w:val="right"/>
            </w:pPr>
            <w:r>
              <w:t>4,962,826.03</w:t>
            </w:r>
          </w:p>
        </w:tc>
        <w:tc>
          <w:tcPr>
            <w:tcW w:w="1814" w:type="dxa"/>
          </w:tcPr>
          <w:p w:rsidR="00B16369" w:rsidRDefault="00B16369" w:rsidP="00B16369">
            <w:pPr>
              <w:jc w:val="right"/>
            </w:pPr>
            <w:r>
              <w:t>28.11</w:t>
            </w:r>
          </w:p>
        </w:tc>
      </w:tr>
      <w:tr w:rsidR="00B16369" w:rsidTr="00B16369">
        <w:tc>
          <w:tcPr>
            <w:tcW w:w="646" w:type="dxa"/>
          </w:tcPr>
          <w:p w:rsidR="00B16369" w:rsidRDefault="00B16369" w:rsidP="00B16369">
            <w:pPr>
              <w:jc w:val="center"/>
            </w:pPr>
            <w:r>
              <w:t>2</w:t>
            </w:r>
          </w:p>
        </w:tc>
        <w:tc>
          <w:tcPr>
            <w:tcW w:w="1162" w:type="dxa"/>
          </w:tcPr>
          <w:p w:rsidR="00B16369" w:rsidRDefault="00B16369" w:rsidP="00B16369">
            <w:pPr>
              <w:jc w:val="left"/>
            </w:pPr>
            <w:r>
              <w:t>019766</w:t>
            </w:r>
          </w:p>
        </w:tc>
        <w:tc>
          <w:tcPr>
            <w:tcW w:w="1928" w:type="dxa"/>
          </w:tcPr>
          <w:p w:rsidR="00B16369" w:rsidRDefault="00B16369" w:rsidP="00B16369">
            <w:pPr>
              <w:jc w:val="left"/>
            </w:pPr>
            <w:r>
              <w:rPr>
                <w:rFonts w:hint="eastAsia"/>
              </w:rPr>
              <w:t>25</w:t>
            </w:r>
            <w:r>
              <w:rPr>
                <w:rFonts w:hint="eastAsia"/>
              </w:rPr>
              <w:t>国债</w:t>
            </w:r>
            <w:r>
              <w:rPr>
                <w:rFonts w:hint="eastAsia"/>
              </w:rPr>
              <w:t>01</w:t>
            </w:r>
          </w:p>
        </w:tc>
        <w:tc>
          <w:tcPr>
            <w:tcW w:w="1140" w:type="dxa"/>
          </w:tcPr>
          <w:p w:rsidR="00B16369" w:rsidRDefault="00B16369" w:rsidP="00B16369">
            <w:pPr>
              <w:jc w:val="right"/>
            </w:pPr>
            <w:r>
              <w:t>20,000</w:t>
            </w:r>
          </w:p>
        </w:tc>
        <w:tc>
          <w:tcPr>
            <w:tcW w:w="1814" w:type="dxa"/>
          </w:tcPr>
          <w:p w:rsidR="00B16369" w:rsidRDefault="00B16369" w:rsidP="00B16369">
            <w:pPr>
              <w:jc w:val="right"/>
            </w:pPr>
            <w:r>
              <w:t>2,022,310.14</w:t>
            </w:r>
          </w:p>
        </w:tc>
        <w:tc>
          <w:tcPr>
            <w:tcW w:w="1814" w:type="dxa"/>
          </w:tcPr>
          <w:p w:rsidR="00B16369" w:rsidRDefault="00B16369" w:rsidP="00B16369">
            <w:pPr>
              <w:jc w:val="right"/>
            </w:pPr>
            <w:r>
              <w:t>11.45</w:t>
            </w:r>
          </w:p>
        </w:tc>
      </w:tr>
      <w:tr w:rsidR="00B16369" w:rsidTr="00B16369">
        <w:tc>
          <w:tcPr>
            <w:tcW w:w="646" w:type="dxa"/>
          </w:tcPr>
          <w:p w:rsidR="00B16369" w:rsidRDefault="00B16369" w:rsidP="00B16369">
            <w:pPr>
              <w:jc w:val="center"/>
            </w:pPr>
            <w:r>
              <w:t>3</w:t>
            </w:r>
          </w:p>
        </w:tc>
        <w:tc>
          <w:tcPr>
            <w:tcW w:w="1162" w:type="dxa"/>
          </w:tcPr>
          <w:p w:rsidR="00B16369" w:rsidRDefault="00B16369" w:rsidP="00B16369">
            <w:pPr>
              <w:jc w:val="left"/>
            </w:pPr>
            <w:r>
              <w:t>148490</w:t>
            </w:r>
          </w:p>
        </w:tc>
        <w:tc>
          <w:tcPr>
            <w:tcW w:w="1928" w:type="dxa"/>
          </w:tcPr>
          <w:p w:rsidR="00B16369" w:rsidRDefault="00B16369" w:rsidP="00B16369">
            <w:pPr>
              <w:jc w:val="left"/>
            </w:pPr>
            <w:r>
              <w:rPr>
                <w:rFonts w:hint="eastAsia"/>
              </w:rPr>
              <w:t>23</w:t>
            </w:r>
            <w:r>
              <w:rPr>
                <w:rFonts w:hint="eastAsia"/>
              </w:rPr>
              <w:t>长轨</w:t>
            </w:r>
            <w:r>
              <w:rPr>
                <w:rFonts w:hint="eastAsia"/>
              </w:rPr>
              <w:t>G3</w:t>
            </w:r>
          </w:p>
        </w:tc>
        <w:tc>
          <w:tcPr>
            <w:tcW w:w="1140" w:type="dxa"/>
          </w:tcPr>
          <w:p w:rsidR="00B16369" w:rsidRDefault="00B16369" w:rsidP="00B16369">
            <w:pPr>
              <w:jc w:val="right"/>
            </w:pPr>
            <w:r>
              <w:t>15,000</w:t>
            </w:r>
          </w:p>
        </w:tc>
        <w:tc>
          <w:tcPr>
            <w:tcW w:w="1814" w:type="dxa"/>
          </w:tcPr>
          <w:p w:rsidR="00B16369" w:rsidRDefault="00B16369" w:rsidP="00B16369">
            <w:pPr>
              <w:jc w:val="right"/>
            </w:pPr>
            <w:r>
              <w:t>1,523,296.93</w:t>
            </w:r>
          </w:p>
        </w:tc>
        <w:tc>
          <w:tcPr>
            <w:tcW w:w="1814" w:type="dxa"/>
          </w:tcPr>
          <w:p w:rsidR="00B16369" w:rsidRDefault="00B16369" w:rsidP="00B16369">
            <w:pPr>
              <w:jc w:val="right"/>
            </w:pPr>
            <w:r>
              <w:t>8.63</w:t>
            </w:r>
          </w:p>
        </w:tc>
      </w:tr>
      <w:tr w:rsidR="00B16369" w:rsidTr="00B16369">
        <w:tc>
          <w:tcPr>
            <w:tcW w:w="646" w:type="dxa"/>
          </w:tcPr>
          <w:p w:rsidR="00B16369" w:rsidRDefault="00B16369" w:rsidP="00B16369">
            <w:pPr>
              <w:jc w:val="center"/>
            </w:pPr>
            <w:r>
              <w:t>4</w:t>
            </w:r>
          </w:p>
        </w:tc>
        <w:tc>
          <w:tcPr>
            <w:tcW w:w="1162" w:type="dxa"/>
          </w:tcPr>
          <w:p w:rsidR="00B16369" w:rsidRDefault="00B16369" w:rsidP="00B16369">
            <w:pPr>
              <w:jc w:val="left"/>
            </w:pPr>
            <w:r>
              <w:t>148439</w:t>
            </w:r>
          </w:p>
        </w:tc>
        <w:tc>
          <w:tcPr>
            <w:tcW w:w="1928" w:type="dxa"/>
          </w:tcPr>
          <w:p w:rsidR="00B16369" w:rsidRDefault="00B16369" w:rsidP="00B16369">
            <w:pPr>
              <w:jc w:val="left"/>
            </w:pPr>
            <w:r>
              <w:rPr>
                <w:rFonts w:hint="eastAsia"/>
              </w:rPr>
              <w:t>23</w:t>
            </w:r>
            <w:r>
              <w:rPr>
                <w:rFonts w:hint="eastAsia"/>
              </w:rPr>
              <w:t>招商局</w:t>
            </w:r>
            <w:r>
              <w:rPr>
                <w:rFonts w:hint="eastAsia"/>
              </w:rPr>
              <w:t>YK03</w:t>
            </w:r>
          </w:p>
        </w:tc>
        <w:tc>
          <w:tcPr>
            <w:tcW w:w="1140" w:type="dxa"/>
          </w:tcPr>
          <w:p w:rsidR="00B16369" w:rsidRDefault="00B16369" w:rsidP="00B16369">
            <w:pPr>
              <w:jc w:val="right"/>
            </w:pPr>
            <w:r>
              <w:t>15,000</w:t>
            </w:r>
          </w:p>
        </w:tc>
        <w:tc>
          <w:tcPr>
            <w:tcW w:w="1814" w:type="dxa"/>
          </w:tcPr>
          <w:p w:rsidR="00B16369" w:rsidRDefault="00B16369" w:rsidP="00B16369">
            <w:pPr>
              <w:jc w:val="right"/>
            </w:pPr>
            <w:r>
              <w:t>1,522,273.56</w:t>
            </w:r>
          </w:p>
        </w:tc>
        <w:tc>
          <w:tcPr>
            <w:tcW w:w="1814" w:type="dxa"/>
          </w:tcPr>
          <w:p w:rsidR="00B16369" w:rsidRDefault="00B16369" w:rsidP="00B16369">
            <w:pPr>
              <w:jc w:val="right"/>
            </w:pPr>
            <w:r>
              <w:t>8.62</w:t>
            </w:r>
          </w:p>
        </w:tc>
      </w:tr>
      <w:tr w:rsidR="00B16369" w:rsidTr="00B16369">
        <w:tc>
          <w:tcPr>
            <w:tcW w:w="646" w:type="dxa"/>
          </w:tcPr>
          <w:p w:rsidR="00B16369" w:rsidRDefault="00B16369" w:rsidP="00B16369">
            <w:pPr>
              <w:jc w:val="center"/>
            </w:pPr>
            <w:r>
              <w:t>5</w:t>
            </w:r>
          </w:p>
        </w:tc>
        <w:tc>
          <w:tcPr>
            <w:tcW w:w="1162" w:type="dxa"/>
          </w:tcPr>
          <w:p w:rsidR="00B16369" w:rsidRDefault="00B16369" w:rsidP="00B16369">
            <w:pPr>
              <w:jc w:val="left"/>
            </w:pPr>
            <w:r>
              <w:t>148431</w:t>
            </w:r>
          </w:p>
        </w:tc>
        <w:tc>
          <w:tcPr>
            <w:tcW w:w="1928" w:type="dxa"/>
          </w:tcPr>
          <w:p w:rsidR="00B16369" w:rsidRDefault="00B16369" w:rsidP="00B16369">
            <w:pPr>
              <w:jc w:val="left"/>
            </w:pPr>
            <w:r>
              <w:rPr>
                <w:rFonts w:hint="eastAsia"/>
              </w:rPr>
              <w:t>23</w:t>
            </w:r>
            <w:r>
              <w:rPr>
                <w:rFonts w:hint="eastAsia"/>
              </w:rPr>
              <w:t>招路</w:t>
            </w:r>
            <w:r>
              <w:rPr>
                <w:rFonts w:hint="eastAsia"/>
              </w:rPr>
              <w:t>K1</w:t>
            </w:r>
          </w:p>
        </w:tc>
        <w:tc>
          <w:tcPr>
            <w:tcW w:w="1140" w:type="dxa"/>
          </w:tcPr>
          <w:p w:rsidR="00B16369" w:rsidRDefault="00B16369" w:rsidP="00B16369">
            <w:pPr>
              <w:jc w:val="right"/>
            </w:pPr>
            <w:r>
              <w:t>15,000</w:t>
            </w:r>
          </w:p>
        </w:tc>
        <w:tc>
          <w:tcPr>
            <w:tcW w:w="1814" w:type="dxa"/>
          </w:tcPr>
          <w:p w:rsidR="00B16369" w:rsidRDefault="00B16369" w:rsidP="00B16369">
            <w:pPr>
              <w:jc w:val="right"/>
            </w:pPr>
            <w:r>
              <w:t>1,521,962.30</w:t>
            </w:r>
          </w:p>
        </w:tc>
        <w:tc>
          <w:tcPr>
            <w:tcW w:w="1814" w:type="dxa"/>
          </w:tcPr>
          <w:p w:rsidR="00B16369" w:rsidRDefault="00B16369" w:rsidP="00B16369">
            <w:pPr>
              <w:jc w:val="right"/>
            </w:pPr>
            <w:r>
              <w:t>8.62</w:t>
            </w:r>
          </w:p>
        </w:tc>
      </w:tr>
    </w:tbl>
    <w:p w:rsidR="00B16369" w:rsidRDefault="00B16369" w:rsidP="00B16369">
      <w:pPr>
        <w:pStyle w:val="-2"/>
        <w:spacing w:before="312"/>
        <w:rPr>
          <w:rFonts w:hint="eastAsia"/>
        </w:rPr>
      </w:pPr>
      <w:r>
        <w:rPr>
          <w:rFonts w:hint="eastAsia"/>
        </w:rPr>
        <w:t>报告期末按公允价值占基金资产净值比例大小排名的前十名资产支持证券投资明细</w:t>
      </w:r>
    </w:p>
    <w:p w:rsidR="00B16369" w:rsidRDefault="00B16369" w:rsidP="00B16369">
      <w:pPr>
        <w:pStyle w:val="-"/>
        <w:ind w:firstLine="420"/>
        <w:rPr>
          <w:rFonts w:hint="eastAsia"/>
        </w:rPr>
      </w:pPr>
      <w:r>
        <w:rPr>
          <w:rFonts w:hint="eastAsia"/>
        </w:rPr>
        <w:t>本基金本报告期末未持有资产支持证券。</w:t>
      </w:r>
    </w:p>
    <w:p w:rsidR="00B16369" w:rsidRDefault="00B16369" w:rsidP="00B16369">
      <w:pPr>
        <w:pStyle w:val="-2"/>
        <w:spacing w:before="312"/>
        <w:rPr>
          <w:rFonts w:hint="eastAsia"/>
        </w:rPr>
      </w:pPr>
      <w:r>
        <w:rPr>
          <w:rFonts w:hint="eastAsia"/>
        </w:rPr>
        <w:t>报告期末按公允价值占基金资产净值比例大小排序的前五名贵金属投资明细</w:t>
      </w:r>
    </w:p>
    <w:p w:rsidR="00B16369" w:rsidRDefault="00B16369" w:rsidP="00B16369">
      <w:pPr>
        <w:pStyle w:val="-"/>
        <w:ind w:firstLine="420"/>
        <w:rPr>
          <w:rFonts w:hint="eastAsia"/>
        </w:rPr>
      </w:pPr>
      <w:r>
        <w:rPr>
          <w:rFonts w:hint="eastAsia"/>
        </w:rPr>
        <w:t>无。</w:t>
      </w:r>
    </w:p>
    <w:p w:rsidR="00B16369" w:rsidRDefault="00B16369" w:rsidP="00B16369">
      <w:pPr>
        <w:pStyle w:val="-2"/>
        <w:spacing w:before="312"/>
        <w:rPr>
          <w:rFonts w:hint="eastAsia"/>
        </w:rPr>
      </w:pPr>
      <w:r>
        <w:rPr>
          <w:rFonts w:hint="eastAsia"/>
        </w:rPr>
        <w:t>报告期末按公允价值占基金资产净值比例大小排名的前五名权证投资明细</w:t>
      </w:r>
    </w:p>
    <w:p w:rsidR="00B16369" w:rsidRDefault="00B16369" w:rsidP="00B16369">
      <w:pPr>
        <w:pStyle w:val="-"/>
        <w:ind w:firstLine="420"/>
        <w:rPr>
          <w:rFonts w:hint="eastAsia"/>
        </w:rPr>
      </w:pPr>
      <w:r>
        <w:rPr>
          <w:rFonts w:hint="eastAsia"/>
        </w:rPr>
        <w:t>无。</w:t>
      </w:r>
    </w:p>
    <w:p w:rsidR="00B16369" w:rsidRDefault="00B16369" w:rsidP="00B16369">
      <w:pPr>
        <w:pStyle w:val="-2"/>
        <w:spacing w:before="312"/>
        <w:rPr>
          <w:rFonts w:hint="eastAsia"/>
        </w:rPr>
      </w:pPr>
      <w:r>
        <w:rPr>
          <w:rFonts w:hint="eastAsia"/>
        </w:rPr>
        <w:t>报告期末本基金投资的股指期货交易情况说明</w:t>
      </w:r>
    </w:p>
    <w:p w:rsidR="00B16369" w:rsidRDefault="00B16369" w:rsidP="00B16369">
      <w:pPr>
        <w:pStyle w:val="-3"/>
        <w:spacing w:before="156" w:after="156"/>
        <w:rPr>
          <w:rFonts w:hint="eastAsia"/>
        </w:rPr>
      </w:pPr>
      <w:r>
        <w:rPr>
          <w:rFonts w:hint="eastAsia"/>
        </w:rPr>
        <w:t>报告期末本基金投资的股指期货持仓和损益明细</w:t>
      </w:r>
    </w:p>
    <w:p w:rsidR="00B16369" w:rsidRDefault="00B16369" w:rsidP="00B16369">
      <w:pPr>
        <w:pStyle w:val="-"/>
        <w:ind w:firstLine="420"/>
        <w:rPr>
          <w:rFonts w:hint="eastAsia"/>
        </w:rPr>
      </w:pPr>
      <w:r>
        <w:rPr>
          <w:rFonts w:hint="eastAsia"/>
        </w:rPr>
        <w:t>无。</w:t>
      </w:r>
    </w:p>
    <w:p w:rsidR="00B16369" w:rsidRDefault="00B16369" w:rsidP="00B16369">
      <w:pPr>
        <w:pStyle w:val="-3"/>
        <w:spacing w:before="156" w:after="156"/>
        <w:rPr>
          <w:rFonts w:hint="eastAsia"/>
        </w:rPr>
      </w:pPr>
      <w:r>
        <w:rPr>
          <w:rFonts w:hint="eastAsia"/>
        </w:rPr>
        <w:lastRenderedPageBreak/>
        <w:t>本基金投资股指期货的投资政策</w:t>
      </w:r>
    </w:p>
    <w:p w:rsidR="00B16369" w:rsidRDefault="00B16369" w:rsidP="00B16369">
      <w:pPr>
        <w:pStyle w:val="-"/>
        <w:ind w:firstLine="420"/>
        <w:rPr>
          <w:rFonts w:hint="eastAsia"/>
        </w:rPr>
      </w:pPr>
      <w:r>
        <w:rPr>
          <w:rFonts w:hint="eastAsia"/>
        </w:rPr>
        <w:t>无。</w:t>
      </w:r>
    </w:p>
    <w:p w:rsidR="00B16369" w:rsidRDefault="00B16369" w:rsidP="00B16369">
      <w:pPr>
        <w:pStyle w:val="-2"/>
        <w:spacing w:before="312"/>
        <w:rPr>
          <w:rFonts w:hint="eastAsia"/>
        </w:rPr>
      </w:pPr>
      <w:r>
        <w:rPr>
          <w:rFonts w:hint="eastAsia"/>
        </w:rPr>
        <w:t>报告期末本基金投资的国债期货交易情况说明</w:t>
      </w:r>
    </w:p>
    <w:p w:rsidR="00B16369" w:rsidRDefault="00B16369" w:rsidP="00B16369">
      <w:pPr>
        <w:pStyle w:val="-3"/>
        <w:spacing w:before="156" w:after="156"/>
        <w:rPr>
          <w:rFonts w:hint="eastAsia"/>
        </w:rPr>
      </w:pPr>
      <w:r>
        <w:rPr>
          <w:rFonts w:hint="eastAsia"/>
        </w:rPr>
        <w:t>本期国债期货投资政策</w:t>
      </w:r>
    </w:p>
    <w:p w:rsidR="00B16369" w:rsidRDefault="00B16369" w:rsidP="00B16369">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B16369" w:rsidRDefault="00B16369" w:rsidP="00B16369">
      <w:pPr>
        <w:pStyle w:val="-3"/>
        <w:spacing w:before="156" w:after="156"/>
        <w:rPr>
          <w:rFonts w:hint="eastAsia"/>
        </w:rPr>
      </w:pPr>
      <w:r>
        <w:rPr>
          <w:rFonts w:hint="eastAsia"/>
        </w:rPr>
        <w:t>报告期末本基金投资的国债期货持仓和损益明细</w:t>
      </w:r>
    </w:p>
    <w:p w:rsidR="00B16369" w:rsidRDefault="00B16369" w:rsidP="00B16369">
      <w:pPr>
        <w:pStyle w:val="-"/>
        <w:ind w:firstLine="420"/>
        <w:rPr>
          <w:rFonts w:hint="eastAsia"/>
        </w:rPr>
      </w:pPr>
      <w:r>
        <w:rPr>
          <w:rFonts w:hint="eastAsia"/>
        </w:rPr>
        <w:t>无。</w:t>
      </w:r>
    </w:p>
    <w:p w:rsidR="00B16369" w:rsidRDefault="00B16369" w:rsidP="00B16369">
      <w:pPr>
        <w:pStyle w:val="-3"/>
        <w:spacing w:before="156" w:after="156"/>
        <w:rPr>
          <w:rFonts w:hint="eastAsia"/>
        </w:rPr>
      </w:pPr>
      <w:r>
        <w:rPr>
          <w:rFonts w:hint="eastAsia"/>
        </w:rPr>
        <w:t>本期国债期货投资评价</w:t>
      </w:r>
    </w:p>
    <w:p w:rsidR="00B16369" w:rsidRDefault="00B16369" w:rsidP="00B16369">
      <w:pPr>
        <w:pStyle w:val="-"/>
        <w:ind w:firstLine="420"/>
        <w:rPr>
          <w:rFonts w:hint="eastAsia"/>
        </w:rPr>
      </w:pPr>
      <w:r>
        <w:rPr>
          <w:rFonts w:hint="eastAsia"/>
        </w:rPr>
        <w:t>无。</w:t>
      </w:r>
    </w:p>
    <w:p w:rsidR="00B16369" w:rsidRDefault="00B16369" w:rsidP="00B16369">
      <w:pPr>
        <w:pStyle w:val="-2"/>
        <w:spacing w:before="312"/>
        <w:rPr>
          <w:rFonts w:hint="eastAsia"/>
        </w:rPr>
      </w:pPr>
      <w:r>
        <w:rPr>
          <w:rFonts w:hint="eastAsia"/>
        </w:rPr>
        <w:t>投资组合报告附注</w:t>
      </w:r>
    </w:p>
    <w:p w:rsidR="00B16369" w:rsidRDefault="00B16369" w:rsidP="00B16369">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16369" w:rsidRDefault="00B16369" w:rsidP="00B16369">
      <w:pPr>
        <w:pStyle w:val="-"/>
        <w:ind w:firstLine="420"/>
        <w:rPr>
          <w:rFonts w:hint="eastAsia"/>
        </w:rPr>
      </w:pPr>
      <w:r>
        <w:rPr>
          <w:rFonts w:hint="eastAsia"/>
        </w:rPr>
        <w:t>本基金投资的前十名证券的发行主体中，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B16369" w:rsidRDefault="00B16369" w:rsidP="00B16369">
      <w:pPr>
        <w:pStyle w:val="-"/>
        <w:ind w:firstLine="420"/>
        <w:rPr>
          <w:rFonts w:hint="eastAsia"/>
        </w:rPr>
      </w:pPr>
      <w:r>
        <w:rPr>
          <w:rFonts w:hint="eastAsia"/>
        </w:rPr>
        <w:t>对上述证券的投资决策程序的说明：本基金投资上述证券的投资决策程序符合相关法律法规和公司制度的要求。</w:t>
      </w:r>
    </w:p>
    <w:p w:rsidR="00B16369" w:rsidRDefault="00B16369" w:rsidP="00B16369">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B16369" w:rsidRDefault="00B16369" w:rsidP="00B1636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16369" w:rsidRDefault="00B16369" w:rsidP="00B1636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16369" w:rsidTr="00B16369">
        <w:trPr>
          <w:cnfStyle w:val="100000000000" w:firstRow="1" w:lastRow="0" w:firstColumn="0" w:lastColumn="0" w:oddVBand="0" w:evenVBand="0" w:oddHBand="0" w:evenHBand="0" w:firstRowFirstColumn="0" w:firstRowLastColumn="0" w:lastRowFirstColumn="0" w:lastRowLastColumn="0"/>
        </w:trPr>
        <w:tc>
          <w:tcPr>
            <w:tcW w:w="743" w:type="dxa"/>
          </w:tcPr>
          <w:p w:rsidR="00B16369" w:rsidRPr="00B16369" w:rsidRDefault="00B16369" w:rsidP="00B16369">
            <w:pPr>
              <w:jc w:val="center"/>
              <w:rPr>
                <w:b/>
              </w:rPr>
            </w:pPr>
            <w:r w:rsidRPr="00B16369">
              <w:rPr>
                <w:rFonts w:hint="eastAsia"/>
                <w:b/>
              </w:rPr>
              <w:t>序号</w:t>
            </w:r>
          </w:p>
        </w:tc>
        <w:tc>
          <w:tcPr>
            <w:tcW w:w="2977" w:type="dxa"/>
          </w:tcPr>
          <w:p w:rsidR="00B16369" w:rsidRPr="00B16369" w:rsidRDefault="00B16369" w:rsidP="00B16369">
            <w:pPr>
              <w:jc w:val="center"/>
              <w:rPr>
                <w:b/>
              </w:rPr>
            </w:pPr>
            <w:r w:rsidRPr="00B16369">
              <w:rPr>
                <w:rFonts w:hint="eastAsia"/>
                <w:b/>
              </w:rPr>
              <w:t>名称</w:t>
            </w:r>
          </w:p>
        </w:tc>
        <w:tc>
          <w:tcPr>
            <w:tcW w:w="4785" w:type="dxa"/>
          </w:tcPr>
          <w:p w:rsidR="00B16369" w:rsidRPr="00B16369" w:rsidRDefault="00B16369" w:rsidP="00B16369">
            <w:pPr>
              <w:jc w:val="center"/>
              <w:rPr>
                <w:b/>
              </w:rPr>
            </w:pPr>
            <w:r w:rsidRPr="00B16369">
              <w:rPr>
                <w:rFonts w:hint="eastAsia"/>
                <w:b/>
              </w:rPr>
              <w:t>金额（元）</w:t>
            </w:r>
          </w:p>
        </w:tc>
      </w:tr>
      <w:tr w:rsidR="00B16369" w:rsidTr="00B16369">
        <w:tc>
          <w:tcPr>
            <w:tcW w:w="743" w:type="dxa"/>
          </w:tcPr>
          <w:p w:rsidR="00B16369" w:rsidRDefault="00B16369" w:rsidP="00B16369">
            <w:pPr>
              <w:jc w:val="center"/>
            </w:pPr>
            <w:r>
              <w:lastRenderedPageBreak/>
              <w:t>1</w:t>
            </w:r>
          </w:p>
        </w:tc>
        <w:tc>
          <w:tcPr>
            <w:tcW w:w="2977" w:type="dxa"/>
          </w:tcPr>
          <w:p w:rsidR="00B16369" w:rsidRDefault="00B16369" w:rsidP="00B16369">
            <w:pPr>
              <w:jc w:val="left"/>
            </w:pPr>
            <w:r>
              <w:rPr>
                <w:rFonts w:hint="eastAsia"/>
              </w:rPr>
              <w:t>存出保证金</w:t>
            </w:r>
          </w:p>
        </w:tc>
        <w:tc>
          <w:tcPr>
            <w:tcW w:w="4785" w:type="dxa"/>
          </w:tcPr>
          <w:p w:rsidR="00B16369" w:rsidRDefault="00B16369" w:rsidP="00B16369">
            <w:pPr>
              <w:jc w:val="right"/>
            </w:pPr>
            <w:r>
              <w:t>7,182.83</w:t>
            </w:r>
          </w:p>
        </w:tc>
      </w:tr>
      <w:tr w:rsidR="00B16369" w:rsidTr="00B16369">
        <w:tc>
          <w:tcPr>
            <w:tcW w:w="743" w:type="dxa"/>
          </w:tcPr>
          <w:p w:rsidR="00B16369" w:rsidRDefault="00B16369" w:rsidP="00B16369">
            <w:pPr>
              <w:jc w:val="center"/>
            </w:pPr>
            <w:r>
              <w:t>2</w:t>
            </w:r>
          </w:p>
        </w:tc>
        <w:tc>
          <w:tcPr>
            <w:tcW w:w="2977" w:type="dxa"/>
          </w:tcPr>
          <w:p w:rsidR="00B16369" w:rsidRDefault="00B16369" w:rsidP="00B16369">
            <w:pPr>
              <w:jc w:val="left"/>
            </w:pPr>
            <w:r>
              <w:rPr>
                <w:rFonts w:hint="eastAsia"/>
              </w:rPr>
              <w:t>应收证券清算款</w:t>
            </w:r>
          </w:p>
        </w:tc>
        <w:tc>
          <w:tcPr>
            <w:tcW w:w="4785" w:type="dxa"/>
          </w:tcPr>
          <w:p w:rsidR="00B16369" w:rsidRDefault="00B16369" w:rsidP="00B16369">
            <w:pPr>
              <w:jc w:val="right"/>
            </w:pPr>
            <w:r>
              <w:t>-</w:t>
            </w:r>
          </w:p>
        </w:tc>
      </w:tr>
      <w:tr w:rsidR="00B16369" w:rsidTr="00B16369">
        <w:tc>
          <w:tcPr>
            <w:tcW w:w="743" w:type="dxa"/>
          </w:tcPr>
          <w:p w:rsidR="00B16369" w:rsidRDefault="00B16369" w:rsidP="00B16369">
            <w:pPr>
              <w:jc w:val="center"/>
            </w:pPr>
            <w:r>
              <w:t>3</w:t>
            </w:r>
          </w:p>
        </w:tc>
        <w:tc>
          <w:tcPr>
            <w:tcW w:w="2977" w:type="dxa"/>
          </w:tcPr>
          <w:p w:rsidR="00B16369" w:rsidRDefault="00B16369" w:rsidP="00B16369">
            <w:pPr>
              <w:jc w:val="left"/>
            </w:pPr>
            <w:r>
              <w:rPr>
                <w:rFonts w:hint="eastAsia"/>
              </w:rPr>
              <w:t>应收股利</w:t>
            </w:r>
          </w:p>
        </w:tc>
        <w:tc>
          <w:tcPr>
            <w:tcW w:w="4785" w:type="dxa"/>
          </w:tcPr>
          <w:p w:rsidR="00B16369" w:rsidRDefault="00B16369" w:rsidP="00B16369">
            <w:pPr>
              <w:jc w:val="right"/>
            </w:pPr>
            <w:r>
              <w:t>116.00</w:t>
            </w:r>
          </w:p>
        </w:tc>
      </w:tr>
      <w:tr w:rsidR="00B16369" w:rsidTr="00B16369">
        <w:tc>
          <w:tcPr>
            <w:tcW w:w="743" w:type="dxa"/>
          </w:tcPr>
          <w:p w:rsidR="00B16369" w:rsidRDefault="00B16369" w:rsidP="00B16369">
            <w:pPr>
              <w:jc w:val="center"/>
            </w:pPr>
            <w:r>
              <w:t>4</w:t>
            </w:r>
          </w:p>
        </w:tc>
        <w:tc>
          <w:tcPr>
            <w:tcW w:w="2977" w:type="dxa"/>
          </w:tcPr>
          <w:p w:rsidR="00B16369" w:rsidRDefault="00B16369" w:rsidP="00B16369">
            <w:pPr>
              <w:jc w:val="left"/>
            </w:pPr>
            <w:r>
              <w:rPr>
                <w:rFonts w:hint="eastAsia"/>
              </w:rPr>
              <w:t>应收利息</w:t>
            </w:r>
          </w:p>
        </w:tc>
        <w:tc>
          <w:tcPr>
            <w:tcW w:w="4785" w:type="dxa"/>
          </w:tcPr>
          <w:p w:rsidR="00B16369" w:rsidRDefault="00B16369" w:rsidP="00B16369">
            <w:pPr>
              <w:jc w:val="right"/>
            </w:pPr>
            <w:r>
              <w:t>-</w:t>
            </w:r>
          </w:p>
        </w:tc>
      </w:tr>
      <w:tr w:rsidR="00B16369" w:rsidTr="00B16369">
        <w:tc>
          <w:tcPr>
            <w:tcW w:w="743" w:type="dxa"/>
          </w:tcPr>
          <w:p w:rsidR="00B16369" w:rsidRDefault="00B16369" w:rsidP="00B16369">
            <w:pPr>
              <w:jc w:val="center"/>
            </w:pPr>
            <w:r>
              <w:t>5</w:t>
            </w:r>
          </w:p>
        </w:tc>
        <w:tc>
          <w:tcPr>
            <w:tcW w:w="2977" w:type="dxa"/>
          </w:tcPr>
          <w:p w:rsidR="00B16369" w:rsidRDefault="00B16369" w:rsidP="00B16369">
            <w:pPr>
              <w:jc w:val="left"/>
            </w:pPr>
            <w:r>
              <w:rPr>
                <w:rFonts w:hint="eastAsia"/>
              </w:rPr>
              <w:t>应收申购款</w:t>
            </w:r>
          </w:p>
        </w:tc>
        <w:tc>
          <w:tcPr>
            <w:tcW w:w="4785" w:type="dxa"/>
          </w:tcPr>
          <w:p w:rsidR="00B16369" w:rsidRDefault="00B16369" w:rsidP="00B16369">
            <w:pPr>
              <w:jc w:val="right"/>
            </w:pPr>
            <w:r>
              <w:t>199.84</w:t>
            </w:r>
          </w:p>
        </w:tc>
      </w:tr>
      <w:tr w:rsidR="00B16369" w:rsidTr="00B16369">
        <w:tc>
          <w:tcPr>
            <w:tcW w:w="743" w:type="dxa"/>
          </w:tcPr>
          <w:p w:rsidR="00B16369" w:rsidRDefault="00B16369" w:rsidP="00B16369">
            <w:pPr>
              <w:jc w:val="center"/>
            </w:pPr>
            <w:r>
              <w:t>6</w:t>
            </w:r>
          </w:p>
        </w:tc>
        <w:tc>
          <w:tcPr>
            <w:tcW w:w="2977" w:type="dxa"/>
          </w:tcPr>
          <w:p w:rsidR="00B16369" w:rsidRDefault="00B16369" w:rsidP="00B16369">
            <w:pPr>
              <w:jc w:val="left"/>
            </w:pPr>
            <w:r>
              <w:rPr>
                <w:rFonts w:hint="eastAsia"/>
              </w:rPr>
              <w:t>其他应收款</w:t>
            </w:r>
          </w:p>
        </w:tc>
        <w:tc>
          <w:tcPr>
            <w:tcW w:w="4785" w:type="dxa"/>
          </w:tcPr>
          <w:p w:rsidR="00B16369" w:rsidRDefault="00B16369" w:rsidP="00B16369">
            <w:pPr>
              <w:jc w:val="right"/>
            </w:pPr>
            <w:r>
              <w:t>-</w:t>
            </w:r>
          </w:p>
        </w:tc>
      </w:tr>
      <w:tr w:rsidR="00B16369" w:rsidTr="00B16369">
        <w:tc>
          <w:tcPr>
            <w:tcW w:w="743" w:type="dxa"/>
          </w:tcPr>
          <w:p w:rsidR="00B16369" w:rsidRDefault="00B16369" w:rsidP="00B16369">
            <w:pPr>
              <w:jc w:val="center"/>
            </w:pPr>
            <w:r>
              <w:t>7</w:t>
            </w:r>
          </w:p>
        </w:tc>
        <w:tc>
          <w:tcPr>
            <w:tcW w:w="2977" w:type="dxa"/>
          </w:tcPr>
          <w:p w:rsidR="00B16369" w:rsidRDefault="00B16369" w:rsidP="00B16369">
            <w:pPr>
              <w:jc w:val="left"/>
            </w:pPr>
            <w:r>
              <w:rPr>
                <w:rFonts w:hint="eastAsia"/>
              </w:rPr>
              <w:t>待摊费用</w:t>
            </w:r>
          </w:p>
        </w:tc>
        <w:tc>
          <w:tcPr>
            <w:tcW w:w="4785" w:type="dxa"/>
          </w:tcPr>
          <w:p w:rsidR="00B16369" w:rsidRDefault="00B16369" w:rsidP="00B16369">
            <w:pPr>
              <w:jc w:val="right"/>
            </w:pPr>
            <w:r>
              <w:t>-</w:t>
            </w:r>
          </w:p>
        </w:tc>
      </w:tr>
      <w:tr w:rsidR="00B16369" w:rsidTr="00B16369">
        <w:tc>
          <w:tcPr>
            <w:tcW w:w="743" w:type="dxa"/>
          </w:tcPr>
          <w:p w:rsidR="00B16369" w:rsidRDefault="00B16369" w:rsidP="00B16369">
            <w:pPr>
              <w:jc w:val="center"/>
            </w:pPr>
            <w:r>
              <w:t>8</w:t>
            </w:r>
          </w:p>
        </w:tc>
        <w:tc>
          <w:tcPr>
            <w:tcW w:w="2977" w:type="dxa"/>
          </w:tcPr>
          <w:p w:rsidR="00B16369" w:rsidRDefault="00B16369" w:rsidP="00B16369">
            <w:pPr>
              <w:jc w:val="left"/>
            </w:pPr>
            <w:r>
              <w:rPr>
                <w:rFonts w:hint="eastAsia"/>
              </w:rPr>
              <w:t>其他</w:t>
            </w:r>
          </w:p>
        </w:tc>
        <w:tc>
          <w:tcPr>
            <w:tcW w:w="4785" w:type="dxa"/>
          </w:tcPr>
          <w:p w:rsidR="00B16369" w:rsidRDefault="00B16369" w:rsidP="00B16369">
            <w:pPr>
              <w:jc w:val="right"/>
            </w:pPr>
            <w:r>
              <w:t>-</w:t>
            </w:r>
          </w:p>
        </w:tc>
      </w:tr>
      <w:tr w:rsidR="00B16369" w:rsidTr="00B16369">
        <w:tc>
          <w:tcPr>
            <w:tcW w:w="743" w:type="dxa"/>
          </w:tcPr>
          <w:p w:rsidR="00B16369" w:rsidRDefault="00B16369" w:rsidP="00B16369">
            <w:pPr>
              <w:jc w:val="center"/>
            </w:pPr>
            <w:r>
              <w:t>9</w:t>
            </w:r>
          </w:p>
        </w:tc>
        <w:tc>
          <w:tcPr>
            <w:tcW w:w="2977" w:type="dxa"/>
          </w:tcPr>
          <w:p w:rsidR="00B16369" w:rsidRDefault="00B16369" w:rsidP="00B16369">
            <w:pPr>
              <w:jc w:val="left"/>
            </w:pPr>
            <w:r>
              <w:rPr>
                <w:rFonts w:hint="eastAsia"/>
              </w:rPr>
              <w:t>合计</w:t>
            </w:r>
          </w:p>
        </w:tc>
        <w:tc>
          <w:tcPr>
            <w:tcW w:w="4785" w:type="dxa"/>
          </w:tcPr>
          <w:p w:rsidR="00B16369" w:rsidRDefault="00B16369" w:rsidP="00B16369">
            <w:pPr>
              <w:jc w:val="right"/>
            </w:pPr>
            <w:r>
              <w:t>7,498.67</w:t>
            </w:r>
          </w:p>
        </w:tc>
      </w:tr>
    </w:tbl>
    <w:p w:rsidR="00B16369" w:rsidRDefault="00B16369" w:rsidP="00B16369">
      <w:pPr>
        <w:pStyle w:val="-3"/>
        <w:spacing w:before="156" w:after="156"/>
        <w:rPr>
          <w:rFonts w:hint="eastAsia"/>
        </w:rPr>
      </w:pPr>
      <w:r>
        <w:rPr>
          <w:rFonts w:hint="eastAsia"/>
        </w:rPr>
        <w:t>报告期末持有的处于转股期的可转换债券明细</w:t>
      </w:r>
    </w:p>
    <w:p w:rsidR="00B16369" w:rsidRDefault="00B16369" w:rsidP="00B16369">
      <w:pPr>
        <w:pStyle w:val="-"/>
        <w:ind w:firstLine="420"/>
        <w:rPr>
          <w:rFonts w:hint="eastAsia"/>
        </w:rPr>
      </w:pPr>
      <w:r>
        <w:rPr>
          <w:rFonts w:hint="eastAsia"/>
        </w:rPr>
        <w:t>本基金本报告期末未持有处于转股期的可转换债券。</w:t>
      </w:r>
    </w:p>
    <w:p w:rsidR="00B16369" w:rsidRDefault="00B16369" w:rsidP="00B16369">
      <w:pPr>
        <w:pStyle w:val="-3"/>
        <w:spacing w:before="156" w:after="156"/>
        <w:rPr>
          <w:rFonts w:hint="eastAsia"/>
        </w:rPr>
      </w:pPr>
      <w:r>
        <w:rPr>
          <w:rFonts w:hint="eastAsia"/>
        </w:rPr>
        <w:t>报告期末前十名股票中存在流通受限情况的说明</w:t>
      </w:r>
    </w:p>
    <w:p w:rsidR="00B16369" w:rsidRDefault="00B16369" w:rsidP="00B16369">
      <w:pPr>
        <w:pStyle w:val="-"/>
        <w:ind w:firstLine="420"/>
        <w:rPr>
          <w:rFonts w:hint="eastAsia"/>
        </w:rPr>
      </w:pPr>
      <w:r>
        <w:rPr>
          <w:rFonts w:hint="eastAsia"/>
        </w:rPr>
        <w:t>无。</w:t>
      </w:r>
    </w:p>
    <w:p w:rsidR="00B16369" w:rsidRDefault="00B16369" w:rsidP="00B16369">
      <w:pPr>
        <w:pStyle w:val="-1"/>
        <w:ind w:left="281" w:hanging="281"/>
        <w:rPr>
          <w:rFonts w:hint="eastAsia"/>
        </w:rPr>
      </w:pPr>
      <w:r>
        <w:rPr>
          <w:rFonts w:hint="eastAsia"/>
        </w:rPr>
        <w:t>开放式基金份额变动</w:t>
      </w:r>
    </w:p>
    <w:p w:rsidR="00B16369" w:rsidRDefault="00B16369" w:rsidP="00B16369">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B16369" w:rsidTr="00B16369">
        <w:trPr>
          <w:cnfStyle w:val="100000000000" w:firstRow="1" w:lastRow="0" w:firstColumn="0" w:lastColumn="0" w:oddVBand="0" w:evenVBand="0" w:oddHBand="0" w:evenHBand="0" w:firstRowFirstColumn="0" w:firstRowLastColumn="0" w:lastRowFirstColumn="0" w:lastRowLastColumn="0"/>
        </w:trPr>
        <w:tc>
          <w:tcPr>
            <w:tcW w:w="2768" w:type="dxa"/>
          </w:tcPr>
          <w:p w:rsidR="00B16369" w:rsidRPr="00B16369" w:rsidRDefault="00B16369" w:rsidP="00B16369">
            <w:pPr>
              <w:jc w:val="center"/>
              <w:rPr>
                <w:b/>
              </w:rPr>
            </w:pPr>
            <w:r w:rsidRPr="00B16369">
              <w:rPr>
                <w:rFonts w:hint="eastAsia"/>
                <w:b/>
              </w:rPr>
              <w:t>项目</w:t>
            </w:r>
          </w:p>
        </w:tc>
        <w:tc>
          <w:tcPr>
            <w:tcW w:w="2769" w:type="dxa"/>
          </w:tcPr>
          <w:p w:rsidR="00B16369" w:rsidRPr="00B16369" w:rsidRDefault="00B16369" w:rsidP="00B16369">
            <w:pPr>
              <w:jc w:val="center"/>
              <w:rPr>
                <w:b/>
              </w:rPr>
            </w:pPr>
            <w:r w:rsidRPr="00B16369">
              <w:rPr>
                <w:rFonts w:hint="eastAsia"/>
                <w:b/>
              </w:rPr>
              <w:t>南方睿阳稳健添利</w:t>
            </w:r>
            <w:r w:rsidRPr="00B16369">
              <w:rPr>
                <w:rFonts w:hint="eastAsia"/>
                <w:b/>
              </w:rPr>
              <w:t>6</w:t>
            </w:r>
            <w:r w:rsidRPr="00B16369">
              <w:rPr>
                <w:rFonts w:hint="eastAsia"/>
                <w:b/>
              </w:rPr>
              <w:t>个月持有债券</w:t>
            </w:r>
            <w:r w:rsidRPr="00B16369">
              <w:rPr>
                <w:rFonts w:hint="eastAsia"/>
                <w:b/>
              </w:rPr>
              <w:t>A</w:t>
            </w:r>
          </w:p>
        </w:tc>
        <w:tc>
          <w:tcPr>
            <w:tcW w:w="2769" w:type="dxa"/>
          </w:tcPr>
          <w:p w:rsidR="00B16369" w:rsidRPr="00B16369" w:rsidRDefault="00B16369" w:rsidP="00B16369">
            <w:pPr>
              <w:jc w:val="center"/>
              <w:rPr>
                <w:b/>
              </w:rPr>
            </w:pPr>
            <w:r w:rsidRPr="00B16369">
              <w:rPr>
                <w:rFonts w:hint="eastAsia"/>
                <w:b/>
              </w:rPr>
              <w:t>南方睿阳稳健添利</w:t>
            </w:r>
            <w:r w:rsidRPr="00B16369">
              <w:rPr>
                <w:rFonts w:hint="eastAsia"/>
                <w:b/>
              </w:rPr>
              <w:t>6</w:t>
            </w:r>
            <w:r w:rsidRPr="00B16369">
              <w:rPr>
                <w:rFonts w:hint="eastAsia"/>
                <w:b/>
              </w:rPr>
              <w:t>个月持有债券</w:t>
            </w:r>
            <w:r w:rsidRPr="00B16369">
              <w:rPr>
                <w:rFonts w:hint="eastAsia"/>
                <w:b/>
              </w:rPr>
              <w:t>C</w:t>
            </w:r>
          </w:p>
        </w:tc>
      </w:tr>
      <w:tr w:rsidR="00B16369" w:rsidTr="00B16369">
        <w:tc>
          <w:tcPr>
            <w:tcW w:w="2768" w:type="dxa"/>
          </w:tcPr>
          <w:p w:rsidR="00B16369" w:rsidRDefault="00B16369" w:rsidP="00B16369">
            <w:pPr>
              <w:jc w:val="left"/>
            </w:pPr>
            <w:r>
              <w:rPr>
                <w:rFonts w:hint="eastAsia"/>
              </w:rPr>
              <w:t>报告期期初基金份额总额</w:t>
            </w:r>
          </w:p>
        </w:tc>
        <w:tc>
          <w:tcPr>
            <w:tcW w:w="2769" w:type="dxa"/>
          </w:tcPr>
          <w:p w:rsidR="00B16369" w:rsidRDefault="00B16369" w:rsidP="00B16369">
            <w:pPr>
              <w:jc w:val="right"/>
            </w:pPr>
            <w:r>
              <w:t>4,757,521.82</w:t>
            </w:r>
          </w:p>
        </w:tc>
        <w:tc>
          <w:tcPr>
            <w:tcW w:w="2769" w:type="dxa"/>
          </w:tcPr>
          <w:p w:rsidR="00B16369" w:rsidRDefault="00B16369" w:rsidP="00B16369">
            <w:pPr>
              <w:jc w:val="right"/>
            </w:pPr>
            <w:r>
              <w:t>14,282,369.96</w:t>
            </w:r>
          </w:p>
        </w:tc>
      </w:tr>
      <w:tr w:rsidR="00B16369" w:rsidTr="00B16369">
        <w:tc>
          <w:tcPr>
            <w:tcW w:w="2768" w:type="dxa"/>
          </w:tcPr>
          <w:p w:rsidR="00B16369" w:rsidRDefault="00B16369" w:rsidP="00B16369">
            <w:pPr>
              <w:jc w:val="left"/>
            </w:pPr>
            <w:r>
              <w:rPr>
                <w:rFonts w:hint="eastAsia"/>
              </w:rPr>
              <w:t>报告期期间基金总申购份额</w:t>
            </w:r>
          </w:p>
        </w:tc>
        <w:tc>
          <w:tcPr>
            <w:tcW w:w="2769" w:type="dxa"/>
          </w:tcPr>
          <w:p w:rsidR="00B16369" w:rsidRDefault="00B16369" w:rsidP="00B16369">
            <w:pPr>
              <w:jc w:val="right"/>
            </w:pPr>
            <w:r>
              <w:t>148,368.86</w:t>
            </w:r>
          </w:p>
        </w:tc>
        <w:tc>
          <w:tcPr>
            <w:tcW w:w="2769" w:type="dxa"/>
          </w:tcPr>
          <w:p w:rsidR="00B16369" w:rsidRDefault="00B16369" w:rsidP="00B16369">
            <w:pPr>
              <w:jc w:val="right"/>
            </w:pPr>
            <w:r>
              <w:t>2,138.67</w:t>
            </w:r>
          </w:p>
        </w:tc>
      </w:tr>
      <w:tr w:rsidR="00B16369" w:rsidTr="00B16369">
        <w:tc>
          <w:tcPr>
            <w:tcW w:w="2768" w:type="dxa"/>
          </w:tcPr>
          <w:p w:rsidR="00B16369" w:rsidRDefault="00B16369" w:rsidP="00B16369">
            <w:pPr>
              <w:jc w:val="left"/>
            </w:pPr>
            <w:r>
              <w:rPr>
                <w:rFonts w:hint="eastAsia"/>
              </w:rPr>
              <w:t>减：报告期期间基金总赎回份额</w:t>
            </w:r>
          </w:p>
        </w:tc>
        <w:tc>
          <w:tcPr>
            <w:tcW w:w="2769" w:type="dxa"/>
          </w:tcPr>
          <w:p w:rsidR="00B16369" w:rsidRDefault="00B16369" w:rsidP="00B16369">
            <w:pPr>
              <w:jc w:val="right"/>
            </w:pPr>
            <w:r>
              <w:t>717,453.00</w:t>
            </w:r>
          </w:p>
        </w:tc>
        <w:tc>
          <w:tcPr>
            <w:tcW w:w="2769" w:type="dxa"/>
          </w:tcPr>
          <w:p w:rsidR="00B16369" w:rsidRDefault="00B16369" w:rsidP="00B16369">
            <w:pPr>
              <w:jc w:val="right"/>
            </w:pPr>
            <w:r>
              <w:t>1,841,948.67</w:t>
            </w:r>
          </w:p>
        </w:tc>
      </w:tr>
      <w:tr w:rsidR="00B16369" w:rsidTr="00B16369">
        <w:tc>
          <w:tcPr>
            <w:tcW w:w="2768" w:type="dxa"/>
          </w:tcPr>
          <w:p w:rsidR="00B16369" w:rsidRDefault="00B16369" w:rsidP="00B16369">
            <w:pPr>
              <w:jc w:val="left"/>
            </w:pPr>
            <w:r>
              <w:rPr>
                <w:rFonts w:hint="eastAsia"/>
              </w:rPr>
              <w:t>报告期期间基金拆分变动份额（份额减少以</w:t>
            </w:r>
            <w:r>
              <w:rPr>
                <w:rFonts w:hint="eastAsia"/>
              </w:rPr>
              <w:t>"-"</w:t>
            </w:r>
            <w:r>
              <w:rPr>
                <w:rFonts w:hint="eastAsia"/>
              </w:rPr>
              <w:t>填列）</w:t>
            </w:r>
          </w:p>
        </w:tc>
        <w:tc>
          <w:tcPr>
            <w:tcW w:w="2769" w:type="dxa"/>
          </w:tcPr>
          <w:p w:rsidR="00B16369" w:rsidRDefault="00B16369" w:rsidP="00B16369">
            <w:pPr>
              <w:jc w:val="right"/>
            </w:pPr>
            <w:r>
              <w:t>-</w:t>
            </w:r>
          </w:p>
        </w:tc>
        <w:tc>
          <w:tcPr>
            <w:tcW w:w="2769" w:type="dxa"/>
          </w:tcPr>
          <w:p w:rsidR="00B16369" w:rsidRDefault="00B16369" w:rsidP="00B16369">
            <w:pPr>
              <w:jc w:val="right"/>
            </w:pPr>
            <w:r>
              <w:t>-</w:t>
            </w:r>
          </w:p>
        </w:tc>
      </w:tr>
      <w:tr w:rsidR="00B16369" w:rsidTr="00B16369">
        <w:tc>
          <w:tcPr>
            <w:tcW w:w="2768" w:type="dxa"/>
          </w:tcPr>
          <w:p w:rsidR="00B16369" w:rsidRDefault="00B16369" w:rsidP="00B16369">
            <w:pPr>
              <w:jc w:val="left"/>
            </w:pPr>
            <w:r>
              <w:rPr>
                <w:rFonts w:hint="eastAsia"/>
              </w:rPr>
              <w:t>报告期期末基金份额总额</w:t>
            </w:r>
          </w:p>
        </w:tc>
        <w:tc>
          <w:tcPr>
            <w:tcW w:w="2769" w:type="dxa"/>
          </w:tcPr>
          <w:p w:rsidR="00B16369" w:rsidRDefault="00B16369" w:rsidP="00B16369">
            <w:pPr>
              <w:jc w:val="right"/>
            </w:pPr>
            <w:r>
              <w:t>4,188,437.68</w:t>
            </w:r>
          </w:p>
        </w:tc>
        <w:tc>
          <w:tcPr>
            <w:tcW w:w="2769" w:type="dxa"/>
          </w:tcPr>
          <w:p w:rsidR="00B16369" w:rsidRDefault="00B16369" w:rsidP="00B16369">
            <w:pPr>
              <w:jc w:val="right"/>
            </w:pPr>
            <w:r>
              <w:t>12,442,559.96</w:t>
            </w:r>
          </w:p>
        </w:tc>
      </w:tr>
    </w:tbl>
    <w:p w:rsidR="00B16369" w:rsidRDefault="00B16369" w:rsidP="00B16369">
      <w:pPr>
        <w:pStyle w:val="-1"/>
        <w:ind w:left="281" w:hanging="281"/>
        <w:rPr>
          <w:rFonts w:hint="eastAsia"/>
        </w:rPr>
      </w:pPr>
      <w:r>
        <w:rPr>
          <w:rFonts w:hint="eastAsia"/>
        </w:rPr>
        <w:t>基金管理人运用固有资金投资本基金情况</w:t>
      </w:r>
    </w:p>
    <w:p w:rsidR="00B16369" w:rsidRDefault="00B16369" w:rsidP="00B16369">
      <w:pPr>
        <w:pStyle w:val="-2"/>
        <w:spacing w:before="312"/>
        <w:rPr>
          <w:rFonts w:hint="eastAsia"/>
        </w:rPr>
      </w:pPr>
      <w:r>
        <w:rPr>
          <w:rFonts w:hint="eastAsia"/>
        </w:rPr>
        <w:t>基金管理人持有本基金份额变动情况</w:t>
      </w:r>
    </w:p>
    <w:p w:rsidR="00B16369" w:rsidRDefault="00B16369" w:rsidP="00B16369">
      <w:pPr>
        <w:pStyle w:val="-"/>
        <w:ind w:firstLine="420"/>
        <w:rPr>
          <w:rFonts w:hint="eastAsia"/>
        </w:rPr>
      </w:pPr>
      <w:r>
        <w:rPr>
          <w:rFonts w:hint="eastAsia"/>
        </w:rPr>
        <w:t>本报告期末，基金管理人未持有本基金份额。</w:t>
      </w:r>
    </w:p>
    <w:p w:rsidR="00B16369" w:rsidRDefault="00B16369" w:rsidP="00B16369">
      <w:pPr>
        <w:pStyle w:val="-2"/>
        <w:spacing w:before="312"/>
        <w:rPr>
          <w:rFonts w:hint="eastAsia"/>
        </w:rPr>
      </w:pPr>
      <w:r>
        <w:rPr>
          <w:rFonts w:hint="eastAsia"/>
        </w:rPr>
        <w:t>基金管理人运用固有资金投资本基金交易明细</w:t>
      </w:r>
    </w:p>
    <w:p w:rsidR="00B16369" w:rsidRDefault="00B16369" w:rsidP="00B16369">
      <w:pPr>
        <w:pStyle w:val="-"/>
        <w:ind w:firstLine="420"/>
        <w:rPr>
          <w:rFonts w:hint="eastAsia"/>
        </w:rPr>
      </w:pPr>
      <w:r>
        <w:rPr>
          <w:rFonts w:hint="eastAsia"/>
        </w:rPr>
        <w:t>本报告期内，基金管理人不存在申购、赎回或买卖本基金的情况。</w:t>
      </w:r>
    </w:p>
    <w:p w:rsidR="00B16369" w:rsidRDefault="00B16369" w:rsidP="00B16369">
      <w:pPr>
        <w:pStyle w:val="-1"/>
        <w:ind w:left="281" w:hanging="281"/>
        <w:rPr>
          <w:rFonts w:hint="eastAsia"/>
        </w:rPr>
      </w:pPr>
      <w:r>
        <w:rPr>
          <w:rFonts w:hint="eastAsia"/>
        </w:rPr>
        <w:t>影响投资者决策的其他重要信息</w:t>
      </w:r>
    </w:p>
    <w:p w:rsidR="00B16369" w:rsidRDefault="00B16369" w:rsidP="00B16369">
      <w:pPr>
        <w:pStyle w:val="-2"/>
        <w:spacing w:before="312"/>
        <w:rPr>
          <w:rFonts w:hint="eastAsia"/>
        </w:rPr>
      </w:pPr>
      <w:r>
        <w:rPr>
          <w:rFonts w:hint="eastAsia"/>
        </w:rPr>
        <w:lastRenderedPageBreak/>
        <w:t>报告期内单一投资者持有基金份额比例达到或超过20%的情况</w:t>
      </w:r>
    </w:p>
    <w:p w:rsidR="00B16369" w:rsidRDefault="00B16369" w:rsidP="00B16369">
      <w:pPr>
        <w:pStyle w:val="-"/>
        <w:ind w:firstLine="420"/>
        <w:rPr>
          <w:rFonts w:hint="eastAsia"/>
        </w:rPr>
      </w:pPr>
      <w:r>
        <w:rPr>
          <w:rFonts w:hint="eastAsia"/>
        </w:rPr>
        <w:t>报告期内单一投资者持有基金份额比例不存在达到或超过20%的情况。</w:t>
      </w:r>
    </w:p>
    <w:p w:rsidR="00B16369" w:rsidRDefault="00B16369" w:rsidP="00B16369">
      <w:pPr>
        <w:pStyle w:val="-2"/>
        <w:spacing w:before="312"/>
        <w:rPr>
          <w:rFonts w:hint="eastAsia"/>
        </w:rPr>
      </w:pPr>
      <w:r>
        <w:rPr>
          <w:rFonts w:hint="eastAsia"/>
        </w:rPr>
        <w:t>影响投资者决策的其他重要信息</w:t>
      </w:r>
    </w:p>
    <w:p w:rsidR="00B16369" w:rsidRDefault="00B16369" w:rsidP="00B16369">
      <w:pPr>
        <w:pStyle w:val="-"/>
        <w:ind w:firstLine="420"/>
        <w:rPr>
          <w:rFonts w:hint="eastAsia"/>
        </w:rPr>
      </w:pPr>
      <w:r>
        <w:rPr>
          <w:rFonts w:hint="eastAsia"/>
        </w:rPr>
        <w:t>无。</w:t>
      </w:r>
    </w:p>
    <w:p w:rsidR="00B16369" w:rsidRDefault="00B16369" w:rsidP="00B16369">
      <w:pPr>
        <w:pStyle w:val="-1"/>
        <w:ind w:left="281" w:hanging="281"/>
        <w:rPr>
          <w:rFonts w:hint="eastAsia"/>
        </w:rPr>
      </w:pPr>
      <w:r>
        <w:rPr>
          <w:rFonts w:hint="eastAsia"/>
        </w:rPr>
        <w:t>备查文件目录</w:t>
      </w:r>
    </w:p>
    <w:p w:rsidR="00B16369" w:rsidRDefault="00B16369" w:rsidP="00B16369">
      <w:pPr>
        <w:pStyle w:val="-2"/>
        <w:spacing w:before="312"/>
        <w:rPr>
          <w:rFonts w:hint="eastAsia"/>
        </w:rPr>
      </w:pPr>
      <w:r>
        <w:rPr>
          <w:rFonts w:hint="eastAsia"/>
        </w:rPr>
        <w:t>备查文件目录</w:t>
      </w:r>
    </w:p>
    <w:p w:rsidR="00B16369" w:rsidRDefault="00B16369" w:rsidP="00B16369">
      <w:pPr>
        <w:pStyle w:val="-"/>
        <w:ind w:firstLine="420"/>
        <w:rPr>
          <w:rFonts w:hint="eastAsia"/>
        </w:rPr>
      </w:pPr>
      <w:r>
        <w:rPr>
          <w:rFonts w:hint="eastAsia"/>
        </w:rPr>
        <w:t>1、《南方睿阳稳健添利6个月持有期债券型证券投资基金基金合同》；</w:t>
      </w:r>
    </w:p>
    <w:p w:rsidR="00B16369" w:rsidRDefault="00B16369" w:rsidP="00B16369">
      <w:pPr>
        <w:pStyle w:val="-"/>
        <w:ind w:firstLine="420"/>
        <w:rPr>
          <w:rFonts w:hint="eastAsia"/>
        </w:rPr>
      </w:pPr>
      <w:r>
        <w:rPr>
          <w:rFonts w:hint="eastAsia"/>
        </w:rPr>
        <w:t>2、《南方睿阳稳健添利6个月持有期债券型证券投资基金托管协议》；</w:t>
      </w:r>
    </w:p>
    <w:p w:rsidR="00B16369" w:rsidRDefault="00B16369" w:rsidP="00B16369">
      <w:pPr>
        <w:pStyle w:val="-"/>
        <w:ind w:firstLine="420"/>
        <w:rPr>
          <w:rFonts w:hint="eastAsia"/>
        </w:rPr>
      </w:pPr>
      <w:r>
        <w:rPr>
          <w:rFonts w:hint="eastAsia"/>
        </w:rPr>
        <w:t>3、南方睿阳稳健添利6个月持有期债券型证券投资基金2025年4季度报告原文。</w:t>
      </w:r>
    </w:p>
    <w:p w:rsidR="00B16369" w:rsidRDefault="00B16369" w:rsidP="00B16369">
      <w:pPr>
        <w:pStyle w:val="-2"/>
        <w:spacing w:before="312"/>
        <w:rPr>
          <w:rFonts w:hint="eastAsia"/>
        </w:rPr>
      </w:pPr>
      <w:r>
        <w:rPr>
          <w:rFonts w:hint="eastAsia"/>
        </w:rPr>
        <w:t>存放地点</w:t>
      </w:r>
    </w:p>
    <w:p w:rsidR="00B16369" w:rsidRDefault="00B16369" w:rsidP="00B16369">
      <w:pPr>
        <w:pStyle w:val="-"/>
        <w:ind w:firstLine="420"/>
        <w:rPr>
          <w:rFonts w:hint="eastAsia"/>
        </w:rPr>
      </w:pPr>
      <w:r>
        <w:rPr>
          <w:rFonts w:hint="eastAsia"/>
        </w:rPr>
        <w:t>深圳市福田区莲花街道益田路5999号基金大厦32-42楼。</w:t>
      </w:r>
    </w:p>
    <w:p w:rsidR="00B16369" w:rsidRDefault="00B16369" w:rsidP="00B16369">
      <w:pPr>
        <w:pStyle w:val="-2"/>
        <w:spacing w:before="312"/>
        <w:rPr>
          <w:rFonts w:hint="eastAsia"/>
        </w:rPr>
      </w:pPr>
      <w:r>
        <w:rPr>
          <w:rFonts w:hint="eastAsia"/>
        </w:rPr>
        <w:t>查阅方式</w:t>
      </w:r>
    </w:p>
    <w:p w:rsidR="00B16369" w:rsidRDefault="00B16369" w:rsidP="00B16369">
      <w:pPr>
        <w:pStyle w:val="-"/>
        <w:ind w:firstLine="420"/>
        <w:rPr>
          <w:rFonts w:hint="eastAsia"/>
        </w:rPr>
      </w:pPr>
      <w:r>
        <w:rPr>
          <w:rFonts w:hint="eastAsia"/>
        </w:rPr>
        <w:t>网站：http://www.nffund.com</w:t>
      </w:r>
    </w:p>
    <w:p w:rsidR="003C7DC3" w:rsidRDefault="00B16369" w:rsidP="00B16369">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6369" w:rsidRDefault="00B16369" w:rsidP="00D17C56">
      <w:r>
        <w:separator/>
      </w:r>
    </w:p>
  </w:endnote>
  <w:endnote w:type="continuationSeparator" w:id="0">
    <w:p w:rsidR="00B16369" w:rsidRDefault="00B1636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369" w:rsidRDefault="00B1636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16369" w:rsidRPr="00B16369">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16369">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16369">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369" w:rsidRDefault="00B1636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6369" w:rsidRDefault="00B16369" w:rsidP="00D17C56">
      <w:r>
        <w:separator/>
      </w:r>
    </w:p>
  </w:footnote>
  <w:footnote w:type="continuationSeparator" w:id="0">
    <w:p w:rsidR="00B16369" w:rsidRDefault="00B1636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369" w:rsidRDefault="00B1636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16369" w:rsidP="00AE3F5B">
    <w:pPr>
      <w:pStyle w:val="a7"/>
      <w:pBdr>
        <w:bottom w:val="single" w:sz="4" w:space="1" w:color="auto"/>
      </w:pBdr>
      <w:jc w:val="right"/>
    </w:pPr>
    <w:r>
      <w:rPr>
        <w:rFonts w:hint="eastAsia"/>
      </w:rPr>
      <w:t>南方睿阳稳健添利</w:t>
    </w:r>
    <w:r>
      <w:rPr>
        <w:rFonts w:hint="eastAsia"/>
      </w:rPr>
      <w:t>6</w:t>
    </w:r>
    <w:r>
      <w:rPr>
        <w:rFonts w:hint="eastAsia"/>
      </w:rPr>
      <w:t>个月持有期债券型证券投资基金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16369"/>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DC49B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C0FBE-398D-4C04-A68E-709D5A441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1222</Words>
  <Characters>6972</Characters>
  <Application>Microsoft Office Word</Application>
  <DocSecurity>0</DocSecurity>
  <Lines>58</Lines>
  <Paragraphs>16</Paragraphs>
  <ScaleCrop>false</ScaleCrop>
  <Company>MC SYSTEM</Company>
  <LinksUpToDate>false</LinksUpToDate>
  <CharactersWithSpaces>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2026-01-20T07:55:00Z</dcterms:created>
  <dcterms:modified xsi:type="dcterms:W3CDTF">2026-01-20T07:55:00Z</dcterms:modified>
</cp:coreProperties>
</file>