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F299C">
        <w:rPr>
          <w:rFonts w:ascii="宋体" w:hAnsi="宋体" w:hint="eastAsia"/>
          <w:b/>
          <w:bCs/>
          <w:sz w:val="48"/>
          <w:szCs w:val="30"/>
        </w:rPr>
        <w:t>南方浩稳优选</w:t>
      </w:r>
      <w:r w:rsidR="00CF299C">
        <w:rPr>
          <w:rFonts w:ascii="宋体" w:hAnsi="宋体"/>
          <w:b/>
          <w:bCs/>
          <w:sz w:val="48"/>
          <w:szCs w:val="30"/>
        </w:rPr>
        <w:t>9个月持有期混合型基金中基金（FOF）2025年第4季度报告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F299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F299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F299C">
        <w:rPr>
          <w:rFonts w:ascii="宋体" w:hAnsi="宋体" w:hint="eastAsia"/>
          <w:b/>
          <w:bCs/>
          <w:sz w:val="28"/>
          <w:szCs w:val="30"/>
        </w:rPr>
        <w:t>广发银行股份有限公司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F299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F299C" w:rsidRDefault="00CF299C" w:rsidP="00CF299C">
      <w:pPr>
        <w:pStyle w:val="-1"/>
        <w:ind w:left="281" w:hanging="281"/>
        <w:rPr>
          <w:rFonts w:hint="eastAsia"/>
        </w:rPr>
      </w:pPr>
      <w:r>
        <w:rPr>
          <w:rFonts w:hint="eastAsia"/>
        </w:rPr>
        <w:lastRenderedPageBreak/>
        <w:t>重要提示</w:t>
      </w:r>
    </w:p>
    <w:p w:rsidR="00CF299C" w:rsidRDefault="00CF299C" w:rsidP="00CF299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F299C" w:rsidRDefault="00CF299C" w:rsidP="00CF299C">
      <w:pPr>
        <w:pStyle w:val="-"/>
        <w:ind w:firstLine="420"/>
        <w:rPr>
          <w:rFonts w:hint="eastAsia"/>
        </w:rPr>
      </w:pPr>
      <w:r>
        <w:rPr>
          <w:rFonts w:hint="eastAsia"/>
        </w:rPr>
        <w:t>基金托管人广发银行股份有限公司根据本基金合同规定，于2026年1月20日复核了本报告中的财务指标、净值表现和投资组合报告等内容，保证复核内容不存在虚假记载、误导性陈述或者重大遗漏。</w:t>
      </w:r>
    </w:p>
    <w:p w:rsidR="00CF299C" w:rsidRDefault="00CF299C" w:rsidP="00CF299C">
      <w:pPr>
        <w:pStyle w:val="-"/>
        <w:ind w:firstLine="420"/>
        <w:rPr>
          <w:rFonts w:hint="eastAsia"/>
        </w:rPr>
      </w:pPr>
      <w:r>
        <w:rPr>
          <w:rFonts w:hint="eastAsia"/>
        </w:rPr>
        <w:t>基金管理人承诺以诚实信用、勤勉尽责的原则管理和运用基金资产，但不保证基金一定盈利。</w:t>
      </w:r>
    </w:p>
    <w:p w:rsidR="00CF299C" w:rsidRDefault="00CF299C" w:rsidP="00CF299C">
      <w:pPr>
        <w:pStyle w:val="-"/>
        <w:ind w:firstLine="420"/>
        <w:rPr>
          <w:rFonts w:hint="eastAsia"/>
        </w:rPr>
      </w:pPr>
      <w:r>
        <w:rPr>
          <w:rFonts w:hint="eastAsia"/>
        </w:rPr>
        <w:t>基金的过往业绩并不代表其未来表现。投资有风险，投资者在作出投资决策前应仔细阅读本基金的招募说明书。</w:t>
      </w:r>
    </w:p>
    <w:p w:rsidR="00CF299C" w:rsidRDefault="00CF299C" w:rsidP="00CF299C">
      <w:pPr>
        <w:pStyle w:val="-"/>
        <w:ind w:firstLine="420"/>
        <w:rPr>
          <w:rFonts w:hint="eastAsia"/>
        </w:rPr>
      </w:pPr>
      <w:r>
        <w:rPr>
          <w:rFonts w:hint="eastAsia"/>
        </w:rPr>
        <w:t>本报告中财务资料未经审计。</w:t>
      </w:r>
    </w:p>
    <w:p w:rsidR="00CF299C" w:rsidRDefault="00CF299C" w:rsidP="00CF299C">
      <w:pPr>
        <w:pStyle w:val="-"/>
        <w:ind w:firstLine="420"/>
        <w:rPr>
          <w:rFonts w:hint="eastAsia"/>
        </w:rPr>
      </w:pPr>
      <w:r>
        <w:rPr>
          <w:rFonts w:hint="eastAsia"/>
        </w:rPr>
        <w:t>本报告期自2025年10月1日起至12月31日止。</w:t>
      </w:r>
    </w:p>
    <w:p w:rsidR="00CF299C" w:rsidRDefault="00CF299C" w:rsidP="00CF299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F299C" w:rsidTr="000D4B36">
        <w:tc>
          <w:tcPr>
            <w:tcW w:w="2768" w:type="dxa"/>
          </w:tcPr>
          <w:p w:rsidR="00CF299C" w:rsidRDefault="00CF299C" w:rsidP="00CF299C">
            <w:pPr>
              <w:jc w:val="left"/>
            </w:pPr>
            <w:r>
              <w:rPr>
                <w:rFonts w:hint="eastAsia"/>
              </w:rPr>
              <w:t>基金简称</w:t>
            </w:r>
          </w:p>
        </w:tc>
        <w:tc>
          <w:tcPr>
            <w:tcW w:w="5538" w:type="dxa"/>
            <w:gridSpan w:val="2"/>
          </w:tcPr>
          <w:p w:rsidR="00CF299C" w:rsidRDefault="00CF299C" w:rsidP="00CF299C">
            <w:pPr>
              <w:jc w:val="left"/>
            </w:pPr>
            <w:r>
              <w:rPr>
                <w:rFonts w:hint="eastAsia"/>
              </w:rPr>
              <w:t>南方浩稳优选</w:t>
            </w:r>
            <w:r>
              <w:rPr>
                <w:rFonts w:hint="eastAsia"/>
              </w:rPr>
              <w:t>9</w:t>
            </w:r>
            <w:r>
              <w:rPr>
                <w:rFonts w:hint="eastAsia"/>
              </w:rPr>
              <w:t>个月持有混合（</w:t>
            </w:r>
            <w:r>
              <w:rPr>
                <w:rFonts w:hint="eastAsia"/>
              </w:rPr>
              <w:t>FOF</w:t>
            </w:r>
            <w:r>
              <w:rPr>
                <w:rFonts w:hint="eastAsia"/>
              </w:rPr>
              <w:t>）</w:t>
            </w:r>
          </w:p>
        </w:tc>
      </w:tr>
      <w:tr w:rsidR="00CF299C" w:rsidTr="00563F8E">
        <w:tc>
          <w:tcPr>
            <w:tcW w:w="2768" w:type="dxa"/>
          </w:tcPr>
          <w:p w:rsidR="00CF299C" w:rsidRDefault="00CF299C" w:rsidP="00CF299C">
            <w:pPr>
              <w:jc w:val="left"/>
            </w:pPr>
            <w:r>
              <w:rPr>
                <w:rFonts w:hint="eastAsia"/>
              </w:rPr>
              <w:t>基金主代码</w:t>
            </w:r>
          </w:p>
        </w:tc>
        <w:tc>
          <w:tcPr>
            <w:tcW w:w="5538" w:type="dxa"/>
            <w:gridSpan w:val="2"/>
          </w:tcPr>
          <w:p w:rsidR="00CF299C" w:rsidRDefault="00CF299C" w:rsidP="00CF299C">
            <w:pPr>
              <w:jc w:val="left"/>
            </w:pPr>
            <w:r>
              <w:t>018297</w:t>
            </w:r>
          </w:p>
        </w:tc>
      </w:tr>
      <w:tr w:rsidR="00CF299C" w:rsidTr="00C61B6D">
        <w:tc>
          <w:tcPr>
            <w:tcW w:w="2768" w:type="dxa"/>
          </w:tcPr>
          <w:p w:rsidR="00CF299C" w:rsidRDefault="00CF299C" w:rsidP="00CF299C">
            <w:pPr>
              <w:jc w:val="left"/>
            </w:pPr>
            <w:r>
              <w:rPr>
                <w:rFonts w:hint="eastAsia"/>
              </w:rPr>
              <w:t>交易代码</w:t>
            </w:r>
          </w:p>
        </w:tc>
        <w:tc>
          <w:tcPr>
            <w:tcW w:w="5538" w:type="dxa"/>
            <w:gridSpan w:val="2"/>
          </w:tcPr>
          <w:p w:rsidR="00CF299C" w:rsidRDefault="00CF299C" w:rsidP="00CF299C">
            <w:pPr>
              <w:jc w:val="left"/>
            </w:pPr>
            <w:r>
              <w:t>018297</w:t>
            </w:r>
          </w:p>
        </w:tc>
      </w:tr>
      <w:tr w:rsidR="00CF299C" w:rsidTr="005627B3">
        <w:tc>
          <w:tcPr>
            <w:tcW w:w="2768" w:type="dxa"/>
          </w:tcPr>
          <w:p w:rsidR="00CF299C" w:rsidRDefault="00CF299C" w:rsidP="00CF299C">
            <w:pPr>
              <w:jc w:val="left"/>
            </w:pPr>
            <w:r>
              <w:rPr>
                <w:rFonts w:hint="eastAsia"/>
              </w:rPr>
              <w:t>基金运作方式</w:t>
            </w:r>
          </w:p>
        </w:tc>
        <w:tc>
          <w:tcPr>
            <w:tcW w:w="5538" w:type="dxa"/>
            <w:gridSpan w:val="2"/>
          </w:tcPr>
          <w:p w:rsidR="00CF299C" w:rsidRDefault="00CF299C" w:rsidP="00CF299C">
            <w:pPr>
              <w:jc w:val="left"/>
            </w:pPr>
            <w:r>
              <w:rPr>
                <w:rFonts w:hint="eastAsia"/>
              </w:rPr>
              <w:t>契约型开放式</w:t>
            </w:r>
          </w:p>
        </w:tc>
      </w:tr>
      <w:tr w:rsidR="00CF299C" w:rsidTr="00EE7652">
        <w:tc>
          <w:tcPr>
            <w:tcW w:w="2768" w:type="dxa"/>
          </w:tcPr>
          <w:p w:rsidR="00CF299C" w:rsidRDefault="00CF299C" w:rsidP="00CF299C">
            <w:pPr>
              <w:jc w:val="left"/>
            </w:pPr>
            <w:r>
              <w:rPr>
                <w:rFonts w:hint="eastAsia"/>
              </w:rPr>
              <w:t>基金合同生效日</w:t>
            </w:r>
          </w:p>
        </w:tc>
        <w:tc>
          <w:tcPr>
            <w:tcW w:w="5538" w:type="dxa"/>
            <w:gridSpan w:val="2"/>
          </w:tcPr>
          <w:p w:rsidR="00CF299C" w:rsidRDefault="00CF299C" w:rsidP="00CF299C">
            <w:pPr>
              <w:jc w:val="left"/>
            </w:pPr>
            <w:r>
              <w:rPr>
                <w:rFonts w:hint="eastAsia"/>
              </w:rPr>
              <w:t>2023</w:t>
            </w:r>
            <w:r>
              <w:rPr>
                <w:rFonts w:hint="eastAsia"/>
              </w:rPr>
              <w:t>年</w:t>
            </w:r>
            <w:r>
              <w:rPr>
                <w:rFonts w:hint="eastAsia"/>
              </w:rPr>
              <w:t>5</w:t>
            </w:r>
            <w:r>
              <w:rPr>
                <w:rFonts w:hint="eastAsia"/>
              </w:rPr>
              <w:t>月</w:t>
            </w:r>
            <w:r>
              <w:rPr>
                <w:rFonts w:hint="eastAsia"/>
              </w:rPr>
              <w:t>6</w:t>
            </w:r>
            <w:r>
              <w:rPr>
                <w:rFonts w:hint="eastAsia"/>
              </w:rPr>
              <w:t>日</w:t>
            </w:r>
          </w:p>
        </w:tc>
      </w:tr>
      <w:tr w:rsidR="00CF299C" w:rsidTr="00F9598A">
        <w:tc>
          <w:tcPr>
            <w:tcW w:w="2768" w:type="dxa"/>
          </w:tcPr>
          <w:p w:rsidR="00CF299C" w:rsidRDefault="00CF299C" w:rsidP="00CF299C">
            <w:pPr>
              <w:jc w:val="left"/>
            </w:pPr>
            <w:r>
              <w:rPr>
                <w:rFonts w:hint="eastAsia"/>
              </w:rPr>
              <w:t>报告期末基金份额总额</w:t>
            </w:r>
          </w:p>
        </w:tc>
        <w:tc>
          <w:tcPr>
            <w:tcW w:w="5538" w:type="dxa"/>
            <w:gridSpan w:val="2"/>
          </w:tcPr>
          <w:p w:rsidR="00CF299C" w:rsidRDefault="00CF299C" w:rsidP="00CF299C">
            <w:pPr>
              <w:jc w:val="left"/>
            </w:pPr>
            <w:r>
              <w:rPr>
                <w:rFonts w:hint="eastAsia"/>
              </w:rPr>
              <w:t>480,309,757.68</w:t>
            </w:r>
            <w:r>
              <w:rPr>
                <w:rFonts w:hint="eastAsia"/>
              </w:rPr>
              <w:t>份</w:t>
            </w:r>
          </w:p>
        </w:tc>
      </w:tr>
      <w:tr w:rsidR="00CF299C" w:rsidTr="00FF4DCA">
        <w:tc>
          <w:tcPr>
            <w:tcW w:w="2768" w:type="dxa"/>
          </w:tcPr>
          <w:p w:rsidR="00CF299C" w:rsidRDefault="00CF299C" w:rsidP="00CF299C">
            <w:pPr>
              <w:jc w:val="left"/>
            </w:pPr>
            <w:r>
              <w:rPr>
                <w:rFonts w:hint="eastAsia"/>
              </w:rPr>
              <w:t>投资目标</w:t>
            </w:r>
          </w:p>
        </w:tc>
        <w:tc>
          <w:tcPr>
            <w:tcW w:w="5538" w:type="dxa"/>
            <w:gridSpan w:val="2"/>
          </w:tcPr>
          <w:p w:rsidR="00CF299C" w:rsidRDefault="00CF299C" w:rsidP="00CF299C">
            <w:pPr>
              <w:jc w:val="left"/>
            </w:pPr>
            <w:r>
              <w:rPr>
                <w:rFonts w:hint="eastAsia"/>
              </w:rPr>
              <w:t>本基金是基金中基金，优选多种具有不同风险收益特征的基金，寻求基金资产的长期稳健增值。</w:t>
            </w:r>
          </w:p>
        </w:tc>
      </w:tr>
      <w:tr w:rsidR="00CF299C" w:rsidTr="0056489F">
        <w:tc>
          <w:tcPr>
            <w:tcW w:w="2768" w:type="dxa"/>
          </w:tcPr>
          <w:p w:rsidR="00CF299C" w:rsidRDefault="00CF299C" w:rsidP="00CF299C">
            <w:pPr>
              <w:jc w:val="left"/>
            </w:pPr>
            <w:r>
              <w:rPr>
                <w:rFonts w:hint="eastAsia"/>
              </w:rPr>
              <w:t>投资策略</w:t>
            </w:r>
          </w:p>
        </w:tc>
        <w:tc>
          <w:tcPr>
            <w:tcW w:w="5538" w:type="dxa"/>
            <w:gridSpan w:val="2"/>
          </w:tcPr>
          <w:p w:rsidR="00CF299C" w:rsidRDefault="00CF299C" w:rsidP="00CF299C">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CF299C" w:rsidTr="00014B2D">
        <w:tc>
          <w:tcPr>
            <w:tcW w:w="2768" w:type="dxa"/>
          </w:tcPr>
          <w:p w:rsidR="00CF299C" w:rsidRDefault="00CF299C" w:rsidP="00CF299C">
            <w:pPr>
              <w:jc w:val="left"/>
            </w:pPr>
            <w:r>
              <w:rPr>
                <w:rFonts w:hint="eastAsia"/>
              </w:rPr>
              <w:t>业绩比较基准</w:t>
            </w:r>
          </w:p>
        </w:tc>
        <w:tc>
          <w:tcPr>
            <w:tcW w:w="5538" w:type="dxa"/>
            <w:gridSpan w:val="2"/>
          </w:tcPr>
          <w:p w:rsidR="00CF299C" w:rsidRDefault="00CF299C" w:rsidP="00CF299C">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CF299C" w:rsidTr="006E3049">
        <w:tc>
          <w:tcPr>
            <w:tcW w:w="2768" w:type="dxa"/>
          </w:tcPr>
          <w:p w:rsidR="00CF299C" w:rsidRDefault="00CF299C" w:rsidP="00CF299C">
            <w:pPr>
              <w:jc w:val="left"/>
            </w:pPr>
            <w:r>
              <w:rPr>
                <w:rFonts w:hint="eastAsia"/>
              </w:rPr>
              <w:t>风险收益特征</w:t>
            </w:r>
          </w:p>
        </w:tc>
        <w:tc>
          <w:tcPr>
            <w:tcW w:w="5538" w:type="dxa"/>
            <w:gridSpan w:val="2"/>
          </w:tcPr>
          <w:p w:rsidR="00CF299C" w:rsidRDefault="00CF299C" w:rsidP="00CF299C">
            <w:r>
              <w:rPr>
                <w:rFonts w:hint="eastAsia"/>
              </w:rPr>
              <w:t>本基金为混合型基金中基金，理论上其预期收益和预期风险水平高于债券型基金中基金、债券型基金、货币市场基金和货币型基金中基金，低于股票型基金、股票型基金中基金。本基金可投资港股通标的股票，除了需要承担与境内证券投资基金类似的市场波动风险等一般投资风险之外，本基金还面临汇率风险、香港市场风险等境外证券市场投资所面临的特别投资风险。</w:t>
            </w:r>
          </w:p>
        </w:tc>
      </w:tr>
      <w:tr w:rsidR="00CF299C" w:rsidTr="00895AAD">
        <w:tc>
          <w:tcPr>
            <w:tcW w:w="2768" w:type="dxa"/>
          </w:tcPr>
          <w:p w:rsidR="00CF299C" w:rsidRDefault="00CF299C" w:rsidP="00CF299C">
            <w:pPr>
              <w:jc w:val="left"/>
            </w:pPr>
            <w:r>
              <w:rPr>
                <w:rFonts w:hint="eastAsia"/>
              </w:rPr>
              <w:t>基金管理人</w:t>
            </w:r>
          </w:p>
        </w:tc>
        <w:tc>
          <w:tcPr>
            <w:tcW w:w="5538" w:type="dxa"/>
            <w:gridSpan w:val="2"/>
          </w:tcPr>
          <w:p w:rsidR="00CF299C" w:rsidRDefault="00CF299C" w:rsidP="00CF299C">
            <w:pPr>
              <w:jc w:val="left"/>
            </w:pPr>
            <w:r>
              <w:rPr>
                <w:rFonts w:hint="eastAsia"/>
              </w:rPr>
              <w:t>南方基金管理股份有限公司</w:t>
            </w:r>
          </w:p>
        </w:tc>
      </w:tr>
      <w:tr w:rsidR="00CF299C" w:rsidTr="00CF299C">
        <w:tc>
          <w:tcPr>
            <w:tcW w:w="2768" w:type="dxa"/>
          </w:tcPr>
          <w:p w:rsidR="00CF299C" w:rsidRDefault="00CF299C" w:rsidP="00CF299C">
            <w:pPr>
              <w:jc w:val="left"/>
            </w:pPr>
            <w:r>
              <w:rPr>
                <w:rFonts w:hint="eastAsia"/>
              </w:rPr>
              <w:t>基金托管人</w:t>
            </w:r>
          </w:p>
        </w:tc>
        <w:tc>
          <w:tcPr>
            <w:tcW w:w="5538" w:type="dxa"/>
            <w:gridSpan w:val="2"/>
          </w:tcPr>
          <w:p w:rsidR="00CF299C" w:rsidRDefault="00CF299C" w:rsidP="00CF299C">
            <w:pPr>
              <w:jc w:val="left"/>
            </w:pPr>
            <w:r>
              <w:rPr>
                <w:rFonts w:hint="eastAsia"/>
              </w:rPr>
              <w:t>广发银行股份有限公司</w:t>
            </w:r>
          </w:p>
        </w:tc>
      </w:tr>
      <w:tr w:rsidR="00CF299C" w:rsidTr="00CF299C">
        <w:tc>
          <w:tcPr>
            <w:tcW w:w="2768" w:type="dxa"/>
          </w:tcPr>
          <w:p w:rsidR="00CF299C" w:rsidRDefault="00CF299C" w:rsidP="00CF299C">
            <w:pPr>
              <w:jc w:val="left"/>
            </w:pPr>
            <w:r>
              <w:rPr>
                <w:rFonts w:hint="eastAsia"/>
              </w:rPr>
              <w:t>下属分级基金的基金简称</w:t>
            </w:r>
          </w:p>
        </w:tc>
        <w:tc>
          <w:tcPr>
            <w:tcW w:w="2769" w:type="dxa"/>
          </w:tcPr>
          <w:p w:rsidR="00CF299C" w:rsidRDefault="00CF299C" w:rsidP="00CF299C">
            <w:pPr>
              <w:jc w:val="left"/>
            </w:pPr>
            <w:r>
              <w:rPr>
                <w:rFonts w:hint="eastAsia"/>
              </w:rPr>
              <w:t>南方浩稳优选</w:t>
            </w:r>
            <w:r>
              <w:rPr>
                <w:rFonts w:hint="eastAsia"/>
              </w:rPr>
              <w:t>9</w:t>
            </w:r>
            <w:r>
              <w:rPr>
                <w:rFonts w:hint="eastAsia"/>
              </w:rPr>
              <w:t>个月持有混</w:t>
            </w:r>
            <w:r>
              <w:rPr>
                <w:rFonts w:hint="eastAsia"/>
              </w:rPr>
              <w:lastRenderedPageBreak/>
              <w:t>合（</w:t>
            </w:r>
            <w:r>
              <w:rPr>
                <w:rFonts w:hint="eastAsia"/>
              </w:rPr>
              <w:t>FOF</w:t>
            </w:r>
            <w:r>
              <w:rPr>
                <w:rFonts w:hint="eastAsia"/>
              </w:rPr>
              <w:t>）</w:t>
            </w:r>
            <w:r>
              <w:rPr>
                <w:rFonts w:hint="eastAsia"/>
              </w:rPr>
              <w:t>A</w:t>
            </w:r>
          </w:p>
        </w:tc>
        <w:tc>
          <w:tcPr>
            <w:tcW w:w="2769" w:type="dxa"/>
          </w:tcPr>
          <w:p w:rsidR="00CF299C" w:rsidRDefault="00CF299C" w:rsidP="00CF299C">
            <w:pPr>
              <w:jc w:val="left"/>
            </w:pPr>
            <w:r>
              <w:rPr>
                <w:rFonts w:hint="eastAsia"/>
              </w:rPr>
              <w:lastRenderedPageBreak/>
              <w:t>南方浩稳优选</w:t>
            </w:r>
            <w:r>
              <w:rPr>
                <w:rFonts w:hint="eastAsia"/>
              </w:rPr>
              <w:t>9</w:t>
            </w:r>
            <w:r>
              <w:rPr>
                <w:rFonts w:hint="eastAsia"/>
              </w:rPr>
              <w:t>个月持有混</w:t>
            </w:r>
            <w:r>
              <w:rPr>
                <w:rFonts w:hint="eastAsia"/>
              </w:rPr>
              <w:lastRenderedPageBreak/>
              <w:t>合（</w:t>
            </w:r>
            <w:r>
              <w:rPr>
                <w:rFonts w:hint="eastAsia"/>
              </w:rPr>
              <w:t>FOF</w:t>
            </w:r>
            <w:r>
              <w:rPr>
                <w:rFonts w:hint="eastAsia"/>
              </w:rPr>
              <w:t>）</w:t>
            </w:r>
            <w:r>
              <w:rPr>
                <w:rFonts w:hint="eastAsia"/>
              </w:rPr>
              <w:t>C</w:t>
            </w:r>
          </w:p>
        </w:tc>
      </w:tr>
      <w:tr w:rsidR="00CF299C" w:rsidTr="00CF299C">
        <w:tc>
          <w:tcPr>
            <w:tcW w:w="2768" w:type="dxa"/>
          </w:tcPr>
          <w:p w:rsidR="00CF299C" w:rsidRDefault="00CF299C" w:rsidP="00CF299C">
            <w:pPr>
              <w:jc w:val="left"/>
            </w:pPr>
            <w:r>
              <w:rPr>
                <w:rFonts w:hint="eastAsia"/>
              </w:rPr>
              <w:lastRenderedPageBreak/>
              <w:t>下属分级基金的交易代码</w:t>
            </w:r>
          </w:p>
        </w:tc>
        <w:tc>
          <w:tcPr>
            <w:tcW w:w="2769" w:type="dxa"/>
          </w:tcPr>
          <w:p w:rsidR="00CF299C" w:rsidRDefault="00CF299C" w:rsidP="00CF299C">
            <w:pPr>
              <w:jc w:val="left"/>
            </w:pPr>
            <w:r>
              <w:t>018297</w:t>
            </w:r>
          </w:p>
        </w:tc>
        <w:tc>
          <w:tcPr>
            <w:tcW w:w="2769" w:type="dxa"/>
          </w:tcPr>
          <w:p w:rsidR="00CF299C" w:rsidRDefault="00CF299C" w:rsidP="00CF299C">
            <w:pPr>
              <w:jc w:val="left"/>
            </w:pPr>
            <w:r>
              <w:t>018298</w:t>
            </w:r>
          </w:p>
        </w:tc>
      </w:tr>
      <w:tr w:rsidR="00CF299C" w:rsidTr="00CF299C">
        <w:tc>
          <w:tcPr>
            <w:tcW w:w="2768" w:type="dxa"/>
          </w:tcPr>
          <w:p w:rsidR="00CF299C" w:rsidRDefault="00CF299C" w:rsidP="00CF299C">
            <w:pPr>
              <w:jc w:val="left"/>
            </w:pPr>
            <w:r>
              <w:rPr>
                <w:rFonts w:hint="eastAsia"/>
              </w:rPr>
              <w:t>报告期末下属分级基金的份额总额</w:t>
            </w:r>
          </w:p>
        </w:tc>
        <w:tc>
          <w:tcPr>
            <w:tcW w:w="2769" w:type="dxa"/>
          </w:tcPr>
          <w:p w:rsidR="00CF299C" w:rsidRDefault="00CF299C" w:rsidP="00CF299C">
            <w:pPr>
              <w:jc w:val="left"/>
            </w:pPr>
            <w:r>
              <w:rPr>
                <w:rFonts w:hint="eastAsia"/>
              </w:rPr>
              <w:t>208,833,709.65</w:t>
            </w:r>
            <w:r>
              <w:rPr>
                <w:rFonts w:hint="eastAsia"/>
              </w:rPr>
              <w:t>份</w:t>
            </w:r>
          </w:p>
        </w:tc>
        <w:tc>
          <w:tcPr>
            <w:tcW w:w="2769" w:type="dxa"/>
          </w:tcPr>
          <w:p w:rsidR="00CF299C" w:rsidRDefault="00CF299C" w:rsidP="00CF299C">
            <w:pPr>
              <w:jc w:val="left"/>
            </w:pPr>
            <w:r>
              <w:rPr>
                <w:rFonts w:hint="eastAsia"/>
              </w:rPr>
              <w:t>271,476,048.03</w:t>
            </w:r>
            <w:r>
              <w:rPr>
                <w:rFonts w:hint="eastAsia"/>
              </w:rPr>
              <w:t>份</w:t>
            </w:r>
          </w:p>
        </w:tc>
      </w:tr>
    </w:tbl>
    <w:p w:rsidR="00CF299C" w:rsidRDefault="00CF299C" w:rsidP="00CF299C">
      <w:pPr>
        <w:pStyle w:val="-1"/>
        <w:ind w:left="281" w:hanging="281"/>
        <w:rPr>
          <w:rFonts w:hint="eastAsia"/>
        </w:rPr>
      </w:pPr>
      <w:r>
        <w:rPr>
          <w:rFonts w:hint="eastAsia"/>
        </w:rPr>
        <w:t>主要财务指标和基金净值表现</w:t>
      </w:r>
    </w:p>
    <w:p w:rsidR="00CF299C" w:rsidRDefault="00CF299C" w:rsidP="00CF299C">
      <w:pPr>
        <w:pStyle w:val="-2"/>
        <w:spacing w:before="312"/>
        <w:rPr>
          <w:rFonts w:hint="eastAsia"/>
        </w:rPr>
      </w:pPr>
      <w:r>
        <w:rPr>
          <w:rFonts w:hint="eastAsia"/>
        </w:rPr>
        <w:t>主要财务指标</w:t>
      </w:r>
    </w:p>
    <w:p w:rsidR="00CF299C" w:rsidRDefault="00CF299C" w:rsidP="00CF299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F299C" w:rsidTr="00CF299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F299C" w:rsidRPr="00CF299C" w:rsidRDefault="00CF299C" w:rsidP="00CF299C">
            <w:pPr>
              <w:jc w:val="center"/>
              <w:rPr>
                <w:b/>
              </w:rPr>
            </w:pPr>
            <w:r w:rsidRPr="00CF299C">
              <w:rPr>
                <w:rFonts w:hint="eastAsia"/>
                <w:b/>
              </w:rPr>
              <w:t>主要财务指标</w:t>
            </w:r>
          </w:p>
        </w:tc>
        <w:tc>
          <w:tcPr>
            <w:tcW w:w="5538" w:type="dxa"/>
            <w:gridSpan w:val="2"/>
            <w:tcBorders>
              <w:bottom w:val="single" w:sz="4" w:space="0" w:color="auto"/>
            </w:tcBorders>
          </w:tcPr>
          <w:p w:rsidR="00CF299C" w:rsidRPr="00CF299C" w:rsidRDefault="00CF299C" w:rsidP="00CF299C">
            <w:pPr>
              <w:jc w:val="center"/>
              <w:rPr>
                <w:b/>
              </w:rPr>
            </w:pPr>
            <w:r w:rsidRPr="00CF299C">
              <w:rPr>
                <w:rFonts w:hint="eastAsia"/>
                <w:b/>
              </w:rPr>
              <w:t>报告期（</w:t>
            </w:r>
            <w:r w:rsidRPr="00CF299C">
              <w:rPr>
                <w:rFonts w:hint="eastAsia"/>
                <w:b/>
              </w:rPr>
              <w:t>2025</w:t>
            </w:r>
            <w:r w:rsidRPr="00CF299C">
              <w:rPr>
                <w:rFonts w:hint="eastAsia"/>
                <w:b/>
              </w:rPr>
              <w:t>年</w:t>
            </w:r>
            <w:r w:rsidRPr="00CF299C">
              <w:rPr>
                <w:rFonts w:hint="eastAsia"/>
                <w:b/>
              </w:rPr>
              <w:t>10</w:t>
            </w:r>
            <w:r w:rsidRPr="00CF299C">
              <w:rPr>
                <w:rFonts w:hint="eastAsia"/>
                <w:b/>
              </w:rPr>
              <w:t>月</w:t>
            </w:r>
            <w:r w:rsidRPr="00CF299C">
              <w:rPr>
                <w:rFonts w:hint="eastAsia"/>
                <w:b/>
              </w:rPr>
              <w:t>1</w:t>
            </w:r>
            <w:r w:rsidRPr="00CF299C">
              <w:rPr>
                <w:rFonts w:hint="eastAsia"/>
                <w:b/>
              </w:rPr>
              <w:t>日－</w:t>
            </w:r>
            <w:r w:rsidRPr="00CF299C">
              <w:rPr>
                <w:rFonts w:hint="eastAsia"/>
                <w:b/>
              </w:rPr>
              <w:t>2025</w:t>
            </w:r>
            <w:r w:rsidRPr="00CF299C">
              <w:rPr>
                <w:rFonts w:hint="eastAsia"/>
                <w:b/>
              </w:rPr>
              <w:t>年</w:t>
            </w:r>
            <w:r w:rsidRPr="00CF299C">
              <w:rPr>
                <w:rFonts w:hint="eastAsia"/>
                <w:b/>
              </w:rPr>
              <w:t>12</w:t>
            </w:r>
            <w:r w:rsidRPr="00CF299C">
              <w:rPr>
                <w:rFonts w:hint="eastAsia"/>
                <w:b/>
              </w:rPr>
              <w:t>月</w:t>
            </w:r>
            <w:r w:rsidRPr="00CF299C">
              <w:rPr>
                <w:rFonts w:hint="eastAsia"/>
                <w:b/>
              </w:rPr>
              <w:t>31</w:t>
            </w:r>
            <w:r w:rsidRPr="00CF299C">
              <w:rPr>
                <w:rFonts w:hint="eastAsia"/>
                <w:b/>
              </w:rPr>
              <w:t>日）</w:t>
            </w:r>
          </w:p>
        </w:tc>
      </w:tr>
      <w:tr w:rsidR="00CF299C" w:rsidTr="00CF299C">
        <w:tc>
          <w:tcPr>
            <w:tcW w:w="2768" w:type="dxa"/>
            <w:vMerge/>
          </w:tcPr>
          <w:p w:rsidR="00CF299C" w:rsidRDefault="00CF299C" w:rsidP="00CF299C">
            <w:pPr>
              <w:jc w:val="left"/>
            </w:pPr>
          </w:p>
        </w:tc>
        <w:tc>
          <w:tcPr>
            <w:tcW w:w="2769" w:type="dxa"/>
            <w:shd w:val="clear" w:color="auto" w:fill="BFBFBF"/>
          </w:tcPr>
          <w:p w:rsidR="00CF299C" w:rsidRPr="00CF299C" w:rsidRDefault="00CF299C" w:rsidP="00CF299C">
            <w:pPr>
              <w:jc w:val="center"/>
              <w:rPr>
                <w:b/>
              </w:rPr>
            </w:pPr>
            <w:r w:rsidRPr="00CF299C">
              <w:rPr>
                <w:rFonts w:hint="eastAsia"/>
                <w:b/>
              </w:rPr>
              <w:t>南方浩稳优选</w:t>
            </w:r>
            <w:r w:rsidRPr="00CF299C">
              <w:rPr>
                <w:rFonts w:hint="eastAsia"/>
                <w:b/>
              </w:rPr>
              <w:t>9</w:t>
            </w:r>
            <w:r w:rsidRPr="00CF299C">
              <w:rPr>
                <w:rFonts w:hint="eastAsia"/>
                <w:b/>
              </w:rPr>
              <w:t>个月持有混合（</w:t>
            </w:r>
            <w:r w:rsidRPr="00CF299C">
              <w:rPr>
                <w:rFonts w:hint="eastAsia"/>
                <w:b/>
              </w:rPr>
              <w:t>FOF</w:t>
            </w:r>
            <w:r w:rsidRPr="00CF299C">
              <w:rPr>
                <w:rFonts w:hint="eastAsia"/>
                <w:b/>
              </w:rPr>
              <w:t>）</w:t>
            </w:r>
            <w:r w:rsidRPr="00CF299C">
              <w:rPr>
                <w:rFonts w:hint="eastAsia"/>
                <w:b/>
              </w:rPr>
              <w:t>A</w:t>
            </w:r>
          </w:p>
        </w:tc>
        <w:tc>
          <w:tcPr>
            <w:tcW w:w="2769" w:type="dxa"/>
            <w:shd w:val="clear" w:color="auto" w:fill="BFBFBF"/>
          </w:tcPr>
          <w:p w:rsidR="00CF299C" w:rsidRPr="00CF299C" w:rsidRDefault="00CF299C" w:rsidP="00CF299C">
            <w:pPr>
              <w:jc w:val="center"/>
              <w:rPr>
                <w:b/>
              </w:rPr>
            </w:pPr>
            <w:r w:rsidRPr="00CF299C">
              <w:rPr>
                <w:rFonts w:hint="eastAsia"/>
                <w:b/>
              </w:rPr>
              <w:t>南方浩稳优选</w:t>
            </w:r>
            <w:r w:rsidRPr="00CF299C">
              <w:rPr>
                <w:rFonts w:hint="eastAsia"/>
                <w:b/>
              </w:rPr>
              <w:t>9</w:t>
            </w:r>
            <w:r w:rsidRPr="00CF299C">
              <w:rPr>
                <w:rFonts w:hint="eastAsia"/>
                <w:b/>
              </w:rPr>
              <w:t>个月持有混合（</w:t>
            </w:r>
            <w:r w:rsidRPr="00CF299C">
              <w:rPr>
                <w:rFonts w:hint="eastAsia"/>
                <w:b/>
              </w:rPr>
              <w:t>FOF</w:t>
            </w:r>
            <w:r w:rsidRPr="00CF299C">
              <w:rPr>
                <w:rFonts w:hint="eastAsia"/>
                <w:b/>
              </w:rPr>
              <w:t>）</w:t>
            </w:r>
            <w:r w:rsidRPr="00CF299C">
              <w:rPr>
                <w:rFonts w:hint="eastAsia"/>
                <w:b/>
              </w:rPr>
              <w:t>C</w:t>
            </w:r>
          </w:p>
        </w:tc>
      </w:tr>
      <w:tr w:rsidR="00CF299C" w:rsidTr="00CF299C">
        <w:tc>
          <w:tcPr>
            <w:tcW w:w="2768" w:type="dxa"/>
          </w:tcPr>
          <w:p w:rsidR="00CF299C" w:rsidRDefault="00CF299C" w:rsidP="00CF299C">
            <w:pPr>
              <w:jc w:val="left"/>
            </w:pPr>
            <w:r>
              <w:rPr>
                <w:rFonts w:hint="eastAsia"/>
              </w:rPr>
              <w:t>1.</w:t>
            </w:r>
            <w:r>
              <w:rPr>
                <w:rFonts w:hint="eastAsia"/>
              </w:rPr>
              <w:t>本期已实现收益</w:t>
            </w:r>
          </w:p>
        </w:tc>
        <w:tc>
          <w:tcPr>
            <w:tcW w:w="2769" w:type="dxa"/>
          </w:tcPr>
          <w:p w:rsidR="00CF299C" w:rsidRDefault="00CF299C" w:rsidP="00CF299C">
            <w:pPr>
              <w:jc w:val="right"/>
            </w:pPr>
            <w:r>
              <w:t>2,588,812.78</w:t>
            </w:r>
          </w:p>
        </w:tc>
        <w:tc>
          <w:tcPr>
            <w:tcW w:w="2769" w:type="dxa"/>
          </w:tcPr>
          <w:p w:rsidR="00CF299C" w:rsidRDefault="00CF299C" w:rsidP="00CF299C">
            <w:pPr>
              <w:jc w:val="right"/>
            </w:pPr>
            <w:r>
              <w:t>3,041,828.34</w:t>
            </w:r>
          </w:p>
        </w:tc>
      </w:tr>
      <w:tr w:rsidR="00CF299C" w:rsidTr="00CF299C">
        <w:tc>
          <w:tcPr>
            <w:tcW w:w="2768" w:type="dxa"/>
          </w:tcPr>
          <w:p w:rsidR="00CF299C" w:rsidRDefault="00CF299C" w:rsidP="00CF299C">
            <w:pPr>
              <w:jc w:val="left"/>
            </w:pPr>
            <w:r>
              <w:rPr>
                <w:rFonts w:hint="eastAsia"/>
              </w:rPr>
              <w:t>2.</w:t>
            </w:r>
            <w:r>
              <w:rPr>
                <w:rFonts w:hint="eastAsia"/>
              </w:rPr>
              <w:t>本期利润</w:t>
            </w:r>
          </w:p>
        </w:tc>
        <w:tc>
          <w:tcPr>
            <w:tcW w:w="2769" w:type="dxa"/>
          </w:tcPr>
          <w:p w:rsidR="00CF299C" w:rsidRDefault="00CF299C" w:rsidP="00CF299C">
            <w:pPr>
              <w:jc w:val="right"/>
            </w:pPr>
            <w:r>
              <w:t>1,486,825.19</w:t>
            </w:r>
          </w:p>
        </w:tc>
        <w:tc>
          <w:tcPr>
            <w:tcW w:w="2769" w:type="dxa"/>
          </w:tcPr>
          <w:p w:rsidR="00CF299C" w:rsidRDefault="00CF299C" w:rsidP="00CF299C">
            <w:pPr>
              <w:jc w:val="right"/>
            </w:pPr>
            <w:r>
              <w:t>1,601,690.31</w:t>
            </w:r>
          </w:p>
        </w:tc>
      </w:tr>
      <w:tr w:rsidR="00CF299C" w:rsidTr="00CF299C">
        <w:tc>
          <w:tcPr>
            <w:tcW w:w="2768" w:type="dxa"/>
          </w:tcPr>
          <w:p w:rsidR="00CF299C" w:rsidRDefault="00CF299C" w:rsidP="00CF299C">
            <w:pPr>
              <w:jc w:val="left"/>
            </w:pPr>
            <w:r>
              <w:rPr>
                <w:rFonts w:hint="eastAsia"/>
              </w:rPr>
              <w:t>3.</w:t>
            </w:r>
            <w:r>
              <w:rPr>
                <w:rFonts w:hint="eastAsia"/>
              </w:rPr>
              <w:t>加权平均基金份额本期利润</w:t>
            </w:r>
          </w:p>
        </w:tc>
        <w:tc>
          <w:tcPr>
            <w:tcW w:w="2769" w:type="dxa"/>
          </w:tcPr>
          <w:p w:rsidR="00CF299C" w:rsidRDefault="00CF299C" w:rsidP="00CF299C">
            <w:pPr>
              <w:jc w:val="right"/>
            </w:pPr>
            <w:r>
              <w:t>0.0071</w:t>
            </w:r>
          </w:p>
        </w:tc>
        <w:tc>
          <w:tcPr>
            <w:tcW w:w="2769" w:type="dxa"/>
          </w:tcPr>
          <w:p w:rsidR="00CF299C" w:rsidRDefault="00CF299C" w:rsidP="00CF299C">
            <w:pPr>
              <w:jc w:val="right"/>
            </w:pPr>
            <w:r>
              <w:t>0.0058</w:t>
            </w:r>
          </w:p>
        </w:tc>
      </w:tr>
      <w:tr w:rsidR="00CF299C" w:rsidTr="00CF299C">
        <w:tc>
          <w:tcPr>
            <w:tcW w:w="2768" w:type="dxa"/>
          </w:tcPr>
          <w:p w:rsidR="00CF299C" w:rsidRDefault="00CF299C" w:rsidP="00CF299C">
            <w:pPr>
              <w:jc w:val="left"/>
            </w:pPr>
            <w:r>
              <w:rPr>
                <w:rFonts w:hint="eastAsia"/>
              </w:rPr>
              <w:t>4.</w:t>
            </w:r>
            <w:r>
              <w:rPr>
                <w:rFonts w:hint="eastAsia"/>
              </w:rPr>
              <w:t>期末基金资产净值</w:t>
            </w:r>
          </w:p>
        </w:tc>
        <w:tc>
          <w:tcPr>
            <w:tcW w:w="2769" w:type="dxa"/>
          </w:tcPr>
          <w:p w:rsidR="00CF299C" w:rsidRDefault="00CF299C" w:rsidP="00CF299C">
            <w:pPr>
              <w:jc w:val="right"/>
            </w:pPr>
            <w:r>
              <w:t>237,234,587.41</w:t>
            </w:r>
          </w:p>
        </w:tc>
        <w:tc>
          <w:tcPr>
            <w:tcW w:w="2769" w:type="dxa"/>
          </w:tcPr>
          <w:p w:rsidR="00CF299C" w:rsidRDefault="00CF299C" w:rsidP="00CF299C">
            <w:pPr>
              <w:jc w:val="right"/>
            </w:pPr>
            <w:r>
              <w:t>305,138,411.06</w:t>
            </w:r>
          </w:p>
        </w:tc>
      </w:tr>
      <w:tr w:rsidR="00CF299C" w:rsidTr="00CF299C">
        <w:tc>
          <w:tcPr>
            <w:tcW w:w="2768" w:type="dxa"/>
          </w:tcPr>
          <w:p w:rsidR="00CF299C" w:rsidRDefault="00CF299C" w:rsidP="00CF299C">
            <w:pPr>
              <w:jc w:val="left"/>
            </w:pPr>
            <w:r>
              <w:rPr>
                <w:rFonts w:hint="eastAsia"/>
              </w:rPr>
              <w:t>5.</w:t>
            </w:r>
            <w:r>
              <w:rPr>
                <w:rFonts w:hint="eastAsia"/>
              </w:rPr>
              <w:t>期末基金份额净值</w:t>
            </w:r>
          </w:p>
        </w:tc>
        <w:tc>
          <w:tcPr>
            <w:tcW w:w="2769" w:type="dxa"/>
          </w:tcPr>
          <w:p w:rsidR="00CF299C" w:rsidRDefault="00CF299C" w:rsidP="00CF299C">
            <w:pPr>
              <w:jc w:val="right"/>
            </w:pPr>
            <w:r>
              <w:t>1.1360</w:t>
            </w:r>
          </w:p>
        </w:tc>
        <w:tc>
          <w:tcPr>
            <w:tcW w:w="2769" w:type="dxa"/>
          </w:tcPr>
          <w:p w:rsidR="00CF299C" w:rsidRDefault="00CF299C" w:rsidP="00CF299C">
            <w:pPr>
              <w:jc w:val="right"/>
            </w:pPr>
            <w:r>
              <w:t>1.1240</w:t>
            </w:r>
          </w:p>
        </w:tc>
      </w:tr>
    </w:tbl>
    <w:p w:rsidR="00CF299C" w:rsidRDefault="00CF299C" w:rsidP="00CF299C">
      <w:pPr>
        <w:pStyle w:val="-8"/>
        <w:rPr>
          <w:rFonts w:hint="eastAsia"/>
        </w:rPr>
      </w:pPr>
      <w:r>
        <w:rPr>
          <w:rFonts w:hint="eastAsia"/>
        </w:rPr>
        <w:t>注：1、基金业绩指标不包括持有人认（申）购或交易基金的各项费用，计入费用后实际收益水平要低于所列数字；</w:t>
      </w:r>
    </w:p>
    <w:p w:rsidR="00CF299C" w:rsidRDefault="00CF299C" w:rsidP="00CF299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F299C" w:rsidRDefault="00CF299C" w:rsidP="00CF299C">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CF299C" w:rsidRDefault="00CF299C" w:rsidP="00CF299C">
      <w:pPr>
        <w:pStyle w:val="-2"/>
        <w:spacing w:before="312"/>
        <w:rPr>
          <w:rFonts w:hint="eastAsia"/>
        </w:rPr>
      </w:pPr>
      <w:r>
        <w:rPr>
          <w:rFonts w:hint="eastAsia"/>
        </w:rPr>
        <w:t>基金净值表现</w:t>
      </w:r>
    </w:p>
    <w:p w:rsidR="00CF299C" w:rsidRDefault="00CF299C" w:rsidP="00CF299C">
      <w:pPr>
        <w:pStyle w:val="-3"/>
        <w:spacing w:before="156" w:after="156"/>
        <w:rPr>
          <w:rFonts w:hint="eastAsia"/>
        </w:rPr>
      </w:pPr>
      <w:r>
        <w:rPr>
          <w:rFonts w:hint="eastAsia"/>
        </w:rPr>
        <w:t>本报告期基金份额净值增长率及其与同期业绩比较基准收益率的比较</w:t>
      </w:r>
    </w:p>
    <w:p w:rsidR="00CF299C" w:rsidRDefault="00CF299C" w:rsidP="00CF299C">
      <w:pPr>
        <w:pStyle w:val="-"/>
        <w:ind w:firstLine="420"/>
        <w:rPr>
          <w:rFonts w:hint="eastAsia"/>
        </w:rPr>
      </w:pPr>
      <w:r>
        <w:rPr>
          <w:rFonts w:hint="eastAsia"/>
        </w:rPr>
        <w:t>南方浩稳优选9个月持有混合（FOF）A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299C" w:rsidTr="00CF299C">
        <w:trPr>
          <w:cnfStyle w:val="100000000000" w:firstRow="1" w:lastRow="0" w:firstColumn="0" w:lastColumn="0" w:oddVBand="0" w:evenVBand="0" w:oddHBand="0" w:evenHBand="0" w:firstRowFirstColumn="0" w:firstRowLastColumn="0" w:lastRowFirstColumn="0" w:lastRowLastColumn="0"/>
        </w:trPr>
        <w:tc>
          <w:tcPr>
            <w:tcW w:w="1429" w:type="dxa"/>
          </w:tcPr>
          <w:p w:rsidR="00CF299C" w:rsidRPr="00CF299C" w:rsidRDefault="00CF299C" w:rsidP="00CF299C">
            <w:pPr>
              <w:jc w:val="center"/>
              <w:rPr>
                <w:b/>
              </w:rPr>
            </w:pPr>
            <w:r w:rsidRPr="00CF299C">
              <w:rPr>
                <w:rFonts w:hint="eastAsia"/>
                <w:b/>
              </w:rPr>
              <w:t>阶段</w:t>
            </w:r>
          </w:p>
        </w:tc>
        <w:tc>
          <w:tcPr>
            <w:tcW w:w="1315" w:type="dxa"/>
          </w:tcPr>
          <w:p w:rsidR="00CF299C" w:rsidRPr="00CF299C" w:rsidRDefault="00CF299C" w:rsidP="00CF299C">
            <w:pPr>
              <w:jc w:val="center"/>
              <w:rPr>
                <w:b/>
              </w:rPr>
            </w:pPr>
            <w:r w:rsidRPr="00CF299C">
              <w:rPr>
                <w:rFonts w:hint="eastAsia"/>
                <w:b/>
              </w:rPr>
              <w:t>净值增长率①</w:t>
            </w:r>
          </w:p>
        </w:tc>
        <w:tc>
          <w:tcPr>
            <w:tcW w:w="1315" w:type="dxa"/>
          </w:tcPr>
          <w:p w:rsidR="00CF299C" w:rsidRPr="00CF299C" w:rsidRDefault="00CF299C" w:rsidP="00CF299C">
            <w:pPr>
              <w:jc w:val="center"/>
              <w:rPr>
                <w:b/>
              </w:rPr>
            </w:pPr>
            <w:r w:rsidRPr="00CF299C">
              <w:rPr>
                <w:rFonts w:hint="eastAsia"/>
                <w:b/>
              </w:rPr>
              <w:t>净值增长率标准差②</w:t>
            </w:r>
          </w:p>
        </w:tc>
        <w:tc>
          <w:tcPr>
            <w:tcW w:w="1315" w:type="dxa"/>
          </w:tcPr>
          <w:p w:rsidR="00CF299C" w:rsidRPr="00CF299C" w:rsidRDefault="00CF299C" w:rsidP="00CF299C">
            <w:pPr>
              <w:jc w:val="center"/>
              <w:rPr>
                <w:b/>
              </w:rPr>
            </w:pPr>
            <w:r w:rsidRPr="00CF299C">
              <w:rPr>
                <w:rFonts w:hint="eastAsia"/>
                <w:b/>
              </w:rPr>
              <w:t>业绩比较基准收益率③</w:t>
            </w:r>
          </w:p>
        </w:tc>
        <w:tc>
          <w:tcPr>
            <w:tcW w:w="1315" w:type="dxa"/>
          </w:tcPr>
          <w:p w:rsidR="00CF299C" w:rsidRPr="00CF299C" w:rsidRDefault="00CF299C" w:rsidP="00CF299C">
            <w:pPr>
              <w:jc w:val="center"/>
              <w:rPr>
                <w:b/>
              </w:rPr>
            </w:pPr>
            <w:r w:rsidRPr="00CF299C">
              <w:rPr>
                <w:rFonts w:hint="eastAsia"/>
                <w:b/>
              </w:rPr>
              <w:t>业绩比较基准收益率标准差④</w:t>
            </w:r>
          </w:p>
        </w:tc>
        <w:tc>
          <w:tcPr>
            <w:tcW w:w="907" w:type="dxa"/>
          </w:tcPr>
          <w:p w:rsidR="00CF299C" w:rsidRPr="00CF299C" w:rsidRDefault="00CF299C" w:rsidP="00CF299C">
            <w:pPr>
              <w:jc w:val="center"/>
              <w:rPr>
                <w:b/>
              </w:rPr>
            </w:pPr>
            <w:r w:rsidRPr="00CF299C">
              <w:rPr>
                <w:rFonts w:hint="eastAsia"/>
                <w:b/>
              </w:rPr>
              <w:t>①</w:t>
            </w:r>
            <w:r w:rsidRPr="00CF299C">
              <w:rPr>
                <w:rFonts w:hint="eastAsia"/>
                <w:b/>
              </w:rPr>
              <w:t>-</w:t>
            </w:r>
            <w:r w:rsidRPr="00CF299C">
              <w:rPr>
                <w:rFonts w:hint="eastAsia"/>
                <w:b/>
              </w:rPr>
              <w:t>③</w:t>
            </w:r>
          </w:p>
        </w:tc>
        <w:tc>
          <w:tcPr>
            <w:tcW w:w="907" w:type="dxa"/>
          </w:tcPr>
          <w:p w:rsidR="00CF299C" w:rsidRPr="00CF299C" w:rsidRDefault="00CF299C" w:rsidP="00CF299C">
            <w:pPr>
              <w:jc w:val="center"/>
              <w:rPr>
                <w:b/>
              </w:rPr>
            </w:pPr>
            <w:r w:rsidRPr="00CF299C">
              <w:rPr>
                <w:rFonts w:hint="eastAsia"/>
                <w:b/>
              </w:rPr>
              <w:t>②</w:t>
            </w:r>
            <w:r w:rsidRPr="00CF299C">
              <w:rPr>
                <w:rFonts w:hint="eastAsia"/>
                <w:b/>
              </w:rPr>
              <w:t>-</w:t>
            </w:r>
            <w:r w:rsidRPr="00CF299C">
              <w:rPr>
                <w:rFonts w:hint="eastAsia"/>
                <w:b/>
              </w:rPr>
              <w:t>④</w:t>
            </w:r>
          </w:p>
        </w:tc>
      </w:tr>
      <w:tr w:rsidR="00CF299C" w:rsidTr="00CF299C">
        <w:tc>
          <w:tcPr>
            <w:tcW w:w="1429" w:type="dxa"/>
          </w:tcPr>
          <w:p w:rsidR="00CF299C" w:rsidRDefault="00CF299C" w:rsidP="00CF299C">
            <w:pPr>
              <w:jc w:val="left"/>
            </w:pPr>
            <w:r>
              <w:rPr>
                <w:rFonts w:hint="eastAsia"/>
              </w:rPr>
              <w:t>过去三个月</w:t>
            </w:r>
          </w:p>
        </w:tc>
        <w:tc>
          <w:tcPr>
            <w:tcW w:w="1315" w:type="dxa"/>
          </w:tcPr>
          <w:p w:rsidR="00CF299C" w:rsidRDefault="00CF299C" w:rsidP="00CF299C">
            <w:pPr>
              <w:jc w:val="right"/>
            </w:pPr>
            <w:r>
              <w:t>0.62%</w:t>
            </w:r>
          </w:p>
        </w:tc>
        <w:tc>
          <w:tcPr>
            <w:tcW w:w="1315" w:type="dxa"/>
          </w:tcPr>
          <w:p w:rsidR="00CF299C" w:rsidRDefault="00CF299C" w:rsidP="00CF299C">
            <w:pPr>
              <w:jc w:val="right"/>
            </w:pPr>
            <w:r>
              <w:t>0.13%</w:t>
            </w:r>
          </w:p>
        </w:tc>
        <w:tc>
          <w:tcPr>
            <w:tcW w:w="1315" w:type="dxa"/>
          </w:tcPr>
          <w:p w:rsidR="00CF299C" w:rsidRDefault="00CF299C" w:rsidP="00CF299C">
            <w:pPr>
              <w:jc w:val="right"/>
            </w:pPr>
            <w:r>
              <w:t>0.14%</w:t>
            </w:r>
          </w:p>
        </w:tc>
        <w:tc>
          <w:tcPr>
            <w:tcW w:w="1315" w:type="dxa"/>
          </w:tcPr>
          <w:p w:rsidR="00CF299C" w:rsidRDefault="00CF299C" w:rsidP="00CF299C">
            <w:pPr>
              <w:jc w:val="right"/>
            </w:pPr>
            <w:r>
              <w:t>0.14%</w:t>
            </w:r>
          </w:p>
        </w:tc>
        <w:tc>
          <w:tcPr>
            <w:tcW w:w="907" w:type="dxa"/>
          </w:tcPr>
          <w:p w:rsidR="00CF299C" w:rsidRDefault="00CF299C" w:rsidP="00CF299C">
            <w:pPr>
              <w:jc w:val="right"/>
            </w:pPr>
            <w:r>
              <w:t>0.48%</w:t>
            </w:r>
          </w:p>
        </w:tc>
        <w:tc>
          <w:tcPr>
            <w:tcW w:w="907" w:type="dxa"/>
          </w:tcPr>
          <w:p w:rsidR="00CF299C" w:rsidRDefault="00CF299C" w:rsidP="00CF299C">
            <w:pPr>
              <w:jc w:val="right"/>
            </w:pPr>
            <w:r>
              <w:t>-0.01%</w:t>
            </w:r>
          </w:p>
        </w:tc>
      </w:tr>
      <w:tr w:rsidR="00CF299C" w:rsidTr="00CF299C">
        <w:tc>
          <w:tcPr>
            <w:tcW w:w="1429" w:type="dxa"/>
          </w:tcPr>
          <w:p w:rsidR="00CF299C" w:rsidRDefault="00CF299C" w:rsidP="00CF299C">
            <w:pPr>
              <w:jc w:val="left"/>
            </w:pPr>
            <w:r>
              <w:rPr>
                <w:rFonts w:hint="eastAsia"/>
              </w:rPr>
              <w:t>过去六个月</w:t>
            </w:r>
          </w:p>
        </w:tc>
        <w:tc>
          <w:tcPr>
            <w:tcW w:w="1315" w:type="dxa"/>
          </w:tcPr>
          <w:p w:rsidR="00CF299C" w:rsidRDefault="00CF299C" w:rsidP="00CF299C">
            <w:pPr>
              <w:jc w:val="right"/>
            </w:pPr>
            <w:r>
              <w:t>1.79%</w:t>
            </w:r>
          </w:p>
        </w:tc>
        <w:tc>
          <w:tcPr>
            <w:tcW w:w="1315" w:type="dxa"/>
          </w:tcPr>
          <w:p w:rsidR="00CF299C" w:rsidRDefault="00CF299C" w:rsidP="00CF299C">
            <w:pPr>
              <w:jc w:val="right"/>
            </w:pPr>
            <w:r>
              <w:t>0.13%</w:t>
            </w:r>
          </w:p>
        </w:tc>
        <w:tc>
          <w:tcPr>
            <w:tcW w:w="1315" w:type="dxa"/>
          </w:tcPr>
          <w:p w:rsidR="00CF299C" w:rsidRDefault="00CF299C" w:rsidP="00CF299C">
            <w:pPr>
              <w:jc w:val="right"/>
            </w:pPr>
            <w:r>
              <w:t>2.17%</w:t>
            </w:r>
          </w:p>
        </w:tc>
        <w:tc>
          <w:tcPr>
            <w:tcW w:w="1315" w:type="dxa"/>
          </w:tcPr>
          <w:p w:rsidR="00CF299C" w:rsidRDefault="00CF299C" w:rsidP="00CF299C">
            <w:pPr>
              <w:jc w:val="right"/>
            </w:pPr>
            <w:r>
              <w:t>0.13%</w:t>
            </w:r>
          </w:p>
        </w:tc>
        <w:tc>
          <w:tcPr>
            <w:tcW w:w="907" w:type="dxa"/>
          </w:tcPr>
          <w:p w:rsidR="00CF299C" w:rsidRDefault="00CF299C" w:rsidP="00CF299C">
            <w:pPr>
              <w:jc w:val="right"/>
            </w:pPr>
            <w:r>
              <w:t>-0.38%</w:t>
            </w:r>
          </w:p>
        </w:tc>
        <w:tc>
          <w:tcPr>
            <w:tcW w:w="907" w:type="dxa"/>
          </w:tcPr>
          <w:p w:rsidR="00CF299C" w:rsidRDefault="00CF299C" w:rsidP="00CF299C">
            <w:pPr>
              <w:jc w:val="right"/>
            </w:pPr>
            <w:r>
              <w:t>0.00%</w:t>
            </w:r>
          </w:p>
        </w:tc>
      </w:tr>
      <w:tr w:rsidR="00CF299C" w:rsidTr="00CF299C">
        <w:tc>
          <w:tcPr>
            <w:tcW w:w="1429" w:type="dxa"/>
          </w:tcPr>
          <w:p w:rsidR="00CF299C" w:rsidRDefault="00CF299C" w:rsidP="00CF299C">
            <w:pPr>
              <w:jc w:val="left"/>
            </w:pPr>
            <w:r>
              <w:rPr>
                <w:rFonts w:hint="eastAsia"/>
              </w:rPr>
              <w:t>过去一年</w:t>
            </w:r>
          </w:p>
        </w:tc>
        <w:tc>
          <w:tcPr>
            <w:tcW w:w="1315" w:type="dxa"/>
          </w:tcPr>
          <w:p w:rsidR="00CF299C" w:rsidRDefault="00CF299C" w:rsidP="00CF299C">
            <w:pPr>
              <w:jc w:val="right"/>
            </w:pPr>
            <w:r>
              <w:t>4.79%</w:t>
            </w:r>
          </w:p>
        </w:tc>
        <w:tc>
          <w:tcPr>
            <w:tcW w:w="1315" w:type="dxa"/>
          </w:tcPr>
          <w:p w:rsidR="00CF299C" w:rsidRDefault="00CF299C" w:rsidP="00CF299C">
            <w:pPr>
              <w:jc w:val="right"/>
            </w:pPr>
            <w:r>
              <w:t>0.17%</w:t>
            </w:r>
          </w:p>
        </w:tc>
        <w:tc>
          <w:tcPr>
            <w:tcW w:w="1315" w:type="dxa"/>
          </w:tcPr>
          <w:p w:rsidR="00CF299C" w:rsidRDefault="00CF299C" w:rsidP="00CF299C">
            <w:pPr>
              <w:jc w:val="right"/>
            </w:pPr>
            <w:r>
              <w:t>3.43%</w:t>
            </w:r>
          </w:p>
        </w:tc>
        <w:tc>
          <w:tcPr>
            <w:tcW w:w="1315" w:type="dxa"/>
          </w:tcPr>
          <w:p w:rsidR="00CF299C" w:rsidRDefault="00CF299C" w:rsidP="00CF299C">
            <w:pPr>
              <w:jc w:val="right"/>
            </w:pPr>
            <w:r>
              <w:t>0.13%</w:t>
            </w:r>
          </w:p>
        </w:tc>
        <w:tc>
          <w:tcPr>
            <w:tcW w:w="907" w:type="dxa"/>
          </w:tcPr>
          <w:p w:rsidR="00CF299C" w:rsidRDefault="00CF299C" w:rsidP="00CF299C">
            <w:pPr>
              <w:jc w:val="right"/>
            </w:pPr>
            <w:r>
              <w:t>1.36%</w:t>
            </w:r>
          </w:p>
        </w:tc>
        <w:tc>
          <w:tcPr>
            <w:tcW w:w="907" w:type="dxa"/>
          </w:tcPr>
          <w:p w:rsidR="00CF299C" w:rsidRDefault="00CF299C" w:rsidP="00CF299C">
            <w:pPr>
              <w:jc w:val="right"/>
            </w:pPr>
            <w:r>
              <w:t>0.04%</w:t>
            </w:r>
          </w:p>
        </w:tc>
      </w:tr>
      <w:tr w:rsidR="00CF299C" w:rsidTr="00CF299C">
        <w:tc>
          <w:tcPr>
            <w:tcW w:w="1429" w:type="dxa"/>
          </w:tcPr>
          <w:p w:rsidR="00CF299C" w:rsidRDefault="00CF299C" w:rsidP="00CF299C">
            <w:pPr>
              <w:jc w:val="left"/>
            </w:pPr>
            <w:r>
              <w:rPr>
                <w:rFonts w:hint="eastAsia"/>
              </w:rPr>
              <w:t>自基金合同生效起至今</w:t>
            </w:r>
          </w:p>
        </w:tc>
        <w:tc>
          <w:tcPr>
            <w:tcW w:w="1315" w:type="dxa"/>
          </w:tcPr>
          <w:p w:rsidR="00CF299C" w:rsidRDefault="00CF299C" w:rsidP="00CF299C">
            <w:pPr>
              <w:jc w:val="right"/>
            </w:pPr>
            <w:r>
              <w:t>13.60%</w:t>
            </w:r>
          </w:p>
        </w:tc>
        <w:tc>
          <w:tcPr>
            <w:tcW w:w="1315" w:type="dxa"/>
          </w:tcPr>
          <w:p w:rsidR="00CF299C" w:rsidRDefault="00CF299C" w:rsidP="00CF299C">
            <w:pPr>
              <w:jc w:val="right"/>
            </w:pPr>
            <w:r>
              <w:t>0.26%</w:t>
            </w:r>
          </w:p>
        </w:tc>
        <w:tc>
          <w:tcPr>
            <w:tcW w:w="1315" w:type="dxa"/>
          </w:tcPr>
          <w:p w:rsidR="00CF299C" w:rsidRDefault="00CF299C" w:rsidP="00CF299C">
            <w:pPr>
              <w:jc w:val="right"/>
            </w:pPr>
            <w:r>
              <w:t>12.84%</w:t>
            </w:r>
          </w:p>
        </w:tc>
        <w:tc>
          <w:tcPr>
            <w:tcW w:w="1315" w:type="dxa"/>
          </w:tcPr>
          <w:p w:rsidR="00CF299C" w:rsidRDefault="00CF299C" w:rsidP="00CF299C">
            <w:pPr>
              <w:jc w:val="right"/>
            </w:pPr>
            <w:r>
              <w:t>0.16%</w:t>
            </w:r>
          </w:p>
        </w:tc>
        <w:tc>
          <w:tcPr>
            <w:tcW w:w="907" w:type="dxa"/>
          </w:tcPr>
          <w:p w:rsidR="00CF299C" w:rsidRDefault="00CF299C" w:rsidP="00CF299C">
            <w:pPr>
              <w:jc w:val="right"/>
            </w:pPr>
            <w:r>
              <w:t>0.76%</w:t>
            </w:r>
          </w:p>
        </w:tc>
        <w:tc>
          <w:tcPr>
            <w:tcW w:w="907" w:type="dxa"/>
          </w:tcPr>
          <w:p w:rsidR="00CF299C" w:rsidRDefault="00CF299C" w:rsidP="00CF299C">
            <w:pPr>
              <w:jc w:val="right"/>
            </w:pPr>
            <w:r>
              <w:t>0.10%</w:t>
            </w:r>
          </w:p>
        </w:tc>
      </w:tr>
    </w:tbl>
    <w:p w:rsidR="00CF299C" w:rsidRDefault="00CF299C" w:rsidP="00CF299C">
      <w:pPr>
        <w:pStyle w:val="-"/>
        <w:ind w:firstLine="420"/>
        <w:rPr>
          <w:rFonts w:hint="eastAsia"/>
        </w:rPr>
      </w:pPr>
      <w:r>
        <w:rPr>
          <w:rFonts w:hint="eastAsia"/>
        </w:rPr>
        <w:t>南方浩稳优选9个月持有混合（FOF）C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299C" w:rsidTr="00CF299C">
        <w:trPr>
          <w:cnfStyle w:val="100000000000" w:firstRow="1" w:lastRow="0" w:firstColumn="0" w:lastColumn="0" w:oddVBand="0" w:evenVBand="0" w:oddHBand="0" w:evenHBand="0" w:firstRowFirstColumn="0" w:firstRowLastColumn="0" w:lastRowFirstColumn="0" w:lastRowLastColumn="0"/>
        </w:trPr>
        <w:tc>
          <w:tcPr>
            <w:tcW w:w="1429" w:type="dxa"/>
          </w:tcPr>
          <w:p w:rsidR="00CF299C" w:rsidRPr="00CF299C" w:rsidRDefault="00CF299C" w:rsidP="00CF299C">
            <w:pPr>
              <w:jc w:val="center"/>
              <w:rPr>
                <w:b/>
              </w:rPr>
            </w:pPr>
            <w:r w:rsidRPr="00CF299C">
              <w:rPr>
                <w:rFonts w:hint="eastAsia"/>
                <w:b/>
              </w:rPr>
              <w:lastRenderedPageBreak/>
              <w:t>阶段</w:t>
            </w:r>
          </w:p>
        </w:tc>
        <w:tc>
          <w:tcPr>
            <w:tcW w:w="1315" w:type="dxa"/>
          </w:tcPr>
          <w:p w:rsidR="00CF299C" w:rsidRPr="00CF299C" w:rsidRDefault="00CF299C" w:rsidP="00CF299C">
            <w:pPr>
              <w:jc w:val="center"/>
              <w:rPr>
                <w:b/>
              </w:rPr>
            </w:pPr>
            <w:r w:rsidRPr="00CF299C">
              <w:rPr>
                <w:rFonts w:hint="eastAsia"/>
                <w:b/>
              </w:rPr>
              <w:t>净值增长率①</w:t>
            </w:r>
          </w:p>
        </w:tc>
        <w:tc>
          <w:tcPr>
            <w:tcW w:w="1315" w:type="dxa"/>
          </w:tcPr>
          <w:p w:rsidR="00CF299C" w:rsidRPr="00CF299C" w:rsidRDefault="00CF299C" w:rsidP="00CF299C">
            <w:pPr>
              <w:jc w:val="center"/>
              <w:rPr>
                <w:b/>
              </w:rPr>
            </w:pPr>
            <w:r w:rsidRPr="00CF299C">
              <w:rPr>
                <w:rFonts w:hint="eastAsia"/>
                <w:b/>
              </w:rPr>
              <w:t>净值增长率标准差②</w:t>
            </w:r>
          </w:p>
        </w:tc>
        <w:tc>
          <w:tcPr>
            <w:tcW w:w="1315" w:type="dxa"/>
          </w:tcPr>
          <w:p w:rsidR="00CF299C" w:rsidRPr="00CF299C" w:rsidRDefault="00CF299C" w:rsidP="00CF299C">
            <w:pPr>
              <w:jc w:val="center"/>
              <w:rPr>
                <w:b/>
              </w:rPr>
            </w:pPr>
            <w:r w:rsidRPr="00CF299C">
              <w:rPr>
                <w:rFonts w:hint="eastAsia"/>
                <w:b/>
              </w:rPr>
              <w:t>业绩比较基准收益率③</w:t>
            </w:r>
          </w:p>
        </w:tc>
        <w:tc>
          <w:tcPr>
            <w:tcW w:w="1315" w:type="dxa"/>
          </w:tcPr>
          <w:p w:rsidR="00CF299C" w:rsidRPr="00CF299C" w:rsidRDefault="00CF299C" w:rsidP="00CF299C">
            <w:pPr>
              <w:jc w:val="center"/>
              <w:rPr>
                <w:b/>
              </w:rPr>
            </w:pPr>
            <w:r w:rsidRPr="00CF299C">
              <w:rPr>
                <w:rFonts w:hint="eastAsia"/>
                <w:b/>
              </w:rPr>
              <w:t>业绩比较基准收益率标准差④</w:t>
            </w:r>
          </w:p>
        </w:tc>
        <w:tc>
          <w:tcPr>
            <w:tcW w:w="907" w:type="dxa"/>
          </w:tcPr>
          <w:p w:rsidR="00CF299C" w:rsidRPr="00CF299C" w:rsidRDefault="00CF299C" w:rsidP="00CF299C">
            <w:pPr>
              <w:jc w:val="center"/>
              <w:rPr>
                <w:b/>
              </w:rPr>
            </w:pPr>
            <w:r w:rsidRPr="00CF299C">
              <w:rPr>
                <w:rFonts w:hint="eastAsia"/>
                <w:b/>
              </w:rPr>
              <w:t>①</w:t>
            </w:r>
            <w:r w:rsidRPr="00CF299C">
              <w:rPr>
                <w:rFonts w:hint="eastAsia"/>
                <w:b/>
              </w:rPr>
              <w:t>-</w:t>
            </w:r>
            <w:r w:rsidRPr="00CF299C">
              <w:rPr>
                <w:rFonts w:hint="eastAsia"/>
                <w:b/>
              </w:rPr>
              <w:t>③</w:t>
            </w:r>
          </w:p>
        </w:tc>
        <w:tc>
          <w:tcPr>
            <w:tcW w:w="907" w:type="dxa"/>
          </w:tcPr>
          <w:p w:rsidR="00CF299C" w:rsidRPr="00CF299C" w:rsidRDefault="00CF299C" w:rsidP="00CF299C">
            <w:pPr>
              <w:jc w:val="center"/>
              <w:rPr>
                <w:b/>
              </w:rPr>
            </w:pPr>
            <w:r w:rsidRPr="00CF299C">
              <w:rPr>
                <w:rFonts w:hint="eastAsia"/>
                <w:b/>
              </w:rPr>
              <w:t>②</w:t>
            </w:r>
            <w:r w:rsidRPr="00CF299C">
              <w:rPr>
                <w:rFonts w:hint="eastAsia"/>
                <w:b/>
              </w:rPr>
              <w:t>-</w:t>
            </w:r>
            <w:r w:rsidRPr="00CF299C">
              <w:rPr>
                <w:rFonts w:hint="eastAsia"/>
                <w:b/>
              </w:rPr>
              <w:t>④</w:t>
            </w:r>
          </w:p>
        </w:tc>
      </w:tr>
      <w:tr w:rsidR="00CF299C" w:rsidTr="00CF299C">
        <w:tc>
          <w:tcPr>
            <w:tcW w:w="1429" w:type="dxa"/>
          </w:tcPr>
          <w:p w:rsidR="00CF299C" w:rsidRDefault="00CF299C" w:rsidP="00CF299C">
            <w:pPr>
              <w:jc w:val="left"/>
            </w:pPr>
            <w:r>
              <w:rPr>
                <w:rFonts w:hint="eastAsia"/>
              </w:rPr>
              <w:t>过去三个月</w:t>
            </w:r>
          </w:p>
        </w:tc>
        <w:tc>
          <w:tcPr>
            <w:tcW w:w="1315" w:type="dxa"/>
          </w:tcPr>
          <w:p w:rsidR="00CF299C" w:rsidRDefault="00CF299C" w:rsidP="00CF299C">
            <w:pPr>
              <w:jc w:val="right"/>
            </w:pPr>
            <w:r>
              <w:t>0.52%</w:t>
            </w:r>
          </w:p>
        </w:tc>
        <w:tc>
          <w:tcPr>
            <w:tcW w:w="1315" w:type="dxa"/>
          </w:tcPr>
          <w:p w:rsidR="00CF299C" w:rsidRDefault="00CF299C" w:rsidP="00CF299C">
            <w:pPr>
              <w:jc w:val="right"/>
            </w:pPr>
            <w:r>
              <w:t>0.13%</w:t>
            </w:r>
          </w:p>
        </w:tc>
        <w:tc>
          <w:tcPr>
            <w:tcW w:w="1315" w:type="dxa"/>
          </w:tcPr>
          <w:p w:rsidR="00CF299C" w:rsidRDefault="00CF299C" w:rsidP="00CF299C">
            <w:pPr>
              <w:jc w:val="right"/>
            </w:pPr>
            <w:r>
              <w:t>0.14%</w:t>
            </w:r>
          </w:p>
        </w:tc>
        <w:tc>
          <w:tcPr>
            <w:tcW w:w="1315" w:type="dxa"/>
          </w:tcPr>
          <w:p w:rsidR="00CF299C" w:rsidRDefault="00CF299C" w:rsidP="00CF299C">
            <w:pPr>
              <w:jc w:val="right"/>
            </w:pPr>
            <w:r>
              <w:t>0.14%</w:t>
            </w:r>
          </w:p>
        </w:tc>
        <w:tc>
          <w:tcPr>
            <w:tcW w:w="907" w:type="dxa"/>
          </w:tcPr>
          <w:p w:rsidR="00CF299C" w:rsidRDefault="00CF299C" w:rsidP="00CF299C">
            <w:pPr>
              <w:jc w:val="right"/>
            </w:pPr>
            <w:r>
              <w:t>0.38%</w:t>
            </w:r>
          </w:p>
        </w:tc>
        <w:tc>
          <w:tcPr>
            <w:tcW w:w="907" w:type="dxa"/>
          </w:tcPr>
          <w:p w:rsidR="00CF299C" w:rsidRDefault="00CF299C" w:rsidP="00CF299C">
            <w:pPr>
              <w:jc w:val="right"/>
            </w:pPr>
            <w:r>
              <w:t>-0.01%</w:t>
            </w:r>
          </w:p>
        </w:tc>
      </w:tr>
      <w:tr w:rsidR="00CF299C" w:rsidTr="00CF299C">
        <w:tc>
          <w:tcPr>
            <w:tcW w:w="1429" w:type="dxa"/>
          </w:tcPr>
          <w:p w:rsidR="00CF299C" w:rsidRDefault="00CF299C" w:rsidP="00CF299C">
            <w:pPr>
              <w:jc w:val="left"/>
            </w:pPr>
            <w:r>
              <w:rPr>
                <w:rFonts w:hint="eastAsia"/>
              </w:rPr>
              <w:t>过去六个月</w:t>
            </w:r>
          </w:p>
        </w:tc>
        <w:tc>
          <w:tcPr>
            <w:tcW w:w="1315" w:type="dxa"/>
          </w:tcPr>
          <w:p w:rsidR="00CF299C" w:rsidRDefault="00CF299C" w:rsidP="00CF299C">
            <w:pPr>
              <w:jc w:val="right"/>
            </w:pPr>
            <w:r>
              <w:t>1.58%</w:t>
            </w:r>
          </w:p>
        </w:tc>
        <w:tc>
          <w:tcPr>
            <w:tcW w:w="1315" w:type="dxa"/>
          </w:tcPr>
          <w:p w:rsidR="00CF299C" w:rsidRDefault="00CF299C" w:rsidP="00CF299C">
            <w:pPr>
              <w:jc w:val="right"/>
            </w:pPr>
            <w:r>
              <w:t>0.13%</w:t>
            </w:r>
          </w:p>
        </w:tc>
        <w:tc>
          <w:tcPr>
            <w:tcW w:w="1315" w:type="dxa"/>
          </w:tcPr>
          <w:p w:rsidR="00CF299C" w:rsidRDefault="00CF299C" w:rsidP="00CF299C">
            <w:pPr>
              <w:jc w:val="right"/>
            </w:pPr>
            <w:r>
              <w:t>2.17%</w:t>
            </w:r>
          </w:p>
        </w:tc>
        <w:tc>
          <w:tcPr>
            <w:tcW w:w="1315" w:type="dxa"/>
          </w:tcPr>
          <w:p w:rsidR="00CF299C" w:rsidRDefault="00CF299C" w:rsidP="00CF299C">
            <w:pPr>
              <w:jc w:val="right"/>
            </w:pPr>
            <w:r>
              <w:t>0.13%</w:t>
            </w:r>
          </w:p>
        </w:tc>
        <w:tc>
          <w:tcPr>
            <w:tcW w:w="907" w:type="dxa"/>
          </w:tcPr>
          <w:p w:rsidR="00CF299C" w:rsidRDefault="00CF299C" w:rsidP="00CF299C">
            <w:pPr>
              <w:jc w:val="right"/>
            </w:pPr>
            <w:r>
              <w:t>-0.59%</w:t>
            </w:r>
          </w:p>
        </w:tc>
        <w:tc>
          <w:tcPr>
            <w:tcW w:w="907" w:type="dxa"/>
          </w:tcPr>
          <w:p w:rsidR="00CF299C" w:rsidRDefault="00CF299C" w:rsidP="00CF299C">
            <w:pPr>
              <w:jc w:val="right"/>
            </w:pPr>
            <w:r>
              <w:t>0.00%</w:t>
            </w:r>
          </w:p>
        </w:tc>
      </w:tr>
      <w:tr w:rsidR="00CF299C" w:rsidTr="00CF299C">
        <w:tc>
          <w:tcPr>
            <w:tcW w:w="1429" w:type="dxa"/>
          </w:tcPr>
          <w:p w:rsidR="00CF299C" w:rsidRDefault="00CF299C" w:rsidP="00CF299C">
            <w:pPr>
              <w:jc w:val="left"/>
            </w:pPr>
            <w:r>
              <w:rPr>
                <w:rFonts w:hint="eastAsia"/>
              </w:rPr>
              <w:t>过去一年</w:t>
            </w:r>
          </w:p>
        </w:tc>
        <w:tc>
          <w:tcPr>
            <w:tcW w:w="1315" w:type="dxa"/>
          </w:tcPr>
          <w:p w:rsidR="00CF299C" w:rsidRDefault="00CF299C" w:rsidP="00CF299C">
            <w:pPr>
              <w:jc w:val="right"/>
            </w:pPr>
            <w:r>
              <w:t>4.37%</w:t>
            </w:r>
          </w:p>
        </w:tc>
        <w:tc>
          <w:tcPr>
            <w:tcW w:w="1315" w:type="dxa"/>
          </w:tcPr>
          <w:p w:rsidR="00CF299C" w:rsidRDefault="00CF299C" w:rsidP="00CF299C">
            <w:pPr>
              <w:jc w:val="right"/>
            </w:pPr>
            <w:r>
              <w:t>0.17%</w:t>
            </w:r>
          </w:p>
        </w:tc>
        <w:tc>
          <w:tcPr>
            <w:tcW w:w="1315" w:type="dxa"/>
          </w:tcPr>
          <w:p w:rsidR="00CF299C" w:rsidRDefault="00CF299C" w:rsidP="00CF299C">
            <w:pPr>
              <w:jc w:val="right"/>
            </w:pPr>
            <w:r>
              <w:t>3.43%</w:t>
            </w:r>
          </w:p>
        </w:tc>
        <w:tc>
          <w:tcPr>
            <w:tcW w:w="1315" w:type="dxa"/>
          </w:tcPr>
          <w:p w:rsidR="00CF299C" w:rsidRDefault="00CF299C" w:rsidP="00CF299C">
            <w:pPr>
              <w:jc w:val="right"/>
            </w:pPr>
            <w:r>
              <w:t>0.13%</w:t>
            </w:r>
          </w:p>
        </w:tc>
        <w:tc>
          <w:tcPr>
            <w:tcW w:w="907" w:type="dxa"/>
          </w:tcPr>
          <w:p w:rsidR="00CF299C" w:rsidRDefault="00CF299C" w:rsidP="00CF299C">
            <w:pPr>
              <w:jc w:val="right"/>
            </w:pPr>
            <w:r>
              <w:t>0.94%</w:t>
            </w:r>
          </w:p>
        </w:tc>
        <w:tc>
          <w:tcPr>
            <w:tcW w:w="907" w:type="dxa"/>
          </w:tcPr>
          <w:p w:rsidR="00CF299C" w:rsidRDefault="00CF299C" w:rsidP="00CF299C">
            <w:pPr>
              <w:jc w:val="right"/>
            </w:pPr>
            <w:r>
              <w:t>0.04%</w:t>
            </w:r>
          </w:p>
        </w:tc>
      </w:tr>
      <w:tr w:rsidR="00CF299C" w:rsidTr="00CF299C">
        <w:tc>
          <w:tcPr>
            <w:tcW w:w="1429" w:type="dxa"/>
          </w:tcPr>
          <w:p w:rsidR="00CF299C" w:rsidRDefault="00CF299C" w:rsidP="00CF299C">
            <w:pPr>
              <w:jc w:val="left"/>
            </w:pPr>
            <w:r>
              <w:rPr>
                <w:rFonts w:hint="eastAsia"/>
              </w:rPr>
              <w:t>自基金合同生效起至今</w:t>
            </w:r>
          </w:p>
        </w:tc>
        <w:tc>
          <w:tcPr>
            <w:tcW w:w="1315" w:type="dxa"/>
          </w:tcPr>
          <w:p w:rsidR="00CF299C" w:rsidRDefault="00CF299C" w:rsidP="00CF299C">
            <w:pPr>
              <w:jc w:val="right"/>
            </w:pPr>
            <w:r>
              <w:t>12.40%</w:t>
            </w:r>
          </w:p>
        </w:tc>
        <w:tc>
          <w:tcPr>
            <w:tcW w:w="1315" w:type="dxa"/>
          </w:tcPr>
          <w:p w:rsidR="00CF299C" w:rsidRDefault="00CF299C" w:rsidP="00CF299C">
            <w:pPr>
              <w:jc w:val="right"/>
            </w:pPr>
            <w:r>
              <w:t>0.26%</w:t>
            </w:r>
          </w:p>
        </w:tc>
        <w:tc>
          <w:tcPr>
            <w:tcW w:w="1315" w:type="dxa"/>
          </w:tcPr>
          <w:p w:rsidR="00CF299C" w:rsidRDefault="00CF299C" w:rsidP="00CF299C">
            <w:pPr>
              <w:jc w:val="right"/>
            </w:pPr>
            <w:r>
              <w:t>12.84%</w:t>
            </w:r>
          </w:p>
        </w:tc>
        <w:tc>
          <w:tcPr>
            <w:tcW w:w="1315" w:type="dxa"/>
          </w:tcPr>
          <w:p w:rsidR="00CF299C" w:rsidRDefault="00CF299C" w:rsidP="00CF299C">
            <w:pPr>
              <w:jc w:val="right"/>
            </w:pPr>
            <w:r>
              <w:t>0.16%</w:t>
            </w:r>
          </w:p>
        </w:tc>
        <w:tc>
          <w:tcPr>
            <w:tcW w:w="907" w:type="dxa"/>
          </w:tcPr>
          <w:p w:rsidR="00CF299C" w:rsidRDefault="00CF299C" w:rsidP="00CF299C">
            <w:pPr>
              <w:jc w:val="right"/>
            </w:pPr>
            <w:r>
              <w:t>-0.44%</w:t>
            </w:r>
          </w:p>
        </w:tc>
        <w:tc>
          <w:tcPr>
            <w:tcW w:w="907" w:type="dxa"/>
          </w:tcPr>
          <w:p w:rsidR="00CF299C" w:rsidRDefault="00CF299C" w:rsidP="00CF299C">
            <w:pPr>
              <w:jc w:val="right"/>
            </w:pPr>
            <w:r>
              <w:t>0.10%</w:t>
            </w:r>
          </w:p>
        </w:tc>
      </w:tr>
    </w:tbl>
    <w:p w:rsidR="00CF299C" w:rsidRDefault="00CF299C" w:rsidP="00CF299C">
      <w:pPr>
        <w:pStyle w:val="-3"/>
        <w:spacing w:before="156" w:after="156"/>
        <w:rPr>
          <w:rFonts w:hint="eastAsia"/>
        </w:rPr>
      </w:pPr>
      <w:r>
        <w:rPr>
          <w:rFonts w:hint="eastAsia"/>
        </w:rPr>
        <w:t>自基金合同生效以来基金累计净值增长率变动及其与同期业绩比较基准收益率变动的比较</w:t>
      </w:r>
    </w:p>
    <w:p w:rsidR="00CF299C" w:rsidRDefault="00CF299C" w:rsidP="00CF299C">
      <w:r>
        <w:rPr>
          <w:noProof/>
        </w:rPr>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CF299C" w:rsidRDefault="00CF299C" w:rsidP="00CF299C">
      <w:r>
        <w:rPr>
          <w:noProof/>
        </w:rPr>
        <w:lastRenderedPageBreak/>
        <w:drawing>
          <wp:inline distT="0" distB="0" distL="0" distR="0">
            <wp:extent cx="5274310" cy="32664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CF299C" w:rsidRDefault="00CF299C" w:rsidP="00CF299C">
      <w:pPr>
        <w:pStyle w:val="-1"/>
        <w:ind w:left="281" w:hanging="281"/>
        <w:rPr>
          <w:rFonts w:hint="eastAsia"/>
        </w:rPr>
      </w:pPr>
      <w:r>
        <w:rPr>
          <w:rFonts w:hint="eastAsia"/>
        </w:rPr>
        <w:t>管理人报告</w:t>
      </w:r>
    </w:p>
    <w:p w:rsidR="00CF299C" w:rsidRDefault="00CF299C" w:rsidP="00CF299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F299C" w:rsidTr="00E5131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F299C" w:rsidRPr="00CF299C" w:rsidRDefault="00CF299C" w:rsidP="00CF299C">
            <w:pPr>
              <w:jc w:val="center"/>
              <w:rPr>
                <w:b/>
              </w:rPr>
            </w:pPr>
            <w:r w:rsidRPr="00CF299C">
              <w:rPr>
                <w:rFonts w:hint="eastAsia"/>
                <w:b/>
              </w:rPr>
              <w:t>姓名</w:t>
            </w:r>
          </w:p>
        </w:tc>
        <w:tc>
          <w:tcPr>
            <w:tcW w:w="851" w:type="dxa"/>
            <w:vMerge w:val="restart"/>
          </w:tcPr>
          <w:p w:rsidR="00CF299C" w:rsidRPr="00CF299C" w:rsidRDefault="00CF299C" w:rsidP="00CF299C">
            <w:pPr>
              <w:jc w:val="center"/>
              <w:rPr>
                <w:b/>
              </w:rPr>
            </w:pPr>
            <w:r w:rsidRPr="00CF299C">
              <w:rPr>
                <w:rFonts w:hint="eastAsia"/>
                <w:b/>
              </w:rPr>
              <w:t>职务</w:t>
            </w:r>
          </w:p>
        </w:tc>
        <w:tc>
          <w:tcPr>
            <w:tcW w:w="2234" w:type="dxa"/>
            <w:gridSpan w:val="2"/>
            <w:tcBorders>
              <w:bottom w:val="single" w:sz="4" w:space="0" w:color="auto"/>
            </w:tcBorders>
          </w:tcPr>
          <w:p w:rsidR="00CF299C" w:rsidRPr="00CF299C" w:rsidRDefault="00CF299C" w:rsidP="00CF299C">
            <w:pPr>
              <w:jc w:val="center"/>
              <w:rPr>
                <w:b/>
              </w:rPr>
            </w:pPr>
            <w:r w:rsidRPr="00CF299C">
              <w:rPr>
                <w:rFonts w:hint="eastAsia"/>
                <w:b/>
              </w:rPr>
              <w:t>任本基金的基金经理期限</w:t>
            </w:r>
          </w:p>
        </w:tc>
        <w:tc>
          <w:tcPr>
            <w:tcW w:w="703" w:type="dxa"/>
            <w:vMerge w:val="restart"/>
          </w:tcPr>
          <w:p w:rsidR="00CF299C" w:rsidRPr="00CF299C" w:rsidRDefault="00CF299C" w:rsidP="00CF299C">
            <w:pPr>
              <w:jc w:val="center"/>
              <w:rPr>
                <w:b/>
              </w:rPr>
            </w:pPr>
            <w:r w:rsidRPr="00CF299C">
              <w:rPr>
                <w:rFonts w:hint="eastAsia"/>
                <w:b/>
              </w:rPr>
              <w:t>证券从业年限</w:t>
            </w:r>
          </w:p>
        </w:tc>
        <w:tc>
          <w:tcPr>
            <w:tcW w:w="3856" w:type="dxa"/>
            <w:vMerge w:val="restart"/>
          </w:tcPr>
          <w:p w:rsidR="00CF299C" w:rsidRPr="00CF299C" w:rsidRDefault="00CF299C" w:rsidP="00CF299C">
            <w:pPr>
              <w:jc w:val="center"/>
              <w:rPr>
                <w:b/>
              </w:rPr>
            </w:pPr>
            <w:r w:rsidRPr="00CF299C">
              <w:rPr>
                <w:rFonts w:hint="eastAsia"/>
                <w:b/>
              </w:rPr>
              <w:t>说明</w:t>
            </w:r>
          </w:p>
        </w:tc>
      </w:tr>
      <w:tr w:rsidR="00CF299C" w:rsidTr="00CF299C">
        <w:tc>
          <w:tcPr>
            <w:tcW w:w="862" w:type="dxa"/>
            <w:vMerge/>
          </w:tcPr>
          <w:p w:rsidR="00CF299C" w:rsidRDefault="00CF299C" w:rsidP="00CF299C">
            <w:pPr>
              <w:jc w:val="left"/>
            </w:pPr>
          </w:p>
        </w:tc>
        <w:tc>
          <w:tcPr>
            <w:tcW w:w="851" w:type="dxa"/>
            <w:vMerge/>
          </w:tcPr>
          <w:p w:rsidR="00CF299C" w:rsidRDefault="00CF299C" w:rsidP="00CF299C">
            <w:pPr>
              <w:jc w:val="left"/>
            </w:pPr>
          </w:p>
        </w:tc>
        <w:tc>
          <w:tcPr>
            <w:tcW w:w="1117" w:type="dxa"/>
            <w:shd w:val="clear" w:color="auto" w:fill="BFBFBF"/>
          </w:tcPr>
          <w:p w:rsidR="00CF299C" w:rsidRPr="00CF299C" w:rsidRDefault="00CF299C" w:rsidP="00CF299C">
            <w:pPr>
              <w:jc w:val="center"/>
              <w:rPr>
                <w:b/>
              </w:rPr>
            </w:pPr>
            <w:r w:rsidRPr="00CF299C">
              <w:rPr>
                <w:rFonts w:hint="eastAsia"/>
                <w:b/>
              </w:rPr>
              <w:t>任职日期</w:t>
            </w:r>
          </w:p>
        </w:tc>
        <w:tc>
          <w:tcPr>
            <w:tcW w:w="1117" w:type="dxa"/>
            <w:shd w:val="clear" w:color="auto" w:fill="BFBFBF"/>
          </w:tcPr>
          <w:p w:rsidR="00CF299C" w:rsidRPr="00CF299C" w:rsidRDefault="00CF299C" w:rsidP="00CF299C">
            <w:pPr>
              <w:jc w:val="center"/>
              <w:rPr>
                <w:b/>
              </w:rPr>
            </w:pPr>
            <w:r w:rsidRPr="00CF299C">
              <w:rPr>
                <w:rFonts w:hint="eastAsia"/>
                <w:b/>
              </w:rPr>
              <w:t>离任日期</w:t>
            </w:r>
          </w:p>
        </w:tc>
        <w:tc>
          <w:tcPr>
            <w:tcW w:w="703" w:type="dxa"/>
            <w:vMerge/>
          </w:tcPr>
          <w:p w:rsidR="00CF299C" w:rsidRDefault="00CF299C" w:rsidP="00CF299C">
            <w:pPr>
              <w:jc w:val="left"/>
            </w:pPr>
          </w:p>
        </w:tc>
        <w:tc>
          <w:tcPr>
            <w:tcW w:w="3856" w:type="dxa"/>
            <w:vMerge/>
          </w:tcPr>
          <w:p w:rsidR="00CF299C" w:rsidRDefault="00CF299C" w:rsidP="00CF299C">
            <w:pPr>
              <w:jc w:val="left"/>
            </w:pPr>
          </w:p>
        </w:tc>
      </w:tr>
      <w:tr w:rsidR="00CF299C" w:rsidTr="00CF299C">
        <w:tc>
          <w:tcPr>
            <w:tcW w:w="862" w:type="dxa"/>
          </w:tcPr>
          <w:p w:rsidR="00CF299C" w:rsidRDefault="00CF299C" w:rsidP="00CF299C">
            <w:pPr>
              <w:jc w:val="left"/>
            </w:pPr>
            <w:r>
              <w:rPr>
                <w:rFonts w:hint="eastAsia"/>
              </w:rPr>
              <w:t>黄俊</w:t>
            </w:r>
          </w:p>
        </w:tc>
        <w:tc>
          <w:tcPr>
            <w:tcW w:w="851" w:type="dxa"/>
          </w:tcPr>
          <w:p w:rsidR="00CF299C" w:rsidRDefault="00CF299C" w:rsidP="00CF299C">
            <w:pPr>
              <w:jc w:val="left"/>
            </w:pPr>
            <w:r>
              <w:rPr>
                <w:rFonts w:hint="eastAsia"/>
              </w:rPr>
              <w:t>本基金基金经理</w:t>
            </w:r>
          </w:p>
        </w:tc>
        <w:tc>
          <w:tcPr>
            <w:tcW w:w="1117" w:type="dxa"/>
          </w:tcPr>
          <w:p w:rsidR="00CF299C" w:rsidRDefault="00CF299C" w:rsidP="00CF299C">
            <w:pPr>
              <w:jc w:val="left"/>
            </w:pPr>
            <w:r>
              <w:rPr>
                <w:rFonts w:hint="eastAsia"/>
              </w:rPr>
              <w:t>2023</w:t>
            </w:r>
            <w:r>
              <w:rPr>
                <w:rFonts w:hint="eastAsia"/>
              </w:rPr>
              <w:t>年</w:t>
            </w:r>
            <w:r>
              <w:rPr>
                <w:rFonts w:hint="eastAsia"/>
              </w:rPr>
              <w:t>5</w:t>
            </w:r>
            <w:r>
              <w:rPr>
                <w:rFonts w:hint="eastAsia"/>
              </w:rPr>
              <w:t>月</w:t>
            </w:r>
            <w:r>
              <w:rPr>
                <w:rFonts w:hint="eastAsia"/>
              </w:rPr>
              <w:t>6</w:t>
            </w:r>
            <w:r>
              <w:rPr>
                <w:rFonts w:hint="eastAsia"/>
              </w:rPr>
              <w:t>日</w:t>
            </w:r>
          </w:p>
        </w:tc>
        <w:tc>
          <w:tcPr>
            <w:tcW w:w="1117" w:type="dxa"/>
          </w:tcPr>
          <w:p w:rsidR="00CF299C" w:rsidRDefault="00CF299C" w:rsidP="00CF299C">
            <w:pPr>
              <w:jc w:val="right"/>
            </w:pPr>
            <w:r>
              <w:t>-</w:t>
            </w:r>
          </w:p>
        </w:tc>
        <w:tc>
          <w:tcPr>
            <w:tcW w:w="703" w:type="dxa"/>
          </w:tcPr>
          <w:p w:rsidR="00CF299C" w:rsidRDefault="00CF299C" w:rsidP="00CF299C">
            <w:pPr>
              <w:jc w:val="left"/>
            </w:pPr>
            <w:r>
              <w:rPr>
                <w:rFonts w:hint="eastAsia"/>
              </w:rPr>
              <w:t>16</w:t>
            </w:r>
            <w:r>
              <w:rPr>
                <w:rFonts w:hint="eastAsia"/>
              </w:rPr>
              <w:t>年</w:t>
            </w:r>
          </w:p>
        </w:tc>
        <w:tc>
          <w:tcPr>
            <w:tcW w:w="3856" w:type="dxa"/>
          </w:tcPr>
          <w:p w:rsidR="00CF299C" w:rsidRDefault="00CF299C" w:rsidP="00CF299C">
            <w:r>
              <w:rPr>
                <w:rFonts w:hint="eastAsia"/>
              </w:rPr>
              <w:t>中国人民银行研究生部金融学硕士，具有基金从业资格。曾先后任职于中国期货保证金监控中心、瀚信资产管理有限公司、深圳盈泰投资管理有限公司，</w:t>
            </w:r>
            <w:r>
              <w:rPr>
                <w:rFonts w:hint="eastAsia"/>
              </w:rPr>
              <w:t>2012</w:t>
            </w:r>
            <w:r>
              <w:rPr>
                <w:rFonts w:hint="eastAsia"/>
              </w:rPr>
              <w:t>年</w:t>
            </w:r>
            <w:r>
              <w:rPr>
                <w:rFonts w:hint="eastAsia"/>
              </w:rPr>
              <w:t>5</w:t>
            </w:r>
            <w:r>
              <w:rPr>
                <w:rFonts w:hint="eastAsia"/>
              </w:rPr>
              <w:t>月加入南方基金，任研究部研究员，负责宏观、策略的研究；</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11</w:t>
            </w:r>
            <w:r>
              <w:rPr>
                <w:rFonts w:hint="eastAsia"/>
              </w:rPr>
              <w:t>月</w:t>
            </w:r>
            <w:r>
              <w:rPr>
                <w:rFonts w:hint="eastAsia"/>
              </w:rPr>
              <w:t>2</w:t>
            </w:r>
            <w:r>
              <w:rPr>
                <w:rFonts w:hint="eastAsia"/>
              </w:rPr>
              <w:t>日，任南方隆元、南方中国梦基金经理助理；</w:t>
            </w:r>
            <w:r>
              <w:rPr>
                <w:rFonts w:hint="eastAsia"/>
              </w:rPr>
              <w:t>2015</w:t>
            </w:r>
            <w:r>
              <w:rPr>
                <w:rFonts w:hint="eastAsia"/>
              </w:rPr>
              <w:t>年</w:t>
            </w:r>
            <w:r>
              <w:rPr>
                <w:rFonts w:hint="eastAsia"/>
              </w:rPr>
              <w:t>11</w:t>
            </w:r>
            <w:r>
              <w:rPr>
                <w:rFonts w:hint="eastAsia"/>
              </w:rPr>
              <w:t>月</w:t>
            </w:r>
            <w:r>
              <w:rPr>
                <w:rFonts w:hint="eastAsia"/>
              </w:rPr>
              <w:t>2</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日，任南方消费活力基金经理；</w:t>
            </w:r>
            <w:r>
              <w:rPr>
                <w:rFonts w:hint="eastAsia"/>
              </w:rPr>
              <w:t>2018</w:t>
            </w:r>
            <w:r>
              <w:rPr>
                <w:rFonts w:hint="eastAsia"/>
              </w:rPr>
              <w:t>年</w:t>
            </w:r>
            <w:r>
              <w:rPr>
                <w:rFonts w:hint="eastAsia"/>
              </w:rPr>
              <w:t>11</w:t>
            </w:r>
            <w:r>
              <w:rPr>
                <w:rFonts w:hint="eastAsia"/>
              </w:rPr>
              <w:t>月</w:t>
            </w:r>
            <w:r>
              <w:rPr>
                <w:rFonts w:hint="eastAsia"/>
              </w:rPr>
              <w:t>6</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5</w:t>
            </w:r>
            <w:r>
              <w:rPr>
                <w:rFonts w:hint="eastAsia"/>
              </w:rPr>
              <w:t>月</w:t>
            </w:r>
            <w:r>
              <w:rPr>
                <w:rFonts w:hint="eastAsia"/>
              </w:rPr>
              <w:t>10</w:t>
            </w:r>
            <w:r>
              <w:rPr>
                <w:rFonts w:hint="eastAsia"/>
              </w:rPr>
              <w:t>日至今，任南方富元稳健养老基金经理；</w:t>
            </w:r>
            <w:r>
              <w:rPr>
                <w:rFonts w:hint="eastAsia"/>
              </w:rPr>
              <w:t>2020</w:t>
            </w:r>
            <w:r>
              <w:rPr>
                <w:rFonts w:hint="eastAsia"/>
              </w:rPr>
              <w:t>年</w:t>
            </w:r>
            <w:r>
              <w:rPr>
                <w:rFonts w:hint="eastAsia"/>
              </w:rPr>
              <w:t>7</w:t>
            </w:r>
            <w:r>
              <w:rPr>
                <w:rFonts w:hint="eastAsia"/>
              </w:rPr>
              <w:t>月</w:t>
            </w:r>
            <w:r>
              <w:rPr>
                <w:rFonts w:hint="eastAsia"/>
              </w:rPr>
              <w:t>22</w:t>
            </w:r>
            <w:r>
              <w:rPr>
                <w:rFonts w:hint="eastAsia"/>
              </w:rPr>
              <w:t>日至今，任南方养老</w:t>
            </w:r>
            <w:r>
              <w:rPr>
                <w:rFonts w:hint="eastAsia"/>
              </w:rPr>
              <w:t>2045</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6</w:t>
            </w:r>
            <w:r>
              <w:rPr>
                <w:rFonts w:hint="eastAsia"/>
              </w:rPr>
              <w:t>日至今，任南方浩稳优选</w:t>
            </w:r>
            <w:r>
              <w:rPr>
                <w:rFonts w:hint="eastAsia"/>
              </w:rPr>
              <w:t>9</w:t>
            </w:r>
            <w:r>
              <w:rPr>
                <w:rFonts w:hint="eastAsia"/>
              </w:rPr>
              <w:t>个月持有混合（</w:t>
            </w:r>
            <w:r>
              <w:rPr>
                <w:rFonts w:hint="eastAsia"/>
              </w:rPr>
              <w:t>FOF</w:t>
            </w:r>
            <w:r>
              <w:rPr>
                <w:rFonts w:hint="eastAsia"/>
              </w:rPr>
              <w:t>）基金经理。</w:t>
            </w:r>
          </w:p>
        </w:tc>
      </w:tr>
    </w:tbl>
    <w:p w:rsidR="00CF299C" w:rsidRDefault="00CF299C" w:rsidP="00CF299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F299C" w:rsidRDefault="00CF299C" w:rsidP="00CF299C">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CF299C" w:rsidRDefault="00CF299C" w:rsidP="00CF299C">
      <w:pPr>
        <w:pStyle w:val="-2"/>
        <w:spacing w:before="312"/>
        <w:rPr>
          <w:rFonts w:hint="eastAsia"/>
        </w:rPr>
      </w:pPr>
      <w:r>
        <w:rPr>
          <w:rFonts w:hint="eastAsia"/>
        </w:rPr>
        <w:t>管理人对报告期内本基金运作遵规守信情况的说明</w:t>
      </w:r>
    </w:p>
    <w:p w:rsidR="00CF299C" w:rsidRDefault="00CF299C" w:rsidP="00CF299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F299C" w:rsidRDefault="00CF299C" w:rsidP="00CF299C">
      <w:pPr>
        <w:pStyle w:val="-2"/>
        <w:spacing w:before="312"/>
        <w:rPr>
          <w:rFonts w:hint="eastAsia"/>
        </w:rPr>
      </w:pPr>
      <w:r>
        <w:rPr>
          <w:rFonts w:hint="eastAsia"/>
        </w:rPr>
        <w:t>公平交易专项说明</w:t>
      </w:r>
    </w:p>
    <w:p w:rsidR="00CF299C" w:rsidRDefault="00CF299C" w:rsidP="00CF299C">
      <w:pPr>
        <w:pStyle w:val="-3"/>
        <w:spacing w:before="156" w:after="156"/>
        <w:rPr>
          <w:rFonts w:hint="eastAsia"/>
        </w:rPr>
      </w:pPr>
      <w:r>
        <w:rPr>
          <w:rFonts w:hint="eastAsia"/>
        </w:rPr>
        <w:t>公平交易制度的执行情况</w:t>
      </w:r>
    </w:p>
    <w:p w:rsidR="00CF299C" w:rsidRDefault="00CF299C" w:rsidP="00CF299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F299C" w:rsidRDefault="00CF299C" w:rsidP="00CF299C">
      <w:pPr>
        <w:pStyle w:val="-3"/>
        <w:spacing w:before="156" w:after="156"/>
        <w:rPr>
          <w:rFonts w:hint="eastAsia"/>
        </w:rPr>
      </w:pPr>
      <w:r>
        <w:rPr>
          <w:rFonts w:hint="eastAsia"/>
        </w:rPr>
        <w:t>异常交易行为的专项说明</w:t>
      </w:r>
    </w:p>
    <w:p w:rsidR="00CF299C" w:rsidRDefault="00CF299C" w:rsidP="00CF299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F299C" w:rsidRDefault="00CF299C" w:rsidP="00CF299C">
      <w:pPr>
        <w:pStyle w:val="-2"/>
        <w:spacing w:before="312"/>
        <w:rPr>
          <w:rFonts w:hint="eastAsia"/>
        </w:rPr>
      </w:pPr>
      <w:r>
        <w:rPr>
          <w:rFonts w:hint="eastAsia"/>
        </w:rPr>
        <w:t>报告期内基金投资策略和运作分析</w:t>
      </w:r>
    </w:p>
    <w:p w:rsidR="00CF299C" w:rsidRDefault="00CF299C" w:rsidP="00CF299C">
      <w:pPr>
        <w:pStyle w:val="-"/>
        <w:ind w:firstLine="420"/>
        <w:rPr>
          <w:rFonts w:hint="eastAsia"/>
        </w:rPr>
      </w:pPr>
      <w:r>
        <w:rPr>
          <w:rFonts w:hint="eastAsia"/>
        </w:rPr>
        <w:t>四季度经济平稳运行，10-12月PMI分别为49%、49.2%、50.1%，制造业景气持续回暖。通胀低位平稳，反内卷推动PPI降幅收窄。四中全会顺利召开，十五五规划建议稿发布。12月政治局会议和中央经济工作会相继召开，整体政策定调积极。四季度权益资产高位震荡，债券资产普遍有所回暖。</w:t>
      </w:r>
    </w:p>
    <w:p w:rsidR="00CF299C" w:rsidRDefault="00CF299C" w:rsidP="00CF299C">
      <w:pPr>
        <w:pStyle w:val="-"/>
        <w:ind w:firstLine="420"/>
        <w:rPr>
          <w:rFonts w:hint="eastAsia"/>
        </w:rPr>
      </w:pPr>
      <w:r>
        <w:rPr>
          <w:rFonts w:hint="eastAsia"/>
        </w:rPr>
        <w:t>在权益资产二、三季度明显反弹后，组合在四季度保持了中性偏低的权益资产配置比例，且结构偏向大盘风格和价值风格，因此，在四季度权益资产震荡过程中，组合回撤相对较低。债券方面，仍因为主要境外国家的债券高票息，而相对看好境外债券资产，境内的利率债在三季度风险释放后，价值也有所回升，因此也有一定配置价值，因此，在债券投资上，久期保持中性水平。</w:t>
      </w:r>
    </w:p>
    <w:p w:rsidR="00CF299C" w:rsidRDefault="00CF299C" w:rsidP="00CF299C">
      <w:pPr>
        <w:pStyle w:val="-2"/>
        <w:spacing w:before="312"/>
        <w:rPr>
          <w:rFonts w:hint="eastAsia"/>
        </w:rPr>
      </w:pPr>
      <w:r>
        <w:rPr>
          <w:rFonts w:hint="eastAsia"/>
        </w:rPr>
        <w:t>报告期内基金的业绩表现</w:t>
      </w:r>
    </w:p>
    <w:p w:rsidR="00CF299C" w:rsidRDefault="00CF299C" w:rsidP="00CF299C">
      <w:pPr>
        <w:pStyle w:val="-"/>
        <w:ind w:firstLine="420"/>
        <w:rPr>
          <w:rFonts w:hint="eastAsia"/>
        </w:rPr>
      </w:pPr>
      <w:r>
        <w:rPr>
          <w:rFonts w:hint="eastAsia"/>
        </w:rPr>
        <w:lastRenderedPageBreak/>
        <w:t>截至报告期末，本基金A份额净值为1.1360元，报告期内，份额净值增长率为0.62%，同期业绩基准增长率为0.14%；本基金C份额净值为1.1240元，报告期内，份额净值增长率为0.52%，同期业绩基准增长率为0.14%。</w:t>
      </w:r>
    </w:p>
    <w:p w:rsidR="00CF299C" w:rsidRDefault="00CF299C" w:rsidP="00CF299C">
      <w:pPr>
        <w:pStyle w:val="-2"/>
        <w:spacing w:before="312"/>
        <w:rPr>
          <w:rFonts w:hint="eastAsia"/>
        </w:rPr>
      </w:pPr>
      <w:r>
        <w:rPr>
          <w:rFonts w:hint="eastAsia"/>
        </w:rPr>
        <w:t>报告期内基金持有人数或基金资产净值预警说明</w:t>
      </w:r>
    </w:p>
    <w:p w:rsidR="00CF299C" w:rsidRDefault="00CF299C" w:rsidP="00CF299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F299C" w:rsidRDefault="00CF299C" w:rsidP="00CF299C">
      <w:pPr>
        <w:pStyle w:val="-1"/>
        <w:ind w:left="281" w:hanging="281"/>
        <w:rPr>
          <w:rFonts w:hint="eastAsia"/>
        </w:rPr>
      </w:pPr>
      <w:r>
        <w:rPr>
          <w:rFonts w:hint="eastAsia"/>
        </w:rPr>
        <w:t>投资组合报告</w:t>
      </w:r>
    </w:p>
    <w:p w:rsidR="00CF299C" w:rsidRDefault="00CF299C" w:rsidP="00CF299C">
      <w:pPr>
        <w:pStyle w:val="-2"/>
        <w:spacing w:before="312"/>
        <w:rPr>
          <w:rFonts w:hint="eastAsia"/>
        </w:rPr>
      </w:pPr>
      <w:r>
        <w:rPr>
          <w:rFonts w:hint="eastAsia"/>
        </w:rPr>
        <w:t>报告期末基金资产组合情况</w:t>
      </w:r>
    </w:p>
    <w:p w:rsidR="00CF299C" w:rsidRDefault="00CF299C" w:rsidP="00CF299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F299C" w:rsidTr="00CF299C">
        <w:trPr>
          <w:cnfStyle w:val="100000000000" w:firstRow="1" w:lastRow="0" w:firstColumn="0" w:lastColumn="0" w:oddVBand="0" w:evenVBand="0" w:oddHBand="0" w:evenHBand="0" w:firstRowFirstColumn="0" w:firstRowLastColumn="0" w:lastRowFirstColumn="0" w:lastRowLastColumn="0"/>
        </w:trPr>
        <w:tc>
          <w:tcPr>
            <w:tcW w:w="646" w:type="dxa"/>
          </w:tcPr>
          <w:p w:rsidR="00CF299C" w:rsidRPr="00CF299C" w:rsidRDefault="00CF299C" w:rsidP="00CF299C">
            <w:pPr>
              <w:jc w:val="center"/>
              <w:rPr>
                <w:b/>
              </w:rPr>
            </w:pPr>
            <w:r w:rsidRPr="00CF299C">
              <w:rPr>
                <w:rFonts w:hint="eastAsia"/>
                <w:b/>
              </w:rPr>
              <w:t>序号</w:t>
            </w:r>
          </w:p>
        </w:tc>
        <w:tc>
          <w:tcPr>
            <w:tcW w:w="2971" w:type="dxa"/>
          </w:tcPr>
          <w:p w:rsidR="00CF299C" w:rsidRPr="00CF299C" w:rsidRDefault="00CF299C" w:rsidP="00CF299C">
            <w:pPr>
              <w:jc w:val="center"/>
              <w:rPr>
                <w:b/>
              </w:rPr>
            </w:pPr>
            <w:r w:rsidRPr="00CF299C">
              <w:rPr>
                <w:rFonts w:hint="eastAsia"/>
                <w:b/>
              </w:rPr>
              <w:t>项目</w:t>
            </w:r>
          </w:p>
        </w:tc>
        <w:tc>
          <w:tcPr>
            <w:tcW w:w="2381" w:type="dxa"/>
          </w:tcPr>
          <w:p w:rsidR="00CF299C" w:rsidRPr="00CF299C" w:rsidRDefault="00CF299C" w:rsidP="00CF299C">
            <w:pPr>
              <w:jc w:val="center"/>
              <w:rPr>
                <w:b/>
              </w:rPr>
            </w:pPr>
            <w:r w:rsidRPr="00CF299C">
              <w:rPr>
                <w:rFonts w:hint="eastAsia"/>
                <w:b/>
              </w:rPr>
              <w:t>金额（元）</w:t>
            </w:r>
          </w:p>
        </w:tc>
        <w:tc>
          <w:tcPr>
            <w:tcW w:w="2506" w:type="dxa"/>
          </w:tcPr>
          <w:p w:rsidR="00CF299C" w:rsidRPr="00CF299C" w:rsidRDefault="00CF299C" w:rsidP="00CF299C">
            <w:pPr>
              <w:jc w:val="center"/>
              <w:rPr>
                <w:b/>
              </w:rPr>
            </w:pPr>
            <w:r w:rsidRPr="00CF299C">
              <w:rPr>
                <w:rFonts w:hint="eastAsia"/>
                <w:b/>
              </w:rPr>
              <w:t>占基金总资产的比例（</w:t>
            </w:r>
            <w:r w:rsidRPr="00CF299C">
              <w:rPr>
                <w:rFonts w:hint="eastAsia"/>
                <w:b/>
              </w:rPr>
              <w:t>%</w:t>
            </w:r>
            <w:r w:rsidRPr="00CF299C">
              <w:rPr>
                <w:rFonts w:hint="eastAsia"/>
                <w:b/>
              </w:rPr>
              <w:t>）</w:t>
            </w:r>
          </w:p>
        </w:tc>
      </w:tr>
      <w:tr w:rsidR="00CF299C" w:rsidTr="00CF299C">
        <w:tc>
          <w:tcPr>
            <w:tcW w:w="646" w:type="dxa"/>
          </w:tcPr>
          <w:p w:rsidR="00CF299C" w:rsidRDefault="00CF299C" w:rsidP="00CF299C">
            <w:pPr>
              <w:jc w:val="center"/>
            </w:pPr>
            <w:r>
              <w:t>1</w:t>
            </w:r>
          </w:p>
        </w:tc>
        <w:tc>
          <w:tcPr>
            <w:tcW w:w="2971" w:type="dxa"/>
          </w:tcPr>
          <w:p w:rsidR="00CF299C" w:rsidRDefault="00CF299C" w:rsidP="00CF299C">
            <w:pPr>
              <w:jc w:val="left"/>
            </w:pPr>
            <w:r>
              <w:rPr>
                <w:rFonts w:hint="eastAsia"/>
              </w:rPr>
              <w:t>权益投资</w:t>
            </w:r>
          </w:p>
        </w:tc>
        <w:tc>
          <w:tcPr>
            <w:tcW w:w="2381" w:type="dxa"/>
          </w:tcPr>
          <w:p w:rsidR="00CF299C" w:rsidRDefault="00CF299C" w:rsidP="00CF299C">
            <w:pPr>
              <w:jc w:val="right"/>
            </w:pPr>
            <w:r>
              <w:t>16,052,998.19</w:t>
            </w:r>
          </w:p>
        </w:tc>
        <w:tc>
          <w:tcPr>
            <w:tcW w:w="2506" w:type="dxa"/>
          </w:tcPr>
          <w:p w:rsidR="00CF299C" w:rsidRDefault="00CF299C" w:rsidP="00CF299C">
            <w:pPr>
              <w:jc w:val="right"/>
            </w:pPr>
            <w:r>
              <w:t>2.95</w:t>
            </w:r>
          </w:p>
        </w:tc>
      </w:tr>
      <w:tr w:rsidR="00CF299C" w:rsidTr="00CF299C">
        <w:tc>
          <w:tcPr>
            <w:tcW w:w="646" w:type="dxa"/>
          </w:tcPr>
          <w:p w:rsidR="00CF299C" w:rsidRDefault="00CF299C" w:rsidP="00CF299C">
            <w:pPr>
              <w:jc w:val="center"/>
            </w:pPr>
          </w:p>
        </w:tc>
        <w:tc>
          <w:tcPr>
            <w:tcW w:w="2971" w:type="dxa"/>
          </w:tcPr>
          <w:p w:rsidR="00CF299C" w:rsidRDefault="00CF299C" w:rsidP="00CF299C">
            <w:pPr>
              <w:jc w:val="left"/>
            </w:pPr>
            <w:r>
              <w:rPr>
                <w:rFonts w:hint="eastAsia"/>
              </w:rPr>
              <w:t>其中：股票</w:t>
            </w:r>
          </w:p>
        </w:tc>
        <w:tc>
          <w:tcPr>
            <w:tcW w:w="2381" w:type="dxa"/>
          </w:tcPr>
          <w:p w:rsidR="00CF299C" w:rsidRDefault="00CF299C" w:rsidP="00CF299C">
            <w:pPr>
              <w:jc w:val="right"/>
            </w:pPr>
            <w:r>
              <w:t>16,052,998.19</w:t>
            </w:r>
          </w:p>
        </w:tc>
        <w:tc>
          <w:tcPr>
            <w:tcW w:w="2506" w:type="dxa"/>
          </w:tcPr>
          <w:p w:rsidR="00CF299C" w:rsidRDefault="00CF299C" w:rsidP="00CF299C">
            <w:pPr>
              <w:jc w:val="right"/>
            </w:pPr>
            <w:r>
              <w:t>2.95</w:t>
            </w:r>
          </w:p>
        </w:tc>
      </w:tr>
      <w:tr w:rsidR="00CF299C" w:rsidTr="00CF299C">
        <w:tc>
          <w:tcPr>
            <w:tcW w:w="646" w:type="dxa"/>
          </w:tcPr>
          <w:p w:rsidR="00CF299C" w:rsidRDefault="00CF299C" w:rsidP="00CF299C">
            <w:pPr>
              <w:jc w:val="center"/>
            </w:pPr>
            <w:r>
              <w:t>2</w:t>
            </w:r>
          </w:p>
        </w:tc>
        <w:tc>
          <w:tcPr>
            <w:tcW w:w="2971" w:type="dxa"/>
          </w:tcPr>
          <w:p w:rsidR="00CF299C" w:rsidRDefault="00CF299C" w:rsidP="00CF299C">
            <w:pPr>
              <w:jc w:val="left"/>
            </w:pPr>
            <w:r>
              <w:rPr>
                <w:rFonts w:hint="eastAsia"/>
              </w:rPr>
              <w:t>基金投资</w:t>
            </w:r>
          </w:p>
        </w:tc>
        <w:tc>
          <w:tcPr>
            <w:tcW w:w="2381" w:type="dxa"/>
          </w:tcPr>
          <w:p w:rsidR="00CF299C" w:rsidRDefault="00CF299C" w:rsidP="00CF299C">
            <w:pPr>
              <w:jc w:val="right"/>
            </w:pPr>
            <w:r>
              <w:t>477,323,282.60</w:t>
            </w:r>
          </w:p>
        </w:tc>
        <w:tc>
          <w:tcPr>
            <w:tcW w:w="2506" w:type="dxa"/>
          </w:tcPr>
          <w:p w:rsidR="00CF299C" w:rsidRDefault="00CF299C" w:rsidP="00CF299C">
            <w:pPr>
              <w:jc w:val="right"/>
            </w:pPr>
            <w:r>
              <w:t>87.71</w:t>
            </w:r>
          </w:p>
        </w:tc>
      </w:tr>
      <w:tr w:rsidR="00CF299C" w:rsidTr="00CF299C">
        <w:tc>
          <w:tcPr>
            <w:tcW w:w="646" w:type="dxa"/>
          </w:tcPr>
          <w:p w:rsidR="00CF299C" w:rsidRDefault="00CF299C" w:rsidP="00CF299C">
            <w:pPr>
              <w:jc w:val="center"/>
            </w:pPr>
            <w:r>
              <w:t>3</w:t>
            </w:r>
          </w:p>
        </w:tc>
        <w:tc>
          <w:tcPr>
            <w:tcW w:w="2971" w:type="dxa"/>
          </w:tcPr>
          <w:p w:rsidR="00CF299C" w:rsidRDefault="00CF299C" w:rsidP="00CF299C">
            <w:pPr>
              <w:jc w:val="left"/>
            </w:pPr>
            <w:r>
              <w:rPr>
                <w:rFonts w:hint="eastAsia"/>
              </w:rPr>
              <w:t>固定收益投资</w:t>
            </w:r>
          </w:p>
        </w:tc>
        <w:tc>
          <w:tcPr>
            <w:tcW w:w="2381" w:type="dxa"/>
          </w:tcPr>
          <w:p w:rsidR="00CF299C" w:rsidRDefault="00CF299C" w:rsidP="00CF299C">
            <w:pPr>
              <w:jc w:val="right"/>
            </w:pPr>
            <w:r>
              <w:t>28,282,700.28</w:t>
            </w:r>
          </w:p>
        </w:tc>
        <w:tc>
          <w:tcPr>
            <w:tcW w:w="2506" w:type="dxa"/>
          </w:tcPr>
          <w:p w:rsidR="00CF299C" w:rsidRDefault="00CF299C" w:rsidP="00CF299C">
            <w:pPr>
              <w:jc w:val="right"/>
            </w:pPr>
            <w:r>
              <w:t>5.20</w:t>
            </w:r>
          </w:p>
        </w:tc>
      </w:tr>
      <w:tr w:rsidR="00CF299C" w:rsidTr="00CF299C">
        <w:tc>
          <w:tcPr>
            <w:tcW w:w="646" w:type="dxa"/>
          </w:tcPr>
          <w:p w:rsidR="00CF299C" w:rsidRDefault="00CF299C" w:rsidP="00CF299C">
            <w:pPr>
              <w:jc w:val="center"/>
            </w:pPr>
          </w:p>
        </w:tc>
        <w:tc>
          <w:tcPr>
            <w:tcW w:w="2971" w:type="dxa"/>
          </w:tcPr>
          <w:p w:rsidR="00CF299C" w:rsidRDefault="00CF299C" w:rsidP="00CF299C">
            <w:pPr>
              <w:jc w:val="left"/>
            </w:pPr>
            <w:r>
              <w:rPr>
                <w:rFonts w:hint="eastAsia"/>
              </w:rPr>
              <w:t>其中：债券</w:t>
            </w:r>
          </w:p>
        </w:tc>
        <w:tc>
          <w:tcPr>
            <w:tcW w:w="2381" w:type="dxa"/>
          </w:tcPr>
          <w:p w:rsidR="00CF299C" w:rsidRDefault="00CF299C" w:rsidP="00CF299C">
            <w:pPr>
              <w:jc w:val="right"/>
            </w:pPr>
            <w:r>
              <w:t>28,282,700.28</w:t>
            </w:r>
          </w:p>
        </w:tc>
        <w:tc>
          <w:tcPr>
            <w:tcW w:w="2506" w:type="dxa"/>
          </w:tcPr>
          <w:p w:rsidR="00CF299C" w:rsidRDefault="00CF299C" w:rsidP="00CF299C">
            <w:pPr>
              <w:jc w:val="right"/>
            </w:pPr>
            <w:r>
              <w:t>5.20</w:t>
            </w:r>
          </w:p>
        </w:tc>
      </w:tr>
      <w:tr w:rsidR="00CF299C" w:rsidTr="00CF299C">
        <w:tc>
          <w:tcPr>
            <w:tcW w:w="646" w:type="dxa"/>
          </w:tcPr>
          <w:p w:rsidR="00CF299C" w:rsidRDefault="00CF299C" w:rsidP="00CF299C">
            <w:pPr>
              <w:jc w:val="center"/>
            </w:pPr>
          </w:p>
        </w:tc>
        <w:tc>
          <w:tcPr>
            <w:tcW w:w="2971" w:type="dxa"/>
          </w:tcPr>
          <w:p w:rsidR="00CF299C" w:rsidRDefault="00CF299C" w:rsidP="00CF299C">
            <w:pPr>
              <w:jc w:val="left"/>
            </w:pPr>
            <w:r>
              <w:rPr>
                <w:rFonts w:hint="eastAsia"/>
              </w:rPr>
              <w:t xml:space="preserve">      </w:t>
            </w:r>
            <w:r>
              <w:rPr>
                <w:rFonts w:hint="eastAsia"/>
              </w:rPr>
              <w:t>资产支持证券</w:t>
            </w:r>
          </w:p>
        </w:tc>
        <w:tc>
          <w:tcPr>
            <w:tcW w:w="2381" w:type="dxa"/>
          </w:tcPr>
          <w:p w:rsidR="00CF299C" w:rsidRDefault="00CF299C" w:rsidP="00CF299C">
            <w:pPr>
              <w:jc w:val="right"/>
            </w:pPr>
            <w:r>
              <w:t>-</w:t>
            </w:r>
          </w:p>
        </w:tc>
        <w:tc>
          <w:tcPr>
            <w:tcW w:w="2506" w:type="dxa"/>
          </w:tcPr>
          <w:p w:rsidR="00CF299C" w:rsidRDefault="00CF299C" w:rsidP="00CF299C">
            <w:pPr>
              <w:jc w:val="right"/>
            </w:pPr>
            <w:r>
              <w:t>-</w:t>
            </w:r>
          </w:p>
        </w:tc>
      </w:tr>
      <w:tr w:rsidR="00CF299C" w:rsidTr="00CF299C">
        <w:tc>
          <w:tcPr>
            <w:tcW w:w="646" w:type="dxa"/>
          </w:tcPr>
          <w:p w:rsidR="00CF299C" w:rsidRDefault="00CF299C" w:rsidP="00CF299C">
            <w:pPr>
              <w:jc w:val="center"/>
            </w:pPr>
            <w:r>
              <w:t>4</w:t>
            </w:r>
          </w:p>
        </w:tc>
        <w:tc>
          <w:tcPr>
            <w:tcW w:w="2971" w:type="dxa"/>
          </w:tcPr>
          <w:p w:rsidR="00CF299C" w:rsidRDefault="00CF299C" w:rsidP="00CF299C">
            <w:pPr>
              <w:jc w:val="left"/>
            </w:pPr>
            <w:r>
              <w:rPr>
                <w:rFonts w:hint="eastAsia"/>
              </w:rPr>
              <w:t>贵金属投资</w:t>
            </w:r>
          </w:p>
        </w:tc>
        <w:tc>
          <w:tcPr>
            <w:tcW w:w="2381" w:type="dxa"/>
          </w:tcPr>
          <w:p w:rsidR="00CF299C" w:rsidRDefault="00CF299C" w:rsidP="00CF299C">
            <w:pPr>
              <w:jc w:val="right"/>
            </w:pPr>
            <w:r>
              <w:t>-</w:t>
            </w:r>
          </w:p>
        </w:tc>
        <w:tc>
          <w:tcPr>
            <w:tcW w:w="2506" w:type="dxa"/>
          </w:tcPr>
          <w:p w:rsidR="00CF299C" w:rsidRDefault="00CF299C" w:rsidP="00CF299C">
            <w:pPr>
              <w:jc w:val="right"/>
            </w:pPr>
            <w:r>
              <w:t>-</w:t>
            </w:r>
          </w:p>
        </w:tc>
      </w:tr>
      <w:tr w:rsidR="00CF299C" w:rsidTr="00CF299C">
        <w:tc>
          <w:tcPr>
            <w:tcW w:w="646" w:type="dxa"/>
          </w:tcPr>
          <w:p w:rsidR="00CF299C" w:rsidRDefault="00CF299C" w:rsidP="00CF299C">
            <w:pPr>
              <w:jc w:val="center"/>
            </w:pPr>
            <w:r>
              <w:t>5</w:t>
            </w:r>
          </w:p>
        </w:tc>
        <w:tc>
          <w:tcPr>
            <w:tcW w:w="2971" w:type="dxa"/>
          </w:tcPr>
          <w:p w:rsidR="00CF299C" w:rsidRDefault="00CF299C" w:rsidP="00CF299C">
            <w:pPr>
              <w:jc w:val="left"/>
            </w:pPr>
            <w:r>
              <w:rPr>
                <w:rFonts w:hint="eastAsia"/>
              </w:rPr>
              <w:t>金融衍生品投资</w:t>
            </w:r>
          </w:p>
        </w:tc>
        <w:tc>
          <w:tcPr>
            <w:tcW w:w="2381" w:type="dxa"/>
          </w:tcPr>
          <w:p w:rsidR="00CF299C" w:rsidRDefault="00CF299C" w:rsidP="00CF299C">
            <w:pPr>
              <w:jc w:val="right"/>
            </w:pPr>
            <w:r>
              <w:t>-</w:t>
            </w:r>
          </w:p>
        </w:tc>
        <w:tc>
          <w:tcPr>
            <w:tcW w:w="2506" w:type="dxa"/>
          </w:tcPr>
          <w:p w:rsidR="00CF299C" w:rsidRDefault="00CF299C" w:rsidP="00CF299C">
            <w:pPr>
              <w:jc w:val="right"/>
            </w:pPr>
            <w:r>
              <w:t>-</w:t>
            </w:r>
          </w:p>
        </w:tc>
      </w:tr>
      <w:tr w:rsidR="00CF299C" w:rsidTr="00CF299C">
        <w:tc>
          <w:tcPr>
            <w:tcW w:w="646" w:type="dxa"/>
          </w:tcPr>
          <w:p w:rsidR="00CF299C" w:rsidRDefault="00CF299C" w:rsidP="00CF299C">
            <w:pPr>
              <w:jc w:val="center"/>
            </w:pPr>
            <w:r>
              <w:t>6</w:t>
            </w:r>
          </w:p>
        </w:tc>
        <w:tc>
          <w:tcPr>
            <w:tcW w:w="2971" w:type="dxa"/>
          </w:tcPr>
          <w:p w:rsidR="00CF299C" w:rsidRDefault="00CF299C" w:rsidP="00CF299C">
            <w:pPr>
              <w:jc w:val="left"/>
            </w:pPr>
            <w:r>
              <w:rPr>
                <w:rFonts w:hint="eastAsia"/>
              </w:rPr>
              <w:t>买入返售金融资产</w:t>
            </w:r>
          </w:p>
        </w:tc>
        <w:tc>
          <w:tcPr>
            <w:tcW w:w="2381" w:type="dxa"/>
          </w:tcPr>
          <w:p w:rsidR="00CF299C" w:rsidRDefault="00CF299C" w:rsidP="00CF299C">
            <w:pPr>
              <w:jc w:val="right"/>
            </w:pPr>
            <w:r>
              <w:t>-2,224.66</w:t>
            </w:r>
          </w:p>
        </w:tc>
        <w:tc>
          <w:tcPr>
            <w:tcW w:w="2506" w:type="dxa"/>
          </w:tcPr>
          <w:p w:rsidR="00CF299C" w:rsidRDefault="00CF299C" w:rsidP="00CF299C">
            <w:pPr>
              <w:jc w:val="right"/>
            </w:pPr>
            <w:r>
              <w:t>0.00</w:t>
            </w:r>
          </w:p>
        </w:tc>
      </w:tr>
      <w:tr w:rsidR="00CF299C" w:rsidTr="00CF299C">
        <w:tc>
          <w:tcPr>
            <w:tcW w:w="646" w:type="dxa"/>
          </w:tcPr>
          <w:p w:rsidR="00CF299C" w:rsidRDefault="00CF299C" w:rsidP="00CF299C">
            <w:pPr>
              <w:jc w:val="center"/>
            </w:pPr>
          </w:p>
        </w:tc>
        <w:tc>
          <w:tcPr>
            <w:tcW w:w="2971" w:type="dxa"/>
          </w:tcPr>
          <w:p w:rsidR="00CF299C" w:rsidRDefault="00CF299C" w:rsidP="00CF299C">
            <w:pPr>
              <w:jc w:val="left"/>
            </w:pPr>
            <w:r>
              <w:rPr>
                <w:rFonts w:hint="eastAsia"/>
              </w:rPr>
              <w:t>其中：买断式回购的买入返售金融资产</w:t>
            </w:r>
          </w:p>
        </w:tc>
        <w:tc>
          <w:tcPr>
            <w:tcW w:w="2381" w:type="dxa"/>
          </w:tcPr>
          <w:p w:rsidR="00CF299C" w:rsidRDefault="00CF299C" w:rsidP="00CF299C">
            <w:pPr>
              <w:jc w:val="right"/>
            </w:pPr>
            <w:r>
              <w:t>-</w:t>
            </w:r>
          </w:p>
        </w:tc>
        <w:tc>
          <w:tcPr>
            <w:tcW w:w="2506" w:type="dxa"/>
          </w:tcPr>
          <w:p w:rsidR="00CF299C" w:rsidRDefault="00CF299C" w:rsidP="00CF299C">
            <w:pPr>
              <w:jc w:val="right"/>
            </w:pPr>
            <w:r>
              <w:t>-</w:t>
            </w:r>
          </w:p>
        </w:tc>
      </w:tr>
      <w:tr w:rsidR="00CF299C" w:rsidTr="00CF299C">
        <w:tc>
          <w:tcPr>
            <w:tcW w:w="646" w:type="dxa"/>
          </w:tcPr>
          <w:p w:rsidR="00CF299C" w:rsidRDefault="00CF299C" w:rsidP="00CF299C">
            <w:pPr>
              <w:jc w:val="center"/>
            </w:pPr>
            <w:r>
              <w:t>7</w:t>
            </w:r>
          </w:p>
        </w:tc>
        <w:tc>
          <w:tcPr>
            <w:tcW w:w="2971" w:type="dxa"/>
          </w:tcPr>
          <w:p w:rsidR="00CF299C" w:rsidRDefault="00CF299C" w:rsidP="00CF299C">
            <w:pPr>
              <w:jc w:val="left"/>
            </w:pPr>
            <w:r>
              <w:rPr>
                <w:rFonts w:hint="eastAsia"/>
              </w:rPr>
              <w:t>银行存款和结算备付金合计</w:t>
            </w:r>
          </w:p>
        </w:tc>
        <w:tc>
          <w:tcPr>
            <w:tcW w:w="2381" w:type="dxa"/>
          </w:tcPr>
          <w:p w:rsidR="00CF299C" w:rsidRDefault="00CF299C" w:rsidP="00CF299C">
            <w:pPr>
              <w:jc w:val="right"/>
            </w:pPr>
            <w:r>
              <w:t>6,718,285.17</w:t>
            </w:r>
          </w:p>
        </w:tc>
        <w:tc>
          <w:tcPr>
            <w:tcW w:w="2506" w:type="dxa"/>
          </w:tcPr>
          <w:p w:rsidR="00CF299C" w:rsidRDefault="00CF299C" w:rsidP="00CF299C">
            <w:pPr>
              <w:jc w:val="right"/>
            </w:pPr>
            <w:r>
              <w:t>1.23</w:t>
            </w:r>
          </w:p>
        </w:tc>
      </w:tr>
      <w:tr w:rsidR="00CF299C" w:rsidTr="00CF299C">
        <w:tc>
          <w:tcPr>
            <w:tcW w:w="646" w:type="dxa"/>
          </w:tcPr>
          <w:p w:rsidR="00CF299C" w:rsidRDefault="00CF299C" w:rsidP="00CF299C">
            <w:pPr>
              <w:jc w:val="center"/>
            </w:pPr>
            <w:r>
              <w:t>8</w:t>
            </w:r>
          </w:p>
        </w:tc>
        <w:tc>
          <w:tcPr>
            <w:tcW w:w="2971" w:type="dxa"/>
          </w:tcPr>
          <w:p w:rsidR="00CF299C" w:rsidRDefault="00CF299C" w:rsidP="00CF299C">
            <w:pPr>
              <w:jc w:val="left"/>
            </w:pPr>
            <w:r>
              <w:rPr>
                <w:rFonts w:hint="eastAsia"/>
              </w:rPr>
              <w:t>其他资产</w:t>
            </w:r>
          </w:p>
        </w:tc>
        <w:tc>
          <w:tcPr>
            <w:tcW w:w="2381" w:type="dxa"/>
          </w:tcPr>
          <w:p w:rsidR="00CF299C" w:rsidRDefault="00CF299C" w:rsidP="00CF299C">
            <w:pPr>
              <w:jc w:val="right"/>
            </w:pPr>
            <w:r>
              <w:t>15,815,333.66</w:t>
            </w:r>
          </w:p>
        </w:tc>
        <w:tc>
          <w:tcPr>
            <w:tcW w:w="2506" w:type="dxa"/>
          </w:tcPr>
          <w:p w:rsidR="00CF299C" w:rsidRDefault="00CF299C" w:rsidP="00CF299C">
            <w:pPr>
              <w:jc w:val="right"/>
            </w:pPr>
            <w:r>
              <w:t>2.91</w:t>
            </w:r>
          </w:p>
        </w:tc>
      </w:tr>
      <w:tr w:rsidR="00CF299C" w:rsidTr="00CF299C">
        <w:tc>
          <w:tcPr>
            <w:tcW w:w="646" w:type="dxa"/>
          </w:tcPr>
          <w:p w:rsidR="00CF299C" w:rsidRDefault="00CF299C" w:rsidP="00CF299C">
            <w:pPr>
              <w:jc w:val="center"/>
            </w:pPr>
            <w:r>
              <w:t>9</w:t>
            </w:r>
          </w:p>
        </w:tc>
        <w:tc>
          <w:tcPr>
            <w:tcW w:w="2971" w:type="dxa"/>
          </w:tcPr>
          <w:p w:rsidR="00CF299C" w:rsidRDefault="00CF299C" w:rsidP="00CF299C">
            <w:pPr>
              <w:jc w:val="left"/>
            </w:pPr>
            <w:r>
              <w:rPr>
                <w:rFonts w:hint="eastAsia"/>
              </w:rPr>
              <w:t>合计</w:t>
            </w:r>
          </w:p>
        </w:tc>
        <w:tc>
          <w:tcPr>
            <w:tcW w:w="2381" w:type="dxa"/>
          </w:tcPr>
          <w:p w:rsidR="00CF299C" w:rsidRDefault="00CF299C" w:rsidP="00CF299C">
            <w:pPr>
              <w:jc w:val="right"/>
            </w:pPr>
            <w:r>
              <w:t>544,190,375.24</w:t>
            </w:r>
          </w:p>
        </w:tc>
        <w:tc>
          <w:tcPr>
            <w:tcW w:w="2506" w:type="dxa"/>
          </w:tcPr>
          <w:p w:rsidR="00CF299C" w:rsidRDefault="00CF299C" w:rsidP="00CF299C">
            <w:pPr>
              <w:jc w:val="right"/>
            </w:pPr>
            <w:r>
              <w:t>100.00</w:t>
            </w:r>
          </w:p>
        </w:tc>
      </w:tr>
    </w:tbl>
    <w:p w:rsidR="00CF299C" w:rsidRDefault="00CF299C" w:rsidP="00CF299C">
      <w:pPr>
        <w:pStyle w:val="-8"/>
        <w:rPr>
          <w:rFonts w:hint="eastAsia"/>
        </w:rPr>
      </w:pPr>
      <w:r>
        <w:rPr>
          <w:rFonts w:hint="eastAsia"/>
        </w:rPr>
        <w:t>注：本基金本报告期末通过深港通交易机制投资的港股市值为人民币870,649.89元，占基金资产净值比例0.16%。</w:t>
      </w:r>
    </w:p>
    <w:p w:rsidR="00CF299C" w:rsidRDefault="00CF299C" w:rsidP="00CF299C">
      <w:pPr>
        <w:pStyle w:val="-2"/>
        <w:spacing w:before="312"/>
        <w:rPr>
          <w:rFonts w:hint="eastAsia"/>
        </w:rPr>
      </w:pPr>
      <w:r>
        <w:rPr>
          <w:rFonts w:hint="eastAsia"/>
        </w:rPr>
        <w:t>报告期末按行业分类的股票投资组合</w:t>
      </w:r>
    </w:p>
    <w:p w:rsidR="00CF299C" w:rsidRDefault="00CF299C" w:rsidP="00CF299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F299C" w:rsidTr="00CF299C">
        <w:trPr>
          <w:cnfStyle w:val="100000000000" w:firstRow="1" w:lastRow="0" w:firstColumn="0" w:lastColumn="0" w:oddVBand="0" w:evenVBand="0" w:oddHBand="0" w:evenHBand="0" w:firstRowFirstColumn="0" w:firstRowLastColumn="0" w:lastRowFirstColumn="0" w:lastRowLastColumn="0"/>
        </w:trPr>
        <w:tc>
          <w:tcPr>
            <w:tcW w:w="646" w:type="dxa"/>
          </w:tcPr>
          <w:p w:rsidR="00CF299C" w:rsidRPr="00CF299C" w:rsidRDefault="00CF299C" w:rsidP="00CF299C">
            <w:pPr>
              <w:jc w:val="center"/>
              <w:rPr>
                <w:b/>
              </w:rPr>
            </w:pPr>
            <w:r w:rsidRPr="00CF299C">
              <w:rPr>
                <w:rFonts w:hint="eastAsia"/>
                <w:b/>
              </w:rPr>
              <w:t>代码</w:t>
            </w:r>
          </w:p>
        </w:tc>
        <w:tc>
          <w:tcPr>
            <w:tcW w:w="3595" w:type="dxa"/>
          </w:tcPr>
          <w:p w:rsidR="00CF299C" w:rsidRPr="00CF299C" w:rsidRDefault="00CF299C" w:rsidP="00CF299C">
            <w:pPr>
              <w:jc w:val="center"/>
              <w:rPr>
                <w:b/>
              </w:rPr>
            </w:pPr>
            <w:r w:rsidRPr="00CF299C">
              <w:rPr>
                <w:rFonts w:hint="eastAsia"/>
                <w:b/>
              </w:rPr>
              <w:t>行业类别</w:t>
            </w:r>
          </w:p>
        </w:tc>
        <w:tc>
          <w:tcPr>
            <w:tcW w:w="1769" w:type="dxa"/>
          </w:tcPr>
          <w:p w:rsidR="00CF299C" w:rsidRPr="00CF299C" w:rsidRDefault="00CF299C" w:rsidP="00CF299C">
            <w:pPr>
              <w:jc w:val="center"/>
              <w:rPr>
                <w:b/>
              </w:rPr>
            </w:pPr>
            <w:r w:rsidRPr="00CF299C">
              <w:rPr>
                <w:rFonts w:hint="eastAsia"/>
                <w:b/>
              </w:rPr>
              <w:t>公允价值（元）</w:t>
            </w:r>
          </w:p>
        </w:tc>
        <w:tc>
          <w:tcPr>
            <w:tcW w:w="2495" w:type="dxa"/>
          </w:tcPr>
          <w:p w:rsidR="00CF299C" w:rsidRPr="00CF299C" w:rsidRDefault="00CF299C" w:rsidP="00CF299C">
            <w:pPr>
              <w:jc w:val="center"/>
              <w:rPr>
                <w:b/>
              </w:rPr>
            </w:pPr>
            <w:r w:rsidRPr="00CF299C">
              <w:rPr>
                <w:rFonts w:hint="eastAsia"/>
                <w:b/>
              </w:rPr>
              <w:t>占基金资产净值比例（％）</w:t>
            </w:r>
          </w:p>
        </w:tc>
      </w:tr>
      <w:tr w:rsidR="00CF299C" w:rsidTr="00CF299C">
        <w:tc>
          <w:tcPr>
            <w:tcW w:w="646" w:type="dxa"/>
          </w:tcPr>
          <w:p w:rsidR="00CF299C" w:rsidRDefault="00CF299C" w:rsidP="00CF299C">
            <w:pPr>
              <w:jc w:val="left"/>
            </w:pPr>
            <w:r>
              <w:t>A</w:t>
            </w:r>
          </w:p>
        </w:tc>
        <w:tc>
          <w:tcPr>
            <w:tcW w:w="3595" w:type="dxa"/>
          </w:tcPr>
          <w:p w:rsidR="00CF299C" w:rsidRDefault="00CF299C" w:rsidP="00CF299C">
            <w:pPr>
              <w:jc w:val="left"/>
            </w:pPr>
            <w:r>
              <w:rPr>
                <w:rFonts w:hint="eastAsia"/>
              </w:rPr>
              <w:t>农、林、牧、渔业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B</w:t>
            </w:r>
          </w:p>
        </w:tc>
        <w:tc>
          <w:tcPr>
            <w:tcW w:w="3595" w:type="dxa"/>
          </w:tcPr>
          <w:p w:rsidR="00CF299C" w:rsidRDefault="00CF299C" w:rsidP="00CF299C">
            <w:pPr>
              <w:jc w:val="left"/>
            </w:pPr>
            <w:r>
              <w:rPr>
                <w:rFonts w:hint="eastAsia"/>
              </w:rPr>
              <w:t>采矿业</w:t>
            </w:r>
          </w:p>
        </w:tc>
        <w:tc>
          <w:tcPr>
            <w:tcW w:w="1769" w:type="dxa"/>
          </w:tcPr>
          <w:p w:rsidR="00CF299C" w:rsidRDefault="00CF299C" w:rsidP="00CF299C">
            <w:pPr>
              <w:jc w:val="right"/>
            </w:pPr>
            <w:r>
              <w:t>1,276,925.88</w:t>
            </w:r>
          </w:p>
        </w:tc>
        <w:tc>
          <w:tcPr>
            <w:tcW w:w="2495" w:type="dxa"/>
          </w:tcPr>
          <w:p w:rsidR="00CF299C" w:rsidRDefault="00CF299C" w:rsidP="00CF299C">
            <w:pPr>
              <w:jc w:val="right"/>
            </w:pPr>
            <w:r>
              <w:t>0.24</w:t>
            </w:r>
          </w:p>
        </w:tc>
      </w:tr>
      <w:tr w:rsidR="00CF299C" w:rsidTr="00CF299C">
        <w:tc>
          <w:tcPr>
            <w:tcW w:w="646" w:type="dxa"/>
          </w:tcPr>
          <w:p w:rsidR="00CF299C" w:rsidRDefault="00CF299C" w:rsidP="00CF299C">
            <w:pPr>
              <w:jc w:val="left"/>
            </w:pPr>
            <w:r>
              <w:t>C</w:t>
            </w:r>
          </w:p>
        </w:tc>
        <w:tc>
          <w:tcPr>
            <w:tcW w:w="3595" w:type="dxa"/>
          </w:tcPr>
          <w:p w:rsidR="00CF299C" w:rsidRDefault="00CF299C" w:rsidP="00CF299C">
            <w:pPr>
              <w:jc w:val="left"/>
            </w:pPr>
            <w:r>
              <w:rPr>
                <w:rFonts w:hint="eastAsia"/>
              </w:rPr>
              <w:t>制造业</w:t>
            </w:r>
          </w:p>
        </w:tc>
        <w:tc>
          <w:tcPr>
            <w:tcW w:w="1769" w:type="dxa"/>
          </w:tcPr>
          <w:p w:rsidR="00CF299C" w:rsidRDefault="00CF299C" w:rsidP="00CF299C">
            <w:pPr>
              <w:jc w:val="right"/>
            </w:pPr>
            <w:r>
              <w:t>10,902,096.95</w:t>
            </w:r>
          </w:p>
        </w:tc>
        <w:tc>
          <w:tcPr>
            <w:tcW w:w="2495" w:type="dxa"/>
          </w:tcPr>
          <w:p w:rsidR="00CF299C" w:rsidRDefault="00CF299C" w:rsidP="00CF299C">
            <w:pPr>
              <w:jc w:val="right"/>
            </w:pPr>
            <w:r>
              <w:t>2.01</w:t>
            </w:r>
          </w:p>
        </w:tc>
      </w:tr>
      <w:tr w:rsidR="00CF299C" w:rsidTr="00CF299C">
        <w:tc>
          <w:tcPr>
            <w:tcW w:w="646" w:type="dxa"/>
          </w:tcPr>
          <w:p w:rsidR="00CF299C" w:rsidRDefault="00CF299C" w:rsidP="00CF299C">
            <w:pPr>
              <w:jc w:val="left"/>
            </w:pPr>
            <w:r>
              <w:lastRenderedPageBreak/>
              <w:t>D</w:t>
            </w:r>
          </w:p>
        </w:tc>
        <w:tc>
          <w:tcPr>
            <w:tcW w:w="3595" w:type="dxa"/>
          </w:tcPr>
          <w:p w:rsidR="00CF299C" w:rsidRDefault="00CF299C" w:rsidP="00CF299C">
            <w:pPr>
              <w:jc w:val="left"/>
            </w:pPr>
            <w:r>
              <w:rPr>
                <w:rFonts w:hint="eastAsia"/>
              </w:rPr>
              <w:t>电力、热力、燃气及水生产和供应业</w:t>
            </w:r>
          </w:p>
        </w:tc>
        <w:tc>
          <w:tcPr>
            <w:tcW w:w="1769" w:type="dxa"/>
          </w:tcPr>
          <w:p w:rsidR="00CF299C" w:rsidRDefault="00CF299C" w:rsidP="00CF299C">
            <w:pPr>
              <w:jc w:val="right"/>
            </w:pPr>
            <w:r>
              <w:t>252,605.00</w:t>
            </w:r>
          </w:p>
        </w:tc>
        <w:tc>
          <w:tcPr>
            <w:tcW w:w="2495" w:type="dxa"/>
          </w:tcPr>
          <w:p w:rsidR="00CF299C" w:rsidRDefault="00CF299C" w:rsidP="00CF299C">
            <w:pPr>
              <w:jc w:val="right"/>
            </w:pPr>
            <w:r>
              <w:t>0.05</w:t>
            </w:r>
          </w:p>
        </w:tc>
      </w:tr>
      <w:tr w:rsidR="00CF299C" w:rsidTr="00CF299C">
        <w:tc>
          <w:tcPr>
            <w:tcW w:w="646" w:type="dxa"/>
          </w:tcPr>
          <w:p w:rsidR="00CF299C" w:rsidRDefault="00CF299C" w:rsidP="00CF299C">
            <w:pPr>
              <w:jc w:val="left"/>
            </w:pPr>
            <w:r>
              <w:t>E</w:t>
            </w:r>
          </w:p>
        </w:tc>
        <w:tc>
          <w:tcPr>
            <w:tcW w:w="3595" w:type="dxa"/>
          </w:tcPr>
          <w:p w:rsidR="00CF299C" w:rsidRDefault="00CF299C" w:rsidP="00CF299C">
            <w:pPr>
              <w:jc w:val="left"/>
            </w:pPr>
            <w:r>
              <w:rPr>
                <w:rFonts w:hint="eastAsia"/>
              </w:rPr>
              <w:t>建筑业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F</w:t>
            </w:r>
          </w:p>
        </w:tc>
        <w:tc>
          <w:tcPr>
            <w:tcW w:w="3595" w:type="dxa"/>
          </w:tcPr>
          <w:p w:rsidR="00CF299C" w:rsidRDefault="00CF299C" w:rsidP="00CF299C">
            <w:pPr>
              <w:jc w:val="left"/>
            </w:pPr>
            <w:r>
              <w:rPr>
                <w:rFonts w:hint="eastAsia"/>
              </w:rPr>
              <w:t>批发和零售业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G</w:t>
            </w:r>
          </w:p>
        </w:tc>
        <w:tc>
          <w:tcPr>
            <w:tcW w:w="3595" w:type="dxa"/>
          </w:tcPr>
          <w:p w:rsidR="00CF299C" w:rsidRDefault="00CF299C" w:rsidP="00CF299C">
            <w:pPr>
              <w:jc w:val="left"/>
            </w:pPr>
            <w:r>
              <w:rPr>
                <w:rFonts w:hint="eastAsia"/>
              </w:rPr>
              <w:t>交通运输、仓储和邮政业</w:t>
            </w:r>
          </w:p>
        </w:tc>
        <w:tc>
          <w:tcPr>
            <w:tcW w:w="1769" w:type="dxa"/>
          </w:tcPr>
          <w:p w:rsidR="00CF299C" w:rsidRDefault="00CF299C" w:rsidP="00CF299C">
            <w:pPr>
              <w:jc w:val="right"/>
            </w:pPr>
            <w:r>
              <w:t>870,091.00</w:t>
            </w:r>
          </w:p>
        </w:tc>
        <w:tc>
          <w:tcPr>
            <w:tcW w:w="2495" w:type="dxa"/>
          </w:tcPr>
          <w:p w:rsidR="00CF299C" w:rsidRDefault="00CF299C" w:rsidP="00CF299C">
            <w:pPr>
              <w:jc w:val="right"/>
            </w:pPr>
            <w:r>
              <w:t>0.16</w:t>
            </w:r>
          </w:p>
        </w:tc>
      </w:tr>
      <w:tr w:rsidR="00CF299C" w:rsidTr="00CF299C">
        <w:tc>
          <w:tcPr>
            <w:tcW w:w="646" w:type="dxa"/>
          </w:tcPr>
          <w:p w:rsidR="00CF299C" w:rsidRDefault="00CF299C" w:rsidP="00CF299C">
            <w:pPr>
              <w:jc w:val="left"/>
            </w:pPr>
            <w:r>
              <w:t>H</w:t>
            </w:r>
          </w:p>
        </w:tc>
        <w:tc>
          <w:tcPr>
            <w:tcW w:w="3595" w:type="dxa"/>
          </w:tcPr>
          <w:p w:rsidR="00CF299C" w:rsidRDefault="00CF299C" w:rsidP="00CF299C">
            <w:pPr>
              <w:jc w:val="left"/>
            </w:pPr>
            <w:r>
              <w:rPr>
                <w:rFonts w:hint="eastAsia"/>
              </w:rPr>
              <w:t>住宿和餐饮业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I</w:t>
            </w:r>
          </w:p>
        </w:tc>
        <w:tc>
          <w:tcPr>
            <w:tcW w:w="3595" w:type="dxa"/>
          </w:tcPr>
          <w:p w:rsidR="00CF299C" w:rsidRDefault="00CF299C" w:rsidP="00CF299C">
            <w:pPr>
              <w:jc w:val="left"/>
            </w:pPr>
            <w:r>
              <w:rPr>
                <w:rFonts w:hint="eastAsia"/>
              </w:rPr>
              <w:t>信息传输、软件和信息技术服务业</w:t>
            </w:r>
          </w:p>
        </w:tc>
        <w:tc>
          <w:tcPr>
            <w:tcW w:w="1769" w:type="dxa"/>
          </w:tcPr>
          <w:p w:rsidR="00CF299C" w:rsidRDefault="00CF299C" w:rsidP="00CF299C">
            <w:pPr>
              <w:jc w:val="right"/>
            </w:pPr>
            <w:r>
              <w:t>1,027,670.47</w:t>
            </w:r>
          </w:p>
        </w:tc>
        <w:tc>
          <w:tcPr>
            <w:tcW w:w="2495" w:type="dxa"/>
          </w:tcPr>
          <w:p w:rsidR="00CF299C" w:rsidRDefault="00CF299C" w:rsidP="00CF299C">
            <w:pPr>
              <w:jc w:val="right"/>
            </w:pPr>
            <w:r>
              <w:t>0.19</w:t>
            </w:r>
          </w:p>
        </w:tc>
      </w:tr>
      <w:tr w:rsidR="00CF299C" w:rsidTr="00CF299C">
        <w:tc>
          <w:tcPr>
            <w:tcW w:w="646" w:type="dxa"/>
          </w:tcPr>
          <w:p w:rsidR="00CF299C" w:rsidRDefault="00CF299C" w:rsidP="00CF299C">
            <w:pPr>
              <w:jc w:val="left"/>
            </w:pPr>
            <w:r>
              <w:t>J</w:t>
            </w:r>
          </w:p>
        </w:tc>
        <w:tc>
          <w:tcPr>
            <w:tcW w:w="3595" w:type="dxa"/>
          </w:tcPr>
          <w:p w:rsidR="00CF299C" w:rsidRDefault="00CF299C" w:rsidP="00CF299C">
            <w:pPr>
              <w:jc w:val="left"/>
            </w:pPr>
            <w:r>
              <w:rPr>
                <w:rFonts w:hint="eastAsia"/>
              </w:rPr>
              <w:t>金融业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K</w:t>
            </w:r>
          </w:p>
        </w:tc>
        <w:tc>
          <w:tcPr>
            <w:tcW w:w="3595" w:type="dxa"/>
          </w:tcPr>
          <w:p w:rsidR="00CF299C" w:rsidRDefault="00CF299C" w:rsidP="00CF299C">
            <w:pPr>
              <w:jc w:val="left"/>
            </w:pPr>
            <w:r>
              <w:rPr>
                <w:rFonts w:hint="eastAsia"/>
              </w:rPr>
              <w:t>房地产业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L</w:t>
            </w:r>
          </w:p>
        </w:tc>
        <w:tc>
          <w:tcPr>
            <w:tcW w:w="3595" w:type="dxa"/>
          </w:tcPr>
          <w:p w:rsidR="00CF299C" w:rsidRDefault="00CF299C" w:rsidP="00CF299C">
            <w:pPr>
              <w:jc w:val="left"/>
            </w:pPr>
            <w:r>
              <w:rPr>
                <w:rFonts w:hint="eastAsia"/>
              </w:rPr>
              <w:t>租赁和商务服务业</w:t>
            </w:r>
          </w:p>
        </w:tc>
        <w:tc>
          <w:tcPr>
            <w:tcW w:w="1769" w:type="dxa"/>
          </w:tcPr>
          <w:p w:rsidR="00CF299C" w:rsidRDefault="00CF299C" w:rsidP="00CF299C">
            <w:pPr>
              <w:jc w:val="right"/>
            </w:pPr>
            <w:r>
              <w:t>454,575.00</w:t>
            </w:r>
          </w:p>
        </w:tc>
        <w:tc>
          <w:tcPr>
            <w:tcW w:w="2495" w:type="dxa"/>
          </w:tcPr>
          <w:p w:rsidR="00CF299C" w:rsidRDefault="00CF299C" w:rsidP="00CF299C">
            <w:pPr>
              <w:jc w:val="right"/>
            </w:pPr>
            <w:r>
              <w:t>0.08</w:t>
            </w:r>
          </w:p>
        </w:tc>
      </w:tr>
      <w:tr w:rsidR="00CF299C" w:rsidTr="00CF299C">
        <w:tc>
          <w:tcPr>
            <w:tcW w:w="646" w:type="dxa"/>
          </w:tcPr>
          <w:p w:rsidR="00CF299C" w:rsidRDefault="00CF299C" w:rsidP="00CF299C">
            <w:pPr>
              <w:jc w:val="left"/>
            </w:pPr>
            <w:r>
              <w:t>M</w:t>
            </w:r>
          </w:p>
        </w:tc>
        <w:tc>
          <w:tcPr>
            <w:tcW w:w="3595" w:type="dxa"/>
          </w:tcPr>
          <w:p w:rsidR="00CF299C" w:rsidRDefault="00CF299C" w:rsidP="00CF299C">
            <w:pPr>
              <w:jc w:val="left"/>
            </w:pPr>
            <w:r>
              <w:rPr>
                <w:rFonts w:hint="eastAsia"/>
              </w:rPr>
              <w:t>科学研究和技术服务业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N</w:t>
            </w:r>
          </w:p>
        </w:tc>
        <w:tc>
          <w:tcPr>
            <w:tcW w:w="3595" w:type="dxa"/>
          </w:tcPr>
          <w:p w:rsidR="00CF299C" w:rsidRDefault="00CF299C" w:rsidP="00CF299C">
            <w:pPr>
              <w:jc w:val="left"/>
            </w:pPr>
            <w:r>
              <w:rPr>
                <w:rFonts w:hint="eastAsia"/>
              </w:rPr>
              <w:t>水利、环境和公共设施管理业</w:t>
            </w:r>
          </w:p>
        </w:tc>
        <w:tc>
          <w:tcPr>
            <w:tcW w:w="1769" w:type="dxa"/>
          </w:tcPr>
          <w:p w:rsidR="00CF299C" w:rsidRDefault="00CF299C" w:rsidP="00CF299C">
            <w:pPr>
              <w:jc w:val="right"/>
            </w:pPr>
            <w:r>
              <w:t>398,384.00</w:t>
            </w:r>
          </w:p>
        </w:tc>
        <w:tc>
          <w:tcPr>
            <w:tcW w:w="2495" w:type="dxa"/>
          </w:tcPr>
          <w:p w:rsidR="00CF299C" w:rsidRDefault="00CF299C" w:rsidP="00CF299C">
            <w:pPr>
              <w:jc w:val="right"/>
            </w:pPr>
            <w:r>
              <w:t>0.07</w:t>
            </w:r>
          </w:p>
        </w:tc>
      </w:tr>
      <w:tr w:rsidR="00CF299C" w:rsidTr="00CF299C">
        <w:tc>
          <w:tcPr>
            <w:tcW w:w="646" w:type="dxa"/>
          </w:tcPr>
          <w:p w:rsidR="00CF299C" w:rsidRDefault="00CF299C" w:rsidP="00CF299C">
            <w:pPr>
              <w:jc w:val="left"/>
            </w:pPr>
            <w:r>
              <w:t>O</w:t>
            </w:r>
          </w:p>
        </w:tc>
        <w:tc>
          <w:tcPr>
            <w:tcW w:w="3595" w:type="dxa"/>
          </w:tcPr>
          <w:p w:rsidR="00CF299C" w:rsidRDefault="00CF299C" w:rsidP="00CF299C">
            <w:pPr>
              <w:jc w:val="left"/>
            </w:pPr>
            <w:r>
              <w:rPr>
                <w:rFonts w:hint="eastAsia"/>
              </w:rPr>
              <w:t>居民服务、修理和其他服务业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P</w:t>
            </w:r>
          </w:p>
        </w:tc>
        <w:tc>
          <w:tcPr>
            <w:tcW w:w="3595" w:type="dxa"/>
          </w:tcPr>
          <w:p w:rsidR="00CF299C" w:rsidRDefault="00CF299C" w:rsidP="00CF299C">
            <w:pPr>
              <w:jc w:val="left"/>
            </w:pPr>
            <w:r>
              <w:rPr>
                <w:rFonts w:hint="eastAsia"/>
              </w:rPr>
              <w:t>教育</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Q</w:t>
            </w:r>
          </w:p>
        </w:tc>
        <w:tc>
          <w:tcPr>
            <w:tcW w:w="3595" w:type="dxa"/>
          </w:tcPr>
          <w:p w:rsidR="00CF299C" w:rsidRDefault="00CF299C" w:rsidP="00CF299C">
            <w:pPr>
              <w:jc w:val="left"/>
            </w:pPr>
            <w:r>
              <w:rPr>
                <w:rFonts w:hint="eastAsia"/>
              </w:rPr>
              <w:t>卫生和社会工作</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R</w:t>
            </w:r>
          </w:p>
        </w:tc>
        <w:tc>
          <w:tcPr>
            <w:tcW w:w="3595" w:type="dxa"/>
          </w:tcPr>
          <w:p w:rsidR="00CF299C" w:rsidRDefault="00CF299C" w:rsidP="00CF299C">
            <w:pPr>
              <w:jc w:val="left"/>
            </w:pPr>
            <w:r>
              <w:rPr>
                <w:rFonts w:hint="eastAsia"/>
              </w:rPr>
              <w:t>文化、体育和娱乐业</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r>
              <w:t>S</w:t>
            </w:r>
          </w:p>
        </w:tc>
        <w:tc>
          <w:tcPr>
            <w:tcW w:w="3595" w:type="dxa"/>
          </w:tcPr>
          <w:p w:rsidR="00CF299C" w:rsidRDefault="00CF299C" w:rsidP="00CF299C">
            <w:pPr>
              <w:jc w:val="left"/>
            </w:pPr>
            <w:r>
              <w:rPr>
                <w:rFonts w:hint="eastAsia"/>
              </w:rPr>
              <w:t>综合</w:t>
            </w:r>
          </w:p>
        </w:tc>
        <w:tc>
          <w:tcPr>
            <w:tcW w:w="1769" w:type="dxa"/>
          </w:tcPr>
          <w:p w:rsidR="00CF299C" w:rsidRDefault="00CF299C" w:rsidP="00CF299C">
            <w:pPr>
              <w:jc w:val="right"/>
            </w:pPr>
            <w:r>
              <w:t>-</w:t>
            </w:r>
          </w:p>
        </w:tc>
        <w:tc>
          <w:tcPr>
            <w:tcW w:w="2495" w:type="dxa"/>
          </w:tcPr>
          <w:p w:rsidR="00CF299C" w:rsidRDefault="00CF299C" w:rsidP="00CF299C">
            <w:pPr>
              <w:jc w:val="right"/>
            </w:pPr>
            <w:r>
              <w:t>-</w:t>
            </w:r>
          </w:p>
        </w:tc>
      </w:tr>
      <w:tr w:rsidR="00CF299C" w:rsidTr="00CF299C">
        <w:tc>
          <w:tcPr>
            <w:tcW w:w="646" w:type="dxa"/>
          </w:tcPr>
          <w:p w:rsidR="00CF299C" w:rsidRDefault="00CF299C" w:rsidP="00CF299C">
            <w:pPr>
              <w:jc w:val="left"/>
            </w:pPr>
          </w:p>
        </w:tc>
        <w:tc>
          <w:tcPr>
            <w:tcW w:w="3595" w:type="dxa"/>
          </w:tcPr>
          <w:p w:rsidR="00CF299C" w:rsidRDefault="00CF299C" w:rsidP="00CF299C">
            <w:pPr>
              <w:jc w:val="left"/>
            </w:pPr>
            <w:r>
              <w:rPr>
                <w:rFonts w:hint="eastAsia"/>
              </w:rPr>
              <w:t>合计</w:t>
            </w:r>
          </w:p>
        </w:tc>
        <w:tc>
          <w:tcPr>
            <w:tcW w:w="1769" w:type="dxa"/>
          </w:tcPr>
          <w:p w:rsidR="00CF299C" w:rsidRDefault="00CF299C" w:rsidP="00CF299C">
            <w:pPr>
              <w:jc w:val="right"/>
            </w:pPr>
            <w:r>
              <w:t>15,182,348.30</w:t>
            </w:r>
          </w:p>
        </w:tc>
        <w:tc>
          <w:tcPr>
            <w:tcW w:w="2495" w:type="dxa"/>
          </w:tcPr>
          <w:p w:rsidR="00CF299C" w:rsidRDefault="00CF299C" w:rsidP="00CF299C">
            <w:pPr>
              <w:jc w:val="right"/>
            </w:pPr>
            <w:r>
              <w:t>2.80</w:t>
            </w:r>
          </w:p>
        </w:tc>
      </w:tr>
    </w:tbl>
    <w:p w:rsidR="00CF299C" w:rsidRDefault="00CF299C" w:rsidP="00CF299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F299C" w:rsidTr="00CF299C">
        <w:trPr>
          <w:cnfStyle w:val="100000000000" w:firstRow="1" w:lastRow="0" w:firstColumn="0" w:lastColumn="0" w:oddVBand="0" w:evenVBand="0" w:oddHBand="0" w:evenHBand="0" w:firstRowFirstColumn="0" w:firstRowLastColumn="0" w:lastRowFirstColumn="0" w:lastRowLastColumn="0"/>
        </w:trPr>
        <w:tc>
          <w:tcPr>
            <w:tcW w:w="2768" w:type="dxa"/>
          </w:tcPr>
          <w:p w:rsidR="00CF299C" w:rsidRPr="00CF299C" w:rsidRDefault="00CF299C" w:rsidP="00CF299C">
            <w:pPr>
              <w:jc w:val="center"/>
              <w:rPr>
                <w:b/>
              </w:rPr>
            </w:pPr>
            <w:r w:rsidRPr="00CF299C">
              <w:rPr>
                <w:rFonts w:hint="eastAsia"/>
                <w:b/>
              </w:rPr>
              <w:t>行业类别</w:t>
            </w:r>
          </w:p>
        </w:tc>
        <w:tc>
          <w:tcPr>
            <w:tcW w:w="2769" w:type="dxa"/>
          </w:tcPr>
          <w:p w:rsidR="00CF299C" w:rsidRPr="00CF299C" w:rsidRDefault="00CF299C" w:rsidP="00CF299C">
            <w:pPr>
              <w:jc w:val="center"/>
              <w:rPr>
                <w:b/>
              </w:rPr>
            </w:pPr>
            <w:r w:rsidRPr="00CF299C">
              <w:rPr>
                <w:rFonts w:hint="eastAsia"/>
                <w:b/>
              </w:rPr>
              <w:t>公允价值（人民币）</w:t>
            </w:r>
          </w:p>
        </w:tc>
        <w:tc>
          <w:tcPr>
            <w:tcW w:w="2769" w:type="dxa"/>
          </w:tcPr>
          <w:p w:rsidR="00CF299C" w:rsidRPr="00CF299C" w:rsidRDefault="00CF299C" w:rsidP="00CF299C">
            <w:pPr>
              <w:jc w:val="center"/>
              <w:rPr>
                <w:b/>
              </w:rPr>
            </w:pPr>
            <w:r w:rsidRPr="00CF299C">
              <w:rPr>
                <w:rFonts w:hint="eastAsia"/>
                <w:b/>
              </w:rPr>
              <w:t>占基金资产净值比例（</w:t>
            </w:r>
            <w:r w:rsidRPr="00CF299C">
              <w:rPr>
                <w:rFonts w:hint="eastAsia"/>
                <w:b/>
              </w:rPr>
              <w:t>%</w:t>
            </w:r>
            <w:r w:rsidRPr="00CF299C">
              <w:rPr>
                <w:rFonts w:hint="eastAsia"/>
                <w:b/>
              </w:rPr>
              <w:t>）</w:t>
            </w:r>
          </w:p>
        </w:tc>
      </w:tr>
      <w:tr w:rsidR="00CF299C" w:rsidTr="00CF299C">
        <w:tc>
          <w:tcPr>
            <w:tcW w:w="2768" w:type="dxa"/>
          </w:tcPr>
          <w:p w:rsidR="00CF299C" w:rsidRDefault="00CF299C" w:rsidP="00CF299C">
            <w:pPr>
              <w:jc w:val="left"/>
            </w:pPr>
            <w:r>
              <w:rPr>
                <w:rFonts w:hint="eastAsia"/>
              </w:rPr>
              <w:t>能源</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材料</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工业</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非必需消费品</w:t>
            </w:r>
          </w:p>
        </w:tc>
        <w:tc>
          <w:tcPr>
            <w:tcW w:w="2769" w:type="dxa"/>
          </w:tcPr>
          <w:p w:rsidR="00CF299C" w:rsidRDefault="00CF299C" w:rsidP="00CF299C">
            <w:pPr>
              <w:jc w:val="right"/>
            </w:pPr>
            <w:r>
              <w:t>339,068.79</w:t>
            </w:r>
          </w:p>
        </w:tc>
        <w:tc>
          <w:tcPr>
            <w:tcW w:w="2769" w:type="dxa"/>
          </w:tcPr>
          <w:p w:rsidR="00CF299C" w:rsidRDefault="00CF299C" w:rsidP="00CF299C">
            <w:pPr>
              <w:jc w:val="right"/>
            </w:pPr>
            <w:r>
              <w:t>0.06</w:t>
            </w:r>
          </w:p>
        </w:tc>
      </w:tr>
      <w:tr w:rsidR="00CF299C" w:rsidTr="00CF299C">
        <w:tc>
          <w:tcPr>
            <w:tcW w:w="2768" w:type="dxa"/>
          </w:tcPr>
          <w:p w:rsidR="00CF299C" w:rsidRDefault="00CF299C" w:rsidP="00CF299C">
            <w:pPr>
              <w:jc w:val="left"/>
            </w:pPr>
            <w:r>
              <w:rPr>
                <w:rFonts w:hint="eastAsia"/>
              </w:rPr>
              <w:t>必需消费品</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医疗保健</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金融</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科技</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通讯</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公用事业</w:t>
            </w:r>
          </w:p>
        </w:tc>
        <w:tc>
          <w:tcPr>
            <w:tcW w:w="2769" w:type="dxa"/>
          </w:tcPr>
          <w:p w:rsidR="00CF299C" w:rsidRDefault="00CF299C" w:rsidP="00CF299C">
            <w:pPr>
              <w:jc w:val="right"/>
            </w:pPr>
            <w:r>
              <w:t>531,581.10</w:t>
            </w:r>
          </w:p>
        </w:tc>
        <w:tc>
          <w:tcPr>
            <w:tcW w:w="2769" w:type="dxa"/>
          </w:tcPr>
          <w:p w:rsidR="00CF299C" w:rsidRDefault="00CF299C" w:rsidP="00CF299C">
            <w:pPr>
              <w:jc w:val="right"/>
            </w:pPr>
            <w:r>
              <w:t>0.10</w:t>
            </w:r>
          </w:p>
        </w:tc>
      </w:tr>
      <w:tr w:rsidR="00CF299C" w:rsidTr="00CF299C">
        <w:tc>
          <w:tcPr>
            <w:tcW w:w="2768" w:type="dxa"/>
          </w:tcPr>
          <w:p w:rsidR="00CF299C" w:rsidRDefault="00CF299C" w:rsidP="00CF299C">
            <w:pPr>
              <w:jc w:val="left"/>
            </w:pPr>
            <w:r>
              <w:rPr>
                <w:rFonts w:hint="eastAsia"/>
              </w:rPr>
              <w:t>房地产</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政府</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合计</w:t>
            </w:r>
          </w:p>
        </w:tc>
        <w:tc>
          <w:tcPr>
            <w:tcW w:w="2769" w:type="dxa"/>
          </w:tcPr>
          <w:p w:rsidR="00CF299C" w:rsidRDefault="00CF299C" w:rsidP="00CF299C">
            <w:pPr>
              <w:jc w:val="right"/>
            </w:pPr>
            <w:r>
              <w:t>870,649.89</w:t>
            </w:r>
          </w:p>
        </w:tc>
        <w:tc>
          <w:tcPr>
            <w:tcW w:w="2769" w:type="dxa"/>
          </w:tcPr>
          <w:p w:rsidR="00CF299C" w:rsidRDefault="00CF299C" w:rsidP="00CF299C">
            <w:pPr>
              <w:jc w:val="right"/>
            </w:pPr>
            <w:r>
              <w:t>0.16</w:t>
            </w:r>
          </w:p>
        </w:tc>
      </w:tr>
    </w:tbl>
    <w:p w:rsidR="00CF299C" w:rsidRDefault="00CF299C" w:rsidP="00CF299C">
      <w:pPr>
        <w:pStyle w:val="-8"/>
        <w:rPr>
          <w:rFonts w:hint="eastAsia"/>
        </w:rPr>
      </w:pPr>
      <w:r>
        <w:rPr>
          <w:rFonts w:hint="eastAsia"/>
        </w:rPr>
        <w:t>注：以上分类采用彭博行业分类标准（BICS）。</w:t>
      </w:r>
    </w:p>
    <w:p w:rsidR="00CF299C" w:rsidRDefault="00CF299C" w:rsidP="00CF299C">
      <w:pPr>
        <w:pStyle w:val="-2"/>
        <w:spacing w:before="312"/>
        <w:rPr>
          <w:rFonts w:hint="eastAsia"/>
        </w:rPr>
      </w:pPr>
      <w:r>
        <w:rPr>
          <w:rFonts w:hint="eastAsia"/>
        </w:rPr>
        <w:t>期末按公允价值占基金资产净值比例大小排序的股票投资明细</w:t>
      </w:r>
    </w:p>
    <w:p w:rsidR="00CF299C" w:rsidRDefault="00CF299C" w:rsidP="00CF299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F299C" w:rsidTr="00CF299C">
        <w:trPr>
          <w:cnfStyle w:val="100000000000" w:firstRow="1" w:lastRow="0" w:firstColumn="0" w:lastColumn="0" w:oddVBand="0" w:evenVBand="0" w:oddHBand="0" w:evenHBand="0" w:firstRowFirstColumn="0" w:firstRowLastColumn="0" w:lastRowFirstColumn="0" w:lastRowLastColumn="0"/>
        </w:trPr>
        <w:tc>
          <w:tcPr>
            <w:tcW w:w="652" w:type="dxa"/>
          </w:tcPr>
          <w:p w:rsidR="00CF299C" w:rsidRPr="00CF299C" w:rsidRDefault="00CF299C" w:rsidP="00CF299C">
            <w:pPr>
              <w:jc w:val="center"/>
              <w:rPr>
                <w:b/>
              </w:rPr>
            </w:pPr>
            <w:r w:rsidRPr="00CF299C">
              <w:rPr>
                <w:rFonts w:hint="eastAsia"/>
                <w:b/>
              </w:rPr>
              <w:t>序号</w:t>
            </w:r>
          </w:p>
        </w:tc>
        <w:tc>
          <w:tcPr>
            <w:tcW w:w="1349" w:type="dxa"/>
          </w:tcPr>
          <w:p w:rsidR="00CF299C" w:rsidRPr="00CF299C" w:rsidRDefault="00CF299C" w:rsidP="00CF299C">
            <w:pPr>
              <w:jc w:val="center"/>
              <w:rPr>
                <w:b/>
              </w:rPr>
            </w:pPr>
            <w:r w:rsidRPr="00CF299C">
              <w:rPr>
                <w:rFonts w:hint="eastAsia"/>
                <w:b/>
              </w:rPr>
              <w:t>股票代码</w:t>
            </w:r>
          </w:p>
        </w:tc>
        <w:tc>
          <w:tcPr>
            <w:tcW w:w="1349" w:type="dxa"/>
          </w:tcPr>
          <w:p w:rsidR="00CF299C" w:rsidRPr="00CF299C" w:rsidRDefault="00CF299C" w:rsidP="00CF299C">
            <w:pPr>
              <w:jc w:val="center"/>
              <w:rPr>
                <w:b/>
              </w:rPr>
            </w:pPr>
            <w:r w:rsidRPr="00CF299C">
              <w:rPr>
                <w:rFonts w:hint="eastAsia"/>
                <w:b/>
              </w:rPr>
              <w:t>股票名称</w:t>
            </w:r>
          </w:p>
        </w:tc>
        <w:tc>
          <w:tcPr>
            <w:tcW w:w="1718" w:type="dxa"/>
          </w:tcPr>
          <w:p w:rsidR="00CF299C" w:rsidRPr="00CF299C" w:rsidRDefault="00CF299C" w:rsidP="00CF299C">
            <w:pPr>
              <w:jc w:val="center"/>
              <w:rPr>
                <w:b/>
              </w:rPr>
            </w:pPr>
            <w:r w:rsidRPr="00CF299C">
              <w:rPr>
                <w:rFonts w:hint="eastAsia"/>
                <w:b/>
              </w:rPr>
              <w:t>数量（股）</w:t>
            </w:r>
          </w:p>
        </w:tc>
        <w:tc>
          <w:tcPr>
            <w:tcW w:w="1718" w:type="dxa"/>
          </w:tcPr>
          <w:p w:rsidR="00CF299C" w:rsidRPr="00CF299C" w:rsidRDefault="00CF299C" w:rsidP="00CF299C">
            <w:pPr>
              <w:jc w:val="center"/>
              <w:rPr>
                <w:b/>
              </w:rPr>
            </w:pPr>
            <w:r w:rsidRPr="00CF299C">
              <w:rPr>
                <w:rFonts w:hint="eastAsia"/>
                <w:b/>
              </w:rPr>
              <w:t>公允价值（元）</w:t>
            </w:r>
          </w:p>
        </w:tc>
        <w:tc>
          <w:tcPr>
            <w:tcW w:w="1718" w:type="dxa"/>
          </w:tcPr>
          <w:p w:rsidR="00CF299C" w:rsidRPr="00CF299C" w:rsidRDefault="00CF299C" w:rsidP="00CF299C">
            <w:pPr>
              <w:jc w:val="center"/>
              <w:rPr>
                <w:b/>
              </w:rPr>
            </w:pPr>
            <w:r w:rsidRPr="00CF299C">
              <w:rPr>
                <w:rFonts w:hint="eastAsia"/>
                <w:b/>
              </w:rPr>
              <w:t>占基金资产净值比例（％）</w:t>
            </w:r>
          </w:p>
        </w:tc>
      </w:tr>
      <w:tr w:rsidR="00CF299C" w:rsidTr="00CF299C">
        <w:tc>
          <w:tcPr>
            <w:tcW w:w="652" w:type="dxa"/>
          </w:tcPr>
          <w:p w:rsidR="00CF299C" w:rsidRDefault="00CF299C" w:rsidP="00CF299C">
            <w:pPr>
              <w:jc w:val="center"/>
            </w:pPr>
            <w:r>
              <w:t>1</w:t>
            </w:r>
          </w:p>
        </w:tc>
        <w:tc>
          <w:tcPr>
            <w:tcW w:w="1349" w:type="dxa"/>
          </w:tcPr>
          <w:p w:rsidR="00CF299C" w:rsidRDefault="00CF299C" w:rsidP="00CF299C">
            <w:pPr>
              <w:jc w:val="left"/>
            </w:pPr>
            <w:r>
              <w:t>002078</w:t>
            </w:r>
          </w:p>
        </w:tc>
        <w:tc>
          <w:tcPr>
            <w:tcW w:w="1349" w:type="dxa"/>
          </w:tcPr>
          <w:p w:rsidR="00CF299C" w:rsidRDefault="00CF299C" w:rsidP="00CF299C">
            <w:pPr>
              <w:jc w:val="left"/>
            </w:pPr>
            <w:r>
              <w:rPr>
                <w:rFonts w:hint="eastAsia"/>
              </w:rPr>
              <w:t>太阳纸业</w:t>
            </w:r>
          </w:p>
        </w:tc>
        <w:tc>
          <w:tcPr>
            <w:tcW w:w="1718" w:type="dxa"/>
          </w:tcPr>
          <w:p w:rsidR="00CF299C" w:rsidRDefault="00CF299C" w:rsidP="00CF299C">
            <w:pPr>
              <w:jc w:val="right"/>
            </w:pPr>
            <w:r>
              <w:t>152,800</w:t>
            </w:r>
          </w:p>
        </w:tc>
        <w:tc>
          <w:tcPr>
            <w:tcW w:w="1718" w:type="dxa"/>
          </w:tcPr>
          <w:p w:rsidR="00CF299C" w:rsidRDefault="00CF299C" w:rsidP="00CF299C">
            <w:pPr>
              <w:jc w:val="right"/>
            </w:pPr>
            <w:r>
              <w:t>2,406,600.00</w:t>
            </w:r>
          </w:p>
        </w:tc>
        <w:tc>
          <w:tcPr>
            <w:tcW w:w="1718" w:type="dxa"/>
          </w:tcPr>
          <w:p w:rsidR="00CF299C" w:rsidRDefault="00CF299C" w:rsidP="00CF299C">
            <w:pPr>
              <w:jc w:val="right"/>
            </w:pPr>
            <w:r>
              <w:t>0.44</w:t>
            </w:r>
          </w:p>
        </w:tc>
      </w:tr>
      <w:tr w:rsidR="00CF299C" w:rsidTr="00CF299C">
        <w:tc>
          <w:tcPr>
            <w:tcW w:w="652" w:type="dxa"/>
          </w:tcPr>
          <w:p w:rsidR="00CF299C" w:rsidRDefault="00CF299C" w:rsidP="00CF299C">
            <w:pPr>
              <w:jc w:val="center"/>
            </w:pPr>
            <w:r>
              <w:t>2</w:t>
            </w:r>
          </w:p>
        </w:tc>
        <w:tc>
          <w:tcPr>
            <w:tcW w:w="1349" w:type="dxa"/>
          </w:tcPr>
          <w:p w:rsidR="00CF299C" w:rsidRDefault="00CF299C" w:rsidP="00CF299C">
            <w:pPr>
              <w:jc w:val="left"/>
            </w:pPr>
            <w:r>
              <w:t>600418</w:t>
            </w:r>
          </w:p>
        </w:tc>
        <w:tc>
          <w:tcPr>
            <w:tcW w:w="1349" w:type="dxa"/>
          </w:tcPr>
          <w:p w:rsidR="00CF299C" w:rsidRDefault="00CF299C" w:rsidP="00CF299C">
            <w:pPr>
              <w:jc w:val="left"/>
            </w:pPr>
            <w:r>
              <w:rPr>
                <w:rFonts w:hint="eastAsia"/>
              </w:rPr>
              <w:t>江淮汽车</w:t>
            </w:r>
          </w:p>
        </w:tc>
        <w:tc>
          <w:tcPr>
            <w:tcW w:w="1718" w:type="dxa"/>
          </w:tcPr>
          <w:p w:rsidR="00CF299C" w:rsidRDefault="00CF299C" w:rsidP="00CF299C">
            <w:pPr>
              <w:jc w:val="right"/>
            </w:pPr>
            <w:r>
              <w:t>22,200</w:t>
            </w:r>
          </w:p>
        </w:tc>
        <w:tc>
          <w:tcPr>
            <w:tcW w:w="1718" w:type="dxa"/>
          </w:tcPr>
          <w:p w:rsidR="00CF299C" w:rsidRDefault="00CF299C" w:rsidP="00CF299C">
            <w:pPr>
              <w:jc w:val="right"/>
            </w:pPr>
            <w:r>
              <w:t>1,098,900.00</w:t>
            </w:r>
          </w:p>
        </w:tc>
        <w:tc>
          <w:tcPr>
            <w:tcW w:w="1718" w:type="dxa"/>
          </w:tcPr>
          <w:p w:rsidR="00CF299C" w:rsidRDefault="00CF299C" w:rsidP="00CF299C">
            <w:pPr>
              <w:jc w:val="right"/>
            </w:pPr>
            <w:r>
              <w:t>0.20</w:t>
            </w:r>
          </w:p>
        </w:tc>
      </w:tr>
      <w:tr w:rsidR="00CF299C" w:rsidTr="00CF299C">
        <w:tc>
          <w:tcPr>
            <w:tcW w:w="652" w:type="dxa"/>
          </w:tcPr>
          <w:p w:rsidR="00CF299C" w:rsidRDefault="00CF299C" w:rsidP="00CF299C">
            <w:pPr>
              <w:jc w:val="center"/>
            </w:pPr>
            <w:r>
              <w:t>3</w:t>
            </w:r>
          </w:p>
        </w:tc>
        <w:tc>
          <w:tcPr>
            <w:tcW w:w="1349" w:type="dxa"/>
          </w:tcPr>
          <w:p w:rsidR="00CF299C" w:rsidRDefault="00CF299C" w:rsidP="00CF299C">
            <w:pPr>
              <w:jc w:val="left"/>
            </w:pPr>
            <w:r>
              <w:t>000786</w:t>
            </w:r>
          </w:p>
        </w:tc>
        <w:tc>
          <w:tcPr>
            <w:tcW w:w="1349" w:type="dxa"/>
          </w:tcPr>
          <w:p w:rsidR="00CF299C" w:rsidRDefault="00CF299C" w:rsidP="00CF299C">
            <w:pPr>
              <w:jc w:val="left"/>
            </w:pPr>
            <w:r>
              <w:rPr>
                <w:rFonts w:hint="eastAsia"/>
              </w:rPr>
              <w:t>北新建材</w:t>
            </w:r>
          </w:p>
        </w:tc>
        <w:tc>
          <w:tcPr>
            <w:tcW w:w="1718" w:type="dxa"/>
          </w:tcPr>
          <w:p w:rsidR="00CF299C" w:rsidRDefault="00CF299C" w:rsidP="00CF299C">
            <w:pPr>
              <w:jc w:val="right"/>
            </w:pPr>
            <w:r>
              <w:t>43,300</w:t>
            </w:r>
          </w:p>
        </w:tc>
        <w:tc>
          <w:tcPr>
            <w:tcW w:w="1718" w:type="dxa"/>
          </w:tcPr>
          <w:p w:rsidR="00CF299C" w:rsidRDefault="00CF299C" w:rsidP="00CF299C">
            <w:pPr>
              <w:jc w:val="right"/>
            </w:pPr>
            <w:r>
              <w:t>1,081,201.00</w:t>
            </w:r>
          </w:p>
        </w:tc>
        <w:tc>
          <w:tcPr>
            <w:tcW w:w="1718" w:type="dxa"/>
          </w:tcPr>
          <w:p w:rsidR="00CF299C" w:rsidRDefault="00CF299C" w:rsidP="00CF299C">
            <w:pPr>
              <w:jc w:val="right"/>
            </w:pPr>
            <w:r>
              <w:t>0.20</w:t>
            </w:r>
          </w:p>
        </w:tc>
      </w:tr>
      <w:tr w:rsidR="00CF299C" w:rsidTr="00CF299C">
        <w:tc>
          <w:tcPr>
            <w:tcW w:w="652" w:type="dxa"/>
          </w:tcPr>
          <w:p w:rsidR="00CF299C" w:rsidRDefault="00CF299C" w:rsidP="00CF299C">
            <w:pPr>
              <w:jc w:val="center"/>
            </w:pPr>
            <w:r>
              <w:lastRenderedPageBreak/>
              <w:t>4</w:t>
            </w:r>
          </w:p>
        </w:tc>
        <w:tc>
          <w:tcPr>
            <w:tcW w:w="1349" w:type="dxa"/>
          </w:tcPr>
          <w:p w:rsidR="00CF299C" w:rsidRDefault="00CF299C" w:rsidP="00CF299C">
            <w:pPr>
              <w:jc w:val="left"/>
            </w:pPr>
            <w:r>
              <w:t>600060</w:t>
            </w:r>
          </w:p>
        </w:tc>
        <w:tc>
          <w:tcPr>
            <w:tcW w:w="1349" w:type="dxa"/>
          </w:tcPr>
          <w:p w:rsidR="00CF299C" w:rsidRDefault="00CF299C" w:rsidP="00CF299C">
            <w:pPr>
              <w:jc w:val="left"/>
            </w:pPr>
            <w:r>
              <w:rPr>
                <w:rFonts w:hint="eastAsia"/>
              </w:rPr>
              <w:t>海信视像</w:t>
            </w:r>
          </w:p>
        </w:tc>
        <w:tc>
          <w:tcPr>
            <w:tcW w:w="1718" w:type="dxa"/>
          </w:tcPr>
          <w:p w:rsidR="00CF299C" w:rsidRDefault="00CF299C" w:rsidP="00CF299C">
            <w:pPr>
              <w:jc w:val="right"/>
            </w:pPr>
            <w:r>
              <w:t>32,800</w:t>
            </w:r>
          </w:p>
        </w:tc>
        <w:tc>
          <w:tcPr>
            <w:tcW w:w="1718" w:type="dxa"/>
          </w:tcPr>
          <w:p w:rsidR="00CF299C" w:rsidRDefault="00CF299C" w:rsidP="00CF299C">
            <w:pPr>
              <w:jc w:val="right"/>
            </w:pPr>
            <w:r>
              <w:t>796,384.00</w:t>
            </w:r>
          </w:p>
        </w:tc>
        <w:tc>
          <w:tcPr>
            <w:tcW w:w="1718" w:type="dxa"/>
          </w:tcPr>
          <w:p w:rsidR="00CF299C" w:rsidRDefault="00CF299C" w:rsidP="00CF299C">
            <w:pPr>
              <w:jc w:val="right"/>
            </w:pPr>
            <w:r>
              <w:t>0.15</w:t>
            </w:r>
          </w:p>
        </w:tc>
      </w:tr>
      <w:tr w:rsidR="00CF299C" w:rsidTr="00CF299C">
        <w:tc>
          <w:tcPr>
            <w:tcW w:w="652" w:type="dxa"/>
          </w:tcPr>
          <w:p w:rsidR="00CF299C" w:rsidRDefault="00CF299C" w:rsidP="00CF299C">
            <w:pPr>
              <w:jc w:val="center"/>
            </w:pPr>
            <w:r>
              <w:t>5</w:t>
            </w:r>
          </w:p>
        </w:tc>
        <w:tc>
          <w:tcPr>
            <w:tcW w:w="1349" w:type="dxa"/>
          </w:tcPr>
          <w:p w:rsidR="00CF299C" w:rsidRDefault="00CF299C" w:rsidP="00CF299C">
            <w:pPr>
              <w:jc w:val="left"/>
            </w:pPr>
            <w:r>
              <w:t>000975</w:t>
            </w:r>
          </w:p>
        </w:tc>
        <w:tc>
          <w:tcPr>
            <w:tcW w:w="1349" w:type="dxa"/>
          </w:tcPr>
          <w:p w:rsidR="00CF299C" w:rsidRDefault="00CF299C" w:rsidP="00CF299C">
            <w:pPr>
              <w:jc w:val="left"/>
            </w:pPr>
            <w:r>
              <w:rPr>
                <w:rFonts w:hint="eastAsia"/>
              </w:rPr>
              <w:t>山金国际</w:t>
            </w:r>
          </w:p>
        </w:tc>
        <w:tc>
          <w:tcPr>
            <w:tcW w:w="1718" w:type="dxa"/>
          </w:tcPr>
          <w:p w:rsidR="00CF299C" w:rsidRDefault="00CF299C" w:rsidP="00CF299C">
            <w:pPr>
              <w:jc w:val="right"/>
            </w:pPr>
            <w:r>
              <w:t>32,000</w:t>
            </w:r>
          </w:p>
        </w:tc>
        <w:tc>
          <w:tcPr>
            <w:tcW w:w="1718" w:type="dxa"/>
          </w:tcPr>
          <w:p w:rsidR="00CF299C" w:rsidRDefault="00CF299C" w:rsidP="00CF299C">
            <w:pPr>
              <w:jc w:val="right"/>
            </w:pPr>
            <w:r>
              <w:t>778,560.00</w:t>
            </w:r>
          </w:p>
        </w:tc>
        <w:tc>
          <w:tcPr>
            <w:tcW w:w="1718" w:type="dxa"/>
          </w:tcPr>
          <w:p w:rsidR="00CF299C" w:rsidRDefault="00CF299C" w:rsidP="00CF299C">
            <w:pPr>
              <w:jc w:val="right"/>
            </w:pPr>
            <w:r>
              <w:t>0.14</w:t>
            </w:r>
          </w:p>
        </w:tc>
      </w:tr>
      <w:tr w:rsidR="00CF299C" w:rsidTr="00CF299C">
        <w:tc>
          <w:tcPr>
            <w:tcW w:w="652" w:type="dxa"/>
          </w:tcPr>
          <w:p w:rsidR="00CF299C" w:rsidRDefault="00CF299C" w:rsidP="00CF299C">
            <w:pPr>
              <w:jc w:val="center"/>
            </w:pPr>
            <w:r>
              <w:t>6</w:t>
            </w:r>
          </w:p>
        </w:tc>
        <w:tc>
          <w:tcPr>
            <w:tcW w:w="1349" w:type="dxa"/>
          </w:tcPr>
          <w:p w:rsidR="00CF299C" w:rsidRDefault="00CF299C" w:rsidP="00CF299C">
            <w:pPr>
              <w:jc w:val="left"/>
            </w:pPr>
            <w:r>
              <w:t>002475</w:t>
            </w:r>
          </w:p>
        </w:tc>
        <w:tc>
          <w:tcPr>
            <w:tcW w:w="1349" w:type="dxa"/>
          </w:tcPr>
          <w:p w:rsidR="00CF299C" w:rsidRDefault="00CF299C" w:rsidP="00CF299C">
            <w:pPr>
              <w:jc w:val="left"/>
            </w:pPr>
            <w:r>
              <w:rPr>
                <w:rFonts w:hint="eastAsia"/>
              </w:rPr>
              <w:t>立讯精密</w:t>
            </w:r>
          </w:p>
        </w:tc>
        <w:tc>
          <w:tcPr>
            <w:tcW w:w="1718" w:type="dxa"/>
          </w:tcPr>
          <w:p w:rsidR="00CF299C" w:rsidRDefault="00CF299C" w:rsidP="00CF299C">
            <w:pPr>
              <w:jc w:val="right"/>
            </w:pPr>
            <w:r>
              <w:t>13,000</w:t>
            </w:r>
          </w:p>
        </w:tc>
        <w:tc>
          <w:tcPr>
            <w:tcW w:w="1718" w:type="dxa"/>
          </w:tcPr>
          <w:p w:rsidR="00CF299C" w:rsidRDefault="00CF299C" w:rsidP="00CF299C">
            <w:pPr>
              <w:jc w:val="right"/>
            </w:pPr>
            <w:r>
              <w:t>737,230.00</w:t>
            </w:r>
          </w:p>
        </w:tc>
        <w:tc>
          <w:tcPr>
            <w:tcW w:w="1718" w:type="dxa"/>
          </w:tcPr>
          <w:p w:rsidR="00CF299C" w:rsidRDefault="00CF299C" w:rsidP="00CF299C">
            <w:pPr>
              <w:jc w:val="right"/>
            </w:pPr>
            <w:r>
              <w:t>0.14</w:t>
            </w:r>
          </w:p>
        </w:tc>
      </w:tr>
      <w:tr w:rsidR="00CF299C" w:rsidTr="00CF299C">
        <w:tc>
          <w:tcPr>
            <w:tcW w:w="652" w:type="dxa"/>
          </w:tcPr>
          <w:p w:rsidR="00CF299C" w:rsidRDefault="00CF299C" w:rsidP="00CF299C">
            <w:pPr>
              <w:jc w:val="center"/>
            </w:pPr>
            <w:r>
              <w:t>7</w:t>
            </w:r>
          </w:p>
        </w:tc>
        <w:tc>
          <w:tcPr>
            <w:tcW w:w="1349" w:type="dxa"/>
          </w:tcPr>
          <w:p w:rsidR="00CF299C" w:rsidRDefault="00CF299C" w:rsidP="00CF299C">
            <w:pPr>
              <w:jc w:val="left"/>
            </w:pPr>
            <w:r>
              <w:t>600690</w:t>
            </w:r>
          </w:p>
        </w:tc>
        <w:tc>
          <w:tcPr>
            <w:tcW w:w="1349" w:type="dxa"/>
          </w:tcPr>
          <w:p w:rsidR="00CF299C" w:rsidRDefault="00CF299C" w:rsidP="00CF299C">
            <w:pPr>
              <w:jc w:val="left"/>
            </w:pPr>
            <w:r>
              <w:rPr>
                <w:rFonts w:hint="eastAsia"/>
              </w:rPr>
              <w:t>海尔智家</w:t>
            </w:r>
          </w:p>
        </w:tc>
        <w:tc>
          <w:tcPr>
            <w:tcW w:w="1718" w:type="dxa"/>
          </w:tcPr>
          <w:p w:rsidR="00CF299C" w:rsidRDefault="00CF299C" w:rsidP="00CF299C">
            <w:pPr>
              <w:jc w:val="right"/>
            </w:pPr>
            <w:r>
              <w:t>24,000</w:t>
            </w:r>
          </w:p>
        </w:tc>
        <w:tc>
          <w:tcPr>
            <w:tcW w:w="1718" w:type="dxa"/>
          </w:tcPr>
          <w:p w:rsidR="00CF299C" w:rsidRDefault="00CF299C" w:rsidP="00CF299C">
            <w:pPr>
              <w:jc w:val="right"/>
            </w:pPr>
            <w:r>
              <w:t>626,160.00</w:t>
            </w:r>
          </w:p>
        </w:tc>
        <w:tc>
          <w:tcPr>
            <w:tcW w:w="1718" w:type="dxa"/>
          </w:tcPr>
          <w:p w:rsidR="00CF299C" w:rsidRDefault="00CF299C" w:rsidP="00CF299C">
            <w:pPr>
              <w:jc w:val="right"/>
            </w:pPr>
            <w:r>
              <w:t>0.12</w:t>
            </w:r>
          </w:p>
        </w:tc>
      </w:tr>
      <w:tr w:rsidR="00CF299C" w:rsidTr="00CF299C">
        <w:tc>
          <w:tcPr>
            <w:tcW w:w="652" w:type="dxa"/>
          </w:tcPr>
          <w:p w:rsidR="00CF299C" w:rsidRDefault="00CF299C" w:rsidP="00CF299C">
            <w:pPr>
              <w:jc w:val="center"/>
            </w:pPr>
            <w:r>
              <w:t>8</w:t>
            </w:r>
          </w:p>
        </w:tc>
        <w:tc>
          <w:tcPr>
            <w:tcW w:w="1349" w:type="dxa"/>
          </w:tcPr>
          <w:p w:rsidR="00CF299C" w:rsidRDefault="00CF299C" w:rsidP="00CF299C">
            <w:pPr>
              <w:jc w:val="left"/>
            </w:pPr>
            <w:r>
              <w:t>00836</w:t>
            </w:r>
          </w:p>
        </w:tc>
        <w:tc>
          <w:tcPr>
            <w:tcW w:w="1349" w:type="dxa"/>
          </w:tcPr>
          <w:p w:rsidR="00CF299C" w:rsidRDefault="00CF299C" w:rsidP="00CF299C">
            <w:pPr>
              <w:jc w:val="left"/>
            </w:pPr>
            <w:r>
              <w:rPr>
                <w:rFonts w:hint="eastAsia"/>
              </w:rPr>
              <w:t>华润电力</w:t>
            </w:r>
          </w:p>
        </w:tc>
        <w:tc>
          <w:tcPr>
            <w:tcW w:w="1718" w:type="dxa"/>
          </w:tcPr>
          <w:p w:rsidR="00CF299C" w:rsidRDefault="00CF299C" w:rsidP="00CF299C">
            <w:pPr>
              <w:jc w:val="right"/>
            </w:pPr>
            <w:r>
              <w:t>34,000</w:t>
            </w:r>
          </w:p>
        </w:tc>
        <w:tc>
          <w:tcPr>
            <w:tcW w:w="1718" w:type="dxa"/>
          </w:tcPr>
          <w:p w:rsidR="00CF299C" w:rsidRDefault="00CF299C" w:rsidP="00CF299C">
            <w:pPr>
              <w:jc w:val="right"/>
            </w:pPr>
            <w:r>
              <w:t>531,581.10</w:t>
            </w:r>
          </w:p>
        </w:tc>
        <w:tc>
          <w:tcPr>
            <w:tcW w:w="1718" w:type="dxa"/>
          </w:tcPr>
          <w:p w:rsidR="00CF299C" w:rsidRDefault="00CF299C" w:rsidP="00CF299C">
            <w:pPr>
              <w:jc w:val="right"/>
            </w:pPr>
            <w:r>
              <w:t>0.10</w:t>
            </w:r>
          </w:p>
        </w:tc>
      </w:tr>
      <w:tr w:rsidR="00CF299C" w:rsidTr="00CF299C">
        <w:tc>
          <w:tcPr>
            <w:tcW w:w="652" w:type="dxa"/>
          </w:tcPr>
          <w:p w:rsidR="00CF299C" w:rsidRDefault="00CF299C" w:rsidP="00CF299C">
            <w:pPr>
              <w:jc w:val="center"/>
            </w:pPr>
            <w:r>
              <w:t>9</w:t>
            </w:r>
          </w:p>
        </w:tc>
        <w:tc>
          <w:tcPr>
            <w:tcW w:w="1349" w:type="dxa"/>
          </w:tcPr>
          <w:p w:rsidR="00CF299C" w:rsidRDefault="00CF299C" w:rsidP="00CF299C">
            <w:pPr>
              <w:jc w:val="left"/>
            </w:pPr>
            <w:r>
              <w:t>688099</w:t>
            </w:r>
          </w:p>
        </w:tc>
        <w:tc>
          <w:tcPr>
            <w:tcW w:w="1349" w:type="dxa"/>
          </w:tcPr>
          <w:p w:rsidR="00CF299C" w:rsidRDefault="00CF299C" w:rsidP="00CF299C">
            <w:pPr>
              <w:jc w:val="left"/>
            </w:pPr>
            <w:r>
              <w:rPr>
                <w:rFonts w:hint="eastAsia"/>
              </w:rPr>
              <w:t>晶晨股份</w:t>
            </w:r>
          </w:p>
        </w:tc>
        <w:tc>
          <w:tcPr>
            <w:tcW w:w="1718" w:type="dxa"/>
          </w:tcPr>
          <w:p w:rsidR="00CF299C" w:rsidRDefault="00CF299C" w:rsidP="00CF299C">
            <w:pPr>
              <w:jc w:val="right"/>
            </w:pPr>
            <w:r>
              <w:t>5,989</w:t>
            </w:r>
          </w:p>
        </w:tc>
        <w:tc>
          <w:tcPr>
            <w:tcW w:w="1718" w:type="dxa"/>
          </w:tcPr>
          <w:p w:rsidR="00CF299C" w:rsidRDefault="00CF299C" w:rsidP="00CF299C">
            <w:pPr>
              <w:jc w:val="right"/>
            </w:pPr>
            <w:r>
              <w:t>522,420.47</w:t>
            </w:r>
          </w:p>
        </w:tc>
        <w:tc>
          <w:tcPr>
            <w:tcW w:w="1718" w:type="dxa"/>
          </w:tcPr>
          <w:p w:rsidR="00CF299C" w:rsidRDefault="00CF299C" w:rsidP="00CF299C">
            <w:pPr>
              <w:jc w:val="right"/>
            </w:pPr>
            <w:r>
              <w:t>0.10</w:t>
            </w:r>
          </w:p>
        </w:tc>
      </w:tr>
      <w:tr w:rsidR="00CF299C" w:rsidTr="00CF299C">
        <w:tc>
          <w:tcPr>
            <w:tcW w:w="652" w:type="dxa"/>
          </w:tcPr>
          <w:p w:rsidR="00CF299C" w:rsidRDefault="00CF299C" w:rsidP="00CF299C">
            <w:pPr>
              <w:jc w:val="center"/>
            </w:pPr>
            <w:r>
              <w:t>10</w:t>
            </w:r>
          </w:p>
        </w:tc>
        <w:tc>
          <w:tcPr>
            <w:tcW w:w="1349" w:type="dxa"/>
          </w:tcPr>
          <w:p w:rsidR="00CF299C" w:rsidRDefault="00CF299C" w:rsidP="00CF299C">
            <w:pPr>
              <w:jc w:val="left"/>
            </w:pPr>
            <w:r>
              <w:t>600233</w:t>
            </w:r>
          </w:p>
        </w:tc>
        <w:tc>
          <w:tcPr>
            <w:tcW w:w="1349" w:type="dxa"/>
          </w:tcPr>
          <w:p w:rsidR="00CF299C" w:rsidRDefault="00CF299C" w:rsidP="00CF299C">
            <w:pPr>
              <w:jc w:val="left"/>
            </w:pPr>
            <w:r>
              <w:rPr>
                <w:rFonts w:hint="eastAsia"/>
              </w:rPr>
              <w:t>圆通速递</w:t>
            </w:r>
          </w:p>
        </w:tc>
        <w:tc>
          <w:tcPr>
            <w:tcW w:w="1718" w:type="dxa"/>
          </w:tcPr>
          <w:p w:rsidR="00CF299C" w:rsidRDefault="00CF299C" w:rsidP="00CF299C">
            <w:pPr>
              <w:jc w:val="right"/>
            </w:pPr>
            <w:r>
              <w:t>31,700</w:t>
            </w:r>
          </w:p>
        </w:tc>
        <w:tc>
          <w:tcPr>
            <w:tcW w:w="1718" w:type="dxa"/>
          </w:tcPr>
          <w:p w:rsidR="00CF299C" w:rsidRDefault="00CF299C" w:rsidP="00CF299C">
            <w:pPr>
              <w:jc w:val="right"/>
            </w:pPr>
            <w:r>
              <w:t>520,514.00</w:t>
            </w:r>
          </w:p>
        </w:tc>
        <w:tc>
          <w:tcPr>
            <w:tcW w:w="1718" w:type="dxa"/>
          </w:tcPr>
          <w:p w:rsidR="00CF299C" w:rsidRDefault="00CF299C" w:rsidP="00CF299C">
            <w:pPr>
              <w:jc w:val="right"/>
            </w:pPr>
            <w:r>
              <w:t>0.10</w:t>
            </w:r>
          </w:p>
        </w:tc>
      </w:tr>
    </w:tbl>
    <w:p w:rsidR="00CF299C" w:rsidRDefault="00CF299C" w:rsidP="00CF299C">
      <w:pPr>
        <w:pStyle w:val="-8"/>
        <w:rPr>
          <w:rFonts w:hint="eastAsia"/>
        </w:rPr>
      </w:pPr>
      <w:r>
        <w:rPr>
          <w:rFonts w:hint="eastAsia"/>
        </w:rPr>
        <w:t>注：对于同时在A+H股上市的股票，合并计算公允价值参与排序，并按照不同股票分别披露。</w:t>
      </w:r>
    </w:p>
    <w:p w:rsidR="00CF299C" w:rsidRDefault="00CF299C" w:rsidP="00CF299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F299C" w:rsidTr="00CF299C">
        <w:trPr>
          <w:cnfStyle w:val="100000000000" w:firstRow="1" w:lastRow="0" w:firstColumn="0" w:lastColumn="0" w:oddVBand="0" w:evenVBand="0" w:oddHBand="0" w:evenHBand="0" w:firstRowFirstColumn="0" w:firstRowLastColumn="0" w:lastRowFirstColumn="0" w:lastRowLastColumn="0"/>
        </w:trPr>
        <w:tc>
          <w:tcPr>
            <w:tcW w:w="646" w:type="dxa"/>
          </w:tcPr>
          <w:p w:rsidR="00CF299C" w:rsidRPr="00CF299C" w:rsidRDefault="00CF299C" w:rsidP="00CF299C">
            <w:pPr>
              <w:jc w:val="center"/>
              <w:rPr>
                <w:b/>
              </w:rPr>
            </w:pPr>
            <w:r w:rsidRPr="00CF299C">
              <w:rPr>
                <w:rFonts w:hint="eastAsia"/>
                <w:b/>
              </w:rPr>
              <w:t>序号</w:t>
            </w:r>
          </w:p>
        </w:tc>
        <w:tc>
          <w:tcPr>
            <w:tcW w:w="2835" w:type="dxa"/>
          </w:tcPr>
          <w:p w:rsidR="00CF299C" w:rsidRPr="00CF299C" w:rsidRDefault="00CF299C" w:rsidP="00CF299C">
            <w:pPr>
              <w:jc w:val="center"/>
              <w:rPr>
                <w:b/>
              </w:rPr>
            </w:pPr>
            <w:r w:rsidRPr="00CF299C">
              <w:rPr>
                <w:rFonts w:hint="eastAsia"/>
                <w:b/>
              </w:rPr>
              <w:t>债券品种</w:t>
            </w:r>
          </w:p>
        </w:tc>
        <w:tc>
          <w:tcPr>
            <w:tcW w:w="2466" w:type="dxa"/>
          </w:tcPr>
          <w:p w:rsidR="00CF299C" w:rsidRPr="00CF299C" w:rsidRDefault="00CF299C" w:rsidP="00CF299C">
            <w:pPr>
              <w:jc w:val="center"/>
              <w:rPr>
                <w:b/>
              </w:rPr>
            </w:pPr>
            <w:r w:rsidRPr="00CF299C">
              <w:rPr>
                <w:rFonts w:hint="eastAsia"/>
                <w:b/>
              </w:rPr>
              <w:t>公允价值（元）</w:t>
            </w:r>
          </w:p>
        </w:tc>
        <w:tc>
          <w:tcPr>
            <w:tcW w:w="2557" w:type="dxa"/>
          </w:tcPr>
          <w:p w:rsidR="00CF299C" w:rsidRPr="00CF299C" w:rsidRDefault="00CF299C" w:rsidP="00CF299C">
            <w:pPr>
              <w:jc w:val="center"/>
              <w:rPr>
                <w:b/>
              </w:rPr>
            </w:pPr>
            <w:r w:rsidRPr="00CF299C">
              <w:rPr>
                <w:rFonts w:hint="eastAsia"/>
                <w:b/>
              </w:rPr>
              <w:t>占基金资产净值比例（％）</w:t>
            </w:r>
          </w:p>
        </w:tc>
      </w:tr>
      <w:tr w:rsidR="00CF299C" w:rsidTr="00CF299C">
        <w:tc>
          <w:tcPr>
            <w:tcW w:w="646" w:type="dxa"/>
          </w:tcPr>
          <w:p w:rsidR="00CF299C" w:rsidRDefault="00CF299C" w:rsidP="00CF299C">
            <w:pPr>
              <w:jc w:val="center"/>
            </w:pPr>
            <w:r>
              <w:t>1</w:t>
            </w:r>
          </w:p>
        </w:tc>
        <w:tc>
          <w:tcPr>
            <w:tcW w:w="2835" w:type="dxa"/>
          </w:tcPr>
          <w:p w:rsidR="00CF299C" w:rsidRDefault="00CF299C" w:rsidP="00CF299C">
            <w:pPr>
              <w:jc w:val="left"/>
            </w:pPr>
            <w:r>
              <w:rPr>
                <w:rFonts w:hint="eastAsia"/>
              </w:rPr>
              <w:t>国家债券</w:t>
            </w:r>
          </w:p>
        </w:tc>
        <w:tc>
          <w:tcPr>
            <w:tcW w:w="2466" w:type="dxa"/>
          </w:tcPr>
          <w:p w:rsidR="00CF299C" w:rsidRDefault="00CF299C" w:rsidP="00CF299C">
            <w:pPr>
              <w:jc w:val="right"/>
            </w:pPr>
            <w:r>
              <w:t>28,282,700.28</w:t>
            </w:r>
          </w:p>
        </w:tc>
        <w:tc>
          <w:tcPr>
            <w:tcW w:w="2557" w:type="dxa"/>
          </w:tcPr>
          <w:p w:rsidR="00CF299C" w:rsidRDefault="00CF299C" w:rsidP="00CF299C">
            <w:pPr>
              <w:jc w:val="right"/>
            </w:pPr>
            <w:r>
              <w:t>5.21</w:t>
            </w:r>
          </w:p>
        </w:tc>
      </w:tr>
      <w:tr w:rsidR="00CF299C" w:rsidTr="00CF299C">
        <w:tc>
          <w:tcPr>
            <w:tcW w:w="646" w:type="dxa"/>
          </w:tcPr>
          <w:p w:rsidR="00CF299C" w:rsidRDefault="00CF299C" w:rsidP="00CF299C">
            <w:pPr>
              <w:jc w:val="center"/>
            </w:pPr>
            <w:r>
              <w:t>2</w:t>
            </w:r>
          </w:p>
        </w:tc>
        <w:tc>
          <w:tcPr>
            <w:tcW w:w="2835" w:type="dxa"/>
          </w:tcPr>
          <w:p w:rsidR="00CF299C" w:rsidRDefault="00CF299C" w:rsidP="00CF299C">
            <w:pPr>
              <w:jc w:val="left"/>
            </w:pPr>
            <w:r>
              <w:rPr>
                <w:rFonts w:hint="eastAsia"/>
              </w:rPr>
              <w:t>央行票据</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3</w:t>
            </w:r>
          </w:p>
        </w:tc>
        <w:tc>
          <w:tcPr>
            <w:tcW w:w="2835" w:type="dxa"/>
          </w:tcPr>
          <w:p w:rsidR="00CF299C" w:rsidRDefault="00CF299C" w:rsidP="00CF299C">
            <w:pPr>
              <w:jc w:val="left"/>
            </w:pPr>
            <w:r>
              <w:rPr>
                <w:rFonts w:hint="eastAsia"/>
              </w:rPr>
              <w:t>金融债券</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p>
        </w:tc>
        <w:tc>
          <w:tcPr>
            <w:tcW w:w="2835" w:type="dxa"/>
          </w:tcPr>
          <w:p w:rsidR="00CF299C" w:rsidRDefault="00CF299C" w:rsidP="00CF299C">
            <w:pPr>
              <w:jc w:val="left"/>
            </w:pPr>
            <w:r>
              <w:rPr>
                <w:rFonts w:hint="eastAsia"/>
              </w:rPr>
              <w:t>其中：政策性金融债</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4</w:t>
            </w:r>
          </w:p>
        </w:tc>
        <w:tc>
          <w:tcPr>
            <w:tcW w:w="2835" w:type="dxa"/>
          </w:tcPr>
          <w:p w:rsidR="00CF299C" w:rsidRDefault="00CF299C" w:rsidP="00CF299C">
            <w:pPr>
              <w:jc w:val="left"/>
            </w:pPr>
            <w:r>
              <w:rPr>
                <w:rFonts w:hint="eastAsia"/>
              </w:rPr>
              <w:t>企业债券</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5</w:t>
            </w:r>
          </w:p>
        </w:tc>
        <w:tc>
          <w:tcPr>
            <w:tcW w:w="2835" w:type="dxa"/>
          </w:tcPr>
          <w:p w:rsidR="00CF299C" w:rsidRDefault="00CF299C" w:rsidP="00CF299C">
            <w:pPr>
              <w:jc w:val="left"/>
            </w:pPr>
            <w:r>
              <w:rPr>
                <w:rFonts w:hint="eastAsia"/>
              </w:rPr>
              <w:t>企业短期融资券</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6</w:t>
            </w:r>
          </w:p>
        </w:tc>
        <w:tc>
          <w:tcPr>
            <w:tcW w:w="2835" w:type="dxa"/>
          </w:tcPr>
          <w:p w:rsidR="00CF299C" w:rsidRDefault="00CF299C" w:rsidP="00CF299C">
            <w:pPr>
              <w:jc w:val="left"/>
            </w:pPr>
            <w:r>
              <w:rPr>
                <w:rFonts w:hint="eastAsia"/>
              </w:rPr>
              <w:t>中期票据</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7</w:t>
            </w:r>
          </w:p>
        </w:tc>
        <w:tc>
          <w:tcPr>
            <w:tcW w:w="2835" w:type="dxa"/>
          </w:tcPr>
          <w:p w:rsidR="00CF299C" w:rsidRDefault="00CF299C" w:rsidP="00CF299C">
            <w:pPr>
              <w:jc w:val="left"/>
            </w:pPr>
            <w:r>
              <w:rPr>
                <w:rFonts w:hint="eastAsia"/>
              </w:rPr>
              <w:t>可转债（可交换债）</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8</w:t>
            </w:r>
          </w:p>
        </w:tc>
        <w:tc>
          <w:tcPr>
            <w:tcW w:w="2835" w:type="dxa"/>
          </w:tcPr>
          <w:p w:rsidR="00CF299C" w:rsidRDefault="00CF299C" w:rsidP="00CF299C">
            <w:pPr>
              <w:jc w:val="left"/>
            </w:pPr>
            <w:r>
              <w:rPr>
                <w:rFonts w:hint="eastAsia"/>
              </w:rPr>
              <w:t>同业存单</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9</w:t>
            </w:r>
          </w:p>
        </w:tc>
        <w:tc>
          <w:tcPr>
            <w:tcW w:w="2835" w:type="dxa"/>
          </w:tcPr>
          <w:p w:rsidR="00CF299C" w:rsidRDefault="00CF299C" w:rsidP="00CF299C">
            <w:pPr>
              <w:jc w:val="left"/>
            </w:pPr>
            <w:r>
              <w:rPr>
                <w:rFonts w:hint="eastAsia"/>
              </w:rPr>
              <w:t>其他</w:t>
            </w:r>
          </w:p>
        </w:tc>
        <w:tc>
          <w:tcPr>
            <w:tcW w:w="2466" w:type="dxa"/>
          </w:tcPr>
          <w:p w:rsidR="00CF299C" w:rsidRDefault="00CF299C" w:rsidP="00CF299C">
            <w:pPr>
              <w:jc w:val="right"/>
            </w:pPr>
            <w:r>
              <w:t>-</w:t>
            </w:r>
          </w:p>
        </w:tc>
        <w:tc>
          <w:tcPr>
            <w:tcW w:w="2557" w:type="dxa"/>
          </w:tcPr>
          <w:p w:rsidR="00CF299C" w:rsidRDefault="00CF299C" w:rsidP="00CF299C">
            <w:pPr>
              <w:jc w:val="right"/>
            </w:pPr>
            <w:r>
              <w:t>-</w:t>
            </w:r>
          </w:p>
        </w:tc>
      </w:tr>
      <w:tr w:rsidR="00CF299C" w:rsidTr="00CF299C">
        <w:tc>
          <w:tcPr>
            <w:tcW w:w="646" w:type="dxa"/>
          </w:tcPr>
          <w:p w:rsidR="00CF299C" w:rsidRDefault="00CF299C" w:rsidP="00CF299C">
            <w:pPr>
              <w:jc w:val="center"/>
            </w:pPr>
            <w:r>
              <w:t>10</w:t>
            </w:r>
          </w:p>
        </w:tc>
        <w:tc>
          <w:tcPr>
            <w:tcW w:w="2835" w:type="dxa"/>
          </w:tcPr>
          <w:p w:rsidR="00CF299C" w:rsidRDefault="00CF299C" w:rsidP="00CF299C">
            <w:pPr>
              <w:jc w:val="left"/>
            </w:pPr>
            <w:r>
              <w:rPr>
                <w:rFonts w:hint="eastAsia"/>
              </w:rPr>
              <w:t>合计</w:t>
            </w:r>
          </w:p>
        </w:tc>
        <w:tc>
          <w:tcPr>
            <w:tcW w:w="2466" w:type="dxa"/>
          </w:tcPr>
          <w:p w:rsidR="00CF299C" w:rsidRDefault="00CF299C" w:rsidP="00CF299C">
            <w:pPr>
              <w:jc w:val="right"/>
            </w:pPr>
            <w:r>
              <w:t>28,282,700.28</w:t>
            </w:r>
          </w:p>
        </w:tc>
        <w:tc>
          <w:tcPr>
            <w:tcW w:w="2557" w:type="dxa"/>
          </w:tcPr>
          <w:p w:rsidR="00CF299C" w:rsidRDefault="00CF299C" w:rsidP="00CF299C">
            <w:pPr>
              <w:jc w:val="right"/>
            </w:pPr>
            <w:r>
              <w:t>5.21</w:t>
            </w:r>
          </w:p>
        </w:tc>
      </w:tr>
    </w:tbl>
    <w:p w:rsidR="00CF299C" w:rsidRDefault="00CF299C" w:rsidP="00CF299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F299C" w:rsidTr="00CF299C">
        <w:trPr>
          <w:cnfStyle w:val="100000000000" w:firstRow="1" w:lastRow="0" w:firstColumn="0" w:lastColumn="0" w:oddVBand="0" w:evenVBand="0" w:oddHBand="0" w:evenHBand="0" w:firstRowFirstColumn="0" w:firstRowLastColumn="0" w:lastRowFirstColumn="0" w:lastRowLastColumn="0"/>
        </w:trPr>
        <w:tc>
          <w:tcPr>
            <w:tcW w:w="646" w:type="dxa"/>
          </w:tcPr>
          <w:p w:rsidR="00CF299C" w:rsidRPr="00CF299C" w:rsidRDefault="00CF299C" w:rsidP="00CF299C">
            <w:pPr>
              <w:jc w:val="center"/>
              <w:rPr>
                <w:b/>
              </w:rPr>
            </w:pPr>
            <w:r w:rsidRPr="00CF299C">
              <w:rPr>
                <w:rFonts w:hint="eastAsia"/>
                <w:b/>
              </w:rPr>
              <w:t>序号</w:t>
            </w:r>
          </w:p>
        </w:tc>
        <w:tc>
          <w:tcPr>
            <w:tcW w:w="1162" w:type="dxa"/>
          </w:tcPr>
          <w:p w:rsidR="00CF299C" w:rsidRPr="00CF299C" w:rsidRDefault="00CF299C" w:rsidP="00CF299C">
            <w:pPr>
              <w:jc w:val="center"/>
              <w:rPr>
                <w:b/>
              </w:rPr>
            </w:pPr>
            <w:r w:rsidRPr="00CF299C">
              <w:rPr>
                <w:rFonts w:hint="eastAsia"/>
                <w:b/>
              </w:rPr>
              <w:t>债券代码</w:t>
            </w:r>
          </w:p>
        </w:tc>
        <w:tc>
          <w:tcPr>
            <w:tcW w:w="1928" w:type="dxa"/>
          </w:tcPr>
          <w:p w:rsidR="00CF299C" w:rsidRPr="00CF299C" w:rsidRDefault="00CF299C" w:rsidP="00CF299C">
            <w:pPr>
              <w:jc w:val="center"/>
              <w:rPr>
                <w:b/>
              </w:rPr>
            </w:pPr>
            <w:r w:rsidRPr="00CF299C">
              <w:rPr>
                <w:rFonts w:hint="eastAsia"/>
                <w:b/>
              </w:rPr>
              <w:t>债券名称</w:t>
            </w:r>
          </w:p>
        </w:tc>
        <w:tc>
          <w:tcPr>
            <w:tcW w:w="1140" w:type="dxa"/>
          </w:tcPr>
          <w:p w:rsidR="00CF299C" w:rsidRPr="00CF299C" w:rsidRDefault="00CF299C" w:rsidP="00CF299C">
            <w:pPr>
              <w:jc w:val="center"/>
              <w:rPr>
                <w:b/>
              </w:rPr>
            </w:pPr>
            <w:r w:rsidRPr="00CF299C">
              <w:rPr>
                <w:rFonts w:hint="eastAsia"/>
                <w:b/>
              </w:rPr>
              <w:t>数量（张）</w:t>
            </w:r>
          </w:p>
        </w:tc>
        <w:tc>
          <w:tcPr>
            <w:tcW w:w="1814" w:type="dxa"/>
          </w:tcPr>
          <w:p w:rsidR="00CF299C" w:rsidRPr="00CF299C" w:rsidRDefault="00CF299C" w:rsidP="00CF299C">
            <w:pPr>
              <w:jc w:val="center"/>
              <w:rPr>
                <w:b/>
              </w:rPr>
            </w:pPr>
            <w:r w:rsidRPr="00CF299C">
              <w:rPr>
                <w:rFonts w:hint="eastAsia"/>
                <w:b/>
              </w:rPr>
              <w:t>公允价值（元）</w:t>
            </w:r>
          </w:p>
        </w:tc>
        <w:tc>
          <w:tcPr>
            <w:tcW w:w="1814" w:type="dxa"/>
          </w:tcPr>
          <w:p w:rsidR="00CF299C" w:rsidRPr="00CF299C" w:rsidRDefault="00CF299C" w:rsidP="00CF299C">
            <w:pPr>
              <w:jc w:val="center"/>
              <w:rPr>
                <w:b/>
              </w:rPr>
            </w:pPr>
            <w:r w:rsidRPr="00CF299C">
              <w:rPr>
                <w:rFonts w:hint="eastAsia"/>
                <w:b/>
              </w:rPr>
              <w:t>占基金资产净值比例（％）</w:t>
            </w:r>
          </w:p>
        </w:tc>
      </w:tr>
      <w:tr w:rsidR="00CF299C" w:rsidTr="00CF299C">
        <w:tc>
          <w:tcPr>
            <w:tcW w:w="646" w:type="dxa"/>
          </w:tcPr>
          <w:p w:rsidR="00CF299C" w:rsidRDefault="00CF299C" w:rsidP="00CF299C">
            <w:pPr>
              <w:jc w:val="center"/>
            </w:pPr>
            <w:r>
              <w:t>1</w:t>
            </w:r>
          </w:p>
        </w:tc>
        <w:tc>
          <w:tcPr>
            <w:tcW w:w="1162" w:type="dxa"/>
          </w:tcPr>
          <w:p w:rsidR="00CF299C" w:rsidRDefault="00CF299C" w:rsidP="00CF299C">
            <w:pPr>
              <w:jc w:val="left"/>
            </w:pPr>
            <w:r>
              <w:t>019773</w:t>
            </w:r>
          </w:p>
        </w:tc>
        <w:tc>
          <w:tcPr>
            <w:tcW w:w="1928" w:type="dxa"/>
          </w:tcPr>
          <w:p w:rsidR="00CF299C" w:rsidRDefault="00CF299C" w:rsidP="00CF299C">
            <w:pPr>
              <w:jc w:val="left"/>
            </w:pPr>
            <w:r>
              <w:rPr>
                <w:rFonts w:hint="eastAsia"/>
              </w:rPr>
              <w:t>25</w:t>
            </w:r>
            <w:r>
              <w:rPr>
                <w:rFonts w:hint="eastAsia"/>
              </w:rPr>
              <w:t>国债</w:t>
            </w:r>
            <w:r>
              <w:rPr>
                <w:rFonts w:hint="eastAsia"/>
              </w:rPr>
              <w:t>08</w:t>
            </w:r>
          </w:p>
        </w:tc>
        <w:tc>
          <w:tcPr>
            <w:tcW w:w="1140" w:type="dxa"/>
          </w:tcPr>
          <w:p w:rsidR="00CF299C" w:rsidRDefault="00CF299C" w:rsidP="00CF299C">
            <w:pPr>
              <w:jc w:val="right"/>
            </w:pPr>
            <w:r>
              <w:t>280,000</w:t>
            </w:r>
          </w:p>
        </w:tc>
        <w:tc>
          <w:tcPr>
            <w:tcW w:w="1814" w:type="dxa"/>
          </w:tcPr>
          <w:p w:rsidR="00CF299C" w:rsidRDefault="00CF299C" w:rsidP="00CF299C">
            <w:pPr>
              <w:jc w:val="right"/>
            </w:pPr>
            <w:r>
              <w:t>28,282,700.28</w:t>
            </w:r>
          </w:p>
        </w:tc>
        <w:tc>
          <w:tcPr>
            <w:tcW w:w="1814" w:type="dxa"/>
          </w:tcPr>
          <w:p w:rsidR="00CF299C" w:rsidRDefault="00CF299C" w:rsidP="00CF299C">
            <w:pPr>
              <w:jc w:val="right"/>
            </w:pPr>
            <w:r>
              <w:t>5.21</w:t>
            </w:r>
          </w:p>
        </w:tc>
      </w:tr>
    </w:tbl>
    <w:p w:rsidR="00CF299C" w:rsidRDefault="00CF299C" w:rsidP="00CF299C">
      <w:pPr>
        <w:pStyle w:val="-2"/>
        <w:spacing w:before="312"/>
        <w:rPr>
          <w:rFonts w:hint="eastAsia"/>
        </w:rPr>
      </w:pPr>
      <w:r>
        <w:rPr>
          <w:rFonts w:hint="eastAsia"/>
        </w:rPr>
        <w:t>报告期末按公允价值占基金资产净值比例大小排名的前十名资产支持证券投资明细</w:t>
      </w:r>
    </w:p>
    <w:p w:rsidR="00CF299C" w:rsidRDefault="00CF299C" w:rsidP="00CF299C">
      <w:pPr>
        <w:pStyle w:val="-"/>
        <w:ind w:firstLine="420"/>
        <w:rPr>
          <w:rFonts w:hint="eastAsia"/>
        </w:rPr>
      </w:pPr>
      <w:r>
        <w:rPr>
          <w:rFonts w:hint="eastAsia"/>
        </w:rPr>
        <w:t>本基金本报告期末未持有资产支持证券。</w:t>
      </w:r>
    </w:p>
    <w:p w:rsidR="00CF299C" w:rsidRDefault="00CF299C" w:rsidP="00CF299C">
      <w:pPr>
        <w:pStyle w:val="-2"/>
        <w:spacing w:before="312"/>
        <w:rPr>
          <w:rFonts w:hint="eastAsia"/>
        </w:rPr>
      </w:pPr>
      <w:r>
        <w:rPr>
          <w:rFonts w:hint="eastAsia"/>
        </w:rPr>
        <w:t>报告期末按公允价值占基金资产净值比例大小排序的前五名贵金属投资明细</w:t>
      </w:r>
    </w:p>
    <w:p w:rsidR="00CF299C" w:rsidRDefault="00CF299C" w:rsidP="00CF299C">
      <w:pPr>
        <w:pStyle w:val="-"/>
        <w:ind w:firstLine="420"/>
        <w:rPr>
          <w:rFonts w:hint="eastAsia"/>
        </w:rPr>
      </w:pPr>
      <w:r>
        <w:rPr>
          <w:rFonts w:hint="eastAsia"/>
        </w:rPr>
        <w:t>无。</w:t>
      </w:r>
    </w:p>
    <w:p w:rsidR="00CF299C" w:rsidRDefault="00CF299C" w:rsidP="00CF299C">
      <w:pPr>
        <w:pStyle w:val="-2"/>
        <w:spacing w:before="312"/>
        <w:rPr>
          <w:rFonts w:hint="eastAsia"/>
        </w:rPr>
      </w:pPr>
      <w:r>
        <w:rPr>
          <w:rFonts w:hint="eastAsia"/>
        </w:rPr>
        <w:t>报告期末按公允价值占基金资产净值比例大小排名的前五名权证投资明细</w:t>
      </w:r>
    </w:p>
    <w:p w:rsidR="00CF299C" w:rsidRDefault="00CF299C" w:rsidP="00CF299C">
      <w:pPr>
        <w:pStyle w:val="-"/>
        <w:ind w:firstLine="420"/>
        <w:rPr>
          <w:rFonts w:hint="eastAsia"/>
        </w:rPr>
      </w:pPr>
      <w:r>
        <w:rPr>
          <w:rFonts w:hint="eastAsia"/>
        </w:rPr>
        <w:lastRenderedPageBreak/>
        <w:t>无。</w:t>
      </w:r>
    </w:p>
    <w:p w:rsidR="00CF299C" w:rsidRDefault="00CF299C" w:rsidP="00CF299C">
      <w:pPr>
        <w:pStyle w:val="-2"/>
        <w:spacing w:before="312"/>
        <w:rPr>
          <w:rFonts w:hint="eastAsia"/>
        </w:rPr>
      </w:pPr>
      <w:r>
        <w:rPr>
          <w:rFonts w:hint="eastAsia"/>
        </w:rPr>
        <w:t>报告期末本基金投资的股指期货交易情况说明</w:t>
      </w:r>
    </w:p>
    <w:p w:rsidR="00CF299C" w:rsidRDefault="00CF299C" w:rsidP="00CF299C">
      <w:pPr>
        <w:pStyle w:val="-3"/>
        <w:spacing w:before="156" w:after="156"/>
        <w:rPr>
          <w:rFonts w:hint="eastAsia"/>
        </w:rPr>
      </w:pPr>
      <w:r>
        <w:rPr>
          <w:rFonts w:hint="eastAsia"/>
        </w:rPr>
        <w:t>报告期末本基金投资的股指期货持仓和损益明细</w:t>
      </w:r>
    </w:p>
    <w:p w:rsidR="00CF299C" w:rsidRDefault="00CF299C" w:rsidP="00CF299C">
      <w:pPr>
        <w:pStyle w:val="-"/>
        <w:ind w:firstLine="420"/>
        <w:rPr>
          <w:rFonts w:hint="eastAsia"/>
        </w:rPr>
      </w:pPr>
      <w:r>
        <w:rPr>
          <w:rFonts w:hint="eastAsia"/>
        </w:rPr>
        <w:t>无。</w:t>
      </w:r>
    </w:p>
    <w:p w:rsidR="00CF299C" w:rsidRDefault="00CF299C" w:rsidP="00CF299C">
      <w:pPr>
        <w:pStyle w:val="-3"/>
        <w:spacing w:before="156" w:after="156"/>
        <w:rPr>
          <w:rFonts w:hint="eastAsia"/>
        </w:rPr>
      </w:pPr>
      <w:r>
        <w:rPr>
          <w:rFonts w:hint="eastAsia"/>
        </w:rPr>
        <w:t>本基金投资股指期货的投资政策</w:t>
      </w:r>
    </w:p>
    <w:p w:rsidR="00CF299C" w:rsidRDefault="00CF299C" w:rsidP="00CF299C">
      <w:pPr>
        <w:pStyle w:val="-"/>
        <w:ind w:firstLine="420"/>
        <w:rPr>
          <w:rFonts w:hint="eastAsia"/>
        </w:rPr>
      </w:pPr>
      <w:r>
        <w:rPr>
          <w:rFonts w:hint="eastAsia"/>
        </w:rPr>
        <w:t>无。</w:t>
      </w:r>
    </w:p>
    <w:p w:rsidR="00CF299C" w:rsidRDefault="00CF299C" w:rsidP="00CF299C">
      <w:pPr>
        <w:pStyle w:val="-2"/>
        <w:spacing w:before="312"/>
        <w:rPr>
          <w:rFonts w:hint="eastAsia"/>
        </w:rPr>
      </w:pPr>
      <w:r>
        <w:rPr>
          <w:rFonts w:hint="eastAsia"/>
        </w:rPr>
        <w:t>报告期末本基金投资的国债期货交易情况说明</w:t>
      </w:r>
    </w:p>
    <w:p w:rsidR="00CF299C" w:rsidRDefault="00CF299C" w:rsidP="00CF299C">
      <w:pPr>
        <w:pStyle w:val="-3"/>
        <w:spacing w:before="156" w:after="156"/>
        <w:rPr>
          <w:rFonts w:hint="eastAsia"/>
        </w:rPr>
      </w:pPr>
      <w:r>
        <w:rPr>
          <w:rFonts w:hint="eastAsia"/>
        </w:rPr>
        <w:t>本期国债期货投资政策</w:t>
      </w:r>
    </w:p>
    <w:p w:rsidR="00CF299C" w:rsidRDefault="00CF299C" w:rsidP="00CF299C">
      <w:pPr>
        <w:pStyle w:val="-"/>
        <w:ind w:firstLine="420"/>
        <w:rPr>
          <w:rFonts w:hint="eastAsia"/>
        </w:rPr>
      </w:pPr>
      <w:r>
        <w:rPr>
          <w:rFonts w:hint="eastAsia"/>
        </w:rPr>
        <w:t>无。</w:t>
      </w:r>
    </w:p>
    <w:p w:rsidR="00CF299C" w:rsidRDefault="00CF299C" w:rsidP="00CF299C">
      <w:pPr>
        <w:pStyle w:val="-3"/>
        <w:spacing w:before="156" w:after="156"/>
        <w:rPr>
          <w:rFonts w:hint="eastAsia"/>
        </w:rPr>
      </w:pPr>
      <w:r>
        <w:rPr>
          <w:rFonts w:hint="eastAsia"/>
        </w:rPr>
        <w:t>报告期末本基金投资的国债期货持仓和损益明细</w:t>
      </w:r>
    </w:p>
    <w:p w:rsidR="00CF299C" w:rsidRDefault="00CF299C" w:rsidP="00CF299C">
      <w:pPr>
        <w:pStyle w:val="-"/>
        <w:ind w:firstLine="420"/>
        <w:rPr>
          <w:rFonts w:hint="eastAsia"/>
        </w:rPr>
      </w:pPr>
      <w:r>
        <w:rPr>
          <w:rFonts w:hint="eastAsia"/>
        </w:rPr>
        <w:t>无。</w:t>
      </w:r>
    </w:p>
    <w:p w:rsidR="00CF299C" w:rsidRDefault="00CF299C" w:rsidP="00CF299C">
      <w:pPr>
        <w:pStyle w:val="-3"/>
        <w:spacing w:before="156" w:after="156"/>
        <w:rPr>
          <w:rFonts w:hint="eastAsia"/>
        </w:rPr>
      </w:pPr>
      <w:r>
        <w:rPr>
          <w:rFonts w:hint="eastAsia"/>
        </w:rPr>
        <w:t>本期国债期货投资评价</w:t>
      </w:r>
    </w:p>
    <w:p w:rsidR="00CF299C" w:rsidRDefault="00CF299C" w:rsidP="00CF299C">
      <w:pPr>
        <w:pStyle w:val="-"/>
        <w:ind w:firstLine="420"/>
        <w:rPr>
          <w:rFonts w:hint="eastAsia"/>
        </w:rPr>
      </w:pPr>
      <w:r>
        <w:rPr>
          <w:rFonts w:hint="eastAsia"/>
        </w:rPr>
        <w:t>无。</w:t>
      </w:r>
    </w:p>
    <w:p w:rsidR="00CF299C" w:rsidRDefault="00CF299C" w:rsidP="00CF299C">
      <w:pPr>
        <w:pStyle w:val="-2"/>
        <w:spacing w:before="312"/>
        <w:rPr>
          <w:rFonts w:hint="eastAsia"/>
        </w:rPr>
      </w:pPr>
      <w:r>
        <w:rPr>
          <w:rFonts w:hint="eastAsia"/>
        </w:rPr>
        <w:t>投资组合报告附注</w:t>
      </w:r>
    </w:p>
    <w:p w:rsidR="00CF299C" w:rsidRDefault="00CF299C" w:rsidP="00CF299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F299C" w:rsidRDefault="00CF299C" w:rsidP="00CF299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F299C" w:rsidRDefault="00CF299C" w:rsidP="00CF299C">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F299C" w:rsidRDefault="00CF299C" w:rsidP="00CF299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F299C" w:rsidRDefault="00CF299C" w:rsidP="00CF299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F299C" w:rsidTr="00CF299C">
        <w:trPr>
          <w:cnfStyle w:val="100000000000" w:firstRow="1" w:lastRow="0" w:firstColumn="0" w:lastColumn="0" w:oddVBand="0" w:evenVBand="0" w:oddHBand="0" w:evenHBand="0" w:firstRowFirstColumn="0" w:firstRowLastColumn="0" w:lastRowFirstColumn="0" w:lastRowLastColumn="0"/>
        </w:trPr>
        <w:tc>
          <w:tcPr>
            <w:tcW w:w="743" w:type="dxa"/>
          </w:tcPr>
          <w:p w:rsidR="00CF299C" w:rsidRPr="00CF299C" w:rsidRDefault="00CF299C" w:rsidP="00CF299C">
            <w:pPr>
              <w:jc w:val="center"/>
              <w:rPr>
                <w:b/>
              </w:rPr>
            </w:pPr>
            <w:r w:rsidRPr="00CF299C">
              <w:rPr>
                <w:rFonts w:hint="eastAsia"/>
                <w:b/>
              </w:rPr>
              <w:t>序号</w:t>
            </w:r>
          </w:p>
        </w:tc>
        <w:tc>
          <w:tcPr>
            <w:tcW w:w="2977" w:type="dxa"/>
          </w:tcPr>
          <w:p w:rsidR="00CF299C" w:rsidRPr="00CF299C" w:rsidRDefault="00CF299C" w:rsidP="00CF299C">
            <w:pPr>
              <w:jc w:val="center"/>
              <w:rPr>
                <w:b/>
              </w:rPr>
            </w:pPr>
            <w:r w:rsidRPr="00CF299C">
              <w:rPr>
                <w:rFonts w:hint="eastAsia"/>
                <w:b/>
              </w:rPr>
              <w:t>名称</w:t>
            </w:r>
          </w:p>
        </w:tc>
        <w:tc>
          <w:tcPr>
            <w:tcW w:w="4785" w:type="dxa"/>
          </w:tcPr>
          <w:p w:rsidR="00CF299C" w:rsidRPr="00CF299C" w:rsidRDefault="00CF299C" w:rsidP="00CF299C">
            <w:pPr>
              <w:jc w:val="center"/>
              <w:rPr>
                <w:b/>
              </w:rPr>
            </w:pPr>
            <w:r w:rsidRPr="00CF299C">
              <w:rPr>
                <w:rFonts w:hint="eastAsia"/>
                <w:b/>
              </w:rPr>
              <w:t>金额（元）</w:t>
            </w:r>
          </w:p>
        </w:tc>
      </w:tr>
      <w:tr w:rsidR="00CF299C" w:rsidTr="00CF299C">
        <w:tc>
          <w:tcPr>
            <w:tcW w:w="743" w:type="dxa"/>
          </w:tcPr>
          <w:p w:rsidR="00CF299C" w:rsidRDefault="00CF299C" w:rsidP="00CF299C">
            <w:pPr>
              <w:jc w:val="center"/>
            </w:pPr>
            <w:r>
              <w:t>1</w:t>
            </w:r>
          </w:p>
        </w:tc>
        <w:tc>
          <w:tcPr>
            <w:tcW w:w="2977" w:type="dxa"/>
          </w:tcPr>
          <w:p w:rsidR="00CF299C" w:rsidRDefault="00CF299C" w:rsidP="00CF299C">
            <w:pPr>
              <w:jc w:val="left"/>
            </w:pPr>
            <w:r>
              <w:rPr>
                <w:rFonts w:hint="eastAsia"/>
              </w:rPr>
              <w:t>存出保证金</w:t>
            </w:r>
          </w:p>
        </w:tc>
        <w:tc>
          <w:tcPr>
            <w:tcW w:w="4785" w:type="dxa"/>
          </w:tcPr>
          <w:p w:rsidR="00CF299C" w:rsidRDefault="00CF299C" w:rsidP="00CF299C">
            <w:pPr>
              <w:jc w:val="right"/>
            </w:pPr>
            <w:r>
              <w:t>232,255.21</w:t>
            </w:r>
          </w:p>
        </w:tc>
      </w:tr>
      <w:tr w:rsidR="00CF299C" w:rsidTr="00CF299C">
        <w:tc>
          <w:tcPr>
            <w:tcW w:w="743" w:type="dxa"/>
          </w:tcPr>
          <w:p w:rsidR="00CF299C" w:rsidRDefault="00CF299C" w:rsidP="00CF299C">
            <w:pPr>
              <w:jc w:val="center"/>
            </w:pPr>
            <w:r>
              <w:t>2</w:t>
            </w:r>
          </w:p>
        </w:tc>
        <w:tc>
          <w:tcPr>
            <w:tcW w:w="2977" w:type="dxa"/>
          </w:tcPr>
          <w:p w:rsidR="00CF299C" w:rsidRDefault="00CF299C" w:rsidP="00CF299C">
            <w:pPr>
              <w:jc w:val="left"/>
            </w:pPr>
            <w:r>
              <w:rPr>
                <w:rFonts w:hint="eastAsia"/>
              </w:rPr>
              <w:t>应收证券清算款</w:t>
            </w:r>
          </w:p>
        </w:tc>
        <w:tc>
          <w:tcPr>
            <w:tcW w:w="4785" w:type="dxa"/>
          </w:tcPr>
          <w:p w:rsidR="00CF299C" w:rsidRDefault="00CF299C" w:rsidP="00CF299C">
            <w:pPr>
              <w:jc w:val="right"/>
            </w:pPr>
            <w:r>
              <w:t>14,077,791.76</w:t>
            </w:r>
          </w:p>
        </w:tc>
      </w:tr>
      <w:tr w:rsidR="00CF299C" w:rsidTr="00CF299C">
        <w:tc>
          <w:tcPr>
            <w:tcW w:w="743" w:type="dxa"/>
          </w:tcPr>
          <w:p w:rsidR="00CF299C" w:rsidRDefault="00CF299C" w:rsidP="00CF299C">
            <w:pPr>
              <w:jc w:val="center"/>
            </w:pPr>
            <w:r>
              <w:t>3</w:t>
            </w:r>
          </w:p>
        </w:tc>
        <w:tc>
          <w:tcPr>
            <w:tcW w:w="2977" w:type="dxa"/>
          </w:tcPr>
          <w:p w:rsidR="00CF299C" w:rsidRDefault="00CF299C" w:rsidP="00CF299C">
            <w:pPr>
              <w:jc w:val="left"/>
            </w:pPr>
            <w:r>
              <w:rPr>
                <w:rFonts w:hint="eastAsia"/>
              </w:rPr>
              <w:t>应收股利</w:t>
            </w:r>
          </w:p>
        </w:tc>
        <w:tc>
          <w:tcPr>
            <w:tcW w:w="4785" w:type="dxa"/>
          </w:tcPr>
          <w:p w:rsidR="00CF299C" w:rsidRDefault="00CF299C" w:rsidP="00CF299C">
            <w:pPr>
              <w:jc w:val="right"/>
            </w:pPr>
            <w:r>
              <w:t>198,827.13</w:t>
            </w:r>
          </w:p>
        </w:tc>
      </w:tr>
      <w:tr w:rsidR="00CF299C" w:rsidTr="00CF299C">
        <w:tc>
          <w:tcPr>
            <w:tcW w:w="743" w:type="dxa"/>
          </w:tcPr>
          <w:p w:rsidR="00CF299C" w:rsidRDefault="00CF299C" w:rsidP="00CF299C">
            <w:pPr>
              <w:jc w:val="center"/>
            </w:pPr>
            <w:r>
              <w:t>4</w:t>
            </w:r>
          </w:p>
        </w:tc>
        <w:tc>
          <w:tcPr>
            <w:tcW w:w="2977" w:type="dxa"/>
          </w:tcPr>
          <w:p w:rsidR="00CF299C" w:rsidRDefault="00CF299C" w:rsidP="00CF299C">
            <w:pPr>
              <w:jc w:val="left"/>
            </w:pPr>
            <w:r>
              <w:rPr>
                <w:rFonts w:hint="eastAsia"/>
              </w:rPr>
              <w:t>应收利息</w:t>
            </w:r>
          </w:p>
        </w:tc>
        <w:tc>
          <w:tcPr>
            <w:tcW w:w="4785" w:type="dxa"/>
          </w:tcPr>
          <w:p w:rsidR="00CF299C" w:rsidRDefault="00CF299C" w:rsidP="00CF299C">
            <w:pPr>
              <w:jc w:val="right"/>
            </w:pPr>
            <w:r>
              <w:t>-</w:t>
            </w:r>
          </w:p>
        </w:tc>
      </w:tr>
      <w:tr w:rsidR="00CF299C" w:rsidTr="00CF299C">
        <w:tc>
          <w:tcPr>
            <w:tcW w:w="743" w:type="dxa"/>
          </w:tcPr>
          <w:p w:rsidR="00CF299C" w:rsidRDefault="00CF299C" w:rsidP="00CF299C">
            <w:pPr>
              <w:jc w:val="center"/>
            </w:pPr>
            <w:r>
              <w:t>5</w:t>
            </w:r>
          </w:p>
        </w:tc>
        <w:tc>
          <w:tcPr>
            <w:tcW w:w="2977" w:type="dxa"/>
          </w:tcPr>
          <w:p w:rsidR="00CF299C" w:rsidRDefault="00CF299C" w:rsidP="00CF299C">
            <w:pPr>
              <w:jc w:val="left"/>
            </w:pPr>
            <w:r>
              <w:rPr>
                <w:rFonts w:hint="eastAsia"/>
              </w:rPr>
              <w:t>应收申购款</w:t>
            </w:r>
          </w:p>
        </w:tc>
        <w:tc>
          <w:tcPr>
            <w:tcW w:w="4785" w:type="dxa"/>
          </w:tcPr>
          <w:p w:rsidR="00CF299C" w:rsidRDefault="00CF299C" w:rsidP="00CF299C">
            <w:pPr>
              <w:jc w:val="right"/>
            </w:pPr>
            <w:r>
              <w:t>1,306,459.56</w:t>
            </w:r>
          </w:p>
        </w:tc>
      </w:tr>
      <w:tr w:rsidR="00CF299C" w:rsidTr="00CF299C">
        <w:tc>
          <w:tcPr>
            <w:tcW w:w="743" w:type="dxa"/>
          </w:tcPr>
          <w:p w:rsidR="00CF299C" w:rsidRDefault="00CF299C" w:rsidP="00CF299C">
            <w:pPr>
              <w:jc w:val="center"/>
            </w:pPr>
            <w:r>
              <w:lastRenderedPageBreak/>
              <w:t>6</w:t>
            </w:r>
          </w:p>
        </w:tc>
        <w:tc>
          <w:tcPr>
            <w:tcW w:w="2977" w:type="dxa"/>
          </w:tcPr>
          <w:p w:rsidR="00CF299C" w:rsidRDefault="00CF299C" w:rsidP="00CF299C">
            <w:pPr>
              <w:jc w:val="left"/>
            </w:pPr>
            <w:r>
              <w:rPr>
                <w:rFonts w:hint="eastAsia"/>
              </w:rPr>
              <w:t>其他应收款</w:t>
            </w:r>
          </w:p>
        </w:tc>
        <w:tc>
          <w:tcPr>
            <w:tcW w:w="4785" w:type="dxa"/>
          </w:tcPr>
          <w:p w:rsidR="00CF299C" w:rsidRDefault="00CF299C" w:rsidP="00CF299C">
            <w:pPr>
              <w:jc w:val="right"/>
            </w:pPr>
            <w:r>
              <w:t>-</w:t>
            </w:r>
          </w:p>
        </w:tc>
      </w:tr>
      <w:tr w:rsidR="00CF299C" w:rsidTr="00CF299C">
        <w:tc>
          <w:tcPr>
            <w:tcW w:w="743" w:type="dxa"/>
          </w:tcPr>
          <w:p w:rsidR="00CF299C" w:rsidRDefault="00CF299C" w:rsidP="00CF299C">
            <w:pPr>
              <w:jc w:val="center"/>
            </w:pPr>
            <w:r>
              <w:t>7</w:t>
            </w:r>
          </w:p>
        </w:tc>
        <w:tc>
          <w:tcPr>
            <w:tcW w:w="2977" w:type="dxa"/>
          </w:tcPr>
          <w:p w:rsidR="00CF299C" w:rsidRDefault="00CF299C" w:rsidP="00CF299C">
            <w:pPr>
              <w:jc w:val="left"/>
            </w:pPr>
            <w:r>
              <w:rPr>
                <w:rFonts w:hint="eastAsia"/>
              </w:rPr>
              <w:t>待摊费用</w:t>
            </w:r>
          </w:p>
        </w:tc>
        <w:tc>
          <w:tcPr>
            <w:tcW w:w="4785" w:type="dxa"/>
          </w:tcPr>
          <w:p w:rsidR="00CF299C" w:rsidRDefault="00CF299C" w:rsidP="00CF299C">
            <w:pPr>
              <w:jc w:val="right"/>
            </w:pPr>
            <w:r>
              <w:t>-</w:t>
            </w:r>
          </w:p>
        </w:tc>
      </w:tr>
      <w:tr w:rsidR="00CF299C" w:rsidTr="00CF299C">
        <w:tc>
          <w:tcPr>
            <w:tcW w:w="743" w:type="dxa"/>
          </w:tcPr>
          <w:p w:rsidR="00CF299C" w:rsidRDefault="00CF299C" w:rsidP="00CF299C">
            <w:pPr>
              <w:jc w:val="center"/>
            </w:pPr>
            <w:r>
              <w:t>8</w:t>
            </w:r>
          </w:p>
        </w:tc>
        <w:tc>
          <w:tcPr>
            <w:tcW w:w="2977" w:type="dxa"/>
          </w:tcPr>
          <w:p w:rsidR="00CF299C" w:rsidRDefault="00CF299C" w:rsidP="00CF299C">
            <w:pPr>
              <w:jc w:val="left"/>
            </w:pPr>
            <w:r>
              <w:rPr>
                <w:rFonts w:hint="eastAsia"/>
              </w:rPr>
              <w:t>其他</w:t>
            </w:r>
          </w:p>
        </w:tc>
        <w:tc>
          <w:tcPr>
            <w:tcW w:w="4785" w:type="dxa"/>
          </w:tcPr>
          <w:p w:rsidR="00CF299C" w:rsidRDefault="00CF299C" w:rsidP="00CF299C">
            <w:pPr>
              <w:jc w:val="right"/>
            </w:pPr>
            <w:r>
              <w:t>-</w:t>
            </w:r>
          </w:p>
        </w:tc>
      </w:tr>
      <w:tr w:rsidR="00CF299C" w:rsidTr="00CF299C">
        <w:tc>
          <w:tcPr>
            <w:tcW w:w="743" w:type="dxa"/>
          </w:tcPr>
          <w:p w:rsidR="00CF299C" w:rsidRDefault="00CF299C" w:rsidP="00CF299C">
            <w:pPr>
              <w:jc w:val="center"/>
            </w:pPr>
            <w:r>
              <w:t>9</w:t>
            </w:r>
          </w:p>
        </w:tc>
        <w:tc>
          <w:tcPr>
            <w:tcW w:w="2977" w:type="dxa"/>
          </w:tcPr>
          <w:p w:rsidR="00CF299C" w:rsidRDefault="00CF299C" w:rsidP="00CF299C">
            <w:pPr>
              <w:jc w:val="left"/>
            </w:pPr>
            <w:r>
              <w:rPr>
                <w:rFonts w:hint="eastAsia"/>
              </w:rPr>
              <w:t>合计</w:t>
            </w:r>
          </w:p>
        </w:tc>
        <w:tc>
          <w:tcPr>
            <w:tcW w:w="4785" w:type="dxa"/>
          </w:tcPr>
          <w:p w:rsidR="00CF299C" w:rsidRDefault="00CF299C" w:rsidP="00CF299C">
            <w:pPr>
              <w:jc w:val="right"/>
            </w:pPr>
            <w:r>
              <w:t>15,815,333.66</w:t>
            </w:r>
          </w:p>
        </w:tc>
      </w:tr>
    </w:tbl>
    <w:p w:rsidR="00CF299C" w:rsidRDefault="00CF299C" w:rsidP="00CF299C">
      <w:pPr>
        <w:pStyle w:val="-3"/>
        <w:spacing w:before="156" w:after="156"/>
        <w:rPr>
          <w:rFonts w:hint="eastAsia"/>
        </w:rPr>
      </w:pPr>
      <w:r>
        <w:rPr>
          <w:rFonts w:hint="eastAsia"/>
        </w:rPr>
        <w:t>报告期末持有的处于转股期的可转换债券明细</w:t>
      </w:r>
    </w:p>
    <w:p w:rsidR="00CF299C" w:rsidRDefault="00CF299C" w:rsidP="00CF299C">
      <w:pPr>
        <w:pStyle w:val="-"/>
        <w:ind w:firstLine="420"/>
        <w:rPr>
          <w:rFonts w:hint="eastAsia"/>
        </w:rPr>
      </w:pPr>
      <w:r>
        <w:rPr>
          <w:rFonts w:hint="eastAsia"/>
        </w:rPr>
        <w:t>本基金本报告期末未持有处于转股期的可转换债券。</w:t>
      </w:r>
    </w:p>
    <w:p w:rsidR="00CF299C" w:rsidRDefault="00CF299C" w:rsidP="00CF299C">
      <w:pPr>
        <w:pStyle w:val="-3"/>
        <w:spacing w:before="156" w:after="156"/>
        <w:rPr>
          <w:rFonts w:hint="eastAsia"/>
        </w:rPr>
      </w:pPr>
      <w:r>
        <w:rPr>
          <w:rFonts w:hint="eastAsia"/>
        </w:rPr>
        <w:t>报告期末前十名股票中存在流通受限情况的说明</w:t>
      </w:r>
    </w:p>
    <w:p w:rsidR="00CF299C" w:rsidRDefault="00CF299C" w:rsidP="00CF299C">
      <w:pPr>
        <w:pStyle w:val="-"/>
        <w:ind w:firstLine="420"/>
        <w:rPr>
          <w:rFonts w:hint="eastAsia"/>
        </w:rPr>
      </w:pPr>
      <w:r>
        <w:rPr>
          <w:rFonts w:hint="eastAsia"/>
        </w:rPr>
        <w:t>无。</w:t>
      </w:r>
    </w:p>
    <w:p w:rsidR="00CF299C" w:rsidRDefault="00CF299C" w:rsidP="00CF299C">
      <w:pPr>
        <w:pStyle w:val="-1"/>
        <w:ind w:left="281" w:hanging="281"/>
        <w:rPr>
          <w:rFonts w:hint="eastAsia"/>
        </w:rPr>
      </w:pPr>
      <w:r>
        <w:rPr>
          <w:rFonts w:hint="eastAsia"/>
        </w:rPr>
        <w:t>基金中基金</w:t>
      </w:r>
    </w:p>
    <w:p w:rsidR="00CF299C" w:rsidRDefault="00CF299C" w:rsidP="00CF299C">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CF299C" w:rsidTr="00CF299C">
        <w:trPr>
          <w:cnfStyle w:val="100000000000" w:firstRow="1" w:lastRow="0" w:firstColumn="0" w:lastColumn="0" w:oddVBand="0" w:evenVBand="0" w:oddHBand="0" w:evenHBand="0" w:firstRowFirstColumn="0" w:firstRowLastColumn="0" w:lastRowFirstColumn="0" w:lastRowLastColumn="0"/>
        </w:trPr>
        <w:tc>
          <w:tcPr>
            <w:tcW w:w="1038" w:type="dxa"/>
          </w:tcPr>
          <w:p w:rsidR="00CF299C" w:rsidRPr="00CF299C" w:rsidRDefault="00CF299C" w:rsidP="00CF299C">
            <w:pPr>
              <w:jc w:val="center"/>
              <w:rPr>
                <w:b/>
              </w:rPr>
            </w:pPr>
            <w:r w:rsidRPr="00CF299C">
              <w:rPr>
                <w:rFonts w:hint="eastAsia"/>
                <w:b/>
              </w:rPr>
              <w:t>序号</w:t>
            </w:r>
          </w:p>
        </w:tc>
        <w:tc>
          <w:tcPr>
            <w:tcW w:w="1038" w:type="dxa"/>
          </w:tcPr>
          <w:p w:rsidR="00CF299C" w:rsidRPr="00CF299C" w:rsidRDefault="00CF299C" w:rsidP="00CF299C">
            <w:pPr>
              <w:jc w:val="center"/>
              <w:rPr>
                <w:b/>
              </w:rPr>
            </w:pPr>
            <w:r w:rsidRPr="00CF299C">
              <w:rPr>
                <w:rFonts w:hint="eastAsia"/>
                <w:b/>
              </w:rPr>
              <w:t>基金代码</w:t>
            </w:r>
          </w:p>
        </w:tc>
        <w:tc>
          <w:tcPr>
            <w:tcW w:w="1038" w:type="dxa"/>
          </w:tcPr>
          <w:p w:rsidR="00CF299C" w:rsidRPr="00CF299C" w:rsidRDefault="00CF299C" w:rsidP="00CF299C">
            <w:pPr>
              <w:jc w:val="center"/>
              <w:rPr>
                <w:b/>
              </w:rPr>
            </w:pPr>
            <w:r w:rsidRPr="00CF299C">
              <w:rPr>
                <w:rFonts w:hint="eastAsia"/>
                <w:b/>
              </w:rPr>
              <w:t>基金名称</w:t>
            </w:r>
          </w:p>
        </w:tc>
        <w:tc>
          <w:tcPr>
            <w:tcW w:w="1038" w:type="dxa"/>
          </w:tcPr>
          <w:p w:rsidR="00CF299C" w:rsidRPr="00CF299C" w:rsidRDefault="00CF299C" w:rsidP="00CF299C">
            <w:pPr>
              <w:jc w:val="center"/>
              <w:rPr>
                <w:b/>
              </w:rPr>
            </w:pPr>
            <w:r w:rsidRPr="00CF299C">
              <w:rPr>
                <w:rFonts w:hint="eastAsia"/>
                <w:b/>
              </w:rPr>
              <w:t>运作方式</w:t>
            </w:r>
          </w:p>
        </w:tc>
        <w:tc>
          <w:tcPr>
            <w:tcW w:w="1038" w:type="dxa"/>
          </w:tcPr>
          <w:p w:rsidR="00CF299C" w:rsidRPr="00CF299C" w:rsidRDefault="00CF299C" w:rsidP="00CF299C">
            <w:pPr>
              <w:jc w:val="center"/>
              <w:rPr>
                <w:b/>
              </w:rPr>
            </w:pPr>
            <w:r w:rsidRPr="00CF299C">
              <w:rPr>
                <w:rFonts w:hint="eastAsia"/>
                <w:b/>
              </w:rPr>
              <w:t>持有份额（份）</w:t>
            </w:r>
          </w:p>
        </w:tc>
        <w:tc>
          <w:tcPr>
            <w:tcW w:w="1038" w:type="dxa"/>
          </w:tcPr>
          <w:p w:rsidR="00CF299C" w:rsidRPr="00CF299C" w:rsidRDefault="00CF299C" w:rsidP="00CF299C">
            <w:pPr>
              <w:jc w:val="center"/>
              <w:rPr>
                <w:b/>
              </w:rPr>
            </w:pPr>
            <w:r w:rsidRPr="00CF299C">
              <w:rPr>
                <w:rFonts w:hint="eastAsia"/>
                <w:b/>
              </w:rPr>
              <w:t>公允价值（元）</w:t>
            </w:r>
          </w:p>
        </w:tc>
        <w:tc>
          <w:tcPr>
            <w:tcW w:w="1039" w:type="dxa"/>
          </w:tcPr>
          <w:p w:rsidR="00CF299C" w:rsidRPr="00CF299C" w:rsidRDefault="00CF299C" w:rsidP="00CF299C">
            <w:pPr>
              <w:jc w:val="center"/>
              <w:rPr>
                <w:b/>
              </w:rPr>
            </w:pPr>
            <w:r w:rsidRPr="00CF299C">
              <w:rPr>
                <w:rFonts w:hint="eastAsia"/>
                <w:b/>
              </w:rPr>
              <w:t>占基金资产净值比例（</w:t>
            </w:r>
            <w:r w:rsidRPr="00CF299C">
              <w:rPr>
                <w:rFonts w:hint="eastAsia"/>
                <w:b/>
              </w:rPr>
              <w:t>%</w:t>
            </w:r>
            <w:r w:rsidRPr="00CF299C">
              <w:rPr>
                <w:rFonts w:hint="eastAsia"/>
                <w:b/>
              </w:rPr>
              <w:t>）</w:t>
            </w:r>
          </w:p>
        </w:tc>
        <w:tc>
          <w:tcPr>
            <w:tcW w:w="1039" w:type="dxa"/>
          </w:tcPr>
          <w:p w:rsidR="00CF299C" w:rsidRPr="00CF299C" w:rsidRDefault="00CF299C" w:rsidP="00CF299C">
            <w:pPr>
              <w:jc w:val="center"/>
              <w:rPr>
                <w:b/>
              </w:rPr>
            </w:pPr>
            <w:r w:rsidRPr="00CF299C">
              <w:rPr>
                <w:rFonts w:hint="eastAsia"/>
                <w:b/>
              </w:rPr>
              <w:t>是否属于基金管理人及管理人关联方所管理的基金</w:t>
            </w:r>
          </w:p>
        </w:tc>
      </w:tr>
      <w:tr w:rsidR="00CF299C" w:rsidTr="00CF299C">
        <w:tc>
          <w:tcPr>
            <w:tcW w:w="1038" w:type="dxa"/>
          </w:tcPr>
          <w:p w:rsidR="00CF299C" w:rsidRDefault="00CF299C" w:rsidP="00CF299C">
            <w:pPr>
              <w:jc w:val="center"/>
            </w:pPr>
            <w:r>
              <w:t>1</w:t>
            </w:r>
          </w:p>
        </w:tc>
        <w:tc>
          <w:tcPr>
            <w:tcW w:w="1038" w:type="dxa"/>
          </w:tcPr>
          <w:p w:rsidR="00CF299C" w:rsidRDefault="00CF299C" w:rsidP="00CF299C">
            <w:pPr>
              <w:jc w:val="left"/>
            </w:pPr>
            <w:r>
              <w:t>002400</w:t>
            </w:r>
          </w:p>
        </w:tc>
        <w:tc>
          <w:tcPr>
            <w:tcW w:w="1038" w:type="dxa"/>
          </w:tcPr>
          <w:p w:rsidR="00CF299C" w:rsidRDefault="00CF299C" w:rsidP="00CF299C">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38,909,537.76</w:t>
            </w:r>
          </w:p>
        </w:tc>
        <w:tc>
          <w:tcPr>
            <w:tcW w:w="1038" w:type="dxa"/>
          </w:tcPr>
          <w:p w:rsidR="00CF299C" w:rsidRDefault="00CF299C" w:rsidP="00CF299C">
            <w:pPr>
              <w:jc w:val="right"/>
            </w:pPr>
            <w:r>
              <w:t>40,890,033.23</w:t>
            </w:r>
          </w:p>
        </w:tc>
        <w:tc>
          <w:tcPr>
            <w:tcW w:w="1039" w:type="dxa"/>
          </w:tcPr>
          <w:p w:rsidR="00CF299C" w:rsidRDefault="00CF299C" w:rsidP="00CF299C">
            <w:pPr>
              <w:jc w:val="right"/>
            </w:pPr>
            <w:r>
              <w:t>7.54</w:t>
            </w:r>
          </w:p>
        </w:tc>
        <w:tc>
          <w:tcPr>
            <w:tcW w:w="1039" w:type="dxa"/>
          </w:tcPr>
          <w:p w:rsidR="00CF299C" w:rsidRDefault="00CF299C" w:rsidP="00CF299C">
            <w:pPr>
              <w:jc w:val="left"/>
            </w:pPr>
            <w:r>
              <w:rPr>
                <w:rFonts w:hint="eastAsia"/>
              </w:rPr>
              <w:t>是</w:t>
            </w:r>
          </w:p>
        </w:tc>
      </w:tr>
      <w:tr w:rsidR="00CF299C" w:rsidTr="00CF299C">
        <w:tc>
          <w:tcPr>
            <w:tcW w:w="1038" w:type="dxa"/>
          </w:tcPr>
          <w:p w:rsidR="00CF299C" w:rsidRDefault="00CF299C" w:rsidP="00CF299C">
            <w:pPr>
              <w:jc w:val="center"/>
            </w:pPr>
            <w:r>
              <w:t>2</w:t>
            </w:r>
          </w:p>
        </w:tc>
        <w:tc>
          <w:tcPr>
            <w:tcW w:w="1038" w:type="dxa"/>
          </w:tcPr>
          <w:p w:rsidR="00CF299C" w:rsidRDefault="00CF299C" w:rsidP="00CF299C">
            <w:pPr>
              <w:jc w:val="left"/>
            </w:pPr>
            <w:r>
              <w:t>009203</w:t>
            </w:r>
          </w:p>
        </w:tc>
        <w:tc>
          <w:tcPr>
            <w:tcW w:w="1038" w:type="dxa"/>
          </w:tcPr>
          <w:p w:rsidR="00CF299C" w:rsidRDefault="00CF299C" w:rsidP="00CF299C">
            <w:pPr>
              <w:jc w:val="left"/>
            </w:pPr>
            <w:r>
              <w:rPr>
                <w:rFonts w:hint="eastAsia"/>
              </w:rPr>
              <w:t>鹏扬稳利债券</w:t>
            </w:r>
            <w:r>
              <w:rPr>
                <w:rFonts w:hint="eastAsia"/>
              </w:rPr>
              <w:t>A</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23,932,500.62</w:t>
            </w:r>
          </w:p>
        </w:tc>
        <w:tc>
          <w:tcPr>
            <w:tcW w:w="1038" w:type="dxa"/>
          </w:tcPr>
          <w:p w:rsidR="00CF299C" w:rsidRDefault="00CF299C" w:rsidP="00CF299C">
            <w:pPr>
              <w:jc w:val="right"/>
            </w:pPr>
            <w:r>
              <w:t>28,628,057.24</w:t>
            </w:r>
          </w:p>
        </w:tc>
        <w:tc>
          <w:tcPr>
            <w:tcW w:w="1039" w:type="dxa"/>
          </w:tcPr>
          <w:p w:rsidR="00CF299C" w:rsidRDefault="00CF299C" w:rsidP="00CF299C">
            <w:pPr>
              <w:jc w:val="right"/>
            </w:pPr>
            <w:r>
              <w:t>5.28</w:t>
            </w:r>
          </w:p>
        </w:tc>
        <w:tc>
          <w:tcPr>
            <w:tcW w:w="1039" w:type="dxa"/>
          </w:tcPr>
          <w:p w:rsidR="00CF299C" w:rsidRDefault="00CF299C" w:rsidP="00CF299C">
            <w:pPr>
              <w:jc w:val="left"/>
            </w:pPr>
            <w:r>
              <w:rPr>
                <w:rFonts w:hint="eastAsia"/>
              </w:rPr>
              <w:t>否</w:t>
            </w:r>
          </w:p>
        </w:tc>
      </w:tr>
      <w:tr w:rsidR="00CF299C" w:rsidTr="00CF299C">
        <w:tc>
          <w:tcPr>
            <w:tcW w:w="1038" w:type="dxa"/>
          </w:tcPr>
          <w:p w:rsidR="00CF299C" w:rsidRDefault="00CF299C" w:rsidP="00CF299C">
            <w:pPr>
              <w:jc w:val="center"/>
            </w:pPr>
            <w:r>
              <w:t>3</w:t>
            </w:r>
          </w:p>
        </w:tc>
        <w:tc>
          <w:tcPr>
            <w:tcW w:w="1038" w:type="dxa"/>
          </w:tcPr>
          <w:p w:rsidR="00CF299C" w:rsidRDefault="00CF299C" w:rsidP="00CF299C">
            <w:pPr>
              <w:jc w:val="left"/>
            </w:pPr>
            <w:r>
              <w:t>202110</w:t>
            </w:r>
          </w:p>
        </w:tc>
        <w:tc>
          <w:tcPr>
            <w:tcW w:w="1038" w:type="dxa"/>
          </w:tcPr>
          <w:p w:rsidR="00CF299C" w:rsidRDefault="00CF299C" w:rsidP="00CF299C">
            <w:pPr>
              <w:jc w:val="left"/>
            </w:pPr>
            <w:r>
              <w:rPr>
                <w:rFonts w:hint="eastAsia"/>
              </w:rPr>
              <w:t>南方润元纯债债券</w:t>
            </w:r>
            <w:r>
              <w:rPr>
                <w:rFonts w:hint="eastAsia"/>
              </w:rPr>
              <w:t>C</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18,611,866.20</w:t>
            </w:r>
          </w:p>
        </w:tc>
        <w:tc>
          <w:tcPr>
            <w:tcW w:w="1038" w:type="dxa"/>
          </w:tcPr>
          <w:p w:rsidR="00CF299C" w:rsidRDefault="00CF299C" w:rsidP="00CF299C">
            <w:pPr>
              <w:jc w:val="right"/>
            </w:pPr>
            <w:r>
              <w:t>23,080,575.27</w:t>
            </w:r>
          </w:p>
        </w:tc>
        <w:tc>
          <w:tcPr>
            <w:tcW w:w="1039" w:type="dxa"/>
          </w:tcPr>
          <w:p w:rsidR="00CF299C" w:rsidRDefault="00CF299C" w:rsidP="00CF299C">
            <w:pPr>
              <w:jc w:val="right"/>
            </w:pPr>
            <w:r>
              <w:t>4.26</w:t>
            </w:r>
          </w:p>
        </w:tc>
        <w:tc>
          <w:tcPr>
            <w:tcW w:w="1039" w:type="dxa"/>
          </w:tcPr>
          <w:p w:rsidR="00CF299C" w:rsidRDefault="00CF299C" w:rsidP="00CF299C">
            <w:pPr>
              <w:jc w:val="left"/>
            </w:pPr>
            <w:r>
              <w:rPr>
                <w:rFonts w:hint="eastAsia"/>
              </w:rPr>
              <w:t>是</w:t>
            </w:r>
          </w:p>
        </w:tc>
      </w:tr>
      <w:tr w:rsidR="00CF299C" w:rsidTr="00CF299C">
        <w:tc>
          <w:tcPr>
            <w:tcW w:w="1038" w:type="dxa"/>
          </w:tcPr>
          <w:p w:rsidR="00CF299C" w:rsidRDefault="00CF299C" w:rsidP="00CF299C">
            <w:pPr>
              <w:jc w:val="center"/>
            </w:pPr>
            <w:r>
              <w:t>4</w:t>
            </w:r>
          </w:p>
        </w:tc>
        <w:tc>
          <w:tcPr>
            <w:tcW w:w="1038" w:type="dxa"/>
          </w:tcPr>
          <w:p w:rsidR="00CF299C" w:rsidRDefault="00CF299C" w:rsidP="00CF299C">
            <w:pPr>
              <w:jc w:val="left"/>
            </w:pPr>
            <w:r>
              <w:t>004202</w:t>
            </w:r>
          </w:p>
        </w:tc>
        <w:tc>
          <w:tcPr>
            <w:tcW w:w="1038" w:type="dxa"/>
          </w:tcPr>
          <w:p w:rsidR="00CF299C" w:rsidRDefault="00CF299C" w:rsidP="00CF299C">
            <w:pPr>
              <w:jc w:val="left"/>
            </w:pPr>
            <w:r>
              <w:rPr>
                <w:rFonts w:hint="eastAsia"/>
              </w:rPr>
              <w:t>华夏泰兴混合</w:t>
            </w:r>
            <w:r>
              <w:rPr>
                <w:rFonts w:hint="eastAsia"/>
              </w:rPr>
              <w:t>A</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16,149,561.88</w:t>
            </w:r>
          </w:p>
        </w:tc>
        <w:tc>
          <w:tcPr>
            <w:tcW w:w="1038" w:type="dxa"/>
          </w:tcPr>
          <w:p w:rsidR="00CF299C" w:rsidRDefault="00CF299C" w:rsidP="00CF299C">
            <w:pPr>
              <w:jc w:val="right"/>
            </w:pPr>
            <w:r>
              <w:t>20,960,516.36</w:t>
            </w:r>
          </w:p>
        </w:tc>
        <w:tc>
          <w:tcPr>
            <w:tcW w:w="1039" w:type="dxa"/>
          </w:tcPr>
          <w:p w:rsidR="00CF299C" w:rsidRDefault="00CF299C" w:rsidP="00CF299C">
            <w:pPr>
              <w:jc w:val="right"/>
            </w:pPr>
            <w:r>
              <w:t>3.86</w:t>
            </w:r>
          </w:p>
        </w:tc>
        <w:tc>
          <w:tcPr>
            <w:tcW w:w="1039" w:type="dxa"/>
          </w:tcPr>
          <w:p w:rsidR="00CF299C" w:rsidRDefault="00CF299C" w:rsidP="00CF299C">
            <w:pPr>
              <w:jc w:val="left"/>
            </w:pPr>
            <w:r>
              <w:rPr>
                <w:rFonts w:hint="eastAsia"/>
              </w:rPr>
              <w:t>否</w:t>
            </w:r>
          </w:p>
        </w:tc>
      </w:tr>
      <w:tr w:rsidR="00CF299C" w:rsidTr="00CF299C">
        <w:tc>
          <w:tcPr>
            <w:tcW w:w="1038" w:type="dxa"/>
          </w:tcPr>
          <w:p w:rsidR="00CF299C" w:rsidRDefault="00CF299C" w:rsidP="00CF299C">
            <w:pPr>
              <w:jc w:val="center"/>
            </w:pPr>
            <w:r>
              <w:t>5</w:t>
            </w:r>
          </w:p>
        </w:tc>
        <w:tc>
          <w:tcPr>
            <w:tcW w:w="1038" w:type="dxa"/>
          </w:tcPr>
          <w:p w:rsidR="00CF299C" w:rsidRDefault="00CF299C" w:rsidP="00CF299C">
            <w:pPr>
              <w:jc w:val="left"/>
            </w:pPr>
            <w:r>
              <w:t>023049</w:t>
            </w:r>
          </w:p>
        </w:tc>
        <w:tc>
          <w:tcPr>
            <w:tcW w:w="1038" w:type="dxa"/>
          </w:tcPr>
          <w:p w:rsidR="00CF299C" w:rsidRDefault="00CF299C" w:rsidP="00CF299C">
            <w:pPr>
              <w:jc w:val="left"/>
            </w:pPr>
            <w:r>
              <w:rPr>
                <w:rFonts w:hint="eastAsia"/>
              </w:rPr>
              <w:t>南方宝顺混合</w:t>
            </w:r>
            <w:r>
              <w:rPr>
                <w:rFonts w:hint="eastAsia"/>
              </w:rPr>
              <w:t>E</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16,626,109.13</w:t>
            </w:r>
          </w:p>
        </w:tc>
        <w:tc>
          <w:tcPr>
            <w:tcW w:w="1038" w:type="dxa"/>
          </w:tcPr>
          <w:p w:rsidR="00CF299C" w:rsidRDefault="00CF299C" w:rsidP="00CF299C">
            <w:pPr>
              <w:jc w:val="right"/>
            </w:pPr>
            <w:r>
              <w:t>18,652,831.83</w:t>
            </w:r>
          </w:p>
        </w:tc>
        <w:tc>
          <w:tcPr>
            <w:tcW w:w="1039" w:type="dxa"/>
          </w:tcPr>
          <w:p w:rsidR="00CF299C" w:rsidRDefault="00CF299C" w:rsidP="00CF299C">
            <w:pPr>
              <w:jc w:val="right"/>
            </w:pPr>
            <w:r>
              <w:t>3.44</w:t>
            </w:r>
          </w:p>
        </w:tc>
        <w:tc>
          <w:tcPr>
            <w:tcW w:w="1039" w:type="dxa"/>
          </w:tcPr>
          <w:p w:rsidR="00CF299C" w:rsidRDefault="00CF299C" w:rsidP="00CF299C">
            <w:pPr>
              <w:jc w:val="left"/>
            </w:pPr>
            <w:r>
              <w:rPr>
                <w:rFonts w:hint="eastAsia"/>
              </w:rPr>
              <w:t>是</w:t>
            </w:r>
          </w:p>
        </w:tc>
      </w:tr>
      <w:tr w:rsidR="00CF299C" w:rsidTr="00CF299C">
        <w:tc>
          <w:tcPr>
            <w:tcW w:w="1038" w:type="dxa"/>
          </w:tcPr>
          <w:p w:rsidR="00CF299C" w:rsidRDefault="00CF299C" w:rsidP="00CF299C">
            <w:pPr>
              <w:jc w:val="center"/>
            </w:pPr>
            <w:r>
              <w:t>6</w:t>
            </w:r>
          </w:p>
        </w:tc>
        <w:tc>
          <w:tcPr>
            <w:tcW w:w="1038" w:type="dxa"/>
          </w:tcPr>
          <w:p w:rsidR="00CF299C" w:rsidRDefault="00CF299C" w:rsidP="00CF299C">
            <w:pPr>
              <w:jc w:val="left"/>
            </w:pPr>
            <w:r>
              <w:t>016513</w:t>
            </w:r>
          </w:p>
        </w:tc>
        <w:tc>
          <w:tcPr>
            <w:tcW w:w="1038" w:type="dxa"/>
          </w:tcPr>
          <w:p w:rsidR="00CF299C" w:rsidRDefault="00CF299C" w:rsidP="00CF299C">
            <w:pPr>
              <w:jc w:val="left"/>
            </w:pPr>
            <w:r>
              <w:rPr>
                <w:rFonts w:hint="eastAsia"/>
              </w:rPr>
              <w:t>招商安嘉债券</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17,871,833.58</w:t>
            </w:r>
          </w:p>
        </w:tc>
        <w:tc>
          <w:tcPr>
            <w:tcW w:w="1038" w:type="dxa"/>
          </w:tcPr>
          <w:p w:rsidR="00CF299C" w:rsidRDefault="00CF299C" w:rsidP="00CF299C">
            <w:pPr>
              <w:jc w:val="right"/>
            </w:pPr>
            <w:r>
              <w:t>18,547,388.89</w:t>
            </w:r>
          </w:p>
        </w:tc>
        <w:tc>
          <w:tcPr>
            <w:tcW w:w="1039" w:type="dxa"/>
          </w:tcPr>
          <w:p w:rsidR="00CF299C" w:rsidRDefault="00CF299C" w:rsidP="00CF299C">
            <w:pPr>
              <w:jc w:val="right"/>
            </w:pPr>
            <w:r>
              <w:t>3.42</w:t>
            </w:r>
          </w:p>
        </w:tc>
        <w:tc>
          <w:tcPr>
            <w:tcW w:w="1039" w:type="dxa"/>
          </w:tcPr>
          <w:p w:rsidR="00CF299C" w:rsidRDefault="00CF299C" w:rsidP="00CF299C">
            <w:pPr>
              <w:jc w:val="left"/>
            </w:pPr>
            <w:r>
              <w:rPr>
                <w:rFonts w:hint="eastAsia"/>
              </w:rPr>
              <w:t>否</w:t>
            </w:r>
          </w:p>
        </w:tc>
      </w:tr>
      <w:tr w:rsidR="00CF299C" w:rsidTr="00CF299C">
        <w:tc>
          <w:tcPr>
            <w:tcW w:w="1038" w:type="dxa"/>
          </w:tcPr>
          <w:p w:rsidR="00CF299C" w:rsidRDefault="00CF299C" w:rsidP="00CF299C">
            <w:pPr>
              <w:jc w:val="center"/>
            </w:pPr>
            <w:r>
              <w:lastRenderedPageBreak/>
              <w:t>7</w:t>
            </w:r>
          </w:p>
        </w:tc>
        <w:tc>
          <w:tcPr>
            <w:tcW w:w="1038" w:type="dxa"/>
          </w:tcPr>
          <w:p w:rsidR="00CF299C" w:rsidRDefault="00CF299C" w:rsidP="00CF299C">
            <w:pPr>
              <w:jc w:val="left"/>
            </w:pPr>
            <w:r>
              <w:t>002401</w:t>
            </w:r>
          </w:p>
        </w:tc>
        <w:tc>
          <w:tcPr>
            <w:tcW w:w="1038" w:type="dxa"/>
          </w:tcPr>
          <w:p w:rsidR="00CF299C" w:rsidRDefault="00CF299C" w:rsidP="00CF299C">
            <w:pPr>
              <w:jc w:val="left"/>
            </w:pPr>
            <w:r>
              <w:rPr>
                <w:rFonts w:hint="eastAsia"/>
              </w:rPr>
              <w:t>南方亚洲美元收益债券</w:t>
            </w:r>
            <w:r>
              <w:rPr>
                <w:rFonts w:hint="eastAsia"/>
              </w:rPr>
              <w:t>(QDII)C(</w:t>
            </w:r>
            <w:r>
              <w:rPr>
                <w:rFonts w:hint="eastAsia"/>
              </w:rPr>
              <w:t>人民币</w:t>
            </w:r>
            <w:r>
              <w:rPr>
                <w:rFonts w:hint="eastAsia"/>
              </w:rPr>
              <w:t>)</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18,505,700.79</w:t>
            </w:r>
          </w:p>
        </w:tc>
        <w:tc>
          <w:tcPr>
            <w:tcW w:w="1038" w:type="dxa"/>
          </w:tcPr>
          <w:p w:rsidR="00CF299C" w:rsidRDefault="00CF299C" w:rsidP="00CF299C">
            <w:pPr>
              <w:jc w:val="right"/>
            </w:pPr>
            <w:r>
              <w:t>18,496,447.94</w:t>
            </w:r>
          </w:p>
        </w:tc>
        <w:tc>
          <w:tcPr>
            <w:tcW w:w="1039" w:type="dxa"/>
          </w:tcPr>
          <w:p w:rsidR="00CF299C" w:rsidRDefault="00CF299C" w:rsidP="00CF299C">
            <w:pPr>
              <w:jc w:val="right"/>
            </w:pPr>
            <w:r>
              <w:t>3.41</w:t>
            </w:r>
          </w:p>
        </w:tc>
        <w:tc>
          <w:tcPr>
            <w:tcW w:w="1039" w:type="dxa"/>
          </w:tcPr>
          <w:p w:rsidR="00CF299C" w:rsidRDefault="00CF299C" w:rsidP="00CF299C">
            <w:pPr>
              <w:jc w:val="left"/>
            </w:pPr>
            <w:r>
              <w:rPr>
                <w:rFonts w:hint="eastAsia"/>
              </w:rPr>
              <w:t>是</w:t>
            </w:r>
          </w:p>
        </w:tc>
      </w:tr>
      <w:tr w:rsidR="00CF299C" w:rsidTr="00CF299C">
        <w:tc>
          <w:tcPr>
            <w:tcW w:w="1038" w:type="dxa"/>
          </w:tcPr>
          <w:p w:rsidR="00CF299C" w:rsidRDefault="00CF299C" w:rsidP="00CF299C">
            <w:pPr>
              <w:jc w:val="center"/>
            </w:pPr>
            <w:r>
              <w:t>8</w:t>
            </w:r>
          </w:p>
        </w:tc>
        <w:tc>
          <w:tcPr>
            <w:tcW w:w="1038" w:type="dxa"/>
          </w:tcPr>
          <w:p w:rsidR="00CF299C" w:rsidRDefault="00CF299C" w:rsidP="00CF299C">
            <w:pPr>
              <w:jc w:val="left"/>
            </w:pPr>
            <w:r>
              <w:t>511880</w:t>
            </w:r>
          </w:p>
        </w:tc>
        <w:tc>
          <w:tcPr>
            <w:tcW w:w="1038" w:type="dxa"/>
          </w:tcPr>
          <w:p w:rsidR="00CF299C" w:rsidRDefault="00CF299C" w:rsidP="00CF299C">
            <w:pPr>
              <w:jc w:val="left"/>
            </w:pPr>
            <w:r>
              <w:rPr>
                <w:rFonts w:hint="eastAsia"/>
              </w:rPr>
              <w:t>银华日利</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172,100.00</w:t>
            </w:r>
          </w:p>
        </w:tc>
        <w:tc>
          <w:tcPr>
            <w:tcW w:w="1038" w:type="dxa"/>
          </w:tcPr>
          <w:p w:rsidR="00CF299C" w:rsidRDefault="00CF299C" w:rsidP="00CF299C">
            <w:pPr>
              <w:jc w:val="right"/>
            </w:pPr>
            <w:r>
              <w:t>17,219,999.01</w:t>
            </w:r>
          </w:p>
        </w:tc>
        <w:tc>
          <w:tcPr>
            <w:tcW w:w="1039" w:type="dxa"/>
          </w:tcPr>
          <w:p w:rsidR="00CF299C" w:rsidRDefault="00CF299C" w:rsidP="00CF299C">
            <w:pPr>
              <w:jc w:val="right"/>
            </w:pPr>
            <w:r>
              <w:t>3.17</w:t>
            </w:r>
          </w:p>
        </w:tc>
        <w:tc>
          <w:tcPr>
            <w:tcW w:w="1039" w:type="dxa"/>
          </w:tcPr>
          <w:p w:rsidR="00CF299C" w:rsidRDefault="00CF299C" w:rsidP="00CF299C">
            <w:pPr>
              <w:jc w:val="left"/>
            </w:pPr>
            <w:r>
              <w:rPr>
                <w:rFonts w:hint="eastAsia"/>
              </w:rPr>
              <w:t>否</w:t>
            </w:r>
          </w:p>
        </w:tc>
      </w:tr>
      <w:tr w:rsidR="00CF299C" w:rsidTr="00CF299C">
        <w:tc>
          <w:tcPr>
            <w:tcW w:w="1038" w:type="dxa"/>
          </w:tcPr>
          <w:p w:rsidR="00CF299C" w:rsidRDefault="00CF299C" w:rsidP="00CF299C">
            <w:pPr>
              <w:jc w:val="center"/>
            </w:pPr>
            <w:r>
              <w:t>9</w:t>
            </w:r>
          </w:p>
        </w:tc>
        <w:tc>
          <w:tcPr>
            <w:tcW w:w="1038" w:type="dxa"/>
          </w:tcPr>
          <w:p w:rsidR="00CF299C" w:rsidRDefault="00CF299C" w:rsidP="00CF299C">
            <w:pPr>
              <w:jc w:val="left"/>
            </w:pPr>
            <w:r>
              <w:t>380009</w:t>
            </w:r>
          </w:p>
        </w:tc>
        <w:tc>
          <w:tcPr>
            <w:tcW w:w="1038" w:type="dxa"/>
          </w:tcPr>
          <w:p w:rsidR="00CF299C" w:rsidRDefault="00CF299C" w:rsidP="00CF299C">
            <w:pPr>
              <w:jc w:val="left"/>
            </w:pPr>
            <w:r>
              <w:rPr>
                <w:rFonts w:hint="eastAsia"/>
              </w:rPr>
              <w:t>中银添利债券发起</w:t>
            </w:r>
            <w:r>
              <w:rPr>
                <w:rFonts w:hint="eastAsia"/>
              </w:rPr>
              <w:t>A</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11,088,942.85</w:t>
            </w:r>
          </w:p>
        </w:tc>
        <w:tc>
          <w:tcPr>
            <w:tcW w:w="1038" w:type="dxa"/>
          </w:tcPr>
          <w:p w:rsidR="00CF299C" w:rsidRDefault="00CF299C" w:rsidP="00CF299C">
            <w:pPr>
              <w:jc w:val="right"/>
            </w:pPr>
            <w:r>
              <w:t>16,413,853.21</w:t>
            </w:r>
          </w:p>
        </w:tc>
        <w:tc>
          <w:tcPr>
            <w:tcW w:w="1039" w:type="dxa"/>
          </w:tcPr>
          <w:p w:rsidR="00CF299C" w:rsidRDefault="00CF299C" w:rsidP="00CF299C">
            <w:pPr>
              <w:jc w:val="right"/>
            </w:pPr>
            <w:r>
              <w:t>3.03</w:t>
            </w:r>
          </w:p>
        </w:tc>
        <w:tc>
          <w:tcPr>
            <w:tcW w:w="1039" w:type="dxa"/>
          </w:tcPr>
          <w:p w:rsidR="00CF299C" w:rsidRDefault="00CF299C" w:rsidP="00CF299C">
            <w:pPr>
              <w:jc w:val="left"/>
            </w:pPr>
            <w:r>
              <w:rPr>
                <w:rFonts w:hint="eastAsia"/>
              </w:rPr>
              <w:t>否</w:t>
            </w:r>
          </w:p>
        </w:tc>
      </w:tr>
      <w:tr w:rsidR="00CF299C" w:rsidTr="00CF299C">
        <w:tc>
          <w:tcPr>
            <w:tcW w:w="1038" w:type="dxa"/>
          </w:tcPr>
          <w:p w:rsidR="00CF299C" w:rsidRDefault="00CF299C" w:rsidP="00CF299C">
            <w:pPr>
              <w:jc w:val="center"/>
            </w:pPr>
            <w:r>
              <w:t>10</w:t>
            </w:r>
          </w:p>
        </w:tc>
        <w:tc>
          <w:tcPr>
            <w:tcW w:w="1038" w:type="dxa"/>
          </w:tcPr>
          <w:p w:rsidR="00CF299C" w:rsidRDefault="00CF299C" w:rsidP="00CF299C">
            <w:pPr>
              <w:jc w:val="left"/>
            </w:pPr>
            <w:r>
              <w:t>020326</w:t>
            </w:r>
          </w:p>
        </w:tc>
        <w:tc>
          <w:tcPr>
            <w:tcW w:w="1038" w:type="dxa"/>
          </w:tcPr>
          <w:p w:rsidR="00CF299C" w:rsidRDefault="00CF299C" w:rsidP="00CF299C">
            <w:pPr>
              <w:jc w:val="left"/>
            </w:pPr>
            <w:r>
              <w:rPr>
                <w:rFonts w:hint="eastAsia"/>
              </w:rPr>
              <w:t>南方安裕混合</w:t>
            </w:r>
            <w:r>
              <w:rPr>
                <w:rFonts w:hint="eastAsia"/>
              </w:rPr>
              <w:t>E</w:t>
            </w:r>
          </w:p>
        </w:tc>
        <w:tc>
          <w:tcPr>
            <w:tcW w:w="1038" w:type="dxa"/>
          </w:tcPr>
          <w:p w:rsidR="00CF299C" w:rsidRDefault="00CF299C" w:rsidP="00CF299C">
            <w:pPr>
              <w:jc w:val="left"/>
            </w:pPr>
            <w:r>
              <w:rPr>
                <w:rFonts w:hint="eastAsia"/>
              </w:rPr>
              <w:t>契约型开放式</w:t>
            </w:r>
          </w:p>
        </w:tc>
        <w:tc>
          <w:tcPr>
            <w:tcW w:w="1038" w:type="dxa"/>
          </w:tcPr>
          <w:p w:rsidR="00CF299C" w:rsidRDefault="00CF299C" w:rsidP="00CF299C">
            <w:pPr>
              <w:jc w:val="right"/>
            </w:pPr>
            <w:r>
              <w:t>14,473,394.60</w:t>
            </w:r>
          </w:p>
        </w:tc>
        <w:tc>
          <w:tcPr>
            <w:tcW w:w="1038" w:type="dxa"/>
          </w:tcPr>
          <w:p w:rsidR="00CF299C" w:rsidRDefault="00CF299C" w:rsidP="00CF299C">
            <w:pPr>
              <w:jc w:val="right"/>
            </w:pPr>
            <w:r>
              <w:t>16,288,358.28</w:t>
            </w:r>
          </w:p>
        </w:tc>
        <w:tc>
          <w:tcPr>
            <w:tcW w:w="1039" w:type="dxa"/>
          </w:tcPr>
          <w:p w:rsidR="00CF299C" w:rsidRDefault="00CF299C" w:rsidP="00CF299C">
            <w:pPr>
              <w:jc w:val="right"/>
            </w:pPr>
            <w:r>
              <w:t>3.00</w:t>
            </w:r>
          </w:p>
        </w:tc>
        <w:tc>
          <w:tcPr>
            <w:tcW w:w="1039" w:type="dxa"/>
          </w:tcPr>
          <w:p w:rsidR="00CF299C" w:rsidRDefault="00CF299C" w:rsidP="00CF299C">
            <w:pPr>
              <w:jc w:val="left"/>
            </w:pPr>
            <w:r>
              <w:rPr>
                <w:rFonts w:hint="eastAsia"/>
              </w:rPr>
              <w:t>是</w:t>
            </w:r>
          </w:p>
        </w:tc>
      </w:tr>
    </w:tbl>
    <w:p w:rsidR="00CF299C" w:rsidRDefault="00CF299C" w:rsidP="00CF299C">
      <w:pPr>
        <w:pStyle w:val="-3"/>
        <w:spacing w:before="156" w:after="156"/>
        <w:rPr>
          <w:rFonts w:hint="eastAsia"/>
        </w:rPr>
      </w:pPr>
      <w:r>
        <w:rPr>
          <w:rFonts w:hint="eastAsia"/>
        </w:rPr>
        <w:t>报告期末按公允价值占基金资产净值比例大小排序的前十名公开募集基础设施证券投资基金投资明细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CF299C" w:rsidTr="00CF299C">
        <w:trPr>
          <w:cnfStyle w:val="100000000000" w:firstRow="1" w:lastRow="0" w:firstColumn="0" w:lastColumn="0" w:oddVBand="0" w:evenVBand="0" w:oddHBand="0" w:evenHBand="0" w:firstRowFirstColumn="0" w:firstRowLastColumn="0" w:lastRowFirstColumn="0" w:lastRowLastColumn="0"/>
        </w:trPr>
        <w:tc>
          <w:tcPr>
            <w:tcW w:w="1038" w:type="dxa"/>
          </w:tcPr>
          <w:p w:rsidR="00CF299C" w:rsidRPr="00CF299C" w:rsidRDefault="00CF299C" w:rsidP="00CF299C">
            <w:pPr>
              <w:jc w:val="center"/>
              <w:rPr>
                <w:b/>
              </w:rPr>
            </w:pPr>
            <w:r w:rsidRPr="00CF299C">
              <w:rPr>
                <w:rFonts w:hint="eastAsia"/>
                <w:b/>
              </w:rPr>
              <w:t>序号</w:t>
            </w:r>
          </w:p>
        </w:tc>
        <w:tc>
          <w:tcPr>
            <w:tcW w:w="1038" w:type="dxa"/>
          </w:tcPr>
          <w:p w:rsidR="00CF299C" w:rsidRPr="00CF299C" w:rsidRDefault="00CF299C" w:rsidP="00CF299C">
            <w:pPr>
              <w:jc w:val="center"/>
              <w:rPr>
                <w:b/>
              </w:rPr>
            </w:pPr>
            <w:r w:rsidRPr="00CF299C">
              <w:rPr>
                <w:rFonts w:hint="eastAsia"/>
                <w:b/>
              </w:rPr>
              <w:t>基金代码</w:t>
            </w:r>
          </w:p>
        </w:tc>
        <w:tc>
          <w:tcPr>
            <w:tcW w:w="1038" w:type="dxa"/>
          </w:tcPr>
          <w:p w:rsidR="00CF299C" w:rsidRPr="00CF299C" w:rsidRDefault="00CF299C" w:rsidP="00CF299C">
            <w:pPr>
              <w:jc w:val="center"/>
              <w:rPr>
                <w:b/>
              </w:rPr>
            </w:pPr>
            <w:r w:rsidRPr="00CF299C">
              <w:rPr>
                <w:rFonts w:hint="eastAsia"/>
                <w:b/>
              </w:rPr>
              <w:t>基金名称</w:t>
            </w:r>
          </w:p>
        </w:tc>
        <w:tc>
          <w:tcPr>
            <w:tcW w:w="1038" w:type="dxa"/>
          </w:tcPr>
          <w:p w:rsidR="00CF299C" w:rsidRPr="00CF299C" w:rsidRDefault="00CF299C" w:rsidP="00CF299C">
            <w:pPr>
              <w:jc w:val="center"/>
              <w:rPr>
                <w:b/>
              </w:rPr>
            </w:pPr>
            <w:r w:rsidRPr="00CF299C">
              <w:rPr>
                <w:rFonts w:hint="eastAsia"/>
                <w:b/>
              </w:rPr>
              <w:t>运作方式</w:t>
            </w:r>
          </w:p>
        </w:tc>
        <w:tc>
          <w:tcPr>
            <w:tcW w:w="1038" w:type="dxa"/>
          </w:tcPr>
          <w:p w:rsidR="00CF299C" w:rsidRPr="00CF299C" w:rsidRDefault="00CF299C" w:rsidP="00CF299C">
            <w:pPr>
              <w:jc w:val="center"/>
              <w:rPr>
                <w:b/>
              </w:rPr>
            </w:pPr>
            <w:r w:rsidRPr="00CF299C">
              <w:rPr>
                <w:rFonts w:hint="eastAsia"/>
                <w:b/>
              </w:rPr>
              <w:t>持有份额（份）</w:t>
            </w:r>
          </w:p>
        </w:tc>
        <w:tc>
          <w:tcPr>
            <w:tcW w:w="1038" w:type="dxa"/>
          </w:tcPr>
          <w:p w:rsidR="00CF299C" w:rsidRPr="00CF299C" w:rsidRDefault="00CF299C" w:rsidP="00CF299C">
            <w:pPr>
              <w:jc w:val="center"/>
              <w:rPr>
                <w:b/>
              </w:rPr>
            </w:pPr>
            <w:r w:rsidRPr="00CF299C">
              <w:rPr>
                <w:rFonts w:hint="eastAsia"/>
                <w:b/>
              </w:rPr>
              <w:t>公允价值（元）</w:t>
            </w:r>
          </w:p>
        </w:tc>
        <w:tc>
          <w:tcPr>
            <w:tcW w:w="1039" w:type="dxa"/>
          </w:tcPr>
          <w:p w:rsidR="00CF299C" w:rsidRPr="00CF299C" w:rsidRDefault="00CF299C" w:rsidP="00CF299C">
            <w:pPr>
              <w:jc w:val="center"/>
              <w:rPr>
                <w:b/>
              </w:rPr>
            </w:pPr>
            <w:r w:rsidRPr="00CF299C">
              <w:rPr>
                <w:rFonts w:hint="eastAsia"/>
                <w:b/>
              </w:rPr>
              <w:t>占基金资产净值比例（</w:t>
            </w:r>
            <w:r w:rsidRPr="00CF299C">
              <w:rPr>
                <w:rFonts w:hint="eastAsia"/>
                <w:b/>
              </w:rPr>
              <w:t>%</w:t>
            </w:r>
            <w:r w:rsidRPr="00CF299C">
              <w:rPr>
                <w:rFonts w:hint="eastAsia"/>
                <w:b/>
              </w:rPr>
              <w:t>）</w:t>
            </w:r>
          </w:p>
        </w:tc>
        <w:tc>
          <w:tcPr>
            <w:tcW w:w="1039" w:type="dxa"/>
          </w:tcPr>
          <w:p w:rsidR="00CF299C" w:rsidRPr="00CF299C" w:rsidRDefault="00CF299C" w:rsidP="00CF299C">
            <w:pPr>
              <w:jc w:val="center"/>
              <w:rPr>
                <w:b/>
              </w:rPr>
            </w:pPr>
            <w:r w:rsidRPr="00CF299C">
              <w:rPr>
                <w:rFonts w:hint="eastAsia"/>
                <w:b/>
              </w:rPr>
              <w:t>是否属于基金管理人及管理人关联方所管理的基金</w:t>
            </w:r>
          </w:p>
        </w:tc>
      </w:tr>
      <w:tr w:rsidR="00CF299C" w:rsidTr="00CF299C">
        <w:tc>
          <w:tcPr>
            <w:tcW w:w="1038" w:type="dxa"/>
          </w:tcPr>
          <w:p w:rsidR="00CF299C" w:rsidRDefault="00CF299C" w:rsidP="00CF299C">
            <w:pPr>
              <w:jc w:val="center"/>
            </w:pPr>
            <w:r>
              <w:t>1</w:t>
            </w:r>
          </w:p>
        </w:tc>
        <w:tc>
          <w:tcPr>
            <w:tcW w:w="1038" w:type="dxa"/>
          </w:tcPr>
          <w:p w:rsidR="00CF299C" w:rsidRDefault="00CF299C" w:rsidP="00CF299C">
            <w:pPr>
              <w:jc w:val="left"/>
            </w:pPr>
            <w:r>
              <w:t>508068</w:t>
            </w:r>
          </w:p>
        </w:tc>
        <w:tc>
          <w:tcPr>
            <w:tcW w:w="1038" w:type="dxa"/>
          </w:tcPr>
          <w:p w:rsidR="00CF299C" w:rsidRDefault="00CF299C" w:rsidP="00CF299C">
            <w:pPr>
              <w:jc w:val="left"/>
            </w:pPr>
            <w:r>
              <w:rPr>
                <w:rFonts w:hint="eastAsia"/>
              </w:rPr>
              <w:t>华夏北京保障房</w:t>
            </w:r>
            <w:r>
              <w:rPr>
                <w:rFonts w:hint="eastAsia"/>
              </w:rPr>
              <w:t>REIT</w:t>
            </w:r>
          </w:p>
        </w:tc>
        <w:tc>
          <w:tcPr>
            <w:tcW w:w="1038" w:type="dxa"/>
          </w:tcPr>
          <w:p w:rsidR="00CF299C" w:rsidRDefault="00CF299C" w:rsidP="00CF299C">
            <w:pPr>
              <w:jc w:val="left"/>
            </w:pPr>
            <w:r>
              <w:rPr>
                <w:rFonts w:hint="eastAsia"/>
              </w:rPr>
              <w:t>契约型封闭式</w:t>
            </w:r>
          </w:p>
        </w:tc>
        <w:tc>
          <w:tcPr>
            <w:tcW w:w="1038" w:type="dxa"/>
          </w:tcPr>
          <w:p w:rsidR="00CF299C" w:rsidRDefault="00CF299C" w:rsidP="00CF299C">
            <w:pPr>
              <w:jc w:val="right"/>
            </w:pPr>
            <w:r>
              <w:t>71,800.00</w:t>
            </w:r>
          </w:p>
        </w:tc>
        <w:tc>
          <w:tcPr>
            <w:tcW w:w="1038" w:type="dxa"/>
          </w:tcPr>
          <w:p w:rsidR="00CF299C" w:rsidRDefault="00CF299C" w:rsidP="00CF299C">
            <w:pPr>
              <w:jc w:val="right"/>
            </w:pPr>
            <w:r>
              <w:t>293,446.60</w:t>
            </w:r>
          </w:p>
        </w:tc>
        <w:tc>
          <w:tcPr>
            <w:tcW w:w="1039" w:type="dxa"/>
          </w:tcPr>
          <w:p w:rsidR="00CF299C" w:rsidRDefault="00CF299C" w:rsidP="00CF299C">
            <w:pPr>
              <w:jc w:val="right"/>
            </w:pPr>
            <w:r>
              <w:t>0.05</w:t>
            </w:r>
          </w:p>
        </w:tc>
        <w:tc>
          <w:tcPr>
            <w:tcW w:w="1039" w:type="dxa"/>
          </w:tcPr>
          <w:p w:rsidR="00CF299C" w:rsidRDefault="00CF299C" w:rsidP="00CF299C">
            <w:pPr>
              <w:jc w:val="left"/>
            </w:pPr>
            <w:r>
              <w:rPr>
                <w:rFonts w:hint="eastAsia"/>
              </w:rPr>
              <w:t>否</w:t>
            </w:r>
          </w:p>
        </w:tc>
      </w:tr>
      <w:tr w:rsidR="00CF299C" w:rsidTr="00CF299C">
        <w:tc>
          <w:tcPr>
            <w:tcW w:w="1038" w:type="dxa"/>
          </w:tcPr>
          <w:p w:rsidR="00CF299C" w:rsidRDefault="00CF299C" w:rsidP="00CF299C">
            <w:pPr>
              <w:jc w:val="center"/>
            </w:pPr>
            <w:r>
              <w:t>2</w:t>
            </w:r>
          </w:p>
        </w:tc>
        <w:tc>
          <w:tcPr>
            <w:tcW w:w="1038" w:type="dxa"/>
          </w:tcPr>
          <w:p w:rsidR="00CF299C" w:rsidRDefault="00CF299C" w:rsidP="00CF299C">
            <w:pPr>
              <w:jc w:val="left"/>
            </w:pPr>
            <w:r>
              <w:t>508058</w:t>
            </w:r>
          </w:p>
        </w:tc>
        <w:tc>
          <w:tcPr>
            <w:tcW w:w="1038" w:type="dxa"/>
          </w:tcPr>
          <w:p w:rsidR="00CF299C" w:rsidRDefault="00CF299C" w:rsidP="00CF299C">
            <w:pPr>
              <w:jc w:val="left"/>
            </w:pPr>
            <w:r>
              <w:rPr>
                <w:rFonts w:hint="eastAsia"/>
              </w:rPr>
              <w:t>中金厦门安居</w:t>
            </w:r>
            <w:r>
              <w:rPr>
                <w:rFonts w:hint="eastAsia"/>
              </w:rPr>
              <w:t>REIT</w:t>
            </w:r>
          </w:p>
        </w:tc>
        <w:tc>
          <w:tcPr>
            <w:tcW w:w="1038" w:type="dxa"/>
          </w:tcPr>
          <w:p w:rsidR="00CF299C" w:rsidRDefault="00CF299C" w:rsidP="00CF299C">
            <w:pPr>
              <w:jc w:val="left"/>
            </w:pPr>
            <w:r>
              <w:rPr>
                <w:rFonts w:hint="eastAsia"/>
              </w:rPr>
              <w:t>契约型封闭式</w:t>
            </w:r>
          </w:p>
        </w:tc>
        <w:tc>
          <w:tcPr>
            <w:tcW w:w="1038" w:type="dxa"/>
          </w:tcPr>
          <w:p w:rsidR="00CF299C" w:rsidRDefault="00CF299C" w:rsidP="00CF299C">
            <w:pPr>
              <w:jc w:val="right"/>
            </w:pPr>
            <w:r>
              <w:t>67,000.00</w:t>
            </w:r>
          </w:p>
        </w:tc>
        <w:tc>
          <w:tcPr>
            <w:tcW w:w="1038" w:type="dxa"/>
          </w:tcPr>
          <w:p w:rsidR="00CF299C" w:rsidRDefault="00CF299C" w:rsidP="00CF299C">
            <w:pPr>
              <w:jc w:val="right"/>
            </w:pPr>
            <w:r>
              <w:t>285,487.00</w:t>
            </w:r>
          </w:p>
        </w:tc>
        <w:tc>
          <w:tcPr>
            <w:tcW w:w="1039" w:type="dxa"/>
          </w:tcPr>
          <w:p w:rsidR="00CF299C" w:rsidRDefault="00CF299C" w:rsidP="00CF299C">
            <w:pPr>
              <w:jc w:val="right"/>
            </w:pPr>
            <w:r>
              <w:t>0.05</w:t>
            </w:r>
          </w:p>
        </w:tc>
        <w:tc>
          <w:tcPr>
            <w:tcW w:w="1039" w:type="dxa"/>
          </w:tcPr>
          <w:p w:rsidR="00CF299C" w:rsidRDefault="00CF299C" w:rsidP="00CF299C">
            <w:pPr>
              <w:jc w:val="left"/>
            </w:pPr>
            <w:r>
              <w:rPr>
                <w:rFonts w:hint="eastAsia"/>
              </w:rPr>
              <w:t>否</w:t>
            </w:r>
          </w:p>
        </w:tc>
      </w:tr>
      <w:tr w:rsidR="00CF299C" w:rsidTr="00CF299C">
        <w:tc>
          <w:tcPr>
            <w:tcW w:w="1038" w:type="dxa"/>
          </w:tcPr>
          <w:p w:rsidR="00CF299C" w:rsidRDefault="00CF299C" w:rsidP="00CF299C">
            <w:pPr>
              <w:jc w:val="center"/>
            </w:pPr>
            <w:r>
              <w:t>3</w:t>
            </w:r>
          </w:p>
        </w:tc>
        <w:tc>
          <w:tcPr>
            <w:tcW w:w="1038" w:type="dxa"/>
          </w:tcPr>
          <w:p w:rsidR="00CF299C" w:rsidRDefault="00CF299C" w:rsidP="00CF299C">
            <w:pPr>
              <w:jc w:val="left"/>
            </w:pPr>
            <w:r>
              <w:t>180501</w:t>
            </w:r>
          </w:p>
        </w:tc>
        <w:tc>
          <w:tcPr>
            <w:tcW w:w="1038" w:type="dxa"/>
          </w:tcPr>
          <w:p w:rsidR="00CF299C" w:rsidRDefault="00CF299C" w:rsidP="00CF299C">
            <w:pPr>
              <w:jc w:val="left"/>
            </w:pPr>
            <w:r>
              <w:rPr>
                <w:rFonts w:hint="eastAsia"/>
              </w:rPr>
              <w:t>红土深圳安居</w:t>
            </w:r>
            <w:r>
              <w:rPr>
                <w:rFonts w:hint="eastAsia"/>
              </w:rPr>
              <w:t>REIT</w:t>
            </w:r>
          </w:p>
        </w:tc>
        <w:tc>
          <w:tcPr>
            <w:tcW w:w="1038" w:type="dxa"/>
          </w:tcPr>
          <w:p w:rsidR="00CF299C" w:rsidRDefault="00CF299C" w:rsidP="00CF299C">
            <w:pPr>
              <w:jc w:val="left"/>
            </w:pPr>
            <w:r>
              <w:rPr>
                <w:rFonts w:hint="eastAsia"/>
              </w:rPr>
              <w:t>契约型封闭式</w:t>
            </w:r>
          </w:p>
        </w:tc>
        <w:tc>
          <w:tcPr>
            <w:tcW w:w="1038" w:type="dxa"/>
          </w:tcPr>
          <w:p w:rsidR="00CF299C" w:rsidRDefault="00CF299C" w:rsidP="00CF299C">
            <w:pPr>
              <w:jc w:val="right"/>
            </w:pPr>
            <w:r>
              <w:t>80,300.00</w:t>
            </w:r>
          </w:p>
        </w:tc>
        <w:tc>
          <w:tcPr>
            <w:tcW w:w="1038" w:type="dxa"/>
          </w:tcPr>
          <w:p w:rsidR="00CF299C" w:rsidRDefault="00CF299C" w:rsidP="00CF299C">
            <w:pPr>
              <w:jc w:val="right"/>
            </w:pPr>
            <w:r>
              <w:t>283,378.70</w:t>
            </w:r>
          </w:p>
        </w:tc>
        <w:tc>
          <w:tcPr>
            <w:tcW w:w="1039" w:type="dxa"/>
          </w:tcPr>
          <w:p w:rsidR="00CF299C" w:rsidRDefault="00CF299C" w:rsidP="00CF299C">
            <w:pPr>
              <w:jc w:val="right"/>
            </w:pPr>
            <w:r>
              <w:t>0.05</w:t>
            </w:r>
          </w:p>
        </w:tc>
        <w:tc>
          <w:tcPr>
            <w:tcW w:w="1039" w:type="dxa"/>
          </w:tcPr>
          <w:p w:rsidR="00CF299C" w:rsidRDefault="00CF299C" w:rsidP="00CF299C">
            <w:pPr>
              <w:jc w:val="left"/>
            </w:pPr>
            <w:r>
              <w:rPr>
                <w:rFonts w:hint="eastAsia"/>
              </w:rPr>
              <w:t>否</w:t>
            </w:r>
          </w:p>
        </w:tc>
      </w:tr>
    </w:tbl>
    <w:p w:rsidR="00CF299C" w:rsidRDefault="00CF299C" w:rsidP="00CF299C">
      <w:pPr>
        <w:pStyle w:val="-3"/>
        <w:spacing w:before="156" w:after="156"/>
        <w:rPr>
          <w:rFonts w:hint="eastAsia"/>
        </w:rPr>
      </w:pPr>
      <w:r>
        <w:rPr>
          <w:rFonts w:hint="eastAsia"/>
        </w:rPr>
        <w:t>报告期末基金持有的全部公开募集基础设施证券投资基金情况</w:t>
      </w:r>
    </w:p>
    <w:tbl>
      <w:tblPr>
        <w:tblStyle w:val="-0"/>
        <w:tblW w:w="0" w:type="auto"/>
        <w:tblLayout w:type="fixed"/>
        <w:tblLook w:val="04A0" w:firstRow="1" w:lastRow="0" w:firstColumn="1" w:lastColumn="0" w:noHBand="0" w:noVBand="1"/>
      </w:tblPr>
      <w:tblGrid>
        <w:gridCol w:w="2076"/>
        <w:gridCol w:w="2076"/>
        <w:gridCol w:w="2077"/>
        <w:gridCol w:w="2077"/>
      </w:tblGrid>
      <w:tr w:rsidR="00CF299C" w:rsidTr="00CF299C">
        <w:trPr>
          <w:cnfStyle w:val="100000000000" w:firstRow="1" w:lastRow="0" w:firstColumn="0" w:lastColumn="0" w:oddVBand="0" w:evenVBand="0" w:oddHBand="0" w:evenHBand="0" w:firstRowFirstColumn="0" w:firstRowLastColumn="0" w:lastRowFirstColumn="0" w:lastRowLastColumn="0"/>
        </w:trPr>
        <w:tc>
          <w:tcPr>
            <w:tcW w:w="2076" w:type="dxa"/>
          </w:tcPr>
          <w:p w:rsidR="00CF299C" w:rsidRPr="00CF299C" w:rsidRDefault="00CF299C" w:rsidP="00CF299C">
            <w:pPr>
              <w:jc w:val="center"/>
              <w:rPr>
                <w:b/>
              </w:rPr>
            </w:pPr>
            <w:r w:rsidRPr="00CF299C">
              <w:rPr>
                <w:rFonts w:hint="eastAsia"/>
                <w:b/>
              </w:rPr>
              <w:t>合计持有数量（只）</w:t>
            </w:r>
          </w:p>
        </w:tc>
        <w:tc>
          <w:tcPr>
            <w:tcW w:w="2076" w:type="dxa"/>
          </w:tcPr>
          <w:p w:rsidR="00CF299C" w:rsidRPr="00CF299C" w:rsidRDefault="00CF299C" w:rsidP="00CF299C">
            <w:pPr>
              <w:jc w:val="center"/>
              <w:rPr>
                <w:b/>
              </w:rPr>
            </w:pPr>
            <w:r w:rsidRPr="00CF299C">
              <w:rPr>
                <w:rFonts w:hint="eastAsia"/>
                <w:b/>
              </w:rPr>
              <w:t>合计持有份额（份）</w:t>
            </w:r>
          </w:p>
        </w:tc>
        <w:tc>
          <w:tcPr>
            <w:tcW w:w="2077" w:type="dxa"/>
          </w:tcPr>
          <w:p w:rsidR="00CF299C" w:rsidRPr="00CF299C" w:rsidRDefault="00CF299C" w:rsidP="00CF299C">
            <w:pPr>
              <w:jc w:val="center"/>
              <w:rPr>
                <w:b/>
              </w:rPr>
            </w:pPr>
            <w:r w:rsidRPr="00CF299C">
              <w:rPr>
                <w:rFonts w:hint="eastAsia"/>
                <w:b/>
              </w:rPr>
              <w:t>合计公允价值（元）</w:t>
            </w:r>
          </w:p>
        </w:tc>
        <w:tc>
          <w:tcPr>
            <w:tcW w:w="2077" w:type="dxa"/>
          </w:tcPr>
          <w:p w:rsidR="00CF299C" w:rsidRPr="00CF299C" w:rsidRDefault="00CF299C" w:rsidP="00CF299C">
            <w:pPr>
              <w:jc w:val="center"/>
              <w:rPr>
                <w:b/>
              </w:rPr>
            </w:pPr>
            <w:r w:rsidRPr="00CF299C">
              <w:rPr>
                <w:rFonts w:hint="eastAsia"/>
                <w:b/>
              </w:rPr>
              <w:t>合计占基金资产净值比例（</w:t>
            </w:r>
            <w:r w:rsidRPr="00CF299C">
              <w:rPr>
                <w:rFonts w:hint="eastAsia"/>
                <w:b/>
              </w:rPr>
              <w:t>%</w:t>
            </w:r>
            <w:r w:rsidRPr="00CF299C">
              <w:rPr>
                <w:rFonts w:hint="eastAsia"/>
                <w:b/>
              </w:rPr>
              <w:t>）</w:t>
            </w:r>
          </w:p>
        </w:tc>
      </w:tr>
      <w:tr w:rsidR="00CF299C" w:rsidTr="00CF299C">
        <w:tc>
          <w:tcPr>
            <w:tcW w:w="2076" w:type="dxa"/>
          </w:tcPr>
          <w:p w:rsidR="00CF299C" w:rsidRDefault="00CF299C" w:rsidP="00CF299C">
            <w:pPr>
              <w:jc w:val="right"/>
            </w:pPr>
            <w:r>
              <w:t>3</w:t>
            </w:r>
          </w:p>
        </w:tc>
        <w:tc>
          <w:tcPr>
            <w:tcW w:w="2076" w:type="dxa"/>
          </w:tcPr>
          <w:p w:rsidR="00CF299C" w:rsidRDefault="00CF299C" w:rsidP="00CF299C">
            <w:pPr>
              <w:jc w:val="right"/>
            </w:pPr>
            <w:r>
              <w:t>219,100.00</w:t>
            </w:r>
          </w:p>
        </w:tc>
        <w:tc>
          <w:tcPr>
            <w:tcW w:w="2077" w:type="dxa"/>
          </w:tcPr>
          <w:p w:rsidR="00CF299C" w:rsidRDefault="00CF299C" w:rsidP="00CF299C">
            <w:pPr>
              <w:jc w:val="right"/>
            </w:pPr>
            <w:r>
              <w:t>862,312.30</w:t>
            </w:r>
          </w:p>
        </w:tc>
        <w:tc>
          <w:tcPr>
            <w:tcW w:w="2077" w:type="dxa"/>
          </w:tcPr>
          <w:p w:rsidR="00CF299C" w:rsidRDefault="00CF299C" w:rsidP="00CF299C">
            <w:pPr>
              <w:jc w:val="right"/>
            </w:pPr>
            <w:r>
              <w:t>0.16</w:t>
            </w:r>
          </w:p>
        </w:tc>
      </w:tr>
    </w:tbl>
    <w:p w:rsidR="00CF299C" w:rsidRDefault="00CF299C" w:rsidP="00CF299C">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CF299C" w:rsidTr="00CF299C">
        <w:trPr>
          <w:cnfStyle w:val="100000000000" w:firstRow="1" w:lastRow="0" w:firstColumn="0" w:lastColumn="0" w:oddVBand="0" w:evenVBand="0" w:oddHBand="0" w:evenHBand="0" w:firstRowFirstColumn="0" w:firstRowLastColumn="0" w:lastRowFirstColumn="0" w:lastRowLastColumn="0"/>
        </w:trPr>
        <w:tc>
          <w:tcPr>
            <w:tcW w:w="2768" w:type="dxa"/>
          </w:tcPr>
          <w:p w:rsidR="00CF299C" w:rsidRPr="00CF299C" w:rsidRDefault="00CF299C" w:rsidP="00CF299C">
            <w:pPr>
              <w:jc w:val="center"/>
              <w:rPr>
                <w:b/>
              </w:rPr>
            </w:pPr>
            <w:r w:rsidRPr="00CF299C">
              <w:rPr>
                <w:rFonts w:hint="eastAsia"/>
                <w:b/>
              </w:rPr>
              <w:t>项目</w:t>
            </w:r>
          </w:p>
        </w:tc>
        <w:tc>
          <w:tcPr>
            <w:tcW w:w="2769" w:type="dxa"/>
          </w:tcPr>
          <w:p w:rsidR="00CF299C" w:rsidRPr="00CF299C" w:rsidRDefault="00CF299C" w:rsidP="00CF299C">
            <w:pPr>
              <w:jc w:val="center"/>
              <w:rPr>
                <w:rFonts w:hint="eastAsia"/>
                <w:b/>
              </w:rPr>
            </w:pPr>
            <w:r w:rsidRPr="00CF299C">
              <w:rPr>
                <w:rFonts w:hint="eastAsia"/>
                <w:b/>
              </w:rPr>
              <w:t>本期费用</w:t>
            </w:r>
          </w:p>
          <w:p w:rsidR="00CF299C" w:rsidRPr="00CF299C" w:rsidRDefault="00CF299C" w:rsidP="00CF299C">
            <w:pPr>
              <w:jc w:val="center"/>
              <w:rPr>
                <w:b/>
              </w:rPr>
            </w:pPr>
            <w:r w:rsidRPr="00CF299C">
              <w:rPr>
                <w:rFonts w:hint="eastAsia"/>
                <w:b/>
              </w:rPr>
              <w:t>2025-10-01</w:t>
            </w:r>
            <w:r w:rsidRPr="00CF299C">
              <w:rPr>
                <w:rFonts w:hint="eastAsia"/>
                <w:b/>
              </w:rPr>
              <w:t>至</w:t>
            </w:r>
            <w:r w:rsidRPr="00CF299C">
              <w:rPr>
                <w:rFonts w:hint="eastAsia"/>
                <w:b/>
              </w:rPr>
              <w:t>2025-12-31</w:t>
            </w:r>
          </w:p>
        </w:tc>
        <w:tc>
          <w:tcPr>
            <w:tcW w:w="2769" w:type="dxa"/>
          </w:tcPr>
          <w:p w:rsidR="00CF299C" w:rsidRPr="00CF299C" w:rsidRDefault="00CF299C" w:rsidP="00CF299C">
            <w:pPr>
              <w:jc w:val="center"/>
              <w:rPr>
                <w:b/>
              </w:rPr>
            </w:pPr>
            <w:r w:rsidRPr="00CF299C">
              <w:rPr>
                <w:rFonts w:hint="eastAsia"/>
                <w:b/>
              </w:rPr>
              <w:t>其中：交易及持有基金管理人以及管理人关联方所管理基金产生的费用</w:t>
            </w:r>
          </w:p>
        </w:tc>
      </w:tr>
      <w:tr w:rsidR="00CF299C" w:rsidTr="00CF299C">
        <w:tc>
          <w:tcPr>
            <w:tcW w:w="2768" w:type="dxa"/>
          </w:tcPr>
          <w:p w:rsidR="00CF299C" w:rsidRDefault="00CF299C" w:rsidP="00CF299C">
            <w:pPr>
              <w:jc w:val="left"/>
            </w:pPr>
            <w:r>
              <w:rPr>
                <w:rFonts w:hint="eastAsia"/>
              </w:rPr>
              <w:lastRenderedPageBreak/>
              <w:t>当期交易基金产生的申购费（元）</w:t>
            </w:r>
          </w:p>
        </w:tc>
        <w:tc>
          <w:tcPr>
            <w:tcW w:w="2769" w:type="dxa"/>
          </w:tcPr>
          <w:p w:rsidR="00CF299C" w:rsidRDefault="00CF299C" w:rsidP="00CF299C">
            <w:pPr>
              <w:jc w:val="right"/>
            </w:pPr>
            <w:r>
              <w:t>1,100.00</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当期交易基金产生的赎回费（元）</w:t>
            </w:r>
          </w:p>
        </w:tc>
        <w:tc>
          <w:tcPr>
            <w:tcW w:w="2769" w:type="dxa"/>
          </w:tcPr>
          <w:p w:rsidR="00CF299C" w:rsidRDefault="00CF299C" w:rsidP="00CF299C">
            <w:pPr>
              <w:jc w:val="right"/>
            </w:pPr>
            <w:r>
              <w:t>2,000.00</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当期持有基金产生的应支付销售服务费（元）</w:t>
            </w:r>
          </w:p>
        </w:tc>
        <w:tc>
          <w:tcPr>
            <w:tcW w:w="2769" w:type="dxa"/>
          </w:tcPr>
          <w:p w:rsidR="00CF299C" w:rsidRDefault="00CF299C" w:rsidP="00CF299C">
            <w:pPr>
              <w:jc w:val="right"/>
            </w:pPr>
            <w:r>
              <w:t>84,441.19</w:t>
            </w:r>
          </w:p>
        </w:tc>
        <w:tc>
          <w:tcPr>
            <w:tcW w:w="2769" w:type="dxa"/>
          </w:tcPr>
          <w:p w:rsidR="00CF299C" w:rsidRDefault="00CF299C" w:rsidP="00CF299C">
            <w:pPr>
              <w:jc w:val="right"/>
            </w:pPr>
            <w:r>
              <w:t>69,291.08</w:t>
            </w:r>
          </w:p>
        </w:tc>
      </w:tr>
      <w:tr w:rsidR="00CF299C" w:rsidTr="00CF299C">
        <w:tc>
          <w:tcPr>
            <w:tcW w:w="2768" w:type="dxa"/>
          </w:tcPr>
          <w:p w:rsidR="00CF299C" w:rsidRDefault="00CF299C" w:rsidP="00CF299C">
            <w:pPr>
              <w:jc w:val="left"/>
            </w:pPr>
            <w:r>
              <w:rPr>
                <w:rFonts w:hint="eastAsia"/>
              </w:rPr>
              <w:t>当期持有基金产生的应支付管理费（元）</w:t>
            </w:r>
          </w:p>
        </w:tc>
        <w:tc>
          <w:tcPr>
            <w:tcW w:w="2769" w:type="dxa"/>
          </w:tcPr>
          <w:p w:rsidR="00CF299C" w:rsidRDefault="00CF299C" w:rsidP="00CF299C">
            <w:pPr>
              <w:jc w:val="right"/>
            </w:pPr>
            <w:r>
              <w:t>555,611.39</w:t>
            </w:r>
          </w:p>
        </w:tc>
        <w:tc>
          <w:tcPr>
            <w:tcW w:w="2769" w:type="dxa"/>
          </w:tcPr>
          <w:p w:rsidR="00CF299C" w:rsidRDefault="00CF299C" w:rsidP="00CF299C">
            <w:pPr>
              <w:jc w:val="right"/>
            </w:pPr>
            <w:r>
              <w:t>187,073.97</w:t>
            </w:r>
          </w:p>
        </w:tc>
      </w:tr>
      <w:tr w:rsidR="00CF299C" w:rsidTr="00CF299C">
        <w:tc>
          <w:tcPr>
            <w:tcW w:w="2768" w:type="dxa"/>
          </w:tcPr>
          <w:p w:rsidR="00CF299C" w:rsidRDefault="00CF299C" w:rsidP="00CF299C">
            <w:pPr>
              <w:jc w:val="left"/>
            </w:pPr>
            <w:r>
              <w:rPr>
                <w:rFonts w:hint="eastAsia"/>
              </w:rPr>
              <w:t>当期持有基金产生的应支付托管费（元）</w:t>
            </w:r>
          </w:p>
        </w:tc>
        <w:tc>
          <w:tcPr>
            <w:tcW w:w="2769" w:type="dxa"/>
          </w:tcPr>
          <w:p w:rsidR="00CF299C" w:rsidRDefault="00CF299C" w:rsidP="00CF299C">
            <w:pPr>
              <w:jc w:val="right"/>
            </w:pPr>
            <w:r>
              <w:t>146,252.64</w:t>
            </w:r>
          </w:p>
        </w:tc>
        <w:tc>
          <w:tcPr>
            <w:tcW w:w="2769" w:type="dxa"/>
          </w:tcPr>
          <w:p w:rsidR="00CF299C" w:rsidRDefault="00CF299C" w:rsidP="00CF299C">
            <w:pPr>
              <w:jc w:val="right"/>
            </w:pPr>
            <w:r>
              <w:t>51,814.21</w:t>
            </w:r>
          </w:p>
        </w:tc>
      </w:tr>
      <w:tr w:rsidR="00CF299C" w:rsidTr="00CF299C">
        <w:tc>
          <w:tcPr>
            <w:tcW w:w="2768" w:type="dxa"/>
          </w:tcPr>
          <w:p w:rsidR="00CF299C" w:rsidRDefault="00CF299C" w:rsidP="00CF299C">
            <w:pPr>
              <w:jc w:val="left"/>
            </w:pPr>
            <w:r>
              <w:rPr>
                <w:rFonts w:hint="eastAsia"/>
              </w:rPr>
              <w:t>当期交易所交易基金产生的交易费（元）</w:t>
            </w:r>
          </w:p>
        </w:tc>
        <w:tc>
          <w:tcPr>
            <w:tcW w:w="2769" w:type="dxa"/>
          </w:tcPr>
          <w:p w:rsidR="00CF299C" w:rsidRDefault="00CF299C" w:rsidP="00CF299C">
            <w:pPr>
              <w:jc w:val="right"/>
            </w:pPr>
            <w:r>
              <w:t>4,768.55</w:t>
            </w:r>
          </w:p>
        </w:tc>
        <w:tc>
          <w:tcPr>
            <w:tcW w:w="2769" w:type="dxa"/>
          </w:tcPr>
          <w:p w:rsidR="00CF299C" w:rsidRDefault="00CF299C" w:rsidP="00CF299C">
            <w:pPr>
              <w:jc w:val="right"/>
            </w:pPr>
            <w:r>
              <w:t>844.81</w:t>
            </w:r>
          </w:p>
        </w:tc>
      </w:tr>
    </w:tbl>
    <w:p w:rsidR="00CF299C" w:rsidRDefault="00CF299C" w:rsidP="00CF299C">
      <w:pPr>
        <w:pStyle w:val="-2"/>
        <w:spacing w:before="312"/>
        <w:rPr>
          <w:rFonts w:hint="eastAsia"/>
        </w:rPr>
      </w:pPr>
      <w:r>
        <w:rPr>
          <w:rFonts w:hint="eastAsia"/>
        </w:rPr>
        <w:t>本报告期持有的基金发生的重大影响事件</w:t>
      </w:r>
    </w:p>
    <w:p w:rsidR="00CF299C" w:rsidRDefault="00CF299C" w:rsidP="00CF299C">
      <w:pPr>
        <w:pStyle w:val="-"/>
        <w:ind w:firstLine="420"/>
        <w:rPr>
          <w:rFonts w:hint="eastAsia"/>
        </w:rPr>
      </w:pPr>
      <w:r>
        <w:rPr>
          <w:rFonts w:hint="eastAsia"/>
        </w:rPr>
        <w:t>报告期内，南方浩稳优选FOF所投资的子基金未发生包括转换运作方式、与其他基金合并、终止基金合同、召开基金份额持有人大会及大会表决意见等重大影响事件。</w:t>
      </w:r>
    </w:p>
    <w:p w:rsidR="00CF299C" w:rsidRDefault="00CF299C" w:rsidP="00CF299C">
      <w:pPr>
        <w:pStyle w:val="-1"/>
        <w:ind w:left="281" w:hanging="281"/>
        <w:rPr>
          <w:rFonts w:hint="eastAsia"/>
        </w:rPr>
      </w:pPr>
      <w:r>
        <w:rPr>
          <w:rFonts w:hint="eastAsia"/>
        </w:rPr>
        <w:t>开放式基金份额变动</w:t>
      </w:r>
    </w:p>
    <w:p w:rsidR="00CF299C" w:rsidRDefault="00CF299C" w:rsidP="00CF299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F299C" w:rsidTr="00CF299C">
        <w:trPr>
          <w:cnfStyle w:val="100000000000" w:firstRow="1" w:lastRow="0" w:firstColumn="0" w:lastColumn="0" w:oddVBand="0" w:evenVBand="0" w:oddHBand="0" w:evenHBand="0" w:firstRowFirstColumn="0" w:firstRowLastColumn="0" w:lastRowFirstColumn="0" w:lastRowLastColumn="0"/>
        </w:trPr>
        <w:tc>
          <w:tcPr>
            <w:tcW w:w="2768" w:type="dxa"/>
          </w:tcPr>
          <w:p w:rsidR="00CF299C" w:rsidRPr="00CF299C" w:rsidRDefault="00CF299C" w:rsidP="00CF299C">
            <w:pPr>
              <w:jc w:val="center"/>
              <w:rPr>
                <w:b/>
              </w:rPr>
            </w:pPr>
            <w:r w:rsidRPr="00CF299C">
              <w:rPr>
                <w:rFonts w:hint="eastAsia"/>
                <w:b/>
              </w:rPr>
              <w:t>项目</w:t>
            </w:r>
          </w:p>
        </w:tc>
        <w:tc>
          <w:tcPr>
            <w:tcW w:w="2769" w:type="dxa"/>
          </w:tcPr>
          <w:p w:rsidR="00CF299C" w:rsidRPr="00CF299C" w:rsidRDefault="00CF299C" w:rsidP="00CF299C">
            <w:pPr>
              <w:jc w:val="center"/>
              <w:rPr>
                <w:b/>
              </w:rPr>
            </w:pPr>
            <w:r w:rsidRPr="00CF299C">
              <w:rPr>
                <w:rFonts w:hint="eastAsia"/>
                <w:b/>
              </w:rPr>
              <w:t>南方浩稳优选</w:t>
            </w:r>
            <w:r w:rsidRPr="00CF299C">
              <w:rPr>
                <w:rFonts w:hint="eastAsia"/>
                <w:b/>
              </w:rPr>
              <w:t>9</w:t>
            </w:r>
            <w:r w:rsidRPr="00CF299C">
              <w:rPr>
                <w:rFonts w:hint="eastAsia"/>
                <w:b/>
              </w:rPr>
              <w:t>个月持有混合（</w:t>
            </w:r>
            <w:r w:rsidRPr="00CF299C">
              <w:rPr>
                <w:rFonts w:hint="eastAsia"/>
                <w:b/>
              </w:rPr>
              <w:t>FOF</w:t>
            </w:r>
            <w:r w:rsidRPr="00CF299C">
              <w:rPr>
                <w:rFonts w:hint="eastAsia"/>
                <w:b/>
              </w:rPr>
              <w:t>）</w:t>
            </w:r>
            <w:r w:rsidRPr="00CF299C">
              <w:rPr>
                <w:rFonts w:hint="eastAsia"/>
                <w:b/>
              </w:rPr>
              <w:t>A</w:t>
            </w:r>
          </w:p>
        </w:tc>
        <w:tc>
          <w:tcPr>
            <w:tcW w:w="2769" w:type="dxa"/>
          </w:tcPr>
          <w:p w:rsidR="00CF299C" w:rsidRPr="00CF299C" w:rsidRDefault="00CF299C" w:rsidP="00CF299C">
            <w:pPr>
              <w:jc w:val="center"/>
              <w:rPr>
                <w:b/>
              </w:rPr>
            </w:pPr>
            <w:r w:rsidRPr="00CF299C">
              <w:rPr>
                <w:rFonts w:hint="eastAsia"/>
                <w:b/>
              </w:rPr>
              <w:t>南方浩稳优选</w:t>
            </w:r>
            <w:r w:rsidRPr="00CF299C">
              <w:rPr>
                <w:rFonts w:hint="eastAsia"/>
                <w:b/>
              </w:rPr>
              <w:t>9</w:t>
            </w:r>
            <w:r w:rsidRPr="00CF299C">
              <w:rPr>
                <w:rFonts w:hint="eastAsia"/>
                <w:b/>
              </w:rPr>
              <w:t>个月持有混合（</w:t>
            </w:r>
            <w:r w:rsidRPr="00CF299C">
              <w:rPr>
                <w:rFonts w:hint="eastAsia"/>
                <w:b/>
              </w:rPr>
              <w:t>FOF</w:t>
            </w:r>
            <w:r w:rsidRPr="00CF299C">
              <w:rPr>
                <w:rFonts w:hint="eastAsia"/>
                <w:b/>
              </w:rPr>
              <w:t>）</w:t>
            </w:r>
            <w:r w:rsidRPr="00CF299C">
              <w:rPr>
                <w:rFonts w:hint="eastAsia"/>
                <w:b/>
              </w:rPr>
              <w:t>C</w:t>
            </w:r>
          </w:p>
        </w:tc>
      </w:tr>
      <w:tr w:rsidR="00CF299C" w:rsidTr="00CF299C">
        <w:tc>
          <w:tcPr>
            <w:tcW w:w="2768" w:type="dxa"/>
          </w:tcPr>
          <w:p w:rsidR="00CF299C" w:rsidRDefault="00CF299C" w:rsidP="00CF299C">
            <w:pPr>
              <w:jc w:val="left"/>
            </w:pPr>
            <w:r>
              <w:rPr>
                <w:rFonts w:hint="eastAsia"/>
              </w:rPr>
              <w:t>报告期期初基金份额总额</w:t>
            </w:r>
          </w:p>
        </w:tc>
        <w:tc>
          <w:tcPr>
            <w:tcW w:w="2769" w:type="dxa"/>
          </w:tcPr>
          <w:p w:rsidR="00CF299C" w:rsidRDefault="00CF299C" w:rsidP="00CF299C">
            <w:pPr>
              <w:jc w:val="right"/>
            </w:pPr>
            <w:r>
              <w:t>214,941,586.51</w:t>
            </w:r>
          </w:p>
        </w:tc>
        <w:tc>
          <w:tcPr>
            <w:tcW w:w="2769" w:type="dxa"/>
          </w:tcPr>
          <w:p w:rsidR="00CF299C" w:rsidRDefault="00CF299C" w:rsidP="00CF299C">
            <w:pPr>
              <w:jc w:val="right"/>
            </w:pPr>
            <w:r>
              <w:t>282,458,795.65</w:t>
            </w:r>
          </w:p>
        </w:tc>
      </w:tr>
      <w:tr w:rsidR="00CF299C" w:rsidTr="00CF299C">
        <w:tc>
          <w:tcPr>
            <w:tcW w:w="2768" w:type="dxa"/>
          </w:tcPr>
          <w:p w:rsidR="00CF299C" w:rsidRDefault="00CF299C" w:rsidP="00CF299C">
            <w:pPr>
              <w:jc w:val="left"/>
            </w:pPr>
            <w:r>
              <w:rPr>
                <w:rFonts w:hint="eastAsia"/>
              </w:rPr>
              <w:t>报告期期间基金总申购份额</w:t>
            </w:r>
          </w:p>
        </w:tc>
        <w:tc>
          <w:tcPr>
            <w:tcW w:w="2769" w:type="dxa"/>
          </w:tcPr>
          <w:p w:rsidR="00CF299C" w:rsidRDefault="00CF299C" w:rsidP="00CF299C">
            <w:pPr>
              <w:jc w:val="right"/>
            </w:pPr>
            <w:r>
              <w:t>4,857,537.94</w:t>
            </w:r>
          </w:p>
        </w:tc>
        <w:tc>
          <w:tcPr>
            <w:tcW w:w="2769" w:type="dxa"/>
          </w:tcPr>
          <w:p w:rsidR="00CF299C" w:rsidRDefault="00CF299C" w:rsidP="00CF299C">
            <w:pPr>
              <w:jc w:val="right"/>
            </w:pPr>
            <w:r>
              <w:t>928,151.89</w:t>
            </w:r>
          </w:p>
        </w:tc>
      </w:tr>
      <w:tr w:rsidR="00CF299C" w:rsidTr="00CF299C">
        <w:tc>
          <w:tcPr>
            <w:tcW w:w="2768" w:type="dxa"/>
          </w:tcPr>
          <w:p w:rsidR="00CF299C" w:rsidRDefault="00CF299C" w:rsidP="00CF299C">
            <w:pPr>
              <w:jc w:val="left"/>
            </w:pPr>
            <w:r>
              <w:rPr>
                <w:rFonts w:hint="eastAsia"/>
              </w:rPr>
              <w:t>减：报告期期间基金总赎回份额</w:t>
            </w:r>
          </w:p>
        </w:tc>
        <w:tc>
          <w:tcPr>
            <w:tcW w:w="2769" w:type="dxa"/>
          </w:tcPr>
          <w:p w:rsidR="00CF299C" w:rsidRDefault="00CF299C" w:rsidP="00CF299C">
            <w:pPr>
              <w:jc w:val="right"/>
            </w:pPr>
            <w:r>
              <w:t>10,965,414.80</w:t>
            </w:r>
          </w:p>
        </w:tc>
        <w:tc>
          <w:tcPr>
            <w:tcW w:w="2769" w:type="dxa"/>
          </w:tcPr>
          <w:p w:rsidR="00CF299C" w:rsidRDefault="00CF299C" w:rsidP="00CF299C">
            <w:pPr>
              <w:jc w:val="right"/>
            </w:pPr>
            <w:r>
              <w:t>11,910,899.51</w:t>
            </w:r>
          </w:p>
        </w:tc>
      </w:tr>
      <w:tr w:rsidR="00CF299C" w:rsidTr="00CF299C">
        <w:tc>
          <w:tcPr>
            <w:tcW w:w="2768" w:type="dxa"/>
          </w:tcPr>
          <w:p w:rsidR="00CF299C" w:rsidRDefault="00CF299C" w:rsidP="00CF299C">
            <w:pPr>
              <w:jc w:val="left"/>
            </w:pPr>
            <w:r>
              <w:rPr>
                <w:rFonts w:hint="eastAsia"/>
              </w:rPr>
              <w:t>报告期期间基金拆分变动份额（份额减少以</w:t>
            </w:r>
            <w:r>
              <w:rPr>
                <w:rFonts w:hint="eastAsia"/>
              </w:rPr>
              <w:t>"-"</w:t>
            </w:r>
            <w:r>
              <w:rPr>
                <w:rFonts w:hint="eastAsia"/>
              </w:rPr>
              <w:t>填列）</w:t>
            </w:r>
          </w:p>
        </w:tc>
        <w:tc>
          <w:tcPr>
            <w:tcW w:w="2769" w:type="dxa"/>
          </w:tcPr>
          <w:p w:rsidR="00CF299C" w:rsidRDefault="00CF299C" w:rsidP="00CF299C">
            <w:pPr>
              <w:jc w:val="right"/>
            </w:pPr>
            <w:r>
              <w:t>-</w:t>
            </w:r>
          </w:p>
        </w:tc>
        <w:tc>
          <w:tcPr>
            <w:tcW w:w="2769" w:type="dxa"/>
          </w:tcPr>
          <w:p w:rsidR="00CF299C" w:rsidRDefault="00CF299C" w:rsidP="00CF299C">
            <w:pPr>
              <w:jc w:val="right"/>
            </w:pPr>
            <w:r>
              <w:t>-</w:t>
            </w:r>
          </w:p>
        </w:tc>
      </w:tr>
      <w:tr w:rsidR="00CF299C" w:rsidTr="00CF299C">
        <w:tc>
          <w:tcPr>
            <w:tcW w:w="2768" w:type="dxa"/>
          </w:tcPr>
          <w:p w:rsidR="00CF299C" w:rsidRDefault="00CF299C" w:rsidP="00CF299C">
            <w:pPr>
              <w:jc w:val="left"/>
            </w:pPr>
            <w:r>
              <w:rPr>
                <w:rFonts w:hint="eastAsia"/>
              </w:rPr>
              <w:t>报告期期末基金份额总额</w:t>
            </w:r>
          </w:p>
        </w:tc>
        <w:tc>
          <w:tcPr>
            <w:tcW w:w="2769" w:type="dxa"/>
          </w:tcPr>
          <w:p w:rsidR="00CF299C" w:rsidRDefault="00CF299C" w:rsidP="00CF299C">
            <w:pPr>
              <w:jc w:val="right"/>
            </w:pPr>
            <w:r>
              <w:t>208,833,709.65</w:t>
            </w:r>
          </w:p>
        </w:tc>
        <w:tc>
          <w:tcPr>
            <w:tcW w:w="2769" w:type="dxa"/>
          </w:tcPr>
          <w:p w:rsidR="00CF299C" w:rsidRDefault="00CF299C" w:rsidP="00CF299C">
            <w:pPr>
              <w:jc w:val="right"/>
            </w:pPr>
            <w:r>
              <w:t>271,476,048.03</w:t>
            </w:r>
          </w:p>
        </w:tc>
      </w:tr>
    </w:tbl>
    <w:p w:rsidR="00CF299C" w:rsidRDefault="00CF299C" w:rsidP="00CF299C">
      <w:pPr>
        <w:pStyle w:val="-1"/>
        <w:ind w:left="281" w:hanging="281"/>
        <w:rPr>
          <w:rFonts w:hint="eastAsia"/>
        </w:rPr>
      </w:pPr>
      <w:r>
        <w:rPr>
          <w:rFonts w:hint="eastAsia"/>
        </w:rPr>
        <w:t>基金管理人运用固有资金投资本基金情况</w:t>
      </w:r>
    </w:p>
    <w:p w:rsidR="00CF299C" w:rsidRDefault="00CF299C" w:rsidP="00CF299C">
      <w:pPr>
        <w:pStyle w:val="-2"/>
        <w:spacing w:before="312"/>
        <w:rPr>
          <w:rFonts w:hint="eastAsia"/>
        </w:rPr>
      </w:pPr>
      <w:r>
        <w:rPr>
          <w:rFonts w:hint="eastAsia"/>
        </w:rPr>
        <w:t>基金管理人持有本基金份额变动情况</w:t>
      </w:r>
    </w:p>
    <w:p w:rsidR="00CF299C" w:rsidRDefault="00CF299C" w:rsidP="00CF299C">
      <w:pPr>
        <w:pStyle w:val="-"/>
        <w:ind w:firstLine="420"/>
        <w:rPr>
          <w:rFonts w:hint="eastAsia"/>
        </w:rPr>
      </w:pPr>
      <w:r>
        <w:rPr>
          <w:rFonts w:hint="eastAsia"/>
        </w:rPr>
        <w:t>本报告期末，基金管理人未持有本基金份额。</w:t>
      </w:r>
    </w:p>
    <w:p w:rsidR="00CF299C" w:rsidRDefault="00CF299C" w:rsidP="00CF299C">
      <w:pPr>
        <w:pStyle w:val="-2"/>
        <w:spacing w:before="312"/>
        <w:rPr>
          <w:rFonts w:hint="eastAsia"/>
        </w:rPr>
      </w:pPr>
      <w:r>
        <w:rPr>
          <w:rFonts w:hint="eastAsia"/>
        </w:rPr>
        <w:t>基金管理人运用固有资金投资本基金交易明细</w:t>
      </w:r>
    </w:p>
    <w:p w:rsidR="00CF299C" w:rsidRDefault="00CF299C" w:rsidP="00CF299C">
      <w:pPr>
        <w:pStyle w:val="-"/>
        <w:ind w:firstLine="420"/>
        <w:rPr>
          <w:rFonts w:hint="eastAsia"/>
        </w:rPr>
      </w:pPr>
      <w:r>
        <w:rPr>
          <w:rFonts w:hint="eastAsia"/>
        </w:rPr>
        <w:t>本报告期内，基金管理人不存在申购、赎回或买卖本基金的情况。</w:t>
      </w:r>
    </w:p>
    <w:p w:rsidR="00CF299C" w:rsidRDefault="00CF299C" w:rsidP="00CF299C">
      <w:pPr>
        <w:pStyle w:val="-1"/>
        <w:ind w:left="281" w:hanging="281"/>
        <w:rPr>
          <w:rFonts w:hint="eastAsia"/>
        </w:rPr>
      </w:pPr>
      <w:r>
        <w:rPr>
          <w:rFonts w:hint="eastAsia"/>
        </w:rPr>
        <w:lastRenderedPageBreak/>
        <w:t>影响投资者决策的其他重要信息</w:t>
      </w:r>
    </w:p>
    <w:p w:rsidR="00CF299C" w:rsidRDefault="00CF299C" w:rsidP="00CF299C">
      <w:pPr>
        <w:pStyle w:val="-2"/>
        <w:spacing w:before="312"/>
        <w:rPr>
          <w:rFonts w:hint="eastAsia"/>
        </w:rPr>
      </w:pPr>
      <w:r>
        <w:rPr>
          <w:rFonts w:hint="eastAsia"/>
        </w:rPr>
        <w:t>报告期内单一投资者持有基金份额比例达到或超过20%的情况</w:t>
      </w:r>
    </w:p>
    <w:p w:rsidR="00CF299C" w:rsidRDefault="00CF299C" w:rsidP="00CF299C">
      <w:pPr>
        <w:pStyle w:val="-"/>
        <w:ind w:firstLine="420"/>
        <w:rPr>
          <w:rFonts w:hint="eastAsia"/>
        </w:rPr>
      </w:pPr>
      <w:r>
        <w:rPr>
          <w:rFonts w:hint="eastAsia"/>
        </w:rPr>
        <w:t>报告期内单一投资者持有基金份额比例不存在达到或超过20%的情况。</w:t>
      </w:r>
    </w:p>
    <w:p w:rsidR="00CF299C" w:rsidRDefault="00CF299C" w:rsidP="00CF299C">
      <w:pPr>
        <w:pStyle w:val="-2"/>
        <w:spacing w:before="312"/>
        <w:rPr>
          <w:rFonts w:hint="eastAsia"/>
        </w:rPr>
      </w:pPr>
      <w:r>
        <w:rPr>
          <w:rFonts w:hint="eastAsia"/>
        </w:rPr>
        <w:t>影响投资者决策的其他重要信息</w:t>
      </w:r>
    </w:p>
    <w:p w:rsidR="00CF299C" w:rsidRDefault="00CF299C" w:rsidP="00CF299C">
      <w:pPr>
        <w:pStyle w:val="-"/>
        <w:ind w:firstLine="420"/>
        <w:rPr>
          <w:rFonts w:hint="eastAsia"/>
        </w:rPr>
      </w:pPr>
      <w:r>
        <w:rPr>
          <w:rFonts w:hint="eastAsia"/>
        </w:rPr>
        <w:t>无。</w:t>
      </w:r>
    </w:p>
    <w:p w:rsidR="00CF299C" w:rsidRDefault="00CF299C" w:rsidP="00CF299C">
      <w:pPr>
        <w:pStyle w:val="-1"/>
        <w:ind w:left="281" w:hanging="281"/>
        <w:rPr>
          <w:rFonts w:hint="eastAsia"/>
        </w:rPr>
      </w:pPr>
      <w:r>
        <w:rPr>
          <w:rFonts w:hint="eastAsia"/>
        </w:rPr>
        <w:t>备查文件目录</w:t>
      </w:r>
    </w:p>
    <w:p w:rsidR="00CF299C" w:rsidRDefault="00CF299C" w:rsidP="00CF299C">
      <w:pPr>
        <w:pStyle w:val="-2"/>
        <w:spacing w:before="312"/>
        <w:rPr>
          <w:rFonts w:hint="eastAsia"/>
        </w:rPr>
      </w:pPr>
      <w:r>
        <w:rPr>
          <w:rFonts w:hint="eastAsia"/>
        </w:rPr>
        <w:t>备查文件目录</w:t>
      </w:r>
    </w:p>
    <w:p w:rsidR="00CF299C" w:rsidRDefault="00CF299C" w:rsidP="00CF299C">
      <w:pPr>
        <w:pStyle w:val="-"/>
        <w:ind w:firstLine="420"/>
        <w:rPr>
          <w:rFonts w:hint="eastAsia"/>
        </w:rPr>
      </w:pPr>
      <w:r>
        <w:rPr>
          <w:rFonts w:hint="eastAsia"/>
        </w:rPr>
        <w:t>1、《南方浩稳优选9个月持有期混合型基金中基金（FOF）基金合同》；</w:t>
      </w:r>
    </w:p>
    <w:p w:rsidR="00CF299C" w:rsidRDefault="00CF299C" w:rsidP="00CF299C">
      <w:pPr>
        <w:pStyle w:val="-"/>
        <w:ind w:firstLine="420"/>
        <w:rPr>
          <w:rFonts w:hint="eastAsia"/>
        </w:rPr>
      </w:pPr>
      <w:r>
        <w:rPr>
          <w:rFonts w:hint="eastAsia"/>
        </w:rPr>
        <w:t>2、《南方浩稳优选9个月持有期混合型基金中基金（FOF）托管协议》；</w:t>
      </w:r>
    </w:p>
    <w:p w:rsidR="00CF299C" w:rsidRDefault="00CF299C" w:rsidP="00CF299C">
      <w:pPr>
        <w:pStyle w:val="-"/>
        <w:ind w:firstLine="420"/>
        <w:rPr>
          <w:rFonts w:hint="eastAsia"/>
        </w:rPr>
      </w:pPr>
      <w:r>
        <w:rPr>
          <w:rFonts w:hint="eastAsia"/>
        </w:rPr>
        <w:t>3、南方浩稳优选9个月持有期混合型基金中基金（FOF）2025年4季度报告原文。</w:t>
      </w:r>
    </w:p>
    <w:p w:rsidR="00CF299C" w:rsidRDefault="00CF299C" w:rsidP="00CF299C">
      <w:pPr>
        <w:pStyle w:val="-2"/>
        <w:spacing w:before="312"/>
        <w:rPr>
          <w:rFonts w:hint="eastAsia"/>
        </w:rPr>
      </w:pPr>
      <w:r>
        <w:rPr>
          <w:rFonts w:hint="eastAsia"/>
        </w:rPr>
        <w:t>存放地点</w:t>
      </w:r>
    </w:p>
    <w:p w:rsidR="00CF299C" w:rsidRDefault="00CF299C" w:rsidP="00CF299C">
      <w:pPr>
        <w:pStyle w:val="-"/>
        <w:ind w:firstLine="420"/>
        <w:rPr>
          <w:rFonts w:hint="eastAsia"/>
        </w:rPr>
      </w:pPr>
      <w:r>
        <w:rPr>
          <w:rFonts w:hint="eastAsia"/>
        </w:rPr>
        <w:t>深圳市福田区莲花街道益田路5999号基金大厦32-42楼。</w:t>
      </w:r>
    </w:p>
    <w:p w:rsidR="00CF299C" w:rsidRDefault="00CF299C" w:rsidP="00CF299C">
      <w:pPr>
        <w:pStyle w:val="-2"/>
        <w:spacing w:before="312"/>
        <w:rPr>
          <w:rFonts w:hint="eastAsia"/>
        </w:rPr>
      </w:pPr>
      <w:r>
        <w:rPr>
          <w:rFonts w:hint="eastAsia"/>
        </w:rPr>
        <w:t>查阅方式</w:t>
      </w:r>
    </w:p>
    <w:p w:rsidR="00CF299C" w:rsidRDefault="00CF299C" w:rsidP="00CF299C">
      <w:pPr>
        <w:pStyle w:val="-"/>
        <w:ind w:firstLine="420"/>
        <w:rPr>
          <w:rFonts w:hint="eastAsia"/>
        </w:rPr>
      </w:pPr>
      <w:r>
        <w:rPr>
          <w:rFonts w:hint="eastAsia"/>
        </w:rPr>
        <w:t>网站：http://www.nffund.com</w:t>
      </w:r>
    </w:p>
    <w:p w:rsidR="003C7DC3" w:rsidRDefault="00CF299C" w:rsidP="00CF299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99C" w:rsidRDefault="00CF299C" w:rsidP="00D17C56">
      <w:r>
        <w:separator/>
      </w:r>
    </w:p>
  </w:endnote>
  <w:endnote w:type="continuationSeparator" w:id="0">
    <w:p w:rsidR="00CF299C" w:rsidRDefault="00CF299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9C" w:rsidRDefault="00CF299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F299C" w:rsidRPr="00CF299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F299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F299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9C" w:rsidRDefault="00CF299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99C" w:rsidRDefault="00CF299C" w:rsidP="00D17C56">
      <w:r>
        <w:separator/>
      </w:r>
    </w:p>
  </w:footnote>
  <w:footnote w:type="continuationSeparator" w:id="0">
    <w:p w:rsidR="00CF299C" w:rsidRDefault="00CF299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9C" w:rsidRDefault="00CF299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F299C" w:rsidP="00AE3F5B">
    <w:pPr>
      <w:pStyle w:val="a7"/>
      <w:pBdr>
        <w:bottom w:val="single" w:sz="4" w:space="1" w:color="auto"/>
      </w:pBdr>
      <w:jc w:val="right"/>
    </w:pPr>
    <w:r>
      <w:rPr>
        <w:rFonts w:hint="eastAsia"/>
      </w:rPr>
      <w:t>南方浩稳优选</w:t>
    </w:r>
    <w:r>
      <w:rPr>
        <w:rFonts w:hint="eastAsia"/>
      </w:rPr>
      <w:t>9</w:t>
    </w:r>
    <w:r>
      <w:rPr>
        <w:rFonts w:hint="eastAsia"/>
      </w:rPr>
      <w:t>个月持有期混合型基金中基金（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299C"/>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C19F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94017-8454-4626-93BE-C3F19A28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1274</Words>
  <Characters>7268</Characters>
  <Application>Microsoft Office Word</Application>
  <DocSecurity>0</DocSecurity>
  <Lines>60</Lines>
  <Paragraphs>17</Paragraphs>
  <ScaleCrop>false</ScaleCrop>
  <Company>MC SYSTEM</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