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00F16">
        <w:rPr>
          <w:rFonts w:ascii="宋体" w:hAnsi="宋体" w:hint="eastAsia"/>
          <w:b/>
          <w:bCs/>
          <w:sz w:val="48"/>
          <w:szCs w:val="30"/>
        </w:rPr>
        <w:t>南方养老目标日期</w:t>
      </w:r>
      <w:r w:rsidR="00600F16">
        <w:rPr>
          <w:rFonts w:ascii="宋体" w:hAnsi="宋体"/>
          <w:b/>
          <w:bCs/>
          <w:sz w:val="48"/>
          <w:szCs w:val="30"/>
        </w:rPr>
        <w:t>2060五年持有期混合型发起式基金中基金（FOF）2025年第4季度报告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00F1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00F1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00F16">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00F1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00F16" w:rsidRDefault="00600F16" w:rsidP="00600F16">
      <w:pPr>
        <w:pStyle w:val="-1"/>
        <w:ind w:left="281" w:hanging="281"/>
        <w:rPr>
          <w:rFonts w:hint="eastAsia"/>
        </w:rPr>
      </w:pPr>
      <w:r>
        <w:rPr>
          <w:rFonts w:hint="eastAsia"/>
        </w:rPr>
        <w:lastRenderedPageBreak/>
        <w:t>重要提示</w:t>
      </w:r>
    </w:p>
    <w:p w:rsidR="00600F16" w:rsidRDefault="00600F16" w:rsidP="00600F1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00F16" w:rsidRDefault="00600F16" w:rsidP="00600F16">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600F16" w:rsidRDefault="00600F16" w:rsidP="00600F16">
      <w:pPr>
        <w:pStyle w:val="-"/>
        <w:ind w:firstLine="420"/>
        <w:rPr>
          <w:rFonts w:hint="eastAsia"/>
        </w:rPr>
      </w:pPr>
      <w:r>
        <w:rPr>
          <w:rFonts w:hint="eastAsia"/>
        </w:rPr>
        <w:t>基金管理人承诺以诚实信用、勤勉尽责的原则管理和运用基金资产，但不保证基金一定盈利。</w:t>
      </w:r>
    </w:p>
    <w:p w:rsidR="00600F16" w:rsidRDefault="00600F16" w:rsidP="00600F16">
      <w:pPr>
        <w:pStyle w:val="-"/>
        <w:ind w:firstLine="420"/>
        <w:rPr>
          <w:rFonts w:hint="eastAsia"/>
        </w:rPr>
      </w:pPr>
      <w:r>
        <w:rPr>
          <w:rFonts w:hint="eastAsia"/>
        </w:rPr>
        <w:t>基金的过往业绩并不代表其未来表现。投资有风险，投资者在作出投资决策前应仔细阅读本基金的招募说明书。</w:t>
      </w:r>
    </w:p>
    <w:p w:rsidR="00600F16" w:rsidRDefault="00600F16" w:rsidP="00600F16">
      <w:pPr>
        <w:pStyle w:val="-"/>
        <w:ind w:firstLine="420"/>
        <w:rPr>
          <w:rFonts w:hint="eastAsia"/>
        </w:rPr>
      </w:pPr>
      <w:r>
        <w:rPr>
          <w:rFonts w:hint="eastAsia"/>
        </w:rPr>
        <w:t>本报告中财务资料未经审计。</w:t>
      </w:r>
    </w:p>
    <w:p w:rsidR="00600F16" w:rsidRDefault="00600F16" w:rsidP="00600F16">
      <w:pPr>
        <w:pStyle w:val="-"/>
        <w:ind w:firstLine="420"/>
        <w:rPr>
          <w:rFonts w:hint="eastAsia"/>
        </w:rPr>
      </w:pPr>
      <w:r>
        <w:rPr>
          <w:rFonts w:hint="eastAsia"/>
        </w:rPr>
        <w:t>本报告期自2025年10月1日起至12月31日止。</w:t>
      </w:r>
    </w:p>
    <w:p w:rsidR="00600F16" w:rsidRDefault="00600F16" w:rsidP="00600F1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00F16" w:rsidTr="004154C6">
        <w:tc>
          <w:tcPr>
            <w:tcW w:w="2768" w:type="dxa"/>
          </w:tcPr>
          <w:p w:rsidR="00600F16" w:rsidRDefault="00600F16" w:rsidP="00600F16">
            <w:pPr>
              <w:jc w:val="left"/>
            </w:pPr>
            <w:r>
              <w:rPr>
                <w:rFonts w:hint="eastAsia"/>
              </w:rPr>
              <w:t>基金简称</w:t>
            </w:r>
          </w:p>
        </w:tc>
        <w:tc>
          <w:tcPr>
            <w:tcW w:w="5538" w:type="dxa"/>
            <w:gridSpan w:val="2"/>
          </w:tcPr>
          <w:p w:rsidR="00600F16" w:rsidRDefault="00600F16" w:rsidP="00600F16">
            <w:pPr>
              <w:jc w:val="left"/>
            </w:pPr>
            <w:r>
              <w:rPr>
                <w:rFonts w:hint="eastAsia"/>
              </w:rPr>
              <w:t>南方养老目标</w:t>
            </w:r>
            <w:r>
              <w:rPr>
                <w:rFonts w:hint="eastAsia"/>
              </w:rPr>
              <w:t>2060</w:t>
            </w:r>
            <w:r>
              <w:rPr>
                <w:rFonts w:hint="eastAsia"/>
              </w:rPr>
              <w:t>五年持有混合发起（</w:t>
            </w:r>
            <w:r>
              <w:rPr>
                <w:rFonts w:hint="eastAsia"/>
              </w:rPr>
              <w:t>FOF</w:t>
            </w:r>
            <w:r>
              <w:rPr>
                <w:rFonts w:hint="eastAsia"/>
              </w:rPr>
              <w:t>）</w:t>
            </w:r>
          </w:p>
        </w:tc>
      </w:tr>
      <w:tr w:rsidR="00600F16" w:rsidTr="007C4E81">
        <w:tc>
          <w:tcPr>
            <w:tcW w:w="2768" w:type="dxa"/>
          </w:tcPr>
          <w:p w:rsidR="00600F16" w:rsidRDefault="00600F16" w:rsidP="00600F16">
            <w:pPr>
              <w:jc w:val="left"/>
            </w:pPr>
            <w:r>
              <w:rPr>
                <w:rFonts w:hint="eastAsia"/>
              </w:rPr>
              <w:t>基金主代码</w:t>
            </w:r>
          </w:p>
        </w:tc>
        <w:tc>
          <w:tcPr>
            <w:tcW w:w="5538" w:type="dxa"/>
            <w:gridSpan w:val="2"/>
          </w:tcPr>
          <w:p w:rsidR="00600F16" w:rsidRDefault="00600F16" w:rsidP="00600F16">
            <w:pPr>
              <w:jc w:val="left"/>
            </w:pPr>
            <w:r>
              <w:t>017497</w:t>
            </w:r>
          </w:p>
        </w:tc>
      </w:tr>
      <w:tr w:rsidR="00600F16" w:rsidTr="008618F9">
        <w:tc>
          <w:tcPr>
            <w:tcW w:w="2768" w:type="dxa"/>
          </w:tcPr>
          <w:p w:rsidR="00600F16" w:rsidRDefault="00600F16" w:rsidP="00600F16">
            <w:pPr>
              <w:jc w:val="left"/>
            </w:pPr>
            <w:r>
              <w:rPr>
                <w:rFonts w:hint="eastAsia"/>
              </w:rPr>
              <w:t>交易代码</w:t>
            </w:r>
          </w:p>
        </w:tc>
        <w:tc>
          <w:tcPr>
            <w:tcW w:w="5538" w:type="dxa"/>
            <w:gridSpan w:val="2"/>
          </w:tcPr>
          <w:p w:rsidR="00600F16" w:rsidRDefault="00600F16" w:rsidP="00600F16">
            <w:pPr>
              <w:jc w:val="left"/>
            </w:pPr>
            <w:r>
              <w:t>017497</w:t>
            </w:r>
          </w:p>
        </w:tc>
      </w:tr>
      <w:tr w:rsidR="00600F16" w:rsidTr="001D1F9E">
        <w:tc>
          <w:tcPr>
            <w:tcW w:w="2768" w:type="dxa"/>
          </w:tcPr>
          <w:p w:rsidR="00600F16" w:rsidRDefault="00600F16" w:rsidP="00600F16">
            <w:pPr>
              <w:jc w:val="left"/>
            </w:pPr>
            <w:r>
              <w:rPr>
                <w:rFonts w:hint="eastAsia"/>
              </w:rPr>
              <w:t>基金运作方式</w:t>
            </w:r>
          </w:p>
        </w:tc>
        <w:tc>
          <w:tcPr>
            <w:tcW w:w="5538" w:type="dxa"/>
            <w:gridSpan w:val="2"/>
          </w:tcPr>
          <w:p w:rsidR="00600F16" w:rsidRDefault="00600F16" w:rsidP="00600F16">
            <w:pPr>
              <w:jc w:val="left"/>
            </w:pPr>
            <w:r>
              <w:rPr>
                <w:rFonts w:hint="eastAsia"/>
              </w:rPr>
              <w:t>契约型开放式</w:t>
            </w:r>
          </w:p>
        </w:tc>
      </w:tr>
      <w:tr w:rsidR="00600F16" w:rsidTr="004A4797">
        <w:tc>
          <w:tcPr>
            <w:tcW w:w="2768" w:type="dxa"/>
          </w:tcPr>
          <w:p w:rsidR="00600F16" w:rsidRDefault="00600F16" w:rsidP="00600F16">
            <w:pPr>
              <w:jc w:val="left"/>
            </w:pPr>
            <w:r>
              <w:rPr>
                <w:rFonts w:hint="eastAsia"/>
              </w:rPr>
              <w:t>基金合同生效日</w:t>
            </w:r>
          </w:p>
        </w:tc>
        <w:tc>
          <w:tcPr>
            <w:tcW w:w="5538" w:type="dxa"/>
            <w:gridSpan w:val="2"/>
          </w:tcPr>
          <w:p w:rsidR="00600F16" w:rsidRDefault="00600F16" w:rsidP="00600F16">
            <w:pPr>
              <w:jc w:val="left"/>
            </w:pPr>
            <w:r>
              <w:rPr>
                <w:rFonts w:hint="eastAsia"/>
              </w:rPr>
              <w:t>2023</w:t>
            </w:r>
            <w:r>
              <w:rPr>
                <w:rFonts w:hint="eastAsia"/>
              </w:rPr>
              <w:t>年</w:t>
            </w:r>
            <w:r>
              <w:rPr>
                <w:rFonts w:hint="eastAsia"/>
              </w:rPr>
              <w:t>1</w:t>
            </w:r>
            <w:r>
              <w:rPr>
                <w:rFonts w:hint="eastAsia"/>
              </w:rPr>
              <w:t>月</w:t>
            </w:r>
            <w:r>
              <w:rPr>
                <w:rFonts w:hint="eastAsia"/>
              </w:rPr>
              <w:t>17</w:t>
            </w:r>
            <w:r>
              <w:rPr>
                <w:rFonts w:hint="eastAsia"/>
              </w:rPr>
              <w:t>日</w:t>
            </w:r>
          </w:p>
        </w:tc>
      </w:tr>
      <w:tr w:rsidR="00600F16" w:rsidTr="00967FDB">
        <w:tc>
          <w:tcPr>
            <w:tcW w:w="2768" w:type="dxa"/>
          </w:tcPr>
          <w:p w:rsidR="00600F16" w:rsidRDefault="00600F16" w:rsidP="00600F16">
            <w:pPr>
              <w:jc w:val="left"/>
            </w:pPr>
            <w:r>
              <w:rPr>
                <w:rFonts w:hint="eastAsia"/>
              </w:rPr>
              <w:t>报告期末基金份额总额</w:t>
            </w:r>
          </w:p>
        </w:tc>
        <w:tc>
          <w:tcPr>
            <w:tcW w:w="5538" w:type="dxa"/>
            <w:gridSpan w:val="2"/>
          </w:tcPr>
          <w:p w:rsidR="00600F16" w:rsidRDefault="00600F16" w:rsidP="00600F16">
            <w:pPr>
              <w:jc w:val="left"/>
            </w:pPr>
            <w:r>
              <w:rPr>
                <w:rFonts w:hint="eastAsia"/>
              </w:rPr>
              <w:t>103,181,552.81</w:t>
            </w:r>
            <w:r>
              <w:rPr>
                <w:rFonts w:hint="eastAsia"/>
              </w:rPr>
              <w:t>份</w:t>
            </w:r>
          </w:p>
        </w:tc>
      </w:tr>
      <w:tr w:rsidR="00600F16" w:rsidTr="00DC581A">
        <w:tc>
          <w:tcPr>
            <w:tcW w:w="2768" w:type="dxa"/>
          </w:tcPr>
          <w:p w:rsidR="00600F16" w:rsidRDefault="00600F16" w:rsidP="00600F16">
            <w:pPr>
              <w:jc w:val="left"/>
            </w:pPr>
            <w:r>
              <w:rPr>
                <w:rFonts w:hint="eastAsia"/>
              </w:rPr>
              <w:t>投资目标</w:t>
            </w:r>
          </w:p>
        </w:tc>
        <w:tc>
          <w:tcPr>
            <w:tcW w:w="5538" w:type="dxa"/>
            <w:gridSpan w:val="2"/>
          </w:tcPr>
          <w:p w:rsidR="00600F16" w:rsidRDefault="00600F16" w:rsidP="00600F16">
            <w:pPr>
              <w:rPr>
                <w:rFonts w:hint="eastAsia"/>
              </w:rPr>
            </w:pPr>
            <w:r>
              <w:rPr>
                <w:rFonts w:hint="eastAsia"/>
              </w:rPr>
              <w:t>本基金是采用目标日期策略的基金中基金，目标日期为</w:t>
            </w:r>
            <w:r>
              <w:rPr>
                <w:rFonts w:hint="eastAsia"/>
              </w:rPr>
              <w:t>2060</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w:t>
            </w:r>
          </w:p>
          <w:p w:rsidR="00600F16" w:rsidRDefault="00600F16" w:rsidP="00600F16">
            <w:r>
              <w:rPr>
                <w:rFonts w:hint="eastAsia"/>
              </w:rPr>
              <w:t>目标日期到达后即</w:t>
            </w:r>
            <w:r>
              <w:rPr>
                <w:rFonts w:hint="eastAsia"/>
              </w:rPr>
              <w:t>2061</w:t>
            </w:r>
            <w:r>
              <w:rPr>
                <w:rFonts w:hint="eastAsia"/>
              </w:rPr>
              <w:t>年</w:t>
            </w:r>
            <w:r>
              <w:rPr>
                <w:rFonts w:hint="eastAsia"/>
              </w:rPr>
              <w:t>1</w:t>
            </w:r>
            <w:r>
              <w:rPr>
                <w:rFonts w:hint="eastAsia"/>
              </w:rPr>
              <w:t>月</w:t>
            </w:r>
            <w:r>
              <w:rPr>
                <w:rFonts w:hint="eastAsia"/>
              </w:rPr>
              <w:t>1</w:t>
            </w:r>
            <w:r>
              <w:rPr>
                <w:rFonts w:hint="eastAsia"/>
              </w:rPr>
              <w:t>日起转为“南方安鑫混合型基金中基金（</w:t>
            </w:r>
            <w:r>
              <w:rPr>
                <w:rFonts w:hint="eastAsia"/>
              </w:rPr>
              <w:t>FOF</w:t>
            </w:r>
            <w:r>
              <w:rPr>
                <w:rFonts w:hint="eastAsia"/>
              </w:rPr>
              <w:t>）”，本基金将在严格控制风险的前提下，力争获得长期稳定的投资收益。</w:t>
            </w:r>
          </w:p>
        </w:tc>
      </w:tr>
      <w:tr w:rsidR="00600F16" w:rsidTr="00FD3AAF">
        <w:tc>
          <w:tcPr>
            <w:tcW w:w="2768" w:type="dxa"/>
          </w:tcPr>
          <w:p w:rsidR="00600F16" w:rsidRDefault="00600F16" w:rsidP="00600F16">
            <w:pPr>
              <w:jc w:val="left"/>
            </w:pPr>
            <w:r>
              <w:rPr>
                <w:rFonts w:hint="eastAsia"/>
              </w:rPr>
              <w:t>投资策略</w:t>
            </w:r>
          </w:p>
        </w:tc>
        <w:tc>
          <w:tcPr>
            <w:tcW w:w="5538" w:type="dxa"/>
            <w:gridSpan w:val="2"/>
          </w:tcPr>
          <w:p w:rsidR="00600F16" w:rsidRDefault="00600F16" w:rsidP="00600F16">
            <w:r>
              <w:rPr>
                <w:rFonts w:hint="eastAsia"/>
              </w:rPr>
              <w:t>本基金力争通过合理判断市场走势，合理配置基金、股票、债券等投资工具的比例，通过定量和定性相结合的方法精选具有不同风险收益特征的基金，力争实现基金资产的稳定回报。</w:t>
            </w:r>
            <w:r>
              <w:rPr>
                <w:rFonts w:hint="eastAsia"/>
              </w:rPr>
              <w:t>1</w:t>
            </w:r>
            <w:r>
              <w:rPr>
                <w:rFonts w:hint="eastAsia"/>
              </w:rPr>
              <w:t>、资产配置策略；</w:t>
            </w:r>
            <w:r>
              <w:rPr>
                <w:rFonts w:hint="eastAsia"/>
              </w:rPr>
              <w:t>2</w:t>
            </w:r>
            <w:r>
              <w:rPr>
                <w:rFonts w:hint="eastAsia"/>
              </w:rPr>
              <w:t>、下滑曲线设计理念；</w:t>
            </w:r>
            <w:r>
              <w:rPr>
                <w:rFonts w:hint="eastAsia"/>
              </w:rPr>
              <w:t>3</w:t>
            </w:r>
            <w:r>
              <w:rPr>
                <w:rFonts w:hint="eastAsia"/>
              </w:rPr>
              <w:t>、基金投资策略；</w:t>
            </w:r>
            <w:r>
              <w:rPr>
                <w:rFonts w:hint="eastAsia"/>
              </w:rPr>
              <w:t>4</w:t>
            </w:r>
            <w:r>
              <w:rPr>
                <w:rFonts w:hint="eastAsia"/>
              </w:rPr>
              <w:t>、风险控制策略；</w:t>
            </w:r>
            <w:r>
              <w:rPr>
                <w:rFonts w:hint="eastAsia"/>
              </w:rPr>
              <w:t>5</w:t>
            </w:r>
            <w:r>
              <w:rPr>
                <w:rFonts w:hint="eastAsia"/>
              </w:rPr>
              <w:t>、股票投资策略；</w:t>
            </w:r>
            <w:r>
              <w:rPr>
                <w:rFonts w:hint="eastAsia"/>
              </w:rPr>
              <w:t>6</w:t>
            </w:r>
            <w:r>
              <w:rPr>
                <w:rFonts w:hint="eastAsia"/>
              </w:rPr>
              <w:t>、债券投资策略；</w:t>
            </w:r>
            <w:r>
              <w:rPr>
                <w:rFonts w:hint="eastAsia"/>
              </w:rPr>
              <w:t>7</w:t>
            </w:r>
            <w:r>
              <w:rPr>
                <w:rFonts w:hint="eastAsia"/>
              </w:rPr>
              <w:t>、资产支持证券投资策略；</w:t>
            </w:r>
            <w:r>
              <w:rPr>
                <w:rFonts w:hint="eastAsia"/>
              </w:rPr>
              <w:t>8</w:t>
            </w:r>
            <w:r>
              <w:rPr>
                <w:rFonts w:hint="eastAsia"/>
              </w:rPr>
              <w:t>、港股通标的股票投资策略；</w:t>
            </w:r>
            <w:r>
              <w:rPr>
                <w:rFonts w:hint="eastAsia"/>
              </w:rPr>
              <w:t>9</w:t>
            </w:r>
            <w:r>
              <w:rPr>
                <w:rFonts w:hint="eastAsia"/>
              </w:rPr>
              <w:t>、存托凭证的投资策略</w:t>
            </w:r>
          </w:p>
        </w:tc>
      </w:tr>
      <w:tr w:rsidR="00600F16" w:rsidTr="00DA0237">
        <w:tc>
          <w:tcPr>
            <w:tcW w:w="2768" w:type="dxa"/>
          </w:tcPr>
          <w:p w:rsidR="00600F16" w:rsidRDefault="00600F16" w:rsidP="00600F16">
            <w:pPr>
              <w:jc w:val="left"/>
            </w:pPr>
            <w:r>
              <w:rPr>
                <w:rFonts w:hint="eastAsia"/>
              </w:rPr>
              <w:t>业绩比较基准</w:t>
            </w:r>
          </w:p>
        </w:tc>
        <w:tc>
          <w:tcPr>
            <w:tcW w:w="5538" w:type="dxa"/>
            <w:gridSpan w:val="2"/>
          </w:tcPr>
          <w:p w:rsidR="00600F16" w:rsidRDefault="00600F16" w:rsidP="00600F16">
            <w:r>
              <w:rPr>
                <w:rFonts w:hint="eastAsia"/>
              </w:rPr>
              <w:t>本基金业绩比较基准：</w:t>
            </w:r>
            <w:r>
              <w:rPr>
                <w:rFonts w:hint="eastAsia"/>
              </w:rPr>
              <w:t>X *</w:t>
            </w:r>
            <w:r>
              <w:rPr>
                <w:rFonts w:hint="eastAsia"/>
              </w:rPr>
              <w:t>（</w:t>
            </w:r>
            <w:r>
              <w:rPr>
                <w:rFonts w:hint="eastAsia"/>
              </w:rPr>
              <w:t>90%*</w:t>
            </w: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w:t>
            </w:r>
            <w:r>
              <w:rPr>
                <w:rFonts w:hint="eastAsia"/>
              </w:rPr>
              <w:t>（</w:t>
            </w:r>
            <w:r>
              <w:rPr>
                <w:rFonts w:hint="eastAsia"/>
              </w:rPr>
              <w:t>100%-X</w:t>
            </w:r>
            <w:r>
              <w:rPr>
                <w:rFonts w:hint="eastAsia"/>
              </w:rPr>
              <w:t>）</w:t>
            </w:r>
            <w:r>
              <w:rPr>
                <w:rFonts w:hint="eastAsia"/>
              </w:rPr>
              <w:lastRenderedPageBreak/>
              <w:t>*</w:t>
            </w:r>
            <w:r>
              <w:rPr>
                <w:rFonts w:hint="eastAsia"/>
              </w:rPr>
              <w:t>上证国债指数收益率（基金合同生效之日至</w:t>
            </w:r>
            <w:r>
              <w:rPr>
                <w:rFonts w:hint="eastAsia"/>
              </w:rPr>
              <w:t>2040.12.31</w:t>
            </w:r>
            <w:r>
              <w:rPr>
                <w:rFonts w:hint="eastAsia"/>
              </w:rPr>
              <w:t>，</w:t>
            </w:r>
            <w:r>
              <w:rPr>
                <w:rFonts w:hint="eastAsia"/>
              </w:rPr>
              <w:t>X=0.7</w:t>
            </w:r>
            <w:r>
              <w:rPr>
                <w:rFonts w:hint="eastAsia"/>
              </w:rPr>
              <w:t>；</w:t>
            </w:r>
            <w:r>
              <w:rPr>
                <w:rFonts w:hint="eastAsia"/>
              </w:rPr>
              <w:t>2041.1.1-2042.12.31</w:t>
            </w:r>
            <w:r>
              <w:rPr>
                <w:rFonts w:hint="eastAsia"/>
              </w:rPr>
              <w:t>，</w:t>
            </w:r>
            <w:r>
              <w:rPr>
                <w:rFonts w:hint="eastAsia"/>
              </w:rPr>
              <w:t>X=0.65</w:t>
            </w:r>
            <w:r>
              <w:rPr>
                <w:rFonts w:hint="eastAsia"/>
              </w:rPr>
              <w:t>；</w:t>
            </w:r>
            <w:r>
              <w:rPr>
                <w:rFonts w:hint="eastAsia"/>
              </w:rPr>
              <w:t>2043.1.1-2044.12.31</w:t>
            </w:r>
            <w:r>
              <w:rPr>
                <w:rFonts w:hint="eastAsia"/>
              </w:rPr>
              <w:t>，</w:t>
            </w:r>
            <w:r>
              <w:rPr>
                <w:rFonts w:hint="eastAsia"/>
              </w:rPr>
              <w:t>X=0.6</w:t>
            </w:r>
            <w:r>
              <w:rPr>
                <w:rFonts w:hint="eastAsia"/>
              </w:rPr>
              <w:t>；</w:t>
            </w:r>
            <w:r>
              <w:rPr>
                <w:rFonts w:hint="eastAsia"/>
              </w:rPr>
              <w:t>2045.1.1-2046.12.31</w:t>
            </w:r>
            <w:r>
              <w:rPr>
                <w:rFonts w:hint="eastAsia"/>
              </w:rPr>
              <w:t>，</w:t>
            </w:r>
            <w:r>
              <w:rPr>
                <w:rFonts w:hint="eastAsia"/>
              </w:rPr>
              <w:t>X=0.55</w:t>
            </w:r>
            <w:r>
              <w:rPr>
                <w:rFonts w:hint="eastAsia"/>
              </w:rPr>
              <w:t>；</w:t>
            </w:r>
            <w:r>
              <w:rPr>
                <w:rFonts w:hint="eastAsia"/>
              </w:rPr>
              <w:t>2047.1.1-2048.12.31</w:t>
            </w:r>
            <w:r>
              <w:rPr>
                <w:rFonts w:hint="eastAsia"/>
              </w:rPr>
              <w:t>，</w:t>
            </w:r>
            <w:r>
              <w:rPr>
                <w:rFonts w:hint="eastAsia"/>
              </w:rPr>
              <w:t>X=0.5</w:t>
            </w:r>
            <w:r>
              <w:rPr>
                <w:rFonts w:hint="eastAsia"/>
              </w:rPr>
              <w:t>；</w:t>
            </w:r>
            <w:r>
              <w:rPr>
                <w:rFonts w:hint="eastAsia"/>
              </w:rPr>
              <w:t>2049.1.1-2050.12.31</w:t>
            </w:r>
            <w:r>
              <w:rPr>
                <w:rFonts w:hint="eastAsia"/>
              </w:rPr>
              <w:t>，</w:t>
            </w:r>
            <w:r>
              <w:rPr>
                <w:rFonts w:hint="eastAsia"/>
              </w:rPr>
              <w:t>X=0.45</w:t>
            </w:r>
            <w:r>
              <w:rPr>
                <w:rFonts w:hint="eastAsia"/>
              </w:rPr>
              <w:t>；</w:t>
            </w:r>
            <w:r>
              <w:rPr>
                <w:rFonts w:hint="eastAsia"/>
              </w:rPr>
              <w:t>2051.1.1-2052.12.31</w:t>
            </w:r>
            <w:r>
              <w:rPr>
                <w:rFonts w:hint="eastAsia"/>
              </w:rPr>
              <w:t>，</w:t>
            </w:r>
            <w:r>
              <w:rPr>
                <w:rFonts w:hint="eastAsia"/>
              </w:rPr>
              <w:t>X=0.4</w:t>
            </w:r>
            <w:r>
              <w:rPr>
                <w:rFonts w:hint="eastAsia"/>
              </w:rPr>
              <w:t>；</w:t>
            </w:r>
            <w:r>
              <w:rPr>
                <w:rFonts w:hint="eastAsia"/>
              </w:rPr>
              <w:t>2053.1.1-2054.12.31</w:t>
            </w:r>
            <w:r>
              <w:rPr>
                <w:rFonts w:hint="eastAsia"/>
              </w:rPr>
              <w:t>，</w:t>
            </w:r>
            <w:r>
              <w:rPr>
                <w:rFonts w:hint="eastAsia"/>
              </w:rPr>
              <w:t>X=0.35</w:t>
            </w:r>
            <w:r>
              <w:rPr>
                <w:rFonts w:hint="eastAsia"/>
              </w:rPr>
              <w:t>；</w:t>
            </w:r>
            <w:r>
              <w:rPr>
                <w:rFonts w:hint="eastAsia"/>
              </w:rPr>
              <w:t>2055.1.1-2056.12.31</w:t>
            </w:r>
            <w:r>
              <w:rPr>
                <w:rFonts w:hint="eastAsia"/>
              </w:rPr>
              <w:t>，</w:t>
            </w:r>
            <w:r>
              <w:rPr>
                <w:rFonts w:hint="eastAsia"/>
              </w:rPr>
              <w:t>X=0.3</w:t>
            </w:r>
            <w:r>
              <w:rPr>
                <w:rFonts w:hint="eastAsia"/>
              </w:rPr>
              <w:t>；</w:t>
            </w:r>
            <w:r>
              <w:rPr>
                <w:rFonts w:hint="eastAsia"/>
              </w:rPr>
              <w:t>2057.1.1-2058.12.31</w:t>
            </w:r>
            <w:r>
              <w:rPr>
                <w:rFonts w:hint="eastAsia"/>
              </w:rPr>
              <w:t>，</w:t>
            </w:r>
            <w:r>
              <w:rPr>
                <w:rFonts w:hint="eastAsia"/>
              </w:rPr>
              <w:t>X=0.25</w:t>
            </w:r>
            <w:r>
              <w:rPr>
                <w:rFonts w:hint="eastAsia"/>
              </w:rPr>
              <w:t>；</w:t>
            </w:r>
            <w:r>
              <w:rPr>
                <w:rFonts w:hint="eastAsia"/>
              </w:rPr>
              <w:t>2059.1.1-2060.12.31</w:t>
            </w:r>
            <w:r>
              <w:rPr>
                <w:rFonts w:hint="eastAsia"/>
              </w:rPr>
              <w:t>，</w:t>
            </w:r>
            <w:r>
              <w:rPr>
                <w:rFonts w:hint="eastAsia"/>
              </w:rPr>
              <w:t>X=0.2</w:t>
            </w:r>
            <w:r>
              <w:rPr>
                <w:rFonts w:hint="eastAsia"/>
              </w:rPr>
              <w:t>；</w:t>
            </w:r>
            <w:r>
              <w:rPr>
                <w:rFonts w:hint="eastAsia"/>
              </w:rPr>
              <w:t>2061.1.1</w:t>
            </w:r>
            <w:r>
              <w:rPr>
                <w:rFonts w:hint="eastAsia"/>
              </w:rPr>
              <w:t>起，</w:t>
            </w:r>
            <w:r>
              <w:rPr>
                <w:rFonts w:hint="eastAsia"/>
              </w:rPr>
              <w:t>X=0.15</w:t>
            </w:r>
            <w:r>
              <w:rPr>
                <w:rFonts w:hint="eastAsia"/>
              </w:rPr>
              <w:t>）</w:t>
            </w:r>
          </w:p>
        </w:tc>
      </w:tr>
      <w:tr w:rsidR="00600F16" w:rsidTr="0000250B">
        <w:tc>
          <w:tcPr>
            <w:tcW w:w="2768" w:type="dxa"/>
          </w:tcPr>
          <w:p w:rsidR="00600F16" w:rsidRDefault="00600F16" w:rsidP="00600F16">
            <w:pPr>
              <w:jc w:val="left"/>
            </w:pPr>
            <w:r>
              <w:rPr>
                <w:rFonts w:hint="eastAsia"/>
              </w:rPr>
              <w:lastRenderedPageBreak/>
              <w:t>风险收益特征</w:t>
            </w:r>
          </w:p>
        </w:tc>
        <w:tc>
          <w:tcPr>
            <w:tcW w:w="5538" w:type="dxa"/>
            <w:gridSpan w:val="2"/>
          </w:tcPr>
          <w:p w:rsidR="00600F16" w:rsidRDefault="00600F16" w:rsidP="00600F16">
            <w:pPr>
              <w:rPr>
                <w:rFonts w:hint="eastAsia"/>
              </w:rPr>
            </w:pPr>
            <w:r>
              <w:rPr>
                <w:rFonts w:hint="eastAsia"/>
              </w:rPr>
              <w:t>本基金属于混合型基金中基金</w:t>
            </w:r>
            <w:r>
              <w:rPr>
                <w:rFonts w:hint="eastAsia"/>
              </w:rPr>
              <w:t>(FOF)</w:t>
            </w:r>
            <w:r>
              <w:rPr>
                <w:rFonts w:hint="eastAsia"/>
              </w:rPr>
              <w:t>，是目标日期型基金，理论上其预期收益和预期风险水平高于债券型基金中基金、债券型基金、货币市场基金和货币型基金中基金，低于股票型基金、股票型基金中基金。本基金的资产配置策略，随着目标日期的临近，基金的投资风格相应的从“进取”，转变为“稳健”，再转变为“保守”，权益类资产比例及风险收益水平逐步下降。</w:t>
            </w:r>
          </w:p>
          <w:p w:rsidR="00600F16" w:rsidRDefault="00600F16" w:rsidP="00600F16">
            <w:r>
              <w:rPr>
                <w:rFonts w:hint="eastAsia"/>
              </w:rPr>
              <w:t>本基金可投资港股通标的股票，除了需要承担与境内证券投资基金类似的市场波动风险等一般投资风险之外，本基金还面临汇率风险、香港市场风险等境外证券市场投资所面临的特别投资风险。</w:t>
            </w:r>
          </w:p>
        </w:tc>
      </w:tr>
      <w:tr w:rsidR="00600F16" w:rsidTr="00785B01">
        <w:tc>
          <w:tcPr>
            <w:tcW w:w="2768" w:type="dxa"/>
          </w:tcPr>
          <w:p w:rsidR="00600F16" w:rsidRDefault="00600F16" w:rsidP="00600F16">
            <w:pPr>
              <w:jc w:val="left"/>
            </w:pPr>
            <w:r>
              <w:rPr>
                <w:rFonts w:hint="eastAsia"/>
              </w:rPr>
              <w:t>基金管理人</w:t>
            </w:r>
          </w:p>
        </w:tc>
        <w:tc>
          <w:tcPr>
            <w:tcW w:w="5538" w:type="dxa"/>
            <w:gridSpan w:val="2"/>
          </w:tcPr>
          <w:p w:rsidR="00600F16" w:rsidRDefault="00600F16" w:rsidP="00600F16">
            <w:pPr>
              <w:jc w:val="left"/>
            </w:pPr>
            <w:r>
              <w:rPr>
                <w:rFonts w:hint="eastAsia"/>
              </w:rPr>
              <w:t>南方基金管理股份有限公司</w:t>
            </w:r>
          </w:p>
        </w:tc>
      </w:tr>
      <w:tr w:rsidR="00600F16" w:rsidTr="00600F16">
        <w:tc>
          <w:tcPr>
            <w:tcW w:w="2768" w:type="dxa"/>
          </w:tcPr>
          <w:p w:rsidR="00600F16" w:rsidRDefault="00600F16" w:rsidP="00600F16">
            <w:pPr>
              <w:jc w:val="left"/>
            </w:pPr>
            <w:r>
              <w:rPr>
                <w:rFonts w:hint="eastAsia"/>
              </w:rPr>
              <w:t>基金托管人</w:t>
            </w:r>
          </w:p>
        </w:tc>
        <w:tc>
          <w:tcPr>
            <w:tcW w:w="5538" w:type="dxa"/>
            <w:gridSpan w:val="2"/>
          </w:tcPr>
          <w:p w:rsidR="00600F16" w:rsidRDefault="00600F16" w:rsidP="00600F16">
            <w:pPr>
              <w:jc w:val="left"/>
            </w:pPr>
            <w:r>
              <w:rPr>
                <w:rFonts w:hint="eastAsia"/>
              </w:rPr>
              <w:t>中国光大银行股份有限公司</w:t>
            </w:r>
          </w:p>
        </w:tc>
      </w:tr>
      <w:tr w:rsidR="00600F16" w:rsidTr="00600F16">
        <w:tc>
          <w:tcPr>
            <w:tcW w:w="2768" w:type="dxa"/>
          </w:tcPr>
          <w:p w:rsidR="00600F16" w:rsidRDefault="00600F16" w:rsidP="00600F16">
            <w:pPr>
              <w:jc w:val="left"/>
            </w:pPr>
            <w:r>
              <w:rPr>
                <w:rFonts w:hint="eastAsia"/>
              </w:rPr>
              <w:t>下属分级基金的基金简称</w:t>
            </w:r>
          </w:p>
        </w:tc>
        <w:tc>
          <w:tcPr>
            <w:tcW w:w="2769" w:type="dxa"/>
          </w:tcPr>
          <w:p w:rsidR="00600F16" w:rsidRDefault="00600F16" w:rsidP="00600F16">
            <w:pPr>
              <w:jc w:val="left"/>
            </w:pPr>
            <w:r>
              <w:rPr>
                <w:rFonts w:hint="eastAsia"/>
              </w:rPr>
              <w:t>南方养老目标</w:t>
            </w:r>
            <w:r>
              <w:rPr>
                <w:rFonts w:hint="eastAsia"/>
              </w:rPr>
              <w:t>2060</w:t>
            </w:r>
            <w:r>
              <w:rPr>
                <w:rFonts w:hint="eastAsia"/>
              </w:rPr>
              <w:t>五年持有混合发起（</w:t>
            </w:r>
            <w:r>
              <w:rPr>
                <w:rFonts w:hint="eastAsia"/>
              </w:rPr>
              <w:t>FOF</w:t>
            </w:r>
            <w:r>
              <w:rPr>
                <w:rFonts w:hint="eastAsia"/>
              </w:rPr>
              <w:t>）</w:t>
            </w:r>
            <w:r>
              <w:rPr>
                <w:rFonts w:hint="eastAsia"/>
              </w:rPr>
              <w:t>A</w:t>
            </w:r>
          </w:p>
        </w:tc>
        <w:tc>
          <w:tcPr>
            <w:tcW w:w="2769" w:type="dxa"/>
          </w:tcPr>
          <w:p w:rsidR="00600F16" w:rsidRDefault="00600F16" w:rsidP="00600F16">
            <w:pPr>
              <w:jc w:val="left"/>
            </w:pPr>
            <w:r>
              <w:rPr>
                <w:rFonts w:hint="eastAsia"/>
              </w:rPr>
              <w:t>南方养老目标</w:t>
            </w:r>
            <w:r>
              <w:rPr>
                <w:rFonts w:hint="eastAsia"/>
              </w:rPr>
              <w:t>2060</w:t>
            </w:r>
            <w:r>
              <w:rPr>
                <w:rFonts w:hint="eastAsia"/>
              </w:rPr>
              <w:t>五年持有混合发起（</w:t>
            </w:r>
            <w:r>
              <w:rPr>
                <w:rFonts w:hint="eastAsia"/>
              </w:rPr>
              <w:t>FOF</w:t>
            </w:r>
            <w:r>
              <w:rPr>
                <w:rFonts w:hint="eastAsia"/>
              </w:rPr>
              <w:t>）</w:t>
            </w:r>
            <w:r>
              <w:rPr>
                <w:rFonts w:hint="eastAsia"/>
              </w:rPr>
              <w:t>Y</w:t>
            </w:r>
          </w:p>
        </w:tc>
      </w:tr>
      <w:tr w:rsidR="00600F16" w:rsidTr="00600F16">
        <w:tc>
          <w:tcPr>
            <w:tcW w:w="2768" w:type="dxa"/>
          </w:tcPr>
          <w:p w:rsidR="00600F16" w:rsidRDefault="00600F16" w:rsidP="00600F16">
            <w:pPr>
              <w:jc w:val="left"/>
            </w:pPr>
            <w:r>
              <w:rPr>
                <w:rFonts w:hint="eastAsia"/>
              </w:rPr>
              <w:t>下属分级基金的交易代码</w:t>
            </w:r>
          </w:p>
        </w:tc>
        <w:tc>
          <w:tcPr>
            <w:tcW w:w="2769" w:type="dxa"/>
          </w:tcPr>
          <w:p w:rsidR="00600F16" w:rsidRDefault="00600F16" w:rsidP="00600F16">
            <w:pPr>
              <w:jc w:val="left"/>
            </w:pPr>
            <w:r>
              <w:t>017497</w:t>
            </w:r>
          </w:p>
        </w:tc>
        <w:tc>
          <w:tcPr>
            <w:tcW w:w="2769" w:type="dxa"/>
          </w:tcPr>
          <w:p w:rsidR="00600F16" w:rsidRDefault="00600F16" w:rsidP="00600F16">
            <w:pPr>
              <w:jc w:val="left"/>
            </w:pPr>
            <w:r>
              <w:t>020757</w:t>
            </w:r>
          </w:p>
        </w:tc>
      </w:tr>
      <w:tr w:rsidR="00600F16" w:rsidTr="00600F16">
        <w:tc>
          <w:tcPr>
            <w:tcW w:w="2768" w:type="dxa"/>
          </w:tcPr>
          <w:p w:rsidR="00600F16" w:rsidRDefault="00600F16" w:rsidP="00600F16">
            <w:pPr>
              <w:jc w:val="left"/>
            </w:pPr>
            <w:r>
              <w:rPr>
                <w:rFonts w:hint="eastAsia"/>
              </w:rPr>
              <w:t>报告期末下属分级基金的份额总额</w:t>
            </w:r>
          </w:p>
        </w:tc>
        <w:tc>
          <w:tcPr>
            <w:tcW w:w="2769" w:type="dxa"/>
          </w:tcPr>
          <w:p w:rsidR="00600F16" w:rsidRDefault="00600F16" w:rsidP="00600F16">
            <w:pPr>
              <w:jc w:val="left"/>
            </w:pPr>
            <w:r>
              <w:rPr>
                <w:rFonts w:hint="eastAsia"/>
              </w:rPr>
              <w:t>93,109,891.76</w:t>
            </w:r>
            <w:r>
              <w:rPr>
                <w:rFonts w:hint="eastAsia"/>
              </w:rPr>
              <w:t>份</w:t>
            </w:r>
          </w:p>
        </w:tc>
        <w:tc>
          <w:tcPr>
            <w:tcW w:w="2769" w:type="dxa"/>
          </w:tcPr>
          <w:p w:rsidR="00600F16" w:rsidRDefault="00600F16" w:rsidP="00600F16">
            <w:pPr>
              <w:jc w:val="left"/>
            </w:pPr>
            <w:r>
              <w:rPr>
                <w:rFonts w:hint="eastAsia"/>
              </w:rPr>
              <w:t>10,071,661.05</w:t>
            </w:r>
            <w:r>
              <w:rPr>
                <w:rFonts w:hint="eastAsia"/>
              </w:rPr>
              <w:t>份</w:t>
            </w:r>
          </w:p>
        </w:tc>
      </w:tr>
    </w:tbl>
    <w:p w:rsidR="00600F16" w:rsidRDefault="00600F16" w:rsidP="00600F16">
      <w:pPr>
        <w:pStyle w:val="-1"/>
        <w:ind w:left="281" w:hanging="281"/>
        <w:rPr>
          <w:rFonts w:hint="eastAsia"/>
        </w:rPr>
      </w:pPr>
      <w:r>
        <w:rPr>
          <w:rFonts w:hint="eastAsia"/>
        </w:rPr>
        <w:t>主要财务指标和基金净值表现</w:t>
      </w:r>
    </w:p>
    <w:p w:rsidR="00600F16" w:rsidRDefault="00600F16" w:rsidP="00600F16">
      <w:pPr>
        <w:pStyle w:val="-2"/>
        <w:spacing w:before="312"/>
        <w:rPr>
          <w:rFonts w:hint="eastAsia"/>
        </w:rPr>
      </w:pPr>
      <w:r>
        <w:rPr>
          <w:rFonts w:hint="eastAsia"/>
        </w:rPr>
        <w:t>主要财务指标</w:t>
      </w:r>
    </w:p>
    <w:p w:rsidR="00600F16" w:rsidRDefault="00600F16" w:rsidP="00600F1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00F16" w:rsidTr="00600F1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00F16" w:rsidRPr="00600F16" w:rsidRDefault="00600F16" w:rsidP="00600F16">
            <w:pPr>
              <w:jc w:val="center"/>
              <w:rPr>
                <w:b/>
              </w:rPr>
            </w:pPr>
            <w:r w:rsidRPr="00600F16">
              <w:rPr>
                <w:rFonts w:hint="eastAsia"/>
                <w:b/>
              </w:rPr>
              <w:t>主要财务指标</w:t>
            </w:r>
          </w:p>
        </w:tc>
        <w:tc>
          <w:tcPr>
            <w:tcW w:w="5538" w:type="dxa"/>
            <w:gridSpan w:val="2"/>
            <w:tcBorders>
              <w:bottom w:val="single" w:sz="4" w:space="0" w:color="auto"/>
            </w:tcBorders>
          </w:tcPr>
          <w:p w:rsidR="00600F16" w:rsidRPr="00600F16" w:rsidRDefault="00600F16" w:rsidP="00600F16">
            <w:pPr>
              <w:jc w:val="center"/>
              <w:rPr>
                <w:b/>
              </w:rPr>
            </w:pPr>
            <w:r w:rsidRPr="00600F16">
              <w:rPr>
                <w:rFonts w:hint="eastAsia"/>
                <w:b/>
              </w:rPr>
              <w:t>报告期（</w:t>
            </w:r>
            <w:r w:rsidRPr="00600F16">
              <w:rPr>
                <w:rFonts w:hint="eastAsia"/>
                <w:b/>
              </w:rPr>
              <w:t>2025</w:t>
            </w:r>
            <w:r w:rsidRPr="00600F16">
              <w:rPr>
                <w:rFonts w:hint="eastAsia"/>
                <w:b/>
              </w:rPr>
              <w:t>年</w:t>
            </w:r>
            <w:r w:rsidRPr="00600F16">
              <w:rPr>
                <w:rFonts w:hint="eastAsia"/>
                <w:b/>
              </w:rPr>
              <w:t>10</w:t>
            </w:r>
            <w:r w:rsidRPr="00600F16">
              <w:rPr>
                <w:rFonts w:hint="eastAsia"/>
                <w:b/>
              </w:rPr>
              <w:t>月</w:t>
            </w:r>
            <w:r w:rsidRPr="00600F16">
              <w:rPr>
                <w:rFonts w:hint="eastAsia"/>
                <w:b/>
              </w:rPr>
              <w:t>1</w:t>
            </w:r>
            <w:r w:rsidRPr="00600F16">
              <w:rPr>
                <w:rFonts w:hint="eastAsia"/>
                <w:b/>
              </w:rPr>
              <w:t>日－</w:t>
            </w:r>
            <w:r w:rsidRPr="00600F16">
              <w:rPr>
                <w:rFonts w:hint="eastAsia"/>
                <w:b/>
              </w:rPr>
              <w:t>2025</w:t>
            </w:r>
            <w:r w:rsidRPr="00600F16">
              <w:rPr>
                <w:rFonts w:hint="eastAsia"/>
                <w:b/>
              </w:rPr>
              <w:t>年</w:t>
            </w:r>
            <w:r w:rsidRPr="00600F16">
              <w:rPr>
                <w:rFonts w:hint="eastAsia"/>
                <w:b/>
              </w:rPr>
              <w:t>12</w:t>
            </w:r>
            <w:r w:rsidRPr="00600F16">
              <w:rPr>
                <w:rFonts w:hint="eastAsia"/>
                <w:b/>
              </w:rPr>
              <w:t>月</w:t>
            </w:r>
            <w:r w:rsidRPr="00600F16">
              <w:rPr>
                <w:rFonts w:hint="eastAsia"/>
                <w:b/>
              </w:rPr>
              <w:t>31</w:t>
            </w:r>
            <w:r w:rsidRPr="00600F16">
              <w:rPr>
                <w:rFonts w:hint="eastAsia"/>
                <w:b/>
              </w:rPr>
              <w:t>日）</w:t>
            </w:r>
          </w:p>
        </w:tc>
      </w:tr>
      <w:tr w:rsidR="00600F16" w:rsidTr="00600F16">
        <w:tc>
          <w:tcPr>
            <w:tcW w:w="2768" w:type="dxa"/>
            <w:vMerge/>
          </w:tcPr>
          <w:p w:rsidR="00600F16" w:rsidRDefault="00600F16" w:rsidP="00600F16">
            <w:pPr>
              <w:jc w:val="left"/>
            </w:pPr>
          </w:p>
        </w:tc>
        <w:tc>
          <w:tcPr>
            <w:tcW w:w="2769" w:type="dxa"/>
            <w:shd w:val="clear" w:color="auto" w:fill="BFBFBF"/>
          </w:tcPr>
          <w:p w:rsidR="00600F16" w:rsidRPr="00600F16" w:rsidRDefault="00600F16" w:rsidP="00600F16">
            <w:pPr>
              <w:jc w:val="center"/>
              <w:rPr>
                <w:b/>
              </w:rPr>
            </w:pPr>
            <w:r w:rsidRPr="00600F16">
              <w:rPr>
                <w:rFonts w:hint="eastAsia"/>
                <w:b/>
              </w:rPr>
              <w:t>南方养老目标</w:t>
            </w:r>
            <w:r w:rsidRPr="00600F16">
              <w:rPr>
                <w:rFonts w:hint="eastAsia"/>
                <w:b/>
              </w:rPr>
              <w:t>2060</w:t>
            </w:r>
            <w:r w:rsidRPr="00600F16">
              <w:rPr>
                <w:rFonts w:hint="eastAsia"/>
                <w:b/>
              </w:rPr>
              <w:t>五年持有混合发起（</w:t>
            </w:r>
            <w:r w:rsidRPr="00600F16">
              <w:rPr>
                <w:rFonts w:hint="eastAsia"/>
                <w:b/>
              </w:rPr>
              <w:t>FOF</w:t>
            </w:r>
            <w:r w:rsidRPr="00600F16">
              <w:rPr>
                <w:rFonts w:hint="eastAsia"/>
                <w:b/>
              </w:rPr>
              <w:t>）</w:t>
            </w:r>
            <w:r w:rsidRPr="00600F16">
              <w:rPr>
                <w:rFonts w:hint="eastAsia"/>
                <w:b/>
              </w:rPr>
              <w:t>A</w:t>
            </w:r>
          </w:p>
        </w:tc>
        <w:tc>
          <w:tcPr>
            <w:tcW w:w="2769" w:type="dxa"/>
            <w:shd w:val="clear" w:color="auto" w:fill="BFBFBF"/>
          </w:tcPr>
          <w:p w:rsidR="00600F16" w:rsidRPr="00600F16" w:rsidRDefault="00600F16" w:rsidP="00600F16">
            <w:pPr>
              <w:jc w:val="center"/>
              <w:rPr>
                <w:b/>
              </w:rPr>
            </w:pPr>
            <w:r w:rsidRPr="00600F16">
              <w:rPr>
                <w:rFonts w:hint="eastAsia"/>
                <w:b/>
              </w:rPr>
              <w:t>南方养老目标</w:t>
            </w:r>
            <w:r w:rsidRPr="00600F16">
              <w:rPr>
                <w:rFonts w:hint="eastAsia"/>
                <w:b/>
              </w:rPr>
              <w:t>2060</w:t>
            </w:r>
            <w:r w:rsidRPr="00600F16">
              <w:rPr>
                <w:rFonts w:hint="eastAsia"/>
                <w:b/>
              </w:rPr>
              <w:t>五年持有混合发起（</w:t>
            </w:r>
            <w:r w:rsidRPr="00600F16">
              <w:rPr>
                <w:rFonts w:hint="eastAsia"/>
                <w:b/>
              </w:rPr>
              <w:t>FOF</w:t>
            </w:r>
            <w:r w:rsidRPr="00600F16">
              <w:rPr>
                <w:rFonts w:hint="eastAsia"/>
                <w:b/>
              </w:rPr>
              <w:t>）</w:t>
            </w:r>
            <w:r w:rsidRPr="00600F16">
              <w:rPr>
                <w:rFonts w:hint="eastAsia"/>
                <w:b/>
              </w:rPr>
              <w:t>Y</w:t>
            </w:r>
          </w:p>
        </w:tc>
      </w:tr>
      <w:tr w:rsidR="00600F16" w:rsidTr="00600F16">
        <w:tc>
          <w:tcPr>
            <w:tcW w:w="2768" w:type="dxa"/>
          </w:tcPr>
          <w:p w:rsidR="00600F16" w:rsidRDefault="00600F16" w:rsidP="00600F16">
            <w:pPr>
              <w:jc w:val="left"/>
            </w:pPr>
            <w:r>
              <w:rPr>
                <w:rFonts w:hint="eastAsia"/>
              </w:rPr>
              <w:t>1.</w:t>
            </w:r>
            <w:r>
              <w:rPr>
                <w:rFonts w:hint="eastAsia"/>
              </w:rPr>
              <w:t>本期已实现收益</w:t>
            </w:r>
          </w:p>
        </w:tc>
        <w:tc>
          <w:tcPr>
            <w:tcW w:w="2769" w:type="dxa"/>
          </w:tcPr>
          <w:p w:rsidR="00600F16" w:rsidRDefault="00600F16" w:rsidP="00600F16">
            <w:pPr>
              <w:jc w:val="right"/>
            </w:pPr>
            <w:r>
              <w:t>3,219,068.64</w:t>
            </w:r>
          </w:p>
        </w:tc>
        <w:tc>
          <w:tcPr>
            <w:tcW w:w="2769" w:type="dxa"/>
          </w:tcPr>
          <w:p w:rsidR="00600F16" w:rsidRDefault="00600F16" w:rsidP="00600F16">
            <w:pPr>
              <w:jc w:val="right"/>
            </w:pPr>
            <w:r>
              <w:t>164,559.55</w:t>
            </w:r>
          </w:p>
        </w:tc>
      </w:tr>
      <w:tr w:rsidR="00600F16" w:rsidTr="00600F16">
        <w:tc>
          <w:tcPr>
            <w:tcW w:w="2768" w:type="dxa"/>
          </w:tcPr>
          <w:p w:rsidR="00600F16" w:rsidRDefault="00600F16" w:rsidP="00600F16">
            <w:pPr>
              <w:jc w:val="left"/>
            </w:pPr>
            <w:r>
              <w:rPr>
                <w:rFonts w:hint="eastAsia"/>
              </w:rPr>
              <w:t>2.</w:t>
            </w:r>
            <w:r>
              <w:rPr>
                <w:rFonts w:hint="eastAsia"/>
              </w:rPr>
              <w:t>本期利润</w:t>
            </w:r>
          </w:p>
        </w:tc>
        <w:tc>
          <w:tcPr>
            <w:tcW w:w="2769" w:type="dxa"/>
          </w:tcPr>
          <w:p w:rsidR="00600F16" w:rsidRDefault="00600F16" w:rsidP="00600F16">
            <w:pPr>
              <w:jc w:val="right"/>
            </w:pPr>
            <w:r>
              <w:t>-959,733.02</w:t>
            </w:r>
          </w:p>
        </w:tc>
        <w:tc>
          <w:tcPr>
            <w:tcW w:w="2769" w:type="dxa"/>
          </w:tcPr>
          <w:p w:rsidR="00600F16" w:rsidRDefault="00600F16" w:rsidP="00600F16">
            <w:pPr>
              <w:jc w:val="right"/>
            </w:pPr>
            <w:r>
              <w:t>34,474.72</w:t>
            </w:r>
          </w:p>
        </w:tc>
      </w:tr>
      <w:tr w:rsidR="00600F16" w:rsidTr="00600F16">
        <w:tc>
          <w:tcPr>
            <w:tcW w:w="2768" w:type="dxa"/>
          </w:tcPr>
          <w:p w:rsidR="00600F16" w:rsidRDefault="00600F16" w:rsidP="00600F16">
            <w:pPr>
              <w:jc w:val="left"/>
            </w:pPr>
            <w:r>
              <w:rPr>
                <w:rFonts w:hint="eastAsia"/>
              </w:rPr>
              <w:t>3.</w:t>
            </w:r>
            <w:r>
              <w:rPr>
                <w:rFonts w:hint="eastAsia"/>
              </w:rPr>
              <w:t>加权平均基金份额本期利润</w:t>
            </w:r>
          </w:p>
        </w:tc>
        <w:tc>
          <w:tcPr>
            <w:tcW w:w="2769" w:type="dxa"/>
          </w:tcPr>
          <w:p w:rsidR="00600F16" w:rsidRDefault="00600F16" w:rsidP="00600F16">
            <w:pPr>
              <w:jc w:val="right"/>
            </w:pPr>
            <w:r>
              <w:t>-0.0109</w:t>
            </w:r>
          </w:p>
        </w:tc>
        <w:tc>
          <w:tcPr>
            <w:tcW w:w="2769" w:type="dxa"/>
          </w:tcPr>
          <w:p w:rsidR="00600F16" w:rsidRDefault="00600F16" w:rsidP="00600F16">
            <w:pPr>
              <w:jc w:val="right"/>
            </w:pPr>
            <w:r>
              <w:t>0.0068</w:t>
            </w:r>
          </w:p>
        </w:tc>
      </w:tr>
      <w:tr w:rsidR="00600F16" w:rsidTr="00600F16">
        <w:tc>
          <w:tcPr>
            <w:tcW w:w="2768" w:type="dxa"/>
          </w:tcPr>
          <w:p w:rsidR="00600F16" w:rsidRDefault="00600F16" w:rsidP="00600F16">
            <w:pPr>
              <w:jc w:val="left"/>
            </w:pPr>
            <w:r>
              <w:rPr>
                <w:rFonts w:hint="eastAsia"/>
              </w:rPr>
              <w:t>4.</w:t>
            </w:r>
            <w:r>
              <w:rPr>
                <w:rFonts w:hint="eastAsia"/>
              </w:rPr>
              <w:t>期末基金资产净值</w:t>
            </w:r>
          </w:p>
        </w:tc>
        <w:tc>
          <w:tcPr>
            <w:tcW w:w="2769" w:type="dxa"/>
          </w:tcPr>
          <w:p w:rsidR="00600F16" w:rsidRDefault="00600F16" w:rsidP="00600F16">
            <w:pPr>
              <w:jc w:val="right"/>
            </w:pPr>
            <w:r>
              <w:t>106,513,307.43</w:t>
            </w:r>
          </w:p>
        </w:tc>
        <w:tc>
          <w:tcPr>
            <w:tcW w:w="2769" w:type="dxa"/>
          </w:tcPr>
          <w:p w:rsidR="00600F16" w:rsidRDefault="00600F16" w:rsidP="00600F16">
            <w:pPr>
              <w:jc w:val="right"/>
            </w:pPr>
            <w:r>
              <w:t>11,534,419.00</w:t>
            </w:r>
          </w:p>
        </w:tc>
      </w:tr>
      <w:tr w:rsidR="00600F16" w:rsidTr="00600F16">
        <w:tc>
          <w:tcPr>
            <w:tcW w:w="2768" w:type="dxa"/>
          </w:tcPr>
          <w:p w:rsidR="00600F16" w:rsidRDefault="00600F16" w:rsidP="00600F16">
            <w:pPr>
              <w:jc w:val="left"/>
            </w:pPr>
            <w:r>
              <w:rPr>
                <w:rFonts w:hint="eastAsia"/>
              </w:rPr>
              <w:t>5.</w:t>
            </w:r>
            <w:r>
              <w:rPr>
                <w:rFonts w:hint="eastAsia"/>
              </w:rPr>
              <w:t>期末基金份额净值</w:t>
            </w:r>
          </w:p>
        </w:tc>
        <w:tc>
          <w:tcPr>
            <w:tcW w:w="2769" w:type="dxa"/>
          </w:tcPr>
          <w:p w:rsidR="00600F16" w:rsidRDefault="00600F16" w:rsidP="00600F16">
            <w:pPr>
              <w:jc w:val="right"/>
            </w:pPr>
            <w:r>
              <w:t>1.1440</w:t>
            </w:r>
          </w:p>
        </w:tc>
        <w:tc>
          <w:tcPr>
            <w:tcW w:w="2769" w:type="dxa"/>
          </w:tcPr>
          <w:p w:rsidR="00600F16" w:rsidRDefault="00600F16" w:rsidP="00600F16">
            <w:pPr>
              <w:jc w:val="right"/>
            </w:pPr>
            <w:r>
              <w:t>1.1452</w:t>
            </w:r>
          </w:p>
        </w:tc>
      </w:tr>
    </w:tbl>
    <w:p w:rsidR="00600F16" w:rsidRDefault="00600F16" w:rsidP="00600F16">
      <w:pPr>
        <w:pStyle w:val="-8"/>
        <w:rPr>
          <w:rFonts w:hint="eastAsia"/>
        </w:rPr>
      </w:pPr>
      <w:r>
        <w:rPr>
          <w:rFonts w:hint="eastAsia"/>
        </w:rPr>
        <w:t>注：1、基金业绩指标不包括持有人认（申）购或交易基金的各项费用，计入费用后实际收益水平要低于所列数字；</w:t>
      </w:r>
    </w:p>
    <w:p w:rsidR="00600F16" w:rsidRDefault="00600F16" w:rsidP="00600F16">
      <w:pPr>
        <w:pStyle w:val="-"/>
        <w:ind w:firstLine="420"/>
        <w:rPr>
          <w:rFonts w:hint="eastAsia"/>
        </w:rPr>
      </w:pPr>
      <w:r>
        <w:rPr>
          <w:rFonts w:hint="eastAsia"/>
        </w:rPr>
        <w:lastRenderedPageBreak/>
        <w:t>2、本期已实现收益指基金本期利息收入、投资收益、其他收入(不含公允价值变动收益)扣除相关费用和信用减值损失后的余额，本期利润为本期已实现收益加上本期公允价值变动收益。</w:t>
      </w:r>
    </w:p>
    <w:p w:rsidR="00600F16" w:rsidRDefault="00600F16" w:rsidP="00600F16">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600F16" w:rsidRDefault="00600F16" w:rsidP="00600F16">
      <w:pPr>
        <w:pStyle w:val="-2"/>
        <w:spacing w:before="312"/>
        <w:rPr>
          <w:rFonts w:hint="eastAsia"/>
        </w:rPr>
      </w:pPr>
      <w:r>
        <w:rPr>
          <w:rFonts w:hint="eastAsia"/>
        </w:rPr>
        <w:t>基金净值表现</w:t>
      </w:r>
    </w:p>
    <w:p w:rsidR="00600F16" w:rsidRDefault="00600F16" w:rsidP="00600F16">
      <w:pPr>
        <w:pStyle w:val="-3"/>
        <w:spacing w:before="156" w:after="156"/>
        <w:rPr>
          <w:rFonts w:hint="eastAsia"/>
        </w:rPr>
      </w:pPr>
      <w:r>
        <w:rPr>
          <w:rFonts w:hint="eastAsia"/>
        </w:rPr>
        <w:t>本报告期基金份额净值增长率及其与同期业绩比较基准收益率的比较</w:t>
      </w:r>
    </w:p>
    <w:p w:rsidR="00600F16" w:rsidRDefault="00600F16" w:rsidP="00600F16">
      <w:pPr>
        <w:pStyle w:val="-"/>
        <w:ind w:firstLine="420"/>
        <w:rPr>
          <w:rFonts w:hint="eastAsia"/>
        </w:rPr>
      </w:pPr>
      <w:r>
        <w:rPr>
          <w:rFonts w:hint="eastAsia"/>
        </w:rPr>
        <w:t>南方养老目标2060五年持有混合发起（FOF）A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00F16" w:rsidTr="00600F16">
        <w:trPr>
          <w:cnfStyle w:val="100000000000" w:firstRow="1" w:lastRow="0" w:firstColumn="0" w:lastColumn="0" w:oddVBand="0" w:evenVBand="0" w:oddHBand="0" w:evenHBand="0" w:firstRowFirstColumn="0" w:firstRowLastColumn="0" w:lastRowFirstColumn="0" w:lastRowLastColumn="0"/>
        </w:trPr>
        <w:tc>
          <w:tcPr>
            <w:tcW w:w="1429" w:type="dxa"/>
          </w:tcPr>
          <w:p w:rsidR="00600F16" w:rsidRPr="00600F16" w:rsidRDefault="00600F16" w:rsidP="00600F16">
            <w:pPr>
              <w:jc w:val="center"/>
              <w:rPr>
                <w:b/>
              </w:rPr>
            </w:pPr>
            <w:r w:rsidRPr="00600F16">
              <w:rPr>
                <w:rFonts w:hint="eastAsia"/>
                <w:b/>
              </w:rPr>
              <w:t>阶段</w:t>
            </w:r>
          </w:p>
        </w:tc>
        <w:tc>
          <w:tcPr>
            <w:tcW w:w="1315" w:type="dxa"/>
          </w:tcPr>
          <w:p w:rsidR="00600F16" w:rsidRPr="00600F16" w:rsidRDefault="00600F16" w:rsidP="00600F16">
            <w:pPr>
              <w:jc w:val="center"/>
              <w:rPr>
                <w:b/>
              </w:rPr>
            </w:pPr>
            <w:r w:rsidRPr="00600F16">
              <w:rPr>
                <w:rFonts w:hint="eastAsia"/>
                <w:b/>
              </w:rPr>
              <w:t>净值增长率①</w:t>
            </w:r>
          </w:p>
        </w:tc>
        <w:tc>
          <w:tcPr>
            <w:tcW w:w="1315" w:type="dxa"/>
          </w:tcPr>
          <w:p w:rsidR="00600F16" w:rsidRPr="00600F16" w:rsidRDefault="00600F16" w:rsidP="00600F16">
            <w:pPr>
              <w:jc w:val="center"/>
              <w:rPr>
                <w:b/>
              </w:rPr>
            </w:pPr>
            <w:r w:rsidRPr="00600F16">
              <w:rPr>
                <w:rFonts w:hint="eastAsia"/>
                <w:b/>
              </w:rPr>
              <w:t>净值增长率标准差②</w:t>
            </w:r>
          </w:p>
        </w:tc>
        <w:tc>
          <w:tcPr>
            <w:tcW w:w="1315" w:type="dxa"/>
          </w:tcPr>
          <w:p w:rsidR="00600F16" w:rsidRPr="00600F16" w:rsidRDefault="00600F16" w:rsidP="00600F16">
            <w:pPr>
              <w:jc w:val="center"/>
              <w:rPr>
                <w:b/>
              </w:rPr>
            </w:pPr>
            <w:r w:rsidRPr="00600F16">
              <w:rPr>
                <w:rFonts w:hint="eastAsia"/>
                <w:b/>
              </w:rPr>
              <w:t>业绩比较基准收益率③</w:t>
            </w:r>
          </w:p>
        </w:tc>
        <w:tc>
          <w:tcPr>
            <w:tcW w:w="1315" w:type="dxa"/>
          </w:tcPr>
          <w:p w:rsidR="00600F16" w:rsidRPr="00600F16" w:rsidRDefault="00600F16" w:rsidP="00600F16">
            <w:pPr>
              <w:jc w:val="center"/>
              <w:rPr>
                <w:b/>
              </w:rPr>
            </w:pPr>
            <w:r w:rsidRPr="00600F16">
              <w:rPr>
                <w:rFonts w:hint="eastAsia"/>
                <w:b/>
              </w:rPr>
              <w:t>业绩比较基准收益率标准差④</w:t>
            </w:r>
          </w:p>
        </w:tc>
        <w:tc>
          <w:tcPr>
            <w:tcW w:w="907" w:type="dxa"/>
          </w:tcPr>
          <w:p w:rsidR="00600F16" w:rsidRPr="00600F16" w:rsidRDefault="00600F16" w:rsidP="00600F16">
            <w:pPr>
              <w:jc w:val="center"/>
              <w:rPr>
                <w:b/>
              </w:rPr>
            </w:pPr>
            <w:r w:rsidRPr="00600F16">
              <w:rPr>
                <w:rFonts w:hint="eastAsia"/>
                <w:b/>
              </w:rPr>
              <w:t>①</w:t>
            </w:r>
            <w:r w:rsidRPr="00600F16">
              <w:rPr>
                <w:rFonts w:hint="eastAsia"/>
                <w:b/>
              </w:rPr>
              <w:t>-</w:t>
            </w:r>
            <w:r w:rsidRPr="00600F16">
              <w:rPr>
                <w:rFonts w:hint="eastAsia"/>
                <w:b/>
              </w:rPr>
              <w:t>③</w:t>
            </w:r>
          </w:p>
        </w:tc>
        <w:tc>
          <w:tcPr>
            <w:tcW w:w="907" w:type="dxa"/>
          </w:tcPr>
          <w:p w:rsidR="00600F16" w:rsidRPr="00600F16" w:rsidRDefault="00600F16" w:rsidP="00600F16">
            <w:pPr>
              <w:jc w:val="center"/>
              <w:rPr>
                <w:b/>
              </w:rPr>
            </w:pPr>
            <w:r w:rsidRPr="00600F16">
              <w:rPr>
                <w:rFonts w:hint="eastAsia"/>
                <w:b/>
              </w:rPr>
              <w:t>②</w:t>
            </w:r>
            <w:r w:rsidRPr="00600F16">
              <w:rPr>
                <w:rFonts w:hint="eastAsia"/>
                <w:b/>
              </w:rPr>
              <w:t>-</w:t>
            </w:r>
            <w:r w:rsidRPr="00600F16">
              <w:rPr>
                <w:rFonts w:hint="eastAsia"/>
                <w:b/>
              </w:rPr>
              <w:t>④</w:t>
            </w:r>
          </w:p>
        </w:tc>
      </w:tr>
      <w:tr w:rsidR="00600F16" w:rsidTr="00600F16">
        <w:tc>
          <w:tcPr>
            <w:tcW w:w="1429" w:type="dxa"/>
          </w:tcPr>
          <w:p w:rsidR="00600F16" w:rsidRDefault="00600F16" w:rsidP="00600F16">
            <w:pPr>
              <w:jc w:val="left"/>
            </w:pPr>
            <w:r>
              <w:rPr>
                <w:rFonts w:hint="eastAsia"/>
              </w:rPr>
              <w:t>过去三个月</w:t>
            </w:r>
          </w:p>
        </w:tc>
        <w:tc>
          <w:tcPr>
            <w:tcW w:w="1315" w:type="dxa"/>
          </w:tcPr>
          <w:p w:rsidR="00600F16" w:rsidRDefault="00600F16" w:rsidP="00600F16">
            <w:pPr>
              <w:jc w:val="right"/>
            </w:pPr>
            <w:r>
              <w:t>-0.94%</w:t>
            </w:r>
          </w:p>
        </w:tc>
        <w:tc>
          <w:tcPr>
            <w:tcW w:w="1315" w:type="dxa"/>
          </w:tcPr>
          <w:p w:rsidR="00600F16" w:rsidRDefault="00600F16" w:rsidP="00600F16">
            <w:pPr>
              <w:jc w:val="right"/>
            </w:pPr>
            <w:r>
              <w:t>0.85%</w:t>
            </w:r>
          </w:p>
        </w:tc>
        <w:tc>
          <w:tcPr>
            <w:tcW w:w="1315" w:type="dxa"/>
          </w:tcPr>
          <w:p w:rsidR="00600F16" w:rsidRDefault="00600F16" w:rsidP="00600F16">
            <w:pPr>
              <w:jc w:val="right"/>
            </w:pPr>
            <w:r>
              <w:t>-0.55%</w:t>
            </w:r>
          </w:p>
        </w:tc>
        <w:tc>
          <w:tcPr>
            <w:tcW w:w="1315" w:type="dxa"/>
          </w:tcPr>
          <w:p w:rsidR="00600F16" w:rsidRDefault="00600F16" w:rsidP="00600F16">
            <w:pPr>
              <w:jc w:val="right"/>
            </w:pPr>
            <w:r>
              <w:t>0.65%</w:t>
            </w:r>
          </w:p>
        </w:tc>
        <w:tc>
          <w:tcPr>
            <w:tcW w:w="907" w:type="dxa"/>
          </w:tcPr>
          <w:p w:rsidR="00600F16" w:rsidRDefault="00600F16" w:rsidP="00600F16">
            <w:pPr>
              <w:jc w:val="right"/>
            </w:pPr>
            <w:r>
              <w:t>-0.39%</w:t>
            </w:r>
          </w:p>
        </w:tc>
        <w:tc>
          <w:tcPr>
            <w:tcW w:w="907" w:type="dxa"/>
          </w:tcPr>
          <w:p w:rsidR="00600F16" w:rsidRDefault="00600F16" w:rsidP="00600F16">
            <w:pPr>
              <w:jc w:val="right"/>
            </w:pPr>
            <w:r>
              <w:t>0.20%</w:t>
            </w:r>
          </w:p>
        </w:tc>
      </w:tr>
      <w:tr w:rsidR="00600F16" w:rsidTr="00600F16">
        <w:tc>
          <w:tcPr>
            <w:tcW w:w="1429" w:type="dxa"/>
          </w:tcPr>
          <w:p w:rsidR="00600F16" w:rsidRDefault="00600F16" w:rsidP="00600F16">
            <w:pPr>
              <w:jc w:val="left"/>
            </w:pPr>
            <w:r>
              <w:rPr>
                <w:rFonts w:hint="eastAsia"/>
              </w:rPr>
              <w:t>过去六个月</w:t>
            </w:r>
          </w:p>
        </w:tc>
        <w:tc>
          <w:tcPr>
            <w:tcW w:w="1315" w:type="dxa"/>
          </w:tcPr>
          <w:p w:rsidR="00600F16" w:rsidRDefault="00600F16" w:rsidP="00600F16">
            <w:pPr>
              <w:jc w:val="right"/>
            </w:pPr>
            <w:r>
              <w:t>16.96%</w:t>
            </w:r>
          </w:p>
        </w:tc>
        <w:tc>
          <w:tcPr>
            <w:tcW w:w="1315" w:type="dxa"/>
          </w:tcPr>
          <w:p w:rsidR="00600F16" w:rsidRDefault="00600F16" w:rsidP="00600F16">
            <w:pPr>
              <w:jc w:val="right"/>
            </w:pPr>
            <w:r>
              <w:t>0.81%</w:t>
            </w:r>
          </w:p>
        </w:tc>
        <w:tc>
          <w:tcPr>
            <w:tcW w:w="1315" w:type="dxa"/>
          </w:tcPr>
          <w:p w:rsidR="00600F16" w:rsidRDefault="00600F16" w:rsidP="00600F16">
            <w:pPr>
              <w:jc w:val="right"/>
            </w:pPr>
            <w:r>
              <w:t>11.36%</w:t>
            </w:r>
          </w:p>
        </w:tc>
        <w:tc>
          <w:tcPr>
            <w:tcW w:w="1315" w:type="dxa"/>
          </w:tcPr>
          <w:p w:rsidR="00600F16" w:rsidRDefault="00600F16" w:rsidP="00600F16">
            <w:pPr>
              <w:jc w:val="right"/>
            </w:pPr>
            <w:r>
              <w:t>0.61%</w:t>
            </w:r>
          </w:p>
        </w:tc>
        <w:tc>
          <w:tcPr>
            <w:tcW w:w="907" w:type="dxa"/>
          </w:tcPr>
          <w:p w:rsidR="00600F16" w:rsidRDefault="00600F16" w:rsidP="00600F16">
            <w:pPr>
              <w:jc w:val="right"/>
            </w:pPr>
            <w:r>
              <w:t>5.60%</w:t>
            </w:r>
          </w:p>
        </w:tc>
        <w:tc>
          <w:tcPr>
            <w:tcW w:w="907" w:type="dxa"/>
          </w:tcPr>
          <w:p w:rsidR="00600F16" w:rsidRDefault="00600F16" w:rsidP="00600F16">
            <w:pPr>
              <w:jc w:val="right"/>
            </w:pPr>
            <w:r>
              <w:t>0.20%</w:t>
            </w:r>
          </w:p>
        </w:tc>
      </w:tr>
      <w:tr w:rsidR="00600F16" w:rsidTr="00600F16">
        <w:tc>
          <w:tcPr>
            <w:tcW w:w="1429" w:type="dxa"/>
          </w:tcPr>
          <w:p w:rsidR="00600F16" w:rsidRDefault="00600F16" w:rsidP="00600F16">
            <w:pPr>
              <w:jc w:val="left"/>
            </w:pPr>
            <w:r>
              <w:rPr>
                <w:rFonts w:hint="eastAsia"/>
              </w:rPr>
              <w:t>过去一年</w:t>
            </w:r>
          </w:p>
        </w:tc>
        <w:tc>
          <w:tcPr>
            <w:tcW w:w="1315" w:type="dxa"/>
          </w:tcPr>
          <w:p w:rsidR="00600F16" w:rsidRDefault="00600F16" w:rsidP="00600F16">
            <w:pPr>
              <w:jc w:val="right"/>
            </w:pPr>
            <w:r>
              <w:t>26.84%</w:t>
            </w:r>
          </w:p>
        </w:tc>
        <w:tc>
          <w:tcPr>
            <w:tcW w:w="1315" w:type="dxa"/>
          </w:tcPr>
          <w:p w:rsidR="00600F16" w:rsidRDefault="00600F16" w:rsidP="00600F16">
            <w:pPr>
              <w:jc w:val="right"/>
            </w:pPr>
            <w:r>
              <w:t>0.93%</w:t>
            </w:r>
          </w:p>
        </w:tc>
        <w:tc>
          <w:tcPr>
            <w:tcW w:w="1315" w:type="dxa"/>
          </w:tcPr>
          <w:p w:rsidR="00600F16" w:rsidRDefault="00600F16" w:rsidP="00600F16">
            <w:pPr>
              <w:jc w:val="right"/>
            </w:pPr>
            <w:r>
              <w:t>13.32%</w:t>
            </w:r>
          </w:p>
        </w:tc>
        <w:tc>
          <w:tcPr>
            <w:tcW w:w="1315" w:type="dxa"/>
          </w:tcPr>
          <w:p w:rsidR="00600F16" w:rsidRDefault="00600F16" w:rsidP="00600F16">
            <w:pPr>
              <w:jc w:val="right"/>
            </w:pPr>
            <w:r>
              <w:t>0.68%</w:t>
            </w:r>
          </w:p>
        </w:tc>
        <w:tc>
          <w:tcPr>
            <w:tcW w:w="907" w:type="dxa"/>
          </w:tcPr>
          <w:p w:rsidR="00600F16" w:rsidRDefault="00600F16" w:rsidP="00600F16">
            <w:pPr>
              <w:jc w:val="right"/>
            </w:pPr>
            <w:r>
              <w:t>13.52%</w:t>
            </w:r>
          </w:p>
        </w:tc>
        <w:tc>
          <w:tcPr>
            <w:tcW w:w="907" w:type="dxa"/>
          </w:tcPr>
          <w:p w:rsidR="00600F16" w:rsidRDefault="00600F16" w:rsidP="00600F16">
            <w:pPr>
              <w:jc w:val="right"/>
            </w:pPr>
            <w:r>
              <w:t>0.25%</w:t>
            </w:r>
          </w:p>
        </w:tc>
      </w:tr>
      <w:tr w:rsidR="00600F16" w:rsidTr="00600F16">
        <w:tc>
          <w:tcPr>
            <w:tcW w:w="1429" w:type="dxa"/>
          </w:tcPr>
          <w:p w:rsidR="00600F16" w:rsidRDefault="00600F16" w:rsidP="00600F16">
            <w:pPr>
              <w:jc w:val="left"/>
            </w:pPr>
            <w:r>
              <w:rPr>
                <w:rFonts w:hint="eastAsia"/>
              </w:rPr>
              <w:t>自基金合同生效起至今</w:t>
            </w:r>
          </w:p>
        </w:tc>
        <w:tc>
          <w:tcPr>
            <w:tcW w:w="1315" w:type="dxa"/>
          </w:tcPr>
          <w:p w:rsidR="00600F16" w:rsidRDefault="00600F16" w:rsidP="00600F16">
            <w:pPr>
              <w:jc w:val="right"/>
            </w:pPr>
            <w:r>
              <w:t>14.40%</w:t>
            </w:r>
          </w:p>
        </w:tc>
        <w:tc>
          <w:tcPr>
            <w:tcW w:w="1315" w:type="dxa"/>
          </w:tcPr>
          <w:p w:rsidR="00600F16" w:rsidRDefault="00600F16" w:rsidP="00600F16">
            <w:pPr>
              <w:jc w:val="right"/>
            </w:pPr>
            <w:r>
              <w:t>0.98%</w:t>
            </w:r>
          </w:p>
        </w:tc>
        <w:tc>
          <w:tcPr>
            <w:tcW w:w="1315" w:type="dxa"/>
          </w:tcPr>
          <w:p w:rsidR="00600F16" w:rsidRDefault="00600F16" w:rsidP="00600F16">
            <w:pPr>
              <w:jc w:val="right"/>
            </w:pPr>
            <w:r>
              <w:t>14.41%</w:t>
            </w:r>
          </w:p>
        </w:tc>
        <w:tc>
          <w:tcPr>
            <w:tcW w:w="1315" w:type="dxa"/>
          </w:tcPr>
          <w:p w:rsidR="00600F16" w:rsidRDefault="00600F16" w:rsidP="00600F16">
            <w:pPr>
              <w:jc w:val="right"/>
            </w:pPr>
            <w:r>
              <w:t>0.73%</w:t>
            </w:r>
          </w:p>
        </w:tc>
        <w:tc>
          <w:tcPr>
            <w:tcW w:w="907" w:type="dxa"/>
          </w:tcPr>
          <w:p w:rsidR="00600F16" w:rsidRDefault="00600F16" w:rsidP="00600F16">
            <w:pPr>
              <w:jc w:val="right"/>
            </w:pPr>
            <w:r>
              <w:t>-0.01%</w:t>
            </w:r>
          </w:p>
        </w:tc>
        <w:tc>
          <w:tcPr>
            <w:tcW w:w="907" w:type="dxa"/>
          </w:tcPr>
          <w:p w:rsidR="00600F16" w:rsidRDefault="00600F16" w:rsidP="00600F16">
            <w:pPr>
              <w:jc w:val="right"/>
            </w:pPr>
            <w:r>
              <w:t>0.25%</w:t>
            </w:r>
          </w:p>
        </w:tc>
      </w:tr>
    </w:tbl>
    <w:p w:rsidR="00600F16" w:rsidRDefault="00600F16" w:rsidP="00600F16">
      <w:pPr>
        <w:pStyle w:val="-"/>
        <w:ind w:firstLine="420"/>
        <w:rPr>
          <w:rFonts w:hint="eastAsia"/>
        </w:rPr>
      </w:pPr>
      <w:r>
        <w:rPr>
          <w:rFonts w:hint="eastAsia"/>
        </w:rPr>
        <w:t>南方养老目标2060五年持有混合发起（FOF）Y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00F16" w:rsidTr="00600F16">
        <w:trPr>
          <w:cnfStyle w:val="100000000000" w:firstRow="1" w:lastRow="0" w:firstColumn="0" w:lastColumn="0" w:oddVBand="0" w:evenVBand="0" w:oddHBand="0" w:evenHBand="0" w:firstRowFirstColumn="0" w:firstRowLastColumn="0" w:lastRowFirstColumn="0" w:lastRowLastColumn="0"/>
        </w:trPr>
        <w:tc>
          <w:tcPr>
            <w:tcW w:w="1429" w:type="dxa"/>
          </w:tcPr>
          <w:p w:rsidR="00600F16" w:rsidRPr="00600F16" w:rsidRDefault="00600F16" w:rsidP="00600F16">
            <w:pPr>
              <w:jc w:val="center"/>
              <w:rPr>
                <w:b/>
              </w:rPr>
            </w:pPr>
            <w:r w:rsidRPr="00600F16">
              <w:rPr>
                <w:rFonts w:hint="eastAsia"/>
                <w:b/>
              </w:rPr>
              <w:t>阶段</w:t>
            </w:r>
          </w:p>
        </w:tc>
        <w:tc>
          <w:tcPr>
            <w:tcW w:w="1315" w:type="dxa"/>
          </w:tcPr>
          <w:p w:rsidR="00600F16" w:rsidRPr="00600F16" w:rsidRDefault="00600F16" w:rsidP="00600F16">
            <w:pPr>
              <w:jc w:val="center"/>
              <w:rPr>
                <w:b/>
              </w:rPr>
            </w:pPr>
            <w:r w:rsidRPr="00600F16">
              <w:rPr>
                <w:rFonts w:hint="eastAsia"/>
                <w:b/>
              </w:rPr>
              <w:t>净值增长率①</w:t>
            </w:r>
          </w:p>
        </w:tc>
        <w:tc>
          <w:tcPr>
            <w:tcW w:w="1315" w:type="dxa"/>
          </w:tcPr>
          <w:p w:rsidR="00600F16" w:rsidRPr="00600F16" w:rsidRDefault="00600F16" w:rsidP="00600F16">
            <w:pPr>
              <w:jc w:val="center"/>
              <w:rPr>
                <w:b/>
              </w:rPr>
            </w:pPr>
            <w:r w:rsidRPr="00600F16">
              <w:rPr>
                <w:rFonts w:hint="eastAsia"/>
                <w:b/>
              </w:rPr>
              <w:t>净值增长率标准差②</w:t>
            </w:r>
          </w:p>
        </w:tc>
        <w:tc>
          <w:tcPr>
            <w:tcW w:w="1315" w:type="dxa"/>
          </w:tcPr>
          <w:p w:rsidR="00600F16" w:rsidRPr="00600F16" w:rsidRDefault="00600F16" w:rsidP="00600F16">
            <w:pPr>
              <w:jc w:val="center"/>
              <w:rPr>
                <w:b/>
              </w:rPr>
            </w:pPr>
            <w:r w:rsidRPr="00600F16">
              <w:rPr>
                <w:rFonts w:hint="eastAsia"/>
                <w:b/>
              </w:rPr>
              <w:t>业绩比较基准收益率③</w:t>
            </w:r>
          </w:p>
        </w:tc>
        <w:tc>
          <w:tcPr>
            <w:tcW w:w="1315" w:type="dxa"/>
          </w:tcPr>
          <w:p w:rsidR="00600F16" w:rsidRPr="00600F16" w:rsidRDefault="00600F16" w:rsidP="00600F16">
            <w:pPr>
              <w:jc w:val="center"/>
              <w:rPr>
                <w:b/>
              </w:rPr>
            </w:pPr>
            <w:r w:rsidRPr="00600F16">
              <w:rPr>
                <w:rFonts w:hint="eastAsia"/>
                <w:b/>
              </w:rPr>
              <w:t>业绩比较基准收益率标准差④</w:t>
            </w:r>
          </w:p>
        </w:tc>
        <w:tc>
          <w:tcPr>
            <w:tcW w:w="907" w:type="dxa"/>
          </w:tcPr>
          <w:p w:rsidR="00600F16" w:rsidRPr="00600F16" w:rsidRDefault="00600F16" w:rsidP="00600F16">
            <w:pPr>
              <w:jc w:val="center"/>
              <w:rPr>
                <w:b/>
              </w:rPr>
            </w:pPr>
            <w:r w:rsidRPr="00600F16">
              <w:rPr>
                <w:rFonts w:hint="eastAsia"/>
                <w:b/>
              </w:rPr>
              <w:t>①</w:t>
            </w:r>
            <w:r w:rsidRPr="00600F16">
              <w:rPr>
                <w:rFonts w:hint="eastAsia"/>
                <w:b/>
              </w:rPr>
              <w:t>-</w:t>
            </w:r>
            <w:r w:rsidRPr="00600F16">
              <w:rPr>
                <w:rFonts w:hint="eastAsia"/>
                <w:b/>
              </w:rPr>
              <w:t>③</w:t>
            </w:r>
          </w:p>
        </w:tc>
        <w:tc>
          <w:tcPr>
            <w:tcW w:w="907" w:type="dxa"/>
          </w:tcPr>
          <w:p w:rsidR="00600F16" w:rsidRPr="00600F16" w:rsidRDefault="00600F16" w:rsidP="00600F16">
            <w:pPr>
              <w:jc w:val="center"/>
              <w:rPr>
                <w:b/>
              </w:rPr>
            </w:pPr>
            <w:r w:rsidRPr="00600F16">
              <w:rPr>
                <w:rFonts w:hint="eastAsia"/>
                <w:b/>
              </w:rPr>
              <w:t>②</w:t>
            </w:r>
            <w:r w:rsidRPr="00600F16">
              <w:rPr>
                <w:rFonts w:hint="eastAsia"/>
                <w:b/>
              </w:rPr>
              <w:t>-</w:t>
            </w:r>
            <w:r w:rsidRPr="00600F16">
              <w:rPr>
                <w:rFonts w:hint="eastAsia"/>
                <w:b/>
              </w:rPr>
              <w:t>④</w:t>
            </w:r>
          </w:p>
        </w:tc>
      </w:tr>
      <w:tr w:rsidR="00600F16" w:rsidTr="00600F16">
        <w:tc>
          <w:tcPr>
            <w:tcW w:w="1429" w:type="dxa"/>
          </w:tcPr>
          <w:p w:rsidR="00600F16" w:rsidRDefault="00600F16" w:rsidP="00600F16">
            <w:pPr>
              <w:jc w:val="left"/>
            </w:pPr>
            <w:r>
              <w:rPr>
                <w:rFonts w:hint="eastAsia"/>
              </w:rPr>
              <w:t>过去三个月</w:t>
            </w:r>
          </w:p>
        </w:tc>
        <w:tc>
          <w:tcPr>
            <w:tcW w:w="1315" w:type="dxa"/>
          </w:tcPr>
          <w:p w:rsidR="00600F16" w:rsidRDefault="00600F16" w:rsidP="00600F16">
            <w:pPr>
              <w:jc w:val="right"/>
            </w:pPr>
            <w:r>
              <w:t>-0.83%</w:t>
            </w:r>
          </w:p>
        </w:tc>
        <w:tc>
          <w:tcPr>
            <w:tcW w:w="1315" w:type="dxa"/>
          </w:tcPr>
          <w:p w:rsidR="00600F16" w:rsidRDefault="00600F16" w:rsidP="00600F16">
            <w:pPr>
              <w:jc w:val="right"/>
            </w:pPr>
            <w:r>
              <w:t>0.85%</w:t>
            </w:r>
          </w:p>
        </w:tc>
        <w:tc>
          <w:tcPr>
            <w:tcW w:w="1315" w:type="dxa"/>
          </w:tcPr>
          <w:p w:rsidR="00600F16" w:rsidRDefault="00600F16" w:rsidP="00600F16">
            <w:pPr>
              <w:jc w:val="right"/>
            </w:pPr>
            <w:r>
              <w:t>-0.55%</w:t>
            </w:r>
          </w:p>
        </w:tc>
        <w:tc>
          <w:tcPr>
            <w:tcW w:w="1315" w:type="dxa"/>
          </w:tcPr>
          <w:p w:rsidR="00600F16" w:rsidRDefault="00600F16" w:rsidP="00600F16">
            <w:pPr>
              <w:jc w:val="right"/>
            </w:pPr>
            <w:r>
              <w:t>0.65%</w:t>
            </w:r>
          </w:p>
        </w:tc>
        <w:tc>
          <w:tcPr>
            <w:tcW w:w="907" w:type="dxa"/>
          </w:tcPr>
          <w:p w:rsidR="00600F16" w:rsidRDefault="00600F16" w:rsidP="00600F16">
            <w:pPr>
              <w:jc w:val="right"/>
            </w:pPr>
            <w:r>
              <w:t>-0.28%</w:t>
            </w:r>
          </w:p>
        </w:tc>
        <w:tc>
          <w:tcPr>
            <w:tcW w:w="907" w:type="dxa"/>
          </w:tcPr>
          <w:p w:rsidR="00600F16" w:rsidRDefault="00600F16" w:rsidP="00600F16">
            <w:pPr>
              <w:jc w:val="right"/>
            </w:pPr>
            <w:r>
              <w:t>0.20%</w:t>
            </w:r>
          </w:p>
        </w:tc>
      </w:tr>
      <w:tr w:rsidR="00600F16" w:rsidTr="00600F16">
        <w:tc>
          <w:tcPr>
            <w:tcW w:w="1429" w:type="dxa"/>
          </w:tcPr>
          <w:p w:rsidR="00600F16" w:rsidRDefault="00600F16" w:rsidP="00600F16">
            <w:pPr>
              <w:jc w:val="left"/>
            </w:pPr>
            <w:r>
              <w:rPr>
                <w:rFonts w:hint="eastAsia"/>
              </w:rPr>
              <w:t>过去六个月</w:t>
            </w:r>
          </w:p>
        </w:tc>
        <w:tc>
          <w:tcPr>
            <w:tcW w:w="1315" w:type="dxa"/>
          </w:tcPr>
          <w:p w:rsidR="00600F16" w:rsidRDefault="00600F16" w:rsidP="00600F16">
            <w:pPr>
              <w:jc w:val="right"/>
            </w:pPr>
            <w:r>
              <w:t>17.23%</w:t>
            </w:r>
          </w:p>
        </w:tc>
        <w:tc>
          <w:tcPr>
            <w:tcW w:w="1315" w:type="dxa"/>
          </w:tcPr>
          <w:p w:rsidR="00600F16" w:rsidRDefault="00600F16" w:rsidP="00600F16">
            <w:pPr>
              <w:jc w:val="right"/>
            </w:pPr>
            <w:r>
              <w:t>0.81%</w:t>
            </w:r>
          </w:p>
        </w:tc>
        <w:tc>
          <w:tcPr>
            <w:tcW w:w="1315" w:type="dxa"/>
          </w:tcPr>
          <w:p w:rsidR="00600F16" w:rsidRDefault="00600F16" w:rsidP="00600F16">
            <w:pPr>
              <w:jc w:val="right"/>
            </w:pPr>
            <w:r>
              <w:t>11.36%</w:t>
            </w:r>
          </w:p>
        </w:tc>
        <w:tc>
          <w:tcPr>
            <w:tcW w:w="1315" w:type="dxa"/>
          </w:tcPr>
          <w:p w:rsidR="00600F16" w:rsidRDefault="00600F16" w:rsidP="00600F16">
            <w:pPr>
              <w:jc w:val="right"/>
            </w:pPr>
            <w:r>
              <w:t>0.61%</w:t>
            </w:r>
          </w:p>
        </w:tc>
        <w:tc>
          <w:tcPr>
            <w:tcW w:w="907" w:type="dxa"/>
          </w:tcPr>
          <w:p w:rsidR="00600F16" w:rsidRDefault="00600F16" w:rsidP="00600F16">
            <w:pPr>
              <w:jc w:val="right"/>
            </w:pPr>
            <w:r>
              <w:t>5.87%</w:t>
            </w:r>
          </w:p>
        </w:tc>
        <w:tc>
          <w:tcPr>
            <w:tcW w:w="907" w:type="dxa"/>
          </w:tcPr>
          <w:p w:rsidR="00600F16" w:rsidRDefault="00600F16" w:rsidP="00600F16">
            <w:pPr>
              <w:jc w:val="right"/>
            </w:pPr>
            <w:r>
              <w:t>0.20%</w:t>
            </w:r>
          </w:p>
        </w:tc>
      </w:tr>
      <w:tr w:rsidR="00600F16" w:rsidTr="00600F16">
        <w:tc>
          <w:tcPr>
            <w:tcW w:w="1429" w:type="dxa"/>
          </w:tcPr>
          <w:p w:rsidR="00600F16" w:rsidRDefault="00600F16" w:rsidP="00600F16">
            <w:pPr>
              <w:jc w:val="left"/>
            </w:pPr>
            <w:r>
              <w:rPr>
                <w:rFonts w:hint="eastAsia"/>
              </w:rPr>
              <w:t>过去一年</w:t>
            </w:r>
          </w:p>
        </w:tc>
        <w:tc>
          <w:tcPr>
            <w:tcW w:w="1315" w:type="dxa"/>
          </w:tcPr>
          <w:p w:rsidR="00600F16" w:rsidRDefault="00600F16" w:rsidP="00600F16">
            <w:pPr>
              <w:jc w:val="right"/>
            </w:pPr>
            <w:r>
              <w:t>27.40%</w:t>
            </w:r>
          </w:p>
        </w:tc>
        <w:tc>
          <w:tcPr>
            <w:tcW w:w="1315" w:type="dxa"/>
          </w:tcPr>
          <w:p w:rsidR="00600F16" w:rsidRDefault="00600F16" w:rsidP="00600F16">
            <w:pPr>
              <w:jc w:val="right"/>
            </w:pPr>
            <w:r>
              <w:t>0.93%</w:t>
            </w:r>
          </w:p>
        </w:tc>
        <w:tc>
          <w:tcPr>
            <w:tcW w:w="1315" w:type="dxa"/>
          </w:tcPr>
          <w:p w:rsidR="00600F16" w:rsidRDefault="00600F16" w:rsidP="00600F16">
            <w:pPr>
              <w:jc w:val="right"/>
            </w:pPr>
            <w:r>
              <w:t>13.32%</w:t>
            </w:r>
          </w:p>
        </w:tc>
        <w:tc>
          <w:tcPr>
            <w:tcW w:w="1315" w:type="dxa"/>
          </w:tcPr>
          <w:p w:rsidR="00600F16" w:rsidRDefault="00600F16" w:rsidP="00600F16">
            <w:pPr>
              <w:jc w:val="right"/>
            </w:pPr>
            <w:r>
              <w:t>0.68%</w:t>
            </w:r>
          </w:p>
        </w:tc>
        <w:tc>
          <w:tcPr>
            <w:tcW w:w="907" w:type="dxa"/>
          </w:tcPr>
          <w:p w:rsidR="00600F16" w:rsidRDefault="00600F16" w:rsidP="00600F16">
            <w:pPr>
              <w:jc w:val="right"/>
            </w:pPr>
            <w:r>
              <w:t>14.08%</w:t>
            </w:r>
          </w:p>
        </w:tc>
        <w:tc>
          <w:tcPr>
            <w:tcW w:w="907" w:type="dxa"/>
          </w:tcPr>
          <w:p w:rsidR="00600F16" w:rsidRDefault="00600F16" w:rsidP="00600F16">
            <w:pPr>
              <w:jc w:val="right"/>
            </w:pPr>
            <w:r>
              <w:t>0.25%</w:t>
            </w:r>
          </w:p>
        </w:tc>
      </w:tr>
      <w:tr w:rsidR="00600F16" w:rsidTr="00600F16">
        <w:tc>
          <w:tcPr>
            <w:tcW w:w="1429" w:type="dxa"/>
          </w:tcPr>
          <w:p w:rsidR="00600F16" w:rsidRDefault="00600F16" w:rsidP="00600F16">
            <w:pPr>
              <w:jc w:val="left"/>
            </w:pPr>
            <w:r>
              <w:rPr>
                <w:rFonts w:hint="eastAsia"/>
              </w:rPr>
              <w:t>自基金合同生效起至今</w:t>
            </w:r>
          </w:p>
        </w:tc>
        <w:tc>
          <w:tcPr>
            <w:tcW w:w="1315" w:type="dxa"/>
          </w:tcPr>
          <w:p w:rsidR="00600F16" w:rsidRDefault="00600F16" w:rsidP="00600F16">
            <w:pPr>
              <w:jc w:val="right"/>
            </w:pPr>
            <w:r>
              <w:t>37.00%</w:t>
            </w:r>
          </w:p>
        </w:tc>
        <w:tc>
          <w:tcPr>
            <w:tcW w:w="1315" w:type="dxa"/>
          </w:tcPr>
          <w:p w:rsidR="00600F16" w:rsidRDefault="00600F16" w:rsidP="00600F16">
            <w:pPr>
              <w:jc w:val="right"/>
            </w:pPr>
            <w:r>
              <w:t>1.05%</w:t>
            </w:r>
          </w:p>
        </w:tc>
        <w:tc>
          <w:tcPr>
            <w:tcW w:w="1315" w:type="dxa"/>
          </w:tcPr>
          <w:p w:rsidR="00600F16" w:rsidRDefault="00600F16" w:rsidP="00600F16">
            <w:pPr>
              <w:jc w:val="right"/>
            </w:pPr>
            <w:r>
              <w:t>24.44%</w:t>
            </w:r>
          </w:p>
        </w:tc>
        <w:tc>
          <w:tcPr>
            <w:tcW w:w="1315" w:type="dxa"/>
          </w:tcPr>
          <w:p w:rsidR="00600F16" w:rsidRDefault="00600F16" w:rsidP="00600F16">
            <w:pPr>
              <w:jc w:val="right"/>
            </w:pPr>
            <w:r>
              <w:t>0.79%</w:t>
            </w:r>
          </w:p>
        </w:tc>
        <w:tc>
          <w:tcPr>
            <w:tcW w:w="907" w:type="dxa"/>
          </w:tcPr>
          <w:p w:rsidR="00600F16" w:rsidRDefault="00600F16" w:rsidP="00600F16">
            <w:pPr>
              <w:jc w:val="right"/>
            </w:pPr>
            <w:r>
              <w:t>12.56%</w:t>
            </w:r>
          </w:p>
        </w:tc>
        <w:tc>
          <w:tcPr>
            <w:tcW w:w="907" w:type="dxa"/>
          </w:tcPr>
          <w:p w:rsidR="00600F16" w:rsidRDefault="00600F16" w:rsidP="00600F16">
            <w:pPr>
              <w:jc w:val="right"/>
            </w:pPr>
            <w:r>
              <w:t>0.26%</w:t>
            </w:r>
          </w:p>
        </w:tc>
      </w:tr>
    </w:tbl>
    <w:p w:rsidR="00600F16" w:rsidRDefault="00600F16" w:rsidP="00600F16">
      <w:pPr>
        <w:pStyle w:val="-3"/>
        <w:spacing w:before="156" w:after="156"/>
        <w:rPr>
          <w:rFonts w:hint="eastAsia"/>
        </w:rPr>
      </w:pPr>
      <w:r>
        <w:rPr>
          <w:rFonts w:hint="eastAsia"/>
        </w:rPr>
        <w:t>自基金合同生效以来基金累计净值增长率变动及其与同期业绩比较基准收益率变动的比较</w:t>
      </w:r>
    </w:p>
    <w:p w:rsidR="00600F16" w:rsidRDefault="00600F16" w:rsidP="00600F16">
      <w:r>
        <w:rPr>
          <w:noProof/>
        </w:rPr>
        <w:lastRenderedPageBreak/>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600F16" w:rsidRDefault="00600F16" w:rsidP="00600F16">
      <w:r>
        <w:rPr>
          <w:noProof/>
        </w:rPr>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600F16" w:rsidRDefault="00600F16" w:rsidP="00600F16">
      <w:pPr>
        <w:pStyle w:val="-8"/>
        <w:rPr>
          <w:rFonts w:hint="eastAsia"/>
        </w:rPr>
      </w:pPr>
      <w:r>
        <w:rPr>
          <w:rFonts w:hint="eastAsia"/>
        </w:rPr>
        <w:t>注：本基金从2024年2月22日起新增Y类份额，Y类份额自2024年3月11日起存续。</w:t>
      </w:r>
    </w:p>
    <w:p w:rsidR="00600F16" w:rsidRDefault="00600F16" w:rsidP="00600F16">
      <w:pPr>
        <w:pStyle w:val="-1"/>
        <w:ind w:left="281" w:hanging="281"/>
        <w:rPr>
          <w:rFonts w:hint="eastAsia"/>
        </w:rPr>
      </w:pPr>
      <w:r>
        <w:rPr>
          <w:rFonts w:hint="eastAsia"/>
        </w:rPr>
        <w:t>管理人报告</w:t>
      </w:r>
    </w:p>
    <w:p w:rsidR="00600F16" w:rsidRDefault="00600F16" w:rsidP="00600F1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00F16" w:rsidTr="0076772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00F16" w:rsidRPr="00600F16" w:rsidRDefault="00600F16" w:rsidP="00600F16">
            <w:pPr>
              <w:jc w:val="center"/>
              <w:rPr>
                <w:b/>
              </w:rPr>
            </w:pPr>
            <w:r w:rsidRPr="00600F16">
              <w:rPr>
                <w:rFonts w:hint="eastAsia"/>
                <w:b/>
              </w:rPr>
              <w:t>姓名</w:t>
            </w:r>
          </w:p>
        </w:tc>
        <w:tc>
          <w:tcPr>
            <w:tcW w:w="851" w:type="dxa"/>
            <w:vMerge w:val="restart"/>
          </w:tcPr>
          <w:p w:rsidR="00600F16" w:rsidRPr="00600F16" w:rsidRDefault="00600F16" w:rsidP="00600F16">
            <w:pPr>
              <w:jc w:val="center"/>
              <w:rPr>
                <w:b/>
              </w:rPr>
            </w:pPr>
            <w:r w:rsidRPr="00600F16">
              <w:rPr>
                <w:rFonts w:hint="eastAsia"/>
                <w:b/>
              </w:rPr>
              <w:t>职务</w:t>
            </w:r>
          </w:p>
        </w:tc>
        <w:tc>
          <w:tcPr>
            <w:tcW w:w="2234" w:type="dxa"/>
            <w:gridSpan w:val="2"/>
            <w:tcBorders>
              <w:bottom w:val="single" w:sz="4" w:space="0" w:color="auto"/>
            </w:tcBorders>
          </w:tcPr>
          <w:p w:rsidR="00600F16" w:rsidRPr="00600F16" w:rsidRDefault="00600F16" w:rsidP="00600F16">
            <w:pPr>
              <w:jc w:val="center"/>
              <w:rPr>
                <w:b/>
              </w:rPr>
            </w:pPr>
            <w:r w:rsidRPr="00600F16">
              <w:rPr>
                <w:rFonts w:hint="eastAsia"/>
                <w:b/>
              </w:rPr>
              <w:t>任本基金的基金经理期限</w:t>
            </w:r>
          </w:p>
        </w:tc>
        <w:tc>
          <w:tcPr>
            <w:tcW w:w="703" w:type="dxa"/>
            <w:vMerge w:val="restart"/>
          </w:tcPr>
          <w:p w:rsidR="00600F16" w:rsidRPr="00600F16" w:rsidRDefault="00600F16" w:rsidP="00600F16">
            <w:pPr>
              <w:jc w:val="center"/>
              <w:rPr>
                <w:b/>
              </w:rPr>
            </w:pPr>
            <w:r w:rsidRPr="00600F16">
              <w:rPr>
                <w:rFonts w:hint="eastAsia"/>
                <w:b/>
              </w:rPr>
              <w:t>证券从业年限</w:t>
            </w:r>
          </w:p>
        </w:tc>
        <w:tc>
          <w:tcPr>
            <w:tcW w:w="3856" w:type="dxa"/>
            <w:vMerge w:val="restart"/>
          </w:tcPr>
          <w:p w:rsidR="00600F16" w:rsidRPr="00600F16" w:rsidRDefault="00600F16" w:rsidP="00600F16">
            <w:pPr>
              <w:jc w:val="center"/>
              <w:rPr>
                <w:b/>
              </w:rPr>
            </w:pPr>
            <w:r w:rsidRPr="00600F16">
              <w:rPr>
                <w:rFonts w:hint="eastAsia"/>
                <w:b/>
              </w:rPr>
              <w:t>说明</w:t>
            </w:r>
          </w:p>
        </w:tc>
      </w:tr>
      <w:tr w:rsidR="00600F16" w:rsidTr="00600F16">
        <w:tc>
          <w:tcPr>
            <w:tcW w:w="862" w:type="dxa"/>
            <w:vMerge/>
          </w:tcPr>
          <w:p w:rsidR="00600F16" w:rsidRDefault="00600F16" w:rsidP="00600F16">
            <w:pPr>
              <w:jc w:val="left"/>
            </w:pPr>
          </w:p>
        </w:tc>
        <w:tc>
          <w:tcPr>
            <w:tcW w:w="851" w:type="dxa"/>
            <w:vMerge/>
          </w:tcPr>
          <w:p w:rsidR="00600F16" w:rsidRDefault="00600F16" w:rsidP="00600F16">
            <w:pPr>
              <w:jc w:val="left"/>
            </w:pPr>
          </w:p>
        </w:tc>
        <w:tc>
          <w:tcPr>
            <w:tcW w:w="1117" w:type="dxa"/>
            <w:shd w:val="clear" w:color="auto" w:fill="BFBFBF"/>
          </w:tcPr>
          <w:p w:rsidR="00600F16" w:rsidRPr="00600F16" w:rsidRDefault="00600F16" w:rsidP="00600F16">
            <w:pPr>
              <w:jc w:val="center"/>
              <w:rPr>
                <w:b/>
              </w:rPr>
            </w:pPr>
            <w:r w:rsidRPr="00600F16">
              <w:rPr>
                <w:rFonts w:hint="eastAsia"/>
                <w:b/>
              </w:rPr>
              <w:t>任职日期</w:t>
            </w:r>
          </w:p>
        </w:tc>
        <w:tc>
          <w:tcPr>
            <w:tcW w:w="1117" w:type="dxa"/>
            <w:shd w:val="clear" w:color="auto" w:fill="BFBFBF"/>
          </w:tcPr>
          <w:p w:rsidR="00600F16" w:rsidRPr="00600F16" w:rsidRDefault="00600F16" w:rsidP="00600F16">
            <w:pPr>
              <w:jc w:val="center"/>
              <w:rPr>
                <w:b/>
              </w:rPr>
            </w:pPr>
            <w:r w:rsidRPr="00600F16">
              <w:rPr>
                <w:rFonts w:hint="eastAsia"/>
                <w:b/>
              </w:rPr>
              <w:t>离任日期</w:t>
            </w:r>
          </w:p>
        </w:tc>
        <w:tc>
          <w:tcPr>
            <w:tcW w:w="703" w:type="dxa"/>
            <w:vMerge/>
          </w:tcPr>
          <w:p w:rsidR="00600F16" w:rsidRDefault="00600F16" w:rsidP="00600F16">
            <w:pPr>
              <w:jc w:val="left"/>
            </w:pPr>
          </w:p>
        </w:tc>
        <w:tc>
          <w:tcPr>
            <w:tcW w:w="3856" w:type="dxa"/>
            <w:vMerge/>
          </w:tcPr>
          <w:p w:rsidR="00600F16" w:rsidRDefault="00600F16" w:rsidP="00600F16">
            <w:pPr>
              <w:jc w:val="left"/>
            </w:pPr>
          </w:p>
        </w:tc>
      </w:tr>
      <w:tr w:rsidR="00600F16" w:rsidTr="00600F16">
        <w:tc>
          <w:tcPr>
            <w:tcW w:w="862" w:type="dxa"/>
          </w:tcPr>
          <w:p w:rsidR="00600F16" w:rsidRDefault="00600F16" w:rsidP="00600F16">
            <w:pPr>
              <w:jc w:val="left"/>
            </w:pPr>
            <w:r>
              <w:rPr>
                <w:rFonts w:hint="eastAsia"/>
              </w:rPr>
              <w:t>鲁炳良</w:t>
            </w:r>
          </w:p>
        </w:tc>
        <w:tc>
          <w:tcPr>
            <w:tcW w:w="851" w:type="dxa"/>
          </w:tcPr>
          <w:p w:rsidR="00600F16" w:rsidRDefault="00600F16" w:rsidP="00600F16">
            <w:pPr>
              <w:jc w:val="left"/>
            </w:pPr>
            <w:r>
              <w:rPr>
                <w:rFonts w:hint="eastAsia"/>
              </w:rPr>
              <w:t>本基金基金经</w:t>
            </w:r>
            <w:r>
              <w:rPr>
                <w:rFonts w:hint="eastAsia"/>
              </w:rPr>
              <w:lastRenderedPageBreak/>
              <w:t>理</w:t>
            </w:r>
          </w:p>
        </w:tc>
        <w:tc>
          <w:tcPr>
            <w:tcW w:w="1117" w:type="dxa"/>
          </w:tcPr>
          <w:p w:rsidR="00600F16" w:rsidRDefault="00600F16" w:rsidP="00600F16">
            <w:pPr>
              <w:jc w:val="left"/>
            </w:pPr>
            <w:r>
              <w:rPr>
                <w:rFonts w:hint="eastAsia"/>
              </w:rPr>
              <w:lastRenderedPageBreak/>
              <w:t>2023</w:t>
            </w:r>
            <w:r>
              <w:rPr>
                <w:rFonts w:hint="eastAsia"/>
              </w:rPr>
              <w:t>年</w:t>
            </w:r>
            <w:r>
              <w:rPr>
                <w:rFonts w:hint="eastAsia"/>
              </w:rPr>
              <w:t>1</w:t>
            </w:r>
            <w:r>
              <w:rPr>
                <w:rFonts w:hint="eastAsia"/>
              </w:rPr>
              <w:t>月</w:t>
            </w:r>
            <w:r>
              <w:rPr>
                <w:rFonts w:hint="eastAsia"/>
              </w:rPr>
              <w:t>17</w:t>
            </w:r>
            <w:r>
              <w:rPr>
                <w:rFonts w:hint="eastAsia"/>
              </w:rPr>
              <w:t>日</w:t>
            </w:r>
          </w:p>
        </w:tc>
        <w:tc>
          <w:tcPr>
            <w:tcW w:w="1117" w:type="dxa"/>
          </w:tcPr>
          <w:p w:rsidR="00600F16" w:rsidRDefault="00600F16" w:rsidP="00600F16">
            <w:pPr>
              <w:jc w:val="right"/>
            </w:pPr>
            <w:r>
              <w:t>-</w:t>
            </w:r>
          </w:p>
        </w:tc>
        <w:tc>
          <w:tcPr>
            <w:tcW w:w="703" w:type="dxa"/>
          </w:tcPr>
          <w:p w:rsidR="00600F16" w:rsidRDefault="00600F16" w:rsidP="00600F16">
            <w:pPr>
              <w:jc w:val="left"/>
            </w:pPr>
            <w:r>
              <w:rPr>
                <w:rFonts w:hint="eastAsia"/>
              </w:rPr>
              <w:t>14</w:t>
            </w:r>
            <w:r>
              <w:rPr>
                <w:rFonts w:hint="eastAsia"/>
              </w:rPr>
              <w:t>年</w:t>
            </w:r>
          </w:p>
        </w:tc>
        <w:tc>
          <w:tcPr>
            <w:tcW w:w="3856" w:type="dxa"/>
          </w:tcPr>
          <w:p w:rsidR="00600F16" w:rsidRDefault="00600F16" w:rsidP="00600F16">
            <w:r>
              <w:rPr>
                <w:rFonts w:hint="eastAsia"/>
              </w:rPr>
              <w:t>上海财经大学经济学硕士，具有基金从业资格。曾就职于建设银行、申银万国证</w:t>
            </w:r>
            <w:r>
              <w:rPr>
                <w:rFonts w:hint="eastAsia"/>
              </w:rPr>
              <w:lastRenderedPageBreak/>
              <w:t>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600F16" w:rsidRDefault="00600F16" w:rsidP="00600F1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00F16" w:rsidRDefault="00600F16" w:rsidP="00600F1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00F16" w:rsidRDefault="00600F16" w:rsidP="00600F16">
      <w:pPr>
        <w:pStyle w:val="-2"/>
        <w:spacing w:before="312"/>
        <w:rPr>
          <w:rFonts w:hint="eastAsia"/>
        </w:rPr>
      </w:pPr>
      <w:r>
        <w:rPr>
          <w:rFonts w:hint="eastAsia"/>
        </w:rPr>
        <w:t>管理人对报告期内本基金运作遵规守信情况的说明</w:t>
      </w:r>
    </w:p>
    <w:p w:rsidR="00600F16" w:rsidRDefault="00600F16" w:rsidP="00600F1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00F16" w:rsidRDefault="00600F16" w:rsidP="00600F16">
      <w:pPr>
        <w:pStyle w:val="-2"/>
        <w:spacing w:before="312"/>
        <w:rPr>
          <w:rFonts w:hint="eastAsia"/>
        </w:rPr>
      </w:pPr>
      <w:r>
        <w:rPr>
          <w:rFonts w:hint="eastAsia"/>
        </w:rPr>
        <w:t>公平交易专项说明</w:t>
      </w:r>
    </w:p>
    <w:p w:rsidR="00600F16" w:rsidRDefault="00600F16" w:rsidP="00600F16">
      <w:pPr>
        <w:pStyle w:val="-3"/>
        <w:spacing w:before="156" w:after="156"/>
        <w:rPr>
          <w:rFonts w:hint="eastAsia"/>
        </w:rPr>
      </w:pPr>
      <w:r>
        <w:rPr>
          <w:rFonts w:hint="eastAsia"/>
        </w:rPr>
        <w:t>公平交易制度的执行情况</w:t>
      </w:r>
    </w:p>
    <w:p w:rsidR="00600F16" w:rsidRDefault="00600F16" w:rsidP="00600F16">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00F16" w:rsidRDefault="00600F16" w:rsidP="00600F16">
      <w:pPr>
        <w:pStyle w:val="-3"/>
        <w:spacing w:before="156" w:after="156"/>
        <w:rPr>
          <w:rFonts w:hint="eastAsia"/>
        </w:rPr>
      </w:pPr>
      <w:r>
        <w:rPr>
          <w:rFonts w:hint="eastAsia"/>
        </w:rPr>
        <w:t>异常交易行为的专项说明</w:t>
      </w:r>
    </w:p>
    <w:p w:rsidR="00600F16" w:rsidRDefault="00600F16" w:rsidP="00600F1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00F16" w:rsidRDefault="00600F16" w:rsidP="00600F16">
      <w:pPr>
        <w:pStyle w:val="-2"/>
        <w:spacing w:before="312"/>
        <w:rPr>
          <w:rFonts w:hint="eastAsia"/>
        </w:rPr>
      </w:pPr>
      <w:r>
        <w:rPr>
          <w:rFonts w:hint="eastAsia"/>
        </w:rPr>
        <w:t>报告期内基金投资策略和运作分析</w:t>
      </w:r>
    </w:p>
    <w:p w:rsidR="00600F16" w:rsidRDefault="00600F16" w:rsidP="00600F16">
      <w:pPr>
        <w:pStyle w:val="-"/>
        <w:ind w:firstLine="420"/>
        <w:rPr>
          <w:rFonts w:hint="eastAsia"/>
        </w:rPr>
      </w:pPr>
      <w:r>
        <w:rPr>
          <w:rFonts w:hint="eastAsia"/>
        </w:rPr>
        <w:t>国内宏观经济四季度平稳运行，10-12月PMI分别为49%、49.2%、50.1%，制造业景气持续回暖。随着四中全会顺利召开，十五五规划建议稿发布，未来产业发展路径清晰。12月政治局会议和中央经济工作会相继召开，整体政策定调积极。海外方向，美联储10月和12月分别降息25bp，货币政策进一步宽松。四季度国内权益市场高位震荡，行业层面，有色金属、石油石化、通信涨幅居前，分别上涨16.25%、15.31%、13.61%。四季度港股震荡回落，行业层面，材料、能源、金融涨幅居前，分别上涨12.84%、10.91%、7.81%。</w:t>
      </w:r>
    </w:p>
    <w:p w:rsidR="00600F16" w:rsidRDefault="00600F16" w:rsidP="00600F16">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躁动行情有望有序展开。结构上，组合重点关注AI产业趋势和泛科技链、供需格局改善的材料和中游制造环节、“反内卷”涨价链等方面。基金配置方向上也会寻找在以上领域布局的及基金品种。港股基本面来看，国内当前政策发力积极、经济景气平稳。受美联储宽松预期及美元走弱影响，人民币汇率有望继续偏强，有利于进一步吸引外资回流港股，组合同样积极关注港股在一季度的投资机会。结构上，重点关注科技成长、新消费和创新药等板块的投资机会。</w:t>
      </w:r>
    </w:p>
    <w:p w:rsidR="00600F16" w:rsidRDefault="00600F16" w:rsidP="00600F16">
      <w:pPr>
        <w:pStyle w:val="-2"/>
        <w:spacing w:before="312"/>
        <w:rPr>
          <w:rFonts w:hint="eastAsia"/>
        </w:rPr>
      </w:pPr>
      <w:r>
        <w:rPr>
          <w:rFonts w:hint="eastAsia"/>
        </w:rPr>
        <w:t>报告期内基金的业绩表现</w:t>
      </w:r>
    </w:p>
    <w:p w:rsidR="00600F16" w:rsidRDefault="00600F16" w:rsidP="00600F16">
      <w:pPr>
        <w:pStyle w:val="-"/>
        <w:ind w:firstLine="420"/>
        <w:rPr>
          <w:rFonts w:hint="eastAsia"/>
        </w:rPr>
      </w:pPr>
      <w:r>
        <w:rPr>
          <w:rFonts w:hint="eastAsia"/>
        </w:rPr>
        <w:t>截至报告期末，本基金A份额净值为1.1440元，报告期内，份额净值增长率为-0.94%，同期业绩基准增长率为-0.55%；本基金Y份额净值为1.1452元，报告期内，份额净值增长率为-0.83%，同期业绩基准增长率为-0.55%。</w:t>
      </w:r>
    </w:p>
    <w:p w:rsidR="00600F16" w:rsidRDefault="00600F16" w:rsidP="00600F16">
      <w:pPr>
        <w:pStyle w:val="-2"/>
        <w:spacing w:before="312"/>
        <w:rPr>
          <w:rFonts w:hint="eastAsia"/>
        </w:rPr>
      </w:pPr>
      <w:r>
        <w:rPr>
          <w:rFonts w:hint="eastAsia"/>
        </w:rPr>
        <w:t>报告期内基金持有人数或基金资产净值预警说明</w:t>
      </w:r>
    </w:p>
    <w:p w:rsidR="00600F16" w:rsidRDefault="00600F16" w:rsidP="00600F16">
      <w:pPr>
        <w:pStyle w:val="-"/>
        <w:ind w:firstLine="420"/>
        <w:rPr>
          <w:rFonts w:hint="eastAsia"/>
        </w:rPr>
      </w:pPr>
      <w:r>
        <w:rPr>
          <w:rFonts w:hint="eastAsia"/>
        </w:rPr>
        <w:t>不适用。</w:t>
      </w:r>
    </w:p>
    <w:p w:rsidR="00600F16" w:rsidRDefault="00600F16" w:rsidP="00600F16">
      <w:pPr>
        <w:pStyle w:val="-1"/>
        <w:ind w:left="281" w:hanging="281"/>
        <w:rPr>
          <w:rFonts w:hint="eastAsia"/>
        </w:rPr>
      </w:pPr>
      <w:r>
        <w:rPr>
          <w:rFonts w:hint="eastAsia"/>
        </w:rPr>
        <w:t>投资组合报告</w:t>
      </w:r>
    </w:p>
    <w:p w:rsidR="00600F16" w:rsidRDefault="00600F16" w:rsidP="00600F16">
      <w:pPr>
        <w:pStyle w:val="-2"/>
        <w:spacing w:before="312"/>
        <w:rPr>
          <w:rFonts w:hint="eastAsia"/>
        </w:rPr>
      </w:pPr>
      <w:r>
        <w:rPr>
          <w:rFonts w:hint="eastAsia"/>
        </w:rPr>
        <w:lastRenderedPageBreak/>
        <w:t>报告期末基金资产组合情况</w:t>
      </w:r>
    </w:p>
    <w:p w:rsidR="00600F16" w:rsidRDefault="00600F16" w:rsidP="00600F1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00F16" w:rsidTr="00600F16">
        <w:trPr>
          <w:cnfStyle w:val="100000000000" w:firstRow="1" w:lastRow="0" w:firstColumn="0" w:lastColumn="0" w:oddVBand="0" w:evenVBand="0" w:oddHBand="0" w:evenHBand="0" w:firstRowFirstColumn="0" w:firstRowLastColumn="0" w:lastRowFirstColumn="0" w:lastRowLastColumn="0"/>
        </w:trPr>
        <w:tc>
          <w:tcPr>
            <w:tcW w:w="646" w:type="dxa"/>
          </w:tcPr>
          <w:p w:rsidR="00600F16" w:rsidRPr="00600F16" w:rsidRDefault="00600F16" w:rsidP="00600F16">
            <w:pPr>
              <w:jc w:val="center"/>
              <w:rPr>
                <w:b/>
              </w:rPr>
            </w:pPr>
            <w:r w:rsidRPr="00600F16">
              <w:rPr>
                <w:rFonts w:hint="eastAsia"/>
                <w:b/>
              </w:rPr>
              <w:t>序号</w:t>
            </w:r>
          </w:p>
        </w:tc>
        <w:tc>
          <w:tcPr>
            <w:tcW w:w="2971" w:type="dxa"/>
          </w:tcPr>
          <w:p w:rsidR="00600F16" w:rsidRPr="00600F16" w:rsidRDefault="00600F16" w:rsidP="00600F16">
            <w:pPr>
              <w:jc w:val="center"/>
              <w:rPr>
                <w:b/>
              </w:rPr>
            </w:pPr>
            <w:r w:rsidRPr="00600F16">
              <w:rPr>
                <w:rFonts w:hint="eastAsia"/>
                <w:b/>
              </w:rPr>
              <w:t>项目</w:t>
            </w:r>
          </w:p>
        </w:tc>
        <w:tc>
          <w:tcPr>
            <w:tcW w:w="2381" w:type="dxa"/>
          </w:tcPr>
          <w:p w:rsidR="00600F16" w:rsidRPr="00600F16" w:rsidRDefault="00600F16" w:rsidP="00600F16">
            <w:pPr>
              <w:jc w:val="center"/>
              <w:rPr>
                <w:b/>
              </w:rPr>
            </w:pPr>
            <w:r w:rsidRPr="00600F16">
              <w:rPr>
                <w:rFonts w:hint="eastAsia"/>
                <w:b/>
              </w:rPr>
              <w:t>金额（元）</w:t>
            </w:r>
          </w:p>
        </w:tc>
        <w:tc>
          <w:tcPr>
            <w:tcW w:w="2506" w:type="dxa"/>
          </w:tcPr>
          <w:p w:rsidR="00600F16" w:rsidRPr="00600F16" w:rsidRDefault="00600F16" w:rsidP="00600F16">
            <w:pPr>
              <w:jc w:val="center"/>
              <w:rPr>
                <w:b/>
              </w:rPr>
            </w:pPr>
            <w:r w:rsidRPr="00600F16">
              <w:rPr>
                <w:rFonts w:hint="eastAsia"/>
                <w:b/>
              </w:rPr>
              <w:t>占基金总资产的比例（</w:t>
            </w:r>
            <w:r w:rsidRPr="00600F16">
              <w:rPr>
                <w:rFonts w:hint="eastAsia"/>
                <w:b/>
              </w:rPr>
              <w:t>%</w:t>
            </w:r>
            <w:r w:rsidRPr="00600F16">
              <w:rPr>
                <w:rFonts w:hint="eastAsia"/>
                <w:b/>
              </w:rPr>
              <w:t>）</w:t>
            </w:r>
          </w:p>
        </w:tc>
      </w:tr>
      <w:tr w:rsidR="00600F16" w:rsidTr="00600F16">
        <w:tc>
          <w:tcPr>
            <w:tcW w:w="646" w:type="dxa"/>
          </w:tcPr>
          <w:p w:rsidR="00600F16" w:rsidRDefault="00600F16" w:rsidP="00600F16">
            <w:pPr>
              <w:jc w:val="center"/>
            </w:pPr>
            <w:r>
              <w:t>1</w:t>
            </w:r>
          </w:p>
        </w:tc>
        <w:tc>
          <w:tcPr>
            <w:tcW w:w="2971" w:type="dxa"/>
          </w:tcPr>
          <w:p w:rsidR="00600F16" w:rsidRDefault="00600F16" w:rsidP="00600F16">
            <w:pPr>
              <w:jc w:val="left"/>
            </w:pPr>
            <w:r>
              <w:rPr>
                <w:rFonts w:hint="eastAsia"/>
              </w:rPr>
              <w:t>权益投资</w:t>
            </w:r>
          </w:p>
        </w:tc>
        <w:tc>
          <w:tcPr>
            <w:tcW w:w="2381" w:type="dxa"/>
          </w:tcPr>
          <w:p w:rsidR="00600F16" w:rsidRDefault="00600F16" w:rsidP="00600F16">
            <w:pPr>
              <w:jc w:val="right"/>
            </w:pPr>
            <w:r>
              <w:t>14,828,651.57</w:t>
            </w:r>
          </w:p>
        </w:tc>
        <w:tc>
          <w:tcPr>
            <w:tcW w:w="2506" w:type="dxa"/>
          </w:tcPr>
          <w:p w:rsidR="00600F16" w:rsidRDefault="00600F16" w:rsidP="00600F16">
            <w:pPr>
              <w:jc w:val="right"/>
            </w:pPr>
            <w:r>
              <w:t>12.48</w:t>
            </w:r>
          </w:p>
        </w:tc>
      </w:tr>
      <w:tr w:rsidR="00600F16" w:rsidTr="00600F16">
        <w:tc>
          <w:tcPr>
            <w:tcW w:w="646" w:type="dxa"/>
          </w:tcPr>
          <w:p w:rsidR="00600F16" w:rsidRDefault="00600F16" w:rsidP="00600F16">
            <w:pPr>
              <w:jc w:val="center"/>
            </w:pPr>
          </w:p>
        </w:tc>
        <w:tc>
          <w:tcPr>
            <w:tcW w:w="2971" w:type="dxa"/>
          </w:tcPr>
          <w:p w:rsidR="00600F16" w:rsidRDefault="00600F16" w:rsidP="00600F16">
            <w:pPr>
              <w:jc w:val="left"/>
            </w:pPr>
            <w:r>
              <w:rPr>
                <w:rFonts w:hint="eastAsia"/>
              </w:rPr>
              <w:t>其中：股票</w:t>
            </w:r>
          </w:p>
        </w:tc>
        <w:tc>
          <w:tcPr>
            <w:tcW w:w="2381" w:type="dxa"/>
          </w:tcPr>
          <w:p w:rsidR="00600F16" w:rsidRDefault="00600F16" w:rsidP="00600F16">
            <w:pPr>
              <w:jc w:val="right"/>
            </w:pPr>
            <w:r>
              <w:t>14,828,651.57</w:t>
            </w:r>
          </w:p>
        </w:tc>
        <w:tc>
          <w:tcPr>
            <w:tcW w:w="2506" w:type="dxa"/>
          </w:tcPr>
          <w:p w:rsidR="00600F16" w:rsidRDefault="00600F16" w:rsidP="00600F16">
            <w:pPr>
              <w:jc w:val="right"/>
            </w:pPr>
            <w:r>
              <w:t>12.48</w:t>
            </w:r>
          </w:p>
        </w:tc>
      </w:tr>
      <w:tr w:rsidR="00600F16" w:rsidTr="00600F16">
        <w:tc>
          <w:tcPr>
            <w:tcW w:w="646" w:type="dxa"/>
          </w:tcPr>
          <w:p w:rsidR="00600F16" w:rsidRDefault="00600F16" w:rsidP="00600F16">
            <w:pPr>
              <w:jc w:val="center"/>
            </w:pPr>
            <w:r>
              <w:t>2</w:t>
            </w:r>
          </w:p>
        </w:tc>
        <w:tc>
          <w:tcPr>
            <w:tcW w:w="2971" w:type="dxa"/>
          </w:tcPr>
          <w:p w:rsidR="00600F16" w:rsidRDefault="00600F16" w:rsidP="00600F16">
            <w:pPr>
              <w:jc w:val="left"/>
            </w:pPr>
            <w:r>
              <w:rPr>
                <w:rFonts w:hint="eastAsia"/>
              </w:rPr>
              <w:t>基金投资</w:t>
            </w:r>
          </w:p>
        </w:tc>
        <w:tc>
          <w:tcPr>
            <w:tcW w:w="2381" w:type="dxa"/>
          </w:tcPr>
          <w:p w:rsidR="00600F16" w:rsidRDefault="00600F16" w:rsidP="00600F16">
            <w:pPr>
              <w:jc w:val="right"/>
            </w:pPr>
            <w:r>
              <w:t>91,010,066.63</w:t>
            </w:r>
          </w:p>
        </w:tc>
        <w:tc>
          <w:tcPr>
            <w:tcW w:w="2506" w:type="dxa"/>
          </w:tcPr>
          <w:p w:rsidR="00600F16" w:rsidRDefault="00600F16" w:rsidP="00600F16">
            <w:pPr>
              <w:jc w:val="right"/>
            </w:pPr>
            <w:r>
              <w:t>76.60</w:t>
            </w:r>
          </w:p>
        </w:tc>
      </w:tr>
      <w:tr w:rsidR="00600F16" w:rsidTr="00600F16">
        <w:tc>
          <w:tcPr>
            <w:tcW w:w="646" w:type="dxa"/>
          </w:tcPr>
          <w:p w:rsidR="00600F16" w:rsidRDefault="00600F16" w:rsidP="00600F16">
            <w:pPr>
              <w:jc w:val="center"/>
            </w:pPr>
            <w:r>
              <w:t>3</w:t>
            </w:r>
          </w:p>
        </w:tc>
        <w:tc>
          <w:tcPr>
            <w:tcW w:w="2971" w:type="dxa"/>
          </w:tcPr>
          <w:p w:rsidR="00600F16" w:rsidRDefault="00600F16" w:rsidP="00600F16">
            <w:pPr>
              <w:jc w:val="left"/>
            </w:pPr>
            <w:r>
              <w:rPr>
                <w:rFonts w:hint="eastAsia"/>
              </w:rPr>
              <w:t>固定收益投资</w:t>
            </w:r>
          </w:p>
        </w:tc>
        <w:tc>
          <w:tcPr>
            <w:tcW w:w="2381" w:type="dxa"/>
          </w:tcPr>
          <w:p w:rsidR="00600F16" w:rsidRDefault="00600F16" w:rsidP="00600F16">
            <w:pPr>
              <w:jc w:val="right"/>
            </w:pPr>
            <w:r>
              <w:t>5,455,947.45</w:t>
            </w:r>
          </w:p>
        </w:tc>
        <w:tc>
          <w:tcPr>
            <w:tcW w:w="2506" w:type="dxa"/>
          </w:tcPr>
          <w:p w:rsidR="00600F16" w:rsidRDefault="00600F16" w:rsidP="00600F16">
            <w:pPr>
              <w:jc w:val="right"/>
            </w:pPr>
            <w:r>
              <w:t>4.59</w:t>
            </w:r>
          </w:p>
        </w:tc>
      </w:tr>
      <w:tr w:rsidR="00600F16" w:rsidTr="00600F16">
        <w:tc>
          <w:tcPr>
            <w:tcW w:w="646" w:type="dxa"/>
          </w:tcPr>
          <w:p w:rsidR="00600F16" w:rsidRDefault="00600F16" w:rsidP="00600F16">
            <w:pPr>
              <w:jc w:val="center"/>
            </w:pPr>
          </w:p>
        </w:tc>
        <w:tc>
          <w:tcPr>
            <w:tcW w:w="2971" w:type="dxa"/>
          </w:tcPr>
          <w:p w:rsidR="00600F16" w:rsidRDefault="00600F16" w:rsidP="00600F16">
            <w:pPr>
              <w:jc w:val="left"/>
            </w:pPr>
            <w:r>
              <w:rPr>
                <w:rFonts w:hint="eastAsia"/>
              </w:rPr>
              <w:t>其中：债券</w:t>
            </w:r>
          </w:p>
        </w:tc>
        <w:tc>
          <w:tcPr>
            <w:tcW w:w="2381" w:type="dxa"/>
          </w:tcPr>
          <w:p w:rsidR="00600F16" w:rsidRDefault="00600F16" w:rsidP="00600F16">
            <w:pPr>
              <w:jc w:val="right"/>
            </w:pPr>
            <w:r>
              <w:t>5,455,947.45</w:t>
            </w:r>
          </w:p>
        </w:tc>
        <w:tc>
          <w:tcPr>
            <w:tcW w:w="2506" w:type="dxa"/>
          </w:tcPr>
          <w:p w:rsidR="00600F16" w:rsidRDefault="00600F16" w:rsidP="00600F16">
            <w:pPr>
              <w:jc w:val="right"/>
            </w:pPr>
            <w:r>
              <w:t>4.59</w:t>
            </w:r>
          </w:p>
        </w:tc>
      </w:tr>
      <w:tr w:rsidR="00600F16" w:rsidTr="00600F16">
        <w:tc>
          <w:tcPr>
            <w:tcW w:w="646" w:type="dxa"/>
          </w:tcPr>
          <w:p w:rsidR="00600F16" w:rsidRDefault="00600F16" w:rsidP="00600F16">
            <w:pPr>
              <w:jc w:val="center"/>
            </w:pPr>
          </w:p>
        </w:tc>
        <w:tc>
          <w:tcPr>
            <w:tcW w:w="2971" w:type="dxa"/>
          </w:tcPr>
          <w:p w:rsidR="00600F16" w:rsidRDefault="00600F16" w:rsidP="00600F16">
            <w:pPr>
              <w:jc w:val="left"/>
            </w:pPr>
            <w:r>
              <w:rPr>
                <w:rFonts w:hint="eastAsia"/>
              </w:rPr>
              <w:t xml:space="preserve">      </w:t>
            </w:r>
            <w:r>
              <w:rPr>
                <w:rFonts w:hint="eastAsia"/>
              </w:rPr>
              <w:t>资产支持证券</w:t>
            </w:r>
          </w:p>
        </w:tc>
        <w:tc>
          <w:tcPr>
            <w:tcW w:w="2381" w:type="dxa"/>
          </w:tcPr>
          <w:p w:rsidR="00600F16" w:rsidRDefault="00600F16" w:rsidP="00600F16">
            <w:pPr>
              <w:jc w:val="right"/>
            </w:pPr>
            <w:r>
              <w:t>-</w:t>
            </w:r>
          </w:p>
        </w:tc>
        <w:tc>
          <w:tcPr>
            <w:tcW w:w="2506" w:type="dxa"/>
          </w:tcPr>
          <w:p w:rsidR="00600F16" w:rsidRDefault="00600F16" w:rsidP="00600F16">
            <w:pPr>
              <w:jc w:val="right"/>
            </w:pPr>
            <w:r>
              <w:t>-</w:t>
            </w:r>
          </w:p>
        </w:tc>
      </w:tr>
      <w:tr w:rsidR="00600F16" w:rsidTr="00600F16">
        <w:tc>
          <w:tcPr>
            <w:tcW w:w="646" w:type="dxa"/>
          </w:tcPr>
          <w:p w:rsidR="00600F16" w:rsidRDefault="00600F16" w:rsidP="00600F16">
            <w:pPr>
              <w:jc w:val="center"/>
            </w:pPr>
            <w:r>
              <w:t>4</w:t>
            </w:r>
          </w:p>
        </w:tc>
        <w:tc>
          <w:tcPr>
            <w:tcW w:w="2971" w:type="dxa"/>
          </w:tcPr>
          <w:p w:rsidR="00600F16" w:rsidRDefault="00600F16" w:rsidP="00600F16">
            <w:pPr>
              <w:jc w:val="left"/>
            </w:pPr>
            <w:r>
              <w:rPr>
                <w:rFonts w:hint="eastAsia"/>
              </w:rPr>
              <w:t>贵金属投资</w:t>
            </w:r>
          </w:p>
        </w:tc>
        <w:tc>
          <w:tcPr>
            <w:tcW w:w="2381" w:type="dxa"/>
          </w:tcPr>
          <w:p w:rsidR="00600F16" w:rsidRDefault="00600F16" w:rsidP="00600F16">
            <w:pPr>
              <w:jc w:val="right"/>
            </w:pPr>
            <w:r>
              <w:t>-</w:t>
            </w:r>
          </w:p>
        </w:tc>
        <w:tc>
          <w:tcPr>
            <w:tcW w:w="2506" w:type="dxa"/>
          </w:tcPr>
          <w:p w:rsidR="00600F16" w:rsidRDefault="00600F16" w:rsidP="00600F16">
            <w:pPr>
              <w:jc w:val="right"/>
            </w:pPr>
            <w:r>
              <w:t>-</w:t>
            </w:r>
          </w:p>
        </w:tc>
      </w:tr>
      <w:tr w:rsidR="00600F16" w:rsidTr="00600F16">
        <w:tc>
          <w:tcPr>
            <w:tcW w:w="646" w:type="dxa"/>
          </w:tcPr>
          <w:p w:rsidR="00600F16" w:rsidRDefault="00600F16" w:rsidP="00600F16">
            <w:pPr>
              <w:jc w:val="center"/>
            </w:pPr>
            <w:r>
              <w:t>5</w:t>
            </w:r>
          </w:p>
        </w:tc>
        <w:tc>
          <w:tcPr>
            <w:tcW w:w="2971" w:type="dxa"/>
          </w:tcPr>
          <w:p w:rsidR="00600F16" w:rsidRDefault="00600F16" w:rsidP="00600F16">
            <w:pPr>
              <w:jc w:val="left"/>
            </w:pPr>
            <w:r>
              <w:rPr>
                <w:rFonts w:hint="eastAsia"/>
              </w:rPr>
              <w:t>金融衍生品投资</w:t>
            </w:r>
          </w:p>
        </w:tc>
        <w:tc>
          <w:tcPr>
            <w:tcW w:w="2381" w:type="dxa"/>
          </w:tcPr>
          <w:p w:rsidR="00600F16" w:rsidRDefault="00600F16" w:rsidP="00600F16">
            <w:pPr>
              <w:jc w:val="right"/>
            </w:pPr>
            <w:r>
              <w:t>-</w:t>
            </w:r>
          </w:p>
        </w:tc>
        <w:tc>
          <w:tcPr>
            <w:tcW w:w="2506" w:type="dxa"/>
          </w:tcPr>
          <w:p w:rsidR="00600F16" w:rsidRDefault="00600F16" w:rsidP="00600F16">
            <w:pPr>
              <w:jc w:val="right"/>
            </w:pPr>
            <w:r>
              <w:t>-</w:t>
            </w:r>
          </w:p>
        </w:tc>
      </w:tr>
      <w:tr w:rsidR="00600F16" w:rsidTr="00600F16">
        <w:tc>
          <w:tcPr>
            <w:tcW w:w="646" w:type="dxa"/>
          </w:tcPr>
          <w:p w:rsidR="00600F16" w:rsidRDefault="00600F16" w:rsidP="00600F16">
            <w:pPr>
              <w:jc w:val="center"/>
            </w:pPr>
            <w:r>
              <w:t>6</w:t>
            </w:r>
          </w:p>
        </w:tc>
        <w:tc>
          <w:tcPr>
            <w:tcW w:w="2971" w:type="dxa"/>
          </w:tcPr>
          <w:p w:rsidR="00600F16" w:rsidRDefault="00600F16" w:rsidP="00600F16">
            <w:pPr>
              <w:jc w:val="left"/>
            </w:pPr>
            <w:r>
              <w:rPr>
                <w:rFonts w:hint="eastAsia"/>
              </w:rPr>
              <w:t>买入返售金融资产</w:t>
            </w:r>
          </w:p>
        </w:tc>
        <w:tc>
          <w:tcPr>
            <w:tcW w:w="2381" w:type="dxa"/>
          </w:tcPr>
          <w:p w:rsidR="00600F16" w:rsidRDefault="00600F16" w:rsidP="00600F16">
            <w:pPr>
              <w:jc w:val="right"/>
            </w:pPr>
            <w:r>
              <w:t>-</w:t>
            </w:r>
          </w:p>
        </w:tc>
        <w:tc>
          <w:tcPr>
            <w:tcW w:w="2506" w:type="dxa"/>
          </w:tcPr>
          <w:p w:rsidR="00600F16" w:rsidRDefault="00600F16" w:rsidP="00600F16">
            <w:pPr>
              <w:jc w:val="right"/>
            </w:pPr>
            <w:r>
              <w:t>-</w:t>
            </w:r>
          </w:p>
        </w:tc>
      </w:tr>
      <w:tr w:rsidR="00600F16" w:rsidTr="00600F16">
        <w:tc>
          <w:tcPr>
            <w:tcW w:w="646" w:type="dxa"/>
          </w:tcPr>
          <w:p w:rsidR="00600F16" w:rsidRDefault="00600F16" w:rsidP="00600F16">
            <w:pPr>
              <w:jc w:val="center"/>
            </w:pPr>
          </w:p>
        </w:tc>
        <w:tc>
          <w:tcPr>
            <w:tcW w:w="2971" w:type="dxa"/>
          </w:tcPr>
          <w:p w:rsidR="00600F16" w:rsidRDefault="00600F16" w:rsidP="00600F16">
            <w:pPr>
              <w:jc w:val="left"/>
            </w:pPr>
            <w:r>
              <w:rPr>
                <w:rFonts w:hint="eastAsia"/>
              </w:rPr>
              <w:t>其中：买断式回购的买入返售金融资产</w:t>
            </w:r>
          </w:p>
        </w:tc>
        <w:tc>
          <w:tcPr>
            <w:tcW w:w="2381" w:type="dxa"/>
          </w:tcPr>
          <w:p w:rsidR="00600F16" w:rsidRDefault="00600F16" w:rsidP="00600F16">
            <w:pPr>
              <w:jc w:val="right"/>
            </w:pPr>
            <w:r>
              <w:t>-</w:t>
            </w:r>
          </w:p>
        </w:tc>
        <w:tc>
          <w:tcPr>
            <w:tcW w:w="2506" w:type="dxa"/>
          </w:tcPr>
          <w:p w:rsidR="00600F16" w:rsidRDefault="00600F16" w:rsidP="00600F16">
            <w:pPr>
              <w:jc w:val="right"/>
            </w:pPr>
            <w:r>
              <w:t>-</w:t>
            </w:r>
          </w:p>
        </w:tc>
      </w:tr>
      <w:tr w:rsidR="00600F16" w:rsidTr="00600F16">
        <w:tc>
          <w:tcPr>
            <w:tcW w:w="646" w:type="dxa"/>
          </w:tcPr>
          <w:p w:rsidR="00600F16" w:rsidRDefault="00600F16" w:rsidP="00600F16">
            <w:pPr>
              <w:jc w:val="center"/>
            </w:pPr>
            <w:r>
              <w:t>7</w:t>
            </w:r>
          </w:p>
        </w:tc>
        <w:tc>
          <w:tcPr>
            <w:tcW w:w="2971" w:type="dxa"/>
          </w:tcPr>
          <w:p w:rsidR="00600F16" w:rsidRDefault="00600F16" w:rsidP="00600F16">
            <w:pPr>
              <w:jc w:val="left"/>
            </w:pPr>
            <w:r>
              <w:rPr>
                <w:rFonts w:hint="eastAsia"/>
              </w:rPr>
              <w:t>银行存款和结算备付金合计</w:t>
            </w:r>
          </w:p>
        </w:tc>
        <w:tc>
          <w:tcPr>
            <w:tcW w:w="2381" w:type="dxa"/>
          </w:tcPr>
          <w:p w:rsidR="00600F16" w:rsidRDefault="00600F16" w:rsidP="00600F16">
            <w:pPr>
              <w:jc w:val="right"/>
            </w:pPr>
            <w:r>
              <w:t>891,320.81</w:t>
            </w:r>
          </w:p>
        </w:tc>
        <w:tc>
          <w:tcPr>
            <w:tcW w:w="2506" w:type="dxa"/>
          </w:tcPr>
          <w:p w:rsidR="00600F16" w:rsidRDefault="00600F16" w:rsidP="00600F16">
            <w:pPr>
              <w:jc w:val="right"/>
            </w:pPr>
            <w:r>
              <w:t>0.75</w:t>
            </w:r>
          </w:p>
        </w:tc>
      </w:tr>
      <w:tr w:rsidR="00600F16" w:rsidTr="00600F16">
        <w:tc>
          <w:tcPr>
            <w:tcW w:w="646" w:type="dxa"/>
          </w:tcPr>
          <w:p w:rsidR="00600F16" w:rsidRDefault="00600F16" w:rsidP="00600F16">
            <w:pPr>
              <w:jc w:val="center"/>
            </w:pPr>
            <w:r>
              <w:t>8</w:t>
            </w:r>
          </w:p>
        </w:tc>
        <w:tc>
          <w:tcPr>
            <w:tcW w:w="2971" w:type="dxa"/>
          </w:tcPr>
          <w:p w:rsidR="00600F16" w:rsidRDefault="00600F16" w:rsidP="00600F16">
            <w:pPr>
              <w:jc w:val="left"/>
            </w:pPr>
            <w:r>
              <w:rPr>
                <w:rFonts w:hint="eastAsia"/>
              </w:rPr>
              <w:t>其他资产</w:t>
            </w:r>
          </w:p>
        </w:tc>
        <w:tc>
          <w:tcPr>
            <w:tcW w:w="2381" w:type="dxa"/>
          </w:tcPr>
          <w:p w:rsidR="00600F16" w:rsidRDefault="00600F16" w:rsidP="00600F16">
            <w:pPr>
              <w:jc w:val="right"/>
            </w:pPr>
            <w:r>
              <w:t>6,630,569.60</w:t>
            </w:r>
          </w:p>
        </w:tc>
        <w:tc>
          <w:tcPr>
            <w:tcW w:w="2506" w:type="dxa"/>
          </w:tcPr>
          <w:p w:rsidR="00600F16" w:rsidRDefault="00600F16" w:rsidP="00600F16">
            <w:pPr>
              <w:jc w:val="right"/>
            </w:pPr>
            <w:r>
              <w:t>5.58</w:t>
            </w:r>
          </w:p>
        </w:tc>
      </w:tr>
      <w:tr w:rsidR="00600F16" w:rsidTr="00600F16">
        <w:tc>
          <w:tcPr>
            <w:tcW w:w="646" w:type="dxa"/>
          </w:tcPr>
          <w:p w:rsidR="00600F16" w:rsidRDefault="00600F16" w:rsidP="00600F16">
            <w:pPr>
              <w:jc w:val="center"/>
            </w:pPr>
            <w:r>
              <w:t>9</w:t>
            </w:r>
          </w:p>
        </w:tc>
        <w:tc>
          <w:tcPr>
            <w:tcW w:w="2971" w:type="dxa"/>
          </w:tcPr>
          <w:p w:rsidR="00600F16" w:rsidRDefault="00600F16" w:rsidP="00600F16">
            <w:pPr>
              <w:jc w:val="left"/>
            </w:pPr>
            <w:r>
              <w:rPr>
                <w:rFonts w:hint="eastAsia"/>
              </w:rPr>
              <w:t>合计</w:t>
            </w:r>
          </w:p>
        </w:tc>
        <w:tc>
          <w:tcPr>
            <w:tcW w:w="2381" w:type="dxa"/>
          </w:tcPr>
          <w:p w:rsidR="00600F16" w:rsidRDefault="00600F16" w:rsidP="00600F16">
            <w:pPr>
              <w:jc w:val="right"/>
            </w:pPr>
            <w:r>
              <w:t>118,816,556.06</w:t>
            </w:r>
          </w:p>
        </w:tc>
        <w:tc>
          <w:tcPr>
            <w:tcW w:w="2506" w:type="dxa"/>
          </w:tcPr>
          <w:p w:rsidR="00600F16" w:rsidRDefault="00600F16" w:rsidP="00600F16">
            <w:pPr>
              <w:jc w:val="right"/>
            </w:pPr>
            <w:r>
              <w:t>100.00</w:t>
            </w:r>
          </w:p>
        </w:tc>
      </w:tr>
    </w:tbl>
    <w:p w:rsidR="00600F16" w:rsidRDefault="00600F16" w:rsidP="00600F16">
      <w:pPr>
        <w:pStyle w:val="-8"/>
        <w:rPr>
          <w:rFonts w:hint="eastAsia"/>
        </w:rPr>
      </w:pPr>
      <w:r>
        <w:rPr>
          <w:rFonts w:hint="eastAsia"/>
        </w:rPr>
        <w:t>注：本基金本报告期末通过沪港通交易机制投资的港股市值为人民币1,029,038.55元，占基金资产净值比例0.87%;通过深港通交易机制投资的港股市值为人民币2,087,662.07元，占基金资产净值比例1.77%。</w:t>
      </w:r>
    </w:p>
    <w:p w:rsidR="00600F16" w:rsidRDefault="00600F16" w:rsidP="00600F16">
      <w:pPr>
        <w:pStyle w:val="-2"/>
        <w:spacing w:before="312"/>
        <w:rPr>
          <w:rFonts w:hint="eastAsia"/>
        </w:rPr>
      </w:pPr>
      <w:r>
        <w:rPr>
          <w:rFonts w:hint="eastAsia"/>
        </w:rPr>
        <w:t>报告期末按行业分类的股票投资组合</w:t>
      </w:r>
    </w:p>
    <w:p w:rsidR="00600F16" w:rsidRDefault="00600F16" w:rsidP="00600F1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00F16" w:rsidTr="00600F16">
        <w:trPr>
          <w:cnfStyle w:val="100000000000" w:firstRow="1" w:lastRow="0" w:firstColumn="0" w:lastColumn="0" w:oddVBand="0" w:evenVBand="0" w:oddHBand="0" w:evenHBand="0" w:firstRowFirstColumn="0" w:firstRowLastColumn="0" w:lastRowFirstColumn="0" w:lastRowLastColumn="0"/>
        </w:trPr>
        <w:tc>
          <w:tcPr>
            <w:tcW w:w="646" w:type="dxa"/>
          </w:tcPr>
          <w:p w:rsidR="00600F16" w:rsidRPr="00600F16" w:rsidRDefault="00600F16" w:rsidP="00600F16">
            <w:pPr>
              <w:jc w:val="center"/>
              <w:rPr>
                <w:b/>
              </w:rPr>
            </w:pPr>
            <w:r w:rsidRPr="00600F16">
              <w:rPr>
                <w:rFonts w:hint="eastAsia"/>
                <w:b/>
              </w:rPr>
              <w:t>代码</w:t>
            </w:r>
          </w:p>
        </w:tc>
        <w:tc>
          <w:tcPr>
            <w:tcW w:w="3595" w:type="dxa"/>
          </w:tcPr>
          <w:p w:rsidR="00600F16" w:rsidRPr="00600F16" w:rsidRDefault="00600F16" w:rsidP="00600F16">
            <w:pPr>
              <w:jc w:val="center"/>
              <w:rPr>
                <w:b/>
              </w:rPr>
            </w:pPr>
            <w:r w:rsidRPr="00600F16">
              <w:rPr>
                <w:rFonts w:hint="eastAsia"/>
                <w:b/>
              </w:rPr>
              <w:t>行业类别</w:t>
            </w:r>
          </w:p>
        </w:tc>
        <w:tc>
          <w:tcPr>
            <w:tcW w:w="1769" w:type="dxa"/>
          </w:tcPr>
          <w:p w:rsidR="00600F16" w:rsidRPr="00600F16" w:rsidRDefault="00600F16" w:rsidP="00600F16">
            <w:pPr>
              <w:jc w:val="center"/>
              <w:rPr>
                <w:b/>
              </w:rPr>
            </w:pPr>
            <w:r w:rsidRPr="00600F16">
              <w:rPr>
                <w:rFonts w:hint="eastAsia"/>
                <w:b/>
              </w:rPr>
              <w:t>公允价值（元）</w:t>
            </w:r>
          </w:p>
        </w:tc>
        <w:tc>
          <w:tcPr>
            <w:tcW w:w="2495" w:type="dxa"/>
          </w:tcPr>
          <w:p w:rsidR="00600F16" w:rsidRPr="00600F16" w:rsidRDefault="00600F16" w:rsidP="00600F16">
            <w:pPr>
              <w:jc w:val="center"/>
              <w:rPr>
                <w:b/>
              </w:rPr>
            </w:pPr>
            <w:r w:rsidRPr="00600F16">
              <w:rPr>
                <w:rFonts w:hint="eastAsia"/>
                <w:b/>
              </w:rPr>
              <w:t>占基金资产净值比例（％）</w:t>
            </w:r>
          </w:p>
        </w:tc>
      </w:tr>
      <w:tr w:rsidR="00600F16" w:rsidTr="00600F16">
        <w:tc>
          <w:tcPr>
            <w:tcW w:w="646" w:type="dxa"/>
          </w:tcPr>
          <w:p w:rsidR="00600F16" w:rsidRDefault="00600F16" w:rsidP="00600F16">
            <w:pPr>
              <w:jc w:val="left"/>
            </w:pPr>
            <w:r>
              <w:t>A</w:t>
            </w:r>
          </w:p>
        </w:tc>
        <w:tc>
          <w:tcPr>
            <w:tcW w:w="3595" w:type="dxa"/>
          </w:tcPr>
          <w:p w:rsidR="00600F16" w:rsidRDefault="00600F16" w:rsidP="00600F16">
            <w:pPr>
              <w:jc w:val="left"/>
            </w:pPr>
            <w:r>
              <w:rPr>
                <w:rFonts w:hint="eastAsia"/>
              </w:rPr>
              <w:t>农、林、牧、渔业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B</w:t>
            </w:r>
          </w:p>
        </w:tc>
        <w:tc>
          <w:tcPr>
            <w:tcW w:w="3595" w:type="dxa"/>
          </w:tcPr>
          <w:p w:rsidR="00600F16" w:rsidRDefault="00600F16" w:rsidP="00600F16">
            <w:pPr>
              <w:jc w:val="left"/>
            </w:pPr>
            <w:r>
              <w:rPr>
                <w:rFonts w:hint="eastAsia"/>
              </w:rPr>
              <w:t>采矿业</w:t>
            </w:r>
          </w:p>
        </w:tc>
        <w:tc>
          <w:tcPr>
            <w:tcW w:w="1769" w:type="dxa"/>
          </w:tcPr>
          <w:p w:rsidR="00600F16" w:rsidRDefault="00600F16" w:rsidP="00600F16">
            <w:pPr>
              <w:jc w:val="right"/>
            </w:pPr>
            <w:r>
              <w:t>383,600.00</w:t>
            </w:r>
          </w:p>
        </w:tc>
        <w:tc>
          <w:tcPr>
            <w:tcW w:w="2495" w:type="dxa"/>
          </w:tcPr>
          <w:p w:rsidR="00600F16" w:rsidRDefault="00600F16" w:rsidP="00600F16">
            <w:pPr>
              <w:jc w:val="right"/>
            </w:pPr>
            <w:r>
              <w:t>0.32</w:t>
            </w:r>
          </w:p>
        </w:tc>
      </w:tr>
      <w:tr w:rsidR="00600F16" w:rsidTr="00600F16">
        <w:tc>
          <w:tcPr>
            <w:tcW w:w="646" w:type="dxa"/>
          </w:tcPr>
          <w:p w:rsidR="00600F16" w:rsidRDefault="00600F16" w:rsidP="00600F16">
            <w:pPr>
              <w:jc w:val="left"/>
            </w:pPr>
            <w:r>
              <w:t>C</w:t>
            </w:r>
          </w:p>
        </w:tc>
        <w:tc>
          <w:tcPr>
            <w:tcW w:w="3595" w:type="dxa"/>
          </w:tcPr>
          <w:p w:rsidR="00600F16" w:rsidRDefault="00600F16" w:rsidP="00600F16">
            <w:pPr>
              <w:jc w:val="left"/>
            </w:pPr>
            <w:r>
              <w:rPr>
                <w:rFonts w:hint="eastAsia"/>
              </w:rPr>
              <w:t>制造业</w:t>
            </w:r>
          </w:p>
        </w:tc>
        <w:tc>
          <w:tcPr>
            <w:tcW w:w="1769" w:type="dxa"/>
          </w:tcPr>
          <w:p w:rsidR="00600F16" w:rsidRDefault="00600F16" w:rsidP="00600F16">
            <w:pPr>
              <w:jc w:val="right"/>
            </w:pPr>
            <w:r>
              <w:t>8,935,474.95</w:t>
            </w:r>
          </w:p>
        </w:tc>
        <w:tc>
          <w:tcPr>
            <w:tcW w:w="2495" w:type="dxa"/>
          </w:tcPr>
          <w:p w:rsidR="00600F16" w:rsidRDefault="00600F16" w:rsidP="00600F16">
            <w:pPr>
              <w:jc w:val="right"/>
            </w:pPr>
            <w:r>
              <w:t>7.57</w:t>
            </w:r>
          </w:p>
        </w:tc>
      </w:tr>
      <w:tr w:rsidR="00600F16" w:rsidTr="00600F16">
        <w:tc>
          <w:tcPr>
            <w:tcW w:w="646" w:type="dxa"/>
          </w:tcPr>
          <w:p w:rsidR="00600F16" w:rsidRDefault="00600F16" w:rsidP="00600F16">
            <w:pPr>
              <w:jc w:val="left"/>
            </w:pPr>
            <w:r>
              <w:t>D</w:t>
            </w:r>
          </w:p>
        </w:tc>
        <w:tc>
          <w:tcPr>
            <w:tcW w:w="3595" w:type="dxa"/>
          </w:tcPr>
          <w:p w:rsidR="00600F16" w:rsidRDefault="00600F16" w:rsidP="00600F16">
            <w:pPr>
              <w:jc w:val="left"/>
            </w:pPr>
            <w:r>
              <w:rPr>
                <w:rFonts w:hint="eastAsia"/>
              </w:rPr>
              <w:t>电力、热力、燃气及水生产和供应业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E</w:t>
            </w:r>
          </w:p>
        </w:tc>
        <w:tc>
          <w:tcPr>
            <w:tcW w:w="3595" w:type="dxa"/>
          </w:tcPr>
          <w:p w:rsidR="00600F16" w:rsidRDefault="00600F16" w:rsidP="00600F16">
            <w:pPr>
              <w:jc w:val="left"/>
            </w:pPr>
            <w:r>
              <w:rPr>
                <w:rFonts w:hint="eastAsia"/>
              </w:rPr>
              <w:t>建筑业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F</w:t>
            </w:r>
          </w:p>
        </w:tc>
        <w:tc>
          <w:tcPr>
            <w:tcW w:w="3595" w:type="dxa"/>
          </w:tcPr>
          <w:p w:rsidR="00600F16" w:rsidRDefault="00600F16" w:rsidP="00600F16">
            <w:pPr>
              <w:jc w:val="left"/>
            </w:pPr>
            <w:r>
              <w:rPr>
                <w:rFonts w:hint="eastAsia"/>
              </w:rPr>
              <w:t>批发和零售业</w:t>
            </w:r>
          </w:p>
        </w:tc>
        <w:tc>
          <w:tcPr>
            <w:tcW w:w="1769" w:type="dxa"/>
          </w:tcPr>
          <w:p w:rsidR="00600F16" w:rsidRDefault="00600F16" w:rsidP="00600F16">
            <w:pPr>
              <w:jc w:val="right"/>
            </w:pPr>
            <w:r>
              <w:t>1,716.00</w:t>
            </w:r>
          </w:p>
        </w:tc>
        <w:tc>
          <w:tcPr>
            <w:tcW w:w="2495" w:type="dxa"/>
          </w:tcPr>
          <w:p w:rsidR="00600F16" w:rsidRDefault="00600F16" w:rsidP="00600F16">
            <w:pPr>
              <w:jc w:val="right"/>
            </w:pPr>
            <w:r>
              <w:t>0.00</w:t>
            </w:r>
          </w:p>
        </w:tc>
      </w:tr>
      <w:tr w:rsidR="00600F16" w:rsidTr="00600F16">
        <w:tc>
          <w:tcPr>
            <w:tcW w:w="646" w:type="dxa"/>
          </w:tcPr>
          <w:p w:rsidR="00600F16" w:rsidRDefault="00600F16" w:rsidP="00600F16">
            <w:pPr>
              <w:jc w:val="left"/>
            </w:pPr>
            <w:r>
              <w:t>G</w:t>
            </w:r>
          </w:p>
        </w:tc>
        <w:tc>
          <w:tcPr>
            <w:tcW w:w="3595" w:type="dxa"/>
          </w:tcPr>
          <w:p w:rsidR="00600F16" w:rsidRDefault="00600F16" w:rsidP="00600F16">
            <w:pPr>
              <w:jc w:val="left"/>
            </w:pPr>
            <w:r>
              <w:rPr>
                <w:rFonts w:hint="eastAsia"/>
              </w:rPr>
              <w:t>交通运输、仓储和邮政业</w:t>
            </w:r>
          </w:p>
        </w:tc>
        <w:tc>
          <w:tcPr>
            <w:tcW w:w="1769" w:type="dxa"/>
          </w:tcPr>
          <w:p w:rsidR="00600F16" w:rsidRDefault="00600F16" w:rsidP="00600F16">
            <w:pPr>
              <w:jc w:val="right"/>
            </w:pPr>
            <w:r>
              <w:t>1,462,000.00</w:t>
            </w:r>
          </w:p>
        </w:tc>
        <w:tc>
          <w:tcPr>
            <w:tcW w:w="2495" w:type="dxa"/>
          </w:tcPr>
          <w:p w:rsidR="00600F16" w:rsidRDefault="00600F16" w:rsidP="00600F16">
            <w:pPr>
              <w:jc w:val="right"/>
            </w:pPr>
            <w:r>
              <w:t>1.24</w:t>
            </w:r>
          </w:p>
        </w:tc>
      </w:tr>
      <w:tr w:rsidR="00600F16" w:rsidTr="00600F16">
        <w:tc>
          <w:tcPr>
            <w:tcW w:w="646" w:type="dxa"/>
          </w:tcPr>
          <w:p w:rsidR="00600F16" w:rsidRDefault="00600F16" w:rsidP="00600F16">
            <w:pPr>
              <w:jc w:val="left"/>
            </w:pPr>
            <w:r>
              <w:t>H</w:t>
            </w:r>
          </w:p>
        </w:tc>
        <w:tc>
          <w:tcPr>
            <w:tcW w:w="3595" w:type="dxa"/>
          </w:tcPr>
          <w:p w:rsidR="00600F16" w:rsidRDefault="00600F16" w:rsidP="00600F16">
            <w:pPr>
              <w:jc w:val="left"/>
            </w:pPr>
            <w:r>
              <w:rPr>
                <w:rFonts w:hint="eastAsia"/>
              </w:rPr>
              <w:t>住宿和餐饮业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I</w:t>
            </w:r>
          </w:p>
        </w:tc>
        <w:tc>
          <w:tcPr>
            <w:tcW w:w="3595" w:type="dxa"/>
          </w:tcPr>
          <w:p w:rsidR="00600F16" w:rsidRDefault="00600F16" w:rsidP="00600F16">
            <w:pPr>
              <w:jc w:val="left"/>
            </w:pPr>
            <w:r>
              <w:rPr>
                <w:rFonts w:hint="eastAsia"/>
              </w:rPr>
              <w:t>信息传输、软件和信息技术服务业</w:t>
            </w:r>
          </w:p>
        </w:tc>
        <w:tc>
          <w:tcPr>
            <w:tcW w:w="1769" w:type="dxa"/>
          </w:tcPr>
          <w:p w:rsidR="00600F16" w:rsidRDefault="00600F16" w:rsidP="00600F16">
            <w:pPr>
              <w:jc w:val="right"/>
            </w:pPr>
            <w:r>
              <w:t>929,160.00</w:t>
            </w:r>
          </w:p>
        </w:tc>
        <w:tc>
          <w:tcPr>
            <w:tcW w:w="2495" w:type="dxa"/>
          </w:tcPr>
          <w:p w:rsidR="00600F16" w:rsidRDefault="00600F16" w:rsidP="00600F16">
            <w:pPr>
              <w:jc w:val="right"/>
            </w:pPr>
            <w:r>
              <w:t>0.79</w:t>
            </w:r>
          </w:p>
        </w:tc>
      </w:tr>
      <w:tr w:rsidR="00600F16" w:rsidTr="00600F16">
        <w:tc>
          <w:tcPr>
            <w:tcW w:w="646" w:type="dxa"/>
          </w:tcPr>
          <w:p w:rsidR="00600F16" w:rsidRDefault="00600F16" w:rsidP="00600F16">
            <w:pPr>
              <w:jc w:val="left"/>
            </w:pPr>
            <w:r>
              <w:t>J</w:t>
            </w:r>
          </w:p>
        </w:tc>
        <w:tc>
          <w:tcPr>
            <w:tcW w:w="3595" w:type="dxa"/>
          </w:tcPr>
          <w:p w:rsidR="00600F16" w:rsidRDefault="00600F16" w:rsidP="00600F16">
            <w:pPr>
              <w:jc w:val="left"/>
            </w:pPr>
            <w:r>
              <w:rPr>
                <w:rFonts w:hint="eastAsia"/>
              </w:rPr>
              <w:t>金融业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K</w:t>
            </w:r>
          </w:p>
        </w:tc>
        <w:tc>
          <w:tcPr>
            <w:tcW w:w="3595" w:type="dxa"/>
          </w:tcPr>
          <w:p w:rsidR="00600F16" w:rsidRDefault="00600F16" w:rsidP="00600F16">
            <w:pPr>
              <w:jc w:val="left"/>
            </w:pPr>
            <w:r>
              <w:rPr>
                <w:rFonts w:hint="eastAsia"/>
              </w:rPr>
              <w:t>房地产业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L</w:t>
            </w:r>
          </w:p>
        </w:tc>
        <w:tc>
          <w:tcPr>
            <w:tcW w:w="3595" w:type="dxa"/>
          </w:tcPr>
          <w:p w:rsidR="00600F16" w:rsidRDefault="00600F16" w:rsidP="00600F16">
            <w:pPr>
              <w:jc w:val="left"/>
            </w:pPr>
            <w:r>
              <w:rPr>
                <w:rFonts w:hint="eastAsia"/>
              </w:rPr>
              <w:t>租赁和商务服务业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M</w:t>
            </w:r>
          </w:p>
        </w:tc>
        <w:tc>
          <w:tcPr>
            <w:tcW w:w="3595" w:type="dxa"/>
          </w:tcPr>
          <w:p w:rsidR="00600F16" w:rsidRDefault="00600F16" w:rsidP="00600F16">
            <w:pPr>
              <w:jc w:val="left"/>
            </w:pPr>
            <w:r>
              <w:rPr>
                <w:rFonts w:hint="eastAsia"/>
              </w:rPr>
              <w:t>科学研究和技术服务业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N</w:t>
            </w:r>
          </w:p>
        </w:tc>
        <w:tc>
          <w:tcPr>
            <w:tcW w:w="3595" w:type="dxa"/>
          </w:tcPr>
          <w:p w:rsidR="00600F16" w:rsidRDefault="00600F16" w:rsidP="00600F16">
            <w:pPr>
              <w:jc w:val="left"/>
            </w:pPr>
            <w:r>
              <w:rPr>
                <w:rFonts w:hint="eastAsia"/>
              </w:rPr>
              <w:t>水利、环境和公共设施管理业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lastRenderedPageBreak/>
              <w:t>O</w:t>
            </w:r>
          </w:p>
        </w:tc>
        <w:tc>
          <w:tcPr>
            <w:tcW w:w="3595" w:type="dxa"/>
          </w:tcPr>
          <w:p w:rsidR="00600F16" w:rsidRDefault="00600F16" w:rsidP="00600F16">
            <w:pPr>
              <w:jc w:val="left"/>
            </w:pPr>
            <w:r>
              <w:rPr>
                <w:rFonts w:hint="eastAsia"/>
              </w:rPr>
              <w:t>居民服务、修理和其他服务业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P</w:t>
            </w:r>
          </w:p>
        </w:tc>
        <w:tc>
          <w:tcPr>
            <w:tcW w:w="3595" w:type="dxa"/>
          </w:tcPr>
          <w:p w:rsidR="00600F16" w:rsidRDefault="00600F16" w:rsidP="00600F16">
            <w:pPr>
              <w:jc w:val="left"/>
            </w:pPr>
            <w:r>
              <w:rPr>
                <w:rFonts w:hint="eastAsia"/>
              </w:rPr>
              <w:t>教育</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Q</w:t>
            </w:r>
          </w:p>
        </w:tc>
        <w:tc>
          <w:tcPr>
            <w:tcW w:w="3595" w:type="dxa"/>
          </w:tcPr>
          <w:p w:rsidR="00600F16" w:rsidRDefault="00600F16" w:rsidP="00600F16">
            <w:pPr>
              <w:jc w:val="left"/>
            </w:pPr>
            <w:r>
              <w:rPr>
                <w:rFonts w:hint="eastAsia"/>
              </w:rPr>
              <w:t>卫生和社会工作</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R</w:t>
            </w:r>
          </w:p>
        </w:tc>
        <w:tc>
          <w:tcPr>
            <w:tcW w:w="3595" w:type="dxa"/>
          </w:tcPr>
          <w:p w:rsidR="00600F16" w:rsidRDefault="00600F16" w:rsidP="00600F16">
            <w:pPr>
              <w:jc w:val="left"/>
            </w:pPr>
            <w:r>
              <w:rPr>
                <w:rFonts w:hint="eastAsia"/>
              </w:rPr>
              <w:t>文化、体育和娱乐业</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r>
              <w:t>S</w:t>
            </w:r>
          </w:p>
        </w:tc>
        <w:tc>
          <w:tcPr>
            <w:tcW w:w="3595" w:type="dxa"/>
          </w:tcPr>
          <w:p w:rsidR="00600F16" w:rsidRDefault="00600F16" w:rsidP="00600F16">
            <w:pPr>
              <w:jc w:val="left"/>
            </w:pPr>
            <w:r>
              <w:rPr>
                <w:rFonts w:hint="eastAsia"/>
              </w:rPr>
              <w:t>综合</w:t>
            </w:r>
          </w:p>
        </w:tc>
        <w:tc>
          <w:tcPr>
            <w:tcW w:w="1769" w:type="dxa"/>
          </w:tcPr>
          <w:p w:rsidR="00600F16" w:rsidRDefault="00600F16" w:rsidP="00600F16">
            <w:pPr>
              <w:jc w:val="right"/>
            </w:pPr>
            <w:r>
              <w:t>-</w:t>
            </w:r>
          </w:p>
        </w:tc>
        <w:tc>
          <w:tcPr>
            <w:tcW w:w="2495" w:type="dxa"/>
          </w:tcPr>
          <w:p w:rsidR="00600F16" w:rsidRDefault="00600F16" w:rsidP="00600F16">
            <w:pPr>
              <w:jc w:val="right"/>
            </w:pPr>
            <w:r>
              <w:t>-</w:t>
            </w:r>
          </w:p>
        </w:tc>
      </w:tr>
      <w:tr w:rsidR="00600F16" w:rsidTr="00600F16">
        <w:tc>
          <w:tcPr>
            <w:tcW w:w="646" w:type="dxa"/>
          </w:tcPr>
          <w:p w:rsidR="00600F16" w:rsidRDefault="00600F16" w:rsidP="00600F16">
            <w:pPr>
              <w:jc w:val="left"/>
            </w:pPr>
          </w:p>
        </w:tc>
        <w:tc>
          <w:tcPr>
            <w:tcW w:w="3595" w:type="dxa"/>
          </w:tcPr>
          <w:p w:rsidR="00600F16" w:rsidRDefault="00600F16" w:rsidP="00600F16">
            <w:pPr>
              <w:jc w:val="left"/>
            </w:pPr>
            <w:r>
              <w:rPr>
                <w:rFonts w:hint="eastAsia"/>
              </w:rPr>
              <w:t>合计</w:t>
            </w:r>
          </w:p>
        </w:tc>
        <w:tc>
          <w:tcPr>
            <w:tcW w:w="1769" w:type="dxa"/>
          </w:tcPr>
          <w:p w:rsidR="00600F16" w:rsidRDefault="00600F16" w:rsidP="00600F16">
            <w:pPr>
              <w:jc w:val="right"/>
            </w:pPr>
            <w:r>
              <w:t>11,711,950.95</w:t>
            </w:r>
          </w:p>
        </w:tc>
        <w:tc>
          <w:tcPr>
            <w:tcW w:w="2495" w:type="dxa"/>
          </w:tcPr>
          <w:p w:rsidR="00600F16" w:rsidRDefault="00600F16" w:rsidP="00600F16">
            <w:pPr>
              <w:jc w:val="right"/>
            </w:pPr>
            <w:r>
              <w:t>9.92</w:t>
            </w:r>
          </w:p>
        </w:tc>
      </w:tr>
    </w:tbl>
    <w:p w:rsidR="00600F16" w:rsidRDefault="00600F16" w:rsidP="00600F16">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00F16" w:rsidTr="00600F16">
        <w:trPr>
          <w:cnfStyle w:val="100000000000" w:firstRow="1" w:lastRow="0" w:firstColumn="0" w:lastColumn="0" w:oddVBand="0" w:evenVBand="0" w:oddHBand="0" w:evenHBand="0" w:firstRowFirstColumn="0" w:firstRowLastColumn="0" w:lastRowFirstColumn="0" w:lastRowLastColumn="0"/>
        </w:trPr>
        <w:tc>
          <w:tcPr>
            <w:tcW w:w="2768" w:type="dxa"/>
          </w:tcPr>
          <w:p w:rsidR="00600F16" w:rsidRPr="00600F16" w:rsidRDefault="00600F16" w:rsidP="00600F16">
            <w:pPr>
              <w:jc w:val="center"/>
              <w:rPr>
                <w:b/>
              </w:rPr>
            </w:pPr>
            <w:r w:rsidRPr="00600F16">
              <w:rPr>
                <w:rFonts w:hint="eastAsia"/>
                <w:b/>
              </w:rPr>
              <w:t>行业类别</w:t>
            </w:r>
          </w:p>
        </w:tc>
        <w:tc>
          <w:tcPr>
            <w:tcW w:w="2769" w:type="dxa"/>
          </w:tcPr>
          <w:p w:rsidR="00600F16" w:rsidRPr="00600F16" w:rsidRDefault="00600F16" w:rsidP="00600F16">
            <w:pPr>
              <w:jc w:val="center"/>
              <w:rPr>
                <w:b/>
              </w:rPr>
            </w:pPr>
            <w:r w:rsidRPr="00600F16">
              <w:rPr>
                <w:rFonts w:hint="eastAsia"/>
                <w:b/>
              </w:rPr>
              <w:t>公允价值（人民币）</w:t>
            </w:r>
          </w:p>
        </w:tc>
        <w:tc>
          <w:tcPr>
            <w:tcW w:w="2769" w:type="dxa"/>
          </w:tcPr>
          <w:p w:rsidR="00600F16" w:rsidRPr="00600F16" w:rsidRDefault="00600F16" w:rsidP="00600F16">
            <w:pPr>
              <w:jc w:val="center"/>
              <w:rPr>
                <w:b/>
              </w:rPr>
            </w:pPr>
            <w:r w:rsidRPr="00600F16">
              <w:rPr>
                <w:rFonts w:hint="eastAsia"/>
                <w:b/>
              </w:rPr>
              <w:t>占基金资产净值比例（</w:t>
            </w:r>
            <w:r w:rsidRPr="00600F16">
              <w:rPr>
                <w:rFonts w:hint="eastAsia"/>
                <w:b/>
              </w:rPr>
              <w:t>%</w:t>
            </w:r>
            <w:r w:rsidRPr="00600F16">
              <w:rPr>
                <w:rFonts w:hint="eastAsia"/>
                <w:b/>
              </w:rPr>
              <w:t>）</w:t>
            </w:r>
          </w:p>
        </w:tc>
      </w:tr>
      <w:tr w:rsidR="00600F16" w:rsidTr="00600F16">
        <w:tc>
          <w:tcPr>
            <w:tcW w:w="2768" w:type="dxa"/>
          </w:tcPr>
          <w:p w:rsidR="00600F16" w:rsidRDefault="00600F16" w:rsidP="00600F16">
            <w:pPr>
              <w:jc w:val="left"/>
            </w:pPr>
            <w:r>
              <w:rPr>
                <w:rFonts w:hint="eastAsia"/>
              </w:rPr>
              <w:t>能源</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材料</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工业</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非必需消费品</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必需消费品</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医疗保健</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金融</w:t>
            </w:r>
          </w:p>
        </w:tc>
        <w:tc>
          <w:tcPr>
            <w:tcW w:w="2769" w:type="dxa"/>
          </w:tcPr>
          <w:p w:rsidR="00600F16" w:rsidRDefault="00600F16" w:rsidP="00600F16">
            <w:pPr>
              <w:jc w:val="right"/>
            </w:pPr>
            <w:r>
              <w:t>2,794,025.27</w:t>
            </w:r>
          </w:p>
        </w:tc>
        <w:tc>
          <w:tcPr>
            <w:tcW w:w="2769" w:type="dxa"/>
          </w:tcPr>
          <w:p w:rsidR="00600F16" w:rsidRDefault="00600F16" w:rsidP="00600F16">
            <w:pPr>
              <w:jc w:val="right"/>
            </w:pPr>
            <w:r>
              <w:t>2.37</w:t>
            </w:r>
          </w:p>
        </w:tc>
      </w:tr>
      <w:tr w:rsidR="00600F16" w:rsidTr="00600F16">
        <w:tc>
          <w:tcPr>
            <w:tcW w:w="2768" w:type="dxa"/>
          </w:tcPr>
          <w:p w:rsidR="00600F16" w:rsidRDefault="00600F16" w:rsidP="00600F16">
            <w:pPr>
              <w:jc w:val="left"/>
            </w:pPr>
            <w:r>
              <w:rPr>
                <w:rFonts w:hint="eastAsia"/>
              </w:rPr>
              <w:t>科技</w:t>
            </w:r>
          </w:p>
        </w:tc>
        <w:tc>
          <w:tcPr>
            <w:tcW w:w="2769" w:type="dxa"/>
          </w:tcPr>
          <w:p w:rsidR="00600F16" w:rsidRDefault="00600F16" w:rsidP="00600F16">
            <w:pPr>
              <w:jc w:val="right"/>
            </w:pPr>
            <w:r>
              <w:t>322,675.35</w:t>
            </w:r>
          </w:p>
        </w:tc>
        <w:tc>
          <w:tcPr>
            <w:tcW w:w="2769" w:type="dxa"/>
          </w:tcPr>
          <w:p w:rsidR="00600F16" w:rsidRDefault="00600F16" w:rsidP="00600F16">
            <w:pPr>
              <w:jc w:val="right"/>
            </w:pPr>
            <w:r>
              <w:t>0.27</w:t>
            </w:r>
          </w:p>
        </w:tc>
      </w:tr>
      <w:tr w:rsidR="00600F16" w:rsidTr="00600F16">
        <w:tc>
          <w:tcPr>
            <w:tcW w:w="2768" w:type="dxa"/>
          </w:tcPr>
          <w:p w:rsidR="00600F16" w:rsidRDefault="00600F16" w:rsidP="00600F16">
            <w:pPr>
              <w:jc w:val="left"/>
            </w:pPr>
            <w:r>
              <w:rPr>
                <w:rFonts w:hint="eastAsia"/>
              </w:rPr>
              <w:t>通讯</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公用事业</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房地产</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政府</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合计</w:t>
            </w:r>
          </w:p>
        </w:tc>
        <w:tc>
          <w:tcPr>
            <w:tcW w:w="2769" w:type="dxa"/>
          </w:tcPr>
          <w:p w:rsidR="00600F16" w:rsidRDefault="00600F16" w:rsidP="00600F16">
            <w:pPr>
              <w:jc w:val="right"/>
            </w:pPr>
            <w:r>
              <w:t>3,116,700.62</w:t>
            </w:r>
          </w:p>
        </w:tc>
        <w:tc>
          <w:tcPr>
            <w:tcW w:w="2769" w:type="dxa"/>
          </w:tcPr>
          <w:p w:rsidR="00600F16" w:rsidRDefault="00600F16" w:rsidP="00600F16">
            <w:pPr>
              <w:jc w:val="right"/>
            </w:pPr>
            <w:r>
              <w:t>2.64</w:t>
            </w:r>
          </w:p>
        </w:tc>
      </w:tr>
    </w:tbl>
    <w:p w:rsidR="00600F16" w:rsidRDefault="00600F16" w:rsidP="00600F16">
      <w:pPr>
        <w:pStyle w:val="-8"/>
        <w:rPr>
          <w:rFonts w:hint="eastAsia"/>
        </w:rPr>
      </w:pPr>
      <w:r>
        <w:rPr>
          <w:rFonts w:hint="eastAsia"/>
        </w:rPr>
        <w:t>注：以上分类采用彭博行业分类标准（BICS）。</w:t>
      </w:r>
    </w:p>
    <w:p w:rsidR="00600F16" w:rsidRDefault="00600F16" w:rsidP="00600F16">
      <w:pPr>
        <w:pStyle w:val="-2"/>
        <w:spacing w:before="312"/>
        <w:rPr>
          <w:rFonts w:hint="eastAsia"/>
        </w:rPr>
      </w:pPr>
      <w:r>
        <w:rPr>
          <w:rFonts w:hint="eastAsia"/>
        </w:rPr>
        <w:t>期末按公允价值占基金资产净值比例大小排序的股票投资明细</w:t>
      </w:r>
    </w:p>
    <w:p w:rsidR="00600F16" w:rsidRDefault="00600F16" w:rsidP="00600F1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00F16" w:rsidTr="00600F16">
        <w:trPr>
          <w:cnfStyle w:val="100000000000" w:firstRow="1" w:lastRow="0" w:firstColumn="0" w:lastColumn="0" w:oddVBand="0" w:evenVBand="0" w:oddHBand="0" w:evenHBand="0" w:firstRowFirstColumn="0" w:firstRowLastColumn="0" w:lastRowFirstColumn="0" w:lastRowLastColumn="0"/>
        </w:trPr>
        <w:tc>
          <w:tcPr>
            <w:tcW w:w="652" w:type="dxa"/>
          </w:tcPr>
          <w:p w:rsidR="00600F16" w:rsidRPr="00600F16" w:rsidRDefault="00600F16" w:rsidP="00600F16">
            <w:pPr>
              <w:jc w:val="center"/>
              <w:rPr>
                <w:b/>
              </w:rPr>
            </w:pPr>
            <w:r w:rsidRPr="00600F16">
              <w:rPr>
                <w:rFonts w:hint="eastAsia"/>
                <w:b/>
              </w:rPr>
              <w:t>序号</w:t>
            </w:r>
          </w:p>
        </w:tc>
        <w:tc>
          <w:tcPr>
            <w:tcW w:w="1349" w:type="dxa"/>
          </w:tcPr>
          <w:p w:rsidR="00600F16" w:rsidRPr="00600F16" w:rsidRDefault="00600F16" w:rsidP="00600F16">
            <w:pPr>
              <w:jc w:val="center"/>
              <w:rPr>
                <w:b/>
              </w:rPr>
            </w:pPr>
            <w:r w:rsidRPr="00600F16">
              <w:rPr>
                <w:rFonts w:hint="eastAsia"/>
                <w:b/>
              </w:rPr>
              <w:t>股票代码</w:t>
            </w:r>
          </w:p>
        </w:tc>
        <w:tc>
          <w:tcPr>
            <w:tcW w:w="1349" w:type="dxa"/>
          </w:tcPr>
          <w:p w:rsidR="00600F16" w:rsidRPr="00600F16" w:rsidRDefault="00600F16" w:rsidP="00600F16">
            <w:pPr>
              <w:jc w:val="center"/>
              <w:rPr>
                <w:b/>
              </w:rPr>
            </w:pPr>
            <w:r w:rsidRPr="00600F16">
              <w:rPr>
                <w:rFonts w:hint="eastAsia"/>
                <w:b/>
              </w:rPr>
              <w:t>股票名称</w:t>
            </w:r>
          </w:p>
        </w:tc>
        <w:tc>
          <w:tcPr>
            <w:tcW w:w="1718" w:type="dxa"/>
          </w:tcPr>
          <w:p w:rsidR="00600F16" w:rsidRPr="00600F16" w:rsidRDefault="00600F16" w:rsidP="00600F16">
            <w:pPr>
              <w:jc w:val="center"/>
              <w:rPr>
                <w:b/>
              </w:rPr>
            </w:pPr>
            <w:r w:rsidRPr="00600F16">
              <w:rPr>
                <w:rFonts w:hint="eastAsia"/>
                <w:b/>
              </w:rPr>
              <w:t>数量（股）</w:t>
            </w:r>
          </w:p>
        </w:tc>
        <w:tc>
          <w:tcPr>
            <w:tcW w:w="1718" w:type="dxa"/>
          </w:tcPr>
          <w:p w:rsidR="00600F16" w:rsidRPr="00600F16" w:rsidRDefault="00600F16" w:rsidP="00600F16">
            <w:pPr>
              <w:jc w:val="center"/>
              <w:rPr>
                <w:b/>
              </w:rPr>
            </w:pPr>
            <w:r w:rsidRPr="00600F16">
              <w:rPr>
                <w:rFonts w:hint="eastAsia"/>
                <w:b/>
              </w:rPr>
              <w:t>公允价值（元）</w:t>
            </w:r>
          </w:p>
        </w:tc>
        <w:tc>
          <w:tcPr>
            <w:tcW w:w="1718" w:type="dxa"/>
          </w:tcPr>
          <w:p w:rsidR="00600F16" w:rsidRPr="00600F16" w:rsidRDefault="00600F16" w:rsidP="00600F16">
            <w:pPr>
              <w:jc w:val="center"/>
              <w:rPr>
                <w:b/>
              </w:rPr>
            </w:pPr>
            <w:r w:rsidRPr="00600F16">
              <w:rPr>
                <w:rFonts w:hint="eastAsia"/>
                <w:b/>
              </w:rPr>
              <w:t>占基金资产净值比例（％）</w:t>
            </w:r>
          </w:p>
        </w:tc>
      </w:tr>
      <w:tr w:rsidR="00600F16" w:rsidTr="00600F16">
        <w:tc>
          <w:tcPr>
            <w:tcW w:w="652" w:type="dxa"/>
          </w:tcPr>
          <w:p w:rsidR="00600F16" w:rsidRDefault="00600F16" w:rsidP="00600F16">
            <w:pPr>
              <w:jc w:val="center"/>
            </w:pPr>
            <w:r>
              <w:t>1</w:t>
            </w:r>
          </w:p>
        </w:tc>
        <w:tc>
          <w:tcPr>
            <w:tcW w:w="1349" w:type="dxa"/>
          </w:tcPr>
          <w:p w:rsidR="00600F16" w:rsidRDefault="00600F16" w:rsidP="00600F16">
            <w:pPr>
              <w:jc w:val="left"/>
            </w:pPr>
            <w:r>
              <w:t>02628</w:t>
            </w:r>
          </w:p>
        </w:tc>
        <w:tc>
          <w:tcPr>
            <w:tcW w:w="1349" w:type="dxa"/>
          </w:tcPr>
          <w:p w:rsidR="00600F16" w:rsidRDefault="00600F16" w:rsidP="00600F16">
            <w:pPr>
              <w:jc w:val="left"/>
            </w:pPr>
            <w:r>
              <w:rPr>
                <w:rFonts w:hint="eastAsia"/>
              </w:rPr>
              <w:t>中国人寿</w:t>
            </w:r>
          </w:p>
        </w:tc>
        <w:tc>
          <w:tcPr>
            <w:tcW w:w="1718" w:type="dxa"/>
          </w:tcPr>
          <w:p w:rsidR="00600F16" w:rsidRDefault="00600F16" w:rsidP="00600F16">
            <w:pPr>
              <w:jc w:val="right"/>
            </w:pPr>
            <w:r>
              <w:t>55,000</w:t>
            </w:r>
          </w:p>
        </w:tc>
        <w:tc>
          <w:tcPr>
            <w:tcW w:w="1718" w:type="dxa"/>
          </w:tcPr>
          <w:p w:rsidR="00600F16" w:rsidRDefault="00600F16" w:rsidP="00600F16">
            <w:pPr>
              <w:jc w:val="right"/>
            </w:pPr>
            <w:r>
              <w:t>1,360,159.00</w:t>
            </w:r>
          </w:p>
        </w:tc>
        <w:tc>
          <w:tcPr>
            <w:tcW w:w="1718" w:type="dxa"/>
          </w:tcPr>
          <w:p w:rsidR="00600F16" w:rsidRDefault="00600F16" w:rsidP="00600F16">
            <w:pPr>
              <w:jc w:val="right"/>
            </w:pPr>
            <w:r>
              <w:t>1.15</w:t>
            </w:r>
          </w:p>
        </w:tc>
      </w:tr>
      <w:tr w:rsidR="00600F16" w:rsidTr="00600F16">
        <w:tc>
          <w:tcPr>
            <w:tcW w:w="652" w:type="dxa"/>
          </w:tcPr>
          <w:p w:rsidR="00600F16" w:rsidRDefault="00600F16" w:rsidP="00600F16">
            <w:pPr>
              <w:jc w:val="center"/>
            </w:pPr>
            <w:r>
              <w:t>2</w:t>
            </w:r>
          </w:p>
        </w:tc>
        <w:tc>
          <w:tcPr>
            <w:tcW w:w="1349" w:type="dxa"/>
          </w:tcPr>
          <w:p w:rsidR="00600F16" w:rsidRDefault="00600F16" w:rsidP="00600F16">
            <w:pPr>
              <w:jc w:val="left"/>
            </w:pPr>
            <w:r>
              <w:t>002468</w:t>
            </w:r>
          </w:p>
        </w:tc>
        <w:tc>
          <w:tcPr>
            <w:tcW w:w="1349" w:type="dxa"/>
          </w:tcPr>
          <w:p w:rsidR="00600F16" w:rsidRDefault="00600F16" w:rsidP="00600F16">
            <w:pPr>
              <w:jc w:val="left"/>
            </w:pPr>
            <w:r>
              <w:rPr>
                <w:rFonts w:hint="eastAsia"/>
              </w:rPr>
              <w:t>申通快递</w:t>
            </w:r>
          </w:p>
        </w:tc>
        <w:tc>
          <w:tcPr>
            <w:tcW w:w="1718" w:type="dxa"/>
          </w:tcPr>
          <w:p w:rsidR="00600F16" w:rsidRDefault="00600F16" w:rsidP="00600F16">
            <w:pPr>
              <w:jc w:val="right"/>
            </w:pPr>
            <w:r>
              <w:t>60,000</w:t>
            </w:r>
          </w:p>
        </w:tc>
        <w:tc>
          <w:tcPr>
            <w:tcW w:w="1718" w:type="dxa"/>
          </w:tcPr>
          <w:p w:rsidR="00600F16" w:rsidRDefault="00600F16" w:rsidP="00600F16">
            <w:pPr>
              <w:jc w:val="right"/>
            </w:pPr>
            <w:r>
              <w:t>805,200.00</w:t>
            </w:r>
          </w:p>
        </w:tc>
        <w:tc>
          <w:tcPr>
            <w:tcW w:w="1718" w:type="dxa"/>
          </w:tcPr>
          <w:p w:rsidR="00600F16" w:rsidRDefault="00600F16" w:rsidP="00600F16">
            <w:pPr>
              <w:jc w:val="right"/>
            </w:pPr>
            <w:r>
              <w:t>0.68</w:t>
            </w:r>
          </w:p>
        </w:tc>
      </w:tr>
      <w:tr w:rsidR="00600F16" w:rsidTr="00600F16">
        <w:tc>
          <w:tcPr>
            <w:tcW w:w="652" w:type="dxa"/>
          </w:tcPr>
          <w:p w:rsidR="00600F16" w:rsidRDefault="00600F16" w:rsidP="00600F16">
            <w:pPr>
              <w:jc w:val="center"/>
            </w:pPr>
            <w:r>
              <w:t>3</w:t>
            </w:r>
          </w:p>
        </w:tc>
        <w:tc>
          <w:tcPr>
            <w:tcW w:w="1349" w:type="dxa"/>
          </w:tcPr>
          <w:p w:rsidR="00600F16" w:rsidRDefault="00600F16" w:rsidP="00600F16">
            <w:pPr>
              <w:jc w:val="left"/>
            </w:pPr>
            <w:r>
              <w:t>300750</w:t>
            </w:r>
          </w:p>
        </w:tc>
        <w:tc>
          <w:tcPr>
            <w:tcW w:w="1349" w:type="dxa"/>
          </w:tcPr>
          <w:p w:rsidR="00600F16" w:rsidRDefault="00600F16" w:rsidP="00600F16">
            <w:pPr>
              <w:jc w:val="left"/>
            </w:pPr>
            <w:r>
              <w:rPr>
                <w:rFonts w:hint="eastAsia"/>
              </w:rPr>
              <w:t>宁德时代</w:t>
            </w:r>
          </w:p>
        </w:tc>
        <w:tc>
          <w:tcPr>
            <w:tcW w:w="1718" w:type="dxa"/>
          </w:tcPr>
          <w:p w:rsidR="00600F16" w:rsidRDefault="00600F16" w:rsidP="00600F16">
            <w:pPr>
              <w:jc w:val="right"/>
            </w:pPr>
            <w:r>
              <w:t>2,000</w:t>
            </w:r>
          </w:p>
        </w:tc>
        <w:tc>
          <w:tcPr>
            <w:tcW w:w="1718" w:type="dxa"/>
          </w:tcPr>
          <w:p w:rsidR="00600F16" w:rsidRDefault="00600F16" w:rsidP="00600F16">
            <w:pPr>
              <w:jc w:val="right"/>
            </w:pPr>
            <w:r>
              <w:t>734,520.00</w:t>
            </w:r>
          </w:p>
        </w:tc>
        <w:tc>
          <w:tcPr>
            <w:tcW w:w="1718" w:type="dxa"/>
          </w:tcPr>
          <w:p w:rsidR="00600F16" w:rsidRDefault="00600F16" w:rsidP="00600F16">
            <w:pPr>
              <w:jc w:val="right"/>
            </w:pPr>
            <w:r>
              <w:t>0.62</w:t>
            </w:r>
          </w:p>
        </w:tc>
      </w:tr>
      <w:tr w:rsidR="00600F16" w:rsidTr="00600F16">
        <w:tc>
          <w:tcPr>
            <w:tcW w:w="652" w:type="dxa"/>
          </w:tcPr>
          <w:p w:rsidR="00600F16" w:rsidRDefault="00600F16" w:rsidP="00600F16">
            <w:pPr>
              <w:jc w:val="center"/>
            </w:pPr>
            <w:r>
              <w:t>4</w:t>
            </w:r>
          </w:p>
        </w:tc>
        <w:tc>
          <w:tcPr>
            <w:tcW w:w="1349" w:type="dxa"/>
          </w:tcPr>
          <w:p w:rsidR="00600F16" w:rsidRDefault="00600F16" w:rsidP="00600F16">
            <w:pPr>
              <w:jc w:val="left"/>
            </w:pPr>
            <w:r>
              <w:t>01398</w:t>
            </w:r>
          </w:p>
        </w:tc>
        <w:tc>
          <w:tcPr>
            <w:tcW w:w="1349" w:type="dxa"/>
          </w:tcPr>
          <w:p w:rsidR="00600F16" w:rsidRDefault="00600F16" w:rsidP="00600F16">
            <w:pPr>
              <w:jc w:val="left"/>
            </w:pPr>
            <w:r>
              <w:rPr>
                <w:rFonts w:hint="eastAsia"/>
              </w:rPr>
              <w:t>工商银行</w:t>
            </w:r>
          </w:p>
        </w:tc>
        <w:tc>
          <w:tcPr>
            <w:tcW w:w="1718" w:type="dxa"/>
          </w:tcPr>
          <w:p w:rsidR="00600F16" w:rsidRDefault="00600F16" w:rsidP="00600F16">
            <w:pPr>
              <w:jc w:val="right"/>
            </w:pPr>
            <w:r>
              <w:t>120,000</w:t>
            </w:r>
          </w:p>
        </w:tc>
        <w:tc>
          <w:tcPr>
            <w:tcW w:w="1718" w:type="dxa"/>
          </w:tcPr>
          <w:p w:rsidR="00600F16" w:rsidRDefault="00600F16" w:rsidP="00600F16">
            <w:pPr>
              <w:jc w:val="right"/>
            </w:pPr>
            <w:r>
              <w:t>681,750.46</w:t>
            </w:r>
          </w:p>
        </w:tc>
        <w:tc>
          <w:tcPr>
            <w:tcW w:w="1718" w:type="dxa"/>
          </w:tcPr>
          <w:p w:rsidR="00600F16" w:rsidRDefault="00600F16" w:rsidP="00600F16">
            <w:pPr>
              <w:jc w:val="right"/>
            </w:pPr>
            <w:r>
              <w:t>0.58</w:t>
            </w:r>
          </w:p>
        </w:tc>
      </w:tr>
      <w:tr w:rsidR="00600F16" w:rsidTr="00600F16">
        <w:tc>
          <w:tcPr>
            <w:tcW w:w="652" w:type="dxa"/>
          </w:tcPr>
          <w:p w:rsidR="00600F16" w:rsidRDefault="00600F16" w:rsidP="00600F16">
            <w:pPr>
              <w:jc w:val="center"/>
            </w:pPr>
            <w:r>
              <w:t>5</w:t>
            </w:r>
          </w:p>
        </w:tc>
        <w:tc>
          <w:tcPr>
            <w:tcW w:w="1349" w:type="dxa"/>
          </w:tcPr>
          <w:p w:rsidR="00600F16" w:rsidRDefault="00600F16" w:rsidP="00600F16">
            <w:pPr>
              <w:jc w:val="left"/>
            </w:pPr>
            <w:r>
              <w:t>600233</w:t>
            </w:r>
          </w:p>
        </w:tc>
        <w:tc>
          <w:tcPr>
            <w:tcW w:w="1349" w:type="dxa"/>
          </w:tcPr>
          <w:p w:rsidR="00600F16" w:rsidRDefault="00600F16" w:rsidP="00600F16">
            <w:pPr>
              <w:jc w:val="left"/>
            </w:pPr>
            <w:r>
              <w:rPr>
                <w:rFonts w:hint="eastAsia"/>
              </w:rPr>
              <w:t>圆通速递</w:t>
            </w:r>
          </w:p>
        </w:tc>
        <w:tc>
          <w:tcPr>
            <w:tcW w:w="1718" w:type="dxa"/>
          </w:tcPr>
          <w:p w:rsidR="00600F16" w:rsidRDefault="00600F16" w:rsidP="00600F16">
            <w:pPr>
              <w:jc w:val="right"/>
            </w:pPr>
            <w:r>
              <w:t>40,000</w:t>
            </w:r>
          </w:p>
        </w:tc>
        <w:tc>
          <w:tcPr>
            <w:tcW w:w="1718" w:type="dxa"/>
          </w:tcPr>
          <w:p w:rsidR="00600F16" w:rsidRDefault="00600F16" w:rsidP="00600F16">
            <w:pPr>
              <w:jc w:val="right"/>
            </w:pPr>
            <w:r>
              <w:t>656,800.00</w:t>
            </w:r>
          </w:p>
        </w:tc>
        <w:tc>
          <w:tcPr>
            <w:tcW w:w="1718" w:type="dxa"/>
          </w:tcPr>
          <w:p w:rsidR="00600F16" w:rsidRDefault="00600F16" w:rsidP="00600F16">
            <w:pPr>
              <w:jc w:val="right"/>
            </w:pPr>
            <w:r>
              <w:t>0.56</w:t>
            </w:r>
          </w:p>
        </w:tc>
      </w:tr>
      <w:tr w:rsidR="00600F16" w:rsidTr="00600F16">
        <w:tc>
          <w:tcPr>
            <w:tcW w:w="652" w:type="dxa"/>
          </w:tcPr>
          <w:p w:rsidR="00600F16" w:rsidRDefault="00600F16" w:rsidP="00600F16">
            <w:pPr>
              <w:jc w:val="center"/>
            </w:pPr>
            <w:r>
              <w:t>6</w:t>
            </w:r>
          </w:p>
        </w:tc>
        <w:tc>
          <w:tcPr>
            <w:tcW w:w="1349" w:type="dxa"/>
          </w:tcPr>
          <w:p w:rsidR="00600F16" w:rsidRDefault="00600F16" w:rsidP="00600F16">
            <w:pPr>
              <w:jc w:val="left"/>
            </w:pPr>
            <w:r>
              <w:t>600487</w:t>
            </w:r>
          </w:p>
        </w:tc>
        <w:tc>
          <w:tcPr>
            <w:tcW w:w="1349" w:type="dxa"/>
          </w:tcPr>
          <w:p w:rsidR="00600F16" w:rsidRDefault="00600F16" w:rsidP="00600F16">
            <w:pPr>
              <w:jc w:val="left"/>
            </w:pPr>
            <w:r>
              <w:rPr>
                <w:rFonts w:hint="eastAsia"/>
              </w:rPr>
              <w:t>亨通光电</w:t>
            </w:r>
          </w:p>
        </w:tc>
        <w:tc>
          <w:tcPr>
            <w:tcW w:w="1718" w:type="dxa"/>
          </w:tcPr>
          <w:p w:rsidR="00600F16" w:rsidRDefault="00600F16" w:rsidP="00600F16">
            <w:pPr>
              <w:jc w:val="right"/>
            </w:pPr>
            <w:r>
              <w:t>25,000</w:t>
            </w:r>
          </w:p>
        </w:tc>
        <w:tc>
          <w:tcPr>
            <w:tcW w:w="1718" w:type="dxa"/>
          </w:tcPr>
          <w:p w:rsidR="00600F16" w:rsidRDefault="00600F16" w:rsidP="00600F16">
            <w:pPr>
              <w:jc w:val="right"/>
            </w:pPr>
            <w:r>
              <w:t>618,250.00</w:t>
            </w:r>
          </w:p>
        </w:tc>
        <w:tc>
          <w:tcPr>
            <w:tcW w:w="1718" w:type="dxa"/>
          </w:tcPr>
          <w:p w:rsidR="00600F16" w:rsidRDefault="00600F16" w:rsidP="00600F16">
            <w:pPr>
              <w:jc w:val="right"/>
            </w:pPr>
            <w:r>
              <w:t>0.52</w:t>
            </w:r>
          </w:p>
        </w:tc>
      </w:tr>
      <w:tr w:rsidR="00600F16" w:rsidTr="00600F16">
        <w:tc>
          <w:tcPr>
            <w:tcW w:w="652" w:type="dxa"/>
          </w:tcPr>
          <w:p w:rsidR="00600F16" w:rsidRDefault="00600F16" w:rsidP="00600F16">
            <w:pPr>
              <w:jc w:val="center"/>
            </w:pPr>
            <w:r>
              <w:t>7</w:t>
            </w:r>
          </w:p>
        </w:tc>
        <w:tc>
          <w:tcPr>
            <w:tcW w:w="1349" w:type="dxa"/>
          </w:tcPr>
          <w:p w:rsidR="00600F16" w:rsidRDefault="00600F16" w:rsidP="00600F16">
            <w:pPr>
              <w:jc w:val="left"/>
            </w:pPr>
            <w:r>
              <w:t>300680</w:t>
            </w:r>
          </w:p>
        </w:tc>
        <w:tc>
          <w:tcPr>
            <w:tcW w:w="1349" w:type="dxa"/>
          </w:tcPr>
          <w:p w:rsidR="00600F16" w:rsidRDefault="00600F16" w:rsidP="00600F16">
            <w:pPr>
              <w:jc w:val="left"/>
            </w:pPr>
            <w:r>
              <w:rPr>
                <w:rFonts w:hint="eastAsia"/>
              </w:rPr>
              <w:t>隆盛科技</w:t>
            </w:r>
          </w:p>
        </w:tc>
        <w:tc>
          <w:tcPr>
            <w:tcW w:w="1718" w:type="dxa"/>
          </w:tcPr>
          <w:p w:rsidR="00600F16" w:rsidRDefault="00600F16" w:rsidP="00600F16">
            <w:pPr>
              <w:jc w:val="right"/>
            </w:pPr>
            <w:r>
              <w:t>10,000</w:t>
            </w:r>
          </w:p>
        </w:tc>
        <w:tc>
          <w:tcPr>
            <w:tcW w:w="1718" w:type="dxa"/>
          </w:tcPr>
          <w:p w:rsidR="00600F16" w:rsidRDefault="00600F16" w:rsidP="00600F16">
            <w:pPr>
              <w:jc w:val="right"/>
            </w:pPr>
            <w:r>
              <w:t>558,700.00</w:t>
            </w:r>
          </w:p>
        </w:tc>
        <w:tc>
          <w:tcPr>
            <w:tcW w:w="1718" w:type="dxa"/>
          </w:tcPr>
          <w:p w:rsidR="00600F16" w:rsidRDefault="00600F16" w:rsidP="00600F16">
            <w:pPr>
              <w:jc w:val="right"/>
            </w:pPr>
            <w:r>
              <w:t>0.47</w:t>
            </w:r>
          </w:p>
        </w:tc>
      </w:tr>
      <w:tr w:rsidR="00600F16" w:rsidTr="00600F16">
        <w:tc>
          <w:tcPr>
            <w:tcW w:w="652" w:type="dxa"/>
          </w:tcPr>
          <w:p w:rsidR="00600F16" w:rsidRDefault="00600F16" w:rsidP="00600F16">
            <w:pPr>
              <w:jc w:val="center"/>
            </w:pPr>
            <w:r>
              <w:t>8</w:t>
            </w:r>
          </w:p>
        </w:tc>
        <w:tc>
          <w:tcPr>
            <w:tcW w:w="1349" w:type="dxa"/>
          </w:tcPr>
          <w:p w:rsidR="00600F16" w:rsidRDefault="00600F16" w:rsidP="00600F16">
            <w:pPr>
              <w:jc w:val="left"/>
            </w:pPr>
            <w:r>
              <w:t>603986</w:t>
            </w:r>
          </w:p>
        </w:tc>
        <w:tc>
          <w:tcPr>
            <w:tcW w:w="1349" w:type="dxa"/>
          </w:tcPr>
          <w:p w:rsidR="00600F16" w:rsidRDefault="00600F16" w:rsidP="00600F16">
            <w:pPr>
              <w:jc w:val="left"/>
            </w:pPr>
            <w:r>
              <w:rPr>
                <w:rFonts w:hint="eastAsia"/>
              </w:rPr>
              <w:t>兆易创新</w:t>
            </w:r>
          </w:p>
        </w:tc>
        <w:tc>
          <w:tcPr>
            <w:tcW w:w="1718" w:type="dxa"/>
          </w:tcPr>
          <w:p w:rsidR="00600F16" w:rsidRDefault="00600F16" w:rsidP="00600F16">
            <w:pPr>
              <w:jc w:val="right"/>
            </w:pPr>
            <w:r>
              <w:t>2,500</w:t>
            </w:r>
          </w:p>
        </w:tc>
        <w:tc>
          <w:tcPr>
            <w:tcW w:w="1718" w:type="dxa"/>
          </w:tcPr>
          <w:p w:rsidR="00600F16" w:rsidRDefault="00600F16" w:rsidP="00600F16">
            <w:pPr>
              <w:jc w:val="right"/>
            </w:pPr>
            <w:r>
              <w:t>535,625.00</w:t>
            </w:r>
          </w:p>
        </w:tc>
        <w:tc>
          <w:tcPr>
            <w:tcW w:w="1718" w:type="dxa"/>
          </w:tcPr>
          <w:p w:rsidR="00600F16" w:rsidRDefault="00600F16" w:rsidP="00600F16">
            <w:pPr>
              <w:jc w:val="right"/>
            </w:pPr>
            <w:r>
              <w:t>0.45</w:t>
            </w:r>
          </w:p>
        </w:tc>
      </w:tr>
      <w:tr w:rsidR="00600F16" w:rsidTr="00600F16">
        <w:tc>
          <w:tcPr>
            <w:tcW w:w="652" w:type="dxa"/>
          </w:tcPr>
          <w:p w:rsidR="00600F16" w:rsidRDefault="00600F16" w:rsidP="00600F16">
            <w:pPr>
              <w:jc w:val="center"/>
            </w:pPr>
            <w:r>
              <w:t>9</w:t>
            </w:r>
          </w:p>
        </w:tc>
        <w:tc>
          <w:tcPr>
            <w:tcW w:w="1349" w:type="dxa"/>
          </w:tcPr>
          <w:p w:rsidR="00600F16" w:rsidRDefault="00600F16" w:rsidP="00600F16">
            <w:pPr>
              <w:jc w:val="left"/>
            </w:pPr>
            <w:r>
              <w:t>300547</w:t>
            </w:r>
          </w:p>
        </w:tc>
        <w:tc>
          <w:tcPr>
            <w:tcW w:w="1349" w:type="dxa"/>
          </w:tcPr>
          <w:p w:rsidR="00600F16" w:rsidRDefault="00600F16" w:rsidP="00600F16">
            <w:pPr>
              <w:jc w:val="left"/>
            </w:pPr>
            <w:r>
              <w:rPr>
                <w:rFonts w:hint="eastAsia"/>
              </w:rPr>
              <w:t>川环科技</w:t>
            </w:r>
          </w:p>
        </w:tc>
        <w:tc>
          <w:tcPr>
            <w:tcW w:w="1718" w:type="dxa"/>
          </w:tcPr>
          <w:p w:rsidR="00600F16" w:rsidRDefault="00600F16" w:rsidP="00600F16">
            <w:pPr>
              <w:jc w:val="right"/>
            </w:pPr>
            <w:r>
              <w:t>13,000</w:t>
            </w:r>
          </w:p>
        </w:tc>
        <w:tc>
          <w:tcPr>
            <w:tcW w:w="1718" w:type="dxa"/>
          </w:tcPr>
          <w:p w:rsidR="00600F16" w:rsidRDefault="00600F16" w:rsidP="00600F16">
            <w:pPr>
              <w:jc w:val="right"/>
            </w:pPr>
            <w:r>
              <w:t>512,200.00</w:t>
            </w:r>
          </w:p>
        </w:tc>
        <w:tc>
          <w:tcPr>
            <w:tcW w:w="1718" w:type="dxa"/>
          </w:tcPr>
          <w:p w:rsidR="00600F16" w:rsidRDefault="00600F16" w:rsidP="00600F16">
            <w:pPr>
              <w:jc w:val="right"/>
            </w:pPr>
            <w:r>
              <w:t>0.43</w:t>
            </w:r>
          </w:p>
        </w:tc>
      </w:tr>
      <w:tr w:rsidR="00600F16" w:rsidTr="00600F16">
        <w:tc>
          <w:tcPr>
            <w:tcW w:w="652" w:type="dxa"/>
          </w:tcPr>
          <w:p w:rsidR="00600F16" w:rsidRDefault="00600F16" w:rsidP="00600F16">
            <w:pPr>
              <w:jc w:val="center"/>
            </w:pPr>
            <w:r>
              <w:t>10</w:t>
            </w:r>
          </w:p>
        </w:tc>
        <w:tc>
          <w:tcPr>
            <w:tcW w:w="1349" w:type="dxa"/>
          </w:tcPr>
          <w:p w:rsidR="00600F16" w:rsidRDefault="00600F16" w:rsidP="00600F16">
            <w:pPr>
              <w:jc w:val="left"/>
            </w:pPr>
            <w:r>
              <w:t>688255</w:t>
            </w:r>
          </w:p>
        </w:tc>
        <w:tc>
          <w:tcPr>
            <w:tcW w:w="1349" w:type="dxa"/>
          </w:tcPr>
          <w:p w:rsidR="00600F16" w:rsidRDefault="00600F16" w:rsidP="00600F16">
            <w:pPr>
              <w:jc w:val="left"/>
            </w:pPr>
            <w:r>
              <w:rPr>
                <w:rFonts w:hint="eastAsia"/>
              </w:rPr>
              <w:t>凯尔达</w:t>
            </w:r>
          </w:p>
        </w:tc>
        <w:tc>
          <w:tcPr>
            <w:tcW w:w="1718" w:type="dxa"/>
          </w:tcPr>
          <w:p w:rsidR="00600F16" w:rsidRDefault="00600F16" w:rsidP="00600F16">
            <w:pPr>
              <w:jc w:val="right"/>
            </w:pPr>
            <w:r>
              <w:t>12,665</w:t>
            </w:r>
          </w:p>
        </w:tc>
        <w:tc>
          <w:tcPr>
            <w:tcW w:w="1718" w:type="dxa"/>
          </w:tcPr>
          <w:p w:rsidR="00600F16" w:rsidRDefault="00600F16" w:rsidP="00600F16">
            <w:pPr>
              <w:jc w:val="right"/>
            </w:pPr>
            <w:r>
              <w:t>463,918.95</w:t>
            </w:r>
          </w:p>
        </w:tc>
        <w:tc>
          <w:tcPr>
            <w:tcW w:w="1718" w:type="dxa"/>
          </w:tcPr>
          <w:p w:rsidR="00600F16" w:rsidRDefault="00600F16" w:rsidP="00600F16">
            <w:pPr>
              <w:jc w:val="right"/>
            </w:pPr>
            <w:r>
              <w:t>0.39</w:t>
            </w:r>
          </w:p>
        </w:tc>
      </w:tr>
    </w:tbl>
    <w:p w:rsidR="00600F16" w:rsidRDefault="00600F16" w:rsidP="00600F16">
      <w:pPr>
        <w:pStyle w:val="-8"/>
        <w:rPr>
          <w:rFonts w:hint="eastAsia"/>
        </w:rPr>
      </w:pPr>
      <w:r>
        <w:rPr>
          <w:rFonts w:hint="eastAsia"/>
        </w:rPr>
        <w:t>注：对于同时在A+H股上市的股票，合并计算公允价值参与排序，并按照不同股票分别披露。</w:t>
      </w:r>
    </w:p>
    <w:p w:rsidR="00600F16" w:rsidRDefault="00600F16" w:rsidP="00600F16">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00F16" w:rsidTr="00600F16">
        <w:trPr>
          <w:cnfStyle w:val="100000000000" w:firstRow="1" w:lastRow="0" w:firstColumn="0" w:lastColumn="0" w:oddVBand="0" w:evenVBand="0" w:oddHBand="0" w:evenHBand="0" w:firstRowFirstColumn="0" w:firstRowLastColumn="0" w:lastRowFirstColumn="0" w:lastRowLastColumn="0"/>
        </w:trPr>
        <w:tc>
          <w:tcPr>
            <w:tcW w:w="646" w:type="dxa"/>
          </w:tcPr>
          <w:p w:rsidR="00600F16" w:rsidRPr="00600F16" w:rsidRDefault="00600F16" w:rsidP="00600F16">
            <w:pPr>
              <w:jc w:val="center"/>
              <w:rPr>
                <w:b/>
              </w:rPr>
            </w:pPr>
            <w:r w:rsidRPr="00600F16">
              <w:rPr>
                <w:rFonts w:hint="eastAsia"/>
                <w:b/>
              </w:rPr>
              <w:t>序号</w:t>
            </w:r>
          </w:p>
        </w:tc>
        <w:tc>
          <w:tcPr>
            <w:tcW w:w="2835" w:type="dxa"/>
          </w:tcPr>
          <w:p w:rsidR="00600F16" w:rsidRPr="00600F16" w:rsidRDefault="00600F16" w:rsidP="00600F16">
            <w:pPr>
              <w:jc w:val="center"/>
              <w:rPr>
                <w:b/>
              </w:rPr>
            </w:pPr>
            <w:r w:rsidRPr="00600F16">
              <w:rPr>
                <w:rFonts w:hint="eastAsia"/>
                <w:b/>
              </w:rPr>
              <w:t>债券品种</w:t>
            </w:r>
          </w:p>
        </w:tc>
        <w:tc>
          <w:tcPr>
            <w:tcW w:w="2466" w:type="dxa"/>
          </w:tcPr>
          <w:p w:rsidR="00600F16" w:rsidRPr="00600F16" w:rsidRDefault="00600F16" w:rsidP="00600F16">
            <w:pPr>
              <w:jc w:val="center"/>
              <w:rPr>
                <w:b/>
              </w:rPr>
            </w:pPr>
            <w:r w:rsidRPr="00600F16">
              <w:rPr>
                <w:rFonts w:hint="eastAsia"/>
                <w:b/>
              </w:rPr>
              <w:t>公允价值（元）</w:t>
            </w:r>
          </w:p>
        </w:tc>
        <w:tc>
          <w:tcPr>
            <w:tcW w:w="2557" w:type="dxa"/>
          </w:tcPr>
          <w:p w:rsidR="00600F16" w:rsidRPr="00600F16" w:rsidRDefault="00600F16" w:rsidP="00600F16">
            <w:pPr>
              <w:jc w:val="center"/>
              <w:rPr>
                <w:b/>
              </w:rPr>
            </w:pPr>
            <w:r w:rsidRPr="00600F16">
              <w:rPr>
                <w:rFonts w:hint="eastAsia"/>
                <w:b/>
              </w:rPr>
              <w:t>占基金资产净值比例（％）</w:t>
            </w:r>
          </w:p>
        </w:tc>
      </w:tr>
      <w:tr w:rsidR="00600F16" w:rsidTr="00600F16">
        <w:tc>
          <w:tcPr>
            <w:tcW w:w="646" w:type="dxa"/>
          </w:tcPr>
          <w:p w:rsidR="00600F16" w:rsidRDefault="00600F16" w:rsidP="00600F16">
            <w:pPr>
              <w:jc w:val="center"/>
            </w:pPr>
            <w:r>
              <w:t>1</w:t>
            </w:r>
          </w:p>
        </w:tc>
        <w:tc>
          <w:tcPr>
            <w:tcW w:w="2835" w:type="dxa"/>
          </w:tcPr>
          <w:p w:rsidR="00600F16" w:rsidRDefault="00600F16" w:rsidP="00600F16">
            <w:pPr>
              <w:jc w:val="left"/>
            </w:pPr>
            <w:r>
              <w:rPr>
                <w:rFonts w:hint="eastAsia"/>
              </w:rPr>
              <w:t>国家债券</w:t>
            </w:r>
          </w:p>
        </w:tc>
        <w:tc>
          <w:tcPr>
            <w:tcW w:w="2466" w:type="dxa"/>
          </w:tcPr>
          <w:p w:rsidR="00600F16" w:rsidRDefault="00600F16" w:rsidP="00600F16">
            <w:pPr>
              <w:jc w:val="right"/>
            </w:pPr>
            <w:r>
              <w:t>5,455,947.45</w:t>
            </w:r>
          </w:p>
        </w:tc>
        <w:tc>
          <w:tcPr>
            <w:tcW w:w="2557" w:type="dxa"/>
          </w:tcPr>
          <w:p w:rsidR="00600F16" w:rsidRDefault="00600F16" w:rsidP="00600F16">
            <w:pPr>
              <w:jc w:val="right"/>
            </w:pPr>
            <w:r>
              <w:t>4.62</w:t>
            </w:r>
          </w:p>
        </w:tc>
      </w:tr>
      <w:tr w:rsidR="00600F16" w:rsidTr="00600F16">
        <w:tc>
          <w:tcPr>
            <w:tcW w:w="646" w:type="dxa"/>
          </w:tcPr>
          <w:p w:rsidR="00600F16" w:rsidRDefault="00600F16" w:rsidP="00600F16">
            <w:pPr>
              <w:jc w:val="center"/>
            </w:pPr>
            <w:r>
              <w:t>2</w:t>
            </w:r>
          </w:p>
        </w:tc>
        <w:tc>
          <w:tcPr>
            <w:tcW w:w="2835" w:type="dxa"/>
          </w:tcPr>
          <w:p w:rsidR="00600F16" w:rsidRDefault="00600F16" w:rsidP="00600F16">
            <w:pPr>
              <w:jc w:val="left"/>
            </w:pPr>
            <w:r>
              <w:rPr>
                <w:rFonts w:hint="eastAsia"/>
              </w:rPr>
              <w:t>央行票据</w:t>
            </w:r>
          </w:p>
        </w:tc>
        <w:tc>
          <w:tcPr>
            <w:tcW w:w="2466" w:type="dxa"/>
          </w:tcPr>
          <w:p w:rsidR="00600F16" w:rsidRDefault="00600F16" w:rsidP="00600F16">
            <w:pPr>
              <w:jc w:val="right"/>
            </w:pPr>
            <w:r>
              <w:t>-</w:t>
            </w:r>
          </w:p>
        </w:tc>
        <w:tc>
          <w:tcPr>
            <w:tcW w:w="2557" w:type="dxa"/>
          </w:tcPr>
          <w:p w:rsidR="00600F16" w:rsidRDefault="00600F16" w:rsidP="00600F16">
            <w:pPr>
              <w:jc w:val="right"/>
            </w:pPr>
            <w:r>
              <w:t>-</w:t>
            </w:r>
          </w:p>
        </w:tc>
      </w:tr>
      <w:tr w:rsidR="00600F16" w:rsidTr="00600F16">
        <w:tc>
          <w:tcPr>
            <w:tcW w:w="646" w:type="dxa"/>
          </w:tcPr>
          <w:p w:rsidR="00600F16" w:rsidRDefault="00600F16" w:rsidP="00600F16">
            <w:pPr>
              <w:jc w:val="center"/>
            </w:pPr>
            <w:r>
              <w:t>3</w:t>
            </w:r>
          </w:p>
        </w:tc>
        <w:tc>
          <w:tcPr>
            <w:tcW w:w="2835" w:type="dxa"/>
          </w:tcPr>
          <w:p w:rsidR="00600F16" w:rsidRDefault="00600F16" w:rsidP="00600F16">
            <w:pPr>
              <w:jc w:val="left"/>
            </w:pPr>
            <w:r>
              <w:rPr>
                <w:rFonts w:hint="eastAsia"/>
              </w:rPr>
              <w:t>金融债券</w:t>
            </w:r>
          </w:p>
        </w:tc>
        <w:tc>
          <w:tcPr>
            <w:tcW w:w="2466" w:type="dxa"/>
          </w:tcPr>
          <w:p w:rsidR="00600F16" w:rsidRDefault="00600F16" w:rsidP="00600F16">
            <w:pPr>
              <w:jc w:val="right"/>
            </w:pPr>
            <w:r>
              <w:t>-</w:t>
            </w:r>
          </w:p>
        </w:tc>
        <w:tc>
          <w:tcPr>
            <w:tcW w:w="2557" w:type="dxa"/>
          </w:tcPr>
          <w:p w:rsidR="00600F16" w:rsidRDefault="00600F16" w:rsidP="00600F16">
            <w:pPr>
              <w:jc w:val="right"/>
            </w:pPr>
            <w:r>
              <w:t>-</w:t>
            </w:r>
          </w:p>
        </w:tc>
      </w:tr>
      <w:tr w:rsidR="00600F16" w:rsidTr="00600F16">
        <w:tc>
          <w:tcPr>
            <w:tcW w:w="646" w:type="dxa"/>
          </w:tcPr>
          <w:p w:rsidR="00600F16" w:rsidRDefault="00600F16" w:rsidP="00600F16">
            <w:pPr>
              <w:jc w:val="center"/>
            </w:pPr>
          </w:p>
        </w:tc>
        <w:tc>
          <w:tcPr>
            <w:tcW w:w="2835" w:type="dxa"/>
          </w:tcPr>
          <w:p w:rsidR="00600F16" w:rsidRDefault="00600F16" w:rsidP="00600F16">
            <w:pPr>
              <w:jc w:val="left"/>
            </w:pPr>
            <w:r>
              <w:rPr>
                <w:rFonts w:hint="eastAsia"/>
              </w:rPr>
              <w:t>其中：政策性金融债</w:t>
            </w:r>
          </w:p>
        </w:tc>
        <w:tc>
          <w:tcPr>
            <w:tcW w:w="2466" w:type="dxa"/>
          </w:tcPr>
          <w:p w:rsidR="00600F16" w:rsidRDefault="00600F16" w:rsidP="00600F16">
            <w:pPr>
              <w:jc w:val="right"/>
            </w:pPr>
            <w:r>
              <w:t>-</w:t>
            </w:r>
          </w:p>
        </w:tc>
        <w:tc>
          <w:tcPr>
            <w:tcW w:w="2557" w:type="dxa"/>
          </w:tcPr>
          <w:p w:rsidR="00600F16" w:rsidRDefault="00600F16" w:rsidP="00600F16">
            <w:pPr>
              <w:jc w:val="right"/>
            </w:pPr>
            <w:r>
              <w:t>-</w:t>
            </w:r>
          </w:p>
        </w:tc>
      </w:tr>
      <w:tr w:rsidR="00600F16" w:rsidTr="00600F16">
        <w:tc>
          <w:tcPr>
            <w:tcW w:w="646" w:type="dxa"/>
          </w:tcPr>
          <w:p w:rsidR="00600F16" w:rsidRDefault="00600F16" w:rsidP="00600F16">
            <w:pPr>
              <w:jc w:val="center"/>
            </w:pPr>
            <w:r>
              <w:t>4</w:t>
            </w:r>
          </w:p>
        </w:tc>
        <w:tc>
          <w:tcPr>
            <w:tcW w:w="2835" w:type="dxa"/>
          </w:tcPr>
          <w:p w:rsidR="00600F16" w:rsidRDefault="00600F16" w:rsidP="00600F16">
            <w:pPr>
              <w:jc w:val="left"/>
            </w:pPr>
            <w:r>
              <w:rPr>
                <w:rFonts w:hint="eastAsia"/>
              </w:rPr>
              <w:t>企业债券</w:t>
            </w:r>
          </w:p>
        </w:tc>
        <w:tc>
          <w:tcPr>
            <w:tcW w:w="2466" w:type="dxa"/>
          </w:tcPr>
          <w:p w:rsidR="00600F16" w:rsidRDefault="00600F16" w:rsidP="00600F16">
            <w:pPr>
              <w:jc w:val="right"/>
            </w:pPr>
            <w:r>
              <w:t>-</w:t>
            </w:r>
          </w:p>
        </w:tc>
        <w:tc>
          <w:tcPr>
            <w:tcW w:w="2557" w:type="dxa"/>
          </w:tcPr>
          <w:p w:rsidR="00600F16" w:rsidRDefault="00600F16" w:rsidP="00600F16">
            <w:pPr>
              <w:jc w:val="right"/>
            </w:pPr>
            <w:r>
              <w:t>-</w:t>
            </w:r>
          </w:p>
        </w:tc>
      </w:tr>
      <w:tr w:rsidR="00600F16" w:rsidTr="00600F16">
        <w:tc>
          <w:tcPr>
            <w:tcW w:w="646" w:type="dxa"/>
          </w:tcPr>
          <w:p w:rsidR="00600F16" w:rsidRDefault="00600F16" w:rsidP="00600F16">
            <w:pPr>
              <w:jc w:val="center"/>
            </w:pPr>
            <w:r>
              <w:t>5</w:t>
            </w:r>
          </w:p>
        </w:tc>
        <w:tc>
          <w:tcPr>
            <w:tcW w:w="2835" w:type="dxa"/>
          </w:tcPr>
          <w:p w:rsidR="00600F16" w:rsidRDefault="00600F16" w:rsidP="00600F16">
            <w:pPr>
              <w:jc w:val="left"/>
            </w:pPr>
            <w:r>
              <w:rPr>
                <w:rFonts w:hint="eastAsia"/>
              </w:rPr>
              <w:t>企业短期融资券</w:t>
            </w:r>
          </w:p>
        </w:tc>
        <w:tc>
          <w:tcPr>
            <w:tcW w:w="2466" w:type="dxa"/>
          </w:tcPr>
          <w:p w:rsidR="00600F16" w:rsidRDefault="00600F16" w:rsidP="00600F16">
            <w:pPr>
              <w:jc w:val="right"/>
            </w:pPr>
            <w:r>
              <w:t>-</w:t>
            </w:r>
          </w:p>
        </w:tc>
        <w:tc>
          <w:tcPr>
            <w:tcW w:w="2557" w:type="dxa"/>
          </w:tcPr>
          <w:p w:rsidR="00600F16" w:rsidRDefault="00600F16" w:rsidP="00600F16">
            <w:pPr>
              <w:jc w:val="right"/>
            </w:pPr>
            <w:r>
              <w:t>-</w:t>
            </w:r>
          </w:p>
        </w:tc>
      </w:tr>
      <w:tr w:rsidR="00600F16" w:rsidTr="00600F16">
        <w:tc>
          <w:tcPr>
            <w:tcW w:w="646" w:type="dxa"/>
          </w:tcPr>
          <w:p w:rsidR="00600F16" w:rsidRDefault="00600F16" w:rsidP="00600F16">
            <w:pPr>
              <w:jc w:val="center"/>
            </w:pPr>
            <w:r>
              <w:t>6</w:t>
            </w:r>
          </w:p>
        </w:tc>
        <w:tc>
          <w:tcPr>
            <w:tcW w:w="2835" w:type="dxa"/>
          </w:tcPr>
          <w:p w:rsidR="00600F16" w:rsidRDefault="00600F16" w:rsidP="00600F16">
            <w:pPr>
              <w:jc w:val="left"/>
            </w:pPr>
            <w:r>
              <w:rPr>
                <w:rFonts w:hint="eastAsia"/>
              </w:rPr>
              <w:t>中期票据</w:t>
            </w:r>
          </w:p>
        </w:tc>
        <w:tc>
          <w:tcPr>
            <w:tcW w:w="2466" w:type="dxa"/>
          </w:tcPr>
          <w:p w:rsidR="00600F16" w:rsidRDefault="00600F16" w:rsidP="00600F16">
            <w:pPr>
              <w:jc w:val="right"/>
            </w:pPr>
            <w:r>
              <w:t>-</w:t>
            </w:r>
          </w:p>
        </w:tc>
        <w:tc>
          <w:tcPr>
            <w:tcW w:w="2557" w:type="dxa"/>
          </w:tcPr>
          <w:p w:rsidR="00600F16" w:rsidRDefault="00600F16" w:rsidP="00600F16">
            <w:pPr>
              <w:jc w:val="right"/>
            </w:pPr>
            <w:r>
              <w:t>-</w:t>
            </w:r>
          </w:p>
        </w:tc>
      </w:tr>
      <w:tr w:rsidR="00600F16" w:rsidTr="00600F16">
        <w:tc>
          <w:tcPr>
            <w:tcW w:w="646" w:type="dxa"/>
          </w:tcPr>
          <w:p w:rsidR="00600F16" w:rsidRDefault="00600F16" w:rsidP="00600F16">
            <w:pPr>
              <w:jc w:val="center"/>
            </w:pPr>
            <w:r>
              <w:t>7</w:t>
            </w:r>
          </w:p>
        </w:tc>
        <w:tc>
          <w:tcPr>
            <w:tcW w:w="2835" w:type="dxa"/>
          </w:tcPr>
          <w:p w:rsidR="00600F16" w:rsidRDefault="00600F16" w:rsidP="00600F16">
            <w:pPr>
              <w:jc w:val="left"/>
            </w:pPr>
            <w:r>
              <w:rPr>
                <w:rFonts w:hint="eastAsia"/>
              </w:rPr>
              <w:t>可转债（可交换债）</w:t>
            </w:r>
          </w:p>
        </w:tc>
        <w:tc>
          <w:tcPr>
            <w:tcW w:w="2466" w:type="dxa"/>
          </w:tcPr>
          <w:p w:rsidR="00600F16" w:rsidRDefault="00600F16" w:rsidP="00600F16">
            <w:pPr>
              <w:jc w:val="right"/>
            </w:pPr>
            <w:r>
              <w:t>-</w:t>
            </w:r>
          </w:p>
        </w:tc>
        <w:tc>
          <w:tcPr>
            <w:tcW w:w="2557" w:type="dxa"/>
          </w:tcPr>
          <w:p w:rsidR="00600F16" w:rsidRDefault="00600F16" w:rsidP="00600F16">
            <w:pPr>
              <w:jc w:val="right"/>
            </w:pPr>
            <w:r>
              <w:t>-</w:t>
            </w:r>
          </w:p>
        </w:tc>
      </w:tr>
      <w:tr w:rsidR="00600F16" w:rsidTr="00600F16">
        <w:tc>
          <w:tcPr>
            <w:tcW w:w="646" w:type="dxa"/>
          </w:tcPr>
          <w:p w:rsidR="00600F16" w:rsidRDefault="00600F16" w:rsidP="00600F16">
            <w:pPr>
              <w:jc w:val="center"/>
            </w:pPr>
            <w:r>
              <w:t>8</w:t>
            </w:r>
          </w:p>
        </w:tc>
        <w:tc>
          <w:tcPr>
            <w:tcW w:w="2835" w:type="dxa"/>
          </w:tcPr>
          <w:p w:rsidR="00600F16" w:rsidRDefault="00600F16" w:rsidP="00600F16">
            <w:pPr>
              <w:jc w:val="left"/>
            </w:pPr>
            <w:r>
              <w:rPr>
                <w:rFonts w:hint="eastAsia"/>
              </w:rPr>
              <w:t>同业存单</w:t>
            </w:r>
          </w:p>
        </w:tc>
        <w:tc>
          <w:tcPr>
            <w:tcW w:w="2466" w:type="dxa"/>
          </w:tcPr>
          <w:p w:rsidR="00600F16" w:rsidRDefault="00600F16" w:rsidP="00600F16">
            <w:pPr>
              <w:jc w:val="right"/>
            </w:pPr>
            <w:r>
              <w:t>-</w:t>
            </w:r>
          </w:p>
        </w:tc>
        <w:tc>
          <w:tcPr>
            <w:tcW w:w="2557" w:type="dxa"/>
          </w:tcPr>
          <w:p w:rsidR="00600F16" w:rsidRDefault="00600F16" w:rsidP="00600F16">
            <w:pPr>
              <w:jc w:val="right"/>
            </w:pPr>
            <w:r>
              <w:t>-</w:t>
            </w:r>
          </w:p>
        </w:tc>
      </w:tr>
      <w:tr w:rsidR="00600F16" w:rsidTr="00600F16">
        <w:tc>
          <w:tcPr>
            <w:tcW w:w="646" w:type="dxa"/>
          </w:tcPr>
          <w:p w:rsidR="00600F16" w:rsidRDefault="00600F16" w:rsidP="00600F16">
            <w:pPr>
              <w:jc w:val="center"/>
            </w:pPr>
            <w:r>
              <w:t>9</w:t>
            </w:r>
          </w:p>
        </w:tc>
        <w:tc>
          <w:tcPr>
            <w:tcW w:w="2835" w:type="dxa"/>
          </w:tcPr>
          <w:p w:rsidR="00600F16" w:rsidRDefault="00600F16" w:rsidP="00600F16">
            <w:pPr>
              <w:jc w:val="left"/>
            </w:pPr>
            <w:r>
              <w:rPr>
                <w:rFonts w:hint="eastAsia"/>
              </w:rPr>
              <w:t>其他</w:t>
            </w:r>
          </w:p>
        </w:tc>
        <w:tc>
          <w:tcPr>
            <w:tcW w:w="2466" w:type="dxa"/>
          </w:tcPr>
          <w:p w:rsidR="00600F16" w:rsidRDefault="00600F16" w:rsidP="00600F16">
            <w:pPr>
              <w:jc w:val="right"/>
            </w:pPr>
            <w:r>
              <w:t>-</w:t>
            </w:r>
          </w:p>
        </w:tc>
        <w:tc>
          <w:tcPr>
            <w:tcW w:w="2557" w:type="dxa"/>
          </w:tcPr>
          <w:p w:rsidR="00600F16" w:rsidRDefault="00600F16" w:rsidP="00600F16">
            <w:pPr>
              <w:jc w:val="right"/>
            </w:pPr>
            <w:r>
              <w:t>-</w:t>
            </w:r>
          </w:p>
        </w:tc>
      </w:tr>
      <w:tr w:rsidR="00600F16" w:rsidTr="00600F16">
        <w:tc>
          <w:tcPr>
            <w:tcW w:w="646" w:type="dxa"/>
          </w:tcPr>
          <w:p w:rsidR="00600F16" w:rsidRDefault="00600F16" w:rsidP="00600F16">
            <w:pPr>
              <w:jc w:val="center"/>
            </w:pPr>
            <w:r>
              <w:t>10</w:t>
            </w:r>
          </w:p>
        </w:tc>
        <w:tc>
          <w:tcPr>
            <w:tcW w:w="2835" w:type="dxa"/>
          </w:tcPr>
          <w:p w:rsidR="00600F16" w:rsidRDefault="00600F16" w:rsidP="00600F16">
            <w:pPr>
              <w:jc w:val="left"/>
            </w:pPr>
            <w:r>
              <w:rPr>
                <w:rFonts w:hint="eastAsia"/>
              </w:rPr>
              <w:t>合计</w:t>
            </w:r>
          </w:p>
        </w:tc>
        <w:tc>
          <w:tcPr>
            <w:tcW w:w="2466" w:type="dxa"/>
          </w:tcPr>
          <w:p w:rsidR="00600F16" w:rsidRDefault="00600F16" w:rsidP="00600F16">
            <w:pPr>
              <w:jc w:val="right"/>
            </w:pPr>
            <w:r>
              <w:t>5,455,947.45</w:t>
            </w:r>
          </w:p>
        </w:tc>
        <w:tc>
          <w:tcPr>
            <w:tcW w:w="2557" w:type="dxa"/>
          </w:tcPr>
          <w:p w:rsidR="00600F16" w:rsidRDefault="00600F16" w:rsidP="00600F16">
            <w:pPr>
              <w:jc w:val="right"/>
            </w:pPr>
            <w:r>
              <w:t>4.62</w:t>
            </w:r>
          </w:p>
        </w:tc>
      </w:tr>
    </w:tbl>
    <w:p w:rsidR="00600F16" w:rsidRDefault="00600F16" w:rsidP="00600F1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00F16" w:rsidTr="00600F16">
        <w:trPr>
          <w:cnfStyle w:val="100000000000" w:firstRow="1" w:lastRow="0" w:firstColumn="0" w:lastColumn="0" w:oddVBand="0" w:evenVBand="0" w:oddHBand="0" w:evenHBand="0" w:firstRowFirstColumn="0" w:firstRowLastColumn="0" w:lastRowFirstColumn="0" w:lastRowLastColumn="0"/>
        </w:trPr>
        <w:tc>
          <w:tcPr>
            <w:tcW w:w="646" w:type="dxa"/>
          </w:tcPr>
          <w:p w:rsidR="00600F16" w:rsidRPr="00600F16" w:rsidRDefault="00600F16" w:rsidP="00600F16">
            <w:pPr>
              <w:jc w:val="center"/>
              <w:rPr>
                <w:b/>
              </w:rPr>
            </w:pPr>
            <w:r w:rsidRPr="00600F16">
              <w:rPr>
                <w:rFonts w:hint="eastAsia"/>
                <w:b/>
              </w:rPr>
              <w:t>序号</w:t>
            </w:r>
          </w:p>
        </w:tc>
        <w:tc>
          <w:tcPr>
            <w:tcW w:w="1162" w:type="dxa"/>
          </w:tcPr>
          <w:p w:rsidR="00600F16" w:rsidRPr="00600F16" w:rsidRDefault="00600F16" w:rsidP="00600F16">
            <w:pPr>
              <w:jc w:val="center"/>
              <w:rPr>
                <w:b/>
              </w:rPr>
            </w:pPr>
            <w:r w:rsidRPr="00600F16">
              <w:rPr>
                <w:rFonts w:hint="eastAsia"/>
                <w:b/>
              </w:rPr>
              <w:t>债券代码</w:t>
            </w:r>
          </w:p>
        </w:tc>
        <w:tc>
          <w:tcPr>
            <w:tcW w:w="1928" w:type="dxa"/>
          </w:tcPr>
          <w:p w:rsidR="00600F16" w:rsidRPr="00600F16" w:rsidRDefault="00600F16" w:rsidP="00600F16">
            <w:pPr>
              <w:jc w:val="center"/>
              <w:rPr>
                <w:b/>
              </w:rPr>
            </w:pPr>
            <w:r w:rsidRPr="00600F16">
              <w:rPr>
                <w:rFonts w:hint="eastAsia"/>
                <w:b/>
              </w:rPr>
              <w:t>债券名称</w:t>
            </w:r>
          </w:p>
        </w:tc>
        <w:tc>
          <w:tcPr>
            <w:tcW w:w="1140" w:type="dxa"/>
          </w:tcPr>
          <w:p w:rsidR="00600F16" w:rsidRPr="00600F16" w:rsidRDefault="00600F16" w:rsidP="00600F16">
            <w:pPr>
              <w:jc w:val="center"/>
              <w:rPr>
                <w:b/>
              </w:rPr>
            </w:pPr>
            <w:r w:rsidRPr="00600F16">
              <w:rPr>
                <w:rFonts w:hint="eastAsia"/>
                <w:b/>
              </w:rPr>
              <w:t>数量（张）</w:t>
            </w:r>
          </w:p>
        </w:tc>
        <w:tc>
          <w:tcPr>
            <w:tcW w:w="1814" w:type="dxa"/>
          </w:tcPr>
          <w:p w:rsidR="00600F16" w:rsidRPr="00600F16" w:rsidRDefault="00600F16" w:rsidP="00600F16">
            <w:pPr>
              <w:jc w:val="center"/>
              <w:rPr>
                <w:b/>
              </w:rPr>
            </w:pPr>
            <w:r w:rsidRPr="00600F16">
              <w:rPr>
                <w:rFonts w:hint="eastAsia"/>
                <w:b/>
              </w:rPr>
              <w:t>公允价值（元）</w:t>
            </w:r>
          </w:p>
        </w:tc>
        <w:tc>
          <w:tcPr>
            <w:tcW w:w="1814" w:type="dxa"/>
          </w:tcPr>
          <w:p w:rsidR="00600F16" w:rsidRPr="00600F16" w:rsidRDefault="00600F16" w:rsidP="00600F16">
            <w:pPr>
              <w:jc w:val="center"/>
              <w:rPr>
                <w:b/>
              </w:rPr>
            </w:pPr>
            <w:r w:rsidRPr="00600F16">
              <w:rPr>
                <w:rFonts w:hint="eastAsia"/>
                <w:b/>
              </w:rPr>
              <w:t>占基金资产净值比例（％）</w:t>
            </w:r>
          </w:p>
        </w:tc>
      </w:tr>
      <w:tr w:rsidR="00600F16" w:rsidTr="00600F16">
        <w:tc>
          <w:tcPr>
            <w:tcW w:w="646" w:type="dxa"/>
          </w:tcPr>
          <w:p w:rsidR="00600F16" w:rsidRDefault="00600F16" w:rsidP="00600F16">
            <w:pPr>
              <w:jc w:val="center"/>
            </w:pPr>
            <w:r>
              <w:t>1</w:t>
            </w:r>
          </w:p>
        </w:tc>
        <w:tc>
          <w:tcPr>
            <w:tcW w:w="1162" w:type="dxa"/>
          </w:tcPr>
          <w:p w:rsidR="00600F16" w:rsidRDefault="00600F16" w:rsidP="00600F16">
            <w:pPr>
              <w:jc w:val="left"/>
            </w:pPr>
            <w:r>
              <w:t>019773</w:t>
            </w:r>
          </w:p>
        </w:tc>
        <w:tc>
          <w:tcPr>
            <w:tcW w:w="1928" w:type="dxa"/>
          </w:tcPr>
          <w:p w:rsidR="00600F16" w:rsidRDefault="00600F16" w:rsidP="00600F16">
            <w:pPr>
              <w:jc w:val="left"/>
            </w:pPr>
            <w:r>
              <w:rPr>
                <w:rFonts w:hint="eastAsia"/>
              </w:rPr>
              <w:t>25</w:t>
            </w:r>
            <w:r>
              <w:rPr>
                <w:rFonts w:hint="eastAsia"/>
              </w:rPr>
              <w:t>国债</w:t>
            </w:r>
            <w:r>
              <w:rPr>
                <w:rFonts w:hint="eastAsia"/>
              </w:rPr>
              <w:t>08</w:t>
            </w:r>
          </w:p>
        </w:tc>
        <w:tc>
          <w:tcPr>
            <w:tcW w:w="1140" w:type="dxa"/>
          </w:tcPr>
          <w:p w:rsidR="00600F16" w:rsidRDefault="00600F16" w:rsidP="00600F16">
            <w:pPr>
              <w:jc w:val="right"/>
            </w:pPr>
            <w:r>
              <w:t>26,000</w:t>
            </w:r>
          </w:p>
        </w:tc>
        <w:tc>
          <w:tcPr>
            <w:tcW w:w="1814" w:type="dxa"/>
          </w:tcPr>
          <w:p w:rsidR="00600F16" w:rsidRDefault="00600F16" w:rsidP="00600F16">
            <w:pPr>
              <w:jc w:val="right"/>
            </w:pPr>
            <w:r>
              <w:t>2,626,250.74</w:t>
            </w:r>
          </w:p>
        </w:tc>
        <w:tc>
          <w:tcPr>
            <w:tcW w:w="1814" w:type="dxa"/>
          </w:tcPr>
          <w:p w:rsidR="00600F16" w:rsidRDefault="00600F16" w:rsidP="00600F16">
            <w:pPr>
              <w:jc w:val="right"/>
            </w:pPr>
            <w:r>
              <w:t>2.22</w:t>
            </w:r>
          </w:p>
        </w:tc>
      </w:tr>
      <w:tr w:rsidR="00600F16" w:rsidTr="00600F16">
        <w:tc>
          <w:tcPr>
            <w:tcW w:w="646" w:type="dxa"/>
          </w:tcPr>
          <w:p w:rsidR="00600F16" w:rsidRDefault="00600F16" w:rsidP="00600F16">
            <w:pPr>
              <w:jc w:val="center"/>
            </w:pPr>
            <w:r>
              <w:t>2</w:t>
            </w:r>
          </w:p>
        </w:tc>
        <w:tc>
          <w:tcPr>
            <w:tcW w:w="1162" w:type="dxa"/>
          </w:tcPr>
          <w:p w:rsidR="00600F16" w:rsidRDefault="00600F16" w:rsidP="00600F16">
            <w:pPr>
              <w:jc w:val="left"/>
            </w:pPr>
            <w:r>
              <w:t>019766</w:t>
            </w:r>
          </w:p>
        </w:tc>
        <w:tc>
          <w:tcPr>
            <w:tcW w:w="1928" w:type="dxa"/>
          </w:tcPr>
          <w:p w:rsidR="00600F16" w:rsidRDefault="00600F16" w:rsidP="00600F16">
            <w:pPr>
              <w:jc w:val="left"/>
            </w:pPr>
            <w:r>
              <w:rPr>
                <w:rFonts w:hint="eastAsia"/>
              </w:rPr>
              <w:t>25</w:t>
            </w:r>
            <w:r>
              <w:rPr>
                <w:rFonts w:hint="eastAsia"/>
              </w:rPr>
              <w:t>国债</w:t>
            </w:r>
            <w:r>
              <w:rPr>
                <w:rFonts w:hint="eastAsia"/>
              </w:rPr>
              <w:t>01</w:t>
            </w:r>
          </w:p>
        </w:tc>
        <w:tc>
          <w:tcPr>
            <w:tcW w:w="1140" w:type="dxa"/>
          </w:tcPr>
          <w:p w:rsidR="00600F16" w:rsidRDefault="00600F16" w:rsidP="00600F16">
            <w:pPr>
              <w:jc w:val="right"/>
            </w:pPr>
            <w:r>
              <w:t>25,000</w:t>
            </w:r>
          </w:p>
        </w:tc>
        <w:tc>
          <w:tcPr>
            <w:tcW w:w="1814" w:type="dxa"/>
          </w:tcPr>
          <w:p w:rsidR="00600F16" w:rsidRDefault="00600F16" w:rsidP="00600F16">
            <w:pPr>
              <w:jc w:val="right"/>
            </w:pPr>
            <w:r>
              <w:t>2,527,887.67</w:t>
            </w:r>
          </w:p>
        </w:tc>
        <w:tc>
          <w:tcPr>
            <w:tcW w:w="1814" w:type="dxa"/>
          </w:tcPr>
          <w:p w:rsidR="00600F16" w:rsidRDefault="00600F16" w:rsidP="00600F16">
            <w:pPr>
              <w:jc w:val="right"/>
            </w:pPr>
            <w:r>
              <w:t>2.14</w:t>
            </w:r>
          </w:p>
        </w:tc>
      </w:tr>
      <w:tr w:rsidR="00600F16" w:rsidTr="00600F16">
        <w:tc>
          <w:tcPr>
            <w:tcW w:w="646" w:type="dxa"/>
          </w:tcPr>
          <w:p w:rsidR="00600F16" w:rsidRDefault="00600F16" w:rsidP="00600F16">
            <w:pPr>
              <w:jc w:val="center"/>
            </w:pPr>
            <w:r>
              <w:t>3</w:t>
            </w:r>
          </w:p>
        </w:tc>
        <w:tc>
          <w:tcPr>
            <w:tcW w:w="1162" w:type="dxa"/>
          </w:tcPr>
          <w:p w:rsidR="00600F16" w:rsidRDefault="00600F16" w:rsidP="00600F16">
            <w:pPr>
              <w:jc w:val="left"/>
            </w:pPr>
            <w:r>
              <w:t>019785</w:t>
            </w:r>
          </w:p>
        </w:tc>
        <w:tc>
          <w:tcPr>
            <w:tcW w:w="1928" w:type="dxa"/>
          </w:tcPr>
          <w:p w:rsidR="00600F16" w:rsidRDefault="00600F16" w:rsidP="00600F16">
            <w:pPr>
              <w:jc w:val="left"/>
            </w:pPr>
            <w:r>
              <w:rPr>
                <w:rFonts w:hint="eastAsia"/>
              </w:rPr>
              <w:t>25</w:t>
            </w:r>
            <w:r>
              <w:rPr>
                <w:rFonts w:hint="eastAsia"/>
              </w:rPr>
              <w:t>国债</w:t>
            </w:r>
            <w:r>
              <w:rPr>
                <w:rFonts w:hint="eastAsia"/>
              </w:rPr>
              <w:t>13</w:t>
            </w:r>
          </w:p>
        </w:tc>
        <w:tc>
          <w:tcPr>
            <w:tcW w:w="1140" w:type="dxa"/>
          </w:tcPr>
          <w:p w:rsidR="00600F16" w:rsidRDefault="00600F16" w:rsidP="00600F16">
            <w:pPr>
              <w:jc w:val="right"/>
            </w:pPr>
            <w:r>
              <w:t>3,000</w:t>
            </w:r>
          </w:p>
        </w:tc>
        <w:tc>
          <w:tcPr>
            <w:tcW w:w="1814" w:type="dxa"/>
          </w:tcPr>
          <w:p w:rsidR="00600F16" w:rsidRDefault="00600F16" w:rsidP="00600F16">
            <w:pPr>
              <w:jc w:val="right"/>
            </w:pPr>
            <w:r>
              <w:t>301,809.04</w:t>
            </w:r>
          </w:p>
        </w:tc>
        <w:tc>
          <w:tcPr>
            <w:tcW w:w="1814" w:type="dxa"/>
          </w:tcPr>
          <w:p w:rsidR="00600F16" w:rsidRDefault="00600F16" w:rsidP="00600F16">
            <w:pPr>
              <w:jc w:val="right"/>
            </w:pPr>
            <w:r>
              <w:t>0.26</w:t>
            </w:r>
          </w:p>
        </w:tc>
      </w:tr>
    </w:tbl>
    <w:p w:rsidR="00600F16" w:rsidRDefault="00600F16" w:rsidP="00600F16">
      <w:pPr>
        <w:pStyle w:val="-2"/>
        <w:spacing w:before="312"/>
        <w:rPr>
          <w:rFonts w:hint="eastAsia"/>
        </w:rPr>
      </w:pPr>
      <w:r>
        <w:rPr>
          <w:rFonts w:hint="eastAsia"/>
        </w:rPr>
        <w:t>报告期末按公允价值占基金资产净值比例大小排名的前十名资产支持证券投资明细</w:t>
      </w:r>
    </w:p>
    <w:p w:rsidR="00600F16" w:rsidRDefault="00600F16" w:rsidP="00600F16">
      <w:pPr>
        <w:pStyle w:val="-"/>
        <w:ind w:firstLine="420"/>
        <w:rPr>
          <w:rFonts w:hint="eastAsia"/>
        </w:rPr>
      </w:pPr>
      <w:r>
        <w:rPr>
          <w:rFonts w:hint="eastAsia"/>
        </w:rPr>
        <w:t>本基金本报告期末未持有资产支持证券。</w:t>
      </w:r>
    </w:p>
    <w:p w:rsidR="00600F16" w:rsidRDefault="00600F16" w:rsidP="00600F16">
      <w:pPr>
        <w:pStyle w:val="-2"/>
        <w:spacing w:before="312"/>
        <w:rPr>
          <w:rFonts w:hint="eastAsia"/>
        </w:rPr>
      </w:pPr>
      <w:r>
        <w:rPr>
          <w:rFonts w:hint="eastAsia"/>
        </w:rPr>
        <w:t>报告期末按公允价值占基金资产净值比例大小排序的前五名贵金属投资明细</w:t>
      </w:r>
    </w:p>
    <w:p w:rsidR="00600F16" w:rsidRDefault="00600F16" w:rsidP="00600F16">
      <w:pPr>
        <w:pStyle w:val="-"/>
        <w:ind w:firstLine="420"/>
        <w:rPr>
          <w:rFonts w:hint="eastAsia"/>
        </w:rPr>
      </w:pPr>
      <w:r>
        <w:rPr>
          <w:rFonts w:hint="eastAsia"/>
        </w:rPr>
        <w:t>无。</w:t>
      </w:r>
    </w:p>
    <w:p w:rsidR="00600F16" w:rsidRDefault="00600F16" w:rsidP="00600F16">
      <w:pPr>
        <w:pStyle w:val="-2"/>
        <w:spacing w:before="312"/>
        <w:rPr>
          <w:rFonts w:hint="eastAsia"/>
        </w:rPr>
      </w:pPr>
      <w:r>
        <w:rPr>
          <w:rFonts w:hint="eastAsia"/>
        </w:rPr>
        <w:t>报告期末按公允价值占基金资产净值比例大小排名的前五名权证投资明细</w:t>
      </w:r>
    </w:p>
    <w:p w:rsidR="00600F16" w:rsidRDefault="00600F16" w:rsidP="00600F16">
      <w:pPr>
        <w:pStyle w:val="-"/>
        <w:ind w:firstLine="420"/>
        <w:rPr>
          <w:rFonts w:hint="eastAsia"/>
        </w:rPr>
      </w:pPr>
      <w:r>
        <w:rPr>
          <w:rFonts w:hint="eastAsia"/>
        </w:rPr>
        <w:t>无。</w:t>
      </w:r>
    </w:p>
    <w:p w:rsidR="00600F16" w:rsidRDefault="00600F16" w:rsidP="00600F16">
      <w:pPr>
        <w:pStyle w:val="-2"/>
        <w:spacing w:before="312"/>
        <w:rPr>
          <w:rFonts w:hint="eastAsia"/>
        </w:rPr>
      </w:pPr>
      <w:r>
        <w:rPr>
          <w:rFonts w:hint="eastAsia"/>
        </w:rPr>
        <w:t>报告期末本基金投资的股指期货交易情况说明</w:t>
      </w:r>
    </w:p>
    <w:p w:rsidR="00600F16" w:rsidRDefault="00600F16" w:rsidP="00600F16">
      <w:pPr>
        <w:pStyle w:val="-3"/>
        <w:spacing w:before="156" w:after="156"/>
        <w:rPr>
          <w:rFonts w:hint="eastAsia"/>
        </w:rPr>
      </w:pPr>
      <w:r>
        <w:rPr>
          <w:rFonts w:hint="eastAsia"/>
        </w:rPr>
        <w:t>报告期末本基金投资的股指期货持仓和损益明细</w:t>
      </w:r>
    </w:p>
    <w:p w:rsidR="00600F16" w:rsidRDefault="00600F16" w:rsidP="00600F16">
      <w:pPr>
        <w:pStyle w:val="-"/>
        <w:ind w:firstLine="420"/>
        <w:rPr>
          <w:rFonts w:hint="eastAsia"/>
        </w:rPr>
      </w:pPr>
      <w:r>
        <w:rPr>
          <w:rFonts w:hint="eastAsia"/>
        </w:rPr>
        <w:t>无。</w:t>
      </w:r>
    </w:p>
    <w:p w:rsidR="00600F16" w:rsidRDefault="00600F16" w:rsidP="00600F16">
      <w:pPr>
        <w:pStyle w:val="-3"/>
        <w:spacing w:before="156" w:after="156"/>
        <w:rPr>
          <w:rFonts w:hint="eastAsia"/>
        </w:rPr>
      </w:pPr>
      <w:r>
        <w:rPr>
          <w:rFonts w:hint="eastAsia"/>
        </w:rPr>
        <w:lastRenderedPageBreak/>
        <w:t>本基金投资股指期货的投资政策</w:t>
      </w:r>
    </w:p>
    <w:p w:rsidR="00600F16" w:rsidRDefault="00600F16" w:rsidP="00600F16">
      <w:pPr>
        <w:pStyle w:val="-"/>
        <w:ind w:firstLine="420"/>
        <w:rPr>
          <w:rFonts w:hint="eastAsia"/>
        </w:rPr>
      </w:pPr>
      <w:r>
        <w:rPr>
          <w:rFonts w:hint="eastAsia"/>
        </w:rPr>
        <w:t>无。</w:t>
      </w:r>
    </w:p>
    <w:p w:rsidR="00600F16" w:rsidRDefault="00600F16" w:rsidP="00600F16">
      <w:pPr>
        <w:pStyle w:val="-2"/>
        <w:spacing w:before="312"/>
        <w:rPr>
          <w:rFonts w:hint="eastAsia"/>
        </w:rPr>
      </w:pPr>
      <w:r>
        <w:rPr>
          <w:rFonts w:hint="eastAsia"/>
        </w:rPr>
        <w:t>报告期末本基金投资的国债期货交易情况说明</w:t>
      </w:r>
    </w:p>
    <w:p w:rsidR="00600F16" w:rsidRDefault="00600F16" w:rsidP="00600F16">
      <w:pPr>
        <w:pStyle w:val="-3"/>
        <w:spacing w:before="156" w:after="156"/>
        <w:rPr>
          <w:rFonts w:hint="eastAsia"/>
        </w:rPr>
      </w:pPr>
      <w:r>
        <w:rPr>
          <w:rFonts w:hint="eastAsia"/>
        </w:rPr>
        <w:t>本期国债期货投资政策</w:t>
      </w:r>
    </w:p>
    <w:p w:rsidR="00600F16" w:rsidRDefault="00600F16" w:rsidP="00600F16">
      <w:pPr>
        <w:pStyle w:val="-"/>
        <w:ind w:firstLine="420"/>
        <w:rPr>
          <w:rFonts w:hint="eastAsia"/>
        </w:rPr>
      </w:pPr>
      <w:r>
        <w:rPr>
          <w:rFonts w:hint="eastAsia"/>
        </w:rPr>
        <w:t>无。</w:t>
      </w:r>
    </w:p>
    <w:p w:rsidR="00600F16" w:rsidRDefault="00600F16" w:rsidP="00600F16">
      <w:pPr>
        <w:pStyle w:val="-3"/>
        <w:spacing w:before="156" w:after="156"/>
        <w:rPr>
          <w:rFonts w:hint="eastAsia"/>
        </w:rPr>
      </w:pPr>
      <w:r>
        <w:rPr>
          <w:rFonts w:hint="eastAsia"/>
        </w:rPr>
        <w:t>报告期末本基金投资的国债期货持仓和损益明细</w:t>
      </w:r>
    </w:p>
    <w:p w:rsidR="00600F16" w:rsidRDefault="00600F16" w:rsidP="00600F16">
      <w:pPr>
        <w:pStyle w:val="-"/>
        <w:ind w:firstLine="420"/>
        <w:rPr>
          <w:rFonts w:hint="eastAsia"/>
        </w:rPr>
      </w:pPr>
      <w:r>
        <w:rPr>
          <w:rFonts w:hint="eastAsia"/>
        </w:rPr>
        <w:t>无。</w:t>
      </w:r>
    </w:p>
    <w:p w:rsidR="00600F16" w:rsidRDefault="00600F16" w:rsidP="00600F16">
      <w:pPr>
        <w:pStyle w:val="-3"/>
        <w:spacing w:before="156" w:after="156"/>
        <w:rPr>
          <w:rFonts w:hint="eastAsia"/>
        </w:rPr>
      </w:pPr>
      <w:r>
        <w:rPr>
          <w:rFonts w:hint="eastAsia"/>
        </w:rPr>
        <w:t>本期国债期货投资评价</w:t>
      </w:r>
    </w:p>
    <w:p w:rsidR="00600F16" w:rsidRDefault="00600F16" w:rsidP="00600F16">
      <w:pPr>
        <w:pStyle w:val="-"/>
        <w:ind w:firstLine="420"/>
        <w:rPr>
          <w:rFonts w:hint="eastAsia"/>
        </w:rPr>
      </w:pPr>
      <w:r>
        <w:rPr>
          <w:rFonts w:hint="eastAsia"/>
        </w:rPr>
        <w:t>无。</w:t>
      </w:r>
    </w:p>
    <w:p w:rsidR="00600F16" w:rsidRDefault="00600F16" w:rsidP="00600F16">
      <w:pPr>
        <w:pStyle w:val="-2"/>
        <w:spacing w:before="312"/>
        <w:rPr>
          <w:rFonts w:hint="eastAsia"/>
        </w:rPr>
      </w:pPr>
      <w:r>
        <w:rPr>
          <w:rFonts w:hint="eastAsia"/>
        </w:rPr>
        <w:t>投资组合报告附注</w:t>
      </w:r>
    </w:p>
    <w:p w:rsidR="00600F16" w:rsidRDefault="00600F16" w:rsidP="00600F1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00F16" w:rsidRDefault="00600F16" w:rsidP="00600F1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00F16" w:rsidRDefault="00600F16" w:rsidP="00600F1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600F16" w:rsidRDefault="00600F16" w:rsidP="00600F1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00F16" w:rsidRDefault="00600F16" w:rsidP="00600F1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00F16" w:rsidTr="00600F16">
        <w:trPr>
          <w:cnfStyle w:val="100000000000" w:firstRow="1" w:lastRow="0" w:firstColumn="0" w:lastColumn="0" w:oddVBand="0" w:evenVBand="0" w:oddHBand="0" w:evenHBand="0" w:firstRowFirstColumn="0" w:firstRowLastColumn="0" w:lastRowFirstColumn="0" w:lastRowLastColumn="0"/>
        </w:trPr>
        <w:tc>
          <w:tcPr>
            <w:tcW w:w="743" w:type="dxa"/>
          </w:tcPr>
          <w:p w:rsidR="00600F16" w:rsidRPr="00600F16" w:rsidRDefault="00600F16" w:rsidP="00600F16">
            <w:pPr>
              <w:jc w:val="center"/>
              <w:rPr>
                <w:b/>
              </w:rPr>
            </w:pPr>
            <w:r w:rsidRPr="00600F16">
              <w:rPr>
                <w:rFonts w:hint="eastAsia"/>
                <w:b/>
              </w:rPr>
              <w:t>序号</w:t>
            </w:r>
          </w:p>
        </w:tc>
        <w:tc>
          <w:tcPr>
            <w:tcW w:w="2977" w:type="dxa"/>
          </w:tcPr>
          <w:p w:rsidR="00600F16" w:rsidRPr="00600F16" w:rsidRDefault="00600F16" w:rsidP="00600F16">
            <w:pPr>
              <w:jc w:val="center"/>
              <w:rPr>
                <w:b/>
              </w:rPr>
            </w:pPr>
            <w:r w:rsidRPr="00600F16">
              <w:rPr>
                <w:rFonts w:hint="eastAsia"/>
                <w:b/>
              </w:rPr>
              <w:t>名称</w:t>
            </w:r>
          </w:p>
        </w:tc>
        <w:tc>
          <w:tcPr>
            <w:tcW w:w="4785" w:type="dxa"/>
          </w:tcPr>
          <w:p w:rsidR="00600F16" w:rsidRPr="00600F16" w:rsidRDefault="00600F16" w:rsidP="00600F16">
            <w:pPr>
              <w:jc w:val="center"/>
              <w:rPr>
                <w:b/>
              </w:rPr>
            </w:pPr>
            <w:r w:rsidRPr="00600F16">
              <w:rPr>
                <w:rFonts w:hint="eastAsia"/>
                <w:b/>
              </w:rPr>
              <w:t>金额（元）</w:t>
            </w:r>
          </w:p>
        </w:tc>
      </w:tr>
      <w:tr w:rsidR="00600F16" w:rsidTr="00600F16">
        <w:tc>
          <w:tcPr>
            <w:tcW w:w="743" w:type="dxa"/>
          </w:tcPr>
          <w:p w:rsidR="00600F16" w:rsidRDefault="00600F16" w:rsidP="00600F16">
            <w:pPr>
              <w:jc w:val="center"/>
            </w:pPr>
            <w:r>
              <w:t>1</w:t>
            </w:r>
          </w:p>
        </w:tc>
        <w:tc>
          <w:tcPr>
            <w:tcW w:w="2977" w:type="dxa"/>
          </w:tcPr>
          <w:p w:rsidR="00600F16" w:rsidRDefault="00600F16" w:rsidP="00600F16">
            <w:pPr>
              <w:jc w:val="left"/>
            </w:pPr>
            <w:r>
              <w:rPr>
                <w:rFonts w:hint="eastAsia"/>
              </w:rPr>
              <w:t>存出保证金</w:t>
            </w:r>
          </w:p>
        </w:tc>
        <w:tc>
          <w:tcPr>
            <w:tcW w:w="4785" w:type="dxa"/>
          </w:tcPr>
          <w:p w:rsidR="00600F16" w:rsidRDefault="00600F16" w:rsidP="00600F16">
            <w:pPr>
              <w:jc w:val="right"/>
            </w:pPr>
            <w:r>
              <w:t>11,542.71</w:t>
            </w:r>
          </w:p>
        </w:tc>
      </w:tr>
      <w:tr w:rsidR="00600F16" w:rsidTr="00600F16">
        <w:tc>
          <w:tcPr>
            <w:tcW w:w="743" w:type="dxa"/>
          </w:tcPr>
          <w:p w:rsidR="00600F16" w:rsidRDefault="00600F16" w:rsidP="00600F16">
            <w:pPr>
              <w:jc w:val="center"/>
            </w:pPr>
            <w:r>
              <w:t>2</w:t>
            </w:r>
          </w:p>
        </w:tc>
        <w:tc>
          <w:tcPr>
            <w:tcW w:w="2977" w:type="dxa"/>
          </w:tcPr>
          <w:p w:rsidR="00600F16" w:rsidRDefault="00600F16" w:rsidP="00600F16">
            <w:pPr>
              <w:jc w:val="left"/>
            </w:pPr>
            <w:r>
              <w:rPr>
                <w:rFonts w:hint="eastAsia"/>
              </w:rPr>
              <w:t>应收证券清算款</w:t>
            </w:r>
          </w:p>
        </w:tc>
        <w:tc>
          <w:tcPr>
            <w:tcW w:w="4785" w:type="dxa"/>
          </w:tcPr>
          <w:p w:rsidR="00600F16" w:rsidRDefault="00600F16" w:rsidP="00600F16">
            <w:pPr>
              <w:jc w:val="right"/>
            </w:pPr>
            <w:r>
              <w:t>-</w:t>
            </w:r>
          </w:p>
        </w:tc>
      </w:tr>
      <w:tr w:rsidR="00600F16" w:rsidTr="00600F16">
        <w:tc>
          <w:tcPr>
            <w:tcW w:w="743" w:type="dxa"/>
          </w:tcPr>
          <w:p w:rsidR="00600F16" w:rsidRDefault="00600F16" w:rsidP="00600F16">
            <w:pPr>
              <w:jc w:val="center"/>
            </w:pPr>
            <w:r>
              <w:t>3</w:t>
            </w:r>
          </w:p>
        </w:tc>
        <w:tc>
          <w:tcPr>
            <w:tcW w:w="2977" w:type="dxa"/>
          </w:tcPr>
          <w:p w:rsidR="00600F16" w:rsidRDefault="00600F16" w:rsidP="00600F16">
            <w:pPr>
              <w:jc w:val="left"/>
            </w:pPr>
            <w:r>
              <w:rPr>
                <w:rFonts w:hint="eastAsia"/>
              </w:rPr>
              <w:t>应收股利</w:t>
            </w:r>
          </w:p>
        </w:tc>
        <w:tc>
          <w:tcPr>
            <w:tcW w:w="4785" w:type="dxa"/>
          </w:tcPr>
          <w:p w:rsidR="00600F16" w:rsidRDefault="00600F16" w:rsidP="00600F16">
            <w:pPr>
              <w:jc w:val="right"/>
            </w:pPr>
            <w:r>
              <w:t>54,010.73</w:t>
            </w:r>
          </w:p>
        </w:tc>
      </w:tr>
      <w:tr w:rsidR="00600F16" w:rsidTr="00600F16">
        <w:tc>
          <w:tcPr>
            <w:tcW w:w="743" w:type="dxa"/>
          </w:tcPr>
          <w:p w:rsidR="00600F16" w:rsidRDefault="00600F16" w:rsidP="00600F16">
            <w:pPr>
              <w:jc w:val="center"/>
            </w:pPr>
            <w:r>
              <w:t>4</w:t>
            </w:r>
          </w:p>
        </w:tc>
        <w:tc>
          <w:tcPr>
            <w:tcW w:w="2977" w:type="dxa"/>
          </w:tcPr>
          <w:p w:rsidR="00600F16" w:rsidRDefault="00600F16" w:rsidP="00600F16">
            <w:pPr>
              <w:jc w:val="left"/>
            </w:pPr>
            <w:r>
              <w:rPr>
                <w:rFonts w:hint="eastAsia"/>
              </w:rPr>
              <w:t>应收利息</w:t>
            </w:r>
          </w:p>
        </w:tc>
        <w:tc>
          <w:tcPr>
            <w:tcW w:w="4785" w:type="dxa"/>
          </w:tcPr>
          <w:p w:rsidR="00600F16" w:rsidRDefault="00600F16" w:rsidP="00600F16">
            <w:pPr>
              <w:jc w:val="right"/>
            </w:pPr>
            <w:r>
              <w:t>-</w:t>
            </w:r>
          </w:p>
        </w:tc>
      </w:tr>
      <w:tr w:rsidR="00600F16" w:rsidTr="00600F16">
        <w:tc>
          <w:tcPr>
            <w:tcW w:w="743" w:type="dxa"/>
          </w:tcPr>
          <w:p w:rsidR="00600F16" w:rsidRDefault="00600F16" w:rsidP="00600F16">
            <w:pPr>
              <w:jc w:val="center"/>
            </w:pPr>
            <w:r>
              <w:t>5</w:t>
            </w:r>
          </w:p>
        </w:tc>
        <w:tc>
          <w:tcPr>
            <w:tcW w:w="2977" w:type="dxa"/>
          </w:tcPr>
          <w:p w:rsidR="00600F16" w:rsidRDefault="00600F16" w:rsidP="00600F16">
            <w:pPr>
              <w:jc w:val="left"/>
            </w:pPr>
            <w:r>
              <w:rPr>
                <w:rFonts w:hint="eastAsia"/>
              </w:rPr>
              <w:t>应收申购款</w:t>
            </w:r>
          </w:p>
        </w:tc>
        <w:tc>
          <w:tcPr>
            <w:tcW w:w="4785" w:type="dxa"/>
          </w:tcPr>
          <w:p w:rsidR="00600F16" w:rsidRDefault="00600F16" w:rsidP="00600F16">
            <w:pPr>
              <w:jc w:val="right"/>
            </w:pPr>
            <w:r>
              <w:t>6,563,816.46</w:t>
            </w:r>
          </w:p>
        </w:tc>
      </w:tr>
      <w:tr w:rsidR="00600F16" w:rsidTr="00600F16">
        <w:tc>
          <w:tcPr>
            <w:tcW w:w="743" w:type="dxa"/>
          </w:tcPr>
          <w:p w:rsidR="00600F16" w:rsidRDefault="00600F16" w:rsidP="00600F16">
            <w:pPr>
              <w:jc w:val="center"/>
            </w:pPr>
            <w:r>
              <w:t>6</w:t>
            </w:r>
          </w:p>
        </w:tc>
        <w:tc>
          <w:tcPr>
            <w:tcW w:w="2977" w:type="dxa"/>
          </w:tcPr>
          <w:p w:rsidR="00600F16" w:rsidRDefault="00600F16" w:rsidP="00600F16">
            <w:pPr>
              <w:jc w:val="left"/>
            </w:pPr>
            <w:r>
              <w:rPr>
                <w:rFonts w:hint="eastAsia"/>
              </w:rPr>
              <w:t>其他应收款</w:t>
            </w:r>
          </w:p>
        </w:tc>
        <w:tc>
          <w:tcPr>
            <w:tcW w:w="4785" w:type="dxa"/>
          </w:tcPr>
          <w:p w:rsidR="00600F16" w:rsidRDefault="00600F16" w:rsidP="00600F16">
            <w:pPr>
              <w:jc w:val="right"/>
            </w:pPr>
            <w:r>
              <w:t>1,199.70</w:t>
            </w:r>
          </w:p>
        </w:tc>
      </w:tr>
      <w:tr w:rsidR="00600F16" w:rsidTr="00600F16">
        <w:tc>
          <w:tcPr>
            <w:tcW w:w="743" w:type="dxa"/>
          </w:tcPr>
          <w:p w:rsidR="00600F16" w:rsidRDefault="00600F16" w:rsidP="00600F16">
            <w:pPr>
              <w:jc w:val="center"/>
            </w:pPr>
            <w:r>
              <w:t>7</w:t>
            </w:r>
          </w:p>
        </w:tc>
        <w:tc>
          <w:tcPr>
            <w:tcW w:w="2977" w:type="dxa"/>
          </w:tcPr>
          <w:p w:rsidR="00600F16" w:rsidRDefault="00600F16" w:rsidP="00600F16">
            <w:pPr>
              <w:jc w:val="left"/>
            </w:pPr>
            <w:r>
              <w:rPr>
                <w:rFonts w:hint="eastAsia"/>
              </w:rPr>
              <w:t>待摊费用</w:t>
            </w:r>
          </w:p>
        </w:tc>
        <w:tc>
          <w:tcPr>
            <w:tcW w:w="4785" w:type="dxa"/>
          </w:tcPr>
          <w:p w:rsidR="00600F16" w:rsidRDefault="00600F16" w:rsidP="00600F16">
            <w:pPr>
              <w:jc w:val="right"/>
            </w:pPr>
            <w:r>
              <w:t>-</w:t>
            </w:r>
          </w:p>
        </w:tc>
      </w:tr>
      <w:tr w:rsidR="00600F16" w:rsidTr="00600F16">
        <w:tc>
          <w:tcPr>
            <w:tcW w:w="743" w:type="dxa"/>
          </w:tcPr>
          <w:p w:rsidR="00600F16" w:rsidRDefault="00600F16" w:rsidP="00600F16">
            <w:pPr>
              <w:jc w:val="center"/>
            </w:pPr>
            <w:r>
              <w:t>8</w:t>
            </w:r>
          </w:p>
        </w:tc>
        <w:tc>
          <w:tcPr>
            <w:tcW w:w="2977" w:type="dxa"/>
          </w:tcPr>
          <w:p w:rsidR="00600F16" w:rsidRDefault="00600F16" w:rsidP="00600F16">
            <w:pPr>
              <w:jc w:val="left"/>
            </w:pPr>
            <w:r>
              <w:rPr>
                <w:rFonts w:hint="eastAsia"/>
              </w:rPr>
              <w:t>其他</w:t>
            </w:r>
          </w:p>
        </w:tc>
        <w:tc>
          <w:tcPr>
            <w:tcW w:w="4785" w:type="dxa"/>
          </w:tcPr>
          <w:p w:rsidR="00600F16" w:rsidRDefault="00600F16" w:rsidP="00600F16">
            <w:pPr>
              <w:jc w:val="right"/>
            </w:pPr>
            <w:r>
              <w:t>-</w:t>
            </w:r>
          </w:p>
        </w:tc>
      </w:tr>
      <w:tr w:rsidR="00600F16" w:rsidTr="00600F16">
        <w:tc>
          <w:tcPr>
            <w:tcW w:w="743" w:type="dxa"/>
          </w:tcPr>
          <w:p w:rsidR="00600F16" w:rsidRDefault="00600F16" w:rsidP="00600F16">
            <w:pPr>
              <w:jc w:val="center"/>
            </w:pPr>
            <w:r>
              <w:t>9</w:t>
            </w:r>
          </w:p>
        </w:tc>
        <w:tc>
          <w:tcPr>
            <w:tcW w:w="2977" w:type="dxa"/>
          </w:tcPr>
          <w:p w:rsidR="00600F16" w:rsidRDefault="00600F16" w:rsidP="00600F16">
            <w:pPr>
              <w:jc w:val="left"/>
            </w:pPr>
            <w:r>
              <w:rPr>
                <w:rFonts w:hint="eastAsia"/>
              </w:rPr>
              <w:t>合计</w:t>
            </w:r>
          </w:p>
        </w:tc>
        <w:tc>
          <w:tcPr>
            <w:tcW w:w="4785" w:type="dxa"/>
          </w:tcPr>
          <w:p w:rsidR="00600F16" w:rsidRDefault="00600F16" w:rsidP="00600F16">
            <w:pPr>
              <w:jc w:val="right"/>
            </w:pPr>
            <w:r>
              <w:t>6,630,569.60</w:t>
            </w:r>
          </w:p>
        </w:tc>
      </w:tr>
    </w:tbl>
    <w:p w:rsidR="00600F16" w:rsidRDefault="00600F16" w:rsidP="00600F16">
      <w:pPr>
        <w:pStyle w:val="-3"/>
        <w:spacing w:before="156" w:after="156"/>
        <w:rPr>
          <w:rFonts w:hint="eastAsia"/>
        </w:rPr>
      </w:pPr>
      <w:r>
        <w:rPr>
          <w:rFonts w:hint="eastAsia"/>
        </w:rPr>
        <w:t>报告期末持有的处于转股期的可转换债券明细</w:t>
      </w:r>
    </w:p>
    <w:p w:rsidR="00600F16" w:rsidRDefault="00600F16" w:rsidP="00600F16">
      <w:pPr>
        <w:pStyle w:val="-"/>
        <w:ind w:firstLine="420"/>
        <w:rPr>
          <w:rFonts w:hint="eastAsia"/>
        </w:rPr>
      </w:pPr>
      <w:r>
        <w:rPr>
          <w:rFonts w:hint="eastAsia"/>
        </w:rPr>
        <w:t>本基金本报告期末未持有处于转股期的可转换债券。</w:t>
      </w:r>
    </w:p>
    <w:p w:rsidR="00600F16" w:rsidRDefault="00600F16" w:rsidP="00600F16">
      <w:pPr>
        <w:pStyle w:val="-3"/>
        <w:spacing w:before="156" w:after="156"/>
        <w:rPr>
          <w:rFonts w:hint="eastAsia"/>
        </w:rPr>
      </w:pPr>
      <w:r>
        <w:rPr>
          <w:rFonts w:hint="eastAsia"/>
        </w:rPr>
        <w:lastRenderedPageBreak/>
        <w:t>报告期末前十名股票中存在流通受限情况的说明</w:t>
      </w:r>
    </w:p>
    <w:p w:rsidR="00600F16" w:rsidRDefault="00600F16" w:rsidP="00600F16">
      <w:pPr>
        <w:pStyle w:val="-"/>
        <w:ind w:firstLine="420"/>
        <w:rPr>
          <w:rFonts w:hint="eastAsia"/>
        </w:rPr>
      </w:pPr>
      <w:r>
        <w:rPr>
          <w:rFonts w:hint="eastAsia"/>
        </w:rPr>
        <w:t>无。</w:t>
      </w:r>
    </w:p>
    <w:p w:rsidR="00600F16" w:rsidRDefault="00600F16" w:rsidP="00600F16">
      <w:pPr>
        <w:pStyle w:val="-1"/>
        <w:ind w:left="281" w:hanging="281"/>
        <w:rPr>
          <w:rFonts w:hint="eastAsia"/>
        </w:rPr>
      </w:pPr>
      <w:r>
        <w:rPr>
          <w:rFonts w:hint="eastAsia"/>
        </w:rPr>
        <w:t>基金中基金</w:t>
      </w:r>
    </w:p>
    <w:p w:rsidR="00600F16" w:rsidRDefault="00600F16" w:rsidP="00600F16">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600F16" w:rsidTr="00600F16">
        <w:trPr>
          <w:cnfStyle w:val="100000000000" w:firstRow="1" w:lastRow="0" w:firstColumn="0" w:lastColumn="0" w:oddVBand="0" w:evenVBand="0" w:oddHBand="0" w:evenHBand="0" w:firstRowFirstColumn="0" w:firstRowLastColumn="0" w:lastRowFirstColumn="0" w:lastRowLastColumn="0"/>
        </w:trPr>
        <w:tc>
          <w:tcPr>
            <w:tcW w:w="1038" w:type="dxa"/>
          </w:tcPr>
          <w:p w:rsidR="00600F16" w:rsidRPr="00600F16" w:rsidRDefault="00600F16" w:rsidP="00600F16">
            <w:pPr>
              <w:jc w:val="center"/>
              <w:rPr>
                <w:b/>
              </w:rPr>
            </w:pPr>
            <w:r w:rsidRPr="00600F16">
              <w:rPr>
                <w:rFonts w:hint="eastAsia"/>
                <w:b/>
              </w:rPr>
              <w:t>序号</w:t>
            </w:r>
          </w:p>
        </w:tc>
        <w:tc>
          <w:tcPr>
            <w:tcW w:w="1038" w:type="dxa"/>
          </w:tcPr>
          <w:p w:rsidR="00600F16" w:rsidRPr="00600F16" w:rsidRDefault="00600F16" w:rsidP="00600F16">
            <w:pPr>
              <w:jc w:val="center"/>
              <w:rPr>
                <w:b/>
              </w:rPr>
            </w:pPr>
            <w:r w:rsidRPr="00600F16">
              <w:rPr>
                <w:rFonts w:hint="eastAsia"/>
                <w:b/>
              </w:rPr>
              <w:t>基金代码</w:t>
            </w:r>
          </w:p>
        </w:tc>
        <w:tc>
          <w:tcPr>
            <w:tcW w:w="1038" w:type="dxa"/>
          </w:tcPr>
          <w:p w:rsidR="00600F16" w:rsidRPr="00600F16" w:rsidRDefault="00600F16" w:rsidP="00600F16">
            <w:pPr>
              <w:jc w:val="center"/>
              <w:rPr>
                <w:b/>
              </w:rPr>
            </w:pPr>
            <w:r w:rsidRPr="00600F16">
              <w:rPr>
                <w:rFonts w:hint="eastAsia"/>
                <w:b/>
              </w:rPr>
              <w:t>基金名称</w:t>
            </w:r>
          </w:p>
        </w:tc>
        <w:tc>
          <w:tcPr>
            <w:tcW w:w="1038" w:type="dxa"/>
          </w:tcPr>
          <w:p w:rsidR="00600F16" w:rsidRPr="00600F16" w:rsidRDefault="00600F16" w:rsidP="00600F16">
            <w:pPr>
              <w:jc w:val="center"/>
              <w:rPr>
                <w:b/>
              </w:rPr>
            </w:pPr>
            <w:r w:rsidRPr="00600F16">
              <w:rPr>
                <w:rFonts w:hint="eastAsia"/>
                <w:b/>
              </w:rPr>
              <w:t>运作方式</w:t>
            </w:r>
          </w:p>
        </w:tc>
        <w:tc>
          <w:tcPr>
            <w:tcW w:w="1038" w:type="dxa"/>
          </w:tcPr>
          <w:p w:rsidR="00600F16" w:rsidRPr="00600F16" w:rsidRDefault="00600F16" w:rsidP="00600F16">
            <w:pPr>
              <w:jc w:val="center"/>
              <w:rPr>
                <w:b/>
              </w:rPr>
            </w:pPr>
            <w:r w:rsidRPr="00600F16">
              <w:rPr>
                <w:rFonts w:hint="eastAsia"/>
                <w:b/>
              </w:rPr>
              <w:t>持有份额（份）</w:t>
            </w:r>
          </w:p>
        </w:tc>
        <w:tc>
          <w:tcPr>
            <w:tcW w:w="1038" w:type="dxa"/>
          </w:tcPr>
          <w:p w:rsidR="00600F16" w:rsidRPr="00600F16" w:rsidRDefault="00600F16" w:rsidP="00600F16">
            <w:pPr>
              <w:jc w:val="center"/>
              <w:rPr>
                <w:b/>
              </w:rPr>
            </w:pPr>
            <w:r w:rsidRPr="00600F16">
              <w:rPr>
                <w:rFonts w:hint="eastAsia"/>
                <w:b/>
              </w:rPr>
              <w:t>公允价值（元）</w:t>
            </w:r>
          </w:p>
        </w:tc>
        <w:tc>
          <w:tcPr>
            <w:tcW w:w="1039" w:type="dxa"/>
          </w:tcPr>
          <w:p w:rsidR="00600F16" w:rsidRPr="00600F16" w:rsidRDefault="00600F16" w:rsidP="00600F16">
            <w:pPr>
              <w:jc w:val="center"/>
              <w:rPr>
                <w:b/>
              </w:rPr>
            </w:pPr>
            <w:r w:rsidRPr="00600F16">
              <w:rPr>
                <w:rFonts w:hint="eastAsia"/>
                <w:b/>
              </w:rPr>
              <w:t>占基金资产净值比例（</w:t>
            </w:r>
            <w:r w:rsidRPr="00600F16">
              <w:rPr>
                <w:rFonts w:hint="eastAsia"/>
                <w:b/>
              </w:rPr>
              <w:t>%</w:t>
            </w:r>
            <w:r w:rsidRPr="00600F16">
              <w:rPr>
                <w:rFonts w:hint="eastAsia"/>
                <w:b/>
              </w:rPr>
              <w:t>）</w:t>
            </w:r>
          </w:p>
        </w:tc>
        <w:tc>
          <w:tcPr>
            <w:tcW w:w="1039" w:type="dxa"/>
          </w:tcPr>
          <w:p w:rsidR="00600F16" w:rsidRPr="00600F16" w:rsidRDefault="00600F16" w:rsidP="00600F16">
            <w:pPr>
              <w:jc w:val="center"/>
              <w:rPr>
                <w:b/>
              </w:rPr>
            </w:pPr>
            <w:r w:rsidRPr="00600F16">
              <w:rPr>
                <w:rFonts w:hint="eastAsia"/>
                <w:b/>
              </w:rPr>
              <w:t>是否属于基金管理人及管理人关联方所管理的基金</w:t>
            </w:r>
          </w:p>
        </w:tc>
      </w:tr>
      <w:tr w:rsidR="00600F16" w:rsidTr="00600F16">
        <w:tc>
          <w:tcPr>
            <w:tcW w:w="1038" w:type="dxa"/>
          </w:tcPr>
          <w:p w:rsidR="00600F16" w:rsidRDefault="00600F16" w:rsidP="00600F16">
            <w:pPr>
              <w:jc w:val="center"/>
            </w:pPr>
            <w:r>
              <w:t>1</w:t>
            </w:r>
          </w:p>
        </w:tc>
        <w:tc>
          <w:tcPr>
            <w:tcW w:w="1038" w:type="dxa"/>
          </w:tcPr>
          <w:p w:rsidR="00600F16" w:rsidRDefault="00600F16" w:rsidP="00600F16">
            <w:pPr>
              <w:jc w:val="left"/>
            </w:pPr>
            <w:r>
              <w:t>015161</w:t>
            </w:r>
          </w:p>
        </w:tc>
        <w:tc>
          <w:tcPr>
            <w:tcW w:w="1038" w:type="dxa"/>
          </w:tcPr>
          <w:p w:rsidR="00600F16" w:rsidRDefault="00600F16" w:rsidP="00600F16">
            <w:pPr>
              <w:jc w:val="left"/>
            </w:pPr>
            <w:r>
              <w:rPr>
                <w:rFonts w:hint="eastAsia"/>
              </w:rPr>
              <w:t>南方宝嘉混合</w:t>
            </w:r>
            <w:r>
              <w:rPr>
                <w:rFonts w:hint="eastAsia"/>
              </w:rPr>
              <w:t>C</w:t>
            </w:r>
          </w:p>
        </w:tc>
        <w:tc>
          <w:tcPr>
            <w:tcW w:w="1038" w:type="dxa"/>
          </w:tcPr>
          <w:p w:rsidR="00600F16" w:rsidRDefault="00600F16" w:rsidP="00600F16">
            <w:pPr>
              <w:jc w:val="left"/>
            </w:pPr>
            <w:r>
              <w:rPr>
                <w:rFonts w:hint="eastAsia"/>
              </w:rPr>
              <w:t>契约型开放式</w:t>
            </w:r>
          </w:p>
        </w:tc>
        <w:tc>
          <w:tcPr>
            <w:tcW w:w="1038" w:type="dxa"/>
          </w:tcPr>
          <w:p w:rsidR="00600F16" w:rsidRDefault="00600F16" w:rsidP="00600F16">
            <w:pPr>
              <w:jc w:val="right"/>
            </w:pPr>
            <w:r>
              <w:t>4,603,019.09</w:t>
            </w:r>
          </w:p>
        </w:tc>
        <w:tc>
          <w:tcPr>
            <w:tcW w:w="1038" w:type="dxa"/>
          </w:tcPr>
          <w:p w:rsidR="00600F16" w:rsidRDefault="00600F16" w:rsidP="00600F16">
            <w:pPr>
              <w:jc w:val="right"/>
            </w:pPr>
            <w:r>
              <w:t>5,189,443.72</w:t>
            </w:r>
          </w:p>
        </w:tc>
        <w:tc>
          <w:tcPr>
            <w:tcW w:w="1039" w:type="dxa"/>
          </w:tcPr>
          <w:p w:rsidR="00600F16" w:rsidRDefault="00600F16" w:rsidP="00600F16">
            <w:pPr>
              <w:jc w:val="right"/>
            </w:pPr>
            <w:r>
              <w:t>4.40</w:t>
            </w:r>
          </w:p>
        </w:tc>
        <w:tc>
          <w:tcPr>
            <w:tcW w:w="1039" w:type="dxa"/>
          </w:tcPr>
          <w:p w:rsidR="00600F16" w:rsidRDefault="00600F16" w:rsidP="00600F16">
            <w:pPr>
              <w:jc w:val="left"/>
            </w:pPr>
            <w:r>
              <w:rPr>
                <w:rFonts w:hint="eastAsia"/>
              </w:rPr>
              <w:t>是</w:t>
            </w:r>
          </w:p>
        </w:tc>
      </w:tr>
      <w:tr w:rsidR="00600F16" w:rsidTr="00600F16">
        <w:tc>
          <w:tcPr>
            <w:tcW w:w="1038" w:type="dxa"/>
          </w:tcPr>
          <w:p w:rsidR="00600F16" w:rsidRDefault="00600F16" w:rsidP="00600F16">
            <w:pPr>
              <w:jc w:val="center"/>
            </w:pPr>
            <w:r>
              <w:t>2</w:t>
            </w:r>
          </w:p>
        </w:tc>
        <w:tc>
          <w:tcPr>
            <w:tcW w:w="1038" w:type="dxa"/>
          </w:tcPr>
          <w:p w:rsidR="00600F16" w:rsidRDefault="00600F16" w:rsidP="00600F16">
            <w:pPr>
              <w:jc w:val="left"/>
            </w:pPr>
            <w:r>
              <w:t>202105</w:t>
            </w:r>
          </w:p>
        </w:tc>
        <w:tc>
          <w:tcPr>
            <w:tcW w:w="1038" w:type="dxa"/>
          </w:tcPr>
          <w:p w:rsidR="00600F16" w:rsidRDefault="00600F16" w:rsidP="00600F16">
            <w:pPr>
              <w:jc w:val="left"/>
            </w:pPr>
            <w:r>
              <w:rPr>
                <w:rFonts w:hint="eastAsia"/>
              </w:rPr>
              <w:t>南方广利回报债券</w:t>
            </w:r>
            <w:r>
              <w:rPr>
                <w:rFonts w:hint="eastAsia"/>
              </w:rPr>
              <w:t>A/B</w:t>
            </w:r>
          </w:p>
        </w:tc>
        <w:tc>
          <w:tcPr>
            <w:tcW w:w="1038" w:type="dxa"/>
          </w:tcPr>
          <w:p w:rsidR="00600F16" w:rsidRDefault="00600F16" w:rsidP="00600F16">
            <w:pPr>
              <w:jc w:val="left"/>
            </w:pPr>
            <w:r>
              <w:rPr>
                <w:rFonts w:hint="eastAsia"/>
              </w:rPr>
              <w:t>契约型开放式</w:t>
            </w:r>
          </w:p>
        </w:tc>
        <w:tc>
          <w:tcPr>
            <w:tcW w:w="1038" w:type="dxa"/>
          </w:tcPr>
          <w:p w:rsidR="00600F16" w:rsidRDefault="00600F16" w:rsidP="00600F16">
            <w:pPr>
              <w:jc w:val="right"/>
            </w:pPr>
            <w:r>
              <w:t>2,331,103.55</w:t>
            </w:r>
          </w:p>
        </w:tc>
        <w:tc>
          <w:tcPr>
            <w:tcW w:w="1038" w:type="dxa"/>
          </w:tcPr>
          <w:p w:rsidR="00600F16" w:rsidRDefault="00600F16" w:rsidP="00600F16">
            <w:pPr>
              <w:jc w:val="right"/>
            </w:pPr>
            <w:r>
              <w:t>4,555,442.56</w:t>
            </w:r>
          </w:p>
        </w:tc>
        <w:tc>
          <w:tcPr>
            <w:tcW w:w="1039" w:type="dxa"/>
          </w:tcPr>
          <w:p w:rsidR="00600F16" w:rsidRDefault="00600F16" w:rsidP="00600F16">
            <w:pPr>
              <w:jc w:val="right"/>
            </w:pPr>
            <w:r>
              <w:t>3.86</w:t>
            </w:r>
          </w:p>
        </w:tc>
        <w:tc>
          <w:tcPr>
            <w:tcW w:w="1039" w:type="dxa"/>
          </w:tcPr>
          <w:p w:rsidR="00600F16" w:rsidRDefault="00600F16" w:rsidP="00600F16">
            <w:pPr>
              <w:jc w:val="left"/>
            </w:pPr>
            <w:r>
              <w:rPr>
                <w:rFonts w:hint="eastAsia"/>
              </w:rPr>
              <w:t>是</w:t>
            </w:r>
          </w:p>
        </w:tc>
      </w:tr>
      <w:tr w:rsidR="00600F16" w:rsidTr="00600F16">
        <w:tc>
          <w:tcPr>
            <w:tcW w:w="1038" w:type="dxa"/>
          </w:tcPr>
          <w:p w:rsidR="00600F16" w:rsidRDefault="00600F16" w:rsidP="00600F16">
            <w:pPr>
              <w:jc w:val="center"/>
            </w:pPr>
            <w:r>
              <w:t>3</w:t>
            </w:r>
          </w:p>
        </w:tc>
        <w:tc>
          <w:tcPr>
            <w:tcW w:w="1038" w:type="dxa"/>
          </w:tcPr>
          <w:p w:rsidR="00600F16" w:rsidRDefault="00600F16" w:rsidP="00600F16">
            <w:pPr>
              <w:jc w:val="left"/>
            </w:pPr>
            <w:r>
              <w:t>159925</w:t>
            </w:r>
          </w:p>
        </w:tc>
        <w:tc>
          <w:tcPr>
            <w:tcW w:w="1038" w:type="dxa"/>
          </w:tcPr>
          <w:p w:rsidR="00600F16" w:rsidRDefault="00600F16" w:rsidP="00600F16">
            <w:pPr>
              <w:jc w:val="left"/>
            </w:pPr>
            <w:r>
              <w:rPr>
                <w:rFonts w:hint="eastAsia"/>
              </w:rPr>
              <w:t>南方沪深</w:t>
            </w:r>
            <w:r>
              <w:rPr>
                <w:rFonts w:hint="eastAsia"/>
              </w:rPr>
              <w:t>300ETF</w:t>
            </w:r>
          </w:p>
        </w:tc>
        <w:tc>
          <w:tcPr>
            <w:tcW w:w="1038" w:type="dxa"/>
          </w:tcPr>
          <w:p w:rsidR="00600F16" w:rsidRDefault="00600F16" w:rsidP="00600F16">
            <w:pPr>
              <w:jc w:val="left"/>
            </w:pPr>
            <w:r>
              <w:rPr>
                <w:rFonts w:hint="eastAsia"/>
              </w:rPr>
              <w:t>契约型开放式</w:t>
            </w:r>
          </w:p>
        </w:tc>
        <w:tc>
          <w:tcPr>
            <w:tcW w:w="1038" w:type="dxa"/>
          </w:tcPr>
          <w:p w:rsidR="00600F16" w:rsidRDefault="00600F16" w:rsidP="00600F16">
            <w:pPr>
              <w:jc w:val="right"/>
            </w:pPr>
            <w:r>
              <w:t>880,400.00</w:t>
            </w:r>
          </w:p>
        </w:tc>
        <w:tc>
          <w:tcPr>
            <w:tcW w:w="1038" w:type="dxa"/>
          </w:tcPr>
          <w:p w:rsidR="00600F16" w:rsidRDefault="00600F16" w:rsidP="00600F16">
            <w:pPr>
              <w:jc w:val="right"/>
            </w:pPr>
            <w:r>
              <w:t>4,095,620.80</w:t>
            </w:r>
          </w:p>
        </w:tc>
        <w:tc>
          <w:tcPr>
            <w:tcW w:w="1039" w:type="dxa"/>
          </w:tcPr>
          <w:p w:rsidR="00600F16" w:rsidRDefault="00600F16" w:rsidP="00600F16">
            <w:pPr>
              <w:jc w:val="right"/>
            </w:pPr>
            <w:r>
              <w:t>3.47</w:t>
            </w:r>
          </w:p>
        </w:tc>
        <w:tc>
          <w:tcPr>
            <w:tcW w:w="1039" w:type="dxa"/>
          </w:tcPr>
          <w:p w:rsidR="00600F16" w:rsidRDefault="00600F16" w:rsidP="00600F16">
            <w:pPr>
              <w:jc w:val="left"/>
            </w:pPr>
            <w:r>
              <w:rPr>
                <w:rFonts w:hint="eastAsia"/>
              </w:rPr>
              <w:t>是</w:t>
            </w:r>
          </w:p>
        </w:tc>
      </w:tr>
      <w:tr w:rsidR="00600F16" w:rsidTr="00600F16">
        <w:tc>
          <w:tcPr>
            <w:tcW w:w="1038" w:type="dxa"/>
          </w:tcPr>
          <w:p w:rsidR="00600F16" w:rsidRDefault="00600F16" w:rsidP="00600F16">
            <w:pPr>
              <w:jc w:val="center"/>
            </w:pPr>
            <w:r>
              <w:t>4</w:t>
            </w:r>
          </w:p>
        </w:tc>
        <w:tc>
          <w:tcPr>
            <w:tcW w:w="1038" w:type="dxa"/>
          </w:tcPr>
          <w:p w:rsidR="00600F16" w:rsidRDefault="00600F16" w:rsidP="00600F16">
            <w:pPr>
              <w:jc w:val="left"/>
            </w:pPr>
            <w:r>
              <w:t>011033</w:t>
            </w:r>
          </w:p>
        </w:tc>
        <w:tc>
          <w:tcPr>
            <w:tcW w:w="1038" w:type="dxa"/>
          </w:tcPr>
          <w:p w:rsidR="00600F16" w:rsidRDefault="00600F16" w:rsidP="00600F16">
            <w:pPr>
              <w:jc w:val="left"/>
            </w:pPr>
            <w:r>
              <w:rPr>
                <w:rFonts w:hint="eastAsia"/>
              </w:rPr>
              <w:t>南方宝恒混合</w:t>
            </w:r>
            <w:r>
              <w:rPr>
                <w:rFonts w:hint="eastAsia"/>
              </w:rPr>
              <w:t>A</w:t>
            </w:r>
          </w:p>
        </w:tc>
        <w:tc>
          <w:tcPr>
            <w:tcW w:w="1038" w:type="dxa"/>
          </w:tcPr>
          <w:p w:rsidR="00600F16" w:rsidRDefault="00600F16" w:rsidP="00600F16">
            <w:pPr>
              <w:jc w:val="left"/>
            </w:pPr>
            <w:r>
              <w:rPr>
                <w:rFonts w:hint="eastAsia"/>
              </w:rPr>
              <w:t>契约型开放式</w:t>
            </w:r>
          </w:p>
        </w:tc>
        <w:tc>
          <w:tcPr>
            <w:tcW w:w="1038" w:type="dxa"/>
          </w:tcPr>
          <w:p w:rsidR="00600F16" w:rsidRDefault="00600F16" w:rsidP="00600F16">
            <w:pPr>
              <w:jc w:val="right"/>
            </w:pPr>
            <w:r>
              <w:t>3,329,159.55</w:t>
            </w:r>
          </w:p>
        </w:tc>
        <w:tc>
          <w:tcPr>
            <w:tcW w:w="1038" w:type="dxa"/>
          </w:tcPr>
          <w:p w:rsidR="00600F16" w:rsidRDefault="00600F16" w:rsidP="00600F16">
            <w:pPr>
              <w:jc w:val="right"/>
            </w:pPr>
            <w:r>
              <w:t>3,995,657.29</w:t>
            </w:r>
          </w:p>
        </w:tc>
        <w:tc>
          <w:tcPr>
            <w:tcW w:w="1039" w:type="dxa"/>
          </w:tcPr>
          <w:p w:rsidR="00600F16" w:rsidRDefault="00600F16" w:rsidP="00600F16">
            <w:pPr>
              <w:jc w:val="right"/>
            </w:pPr>
            <w:r>
              <w:t>3.38</w:t>
            </w:r>
          </w:p>
        </w:tc>
        <w:tc>
          <w:tcPr>
            <w:tcW w:w="1039" w:type="dxa"/>
          </w:tcPr>
          <w:p w:rsidR="00600F16" w:rsidRDefault="00600F16" w:rsidP="00600F16">
            <w:pPr>
              <w:jc w:val="left"/>
            </w:pPr>
            <w:r>
              <w:rPr>
                <w:rFonts w:hint="eastAsia"/>
              </w:rPr>
              <w:t>是</w:t>
            </w:r>
          </w:p>
        </w:tc>
      </w:tr>
      <w:tr w:rsidR="00600F16" w:rsidTr="00600F16">
        <w:tc>
          <w:tcPr>
            <w:tcW w:w="1038" w:type="dxa"/>
          </w:tcPr>
          <w:p w:rsidR="00600F16" w:rsidRDefault="00600F16" w:rsidP="00600F16">
            <w:pPr>
              <w:jc w:val="center"/>
            </w:pPr>
            <w:r>
              <w:t>5</w:t>
            </w:r>
          </w:p>
        </w:tc>
        <w:tc>
          <w:tcPr>
            <w:tcW w:w="1038" w:type="dxa"/>
          </w:tcPr>
          <w:p w:rsidR="00600F16" w:rsidRDefault="00600F16" w:rsidP="00600F16">
            <w:pPr>
              <w:jc w:val="left"/>
            </w:pPr>
            <w:r>
              <w:t>004194</w:t>
            </w:r>
          </w:p>
        </w:tc>
        <w:tc>
          <w:tcPr>
            <w:tcW w:w="1038" w:type="dxa"/>
          </w:tcPr>
          <w:p w:rsidR="00600F16" w:rsidRDefault="00600F16" w:rsidP="00600F16">
            <w:pPr>
              <w:jc w:val="left"/>
            </w:pPr>
            <w:r>
              <w:rPr>
                <w:rFonts w:hint="eastAsia"/>
              </w:rPr>
              <w:t>招商中证</w:t>
            </w:r>
            <w:r>
              <w:rPr>
                <w:rFonts w:hint="eastAsia"/>
              </w:rPr>
              <w:t>1000</w:t>
            </w:r>
            <w:r>
              <w:rPr>
                <w:rFonts w:hint="eastAsia"/>
              </w:rPr>
              <w:t>指数增强</w:t>
            </w:r>
            <w:r>
              <w:rPr>
                <w:rFonts w:hint="eastAsia"/>
              </w:rPr>
              <w:t>A</w:t>
            </w:r>
          </w:p>
        </w:tc>
        <w:tc>
          <w:tcPr>
            <w:tcW w:w="1038" w:type="dxa"/>
          </w:tcPr>
          <w:p w:rsidR="00600F16" w:rsidRDefault="00600F16" w:rsidP="00600F16">
            <w:pPr>
              <w:jc w:val="left"/>
            </w:pPr>
            <w:r>
              <w:rPr>
                <w:rFonts w:hint="eastAsia"/>
              </w:rPr>
              <w:t>契约型开放式</w:t>
            </w:r>
          </w:p>
        </w:tc>
        <w:tc>
          <w:tcPr>
            <w:tcW w:w="1038" w:type="dxa"/>
          </w:tcPr>
          <w:p w:rsidR="00600F16" w:rsidRDefault="00600F16" w:rsidP="00600F16">
            <w:pPr>
              <w:jc w:val="right"/>
            </w:pPr>
            <w:r>
              <w:t>1,863,890.26</w:t>
            </w:r>
          </w:p>
        </w:tc>
        <w:tc>
          <w:tcPr>
            <w:tcW w:w="1038" w:type="dxa"/>
          </w:tcPr>
          <w:p w:rsidR="00600F16" w:rsidRDefault="00600F16" w:rsidP="00600F16">
            <w:pPr>
              <w:jc w:val="right"/>
            </w:pPr>
            <w:r>
              <w:t>3,895,530.64</w:t>
            </w:r>
          </w:p>
        </w:tc>
        <w:tc>
          <w:tcPr>
            <w:tcW w:w="1039" w:type="dxa"/>
          </w:tcPr>
          <w:p w:rsidR="00600F16" w:rsidRDefault="00600F16" w:rsidP="00600F16">
            <w:pPr>
              <w:jc w:val="right"/>
            </w:pPr>
            <w:r>
              <w:t>3.30</w:t>
            </w:r>
          </w:p>
        </w:tc>
        <w:tc>
          <w:tcPr>
            <w:tcW w:w="1039" w:type="dxa"/>
          </w:tcPr>
          <w:p w:rsidR="00600F16" w:rsidRDefault="00600F16" w:rsidP="00600F16">
            <w:pPr>
              <w:jc w:val="left"/>
            </w:pPr>
            <w:r>
              <w:rPr>
                <w:rFonts w:hint="eastAsia"/>
              </w:rPr>
              <w:t>否</w:t>
            </w:r>
          </w:p>
        </w:tc>
      </w:tr>
      <w:tr w:rsidR="00600F16" w:rsidTr="00600F16">
        <w:tc>
          <w:tcPr>
            <w:tcW w:w="1038" w:type="dxa"/>
          </w:tcPr>
          <w:p w:rsidR="00600F16" w:rsidRDefault="00600F16" w:rsidP="00600F16">
            <w:pPr>
              <w:jc w:val="center"/>
            </w:pPr>
            <w:r>
              <w:t>6</w:t>
            </w:r>
          </w:p>
        </w:tc>
        <w:tc>
          <w:tcPr>
            <w:tcW w:w="1038" w:type="dxa"/>
          </w:tcPr>
          <w:p w:rsidR="00600F16" w:rsidRDefault="00600F16" w:rsidP="00600F16">
            <w:pPr>
              <w:jc w:val="left"/>
            </w:pPr>
            <w:r>
              <w:t>320016</w:t>
            </w:r>
          </w:p>
        </w:tc>
        <w:tc>
          <w:tcPr>
            <w:tcW w:w="1038" w:type="dxa"/>
          </w:tcPr>
          <w:p w:rsidR="00600F16" w:rsidRDefault="00600F16" w:rsidP="00600F16">
            <w:pPr>
              <w:jc w:val="left"/>
            </w:pPr>
            <w:r>
              <w:rPr>
                <w:rFonts w:hint="eastAsia"/>
              </w:rPr>
              <w:t>诺安多策略混合</w:t>
            </w:r>
            <w:r>
              <w:rPr>
                <w:rFonts w:hint="eastAsia"/>
              </w:rPr>
              <w:t>A</w:t>
            </w:r>
          </w:p>
        </w:tc>
        <w:tc>
          <w:tcPr>
            <w:tcW w:w="1038" w:type="dxa"/>
          </w:tcPr>
          <w:p w:rsidR="00600F16" w:rsidRDefault="00600F16" w:rsidP="00600F16">
            <w:pPr>
              <w:jc w:val="left"/>
            </w:pPr>
            <w:r>
              <w:rPr>
                <w:rFonts w:hint="eastAsia"/>
              </w:rPr>
              <w:t>契约型开放式</w:t>
            </w:r>
          </w:p>
        </w:tc>
        <w:tc>
          <w:tcPr>
            <w:tcW w:w="1038" w:type="dxa"/>
          </w:tcPr>
          <w:p w:rsidR="00600F16" w:rsidRDefault="00600F16" w:rsidP="00600F16">
            <w:pPr>
              <w:jc w:val="right"/>
            </w:pPr>
            <w:r>
              <w:t>1,079,368.81</w:t>
            </w:r>
          </w:p>
        </w:tc>
        <w:tc>
          <w:tcPr>
            <w:tcW w:w="1038" w:type="dxa"/>
          </w:tcPr>
          <w:p w:rsidR="00600F16" w:rsidRDefault="00600F16" w:rsidP="00600F16">
            <w:pPr>
              <w:jc w:val="right"/>
            </w:pPr>
            <w:r>
              <w:t>3,561,917.07</w:t>
            </w:r>
          </w:p>
        </w:tc>
        <w:tc>
          <w:tcPr>
            <w:tcW w:w="1039" w:type="dxa"/>
          </w:tcPr>
          <w:p w:rsidR="00600F16" w:rsidRDefault="00600F16" w:rsidP="00600F16">
            <w:pPr>
              <w:jc w:val="right"/>
            </w:pPr>
            <w:r>
              <w:t>3.02</w:t>
            </w:r>
          </w:p>
        </w:tc>
        <w:tc>
          <w:tcPr>
            <w:tcW w:w="1039" w:type="dxa"/>
          </w:tcPr>
          <w:p w:rsidR="00600F16" w:rsidRDefault="00600F16" w:rsidP="00600F16">
            <w:pPr>
              <w:jc w:val="left"/>
            </w:pPr>
            <w:r>
              <w:rPr>
                <w:rFonts w:hint="eastAsia"/>
              </w:rPr>
              <w:t>否</w:t>
            </w:r>
          </w:p>
        </w:tc>
      </w:tr>
      <w:tr w:rsidR="00600F16" w:rsidTr="00600F16">
        <w:tc>
          <w:tcPr>
            <w:tcW w:w="1038" w:type="dxa"/>
          </w:tcPr>
          <w:p w:rsidR="00600F16" w:rsidRDefault="00600F16" w:rsidP="00600F16">
            <w:pPr>
              <w:jc w:val="center"/>
            </w:pPr>
            <w:r>
              <w:t>7</w:t>
            </w:r>
          </w:p>
        </w:tc>
        <w:tc>
          <w:tcPr>
            <w:tcW w:w="1038" w:type="dxa"/>
          </w:tcPr>
          <w:p w:rsidR="00600F16" w:rsidRDefault="00600F16" w:rsidP="00600F16">
            <w:pPr>
              <w:jc w:val="left"/>
            </w:pPr>
            <w:r>
              <w:t>165531</w:t>
            </w:r>
          </w:p>
        </w:tc>
        <w:tc>
          <w:tcPr>
            <w:tcW w:w="1038" w:type="dxa"/>
          </w:tcPr>
          <w:p w:rsidR="00600F16" w:rsidRDefault="00600F16" w:rsidP="00600F16">
            <w:pPr>
              <w:jc w:val="left"/>
            </w:pPr>
            <w:r>
              <w:rPr>
                <w:rFonts w:hint="eastAsia"/>
              </w:rPr>
              <w:t>中信保诚多策略混合</w:t>
            </w:r>
            <w:r>
              <w:rPr>
                <w:rFonts w:hint="eastAsia"/>
              </w:rPr>
              <w:t>(LOF)A</w:t>
            </w:r>
          </w:p>
        </w:tc>
        <w:tc>
          <w:tcPr>
            <w:tcW w:w="1038" w:type="dxa"/>
          </w:tcPr>
          <w:p w:rsidR="00600F16" w:rsidRDefault="00600F16" w:rsidP="00600F16">
            <w:pPr>
              <w:jc w:val="left"/>
            </w:pPr>
            <w:r>
              <w:rPr>
                <w:rFonts w:hint="eastAsia"/>
              </w:rPr>
              <w:t>契约型开放式</w:t>
            </w:r>
          </w:p>
        </w:tc>
        <w:tc>
          <w:tcPr>
            <w:tcW w:w="1038" w:type="dxa"/>
          </w:tcPr>
          <w:p w:rsidR="00600F16" w:rsidRDefault="00600F16" w:rsidP="00600F16">
            <w:pPr>
              <w:jc w:val="right"/>
            </w:pPr>
            <w:r>
              <w:t>1,425,541.24</w:t>
            </w:r>
          </w:p>
        </w:tc>
        <w:tc>
          <w:tcPr>
            <w:tcW w:w="1038" w:type="dxa"/>
          </w:tcPr>
          <w:p w:rsidR="00600F16" w:rsidRDefault="00600F16" w:rsidP="00600F16">
            <w:pPr>
              <w:jc w:val="right"/>
            </w:pPr>
            <w:r>
              <w:t>3,192,499.61</w:t>
            </w:r>
          </w:p>
        </w:tc>
        <w:tc>
          <w:tcPr>
            <w:tcW w:w="1039" w:type="dxa"/>
          </w:tcPr>
          <w:p w:rsidR="00600F16" w:rsidRDefault="00600F16" w:rsidP="00600F16">
            <w:pPr>
              <w:jc w:val="right"/>
            </w:pPr>
            <w:r>
              <w:t>2.70</w:t>
            </w:r>
          </w:p>
        </w:tc>
        <w:tc>
          <w:tcPr>
            <w:tcW w:w="1039" w:type="dxa"/>
          </w:tcPr>
          <w:p w:rsidR="00600F16" w:rsidRDefault="00600F16" w:rsidP="00600F16">
            <w:pPr>
              <w:jc w:val="left"/>
            </w:pPr>
            <w:r>
              <w:rPr>
                <w:rFonts w:hint="eastAsia"/>
              </w:rPr>
              <w:t>否</w:t>
            </w:r>
          </w:p>
        </w:tc>
      </w:tr>
      <w:tr w:rsidR="00600F16" w:rsidTr="00600F16">
        <w:tc>
          <w:tcPr>
            <w:tcW w:w="1038" w:type="dxa"/>
          </w:tcPr>
          <w:p w:rsidR="00600F16" w:rsidRDefault="00600F16" w:rsidP="00600F16">
            <w:pPr>
              <w:jc w:val="center"/>
            </w:pPr>
            <w:r>
              <w:t>8</w:t>
            </w:r>
          </w:p>
        </w:tc>
        <w:tc>
          <w:tcPr>
            <w:tcW w:w="1038" w:type="dxa"/>
          </w:tcPr>
          <w:p w:rsidR="00600F16" w:rsidRDefault="00600F16" w:rsidP="00600F16">
            <w:pPr>
              <w:jc w:val="left"/>
            </w:pPr>
            <w:r>
              <w:t>511880</w:t>
            </w:r>
          </w:p>
        </w:tc>
        <w:tc>
          <w:tcPr>
            <w:tcW w:w="1038" w:type="dxa"/>
          </w:tcPr>
          <w:p w:rsidR="00600F16" w:rsidRDefault="00600F16" w:rsidP="00600F16">
            <w:pPr>
              <w:jc w:val="left"/>
            </w:pPr>
            <w:r>
              <w:rPr>
                <w:rFonts w:hint="eastAsia"/>
              </w:rPr>
              <w:t>银华日利</w:t>
            </w:r>
          </w:p>
        </w:tc>
        <w:tc>
          <w:tcPr>
            <w:tcW w:w="1038" w:type="dxa"/>
          </w:tcPr>
          <w:p w:rsidR="00600F16" w:rsidRDefault="00600F16" w:rsidP="00600F16">
            <w:pPr>
              <w:jc w:val="left"/>
            </w:pPr>
            <w:r>
              <w:rPr>
                <w:rFonts w:hint="eastAsia"/>
              </w:rPr>
              <w:t>契约型开放式</w:t>
            </w:r>
          </w:p>
        </w:tc>
        <w:tc>
          <w:tcPr>
            <w:tcW w:w="1038" w:type="dxa"/>
          </w:tcPr>
          <w:p w:rsidR="00600F16" w:rsidRDefault="00600F16" w:rsidP="00600F16">
            <w:pPr>
              <w:jc w:val="right"/>
            </w:pPr>
            <w:r>
              <w:t>27,000.00</w:t>
            </w:r>
          </w:p>
        </w:tc>
        <w:tc>
          <w:tcPr>
            <w:tcW w:w="1038" w:type="dxa"/>
          </w:tcPr>
          <w:p w:rsidR="00600F16" w:rsidRDefault="00600F16" w:rsidP="00600F16">
            <w:pPr>
              <w:jc w:val="right"/>
            </w:pPr>
            <w:r>
              <w:t>2,701,568.70</w:t>
            </w:r>
          </w:p>
        </w:tc>
        <w:tc>
          <w:tcPr>
            <w:tcW w:w="1039" w:type="dxa"/>
          </w:tcPr>
          <w:p w:rsidR="00600F16" w:rsidRDefault="00600F16" w:rsidP="00600F16">
            <w:pPr>
              <w:jc w:val="right"/>
            </w:pPr>
            <w:r>
              <w:t>2.29</w:t>
            </w:r>
          </w:p>
        </w:tc>
        <w:tc>
          <w:tcPr>
            <w:tcW w:w="1039" w:type="dxa"/>
          </w:tcPr>
          <w:p w:rsidR="00600F16" w:rsidRDefault="00600F16" w:rsidP="00600F16">
            <w:pPr>
              <w:jc w:val="left"/>
            </w:pPr>
            <w:r>
              <w:rPr>
                <w:rFonts w:hint="eastAsia"/>
              </w:rPr>
              <w:t>否</w:t>
            </w:r>
          </w:p>
        </w:tc>
      </w:tr>
      <w:tr w:rsidR="00600F16" w:rsidTr="00600F16">
        <w:tc>
          <w:tcPr>
            <w:tcW w:w="1038" w:type="dxa"/>
          </w:tcPr>
          <w:p w:rsidR="00600F16" w:rsidRDefault="00600F16" w:rsidP="00600F16">
            <w:pPr>
              <w:jc w:val="center"/>
            </w:pPr>
            <w:r>
              <w:t>9</w:t>
            </w:r>
          </w:p>
        </w:tc>
        <w:tc>
          <w:tcPr>
            <w:tcW w:w="1038" w:type="dxa"/>
          </w:tcPr>
          <w:p w:rsidR="00600F16" w:rsidRDefault="00600F16" w:rsidP="00600F16">
            <w:pPr>
              <w:jc w:val="left"/>
            </w:pPr>
            <w:r>
              <w:t>000327</w:t>
            </w:r>
          </w:p>
        </w:tc>
        <w:tc>
          <w:tcPr>
            <w:tcW w:w="1038" w:type="dxa"/>
          </w:tcPr>
          <w:p w:rsidR="00600F16" w:rsidRDefault="00600F16" w:rsidP="00600F16">
            <w:pPr>
              <w:jc w:val="left"/>
            </w:pPr>
            <w:r>
              <w:rPr>
                <w:rFonts w:hint="eastAsia"/>
              </w:rPr>
              <w:t>南方潜</w:t>
            </w:r>
            <w:r>
              <w:rPr>
                <w:rFonts w:hint="eastAsia"/>
              </w:rPr>
              <w:lastRenderedPageBreak/>
              <w:t>力新蓝筹混合</w:t>
            </w:r>
            <w:r>
              <w:rPr>
                <w:rFonts w:hint="eastAsia"/>
              </w:rPr>
              <w:t>A</w:t>
            </w:r>
          </w:p>
        </w:tc>
        <w:tc>
          <w:tcPr>
            <w:tcW w:w="1038" w:type="dxa"/>
          </w:tcPr>
          <w:p w:rsidR="00600F16" w:rsidRDefault="00600F16" w:rsidP="00600F16">
            <w:pPr>
              <w:jc w:val="left"/>
            </w:pPr>
            <w:r>
              <w:rPr>
                <w:rFonts w:hint="eastAsia"/>
              </w:rPr>
              <w:lastRenderedPageBreak/>
              <w:t>契约型</w:t>
            </w:r>
            <w:r>
              <w:rPr>
                <w:rFonts w:hint="eastAsia"/>
              </w:rPr>
              <w:lastRenderedPageBreak/>
              <w:t>开放式</w:t>
            </w:r>
          </w:p>
        </w:tc>
        <w:tc>
          <w:tcPr>
            <w:tcW w:w="1038" w:type="dxa"/>
          </w:tcPr>
          <w:p w:rsidR="00600F16" w:rsidRDefault="00600F16" w:rsidP="00600F16">
            <w:pPr>
              <w:jc w:val="right"/>
            </w:pPr>
            <w:r>
              <w:lastRenderedPageBreak/>
              <w:t>965,552.</w:t>
            </w:r>
            <w:r>
              <w:lastRenderedPageBreak/>
              <w:t>79</w:t>
            </w:r>
          </w:p>
        </w:tc>
        <w:tc>
          <w:tcPr>
            <w:tcW w:w="1038" w:type="dxa"/>
          </w:tcPr>
          <w:p w:rsidR="00600F16" w:rsidRDefault="00600F16" w:rsidP="00600F16">
            <w:pPr>
              <w:jc w:val="right"/>
            </w:pPr>
            <w:r>
              <w:lastRenderedPageBreak/>
              <w:t>2,635,86</w:t>
            </w:r>
            <w:r>
              <w:lastRenderedPageBreak/>
              <w:t>2.56</w:t>
            </w:r>
          </w:p>
        </w:tc>
        <w:tc>
          <w:tcPr>
            <w:tcW w:w="1039" w:type="dxa"/>
          </w:tcPr>
          <w:p w:rsidR="00600F16" w:rsidRDefault="00600F16" w:rsidP="00600F16">
            <w:pPr>
              <w:jc w:val="right"/>
            </w:pPr>
            <w:r>
              <w:lastRenderedPageBreak/>
              <w:t>2.23</w:t>
            </w:r>
          </w:p>
        </w:tc>
        <w:tc>
          <w:tcPr>
            <w:tcW w:w="1039" w:type="dxa"/>
          </w:tcPr>
          <w:p w:rsidR="00600F16" w:rsidRDefault="00600F16" w:rsidP="00600F16">
            <w:pPr>
              <w:jc w:val="left"/>
            </w:pPr>
            <w:r>
              <w:rPr>
                <w:rFonts w:hint="eastAsia"/>
              </w:rPr>
              <w:t>是</w:t>
            </w:r>
          </w:p>
        </w:tc>
      </w:tr>
      <w:tr w:rsidR="00600F16" w:rsidTr="00600F16">
        <w:tc>
          <w:tcPr>
            <w:tcW w:w="1038" w:type="dxa"/>
          </w:tcPr>
          <w:p w:rsidR="00600F16" w:rsidRDefault="00600F16" w:rsidP="00600F16">
            <w:pPr>
              <w:jc w:val="center"/>
            </w:pPr>
            <w:r>
              <w:lastRenderedPageBreak/>
              <w:t>10</w:t>
            </w:r>
          </w:p>
        </w:tc>
        <w:tc>
          <w:tcPr>
            <w:tcW w:w="1038" w:type="dxa"/>
          </w:tcPr>
          <w:p w:rsidR="00600F16" w:rsidRDefault="00600F16" w:rsidP="00600F16">
            <w:pPr>
              <w:jc w:val="left"/>
            </w:pPr>
            <w:r>
              <w:t>513190</w:t>
            </w:r>
          </w:p>
        </w:tc>
        <w:tc>
          <w:tcPr>
            <w:tcW w:w="1038" w:type="dxa"/>
          </w:tcPr>
          <w:p w:rsidR="00600F16" w:rsidRDefault="00600F16" w:rsidP="00600F16">
            <w:pPr>
              <w:jc w:val="left"/>
            </w:pPr>
            <w:r>
              <w:rPr>
                <w:rFonts w:hint="eastAsia"/>
              </w:rPr>
              <w:t>华夏中证港股通内地金融</w:t>
            </w:r>
            <w:r>
              <w:rPr>
                <w:rFonts w:hint="eastAsia"/>
              </w:rPr>
              <w:t>ETF</w:t>
            </w:r>
          </w:p>
        </w:tc>
        <w:tc>
          <w:tcPr>
            <w:tcW w:w="1038" w:type="dxa"/>
          </w:tcPr>
          <w:p w:rsidR="00600F16" w:rsidRDefault="00600F16" w:rsidP="00600F16">
            <w:pPr>
              <w:jc w:val="left"/>
            </w:pPr>
            <w:r>
              <w:rPr>
                <w:rFonts w:hint="eastAsia"/>
              </w:rPr>
              <w:t>契约型开放式</w:t>
            </w:r>
          </w:p>
        </w:tc>
        <w:tc>
          <w:tcPr>
            <w:tcW w:w="1038" w:type="dxa"/>
          </w:tcPr>
          <w:p w:rsidR="00600F16" w:rsidRDefault="00600F16" w:rsidP="00600F16">
            <w:pPr>
              <w:jc w:val="right"/>
            </w:pPr>
            <w:r>
              <w:t>1,300,000.00</w:t>
            </w:r>
          </w:p>
        </w:tc>
        <w:tc>
          <w:tcPr>
            <w:tcW w:w="1038" w:type="dxa"/>
          </w:tcPr>
          <w:p w:rsidR="00600F16" w:rsidRDefault="00600F16" w:rsidP="00600F16">
            <w:pPr>
              <w:jc w:val="right"/>
            </w:pPr>
            <w:r>
              <w:t>2,291,900.00</w:t>
            </w:r>
          </w:p>
        </w:tc>
        <w:tc>
          <w:tcPr>
            <w:tcW w:w="1039" w:type="dxa"/>
          </w:tcPr>
          <w:p w:rsidR="00600F16" w:rsidRDefault="00600F16" w:rsidP="00600F16">
            <w:pPr>
              <w:jc w:val="right"/>
            </w:pPr>
            <w:r>
              <w:t>1.94</w:t>
            </w:r>
          </w:p>
        </w:tc>
        <w:tc>
          <w:tcPr>
            <w:tcW w:w="1039" w:type="dxa"/>
          </w:tcPr>
          <w:p w:rsidR="00600F16" w:rsidRDefault="00600F16" w:rsidP="00600F16">
            <w:pPr>
              <w:jc w:val="left"/>
            </w:pPr>
            <w:r>
              <w:rPr>
                <w:rFonts w:hint="eastAsia"/>
              </w:rPr>
              <w:t>否</w:t>
            </w:r>
          </w:p>
        </w:tc>
      </w:tr>
    </w:tbl>
    <w:p w:rsidR="00600F16" w:rsidRDefault="00600F16" w:rsidP="00600F16">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600F16" w:rsidTr="00600F16">
        <w:trPr>
          <w:cnfStyle w:val="100000000000" w:firstRow="1" w:lastRow="0" w:firstColumn="0" w:lastColumn="0" w:oddVBand="0" w:evenVBand="0" w:oddHBand="0" w:evenHBand="0" w:firstRowFirstColumn="0" w:firstRowLastColumn="0" w:lastRowFirstColumn="0" w:lastRowLastColumn="0"/>
        </w:trPr>
        <w:tc>
          <w:tcPr>
            <w:tcW w:w="2768" w:type="dxa"/>
          </w:tcPr>
          <w:p w:rsidR="00600F16" w:rsidRPr="00600F16" w:rsidRDefault="00600F16" w:rsidP="00600F16">
            <w:pPr>
              <w:jc w:val="center"/>
              <w:rPr>
                <w:b/>
              </w:rPr>
            </w:pPr>
            <w:r w:rsidRPr="00600F16">
              <w:rPr>
                <w:rFonts w:hint="eastAsia"/>
                <w:b/>
              </w:rPr>
              <w:t>项目</w:t>
            </w:r>
          </w:p>
        </w:tc>
        <w:tc>
          <w:tcPr>
            <w:tcW w:w="2769" w:type="dxa"/>
          </w:tcPr>
          <w:p w:rsidR="00600F16" w:rsidRPr="00600F16" w:rsidRDefault="00600F16" w:rsidP="00600F16">
            <w:pPr>
              <w:jc w:val="center"/>
              <w:rPr>
                <w:rFonts w:hint="eastAsia"/>
                <w:b/>
              </w:rPr>
            </w:pPr>
            <w:r w:rsidRPr="00600F16">
              <w:rPr>
                <w:rFonts w:hint="eastAsia"/>
                <w:b/>
              </w:rPr>
              <w:t>本期费用</w:t>
            </w:r>
          </w:p>
          <w:p w:rsidR="00600F16" w:rsidRPr="00600F16" w:rsidRDefault="00600F16" w:rsidP="00600F16">
            <w:pPr>
              <w:jc w:val="center"/>
              <w:rPr>
                <w:b/>
              </w:rPr>
            </w:pPr>
            <w:r w:rsidRPr="00600F16">
              <w:rPr>
                <w:rFonts w:hint="eastAsia"/>
                <w:b/>
              </w:rPr>
              <w:t>2025-10-01</w:t>
            </w:r>
            <w:r w:rsidRPr="00600F16">
              <w:rPr>
                <w:rFonts w:hint="eastAsia"/>
                <w:b/>
              </w:rPr>
              <w:t>至</w:t>
            </w:r>
            <w:r w:rsidRPr="00600F16">
              <w:rPr>
                <w:rFonts w:hint="eastAsia"/>
                <w:b/>
              </w:rPr>
              <w:t>2025-12-31</w:t>
            </w:r>
          </w:p>
        </w:tc>
        <w:tc>
          <w:tcPr>
            <w:tcW w:w="2769" w:type="dxa"/>
          </w:tcPr>
          <w:p w:rsidR="00600F16" w:rsidRPr="00600F16" w:rsidRDefault="00600F16" w:rsidP="00600F16">
            <w:pPr>
              <w:jc w:val="center"/>
              <w:rPr>
                <w:b/>
              </w:rPr>
            </w:pPr>
            <w:r w:rsidRPr="00600F16">
              <w:rPr>
                <w:rFonts w:hint="eastAsia"/>
                <w:b/>
              </w:rPr>
              <w:t>其中：交易及持有基金管理人以及管理人关联方所管理基金产生的费用</w:t>
            </w:r>
          </w:p>
        </w:tc>
      </w:tr>
      <w:tr w:rsidR="00600F16" w:rsidTr="00600F16">
        <w:tc>
          <w:tcPr>
            <w:tcW w:w="2768" w:type="dxa"/>
          </w:tcPr>
          <w:p w:rsidR="00600F16" w:rsidRDefault="00600F16" w:rsidP="00600F16">
            <w:pPr>
              <w:jc w:val="left"/>
            </w:pPr>
            <w:r>
              <w:rPr>
                <w:rFonts w:hint="eastAsia"/>
              </w:rPr>
              <w:t>当期交易基金产生的申购费（元）</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当期交易基金产生的赎回费（元）</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当期持有基金产生的应支付销售服务费（元）</w:t>
            </w:r>
          </w:p>
        </w:tc>
        <w:tc>
          <w:tcPr>
            <w:tcW w:w="2769" w:type="dxa"/>
          </w:tcPr>
          <w:p w:rsidR="00600F16" w:rsidRDefault="00600F16" w:rsidP="00600F16">
            <w:pPr>
              <w:jc w:val="right"/>
            </w:pPr>
            <w:r>
              <w:t>6,987.07</w:t>
            </w:r>
          </w:p>
        </w:tc>
        <w:tc>
          <w:tcPr>
            <w:tcW w:w="2769" w:type="dxa"/>
          </w:tcPr>
          <w:p w:rsidR="00600F16" w:rsidRDefault="00600F16" w:rsidP="00600F16">
            <w:pPr>
              <w:jc w:val="right"/>
            </w:pPr>
            <w:r>
              <w:t>1,467.41</w:t>
            </w:r>
          </w:p>
        </w:tc>
      </w:tr>
      <w:tr w:rsidR="00600F16" w:rsidTr="00600F16">
        <w:tc>
          <w:tcPr>
            <w:tcW w:w="2768" w:type="dxa"/>
          </w:tcPr>
          <w:p w:rsidR="00600F16" w:rsidRDefault="00600F16" w:rsidP="00600F16">
            <w:pPr>
              <w:jc w:val="left"/>
            </w:pPr>
            <w:r>
              <w:rPr>
                <w:rFonts w:hint="eastAsia"/>
              </w:rPr>
              <w:t>当期持有基金产生的应支付管理费（元）</w:t>
            </w:r>
          </w:p>
        </w:tc>
        <w:tc>
          <w:tcPr>
            <w:tcW w:w="2769" w:type="dxa"/>
          </w:tcPr>
          <w:p w:rsidR="00600F16" w:rsidRDefault="00600F16" w:rsidP="00600F16">
            <w:pPr>
              <w:jc w:val="right"/>
            </w:pPr>
            <w:r>
              <w:t>153,439.73</w:t>
            </w:r>
          </w:p>
        </w:tc>
        <w:tc>
          <w:tcPr>
            <w:tcW w:w="2769" w:type="dxa"/>
          </w:tcPr>
          <w:p w:rsidR="00600F16" w:rsidRDefault="00600F16" w:rsidP="00600F16">
            <w:pPr>
              <w:jc w:val="right"/>
            </w:pPr>
            <w:r>
              <w:t>48,241.49</w:t>
            </w:r>
          </w:p>
        </w:tc>
      </w:tr>
      <w:tr w:rsidR="00600F16" w:rsidTr="00600F16">
        <w:tc>
          <w:tcPr>
            <w:tcW w:w="2768" w:type="dxa"/>
          </w:tcPr>
          <w:p w:rsidR="00600F16" w:rsidRDefault="00600F16" w:rsidP="00600F16">
            <w:pPr>
              <w:jc w:val="left"/>
            </w:pPr>
            <w:r>
              <w:rPr>
                <w:rFonts w:hint="eastAsia"/>
              </w:rPr>
              <w:t>当期持有基金产生的应支付托管费（元）</w:t>
            </w:r>
          </w:p>
        </w:tc>
        <w:tc>
          <w:tcPr>
            <w:tcW w:w="2769" w:type="dxa"/>
          </w:tcPr>
          <w:p w:rsidR="00600F16" w:rsidRDefault="00600F16" w:rsidP="00600F16">
            <w:pPr>
              <w:jc w:val="right"/>
            </w:pPr>
            <w:r>
              <w:t>29,588.64</w:t>
            </w:r>
          </w:p>
        </w:tc>
        <w:tc>
          <w:tcPr>
            <w:tcW w:w="2769" w:type="dxa"/>
          </w:tcPr>
          <w:p w:rsidR="00600F16" w:rsidRDefault="00600F16" w:rsidP="00600F16">
            <w:pPr>
              <w:jc w:val="right"/>
            </w:pPr>
            <w:r>
              <w:t>10,550.59</w:t>
            </w:r>
          </w:p>
        </w:tc>
      </w:tr>
      <w:tr w:rsidR="00600F16" w:rsidTr="00600F16">
        <w:tc>
          <w:tcPr>
            <w:tcW w:w="2768" w:type="dxa"/>
          </w:tcPr>
          <w:p w:rsidR="00600F16" w:rsidRDefault="00600F16" w:rsidP="00600F16">
            <w:pPr>
              <w:jc w:val="left"/>
            </w:pPr>
            <w:r>
              <w:rPr>
                <w:rFonts w:hint="eastAsia"/>
              </w:rPr>
              <w:t>当期交易所交易基金产生的交易费（元）</w:t>
            </w:r>
          </w:p>
        </w:tc>
        <w:tc>
          <w:tcPr>
            <w:tcW w:w="2769" w:type="dxa"/>
          </w:tcPr>
          <w:p w:rsidR="00600F16" w:rsidRDefault="00600F16" w:rsidP="00600F16">
            <w:pPr>
              <w:jc w:val="right"/>
            </w:pPr>
            <w:r>
              <w:t>807.76</w:t>
            </w:r>
          </w:p>
        </w:tc>
        <w:tc>
          <w:tcPr>
            <w:tcW w:w="2769" w:type="dxa"/>
          </w:tcPr>
          <w:p w:rsidR="00600F16" w:rsidRDefault="00600F16" w:rsidP="00600F16">
            <w:pPr>
              <w:jc w:val="right"/>
            </w:pPr>
            <w:r>
              <w:t>222.37</w:t>
            </w:r>
          </w:p>
        </w:tc>
      </w:tr>
    </w:tbl>
    <w:p w:rsidR="00600F16" w:rsidRDefault="00600F16" w:rsidP="00600F16">
      <w:pPr>
        <w:pStyle w:val="-2"/>
        <w:spacing w:before="312"/>
        <w:rPr>
          <w:rFonts w:hint="eastAsia"/>
        </w:rPr>
      </w:pPr>
      <w:r>
        <w:rPr>
          <w:rFonts w:hint="eastAsia"/>
        </w:rPr>
        <w:t>本报告期持有的基金发生的重大影响事件</w:t>
      </w:r>
    </w:p>
    <w:p w:rsidR="00600F16" w:rsidRDefault="00600F16" w:rsidP="00600F16">
      <w:pPr>
        <w:pStyle w:val="-"/>
        <w:ind w:firstLine="420"/>
        <w:rPr>
          <w:rFonts w:hint="eastAsia"/>
        </w:rPr>
      </w:pPr>
      <w:r>
        <w:rPr>
          <w:rFonts w:hint="eastAsia"/>
        </w:rPr>
        <w:t>报告期内，南方养老2060FOF所投资的子基金未发生包括转换运作方式、与其他基金合并、终止基金合同、召开基金份额持有人大会及大会表决意见等重大影响事件。</w:t>
      </w:r>
    </w:p>
    <w:p w:rsidR="00600F16" w:rsidRDefault="00600F16" w:rsidP="00600F16">
      <w:pPr>
        <w:pStyle w:val="-1"/>
        <w:ind w:left="281" w:hanging="281"/>
        <w:rPr>
          <w:rFonts w:hint="eastAsia"/>
        </w:rPr>
      </w:pPr>
      <w:r>
        <w:rPr>
          <w:rFonts w:hint="eastAsia"/>
        </w:rPr>
        <w:t>开放式基金份额变动</w:t>
      </w:r>
    </w:p>
    <w:p w:rsidR="00600F16" w:rsidRDefault="00600F16" w:rsidP="00600F1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00F16" w:rsidTr="00600F16">
        <w:trPr>
          <w:cnfStyle w:val="100000000000" w:firstRow="1" w:lastRow="0" w:firstColumn="0" w:lastColumn="0" w:oddVBand="0" w:evenVBand="0" w:oddHBand="0" w:evenHBand="0" w:firstRowFirstColumn="0" w:firstRowLastColumn="0" w:lastRowFirstColumn="0" w:lastRowLastColumn="0"/>
        </w:trPr>
        <w:tc>
          <w:tcPr>
            <w:tcW w:w="2768" w:type="dxa"/>
          </w:tcPr>
          <w:p w:rsidR="00600F16" w:rsidRPr="00600F16" w:rsidRDefault="00600F16" w:rsidP="00600F16">
            <w:pPr>
              <w:jc w:val="center"/>
              <w:rPr>
                <w:b/>
              </w:rPr>
            </w:pPr>
            <w:r w:rsidRPr="00600F16">
              <w:rPr>
                <w:rFonts w:hint="eastAsia"/>
                <w:b/>
              </w:rPr>
              <w:t>项目</w:t>
            </w:r>
          </w:p>
        </w:tc>
        <w:tc>
          <w:tcPr>
            <w:tcW w:w="2769" w:type="dxa"/>
          </w:tcPr>
          <w:p w:rsidR="00600F16" w:rsidRPr="00600F16" w:rsidRDefault="00600F16" w:rsidP="00600F16">
            <w:pPr>
              <w:jc w:val="center"/>
              <w:rPr>
                <w:b/>
              </w:rPr>
            </w:pPr>
            <w:r w:rsidRPr="00600F16">
              <w:rPr>
                <w:rFonts w:hint="eastAsia"/>
                <w:b/>
              </w:rPr>
              <w:t>南方养老目标</w:t>
            </w:r>
            <w:r w:rsidRPr="00600F16">
              <w:rPr>
                <w:rFonts w:hint="eastAsia"/>
                <w:b/>
              </w:rPr>
              <w:t>2060</w:t>
            </w:r>
            <w:r w:rsidRPr="00600F16">
              <w:rPr>
                <w:rFonts w:hint="eastAsia"/>
                <w:b/>
              </w:rPr>
              <w:t>五年持有混合发起（</w:t>
            </w:r>
            <w:r w:rsidRPr="00600F16">
              <w:rPr>
                <w:rFonts w:hint="eastAsia"/>
                <w:b/>
              </w:rPr>
              <w:t>FOF</w:t>
            </w:r>
            <w:r w:rsidRPr="00600F16">
              <w:rPr>
                <w:rFonts w:hint="eastAsia"/>
                <w:b/>
              </w:rPr>
              <w:t>）</w:t>
            </w:r>
            <w:r w:rsidRPr="00600F16">
              <w:rPr>
                <w:rFonts w:hint="eastAsia"/>
                <w:b/>
              </w:rPr>
              <w:t>A</w:t>
            </w:r>
          </w:p>
        </w:tc>
        <w:tc>
          <w:tcPr>
            <w:tcW w:w="2769" w:type="dxa"/>
          </w:tcPr>
          <w:p w:rsidR="00600F16" w:rsidRPr="00600F16" w:rsidRDefault="00600F16" w:rsidP="00600F16">
            <w:pPr>
              <w:jc w:val="center"/>
              <w:rPr>
                <w:b/>
              </w:rPr>
            </w:pPr>
            <w:r w:rsidRPr="00600F16">
              <w:rPr>
                <w:rFonts w:hint="eastAsia"/>
                <w:b/>
              </w:rPr>
              <w:t>南方养老目标</w:t>
            </w:r>
            <w:r w:rsidRPr="00600F16">
              <w:rPr>
                <w:rFonts w:hint="eastAsia"/>
                <w:b/>
              </w:rPr>
              <w:t>2060</w:t>
            </w:r>
            <w:r w:rsidRPr="00600F16">
              <w:rPr>
                <w:rFonts w:hint="eastAsia"/>
                <w:b/>
              </w:rPr>
              <w:t>五年持有混合发起（</w:t>
            </w:r>
            <w:r w:rsidRPr="00600F16">
              <w:rPr>
                <w:rFonts w:hint="eastAsia"/>
                <w:b/>
              </w:rPr>
              <w:t>FOF</w:t>
            </w:r>
            <w:r w:rsidRPr="00600F16">
              <w:rPr>
                <w:rFonts w:hint="eastAsia"/>
                <w:b/>
              </w:rPr>
              <w:t>）</w:t>
            </w:r>
            <w:r w:rsidRPr="00600F16">
              <w:rPr>
                <w:rFonts w:hint="eastAsia"/>
                <w:b/>
              </w:rPr>
              <w:t>Y</w:t>
            </w:r>
          </w:p>
        </w:tc>
      </w:tr>
      <w:tr w:rsidR="00600F16" w:rsidTr="00600F16">
        <w:tc>
          <w:tcPr>
            <w:tcW w:w="2768" w:type="dxa"/>
          </w:tcPr>
          <w:p w:rsidR="00600F16" w:rsidRDefault="00600F16" w:rsidP="00600F16">
            <w:pPr>
              <w:jc w:val="left"/>
            </w:pPr>
            <w:r>
              <w:rPr>
                <w:rFonts w:hint="eastAsia"/>
              </w:rPr>
              <w:t>报告期期初基金份额总额</w:t>
            </w:r>
          </w:p>
        </w:tc>
        <w:tc>
          <w:tcPr>
            <w:tcW w:w="2769" w:type="dxa"/>
          </w:tcPr>
          <w:p w:rsidR="00600F16" w:rsidRDefault="00600F16" w:rsidP="00600F16">
            <w:pPr>
              <w:jc w:val="right"/>
            </w:pPr>
            <w:r>
              <w:t>87,771,366.57</w:t>
            </w:r>
          </w:p>
        </w:tc>
        <w:tc>
          <w:tcPr>
            <w:tcW w:w="2769" w:type="dxa"/>
          </w:tcPr>
          <w:p w:rsidR="00600F16" w:rsidRDefault="00600F16" w:rsidP="00600F16">
            <w:pPr>
              <w:jc w:val="right"/>
            </w:pPr>
            <w:r>
              <w:t>3,342,473.96</w:t>
            </w:r>
          </w:p>
        </w:tc>
      </w:tr>
      <w:tr w:rsidR="00600F16" w:rsidTr="00600F16">
        <w:tc>
          <w:tcPr>
            <w:tcW w:w="2768" w:type="dxa"/>
          </w:tcPr>
          <w:p w:rsidR="00600F16" w:rsidRDefault="00600F16" w:rsidP="00600F16">
            <w:pPr>
              <w:jc w:val="left"/>
            </w:pPr>
            <w:r>
              <w:rPr>
                <w:rFonts w:hint="eastAsia"/>
              </w:rPr>
              <w:t>报告期期间基金总申购份额</w:t>
            </w:r>
          </w:p>
        </w:tc>
        <w:tc>
          <w:tcPr>
            <w:tcW w:w="2769" w:type="dxa"/>
          </w:tcPr>
          <w:p w:rsidR="00600F16" w:rsidRDefault="00600F16" w:rsidP="00600F16">
            <w:pPr>
              <w:jc w:val="right"/>
            </w:pPr>
            <w:r>
              <w:t>5,338,525.19</w:t>
            </w:r>
          </w:p>
        </w:tc>
        <w:tc>
          <w:tcPr>
            <w:tcW w:w="2769" w:type="dxa"/>
          </w:tcPr>
          <w:p w:rsidR="00600F16" w:rsidRDefault="00600F16" w:rsidP="00600F16">
            <w:pPr>
              <w:jc w:val="right"/>
            </w:pPr>
            <w:r>
              <w:t>6,729,187.09</w:t>
            </w:r>
          </w:p>
        </w:tc>
      </w:tr>
      <w:tr w:rsidR="00600F16" w:rsidTr="00600F16">
        <w:tc>
          <w:tcPr>
            <w:tcW w:w="2768" w:type="dxa"/>
          </w:tcPr>
          <w:p w:rsidR="00600F16" w:rsidRDefault="00600F16" w:rsidP="00600F16">
            <w:pPr>
              <w:jc w:val="left"/>
            </w:pPr>
            <w:r>
              <w:rPr>
                <w:rFonts w:hint="eastAsia"/>
              </w:rPr>
              <w:t>减：报告期期间基金总赎回份额</w:t>
            </w:r>
          </w:p>
        </w:tc>
        <w:tc>
          <w:tcPr>
            <w:tcW w:w="2769" w:type="dxa"/>
          </w:tcPr>
          <w:p w:rsidR="00600F16" w:rsidRDefault="00600F16" w:rsidP="00600F16">
            <w:pPr>
              <w:jc w:val="right"/>
            </w:pPr>
            <w:r>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t>报告期期间基金拆分变动份</w:t>
            </w:r>
            <w:r>
              <w:rPr>
                <w:rFonts w:hint="eastAsia"/>
              </w:rPr>
              <w:lastRenderedPageBreak/>
              <w:t>额（份额减少以</w:t>
            </w:r>
            <w:r>
              <w:rPr>
                <w:rFonts w:hint="eastAsia"/>
              </w:rPr>
              <w:t>"-"</w:t>
            </w:r>
            <w:r>
              <w:rPr>
                <w:rFonts w:hint="eastAsia"/>
              </w:rPr>
              <w:t>填列）</w:t>
            </w:r>
          </w:p>
        </w:tc>
        <w:tc>
          <w:tcPr>
            <w:tcW w:w="2769" w:type="dxa"/>
          </w:tcPr>
          <w:p w:rsidR="00600F16" w:rsidRDefault="00600F16" w:rsidP="00600F16">
            <w:pPr>
              <w:jc w:val="right"/>
            </w:pPr>
            <w:r>
              <w:lastRenderedPageBreak/>
              <w:t>-</w:t>
            </w:r>
          </w:p>
        </w:tc>
        <w:tc>
          <w:tcPr>
            <w:tcW w:w="2769" w:type="dxa"/>
          </w:tcPr>
          <w:p w:rsidR="00600F16" w:rsidRDefault="00600F16" w:rsidP="00600F16">
            <w:pPr>
              <w:jc w:val="right"/>
            </w:pPr>
            <w:r>
              <w:t>-</w:t>
            </w:r>
          </w:p>
        </w:tc>
      </w:tr>
      <w:tr w:rsidR="00600F16" w:rsidTr="00600F16">
        <w:tc>
          <w:tcPr>
            <w:tcW w:w="2768" w:type="dxa"/>
          </w:tcPr>
          <w:p w:rsidR="00600F16" w:rsidRDefault="00600F16" w:rsidP="00600F16">
            <w:pPr>
              <w:jc w:val="left"/>
            </w:pPr>
            <w:r>
              <w:rPr>
                <w:rFonts w:hint="eastAsia"/>
              </w:rPr>
              <w:lastRenderedPageBreak/>
              <w:t>报告期期末基金份额总额</w:t>
            </w:r>
          </w:p>
        </w:tc>
        <w:tc>
          <w:tcPr>
            <w:tcW w:w="2769" w:type="dxa"/>
          </w:tcPr>
          <w:p w:rsidR="00600F16" w:rsidRDefault="00600F16" w:rsidP="00600F16">
            <w:pPr>
              <w:jc w:val="right"/>
            </w:pPr>
            <w:r>
              <w:t>93,109,891.76</w:t>
            </w:r>
          </w:p>
        </w:tc>
        <w:tc>
          <w:tcPr>
            <w:tcW w:w="2769" w:type="dxa"/>
          </w:tcPr>
          <w:p w:rsidR="00600F16" w:rsidRDefault="00600F16" w:rsidP="00600F16">
            <w:pPr>
              <w:jc w:val="right"/>
            </w:pPr>
            <w:r>
              <w:t>10,071,661.05</w:t>
            </w:r>
          </w:p>
        </w:tc>
      </w:tr>
    </w:tbl>
    <w:p w:rsidR="00600F16" w:rsidRDefault="00600F16" w:rsidP="00600F16">
      <w:pPr>
        <w:pStyle w:val="-1"/>
        <w:ind w:left="281" w:hanging="281"/>
        <w:rPr>
          <w:rFonts w:hint="eastAsia"/>
        </w:rPr>
      </w:pPr>
      <w:r>
        <w:rPr>
          <w:rFonts w:hint="eastAsia"/>
        </w:rPr>
        <w:t>基金管理人运用固有资金投资本基金情况</w:t>
      </w:r>
    </w:p>
    <w:p w:rsidR="00600F16" w:rsidRDefault="00600F16" w:rsidP="00600F16">
      <w:pPr>
        <w:pStyle w:val="-2"/>
        <w:spacing w:before="312"/>
        <w:rPr>
          <w:rFonts w:hint="eastAsia"/>
        </w:rPr>
      </w:pPr>
      <w:r>
        <w:rPr>
          <w:rFonts w:hint="eastAsia"/>
        </w:rPr>
        <w:t>基金管理人持有本基金份额变动情况</w:t>
      </w:r>
    </w:p>
    <w:p w:rsidR="00600F16" w:rsidRDefault="00600F16" w:rsidP="00600F16">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600F16" w:rsidTr="00600F16">
        <w:trPr>
          <w:cnfStyle w:val="100000000000" w:firstRow="1" w:lastRow="0" w:firstColumn="0" w:lastColumn="0" w:oddVBand="0" w:evenVBand="0" w:oddHBand="0" w:evenHBand="0" w:firstRowFirstColumn="0" w:firstRowLastColumn="0" w:lastRowFirstColumn="0" w:lastRowLastColumn="0"/>
        </w:trPr>
        <w:tc>
          <w:tcPr>
            <w:tcW w:w="5352" w:type="dxa"/>
          </w:tcPr>
          <w:p w:rsidR="00600F16" w:rsidRPr="00600F16" w:rsidRDefault="00600F16" w:rsidP="00600F16">
            <w:pPr>
              <w:jc w:val="center"/>
              <w:rPr>
                <w:b/>
              </w:rPr>
            </w:pPr>
            <w:r w:rsidRPr="00600F16">
              <w:rPr>
                <w:rFonts w:hint="eastAsia"/>
                <w:b/>
              </w:rPr>
              <w:t>项目</w:t>
            </w:r>
          </w:p>
        </w:tc>
        <w:tc>
          <w:tcPr>
            <w:tcW w:w="3153" w:type="dxa"/>
          </w:tcPr>
          <w:p w:rsidR="00600F16" w:rsidRPr="00600F16" w:rsidRDefault="00600F16" w:rsidP="00600F16">
            <w:pPr>
              <w:jc w:val="center"/>
              <w:rPr>
                <w:b/>
              </w:rPr>
            </w:pPr>
            <w:r w:rsidRPr="00600F16">
              <w:rPr>
                <w:rFonts w:hint="eastAsia"/>
                <w:b/>
              </w:rPr>
              <w:t>份额</w:t>
            </w:r>
          </w:p>
        </w:tc>
      </w:tr>
      <w:tr w:rsidR="00600F16" w:rsidTr="00600F16">
        <w:tc>
          <w:tcPr>
            <w:tcW w:w="5352" w:type="dxa"/>
          </w:tcPr>
          <w:p w:rsidR="00600F16" w:rsidRDefault="00600F16" w:rsidP="00600F16">
            <w:pPr>
              <w:jc w:val="left"/>
            </w:pPr>
            <w:r>
              <w:rPr>
                <w:rFonts w:hint="eastAsia"/>
              </w:rPr>
              <w:t>报告期期初管理人持有的本基金份额</w:t>
            </w:r>
          </w:p>
        </w:tc>
        <w:tc>
          <w:tcPr>
            <w:tcW w:w="3153" w:type="dxa"/>
          </w:tcPr>
          <w:p w:rsidR="00600F16" w:rsidRDefault="00600F16" w:rsidP="00600F16">
            <w:pPr>
              <w:jc w:val="right"/>
            </w:pPr>
            <w:r>
              <w:t>10,012,151.21</w:t>
            </w:r>
          </w:p>
        </w:tc>
      </w:tr>
      <w:tr w:rsidR="00600F16" w:rsidTr="00600F16">
        <w:tc>
          <w:tcPr>
            <w:tcW w:w="5352" w:type="dxa"/>
          </w:tcPr>
          <w:p w:rsidR="00600F16" w:rsidRDefault="00600F16" w:rsidP="00600F16">
            <w:pPr>
              <w:jc w:val="left"/>
            </w:pPr>
            <w:r>
              <w:rPr>
                <w:rFonts w:hint="eastAsia"/>
              </w:rPr>
              <w:t>报告期期间买入</w:t>
            </w:r>
            <w:r>
              <w:rPr>
                <w:rFonts w:hint="eastAsia"/>
              </w:rPr>
              <w:t>/</w:t>
            </w:r>
            <w:r>
              <w:rPr>
                <w:rFonts w:hint="eastAsia"/>
              </w:rPr>
              <w:t>申购总份额</w:t>
            </w:r>
          </w:p>
        </w:tc>
        <w:tc>
          <w:tcPr>
            <w:tcW w:w="3153" w:type="dxa"/>
          </w:tcPr>
          <w:p w:rsidR="00600F16" w:rsidRDefault="00600F16" w:rsidP="00600F16">
            <w:pPr>
              <w:jc w:val="right"/>
            </w:pPr>
            <w:r>
              <w:t>-</w:t>
            </w:r>
          </w:p>
        </w:tc>
      </w:tr>
      <w:tr w:rsidR="00600F16" w:rsidTr="00600F16">
        <w:tc>
          <w:tcPr>
            <w:tcW w:w="5352" w:type="dxa"/>
          </w:tcPr>
          <w:p w:rsidR="00600F16" w:rsidRDefault="00600F16" w:rsidP="00600F16">
            <w:pPr>
              <w:jc w:val="left"/>
            </w:pPr>
            <w:r>
              <w:rPr>
                <w:rFonts w:hint="eastAsia"/>
              </w:rPr>
              <w:t>报告期期间卖出</w:t>
            </w:r>
            <w:r>
              <w:rPr>
                <w:rFonts w:hint="eastAsia"/>
              </w:rPr>
              <w:t>/</w:t>
            </w:r>
            <w:r>
              <w:rPr>
                <w:rFonts w:hint="eastAsia"/>
              </w:rPr>
              <w:t>赎回总份额</w:t>
            </w:r>
          </w:p>
        </w:tc>
        <w:tc>
          <w:tcPr>
            <w:tcW w:w="3153" w:type="dxa"/>
          </w:tcPr>
          <w:p w:rsidR="00600F16" w:rsidRDefault="00600F16" w:rsidP="00600F16">
            <w:pPr>
              <w:jc w:val="right"/>
            </w:pPr>
            <w:r>
              <w:t>-</w:t>
            </w:r>
          </w:p>
        </w:tc>
      </w:tr>
      <w:tr w:rsidR="00600F16" w:rsidTr="00600F16">
        <w:tc>
          <w:tcPr>
            <w:tcW w:w="5352" w:type="dxa"/>
          </w:tcPr>
          <w:p w:rsidR="00600F16" w:rsidRDefault="00600F16" w:rsidP="00600F16">
            <w:pPr>
              <w:jc w:val="left"/>
            </w:pPr>
            <w:r>
              <w:rPr>
                <w:rFonts w:hint="eastAsia"/>
              </w:rPr>
              <w:t>报告期期末管理人持有的本基金份额</w:t>
            </w:r>
          </w:p>
        </w:tc>
        <w:tc>
          <w:tcPr>
            <w:tcW w:w="3153" w:type="dxa"/>
          </w:tcPr>
          <w:p w:rsidR="00600F16" w:rsidRDefault="00600F16" w:rsidP="00600F16">
            <w:pPr>
              <w:jc w:val="right"/>
            </w:pPr>
            <w:r>
              <w:t>10,012,151.21</w:t>
            </w:r>
          </w:p>
        </w:tc>
      </w:tr>
      <w:tr w:rsidR="00600F16" w:rsidTr="00600F16">
        <w:tc>
          <w:tcPr>
            <w:tcW w:w="5352" w:type="dxa"/>
          </w:tcPr>
          <w:p w:rsidR="00600F16" w:rsidRDefault="00600F16" w:rsidP="00600F16">
            <w:pPr>
              <w:jc w:val="left"/>
            </w:pPr>
            <w:r>
              <w:rPr>
                <w:rFonts w:hint="eastAsia"/>
              </w:rPr>
              <w:t>报告期期末持有的本基金份额占基金总份额比例（</w:t>
            </w:r>
            <w:r>
              <w:rPr>
                <w:rFonts w:hint="eastAsia"/>
              </w:rPr>
              <w:t>%</w:t>
            </w:r>
            <w:r>
              <w:rPr>
                <w:rFonts w:hint="eastAsia"/>
              </w:rPr>
              <w:t>）</w:t>
            </w:r>
          </w:p>
        </w:tc>
        <w:tc>
          <w:tcPr>
            <w:tcW w:w="3153" w:type="dxa"/>
          </w:tcPr>
          <w:p w:rsidR="00600F16" w:rsidRDefault="00600F16" w:rsidP="00600F16">
            <w:pPr>
              <w:jc w:val="right"/>
            </w:pPr>
            <w:r>
              <w:t>9.70</w:t>
            </w:r>
          </w:p>
        </w:tc>
      </w:tr>
    </w:tbl>
    <w:p w:rsidR="00600F16" w:rsidRDefault="00600F16" w:rsidP="00600F16">
      <w:pPr>
        <w:pStyle w:val="-2"/>
        <w:spacing w:before="312"/>
        <w:rPr>
          <w:rFonts w:hint="eastAsia"/>
        </w:rPr>
      </w:pPr>
      <w:r>
        <w:rPr>
          <w:rFonts w:hint="eastAsia"/>
        </w:rPr>
        <w:t>基金管理人运用固有资金投资本基金交易明细</w:t>
      </w:r>
    </w:p>
    <w:p w:rsidR="00600F16" w:rsidRDefault="00600F16" w:rsidP="00600F16">
      <w:pPr>
        <w:pStyle w:val="-"/>
        <w:ind w:firstLine="420"/>
        <w:rPr>
          <w:rFonts w:hint="eastAsia"/>
        </w:rPr>
      </w:pPr>
      <w:r>
        <w:rPr>
          <w:rFonts w:hint="eastAsia"/>
        </w:rPr>
        <w:t>本报告期内，基金管理人不存在申购、赎回或买卖本基金的情况。</w:t>
      </w:r>
    </w:p>
    <w:p w:rsidR="00600F16" w:rsidRDefault="00600F16" w:rsidP="00600F16">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600F16" w:rsidTr="00600F16">
        <w:trPr>
          <w:cnfStyle w:val="100000000000" w:firstRow="1" w:lastRow="0" w:firstColumn="0" w:lastColumn="0" w:oddVBand="0" w:evenVBand="0" w:oddHBand="0" w:evenHBand="0" w:firstRowFirstColumn="0" w:firstRowLastColumn="0" w:lastRowFirstColumn="0" w:lastRowLastColumn="0"/>
        </w:trPr>
        <w:tc>
          <w:tcPr>
            <w:tcW w:w="1361" w:type="dxa"/>
          </w:tcPr>
          <w:p w:rsidR="00600F16" w:rsidRPr="00600F16" w:rsidRDefault="00600F16" w:rsidP="00600F16">
            <w:pPr>
              <w:jc w:val="center"/>
              <w:rPr>
                <w:b/>
              </w:rPr>
            </w:pPr>
            <w:r w:rsidRPr="00600F16">
              <w:rPr>
                <w:rFonts w:hint="eastAsia"/>
                <w:b/>
              </w:rPr>
              <w:t>项目</w:t>
            </w:r>
          </w:p>
        </w:tc>
        <w:tc>
          <w:tcPr>
            <w:tcW w:w="1588" w:type="dxa"/>
          </w:tcPr>
          <w:p w:rsidR="00600F16" w:rsidRPr="00600F16" w:rsidRDefault="00600F16" w:rsidP="00600F16">
            <w:pPr>
              <w:jc w:val="center"/>
              <w:rPr>
                <w:b/>
              </w:rPr>
            </w:pPr>
            <w:r w:rsidRPr="00600F16">
              <w:rPr>
                <w:rFonts w:hint="eastAsia"/>
                <w:b/>
              </w:rPr>
              <w:t>持有份额总数</w:t>
            </w:r>
          </w:p>
        </w:tc>
        <w:tc>
          <w:tcPr>
            <w:tcW w:w="1361" w:type="dxa"/>
          </w:tcPr>
          <w:p w:rsidR="00600F16" w:rsidRPr="00600F16" w:rsidRDefault="00600F16" w:rsidP="00600F16">
            <w:pPr>
              <w:jc w:val="center"/>
              <w:rPr>
                <w:b/>
              </w:rPr>
            </w:pPr>
            <w:r w:rsidRPr="00600F16">
              <w:rPr>
                <w:rFonts w:hint="eastAsia"/>
                <w:b/>
              </w:rPr>
              <w:t>持有份额占基金总份额比例（</w:t>
            </w:r>
            <w:r w:rsidRPr="00600F16">
              <w:rPr>
                <w:rFonts w:hint="eastAsia"/>
                <w:b/>
              </w:rPr>
              <w:t>%</w:t>
            </w:r>
            <w:r w:rsidRPr="00600F16">
              <w:rPr>
                <w:rFonts w:hint="eastAsia"/>
                <w:b/>
              </w:rPr>
              <w:t>）</w:t>
            </w:r>
          </w:p>
        </w:tc>
        <w:tc>
          <w:tcPr>
            <w:tcW w:w="1588" w:type="dxa"/>
          </w:tcPr>
          <w:p w:rsidR="00600F16" w:rsidRPr="00600F16" w:rsidRDefault="00600F16" w:rsidP="00600F16">
            <w:pPr>
              <w:jc w:val="center"/>
              <w:rPr>
                <w:b/>
              </w:rPr>
            </w:pPr>
            <w:r w:rsidRPr="00600F16">
              <w:rPr>
                <w:rFonts w:hint="eastAsia"/>
                <w:b/>
              </w:rPr>
              <w:t>发起份额总数</w:t>
            </w:r>
          </w:p>
        </w:tc>
        <w:tc>
          <w:tcPr>
            <w:tcW w:w="1304" w:type="dxa"/>
          </w:tcPr>
          <w:p w:rsidR="00600F16" w:rsidRPr="00600F16" w:rsidRDefault="00600F16" w:rsidP="00600F16">
            <w:pPr>
              <w:jc w:val="center"/>
              <w:rPr>
                <w:b/>
              </w:rPr>
            </w:pPr>
            <w:r w:rsidRPr="00600F16">
              <w:rPr>
                <w:rFonts w:hint="eastAsia"/>
                <w:b/>
              </w:rPr>
              <w:t>发起份额占基金总份额比例（</w:t>
            </w:r>
            <w:r w:rsidRPr="00600F16">
              <w:rPr>
                <w:rFonts w:hint="eastAsia"/>
                <w:b/>
              </w:rPr>
              <w:t>%</w:t>
            </w:r>
            <w:r w:rsidRPr="00600F16">
              <w:rPr>
                <w:rFonts w:hint="eastAsia"/>
                <w:b/>
              </w:rPr>
              <w:t>）</w:t>
            </w:r>
          </w:p>
        </w:tc>
        <w:tc>
          <w:tcPr>
            <w:tcW w:w="1304" w:type="dxa"/>
          </w:tcPr>
          <w:p w:rsidR="00600F16" w:rsidRPr="00600F16" w:rsidRDefault="00600F16" w:rsidP="00600F16">
            <w:pPr>
              <w:jc w:val="center"/>
              <w:rPr>
                <w:b/>
              </w:rPr>
            </w:pPr>
            <w:r w:rsidRPr="00600F16">
              <w:rPr>
                <w:rFonts w:hint="eastAsia"/>
                <w:b/>
              </w:rPr>
              <w:t>发起份额承诺持有期限</w:t>
            </w:r>
          </w:p>
        </w:tc>
      </w:tr>
      <w:tr w:rsidR="00600F16" w:rsidTr="00600F16">
        <w:tc>
          <w:tcPr>
            <w:tcW w:w="1361" w:type="dxa"/>
          </w:tcPr>
          <w:p w:rsidR="00600F16" w:rsidRDefault="00600F16" w:rsidP="00600F16">
            <w:pPr>
              <w:jc w:val="left"/>
            </w:pPr>
            <w:r>
              <w:rPr>
                <w:rFonts w:hint="eastAsia"/>
              </w:rPr>
              <w:t>基金管理人固有资金</w:t>
            </w:r>
          </w:p>
        </w:tc>
        <w:tc>
          <w:tcPr>
            <w:tcW w:w="1588" w:type="dxa"/>
          </w:tcPr>
          <w:p w:rsidR="00600F16" w:rsidRDefault="00600F16" w:rsidP="00600F16">
            <w:pPr>
              <w:jc w:val="right"/>
            </w:pPr>
            <w:r>
              <w:t>10,012,151.21</w:t>
            </w:r>
          </w:p>
        </w:tc>
        <w:tc>
          <w:tcPr>
            <w:tcW w:w="1361" w:type="dxa"/>
          </w:tcPr>
          <w:p w:rsidR="00600F16" w:rsidRDefault="00600F16" w:rsidP="00600F16">
            <w:pPr>
              <w:jc w:val="right"/>
            </w:pPr>
            <w:r>
              <w:t>9.70</w:t>
            </w:r>
          </w:p>
        </w:tc>
        <w:tc>
          <w:tcPr>
            <w:tcW w:w="1588" w:type="dxa"/>
          </w:tcPr>
          <w:p w:rsidR="00600F16" w:rsidRDefault="00600F16" w:rsidP="00600F16">
            <w:pPr>
              <w:jc w:val="right"/>
            </w:pPr>
            <w:r>
              <w:t>10,000,000.00</w:t>
            </w:r>
          </w:p>
        </w:tc>
        <w:tc>
          <w:tcPr>
            <w:tcW w:w="1304" w:type="dxa"/>
          </w:tcPr>
          <w:p w:rsidR="00600F16" w:rsidRDefault="00600F16" w:rsidP="00600F16">
            <w:pPr>
              <w:jc w:val="right"/>
            </w:pPr>
            <w:r>
              <w:t>9.69</w:t>
            </w:r>
          </w:p>
        </w:tc>
        <w:tc>
          <w:tcPr>
            <w:tcW w:w="1304" w:type="dxa"/>
          </w:tcPr>
          <w:p w:rsidR="00600F16" w:rsidRDefault="00600F16" w:rsidP="00600F16">
            <w:pPr>
              <w:jc w:val="left"/>
            </w:pPr>
            <w:r>
              <w:rPr>
                <w:rFonts w:hint="eastAsia"/>
              </w:rPr>
              <w:t>自合同生效之日起不少于</w:t>
            </w:r>
            <w:r>
              <w:rPr>
                <w:rFonts w:hint="eastAsia"/>
              </w:rPr>
              <w:t>3</w:t>
            </w:r>
            <w:r>
              <w:rPr>
                <w:rFonts w:hint="eastAsia"/>
              </w:rPr>
              <w:t>年</w:t>
            </w:r>
          </w:p>
        </w:tc>
      </w:tr>
      <w:tr w:rsidR="00600F16" w:rsidTr="00600F16">
        <w:tc>
          <w:tcPr>
            <w:tcW w:w="1361" w:type="dxa"/>
          </w:tcPr>
          <w:p w:rsidR="00600F16" w:rsidRDefault="00600F16" w:rsidP="00600F16">
            <w:pPr>
              <w:jc w:val="left"/>
            </w:pPr>
            <w:r>
              <w:rPr>
                <w:rFonts w:hint="eastAsia"/>
              </w:rPr>
              <w:t>基金管理人高级管理人员</w:t>
            </w:r>
          </w:p>
        </w:tc>
        <w:tc>
          <w:tcPr>
            <w:tcW w:w="1588" w:type="dxa"/>
          </w:tcPr>
          <w:p w:rsidR="00600F16" w:rsidRDefault="00600F16" w:rsidP="00600F16">
            <w:pPr>
              <w:jc w:val="right"/>
            </w:pPr>
            <w:r>
              <w:t>-</w:t>
            </w:r>
          </w:p>
        </w:tc>
        <w:tc>
          <w:tcPr>
            <w:tcW w:w="1361" w:type="dxa"/>
          </w:tcPr>
          <w:p w:rsidR="00600F16" w:rsidRDefault="00600F16" w:rsidP="00600F16">
            <w:pPr>
              <w:jc w:val="right"/>
            </w:pPr>
            <w:r>
              <w:t>-</w:t>
            </w:r>
          </w:p>
        </w:tc>
        <w:tc>
          <w:tcPr>
            <w:tcW w:w="1588" w:type="dxa"/>
          </w:tcPr>
          <w:p w:rsidR="00600F16" w:rsidRDefault="00600F16" w:rsidP="00600F16">
            <w:pPr>
              <w:jc w:val="right"/>
            </w:pPr>
            <w:r>
              <w:t>-</w:t>
            </w:r>
          </w:p>
        </w:tc>
        <w:tc>
          <w:tcPr>
            <w:tcW w:w="1304" w:type="dxa"/>
          </w:tcPr>
          <w:p w:rsidR="00600F16" w:rsidRDefault="00600F16" w:rsidP="00600F16">
            <w:pPr>
              <w:jc w:val="right"/>
            </w:pPr>
            <w:r>
              <w:t>-</w:t>
            </w:r>
          </w:p>
        </w:tc>
        <w:tc>
          <w:tcPr>
            <w:tcW w:w="1304" w:type="dxa"/>
          </w:tcPr>
          <w:p w:rsidR="00600F16" w:rsidRDefault="00600F16" w:rsidP="00600F16">
            <w:pPr>
              <w:jc w:val="right"/>
            </w:pPr>
            <w:r>
              <w:t>-</w:t>
            </w:r>
          </w:p>
        </w:tc>
      </w:tr>
      <w:tr w:rsidR="00600F16" w:rsidTr="00600F16">
        <w:tc>
          <w:tcPr>
            <w:tcW w:w="1361" w:type="dxa"/>
          </w:tcPr>
          <w:p w:rsidR="00600F16" w:rsidRDefault="00600F16" w:rsidP="00600F16">
            <w:pPr>
              <w:jc w:val="left"/>
            </w:pPr>
            <w:r>
              <w:rPr>
                <w:rFonts w:hint="eastAsia"/>
              </w:rPr>
              <w:t>基金经理等人员</w:t>
            </w:r>
          </w:p>
        </w:tc>
        <w:tc>
          <w:tcPr>
            <w:tcW w:w="1588" w:type="dxa"/>
          </w:tcPr>
          <w:p w:rsidR="00600F16" w:rsidRDefault="00600F16" w:rsidP="00600F16">
            <w:pPr>
              <w:jc w:val="right"/>
            </w:pPr>
            <w:r>
              <w:t>-</w:t>
            </w:r>
          </w:p>
        </w:tc>
        <w:tc>
          <w:tcPr>
            <w:tcW w:w="1361" w:type="dxa"/>
          </w:tcPr>
          <w:p w:rsidR="00600F16" w:rsidRDefault="00600F16" w:rsidP="00600F16">
            <w:pPr>
              <w:jc w:val="right"/>
            </w:pPr>
            <w:r>
              <w:t>-</w:t>
            </w:r>
          </w:p>
        </w:tc>
        <w:tc>
          <w:tcPr>
            <w:tcW w:w="1588" w:type="dxa"/>
          </w:tcPr>
          <w:p w:rsidR="00600F16" w:rsidRDefault="00600F16" w:rsidP="00600F16">
            <w:pPr>
              <w:jc w:val="right"/>
            </w:pPr>
            <w:r>
              <w:t>-</w:t>
            </w:r>
          </w:p>
        </w:tc>
        <w:tc>
          <w:tcPr>
            <w:tcW w:w="1304" w:type="dxa"/>
          </w:tcPr>
          <w:p w:rsidR="00600F16" w:rsidRDefault="00600F16" w:rsidP="00600F16">
            <w:pPr>
              <w:jc w:val="right"/>
            </w:pPr>
            <w:r>
              <w:t>-</w:t>
            </w:r>
          </w:p>
        </w:tc>
        <w:tc>
          <w:tcPr>
            <w:tcW w:w="1304" w:type="dxa"/>
          </w:tcPr>
          <w:p w:rsidR="00600F16" w:rsidRDefault="00600F16" w:rsidP="00600F16">
            <w:pPr>
              <w:jc w:val="right"/>
            </w:pPr>
            <w:r>
              <w:t>-</w:t>
            </w:r>
          </w:p>
        </w:tc>
      </w:tr>
      <w:tr w:rsidR="00600F16" w:rsidTr="00600F16">
        <w:tc>
          <w:tcPr>
            <w:tcW w:w="1361" w:type="dxa"/>
          </w:tcPr>
          <w:p w:rsidR="00600F16" w:rsidRDefault="00600F16" w:rsidP="00600F16">
            <w:pPr>
              <w:jc w:val="left"/>
            </w:pPr>
            <w:r>
              <w:rPr>
                <w:rFonts w:hint="eastAsia"/>
              </w:rPr>
              <w:t>基金管理人股东</w:t>
            </w:r>
          </w:p>
        </w:tc>
        <w:tc>
          <w:tcPr>
            <w:tcW w:w="1588" w:type="dxa"/>
          </w:tcPr>
          <w:p w:rsidR="00600F16" w:rsidRDefault="00600F16" w:rsidP="00600F16">
            <w:pPr>
              <w:jc w:val="right"/>
            </w:pPr>
            <w:r>
              <w:t>-</w:t>
            </w:r>
          </w:p>
        </w:tc>
        <w:tc>
          <w:tcPr>
            <w:tcW w:w="1361" w:type="dxa"/>
          </w:tcPr>
          <w:p w:rsidR="00600F16" w:rsidRDefault="00600F16" w:rsidP="00600F16">
            <w:pPr>
              <w:jc w:val="right"/>
            </w:pPr>
            <w:r>
              <w:t>-</w:t>
            </w:r>
          </w:p>
        </w:tc>
        <w:tc>
          <w:tcPr>
            <w:tcW w:w="1588" w:type="dxa"/>
          </w:tcPr>
          <w:p w:rsidR="00600F16" w:rsidRDefault="00600F16" w:rsidP="00600F16">
            <w:pPr>
              <w:jc w:val="right"/>
            </w:pPr>
            <w:r>
              <w:t>-</w:t>
            </w:r>
          </w:p>
        </w:tc>
        <w:tc>
          <w:tcPr>
            <w:tcW w:w="1304" w:type="dxa"/>
          </w:tcPr>
          <w:p w:rsidR="00600F16" w:rsidRDefault="00600F16" w:rsidP="00600F16">
            <w:pPr>
              <w:jc w:val="right"/>
            </w:pPr>
            <w:r>
              <w:t>-</w:t>
            </w:r>
          </w:p>
        </w:tc>
        <w:tc>
          <w:tcPr>
            <w:tcW w:w="1304" w:type="dxa"/>
          </w:tcPr>
          <w:p w:rsidR="00600F16" w:rsidRDefault="00600F16" w:rsidP="00600F16">
            <w:pPr>
              <w:jc w:val="right"/>
            </w:pPr>
            <w:r>
              <w:t>-</w:t>
            </w:r>
          </w:p>
        </w:tc>
      </w:tr>
      <w:tr w:rsidR="00600F16" w:rsidTr="00600F16">
        <w:tc>
          <w:tcPr>
            <w:tcW w:w="1361" w:type="dxa"/>
          </w:tcPr>
          <w:p w:rsidR="00600F16" w:rsidRDefault="00600F16" w:rsidP="00600F16">
            <w:pPr>
              <w:jc w:val="left"/>
            </w:pPr>
            <w:r>
              <w:rPr>
                <w:rFonts w:hint="eastAsia"/>
              </w:rPr>
              <w:t>其他</w:t>
            </w:r>
          </w:p>
        </w:tc>
        <w:tc>
          <w:tcPr>
            <w:tcW w:w="1588" w:type="dxa"/>
          </w:tcPr>
          <w:p w:rsidR="00600F16" w:rsidRDefault="00600F16" w:rsidP="00600F16">
            <w:pPr>
              <w:jc w:val="right"/>
            </w:pPr>
            <w:r>
              <w:t>-</w:t>
            </w:r>
          </w:p>
        </w:tc>
        <w:tc>
          <w:tcPr>
            <w:tcW w:w="1361" w:type="dxa"/>
          </w:tcPr>
          <w:p w:rsidR="00600F16" w:rsidRDefault="00600F16" w:rsidP="00600F16">
            <w:pPr>
              <w:jc w:val="right"/>
            </w:pPr>
            <w:r>
              <w:t>-</w:t>
            </w:r>
          </w:p>
        </w:tc>
        <w:tc>
          <w:tcPr>
            <w:tcW w:w="1588" w:type="dxa"/>
          </w:tcPr>
          <w:p w:rsidR="00600F16" w:rsidRDefault="00600F16" w:rsidP="00600F16">
            <w:pPr>
              <w:jc w:val="right"/>
            </w:pPr>
            <w:r>
              <w:t>-</w:t>
            </w:r>
          </w:p>
        </w:tc>
        <w:tc>
          <w:tcPr>
            <w:tcW w:w="1304" w:type="dxa"/>
          </w:tcPr>
          <w:p w:rsidR="00600F16" w:rsidRDefault="00600F16" w:rsidP="00600F16">
            <w:pPr>
              <w:jc w:val="right"/>
            </w:pPr>
            <w:r>
              <w:t>-</w:t>
            </w:r>
          </w:p>
        </w:tc>
        <w:tc>
          <w:tcPr>
            <w:tcW w:w="1304" w:type="dxa"/>
          </w:tcPr>
          <w:p w:rsidR="00600F16" w:rsidRDefault="00600F16" w:rsidP="00600F16">
            <w:pPr>
              <w:jc w:val="right"/>
            </w:pPr>
            <w:r>
              <w:t>-</w:t>
            </w:r>
          </w:p>
        </w:tc>
      </w:tr>
      <w:tr w:rsidR="00600F16" w:rsidTr="00600F16">
        <w:tc>
          <w:tcPr>
            <w:tcW w:w="1361" w:type="dxa"/>
          </w:tcPr>
          <w:p w:rsidR="00600F16" w:rsidRDefault="00600F16" w:rsidP="00600F16">
            <w:pPr>
              <w:jc w:val="left"/>
            </w:pPr>
            <w:r>
              <w:rPr>
                <w:rFonts w:hint="eastAsia"/>
              </w:rPr>
              <w:t>合计</w:t>
            </w:r>
          </w:p>
        </w:tc>
        <w:tc>
          <w:tcPr>
            <w:tcW w:w="1588" w:type="dxa"/>
          </w:tcPr>
          <w:p w:rsidR="00600F16" w:rsidRDefault="00600F16" w:rsidP="00600F16">
            <w:pPr>
              <w:jc w:val="right"/>
            </w:pPr>
            <w:r>
              <w:t>10,012,151.21</w:t>
            </w:r>
          </w:p>
        </w:tc>
        <w:tc>
          <w:tcPr>
            <w:tcW w:w="1361" w:type="dxa"/>
          </w:tcPr>
          <w:p w:rsidR="00600F16" w:rsidRDefault="00600F16" w:rsidP="00600F16">
            <w:pPr>
              <w:jc w:val="right"/>
            </w:pPr>
            <w:r>
              <w:t>9.70</w:t>
            </w:r>
          </w:p>
        </w:tc>
        <w:tc>
          <w:tcPr>
            <w:tcW w:w="1588" w:type="dxa"/>
          </w:tcPr>
          <w:p w:rsidR="00600F16" w:rsidRDefault="00600F16" w:rsidP="00600F16">
            <w:pPr>
              <w:jc w:val="right"/>
            </w:pPr>
            <w:r>
              <w:t>10,000,000.00</w:t>
            </w:r>
          </w:p>
        </w:tc>
        <w:tc>
          <w:tcPr>
            <w:tcW w:w="1304" w:type="dxa"/>
          </w:tcPr>
          <w:p w:rsidR="00600F16" w:rsidRDefault="00600F16" w:rsidP="00600F16">
            <w:pPr>
              <w:jc w:val="right"/>
            </w:pPr>
            <w:r>
              <w:t>9.69</w:t>
            </w:r>
          </w:p>
        </w:tc>
        <w:tc>
          <w:tcPr>
            <w:tcW w:w="1304" w:type="dxa"/>
          </w:tcPr>
          <w:p w:rsidR="00600F16" w:rsidRDefault="00600F16" w:rsidP="00600F16">
            <w:pPr>
              <w:jc w:val="right"/>
            </w:pPr>
            <w:r>
              <w:t>-</w:t>
            </w:r>
          </w:p>
        </w:tc>
      </w:tr>
    </w:tbl>
    <w:p w:rsidR="00600F16" w:rsidRDefault="00600F16" w:rsidP="00600F16">
      <w:pPr>
        <w:pStyle w:val="-1"/>
        <w:ind w:left="281" w:hanging="281"/>
        <w:rPr>
          <w:rFonts w:hint="eastAsia"/>
        </w:rPr>
      </w:pPr>
      <w:r>
        <w:rPr>
          <w:rFonts w:hint="eastAsia"/>
        </w:rPr>
        <w:t>影响投资者决策的其他重要信息</w:t>
      </w:r>
    </w:p>
    <w:p w:rsidR="00600F16" w:rsidRDefault="00600F16" w:rsidP="00600F16">
      <w:pPr>
        <w:pStyle w:val="-2"/>
        <w:spacing w:before="312"/>
        <w:rPr>
          <w:rFonts w:hint="eastAsia"/>
        </w:rPr>
      </w:pPr>
      <w:r>
        <w:rPr>
          <w:rFonts w:hint="eastAsia"/>
        </w:rPr>
        <w:t>报告期内单一投资者持有基金份额比例达到或超过20%的情况</w:t>
      </w:r>
    </w:p>
    <w:p w:rsidR="00600F16" w:rsidRDefault="00600F16" w:rsidP="00600F16">
      <w:pPr>
        <w:pStyle w:val="-"/>
        <w:ind w:firstLine="420"/>
        <w:rPr>
          <w:rFonts w:hint="eastAsia"/>
        </w:rPr>
      </w:pPr>
      <w:r>
        <w:rPr>
          <w:rFonts w:hint="eastAsia"/>
        </w:rPr>
        <w:lastRenderedPageBreak/>
        <w:t>报告期内单一投资者持有基金份额比例不存在达到或超过20%的情况。</w:t>
      </w:r>
    </w:p>
    <w:p w:rsidR="00600F16" w:rsidRDefault="00600F16" w:rsidP="00600F16">
      <w:pPr>
        <w:pStyle w:val="-2"/>
        <w:spacing w:before="312"/>
        <w:rPr>
          <w:rFonts w:hint="eastAsia"/>
        </w:rPr>
      </w:pPr>
      <w:r>
        <w:rPr>
          <w:rFonts w:hint="eastAsia"/>
        </w:rPr>
        <w:t>影响投资者决策的其他重要信息</w:t>
      </w:r>
    </w:p>
    <w:p w:rsidR="00600F16" w:rsidRDefault="00600F16" w:rsidP="00600F16">
      <w:pPr>
        <w:pStyle w:val="-"/>
        <w:ind w:firstLine="420"/>
        <w:rPr>
          <w:rFonts w:hint="eastAsia"/>
        </w:rPr>
      </w:pPr>
      <w:r>
        <w:rPr>
          <w:rFonts w:hint="eastAsia"/>
        </w:rPr>
        <w:t>无。</w:t>
      </w:r>
    </w:p>
    <w:p w:rsidR="00600F16" w:rsidRDefault="00600F16" w:rsidP="00600F16">
      <w:pPr>
        <w:pStyle w:val="-1"/>
        <w:ind w:left="281" w:hanging="281"/>
        <w:rPr>
          <w:rFonts w:hint="eastAsia"/>
        </w:rPr>
      </w:pPr>
      <w:r>
        <w:rPr>
          <w:rFonts w:hint="eastAsia"/>
        </w:rPr>
        <w:t>备查文件目录</w:t>
      </w:r>
    </w:p>
    <w:p w:rsidR="00600F16" w:rsidRDefault="00600F16" w:rsidP="00600F16">
      <w:pPr>
        <w:pStyle w:val="-2"/>
        <w:spacing w:before="312"/>
        <w:rPr>
          <w:rFonts w:hint="eastAsia"/>
        </w:rPr>
      </w:pPr>
      <w:r>
        <w:rPr>
          <w:rFonts w:hint="eastAsia"/>
        </w:rPr>
        <w:t>备查文件目录</w:t>
      </w:r>
    </w:p>
    <w:p w:rsidR="00600F16" w:rsidRDefault="00600F16" w:rsidP="00600F16">
      <w:pPr>
        <w:pStyle w:val="-"/>
        <w:ind w:firstLine="420"/>
        <w:rPr>
          <w:rFonts w:hint="eastAsia"/>
        </w:rPr>
      </w:pPr>
      <w:r>
        <w:rPr>
          <w:rFonts w:hint="eastAsia"/>
        </w:rPr>
        <w:t>1、《南方养老目标日期2060五年持有期混合型发起式基金中基金（FOF）基金合同》；</w:t>
      </w:r>
    </w:p>
    <w:p w:rsidR="00600F16" w:rsidRDefault="00600F16" w:rsidP="00600F16">
      <w:pPr>
        <w:pStyle w:val="-"/>
        <w:ind w:firstLine="420"/>
        <w:rPr>
          <w:rFonts w:hint="eastAsia"/>
        </w:rPr>
      </w:pPr>
      <w:r>
        <w:rPr>
          <w:rFonts w:hint="eastAsia"/>
        </w:rPr>
        <w:t>2、《南方养老目标日期2060五年持有期混合型发起式基金中基金（FOF）托管协议》；</w:t>
      </w:r>
    </w:p>
    <w:p w:rsidR="00600F16" w:rsidRDefault="00600F16" w:rsidP="00600F16">
      <w:pPr>
        <w:pStyle w:val="-"/>
        <w:ind w:firstLine="420"/>
        <w:rPr>
          <w:rFonts w:hint="eastAsia"/>
        </w:rPr>
      </w:pPr>
      <w:r>
        <w:rPr>
          <w:rFonts w:hint="eastAsia"/>
        </w:rPr>
        <w:t>3、南方养老目标日期2060五年持有期混合型发起式基金中基金（FOF）2025年4季度报告原文。</w:t>
      </w:r>
    </w:p>
    <w:p w:rsidR="00600F16" w:rsidRDefault="00600F16" w:rsidP="00600F16">
      <w:pPr>
        <w:pStyle w:val="-2"/>
        <w:spacing w:before="312"/>
        <w:rPr>
          <w:rFonts w:hint="eastAsia"/>
        </w:rPr>
      </w:pPr>
      <w:r>
        <w:rPr>
          <w:rFonts w:hint="eastAsia"/>
        </w:rPr>
        <w:t>存放地点</w:t>
      </w:r>
    </w:p>
    <w:p w:rsidR="00600F16" w:rsidRDefault="00600F16" w:rsidP="00600F16">
      <w:pPr>
        <w:pStyle w:val="-"/>
        <w:ind w:firstLine="420"/>
        <w:rPr>
          <w:rFonts w:hint="eastAsia"/>
        </w:rPr>
      </w:pPr>
      <w:r>
        <w:rPr>
          <w:rFonts w:hint="eastAsia"/>
        </w:rPr>
        <w:t>深圳市福田区莲花街道益田路5999号基金大厦32-42楼。</w:t>
      </w:r>
    </w:p>
    <w:p w:rsidR="00600F16" w:rsidRDefault="00600F16" w:rsidP="00600F16">
      <w:pPr>
        <w:pStyle w:val="-2"/>
        <w:spacing w:before="312"/>
        <w:rPr>
          <w:rFonts w:hint="eastAsia"/>
        </w:rPr>
      </w:pPr>
      <w:r>
        <w:rPr>
          <w:rFonts w:hint="eastAsia"/>
        </w:rPr>
        <w:t>查阅方式</w:t>
      </w:r>
    </w:p>
    <w:p w:rsidR="00600F16" w:rsidRDefault="00600F16" w:rsidP="00600F16">
      <w:pPr>
        <w:pStyle w:val="-"/>
        <w:ind w:firstLine="420"/>
        <w:rPr>
          <w:rFonts w:hint="eastAsia"/>
        </w:rPr>
      </w:pPr>
      <w:r>
        <w:rPr>
          <w:rFonts w:hint="eastAsia"/>
        </w:rPr>
        <w:t>网站：http://www.nffund.com</w:t>
      </w:r>
    </w:p>
    <w:p w:rsidR="003C7DC3" w:rsidRDefault="00600F16" w:rsidP="00600F1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F16" w:rsidRDefault="00600F16" w:rsidP="00D17C56">
      <w:r>
        <w:separator/>
      </w:r>
    </w:p>
  </w:endnote>
  <w:endnote w:type="continuationSeparator" w:id="0">
    <w:p w:rsidR="00600F16" w:rsidRDefault="00600F1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16" w:rsidRDefault="00600F1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00F16" w:rsidRPr="00600F16">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00F16">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00F16">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16" w:rsidRDefault="00600F1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F16" w:rsidRDefault="00600F16" w:rsidP="00D17C56">
      <w:r>
        <w:separator/>
      </w:r>
    </w:p>
  </w:footnote>
  <w:footnote w:type="continuationSeparator" w:id="0">
    <w:p w:rsidR="00600F16" w:rsidRDefault="00600F1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16" w:rsidRDefault="00600F1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00F16" w:rsidP="00AE3F5B">
    <w:pPr>
      <w:pStyle w:val="a7"/>
      <w:pBdr>
        <w:bottom w:val="single" w:sz="4" w:space="1" w:color="auto"/>
      </w:pBdr>
      <w:jc w:val="right"/>
    </w:pPr>
    <w:r>
      <w:rPr>
        <w:rFonts w:hint="eastAsia"/>
      </w:rPr>
      <w:t>南方养老目标日期</w:t>
    </w:r>
    <w:r>
      <w:rPr>
        <w:rFonts w:hint="eastAsia"/>
      </w:rPr>
      <w:t>2060</w:t>
    </w:r>
    <w:r>
      <w:rPr>
        <w:rFonts w:hint="eastAsia"/>
      </w:rPr>
      <w:t>五年持有期混合型发起式基金中基金（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00F16"/>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8A844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4FBA8-5788-437E-BB97-1911750DF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1449</Words>
  <Characters>8262</Characters>
  <Application>Microsoft Office Word</Application>
  <DocSecurity>0</DocSecurity>
  <Lines>68</Lines>
  <Paragraphs>19</Paragraphs>
  <ScaleCrop>false</ScaleCrop>
  <Company>MC SYSTEM</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