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7691A">
        <w:rPr>
          <w:rFonts w:ascii="宋体" w:hAnsi="宋体" w:hint="eastAsia"/>
          <w:b/>
          <w:bCs/>
          <w:sz w:val="48"/>
          <w:szCs w:val="30"/>
        </w:rPr>
        <w:t>南方富祥稳健养老目标一年持有期混合型基金中基金（</w:t>
      </w:r>
      <w:r w:rsidR="00F7691A">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7691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7691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7691A">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7691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691A" w:rsidRDefault="00F7691A" w:rsidP="00F7691A">
      <w:pPr>
        <w:pStyle w:val="-1"/>
        <w:ind w:left="281" w:hanging="281"/>
        <w:rPr>
          <w:rFonts w:hint="eastAsia"/>
        </w:rPr>
      </w:pPr>
      <w:r>
        <w:rPr>
          <w:rFonts w:hint="eastAsia"/>
        </w:rPr>
        <w:lastRenderedPageBreak/>
        <w:t>重要提示</w:t>
      </w:r>
    </w:p>
    <w:p w:rsidR="00F7691A" w:rsidRDefault="00F7691A" w:rsidP="00F7691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7691A" w:rsidRDefault="00F7691A" w:rsidP="00F7691A">
      <w:pPr>
        <w:pStyle w:val="-"/>
        <w:ind w:firstLine="420"/>
        <w:rPr>
          <w:rFonts w:hint="eastAsia"/>
        </w:rPr>
      </w:pPr>
      <w:r>
        <w:rPr>
          <w:rFonts w:hint="eastAsia"/>
        </w:rPr>
        <w:t>基金托管人华夏银行股份有限公司根据本基金合同规定，于2026年1月20日复核了本报告中的财务指标、净值表现和投资组合报告等内容，保证复核内容不存在虚假记载、误导性陈述或者重大遗漏。</w:t>
      </w:r>
    </w:p>
    <w:p w:rsidR="00F7691A" w:rsidRDefault="00F7691A" w:rsidP="00F7691A">
      <w:pPr>
        <w:pStyle w:val="-"/>
        <w:ind w:firstLine="420"/>
        <w:rPr>
          <w:rFonts w:hint="eastAsia"/>
        </w:rPr>
      </w:pPr>
      <w:r>
        <w:rPr>
          <w:rFonts w:hint="eastAsia"/>
        </w:rPr>
        <w:t>基金管理人承诺以诚实信用、勤勉尽责的原则管理和运用基金资产，但不保证基金一定盈利。</w:t>
      </w:r>
    </w:p>
    <w:p w:rsidR="00F7691A" w:rsidRDefault="00F7691A" w:rsidP="00F7691A">
      <w:pPr>
        <w:pStyle w:val="-"/>
        <w:ind w:firstLine="420"/>
        <w:rPr>
          <w:rFonts w:hint="eastAsia"/>
        </w:rPr>
      </w:pPr>
      <w:r>
        <w:rPr>
          <w:rFonts w:hint="eastAsia"/>
        </w:rPr>
        <w:t>基金的过往业绩并不代表其未来表现。投资有风险，投资者在作出投资决策前应仔细阅读本基金的招募说明书。</w:t>
      </w:r>
    </w:p>
    <w:p w:rsidR="00F7691A" w:rsidRDefault="00F7691A" w:rsidP="00F7691A">
      <w:pPr>
        <w:pStyle w:val="-"/>
        <w:ind w:firstLine="420"/>
        <w:rPr>
          <w:rFonts w:hint="eastAsia"/>
        </w:rPr>
      </w:pPr>
      <w:r>
        <w:rPr>
          <w:rFonts w:hint="eastAsia"/>
        </w:rPr>
        <w:t>本报告中财务资料未经审计。</w:t>
      </w:r>
    </w:p>
    <w:p w:rsidR="00F7691A" w:rsidRDefault="00F7691A" w:rsidP="00F7691A">
      <w:pPr>
        <w:pStyle w:val="-"/>
        <w:ind w:firstLine="420"/>
        <w:rPr>
          <w:rFonts w:hint="eastAsia"/>
        </w:rPr>
      </w:pPr>
      <w:r>
        <w:rPr>
          <w:rFonts w:hint="eastAsia"/>
        </w:rPr>
        <w:t>本报告期自2025年10月1日起至12月31日止。</w:t>
      </w:r>
    </w:p>
    <w:p w:rsidR="00F7691A" w:rsidRDefault="00F7691A" w:rsidP="00F7691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7691A" w:rsidTr="00F51C46">
        <w:tc>
          <w:tcPr>
            <w:tcW w:w="2768" w:type="dxa"/>
          </w:tcPr>
          <w:p w:rsidR="00F7691A" w:rsidRDefault="00F7691A" w:rsidP="00F7691A">
            <w:pPr>
              <w:jc w:val="left"/>
            </w:pPr>
            <w:r>
              <w:rPr>
                <w:rFonts w:hint="eastAsia"/>
              </w:rPr>
              <w:t>基金简称</w:t>
            </w:r>
          </w:p>
        </w:tc>
        <w:tc>
          <w:tcPr>
            <w:tcW w:w="5538" w:type="dxa"/>
            <w:gridSpan w:val="2"/>
          </w:tcPr>
          <w:p w:rsidR="00F7691A" w:rsidRDefault="00F7691A" w:rsidP="00F7691A">
            <w:pPr>
              <w:jc w:val="left"/>
            </w:pPr>
            <w:r>
              <w:rPr>
                <w:rFonts w:hint="eastAsia"/>
              </w:rPr>
              <w:t>南方富祥稳健养老目标一年持有混合（</w:t>
            </w:r>
            <w:r>
              <w:rPr>
                <w:rFonts w:hint="eastAsia"/>
              </w:rPr>
              <w:t>FOF</w:t>
            </w:r>
            <w:r>
              <w:rPr>
                <w:rFonts w:hint="eastAsia"/>
              </w:rPr>
              <w:t>）</w:t>
            </w:r>
          </w:p>
        </w:tc>
      </w:tr>
      <w:tr w:rsidR="00F7691A" w:rsidTr="006F767A">
        <w:tc>
          <w:tcPr>
            <w:tcW w:w="2768" w:type="dxa"/>
          </w:tcPr>
          <w:p w:rsidR="00F7691A" w:rsidRDefault="00F7691A" w:rsidP="00F7691A">
            <w:pPr>
              <w:jc w:val="left"/>
            </w:pPr>
            <w:r>
              <w:rPr>
                <w:rFonts w:hint="eastAsia"/>
              </w:rPr>
              <w:t>基金主代码</w:t>
            </w:r>
          </w:p>
        </w:tc>
        <w:tc>
          <w:tcPr>
            <w:tcW w:w="5538" w:type="dxa"/>
            <w:gridSpan w:val="2"/>
          </w:tcPr>
          <w:p w:rsidR="00F7691A" w:rsidRDefault="00F7691A" w:rsidP="00F7691A">
            <w:pPr>
              <w:jc w:val="left"/>
            </w:pPr>
            <w:r>
              <w:t>014865</w:t>
            </w:r>
          </w:p>
        </w:tc>
      </w:tr>
      <w:tr w:rsidR="00F7691A" w:rsidTr="00D84DD4">
        <w:tc>
          <w:tcPr>
            <w:tcW w:w="2768" w:type="dxa"/>
          </w:tcPr>
          <w:p w:rsidR="00F7691A" w:rsidRDefault="00F7691A" w:rsidP="00F7691A">
            <w:pPr>
              <w:jc w:val="left"/>
            </w:pPr>
            <w:r>
              <w:rPr>
                <w:rFonts w:hint="eastAsia"/>
              </w:rPr>
              <w:t>交易代码</w:t>
            </w:r>
          </w:p>
        </w:tc>
        <w:tc>
          <w:tcPr>
            <w:tcW w:w="5538" w:type="dxa"/>
            <w:gridSpan w:val="2"/>
          </w:tcPr>
          <w:p w:rsidR="00F7691A" w:rsidRDefault="00F7691A" w:rsidP="00F7691A">
            <w:pPr>
              <w:jc w:val="left"/>
            </w:pPr>
            <w:r>
              <w:t>014865</w:t>
            </w:r>
          </w:p>
        </w:tc>
      </w:tr>
      <w:tr w:rsidR="00F7691A" w:rsidTr="00752987">
        <w:tc>
          <w:tcPr>
            <w:tcW w:w="2768" w:type="dxa"/>
          </w:tcPr>
          <w:p w:rsidR="00F7691A" w:rsidRDefault="00F7691A" w:rsidP="00F7691A">
            <w:pPr>
              <w:jc w:val="left"/>
            </w:pPr>
            <w:r>
              <w:rPr>
                <w:rFonts w:hint="eastAsia"/>
              </w:rPr>
              <w:t>基金运作方式</w:t>
            </w:r>
          </w:p>
        </w:tc>
        <w:tc>
          <w:tcPr>
            <w:tcW w:w="5538" w:type="dxa"/>
            <w:gridSpan w:val="2"/>
          </w:tcPr>
          <w:p w:rsidR="00F7691A" w:rsidRDefault="00F7691A" w:rsidP="00F7691A">
            <w:pPr>
              <w:jc w:val="left"/>
            </w:pPr>
            <w:r>
              <w:rPr>
                <w:rFonts w:hint="eastAsia"/>
              </w:rPr>
              <w:t>契约型开放式</w:t>
            </w:r>
          </w:p>
        </w:tc>
      </w:tr>
      <w:tr w:rsidR="00F7691A" w:rsidTr="001C5AC6">
        <w:tc>
          <w:tcPr>
            <w:tcW w:w="2768" w:type="dxa"/>
          </w:tcPr>
          <w:p w:rsidR="00F7691A" w:rsidRDefault="00F7691A" w:rsidP="00F7691A">
            <w:pPr>
              <w:jc w:val="left"/>
            </w:pPr>
            <w:r>
              <w:rPr>
                <w:rFonts w:hint="eastAsia"/>
              </w:rPr>
              <w:t>基金合同生效日</w:t>
            </w:r>
          </w:p>
        </w:tc>
        <w:tc>
          <w:tcPr>
            <w:tcW w:w="5538" w:type="dxa"/>
            <w:gridSpan w:val="2"/>
          </w:tcPr>
          <w:p w:rsidR="00F7691A" w:rsidRDefault="00F7691A" w:rsidP="00F7691A">
            <w:pPr>
              <w:jc w:val="left"/>
            </w:pPr>
            <w:r>
              <w:rPr>
                <w:rFonts w:hint="eastAsia"/>
              </w:rPr>
              <w:t>2022</w:t>
            </w:r>
            <w:r>
              <w:rPr>
                <w:rFonts w:hint="eastAsia"/>
              </w:rPr>
              <w:t>年</w:t>
            </w:r>
            <w:r>
              <w:rPr>
                <w:rFonts w:hint="eastAsia"/>
              </w:rPr>
              <w:t>4</w:t>
            </w:r>
            <w:r>
              <w:rPr>
                <w:rFonts w:hint="eastAsia"/>
              </w:rPr>
              <w:t>月</w:t>
            </w:r>
            <w:r>
              <w:rPr>
                <w:rFonts w:hint="eastAsia"/>
              </w:rPr>
              <w:t>7</w:t>
            </w:r>
            <w:r>
              <w:rPr>
                <w:rFonts w:hint="eastAsia"/>
              </w:rPr>
              <w:t>日</w:t>
            </w:r>
          </w:p>
        </w:tc>
      </w:tr>
      <w:tr w:rsidR="00F7691A" w:rsidTr="006B5285">
        <w:tc>
          <w:tcPr>
            <w:tcW w:w="2768" w:type="dxa"/>
          </w:tcPr>
          <w:p w:rsidR="00F7691A" w:rsidRDefault="00F7691A" w:rsidP="00F7691A">
            <w:pPr>
              <w:jc w:val="left"/>
            </w:pPr>
            <w:r>
              <w:rPr>
                <w:rFonts w:hint="eastAsia"/>
              </w:rPr>
              <w:t>报告期末基金份额总额</w:t>
            </w:r>
          </w:p>
        </w:tc>
        <w:tc>
          <w:tcPr>
            <w:tcW w:w="5538" w:type="dxa"/>
            <w:gridSpan w:val="2"/>
          </w:tcPr>
          <w:p w:rsidR="00F7691A" w:rsidRDefault="00F7691A" w:rsidP="00F7691A">
            <w:pPr>
              <w:jc w:val="left"/>
            </w:pPr>
            <w:r>
              <w:rPr>
                <w:rFonts w:hint="eastAsia"/>
              </w:rPr>
              <w:t>76,678,209.42</w:t>
            </w:r>
            <w:r>
              <w:rPr>
                <w:rFonts w:hint="eastAsia"/>
              </w:rPr>
              <w:t>份</w:t>
            </w:r>
          </w:p>
        </w:tc>
      </w:tr>
      <w:tr w:rsidR="00F7691A" w:rsidTr="000442AB">
        <w:tc>
          <w:tcPr>
            <w:tcW w:w="2768" w:type="dxa"/>
          </w:tcPr>
          <w:p w:rsidR="00F7691A" w:rsidRDefault="00F7691A" w:rsidP="00F7691A">
            <w:pPr>
              <w:jc w:val="left"/>
            </w:pPr>
            <w:r>
              <w:rPr>
                <w:rFonts w:hint="eastAsia"/>
              </w:rPr>
              <w:t>投资目标</w:t>
            </w:r>
          </w:p>
        </w:tc>
        <w:tc>
          <w:tcPr>
            <w:tcW w:w="5538" w:type="dxa"/>
            <w:gridSpan w:val="2"/>
          </w:tcPr>
          <w:p w:rsidR="00F7691A" w:rsidRDefault="00F7691A" w:rsidP="00F7691A">
            <w:pPr>
              <w:jc w:val="left"/>
            </w:pPr>
            <w:r>
              <w:rPr>
                <w:rFonts w:hint="eastAsia"/>
              </w:rPr>
              <w:t>本基金是基金中基金，通过大类资产配置，投资于多种具有不同风险收益特征的基金，寻求基金资产的长期稳健增值。</w:t>
            </w:r>
          </w:p>
        </w:tc>
      </w:tr>
      <w:tr w:rsidR="00F7691A" w:rsidTr="004B65AA">
        <w:tc>
          <w:tcPr>
            <w:tcW w:w="2768" w:type="dxa"/>
          </w:tcPr>
          <w:p w:rsidR="00F7691A" w:rsidRDefault="00F7691A" w:rsidP="00F7691A">
            <w:pPr>
              <w:jc w:val="left"/>
            </w:pPr>
            <w:r>
              <w:rPr>
                <w:rFonts w:hint="eastAsia"/>
              </w:rPr>
              <w:t>投资策略</w:t>
            </w:r>
          </w:p>
        </w:tc>
        <w:tc>
          <w:tcPr>
            <w:tcW w:w="5538" w:type="dxa"/>
            <w:gridSpan w:val="2"/>
          </w:tcPr>
          <w:p w:rsidR="00F7691A" w:rsidRDefault="00F7691A" w:rsidP="00F7691A">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F7691A" w:rsidTr="00A24C04">
        <w:tc>
          <w:tcPr>
            <w:tcW w:w="2768" w:type="dxa"/>
          </w:tcPr>
          <w:p w:rsidR="00F7691A" w:rsidRDefault="00F7691A" w:rsidP="00F7691A">
            <w:pPr>
              <w:jc w:val="left"/>
            </w:pPr>
            <w:r>
              <w:rPr>
                <w:rFonts w:hint="eastAsia"/>
              </w:rPr>
              <w:t>业绩比较基准</w:t>
            </w:r>
          </w:p>
        </w:tc>
        <w:tc>
          <w:tcPr>
            <w:tcW w:w="5538" w:type="dxa"/>
            <w:gridSpan w:val="2"/>
          </w:tcPr>
          <w:p w:rsidR="00F7691A" w:rsidRDefault="00F7691A" w:rsidP="00F7691A">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F7691A" w:rsidTr="00764385">
        <w:tc>
          <w:tcPr>
            <w:tcW w:w="2768" w:type="dxa"/>
          </w:tcPr>
          <w:p w:rsidR="00F7691A" w:rsidRDefault="00F7691A" w:rsidP="00F7691A">
            <w:pPr>
              <w:jc w:val="left"/>
            </w:pPr>
            <w:r>
              <w:rPr>
                <w:rFonts w:hint="eastAsia"/>
              </w:rPr>
              <w:t>风险收益特征</w:t>
            </w:r>
          </w:p>
        </w:tc>
        <w:tc>
          <w:tcPr>
            <w:tcW w:w="5538" w:type="dxa"/>
            <w:gridSpan w:val="2"/>
          </w:tcPr>
          <w:p w:rsidR="00F7691A" w:rsidRDefault="00F7691A" w:rsidP="00F7691A">
            <w:r>
              <w:rPr>
                <w:rFonts w:hint="eastAsia"/>
              </w:rPr>
              <w:t>本基金为混合型基金中基金，目标风险系列</w:t>
            </w:r>
            <w:r>
              <w:rPr>
                <w:rFonts w:hint="eastAsia"/>
              </w:rPr>
              <w:t>FOF</w:t>
            </w:r>
            <w:r>
              <w:rPr>
                <w:rFonts w:hint="eastAsia"/>
              </w:rPr>
              <w:t>产品中，风险系列根据不同风险程度划分为三档，分别是稳健、均衡、积极。本基金以风险控制为产品主要导向，定位为较为稳健的</w:t>
            </w:r>
            <w:r>
              <w:rPr>
                <w:rFonts w:hint="eastAsia"/>
              </w:rPr>
              <w:t>FOF</w:t>
            </w:r>
            <w:r>
              <w:rPr>
                <w:rFonts w:hint="eastAsia"/>
              </w:rPr>
              <w:t>产品。本基金相对股票基金和一般的混合基金其预期风险较小，但高于债券基金和货币市场基金。</w:t>
            </w:r>
          </w:p>
        </w:tc>
      </w:tr>
      <w:tr w:rsidR="00F7691A" w:rsidTr="00E53D46">
        <w:tc>
          <w:tcPr>
            <w:tcW w:w="2768" w:type="dxa"/>
          </w:tcPr>
          <w:p w:rsidR="00F7691A" w:rsidRDefault="00F7691A" w:rsidP="00F7691A">
            <w:pPr>
              <w:jc w:val="left"/>
            </w:pPr>
            <w:r>
              <w:rPr>
                <w:rFonts w:hint="eastAsia"/>
              </w:rPr>
              <w:t>基金管理人</w:t>
            </w:r>
          </w:p>
        </w:tc>
        <w:tc>
          <w:tcPr>
            <w:tcW w:w="5538" w:type="dxa"/>
            <w:gridSpan w:val="2"/>
          </w:tcPr>
          <w:p w:rsidR="00F7691A" w:rsidRDefault="00F7691A" w:rsidP="00F7691A">
            <w:pPr>
              <w:jc w:val="left"/>
            </w:pPr>
            <w:r>
              <w:rPr>
                <w:rFonts w:hint="eastAsia"/>
              </w:rPr>
              <w:t>南方基金管理股份有限公司</w:t>
            </w:r>
          </w:p>
        </w:tc>
      </w:tr>
      <w:tr w:rsidR="00F7691A" w:rsidTr="00F7691A">
        <w:tc>
          <w:tcPr>
            <w:tcW w:w="2768" w:type="dxa"/>
          </w:tcPr>
          <w:p w:rsidR="00F7691A" w:rsidRDefault="00F7691A" w:rsidP="00F7691A">
            <w:pPr>
              <w:jc w:val="left"/>
            </w:pPr>
            <w:r>
              <w:rPr>
                <w:rFonts w:hint="eastAsia"/>
              </w:rPr>
              <w:t>基金托管人</w:t>
            </w:r>
          </w:p>
        </w:tc>
        <w:tc>
          <w:tcPr>
            <w:tcW w:w="5538" w:type="dxa"/>
            <w:gridSpan w:val="2"/>
          </w:tcPr>
          <w:p w:rsidR="00F7691A" w:rsidRDefault="00F7691A" w:rsidP="00F7691A">
            <w:pPr>
              <w:jc w:val="left"/>
            </w:pPr>
            <w:r>
              <w:rPr>
                <w:rFonts w:hint="eastAsia"/>
              </w:rPr>
              <w:t>华夏银行股份有限公司</w:t>
            </w:r>
          </w:p>
        </w:tc>
      </w:tr>
      <w:tr w:rsidR="00F7691A" w:rsidTr="00F7691A">
        <w:tc>
          <w:tcPr>
            <w:tcW w:w="2768" w:type="dxa"/>
          </w:tcPr>
          <w:p w:rsidR="00F7691A" w:rsidRDefault="00F7691A" w:rsidP="00F7691A">
            <w:pPr>
              <w:jc w:val="left"/>
            </w:pPr>
            <w:r>
              <w:rPr>
                <w:rFonts w:hint="eastAsia"/>
              </w:rPr>
              <w:t>下属分级基金的基金简称</w:t>
            </w:r>
          </w:p>
        </w:tc>
        <w:tc>
          <w:tcPr>
            <w:tcW w:w="2769" w:type="dxa"/>
          </w:tcPr>
          <w:p w:rsidR="00F7691A" w:rsidRDefault="00F7691A" w:rsidP="00F7691A">
            <w:pPr>
              <w:jc w:val="left"/>
            </w:pPr>
            <w:r>
              <w:rPr>
                <w:rFonts w:hint="eastAsia"/>
              </w:rPr>
              <w:t>南方富祥稳健养老目标一年持有混合（</w:t>
            </w:r>
            <w:r>
              <w:rPr>
                <w:rFonts w:hint="eastAsia"/>
              </w:rPr>
              <w:t>FOF</w:t>
            </w:r>
            <w:r>
              <w:rPr>
                <w:rFonts w:hint="eastAsia"/>
              </w:rPr>
              <w:t>）</w:t>
            </w:r>
            <w:r>
              <w:rPr>
                <w:rFonts w:hint="eastAsia"/>
              </w:rPr>
              <w:t>A</w:t>
            </w:r>
          </w:p>
        </w:tc>
        <w:tc>
          <w:tcPr>
            <w:tcW w:w="2769" w:type="dxa"/>
          </w:tcPr>
          <w:p w:rsidR="00F7691A" w:rsidRDefault="00F7691A" w:rsidP="00F7691A">
            <w:pPr>
              <w:jc w:val="left"/>
            </w:pPr>
            <w:r>
              <w:rPr>
                <w:rFonts w:hint="eastAsia"/>
              </w:rPr>
              <w:t>南方富祥稳健养老目标一年持有混合（</w:t>
            </w:r>
            <w:r>
              <w:rPr>
                <w:rFonts w:hint="eastAsia"/>
              </w:rPr>
              <w:t>FOF</w:t>
            </w:r>
            <w:r>
              <w:rPr>
                <w:rFonts w:hint="eastAsia"/>
              </w:rPr>
              <w:t>）</w:t>
            </w:r>
            <w:r>
              <w:rPr>
                <w:rFonts w:hint="eastAsia"/>
              </w:rPr>
              <w:t>Y</w:t>
            </w:r>
          </w:p>
        </w:tc>
      </w:tr>
      <w:tr w:rsidR="00F7691A" w:rsidTr="00F7691A">
        <w:tc>
          <w:tcPr>
            <w:tcW w:w="2768" w:type="dxa"/>
          </w:tcPr>
          <w:p w:rsidR="00F7691A" w:rsidRDefault="00F7691A" w:rsidP="00F7691A">
            <w:pPr>
              <w:jc w:val="left"/>
            </w:pPr>
            <w:r>
              <w:rPr>
                <w:rFonts w:hint="eastAsia"/>
              </w:rPr>
              <w:lastRenderedPageBreak/>
              <w:t>下属分级基金的交易代码</w:t>
            </w:r>
          </w:p>
        </w:tc>
        <w:tc>
          <w:tcPr>
            <w:tcW w:w="2769" w:type="dxa"/>
          </w:tcPr>
          <w:p w:rsidR="00F7691A" w:rsidRDefault="00F7691A" w:rsidP="00F7691A">
            <w:pPr>
              <w:jc w:val="left"/>
            </w:pPr>
            <w:r>
              <w:t>014865</w:t>
            </w:r>
          </w:p>
        </w:tc>
        <w:tc>
          <w:tcPr>
            <w:tcW w:w="2769" w:type="dxa"/>
          </w:tcPr>
          <w:p w:rsidR="00F7691A" w:rsidRDefault="00F7691A" w:rsidP="00F7691A">
            <w:pPr>
              <w:jc w:val="left"/>
            </w:pPr>
            <w:r>
              <w:t>017364</w:t>
            </w:r>
          </w:p>
        </w:tc>
      </w:tr>
      <w:tr w:rsidR="00F7691A" w:rsidTr="00F7691A">
        <w:tc>
          <w:tcPr>
            <w:tcW w:w="2768" w:type="dxa"/>
          </w:tcPr>
          <w:p w:rsidR="00F7691A" w:rsidRDefault="00F7691A" w:rsidP="00F7691A">
            <w:pPr>
              <w:jc w:val="left"/>
            </w:pPr>
            <w:r>
              <w:rPr>
                <w:rFonts w:hint="eastAsia"/>
              </w:rPr>
              <w:t>报告期末下属分级基金的份额总额</w:t>
            </w:r>
          </w:p>
        </w:tc>
        <w:tc>
          <w:tcPr>
            <w:tcW w:w="2769" w:type="dxa"/>
          </w:tcPr>
          <w:p w:rsidR="00F7691A" w:rsidRDefault="00F7691A" w:rsidP="00F7691A">
            <w:pPr>
              <w:jc w:val="left"/>
            </w:pPr>
            <w:r>
              <w:rPr>
                <w:rFonts w:hint="eastAsia"/>
              </w:rPr>
              <w:t>31,078,976.25</w:t>
            </w:r>
            <w:r>
              <w:rPr>
                <w:rFonts w:hint="eastAsia"/>
              </w:rPr>
              <w:t>份</w:t>
            </w:r>
          </w:p>
        </w:tc>
        <w:tc>
          <w:tcPr>
            <w:tcW w:w="2769" w:type="dxa"/>
          </w:tcPr>
          <w:p w:rsidR="00F7691A" w:rsidRDefault="00F7691A" w:rsidP="00F7691A">
            <w:pPr>
              <w:jc w:val="left"/>
            </w:pPr>
            <w:r>
              <w:rPr>
                <w:rFonts w:hint="eastAsia"/>
              </w:rPr>
              <w:t>45,599,233.17</w:t>
            </w:r>
            <w:r>
              <w:rPr>
                <w:rFonts w:hint="eastAsia"/>
              </w:rPr>
              <w:t>份</w:t>
            </w:r>
          </w:p>
        </w:tc>
      </w:tr>
    </w:tbl>
    <w:p w:rsidR="00F7691A" w:rsidRDefault="00F7691A" w:rsidP="00F7691A">
      <w:pPr>
        <w:pStyle w:val="-1"/>
        <w:ind w:left="281" w:hanging="281"/>
        <w:rPr>
          <w:rFonts w:hint="eastAsia"/>
        </w:rPr>
      </w:pPr>
      <w:r>
        <w:rPr>
          <w:rFonts w:hint="eastAsia"/>
        </w:rPr>
        <w:t>主要财务指标和基金净值表现</w:t>
      </w:r>
    </w:p>
    <w:p w:rsidR="00F7691A" w:rsidRDefault="00F7691A" w:rsidP="00F7691A">
      <w:pPr>
        <w:pStyle w:val="-2"/>
        <w:spacing w:before="312"/>
        <w:rPr>
          <w:rFonts w:hint="eastAsia"/>
        </w:rPr>
      </w:pPr>
      <w:r>
        <w:rPr>
          <w:rFonts w:hint="eastAsia"/>
        </w:rPr>
        <w:t>主要财务指标</w:t>
      </w:r>
    </w:p>
    <w:p w:rsidR="00F7691A" w:rsidRDefault="00F7691A" w:rsidP="00F7691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7691A" w:rsidTr="00F7691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7691A" w:rsidRPr="00F7691A" w:rsidRDefault="00F7691A" w:rsidP="00F7691A">
            <w:pPr>
              <w:jc w:val="center"/>
              <w:rPr>
                <w:b/>
              </w:rPr>
            </w:pPr>
            <w:r w:rsidRPr="00F7691A">
              <w:rPr>
                <w:rFonts w:hint="eastAsia"/>
                <w:b/>
              </w:rPr>
              <w:t>主要财务指标</w:t>
            </w:r>
          </w:p>
        </w:tc>
        <w:tc>
          <w:tcPr>
            <w:tcW w:w="5538" w:type="dxa"/>
            <w:gridSpan w:val="2"/>
            <w:tcBorders>
              <w:bottom w:val="single" w:sz="4" w:space="0" w:color="auto"/>
            </w:tcBorders>
          </w:tcPr>
          <w:p w:rsidR="00F7691A" w:rsidRPr="00F7691A" w:rsidRDefault="00F7691A" w:rsidP="00F7691A">
            <w:pPr>
              <w:jc w:val="center"/>
              <w:rPr>
                <w:b/>
              </w:rPr>
            </w:pPr>
            <w:r w:rsidRPr="00F7691A">
              <w:rPr>
                <w:rFonts w:hint="eastAsia"/>
                <w:b/>
              </w:rPr>
              <w:t>报告期（</w:t>
            </w:r>
            <w:r w:rsidRPr="00F7691A">
              <w:rPr>
                <w:rFonts w:hint="eastAsia"/>
                <w:b/>
              </w:rPr>
              <w:t>2025</w:t>
            </w:r>
            <w:r w:rsidRPr="00F7691A">
              <w:rPr>
                <w:rFonts w:hint="eastAsia"/>
                <w:b/>
              </w:rPr>
              <w:t>年</w:t>
            </w:r>
            <w:r w:rsidRPr="00F7691A">
              <w:rPr>
                <w:rFonts w:hint="eastAsia"/>
                <w:b/>
              </w:rPr>
              <w:t>10</w:t>
            </w:r>
            <w:r w:rsidRPr="00F7691A">
              <w:rPr>
                <w:rFonts w:hint="eastAsia"/>
                <w:b/>
              </w:rPr>
              <w:t>月</w:t>
            </w:r>
            <w:r w:rsidRPr="00F7691A">
              <w:rPr>
                <w:rFonts w:hint="eastAsia"/>
                <w:b/>
              </w:rPr>
              <w:t>1</w:t>
            </w:r>
            <w:r w:rsidRPr="00F7691A">
              <w:rPr>
                <w:rFonts w:hint="eastAsia"/>
                <w:b/>
              </w:rPr>
              <w:t>日－</w:t>
            </w:r>
            <w:r w:rsidRPr="00F7691A">
              <w:rPr>
                <w:rFonts w:hint="eastAsia"/>
                <w:b/>
              </w:rPr>
              <w:t>2025</w:t>
            </w:r>
            <w:r w:rsidRPr="00F7691A">
              <w:rPr>
                <w:rFonts w:hint="eastAsia"/>
                <w:b/>
              </w:rPr>
              <w:t>年</w:t>
            </w:r>
            <w:r w:rsidRPr="00F7691A">
              <w:rPr>
                <w:rFonts w:hint="eastAsia"/>
                <w:b/>
              </w:rPr>
              <w:t>12</w:t>
            </w:r>
            <w:r w:rsidRPr="00F7691A">
              <w:rPr>
                <w:rFonts w:hint="eastAsia"/>
                <w:b/>
              </w:rPr>
              <w:t>月</w:t>
            </w:r>
            <w:r w:rsidRPr="00F7691A">
              <w:rPr>
                <w:rFonts w:hint="eastAsia"/>
                <w:b/>
              </w:rPr>
              <w:t>31</w:t>
            </w:r>
            <w:r w:rsidRPr="00F7691A">
              <w:rPr>
                <w:rFonts w:hint="eastAsia"/>
                <w:b/>
              </w:rPr>
              <w:t>日）</w:t>
            </w:r>
          </w:p>
        </w:tc>
      </w:tr>
      <w:tr w:rsidR="00F7691A" w:rsidTr="00F7691A">
        <w:tc>
          <w:tcPr>
            <w:tcW w:w="2768" w:type="dxa"/>
            <w:vMerge/>
          </w:tcPr>
          <w:p w:rsidR="00F7691A" w:rsidRDefault="00F7691A" w:rsidP="00F7691A">
            <w:pPr>
              <w:jc w:val="left"/>
            </w:pPr>
          </w:p>
        </w:tc>
        <w:tc>
          <w:tcPr>
            <w:tcW w:w="2769" w:type="dxa"/>
            <w:shd w:val="clear" w:color="auto" w:fill="BFBFBF"/>
          </w:tcPr>
          <w:p w:rsidR="00F7691A" w:rsidRPr="00F7691A" w:rsidRDefault="00F7691A" w:rsidP="00F7691A">
            <w:pPr>
              <w:jc w:val="center"/>
              <w:rPr>
                <w:b/>
              </w:rPr>
            </w:pPr>
            <w:r w:rsidRPr="00F7691A">
              <w:rPr>
                <w:rFonts w:hint="eastAsia"/>
                <w:b/>
              </w:rPr>
              <w:t>南方富祥稳健养老目标一年持有混合（</w:t>
            </w:r>
            <w:r w:rsidRPr="00F7691A">
              <w:rPr>
                <w:rFonts w:hint="eastAsia"/>
                <w:b/>
              </w:rPr>
              <w:t>FOF</w:t>
            </w:r>
            <w:r w:rsidRPr="00F7691A">
              <w:rPr>
                <w:rFonts w:hint="eastAsia"/>
                <w:b/>
              </w:rPr>
              <w:t>）</w:t>
            </w:r>
            <w:r w:rsidRPr="00F7691A">
              <w:rPr>
                <w:rFonts w:hint="eastAsia"/>
                <w:b/>
              </w:rPr>
              <w:t>A</w:t>
            </w:r>
          </w:p>
        </w:tc>
        <w:tc>
          <w:tcPr>
            <w:tcW w:w="2769" w:type="dxa"/>
            <w:shd w:val="clear" w:color="auto" w:fill="BFBFBF"/>
          </w:tcPr>
          <w:p w:rsidR="00F7691A" w:rsidRPr="00F7691A" w:rsidRDefault="00F7691A" w:rsidP="00F7691A">
            <w:pPr>
              <w:jc w:val="center"/>
              <w:rPr>
                <w:b/>
              </w:rPr>
            </w:pPr>
            <w:r w:rsidRPr="00F7691A">
              <w:rPr>
                <w:rFonts w:hint="eastAsia"/>
                <w:b/>
              </w:rPr>
              <w:t>南方富祥稳健养老目标一年持有混合（</w:t>
            </w:r>
            <w:r w:rsidRPr="00F7691A">
              <w:rPr>
                <w:rFonts w:hint="eastAsia"/>
                <w:b/>
              </w:rPr>
              <w:t>FOF</w:t>
            </w:r>
            <w:r w:rsidRPr="00F7691A">
              <w:rPr>
                <w:rFonts w:hint="eastAsia"/>
                <w:b/>
              </w:rPr>
              <w:t>）</w:t>
            </w:r>
            <w:r w:rsidRPr="00F7691A">
              <w:rPr>
                <w:rFonts w:hint="eastAsia"/>
                <w:b/>
              </w:rPr>
              <w:t>Y</w:t>
            </w:r>
          </w:p>
        </w:tc>
      </w:tr>
      <w:tr w:rsidR="00F7691A" w:rsidTr="00F7691A">
        <w:tc>
          <w:tcPr>
            <w:tcW w:w="2768" w:type="dxa"/>
          </w:tcPr>
          <w:p w:rsidR="00F7691A" w:rsidRDefault="00F7691A" w:rsidP="00F7691A">
            <w:pPr>
              <w:jc w:val="left"/>
            </w:pPr>
            <w:r>
              <w:rPr>
                <w:rFonts w:hint="eastAsia"/>
              </w:rPr>
              <w:t>1.</w:t>
            </w:r>
            <w:r>
              <w:rPr>
                <w:rFonts w:hint="eastAsia"/>
              </w:rPr>
              <w:t>本期已实现收益</w:t>
            </w:r>
          </w:p>
        </w:tc>
        <w:tc>
          <w:tcPr>
            <w:tcW w:w="2769" w:type="dxa"/>
          </w:tcPr>
          <w:p w:rsidR="00F7691A" w:rsidRDefault="00F7691A" w:rsidP="00F7691A">
            <w:pPr>
              <w:jc w:val="right"/>
            </w:pPr>
            <w:r>
              <w:t>317,024.15</w:t>
            </w:r>
          </w:p>
        </w:tc>
        <w:tc>
          <w:tcPr>
            <w:tcW w:w="2769" w:type="dxa"/>
          </w:tcPr>
          <w:p w:rsidR="00F7691A" w:rsidRDefault="00F7691A" w:rsidP="00F7691A">
            <w:pPr>
              <w:jc w:val="right"/>
            </w:pPr>
            <w:r>
              <w:t>357,733.77</w:t>
            </w:r>
          </w:p>
        </w:tc>
      </w:tr>
      <w:tr w:rsidR="00F7691A" w:rsidTr="00F7691A">
        <w:tc>
          <w:tcPr>
            <w:tcW w:w="2768" w:type="dxa"/>
          </w:tcPr>
          <w:p w:rsidR="00F7691A" w:rsidRDefault="00F7691A" w:rsidP="00F7691A">
            <w:pPr>
              <w:jc w:val="left"/>
            </w:pPr>
            <w:r>
              <w:rPr>
                <w:rFonts w:hint="eastAsia"/>
              </w:rPr>
              <w:t>2.</w:t>
            </w:r>
            <w:r>
              <w:rPr>
                <w:rFonts w:hint="eastAsia"/>
              </w:rPr>
              <w:t>本期利润</w:t>
            </w:r>
          </w:p>
        </w:tc>
        <w:tc>
          <w:tcPr>
            <w:tcW w:w="2769" w:type="dxa"/>
          </w:tcPr>
          <w:p w:rsidR="00F7691A" w:rsidRDefault="00F7691A" w:rsidP="00F7691A">
            <w:pPr>
              <w:jc w:val="right"/>
            </w:pPr>
            <w:r>
              <w:t>1,964.39</w:t>
            </w:r>
          </w:p>
        </w:tc>
        <w:tc>
          <w:tcPr>
            <w:tcW w:w="2769" w:type="dxa"/>
          </w:tcPr>
          <w:p w:rsidR="00F7691A" w:rsidRDefault="00F7691A" w:rsidP="00F7691A">
            <w:pPr>
              <w:jc w:val="right"/>
            </w:pPr>
            <w:r>
              <w:t>95,644.51</w:t>
            </w:r>
          </w:p>
        </w:tc>
      </w:tr>
      <w:tr w:rsidR="00F7691A" w:rsidTr="00F7691A">
        <w:tc>
          <w:tcPr>
            <w:tcW w:w="2768" w:type="dxa"/>
          </w:tcPr>
          <w:p w:rsidR="00F7691A" w:rsidRDefault="00F7691A" w:rsidP="00F7691A">
            <w:pPr>
              <w:jc w:val="left"/>
            </w:pPr>
            <w:r>
              <w:rPr>
                <w:rFonts w:hint="eastAsia"/>
              </w:rPr>
              <w:t>3.</w:t>
            </w:r>
            <w:r>
              <w:rPr>
                <w:rFonts w:hint="eastAsia"/>
              </w:rPr>
              <w:t>加权平均基金份额本期利润</w:t>
            </w:r>
          </w:p>
        </w:tc>
        <w:tc>
          <w:tcPr>
            <w:tcW w:w="2769" w:type="dxa"/>
          </w:tcPr>
          <w:p w:rsidR="00F7691A" w:rsidRDefault="00F7691A" w:rsidP="00F7691A">
            <w:pPr>
              <w:jc w:val="right"/>
            </w:pPr>
            <w:r>
              <w:t>0.0001</w:t>
            </w:r>
          </w:p>
        </w:tc>
        <w:tc>
          <w:tcPr>
            <w:tcW w:w="2769" w:type="dxa"/>
          </w:tcPr>
          <w:p w:rsidR="00F7691A" w:rsidRDefault="00F7691A" w:rsidP="00F7691A">
            <w:pPr>
              <w:jc w:val="right"/>
            </w:pPr>
            <w:r>
              <w:t>0.0027</w:t>
            </w:r>
          </w:p>
        </w:tc>
      </w:tr>
      <w:tr w:rsidR="00F7691A" w:rsidTr="00F7691A">
        <w:tc>
          <w:tcPr>
            <w:tcW w:w="2768" w:type="dxa"/>
          </w:tcPr>
          <w:p w:rsidR="00F7691A" w:rsidRDefault="00F7691A" w:rsidP="00F7691A">
            <w:pPr>
              <w:jc w:val="left"/>
            </w:pPr>
            <w:r>
              <w:rPr>
                <w:rFonts w:hint="eastAsia"/>
              </w:rPr>
              <w:t>4.</w:t>
            </w:r>
            <w:r>
              <w:rPr>
                <w:rFonts w:hint="eastAsia"/>
              </w:rPr>
              <w:t>期末基金资产净值</w:t>
            </w:r>
          </w:p>
        </w:tc>
        <w:tc>
          <w:tcPr>
            <w:tcW w:w="2769" w:type="dxa"/>
          </w:tcPr>
          <w:p w:rsidR="00F7691A" w:rsidRDefault="00F7691A" w:rsidP="00F7691A">
            <w:pPr>
              <w:jc w:val="right"/>
            </w:pPr>
            <w:r>
              <w:t>35,769,624.66</w:t>
            </w:r>
          </w:p>
        </w:tc>
        <w:tc>
          <w:tcPr>
            <w:tcW w:w="2769" w:type="dxa"/>
          </w:tcPr>
          <w:p w:rsidR="00F7691A" w:rsidRDefault="00F7691A" w:rsidP="00F7691A">
            <w:pPr>
              <w:jc w:val="right"/>
            </w:pPr>
            <w:r>
              <w:t>52,971,741.48</w:t>
            </w:r>
          </w:p>
        </w:tc>
      </w:tr>
      <w:tr w:rsidR="00F7691A" w:rsidTr="00F7691A">
        <w:tc>
          <w:tcPr>
            <w:tcW w:w="2768" w:type="dxa"/>
          </w:tcPr>
          <w:p w:rsidR="00F7691A" w:rsidRDefault="00F7691A" w:rsidP="00F7691A">
            <w:pPr>
              <w:jc w:val="left"/>
            </w:pPr>
            <w:r>
              <w:rPr>
                <w:rFonts w:hint="eastAsia"/>
              </w:rPr>
              <w:t>5.</w:t>
            </w:r>
            <w:r>
              <w:rPr>
                <w:rFonts w:hint="eastAsia"/>
              </w:rPr>
              <w:t>期末基金份额净值</w:t>
            </w:r>
          </w:p>
        </w:tc>
        <w:tc>
          <w:tcPr>
            <w:tcW w:w="2769" w:type="dxa"/>
          </w:tcPr>
          <w:p w:rsidR="00F7691A" w:rsidRDefault="00F7691A" w:rsidP="00F7691A">
            <w:pPr>
              <w:jc w:val="right"/>
            </w:pPr>
            <w:r>
              <w:t>1.1509</w:t>
            </w:r>
          </w:p>
        </w:tc>
        <w:tc>
          <w:tcPr>
            <w:tcW w:w="2769" w:type="dxa"/>
          </w:tcPr>
          <w:p w:rsidR="00F7691A" w:rsidRDefault="00F7691A" w:rsidP="00F7691A">
            <w:pPr>
              <w:jc w:val="right"/>
            </w:pPr>
            <w:r>
              <w:t>1.1617</w:t>
            </w:r>
          </w:p>
        </w:tc>
      </w:tr>
    </w:tbl>
    <w:p w:rsidR="00F7691A" w:rsidRDefault="00F7691A" w:rsidP="00F7691A">
      <w:pPr>
        <w:pStyle w:val="-8"/>
        <w:rPr>
          <w:rFonts w:hint="eastAsia"/>
        </w:rPr>
      </w:pPr>
      <w:r>
        <w:rPr>
          <w:rFonts w:hint="eastAsia"/>
        </w:rPr>
        <w:t>注：1、基金业绩指标不包括持有人认（申）购或交易基金的各项费用，计入费用后实际收益水平要低于所列数字；</w:t>
      </w:r>
    </w:p>
    <w:p w:rsidR="00F7691A" w:rsidRDefault="00F7691A" w:rsidP="00F7691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7691A" w:rsidRDefault="00F7691A" w:rsidP="00F7691A">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F7691A" w:rsidRDefault="00F7691A" w:rsidP="00F7691A">
      <w:pPr>
        <w:pStyle w:val="-2"/>
        <w:spacing w:before="312"/>
        <w:rPr>
          <w:rFonts w:hint="eastAsia"/>
        </w:rPr>
      </w:pPr>
      <w:r>
        <w:rPr>
          <w:rFonts w:hint="eastAsia"/>
        </w:rPr>
        <w:t>基金净值表现</w:t>
      </w:r>
    </w:p>
    <w:p w:rsidR="00F7691A" w:rsidRDefault="00F7691A" w:rsidP="00F7691A">
      <w:pPr>
        <w:pStyle w:val="-3"/>
        <w:spacing w:before="156" w:after="156"/>
        <w:rPr>
          <w:rFonts w:hint="eastAsia"/>
        </w:rPr>
      </w:pPr>
      <w:r>
        <w:rPr>
          <w:rFonts w:hint="eastAsia"/>
        </w:rPr>
        <w:t>本报告期基金份额净值增长率及其与同期业绩比较基准收益率的比较</w:t>
      </w:r>
    </w:p>
    <w:p w:rsidR="00F7691A" w:rsidRDefault="00F7691A" w:rsidP="00F7691A">
      <w:pPr>
        <w:pStyle w:val="-"/>
        <w:ind w:firstLine="420"/>
        <w:rPr>
          <w:rFonts w:hint="eastAsia"/>
        </w:rPr>
      </w:pPr>
      <w:r>
        <w:rPr>
          <w:rFonts w:hint="eastAsia"/>
        </w:rPr>
        <w:t>南方富祥稳健养老目标一年持有混合（FOF）A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691A" w:rsidTr="00F7691A">
        <w:trPr>
          <w:cnfStyle w:val="100000000000" w:firstRow="1" w:lastRow="0" w:firstColumn="0" w:lastColumn="0" w:oddVBand="0" w:evenVBand="0" w:oddHBand="0" w:evenHBand="0" w:firstRowFirstColumn="0" w:firstRowLastColumn="0" w:lastRowFirstColumn="0" w:lastRowLastColumn="0"/>
        </w:trPr>
        <w:tc>
          <w:tcPr>
            <w:tcW w:w="1429" w:type="dxa"/>
          </w:tcPr>
          <w:p w:rsidR="00F7691A" w:rsidRPr="00F7691A" w:rsidRDefault="00F7691A" w:rsidP="00F7691A">
            <w:pPr>
              <w:jc w:val="center"/>
              <w:rPr>
                <w:b/>
              </w:rPr>
            </w:pPr>
            <w:r w:rsidRPr="00F7691A">
              <w:rPr>
                <w:rFonts w:hint="eastAsia"/>
                <w:b/>
              </w:rPr>
              <w:t>阶段</w:t>
            </w:r>
          </w:p>
        </w:tc>
        <w:tc>
          <w:tcPr>
            <w:tcW w:w="1315" w:type="dxa"/>
          </w:tcPr>
          <w:p w:rsidR="00F7691A" w:rsidRPr="00F7691A" w:rsidRDefault="00F7691A" w:rsidP="00F7691A">
            <w:pPr>
              <w:jc w:val="center"/>
              <w:rPr>
                <w:b/>
              </w:rPr>
            </w:pPr>
            <w:r w:rsidRPr="00F7691A">
              <w:rPr>
                <w:rFonts w:hint="eastAsia"/>
                <w:b/>
              </w:rPr>
              <w:t>净值增长率①</w:t>
            </w:r>
          </w:p>
        </w:tc>
        <w:tc>
          <w:tcPr>
            <w:tcW w:w="1315" w:type="dxa"/>
          </w:tcPr>
          <w:p w:rsidR="00F7691A" w:rsidRPr="00F7691A" w:rsidRDefault="00F7691A" w:rsidP="00F7691A">
            <w:pPr>
              <w:jc w:val="center"/>
              <w:rPr>
                <w:b/>
              </w:rPr>
            </w:pPr>
            <w:r w:rsidRPr="00F7691A">
              <w:rPr>
                <w:rFonts w:hint="eastAsia"/>
                <w:b/>
              </w:rPr>
              <w:t>净值增长率标准差②</w:t>
            </w:r>
          </w:p>
        </w:tc>
        <w:tc>
          <w:tcPr>
            <w:tcW w:w="1315" w:type="dxa"/>
          </w:tcPr>
          <w:p w:rsidR="00F7691A" w:rsidRPr="00F7691A" w:rsidRDefault="00F7691A" w:rsidP="00F7691A">
            <w:pPr>
              <w:jc w:val="center"/>
              <w:rPr>
                <w:b/>
              </w:rPr>
            </w:pPr>
            <w:r w:rsidRPr="00F7691A">
              <w:rPr>
                <w:rFonts w:hint="eastAsia"/>
                <w:b/>
              </w:rPr>
              <w:t>业绩比较基准收益率③</w:t>
            </w:r>
          </w:p>
        </w:tc>
        <w:tc>
          <w:tcPr>
            <w:tcW w:w="1315" w:type="dxa"/>
          </w:tcPr>
          <w:p w:rsidR="00F7691A" w:rsidRPr="00F7691A" w:rsidRDefault="00F7691A" w:rsidP="00F7691A">
            <w:pPr>
              <w:jc w:val="center"/>
              <w:rPr>
                <w:b/>
              </w:rPr>
            </w:pPr>
            <w:r w:rsidRPr="00F7691A">
              <w:rPr>
                <w:rFonts w:hint="eastAsia"/>
                <w:b/>
              </w:rPr>
              <w:t>业绩比较基准收益率标准差④</w:t>
            </w:r>
          </w:p>
        </w:tc>
        <w:tc>
          <w:tcPr>
            <w:tcW w:w="907" w:type="dxa"/>
          </w:tcPr>
          <w:p w:rsidR="00F7691A" w:rsidRPr="00F7691A" w:rsidRDefault="00F7691A" w:rsidP="00F7691A">
            <w:pPr>
              <w:jc w:val="center"/>
              <w:rPr>
                <w:b/>
              </w:rPr>
            </w:pPr>
            <w:r w:rsidRPr="00F7691A">
              <w:rPr>
                <w:rFonts w:hint="eastAsia"/>
                <w:b/>
              </w:rPr>
              <w:t>①</w:t>
            </w:r>
            <w:r w:rsidRPr="00F7691A">
              <w:rPr>
                <w:rFonts w:hint="eastAsia"/>
                <w:b/>
              </w:rPr>
              <w:t>-</w:t>
            </w:r>
            <w:r w:rsidRPr="00F7691A">
              <w:rPr>
                <w:rFonts w:hint="eastAsia"/>
                <w:b/>
              </w:rPr>
              <w:t>③</w:t>
            </w:r>
          </w:p>
        </w:tc>
        <w:tc>
          <w:tcPr>
            <w:tcW w:w="907" w:type="dxa"/>
          </w:tcPr>
          <w:p w:rsidR="00F7691A" w:rsidRPr="00F7691A" w:rsidRDefault="00F7691A" w:rsidP="00F7691A">
            <w:pPr>
              <w:jc w:val="center"/>
              <w:rPr>
                <w:b/>
              </w:rPr>
            </w:pPr>
            <w:r w:rsidRPr="00F7691A">
              <w:rPr>
                <w:rFonts w:hint="eastAsia"/>
                <w:b/>
              </w:rPr>
              <w:t>②</w:t>
            </w:r>
            <w:r w:rsidRPr="00F7691A">
              <w:rPr>
                <w:rFonts w:hint="eastAsia"/>
                <w:b/>
              </w:rPr>
              <w:t>-</w:t>
            </w:r>
            <w:r w:rsidRPr="00F7691A">
              <w:rPr>
                <w:rFonts w:hint="eastAsia"/>
                <w:b/>
              </w:rPr>
              <w:t>④</w:t>
            </w:r>
          </w:p>
        </w:tc>
      </w:tr>
      <w:tr w:rsidR="00F7691A" w:rsidTr="00F7691A">
        <w:tc>
          <w:tcPr>
            <w:tcW w:w="1429" w:type="dxa"/>
          </w:tcPr>
          <w:p w:rsidR="00F7691A" w:rsidRDefault="00F7691A" w:rsidP="00F7691A">
            <w:pPr>
              <w:jc w:val="left"/>
            </w:pPr>
            <w:r>
              <w:rPr>
                <w:rFonts w:hint="eastAsia"/>
              </w:rPr>
              <w:t>过去三个月</w:t>
            </w:r>
          </w:p>
        </w:tc>
        <w:tc>
          <w:tcPr>
            <w:tcW w:w="1315" w:type="dxa"/>
          </w:tcPr>
          <w:p w:rsidR="00F7691A" w:rsidRDefault="00F7691A" w:rsidP="00F7691A">
            <w:pPr>
              <w:jc w:val="right"/>
            </w:pPr>
            <w:r>
              <w:t>-0.08%</w:t>
            </w:r>
          </w:p>
        </w:tc>
        <w:tc>
          <w:tcPr>
            <w:tcW w:w="1315" w:type="dxa"/>
          </w:tcPr>
          <w:p w:rsidR="00F7691A" w:rsidRDefault="00F7691A" w:rsidP="00F7691A">
            <w:pPr>
              <w:jc w:val="right"/>
            </w:pPr>
            <w:r>
              <w:t>0.38%</w:t>
            </w:r>
          </w:p>
        </w:tc>
        <w:tc>
          <w:tcPr>
            <w:tcW w:w="1315" w:type="dxa"/>
          </w:tcPr>
          <w:p w:rsidR="00F7691A" w:rsidRDefault="00F7691A" w:rsidP="00F7691A">
            <w:pPr>
              <w:jc w:val="right"/>
            </w:pPr>
            <w:r>
              <w:t>0.14%</w:t>
            </w:r>
          </w:p>
        </w:tc>
        <w:tc>
          <w:tcPr>
            <w:tcW w:w="1315" w:type="dxa"/>
          </w:tcPr>
          <w:p w:rsidR="00F7691A" w:rsidRDefault="00F7691A" w:rsidP="00F7691A">
            <w:pPr>
              <w:jc w:val="right"/>
            </w:pPr>
            <w:r>
              <w:t>0.14%</w:t>
            </w:r>
          </w:p>
        </w:tc>
        <w:tc>
          <w:tcPr>
            <w:tcW w:w="907" w:type="dxa"/>
          </w:tcPr>
          <w:p w:rsidR="00F7691A" w:rsidRDefault="00F7691A" w:rsidP="00F7691A">
            <w:pPr>
              <w:jc w:val="right"/>
            </w:pPr>
            <w:r>
              <w:t>-0.22%</w:t>
            </w:r>
          </w:p>
        </w:tc>
        <w:tc>
          <w:tcPr>
            <w:tcW w:w="907" w:type="dxa"/>
          </w:tcPr>
          <w:p w:rsidR="00F7691A" w:rsidRDefault="00F7691A" w:rsidP="00F7691A">
            <w:pPr>
              <w:jc w:val="right"/>
            </w:pPr>
            <w:r>
              <w:t>0.24%</w:t>
            </w:r>
          </w:p>
        </w:tc>
      </w:tr>
      <w:tr w:rsidR="00F7691A" w:rsidTr="00F7691A">
        <w:tc>
          <w:tcPr>
            <w:tcW w:w="1429" w:type="dxa"/>
          </w:tcPr>
          <w:p w:rsidR="00F7691A" w:rsidRDefault="00F7691A" w:rsidP="00F7691A">
            <w:pPr>
              <w:jc w:val="left"/>
            </w:pPr>
            <w:r>
              <w:rPr>
                <w:rFonts w:hint="eastAsia"/>
              </w:rPr>
              <w:t>过去六个月</w:t>
            </w:r>
          </w:p>
        </w:tc>
        <w:tc>
          <w:tcPr>
            <w:tcW w:w="1315" w:type="dxa"/>
          </w:tcPr>
          <w:p w:rsidR="00F7691A" w:rsidRDefault="00F7691A" w:rsidP="00F7691A">
            <w:pPr>
              <w:jc w:val="right"/>
            </w:pPr>
            <w:r>
              <w:t>7.51%</w:t>
            </w:r>
          </w:p>
        </w:tc>
        <w:tc>
          <w:tcPr>
            <w:tcW w:w="1315" w:type="dxa"/>
          </w:tcPr>
          <w:p w:rsidR="00F7691A" w:rsidRDefault="00F7691A" w:rsidP="00F7691A">
            <w:pPr>
              <w:jc w:val="right"/>
            </w:pPr>
            <w:r>
              <w:t>0.35%</w:t>
            </w:r>
          </w:p>
        </w:tc>
        <w:tc>
          <w:tcPr>
            <w:tcW w:w="1315" w:type="dxa"/>
          </w:tcPr>
          <w:p w:rsidR="00F7691A" w:rsidRDefault="00F7691A" w:rsidP="00F7691A">
            <w:pPr>
              <w:jc w:val="right"/>
            </w:pPr>
            <w:r>
              <w:t>2.17%</w:t>
            </w:r>
          </w:p>
        </w:tc>
        <w:tc>
          <w:tcPr>
            <w:tcW w:w="1315" w:type="dxa"/>
          </w:tcPr>
          <w:p w:rsidR="00F7691A" w:rsidRDefault="00F7691A" w:rsidP="00F7691A">
            <w:pPr>
              <w:jc w:val="right"/>
            </w:pPr>
            <w:r>
              <w:t>0.13%</w:t>
            </w:r>
          </w:p>
        </w:tc>
        <w:tc>
          <w:tcPr>
            <w:tcW w:w="907" w:type="dxa"/>
          </w:tcPr>
          <w:p w:rsidR="00F7691A" w:rsidRDefault="00F7691A" w:rsidP="00F7691A">
            <w:pPr>
              <w:jc w:val="right"/>
            </w:pPr>
            <w:r>
              <w:t>5.34%</w:t>
            </w:r>
          </w:p>
        </w:tc>
        <w:tc>
          <w:tcPr>
            <w:tcW w:w="907" w:type="dxa"/>
          </w:tcPr>
          <w:p w:rsidR="00F7691A" w:rsidRDefault="00F7691A" w:rsidP="00F7691A">
            <w:pPr>
              <w:jc w:val="right"/>
            </w:pPr>
            <w:r>
              <w:t>0.22%</w:t>
            </w:r>
          </w:p>
        </w:tc>
      </w:tr>
      <w:tr w:rsidR="00F7691A" w:rsidTr="00F7691A">
        <w:tc>
          <w:tcPr>
            <w:tcW w:w="1429" w:type="dxa"/>
          </w:tcPr>
          <w:p w:rsidR="00F7691A" w:rsidRDefault="00F7691A" w:rsidP="00F7691A">
            <w:pPr>
              <w:jc w:val="left"/>
            </w:pPr>
            <w:r>
              <w:rPr>
                <w:rFonts w:hint="eastAsia"/>
              </w:rPr>
              <w:t>过去一年</w:t>
            </w:r>
          </w:p>
        </w:tc>
        <w:tc>
          <w:tcPr>
            <w:tcW w:w="1315" w:type="dxa"/>
          </w:tcPr>
          <w:p w:rsidR="00F7691A" w:rsidRDefault="00F7691A" w:rsidP="00F7691A">
            <w:pPr>
              <w:jc w:val="right"/>
            </w:pPr>
            <w:r>
              <w:t>11.99%</w:t>
            </w:r>
          </w:p>
        </w:tc>
        <w:tc>
          <w:tcPr>
            <w:tcW w:w="1315" w:type="dxa"/>
          </w:tcPr>
          <w:p w:rsidR="00F7691A" w:rsidRDefault="00F7691A" w:rsidP="00F7691A">
            <w:pPr>
              <w:jc w:val="right"/>
            </w:pPr>
            <w:r>
              <w:t>0.38%</w:t>
            </w:r>
          </w:p>
        </w:tc>
        <w:tc>
          <w:tcPr>
            <w:tcW w:w="1315" w:type="dxa"/>
          </w:tcPr>
          <w:p w:rsidR="00F7691A" w:rsidRDefault="00F7691A" w:rsidP="00F7691A">
            <w:pPr>
              <w:jc w:val="right"/>
            </w:pPr>
            <w:r>
              <w:t>3.43%</w:t>
            </w:r>
          </w:p>
        </w:tc>
        <w:tc>
          <w:tcPr>
            <w:tcW w:w="1315" w:type="dxa"/>
          </w:tcPr>
          <w:p w:rsidR="00F7691A" w:rsidRDefault="00F7691A" w:rsidP="00F7691A">
            <w:pPr>
              <w:jc w:val="right"/>
            </w:pPr>
            <w:r>
              <w:t>0.13%</w:t>
            </w:r>
          </w:p>
        </w:tc>
        <w:tc>
          <w:tcPr>
            <w:tcW w:w="907" w:type="dxa"/>
          </w:tcPr>
          <w:p w:rsidR="00F7691A" w:rsidRDefault="00F7691A" w:rsidP="00F7691A">
            <w:pPr>
              <w:jc w:val="right"/>
            </w:pPr>
            <w:r>
              <w:t>8.56%</w:t>
            </w:r>
          </w:p>
        </w:tc>
        <w:tc>
          <w:tcPr>
            <w:tcW w:w="907" w:type="dxa"/>
          </w:tcPr>
          <w:p w:rsidR="00F7691A" w:rsidRDefault="00F7691A" w:rsidP="00F7691A">
            <w:pPr>
              <w:jc w:val="right"/>
            </w:pPr>
            <w:r>
              <w:t>0.25%</w:t>
            </w:r>
          </w:p>
        </w:tc>
      </w:tr>
      <w:tr w:rsidR="00F7691A" w:rsidTr="00F7691A">
        <w:tc>
          <w:tcPr>
            <w:tcW w:w="1429" w:type="dxa"/>
          </w:tcPr>
          <w:p w:rsidR="00F7691A" w:rsidRDefault="00F7691A" w:rsidP="00F7691A">
            <w:pPr>
              <w:jc w:val="left"/>
            </w:pPr>
            <w:r>
              <w:rPr>
                <w:rFonts w:hint="eastAsia"/>
              </w:rPr>
              <w:t>过去三年</w:t>
            </w:r>
          </w:p>
        </w:tc>
        <w:tc>
          <w:tcPr>
            <w:tcW w:w="1315" w:type="dxa"/>
          </w:tcPr>
          <w:p w:rsidR="00F7691A" w:rsidRDefault="00F7691A" w:rsidP="00F7691A">
            <w:pPr>
              <w:jc w:val="right"/>
            </w:pPr>
            <w:r>
              <w:t>14.88%</w:t>
            </w:r>
          </w:p>
        </w:tc>
        <w:tc>
          <w:tcPr>
            <w:tcW w:w="1315" w:type="dxa"/>
          </w:tcPr>
          <w:p w:rsidR="00F7691A" w:rsidRDefault="00F7691A" w:rsidP="00F7691A">
            <w:pPr>
              <w:jc w:val="right"/>
            </w:pPr>
            <w:r>
              <w:t>0.37%</w:t>
            </w:r>
          </w:p>
        </w:tc>
        <w:tc>
          <w:tcPr>
            <w:tcW w:w="1315" w:type="dxa"/>
          </w:tcPr>
          <w:p w:rsidR="00F7691A" w:rsidRDefault="00F7691A" w:rsidP="00F7691A">
            <w:pPr>
              <w:jc w:val="right"/>
            </w:pPr>
            <w:r>
              <w:t>14.74%</w:t>
            </w:r>
          </w:p>
        </w:tc>
        <w:tc>
          <w:tcPr>
            <w:tcW w:w="1315" w:type="dxa"/>
          </w:tcPr>
          <w:p w:rsidR="00F7691A" w:rsidRDefault="00F7691A" w:rsidP="00F7691A">
            <w:pPr>
              <w:jc w:val="right"/>
            </w:pPr>
            <w:r>
              <w:t>0.15%</w:t>
            </w:r>
          </w:p>
        </w:tc>
        <w:tc>
          <w:tcPr>
            <w:tcW w:w="907" w:type="dxa"/>
          </w:tcPr>
          <w:p w:rsidR="00F7691A" w:rsidRDefault="00F7691A" w:rsidP="00F7691A">
            <w:pPr>
              <w:jc w:val="right"/>
            </w:pPr>
            <w:r>
              <w:t>0.14%</w:t>
            </w:r>
          </w:p>
        </w:tc>
        <w:tc>
          <w:tcPr>
            <w:tcW w:w="907" w:type="dxa"/>
          </w:tcPr>
          <w:p w:rsidR="00F7691A" w:rsidRDefault="00F7691A" w:rsidP="00F7691A">
            <w:pPr>
              <w:jc w:val="right"/>
            </w:pPr>
            <w:r>
              <w:t>0.22%</w:t>
            </w:r>
          </w:p>
        </w:tc>
      </w:tr>
      <w:tr w:rsidR="00F7691A" w:rsidTr="00F7691A">
        <w:tc>
          <w:tcPr>
            <w:tcW w:w="1429" w:type="dxa"/>
          </w:tcPr>
          <w:p w:rsidR="00F7691A" w:rsidRDefault="00F7691A" w:rsidP="00F7691A">
            <w:pPr>
              <w:jc w:val="left"/>
            </w:pPr>
            <w:r>
              <w:rPr>
                <w:rFonts w:hint="eastAsia"/>
              </w:rPr>
              <w:t>自基金合同生效起至今</w:t>
            </w:r>
          </w:p>
        </w:tc>
        <w:tc>
          <w:tcPr>
            <w:tcW w:w="1315" w:type="dxa"/>
          </w:tcPr>
          <w:p w:rsidR="00F7691A" w:rsidRDefault="00F7691A" w:rsidP="00F7691A">
            <w:pPr>
              <w:jc w:val="right"/>
            </w:pPr>
            <w:r>
              <w:t>15.09%</w:t>
            </w:r>
          </w:p>
        </w:tc>
        <w:tc>
          <w:tcPr>
            <w:tcW w:w="1315" w:type="dxa"/>
          </w:tcPr>
          <w:p w:rsidR="00F7691A" w:rsidRDefault="00F7691A" w:rsidP="00F7691A">
            <w:pPr>
              <w:jc w:val="right"/>
            </w:pPr>
            <w:r>
              <w:t>0.34%</w:t>
            </w:r>
          </w:p>
        </w:tc>
        <w:tc>
          <w:tcPr>
            <w:tcW w:w="1315" w:type="dxa"/>
          </w:tcPr>
          <w:p w:rsidR="00F7691A" w:rsidRDefault="00F7691A" w:rsidP="00F7691A">
            <w:pPr>
              <w:jc w:val="right"/>
            </w:pPr>
            <w:r>
              <w:t>15.91%</w:t>
            </w:r>
          </w:p>
        </w:tc>
        <w:tc>
          <w:tcPr>
            <w:tcW w:w="1315" w:type="dxa"/>
          </w:tcPr>
          <w:p w:rsidR="00F7691A" w:rsidRDefault="00F7691A" w:rsidP="00F7691A">
            <w:pPr>
              <w:jc w:val="right"/>
            </w:pPr>
            <w:r>
              <w:t>0.16%</w:t>
            </w:r>
          </w:p>
        </w:tc>
        <w:tc>
          <w:tcPr>
            <w:tcW w:w="907" w:type="dxa"/>
          </w:tcPr>
          <w:p w:rsidR="00F7691A" w:rsidRDefault="00F7691A" w:rsidP="00F7691A">
            <w:pPr>
              <w:jc w:val="right"/>
            </w:pPr>
            <w:r>
              <w:t>-0.82%</w:t>
            </w:r>
          </w:p>
        </w:tc>
        <w:tc>
          <w:tcPr>
            <w:tcW w:w="907" w:type="dxa"/>
          </w:tcPr>
          <w:p w:rsidR="00F7691A" w:rsidRDefault="00F7691A" w:rsidP="00F7691A">
            <w:pPr>
              <w:jc w:val="right"/>
            </w:pPr>
            <w:r>
              <w:t>0.18%</w:t>
            </w:r>
          </w:p>
        </w:tc>
      </w:tr>
    </w:tbl>
    <w:p w:rsidR="00F7691A" w:rsidRDefault="00F7691A" w:rsidP="00F7691A">
      <w:pPr>
        <w:pStyle w:val="-"/>
        <w:ind w:firstLine="420"/>
        <w:rPr>
          <w:rFonts w:hint="eastAsia"/>
        </w:rPr>
      </w:pPr>
      <w:r>
        <w:rPr>
          <w:rFonts w:hint="eastAsia"/>
        </w:rPr>
        <w:t>南方富祥稳健养老目标一年持有混合（FOF）Y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691A" w:rsidTr="00F7691A">
        <w:trPr>
          <w:cnfStyle w:val="100000000000" w:firstRow="1" w:lastRow="0" w:firstColumn="0" w:lastColumn="0" w:oddVBand="0" w:evenVBand="0" w:oddHBand="0" w:evenHBand="0" w:firstRowFirstColumn="0" w:firstRowLastColumn="0" w:lastRowFirstColumn="0" w:lastRowLastColumn="0"/>
        </w:trPr>
        <w:tc>
          <w:tcPr>
            <w:tcW w:w="1429" w:type="dxa"/>
          </w:tcPr>
          <w:p w:rsidR="00F7691A" w:rsidRPr="00F7691A" w:rsidRDefault="00F7691A" w:rsidP="00F7691A">
            <w:pPr>
              <w:jc w:val="center"/>
              <w:rPr>
                <w:b/>
              </w:rPr>
            </w:pPr>
            <w:r w:rsidRPr="00F7691A">
              <w:rPr>
                <w:rFonts w:hint="eastAsia"/>
                <w:b/>
              </w:rPr>
              <w:lastRenderedPageBreak/>
              <w:t>阶段</w:t>
            </w:r>
          </w:p>
        </w:tc>
        <w:tc>
          <w:tcPr>
            <w:tcW w:w="1315" w:type="dxa"/>
          </w:tcPr>
          <w:p w:rsidR="00F7691A" w:rsidRPr="00F7691A" w:rsidRDefault="00F7691A" w:rsidP="00F7691A">
            <w:pPr>
              <w:jc w:val="center"/>
              <w:rPr>
                <w:b/>
              </w:rPr>
            </w:pPr>
            <w:r w:rsidRPr="00F7691A">
              <w:rPr>
                <w:rFonts w:hint="eastAsia"/>
                <w:b/>
              </w:rPr>
              <w:t>净值增长率①</w:t>
            </w:r>
          </w:p>
        </w:tc>
        <w:tc>
          <w:tcPr>
            <w:tcW w:w="1315" w:type="dxa"/>
          </w:tcPr>
          <w:p w:rsidR="00F7691A" w:rsidRPr="00F7691A" w:rsidRDefault="00F7691A" w:rsidP="00F7691A">
            <w:pPr>
              <w:jc w:val="center"/>
              <w:rPr>
                <w:b/>
              </w:rPr>
            </w:pPr>
            <w:r w:rsidRPr="00F7691A">
              <w:rPr>
                <w:rFonts w:hint="eastAsia"/>
                <w:b/>
              </w:rPr>
              <w:t>净值增长率标准差②</w:t>
            </w:r>
          </w:p>
        </w:tc>
        <w:tc>
          <w:tcPr>
            <w:tcW w:w="1315" w:type="dxa"/>
          </w:tcPr>
          <w:p w:rsidR="00F7691A" w:rsidRPr="00F7691A" w:rsidRDefault="00F7691A" w:rsidP="00F7691A">
            <w:pPr>
              <w:jc w:val="center"/>
              <w:rPr>
                <w:b/>
              </w:rPr>
            </w:pPr>
            <w:r w:rsidRPr="00F7691A">
              <w:rPr>
                <w:rFonts w:hint="eastAsia"/>
                <w:b/>
              </w:rPr>
              <w:t>业绩比较基准收益率③</w:t>
            </w:r>
          </w:p>
        </w:tc>
        <w:tc>
          <w:tcPr>
            <w:tcW w:w="1315" w:type="dxa"/>
          </w:tcPr>
          <w:p w:rsidR="00F7691A" w:rsidRPr="00F7691A" w:rsidRDefault="00F7691A" w:rsidP="00F7691A">
            <w:pPr>
              <w:jc w:val="center"/>
              <w:rPr>
                <w:b/>
              </w:rPr>
            </w:pPr>
            <w:r w:rsidRPr="00F7691A">
              <w:rPr>
                <w:rFonts w:hint="eastAsia"/>
                <w:b/>
              </w:rPr>
              <w:t>业绩比较基准收益率标准差④</w:t>
            </w:r>
          </w:p>
        </w:tc>
        <w:tc>
          <w:tcPr>
            <w:tcW w:w="907" w:type="dxa"/>
          </w:tcPr>
          <w:p w:rsidR="00F7691A" w:rsidRPr="00F7691A" w:rsidRDefault="00F7691A" w:rsidP="00F7691A">
            <w:pPr>
              <w:jc w:val="center"/>
              <w:rPr>
                <w:b/>
              </w:rPr>
            </w:pPr>
            <w:r w:rsidRPr="00F7691A">
              <w:rPr>
                <w:rFonts w:hint="eastAsia"/>
                <w:b/>
              </w:rPr>
              <w:t>①</w:t>
            </w:r>
            <w:r w:rsidRPr="00F7691A">
              <w:rPr>
                <w:rFonts w:hint="eastAsia"/>
                <w:b/>
              </w:rPr>
              <w:t>-</w:t>
            </w:r>
            <w:r w:rsidRPr="00F7691A">
              <w:rPr>
                <w:rFonts w:hint="eastAsia"/>
                <w:b/>
              </w:rPr>
              <w:t>③</w:t>
            </w:r>
          </w:p>
        </w:tc>
        <w:tc>
          <w:tcPr>
            <w:tcW w:w="907" w:type="dxa"/>
          </w:tcPr>
          <w:p w:rsidR="00F7691A" w:rsidRPr="00F7691A" w:rsidRDefault="00F7691A" w:rsidP="00F7691A">
            <w:pPr>
              <w:jc w:val="center"/>
              <w:rPr>
                <w:b/>
              </w:rPr>
            </w:pPr>
            <w:r w:rsidRPr="00F7691A">
              <w:rPr>
                <w:rFonts w:hint="eastAsia"/>
                <w:b/>
              </w:rPr>
              <w:t>②</w:t>
            </w:r>
            <w:r w:rsidRPr="00F7691A">
              <w:rPr>
                <w:rFonts w:hint="eastAsia"/>
                <w:b/>
              </w:rPr>
              <w:t>-</w:t>
            </w:r>
            <w:r w:rsidRPr="00F7691A">
              <w:rPr>
                <w:rFonts w:hint="eastAsia"/>
                <w:b/>
              </w:rPr>
              <w:t>④</w:t>
            </w:r>
          </w:p>
        </w:tc>
      </w:tr>
      <w:tr w:rsidR="00F7691A" w:rsidTr="00F7691A">
        <w:tc>
          <w:tcPr>
            <w:tcW w:w="1429" w:type="dxa"/>
          </w:tcPr>
          <w:p w:rsidR="00F7691A" w:rsidRDefault="00F7691A" w:rsidP="00F7691A">
            <w:pPr>
              <w:jc w:val="left"/>
            </w:pPr>
            <w:r>
              <w:rPr>
                <w:rFonts w:hint="eastAsia"/>
              </w:rPr>
              <w:t>过去三个月</w:t>
            </w:r>
          </w:p>
        </w:tc>
        <w:tc>
          <w:tcPr>
            <w:tcW w:w="1315" w:type="dxa"/>
          </w:tcPr>
          <w:p w:rsidR="00F7691A" w:rsidRDefault="00F7691A" w:rsidP="00F7691A">
            <w:pPr>
              <w:jc w:val="right"/>
            </w:pPr>
            <w:r>
              <w:t>-0.01%</w:t>
            </w:r>
          </w:p>
        </w:tc>
        <w:tc>
          <w:tcPr>
            <w:tcW w:w="1315" w:type="dxa"/>
          </w:tcPr>
          <w:p w:rsidR="00F7691A" w:rsidRDefault="00F7691A" w:rsidP="00F7691A">
            <w:pPr>
              <w:jc w:val="right"/>
            </w:pPr>
            <w:r>
              <w:t>0.38%</w:t>
            </w:r>
          </w:p>
        </w:tc>
        <w:tc>
          <w:tcPr>
            <w:tcW w:w="1315" w:type="dxa"/>
          </w:tcPr>
          <w:p w:rsidR="00F7691A" w:rsidRDefault="00F7691A" w:rsidP="00F7691A">
            <w:pPr>
              <w:jc w:val="right"/>
            </w:pPr>
            <w:r>
              <w:t>0.14%</w:t>
            </w:r>
          </w:p>
        </w:tc>
        <w:tc>
          <w:tcPr>
            <w:tcW w:w="1315" w:type="dxa"/>
          </w:tcPr>
          <w:p w:rsidR="00F7691A" w:rsidRDefault="00F7691A" w:rsidP="00F7691A">
            <w:pPr>
              <w:jc w:val="right"/>
            </w:pPr>
            <w:r>
              <w:t>0.14%</w:t>
            </w:r>
          </w:p>
        </w:tc>
        <w:tc>
          <w:tcPr>
            <w:tcW w:w="907" w:type="dxa"/>
          </w:tcPr>
          <w:p w:rsidR="00F7691A" w:rsidRDefault="00F7691A" w:rsidP="00F7691A">
            <w:pPr>
              <w:jc w:val="right"/>
            </w:pPr>
            <w:r>
              <w:t>-0.15%</w:t>
            </w:r>
          </w:p>
        </w:tc>
        <w:tc>
          <w:tcPr>
            <w:tcW w:w="907" w:type="dxa"/>
          </w:tcPr>
          <w:p w:rsidR="00F7691A" w:rsidRDefault="00F7691A" w:rsidP="00F7691A">
            <w:pPr>
              <w:jc w:val="right"/>
            </w:pPr>
            <w:r>
              <w:t>0.24%</w:t>
            </w:r>
          </w:p>
        </w:tc>
      </w:tr>
      <w:tr w:rsidR="00F7691A" w:rsidTr="00F7691A">
        <w:tc>
          <w:tcPr>
            <w:tcW w:w="1429" w:type="dxa"/>
          </w:tcPr>
          <w:p w:rsidR="00F7691A" w:rsidRDefault="00F7691A" w:rsidP="00F7691A">
            <w:pPr>
              <w:jc w:val="left"/>
            </w:pPr>
            <w:r>
              <w:rPr>
                <w:rFonts w:hint="eastAsia"/>
              </w:rPr>
              <w:t>过去六个月</w:t>
            </w:r>
          </w:p>
        </w:tc>
        <w:tc>
          <w:tcPr>
            <w:tcW w:w="1315" w:type="dxa"/>
          </w:tcPr>
          <w:p w:rsidR="00F7691A" w:rsidRDefault="00F7691A" w:rsidP="00F7691A">
            <w:pPr>
              <w:jc w:val="right"/>
            </w:pPr>
            <w:r>
              <w:t>7.65%</w:t>
            </w:r>
          </w:p>
        </w:tc>
        <w:tc>
          <w:tcPr>
            <w:tcW w:w="1315" w:type="dxa"/>
          </w:tcPr>
          <w:p w:rsidR="00F7691A" w:rsidRDefault="00F7691A" w:rsidP="00F7691A">
            <w:pPr>
              <w:jc w:val="right"/>
            </w:pPr>
            <w:r>
              <w:t>0.35%</w:t>
            </w:r>
          </w:p>
        </w:tc>
        <w:tc>
          <w:tcPr>
            <w:tcW w:w="1315" w:type="dxa"/>
          </w:tcPr>
          <w:p w:rsidR="00F7691A" w:rsidRDefault="00F7691A" w:rsidP="00F7691A">
            <w:pPr>
              <w:jc w:val="right"/>
            </w:pPr>
            <w:r>
              <w:t>2.17%</w:t>
            </w:r>
          </w:p>
        </w:tc>
        <w:tc>
          <w:tcPr>
            <w:tcW w:w="1315" w:type="dxa"/>
          </w:tcPr>
          <w:p w:rsidR="00F7691A" w:rsidRDefault="00F7691A" w:rsidP="00F7691A">
            <w:pPr>
              <w:jc w:val="right"/>
            </w:pPr>
            <w:r>
              <w:t>0.13%</w:t>
            </w:r>
          </w:p>
        </w:tc>
        <w:tc>
          <w:tcPr>
            <w:tcW w:w="907" w:type="dxa"/>
          </w:tcPr>
          <w:p w:rsidR="00F7691A" w:rsidRDefault="00F7691A" w:rsidP="00F7691A">
            <w:pPr>
              <w:jc w:val="right"/>
            </w:pPr>
            <w:r>
              <w:t>5.48%</w:t>
            </w:r>
          </w:p>
        </w:tc>
        <w:tc>
          <w:tcPr>
            <w:tcW w:w="907" w:type="dxa"/>
          </w:tcPr>
          <w:p w:rsidR="00F7691A" w:rsidRDefault="00F7691A" w:rsidP="00F7691A">
            <w:pPr>
              <w:jc w:val="right"/>
            </w:pPr>
            <w:r>
              <w:t>0.22%</w:t>
            </w:r>
          </w:p>
        </w:tc>
      </w:tr>
      <w:tr w:rsidR="00F7691A" w:rsidTr="00F7691A">
        <w:tc>
          <w:tcPr>
            <w:tcW w:w="1429" w:type="dxa"/>
          </w:tcPr>
          <w:p w:rsidR="00F7691A" w:rsidRDefault="00F7691A" w:rsidP="00F7691A">
            <w:pPr>
              <w:jc w:val="left"/>
            </w:pPr>
            <w:r>
              <w:rPr>
                <w:rFonts w:hint="eastAsia"/>
              </w:rPr>
              <w:t>过去一年</w:t>
            </w:r>
          </w:p>
        </w:tc>
        <w:tc>
          <w:tcPr>
            <w:tcW w:w="1315" w:type="dxa"/>
          </w:tcPr>
          <w:p w:rsidR="00F7691A" w:rsidRDefault="00F7691A" w:rsidP="00F7691A">
            <w:pPr>
              <w:jc w:val="right"/>
            </w:pPr>
            <w:r>
              <w:t>12.30%</w:t>
            </w:r>
          </w:p>
        </w:tc>
        <w:tc>
          <w:tcPr>
            <w:tcW w:w="1315" w:type="dxa"/>
          </w:tcPr>
          <w:p w:rsidR="00F7691A" w:rsidRDefault="00F7691A" w:rsidP="00F7691A">
            <w:pPr>
              <w:jc w:val="right"/>
            </w:pPr>
            <w:r>
              <w:t>0.38%</w:t>
            </w:r>
          </w:p>
        </w:tc>
        <w:tc>
          <w:tcPr>
            <w:tcW w:w="1315" w:type="dxa"/>
          </w:tcPr>
          <w:p w:rsidR="00F7691A" w:rsidRDefault="00F7691A" w:rsidP="00F7691A">
            <w:pPr>
              <w:jc w:val="right"/>
            </w:pPr>
            <w:r>
              <w:t>3.43%</w:t>
            </w:r>
          </w:p>
        </w:tc>
        <w:tc>
          <w:tcPr>
            <w:tcW w:w="1315" w:type="dxa"/>
          </w:tcPr>
          <w:p w:rsidR="00F7691A" w:rsidRDefault="00F7691A" w:rsidP="00F7691A">
            <w:pPr>
              <w:jc w:val="right"/>
            </w:pPr>
            <w:r>
              <w:t>0.13%</w:t>
            </w:r>
          </w:p>
        </w:tc>
        <w:tc>
          <w:tcPr>
            <w:tcW w:w="907" w:type="dxa"/>
          </w:tcPr>
          <w:p w:rsidR="00F7691A" w:rsidRDefault="00F7691A" w:rsidP="00F7691A">
            <w:pPr>
              <w:jc w:val="right"/>
            </w:pPr>
            <w:r>
              <w:t>8.87%</w:t>
            </w:r>
          </w:p>
        </w:tc>
        <w:tc>
          <w:tcPr>
            <w:tcW w:w="907" w:type="dxa"/>
          </w:tcPr>
          <w:p w:rsidR="00F7691A" w:rsidRDefault="00F7691A" w:rsidP="00F7691A">
            <w:pPr>
              <w:jc w:val="right"/>
            </w:pPr>
            <w:r>
              <w:t>0.25%</w:t>
            </w:r>
          </w:p>
        </w:tc>
      </w:tr>
      <w:tr w:rsidR="00F7691A" w:rsidTr="00F7691A">
        <w:tc>
          <w:tcPr>
            <w:tcW w:w="1429" w:type="dxa"/>
          </w:tcPr>
          <w:p w:rsidR="00F7691A" w:rsidRDefault="00F7691A" w:rsidP="00F7691A">
            <w:pPr>
              <w:jc w:val="left"/>
            </w:pPr>
            <w:r>
              <w:rPr>
                <w:rFonts w:hint="eastAsia"/>
              </w:rPr>
              <w:t>过去三年</w:t>
            </w:r>
          </w:p>
        </w:tc>
        <w:tc>
          <w:tcPr>
            <w:tcW w:w="1315" w:type="dxa"/>
          </w:tcPr>
          <w:p w:rsidR="00F7691A" w:rsidRDefault="00F7691A" w:rsidP="00F7691A">
            <w:pPr>
              <w:jc w:val="right"/>
            </w:pPr>
            <w:r>
              <w:t>15.88%</w:t>
            </w:r>
          </w:p>
        </w:tc>
        <w:tc>
          <w:tcPr>
            <w:tcW w:w="1315" w:type="dxa"/>
          </w:tcPr>
          <w:p w:rsidR="00F7691A" w:rsidRDefault="00F7691A" w:rsidP="00F7691A">
            <w:pPr>
              <w:jc w:val="right"/>
            </w:pPr>
            <w:r>
              <w:t>0.37%</w:t>
            </w:r>
          </w:p>
        </w:tc>
        <w:tc>
          <w:tcPr>
            <w:tcW w:w="1315" w:type="dxa"/>
          </w:tcPr>
          <w:p w:rsidR="00F7691A" w:rsidRDefault="00F7691A" w:rsidP="00F7691A">
            <w:pPr>
              <w:jc w:val="right"/>
            </w:pPr>
            <w:r>
              <w:t>14.74%</w:t>
            </w:r>
          </w:p>
        </w:tc>
        <w:tc>
          <w:tcPr>
            <w:tcW w:w="1315" w:type="dxa"/>
          </w:tcPr>
          <w:p w:rsidR="00F7691A" w:rsidRDefault="00F7691A" w:rsidP="00F7691A">
            <w:pPr>
              <w:jc w:val="right"/>
            </w:pPr>
            <w:r>
              <w:t>0.15%</w:t>
            </w:r>
          </w:p>
        </w:tc>
        <w:tc>
          <w:tcPr>
            <w:tcW w:w="907" w:type="dxa"/>
          </w:tcPr>
          <w:p w:rsidR="00F7691A" w:rsidRDefault="00F7691A" w:rsidP="00F7691A">
            <w:pPr>
              <w:jc w:val="right"/>
            </w:pPr>
            <w:r>
              <w:t>1.14%</w:t>
            </w:r>
          </w:p>
        </w:tc>
        <w:tc>
          <w:tcPr>
            <w:tcW w:w="907" w:type="dxa"/>
          </w:tcPr>
          <w:p w:rsidR="00F7691A" w:rsidRDefault="00F7691A" w:rsidP="00F7691A">
            <w:pPr>
              <w:jc w:val="right"/>
            </w:pPr>
            <w:r>
              <w:t>0.22%</w:t>
            </w:r>
          </w:p>
        </w:tc>
      </w:tr>
      <w:tr w:rsidR="00F7691A" w:rsidTr="00F7691A">
        <w:tc>
          <w:tcPr>
            <w:tcW w:w="1429" w:type="dxa"/>
          </w:tcPr>
          <w:p w:rsidR="00F7691A" w:rsidRDefault="00F7691A" w:rsidP="00F7691A">
            <w:pPr>
              <w:jc w:val="left"/>
            </w:pPr>
            <w:r>
              <w:rPr>
                <w:rFonts w:hint="eastAsia"/>
              </w:rPr>
              <w:t>自基金合同生效起至今</w:t>
            </w:r>
          </w:p>
        </w:tc>
        <w:tc>
          <w:tcPr>
            <w:tcW w:w="1315" w:type="dxa"/>
          </w:tcPr>
          <w:p w:rsidR="00F7691A" w:rsidRDefault="00F7691A" w:rsidP="00F7691A">
            <w:pPr>
              <w:jc w:val="right"/>
            </w:pPr>
            <w:r>
              <w:t>15.58%</w:t>
            </w:r>
          </w:p>
        </w:tc>
        <w:tc>
          <w:tcPr>
            <w:tcW w:w="1315" w:type="dxa"/>
          </w:tcPr>
          <w:p w:rsidR="00F7691A" w:rsidRDefault="00F7691A" w:rsidP="00F7691A">
            <w:pPr>
              <w:jc w:val="right"/>
            </w:pPr>
            <w:r>
              <w:t>0.37%</w:t>
            </w:r>
          </w:p>
        </w:tc>
        <w:tc>
          <w:tcPr>
            <w:tcW w:w="1315" w:type="dxa"/>
          </w:tcPr>
          <w:p w:rsidR="00F7691A" w:rsidRDefault="00F7691A" w:rsidP="00F7691A">
            <w:pPr>
              <w:jc w:val="right"/>
            </w:pPr>
            <w:r>
              <w:t>15.29%</w:t>
            </w:r>
          </w:p>
        </w:tc>
        <w:tc>
          <w:tcPr>
            <w:tcW w:w="1315" w:type="dxa"/>
          </w:tcPr>
          <w:p w:rsidR="00F7691A" w:rsidRDefault="00F7691A" w:rsidP="00F7691A">
            <w:pPr>
              <w:jc w:val="right"/>
            </w:pPr>
            <w:r>
              <w:t>0.15%</w:t>
            </w:r>
          </w:p>
        </w:tc>
        <w:tc>
          <w:tcPr>
            <w:tcW w:w="907" w:type="dxa"/>
          </w:tcPr>
          <w:p w:rsidR="00F7691A" w:rsidRDefault="00F7691A" w:rsidP="00F7691A">
            <w:pPr>
              <w:jc w:val="right"/>
            </w:pPr>
            <w:r>
              <w:t>0.29%</w:t>
            </w:r>
          </w:p>
        </w:tc>
        <w:tc>
          <w:tcPr>
            <w:tcW w:w="907" w:type="dxa"/>
          </w:tcPr>
          <w:p w:rsidR="00F7691A" w:rsidRDefault="00F7691A" w:rsidP="00F7691A">
            <w:pPr>
              <w:jc w:val="right"/>
            </w:pPr>
            <w:r>
              <w:t>0.22%</w:t>
            </w:r>
          </w:p>
        </w:tc>
      </w:tr>
    </w:tbl>
    <w:p w:rsidR="00F7691A" w:rsidRDefault="00F7691A" w:rsidP="00F7691A">
      <w:pPr>
        <w:pStyle w:val="-3"/>
        <w:spacing w:before="156" w:after="156"/>
        <w:rPr>
          <w:rFonts w:hint="eastAsia"/>
        </w:rPr>
      </w:pPr>
      <w:r>
        <w:rPr>
          <w:rFonts w:hint="eastAsia"/>
        </w:rPr>
        <w:t>自基金合同生效以来基金累计净值增长率变动及其与同期业绩比较基准收益率变动的比较</w:t>
      </w:r>
    </w:p>
    <w:p w:rsidR="00F7691A" w:rsidRDefault="00F7691A" w:rsidP="00F7691A">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F7691A" w:rsidRDefault="00F7691A" w:rsidP="00F7691A">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F7691A" w:rsidRDefault="00F7691A" w:rsidP="00F7691A">
      <w:pPr>
        <w:pStyle w:val="-8"/>
        <w:rPr>
          <w:rFonts w:hint="eastAsia"/>
        </w:rPr>
      </w:pPr>
      <w:r>
        <w:rPr>
          <w:rFonts w:hint="eastAsia"/>
        </w:rPr>
        <w:lastRenderedPageBreak/>
        <w:t>注：本基金Y类份额自2022年11月28日起存续。</w:t>
      </w:r>
    </w:p>
    <w:p w:rsidR="00F7691A" w:rsidRDefault="00F7691A" w:rsidP="00F7691A">
      <w:pPr>
        <w:pStyle w:val="-1"/>
        <w:ind w:left="281" w:hanging="281"/>
        <w:rPr>
          <w:rFonts w:hint="eastAsia"/>
        </w:rPr>
      </w:pPr>
      <w:r>
        <w:rPr>
          <w:rFonts w:hint="eastAsia"/>
        </w:rPr>
        <w:t>管理人报告</w:t>
      </w:r>
    </w:p>
    <w:p w:rsidR="00F7691A" w:rsidRDefault="00F7691A" w:rsidP="00F7691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7691A" w:rsidTr="00EC749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7691A" w:rsidRPr="00F7691A" w:rsidRDefault="00F7691A" w:rsidP="00F7691A">
            <w:pPr>
              <w:jc w:val="center"/>
              <w:rPr>
                <w:b/>
              </w:rPr>
            </w:pPr>
            <w:r w:rsidRPr="00F7691A">
              <w:rPr>
                <w:rFonts w:hint="eastAsia"/>
                <w:b/>
              </w:rPr>
              <w:t>姓名</w:t>
            </w:r>
          </w:p>
        </w:tc>
        <w:tc>
          <w:tcPr>
            <w:tcW w:w="851" w:type="dxa"/>
            <w:vMerge w:val="restart"/>
          </w:tcPr>
          <w:p w:rsidR="00F7691A" w:rsidRPr="00F7691A" w:rsidRDefault="00F7691A" w:rsidP="00F7691A">
            <w:pPr>
              <w:jc w:val="center"/>
              <w:rPr>
                <w:b/>
              </w:rPr>
            </w:pPr>
            <w:r w:rsidRPr="00F7691A">
              <w:rPr>
                <w:rFonts w:hint="eastAsia"/>
                <w:b/>
              </w:rPr>
              <w:t>职务</w:t>
            </w:r>
          </w:p>
        </w:tc>
        <w:tc>
          <w:tcPr>
            <w:tcW w:w="2234" w:type="dxa"/>
            <w:gridSpan w:val="2"/>
            <w:tcBorders>
              <w:bottom w:val="single" w:sz="4" w:space="0" w:color="auto"/>
            </w:tcBorders>
          </w:tcPr>
          <w:p w:rsidR="00F7691A" w:rsidRPr="00F7691A" w:rsidRDefault="00F7691A" w:rsidP="00F7691A">
            <w:pPr>
              <w:jc w:val="center"/>
              <w:rPr>
                <w:b/>
              </w:rPr>
            </w:pPr>
            <w:r w:rsidRPr="00F7691A">
              <w:rPr>
                <w:rFonts w:hint="eastAsia"/>
                <w:b/>
              </w:rPr>
              <w:t>任本基金的基金经理期限</w:t>
            </w:r>
          </w:p>
        </w:tc>
        <w:tc>
          <w:tcPr>
            <w:tcW w:w="703" w:type="dxa"/>
            <w:vMerge w:val="restart"/>
          </w:tcPr>
          <w:p w:rsidR="00F7691A" w:rsidRPr="00F7691A" w:rsidRDefault="00F7691A" w:rsidP="00F7691A">
            <w:pPr>
              <w:jc w:val="center"/>
              <w:rPr>
                <w:b/>
              </w:rPr>
            </w:pPr>
            <w:r w:rsidRPr="00F7691A">
              <w:rPr>
                <w:rFonts w:hint="eastAsia"/>
                <w:b/>
              </w:rPr>
              <w:t>证券从业年限</w:t>
            </w:r>
          </w:p>
        </w:tc>
        <w:tc>
          <w:tcPr>
            <w:tcW w:w="3856" w:type="dxa"/>
            <w:vMerge w:val="restart"/>
          </w:tcPr>
          <w:p w:rsidR="00F7691A" w:rsidRPr="00F7691A" w:rsidRDefault="00F7691A" w:rsidP="00F7691A">
            <w:pPr>
              <w:jc w:val="center"/>
              <w:rPr>
                <w:b/>
              </w:rPr>
            </w:pPr>
            <w:r w:rsidRPr="00F7691A">
              <w:rPr>
                <w:rFonts w:hint="eastAsia"/>
                <w:b/>
              </w:rPr>
              <w:t>说明</w:t>
            </w:r>
          </w:p>
        </w:tc>
      </w:tr>
      <w:tr w:rsidR="00F7691A" w:rsidTr="00F7691A">
        <w:tc>
          <w:tcPr>
            <w:tcW w:w="862" w:type="dxa"/>
            <w:vMerge/>
          </w:tcPr>
          <w:p w:rsidR="00F7691A" w:rsidRDefault="00F7691A" w:rsidP="00F7691A">
            <w:pPr>
              <w:jc w:val="left"/>
            </w:pPr>
          </w:p>
        </w:tc>
        <w:tc>
          <w:tcPr>
            <w:tcW w:w="851" w:type="dxa"/>
            <w:vMerge/>
          </w:tcPr>
          <w:p w:rsidR="00F7691A" w:rsidRDefault="00F7691A" w:rsidP="00F7691A">
            <w:pPr>
              <w:jc w:val="left"/>
            </w:pPr>
          </w:p>
        </w:tc>
        <w:tc>
          <w:tcPr>
            <w:tcW w:w="1117" w:type="dxa"/>
            <w:shd w:val="clear" w:color="auto" w:fill="BFBFBF"/>
          </w:tcPr>
          <w:p w:rsidR="00F7691A" w:rsidRPr="00F7691A" w:rsidRDefault="00F7691A" w:rsidP="00F7691A">
            <w:pPr>
              <w:jc w:val="center"/>
              <w:rPr>
                <w:b/>
              </w:rPr>
            </w:pPr>
            <w:r w:rsidRPr="00F7691A">
              <w:rPr>
                <w:rFonts w:hint="eastAsia"/>
                <w:b/>
              </w:rPr>
              <w:t>任职日期</w:t>
            </w:r>
          </w:p>
        </w:tc>
        <w:tc>
          <w:tcPr>
            <w:tcW w:w="1117" w:type="dxa"/>
            <w:shd w:val="clear" w:color="auto" w:fill="BFBFBF"/>
          </w:tcPr>
          <w:p w:rsidR="00F7691A" w:rsidRPr="00F7691A" w:rsidRDefault="00F7691A" w:rsidP="00F7691A">
            <w:pPr>
              <w:jc w:val="center"/>
              <w:rPr>
                <w:b/>
              </w:rPr>
            </w:pPr>
            <w:r w:rsidRPr="00F7691A">
              <w:rPr>
                <w:rFonts w:hint="eastAsia"/>
                <w:b/>
              </w:rPr>
              <w:t>离任日期</w:t>
            </w:r>
          </w:p>
        </w:tc>
        <w:tc>
          <w:tcPr>
            <w:tcW w:w="703" w:type="dxa"/>
            <w:vMerge/>
          </w:tcPr>
          <w:p w:rsidR="00F7691A" w:rsidRDefault="00F7691A" w:rsidP="00F7691A">
            <w:pPr>
              <w:jc w:val="left"/>
            </w:pPr>
          </w:p>
        </w:tc>
        <w:tc>
          <w:tcPr>
            <w:tcW w:w="3856" w:type="dxa"/>
            <w:vMerge/>
          </w:tcPr>
          <w:p w:rsidR="00F7691A" w:rsidRDefault="00F7691A" w:rsidP="00F7691A">
            <w:pPr>
              <w:jc w:val="left"/>
            </w:pPr>
          </w:p>
        </w:tc>
      </w:tr>
      <w:tr w:rsidR="00F7691A" w:rsidTr="00F7691A">
        <w:tc>
          <w:tcPr>
            <w:tcW w:w="862" w:type="dxa"/>
          </w:tcPr>
          <w:p w:rsidR="00F7691A" w:rsidRDefault="00F7691A" w:rsidP="00F7691A">
            <w:pPr>
              <w:jc w:val="left"/>
            </w:pPr>
            <w:r>
              <w:rPr>
                <w:rFonts w:hint="eastAsia"/>
              </w:rPr>
              <w:t>鲁炳良</w:t>
            </w:r>
          </w:p>
        </w:tc>
        <w:tc>
          <w:tcPr>
            <w:tcW w:w="851" w:type="dxa"/>
          </w:tcPr>
          <w:p w:rsidR="00F7691A" w:rsidRDefault="00F7691A" w:rsidP="00F7691A">
            <w:pPr>
              <w:jc w:val="left"/>
            </w:pPr>
            <w:r>
              <w:rPr>
                <w:rFonts w:hint="eastAsia"/>
              </w:rPr>
              <w:t>本基金基金经理</w:t>
            </w:r>
          </w:p>
        </w:tc>
        <w:tc>
          <w:tcPr>
            <w:tcW w:w="1117" w:type="dxa"/>
          </w:tcPr>
          <w:p w:rsidR="00F7691A" w:rsidRDefault="00F7691A" w:rsidP="00F7691A">
            <w:pPr>
              <w:jc w:val="left"/>
            </w:pPr>
            <w:r>
              <w:rPr>
                <w:rFonts w:hint="eastAsia"/>
              </w:rPr>
              <w:t>2022</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F7691A" w:rsidRDefault="00F7691A" w:rsidP="00F7691A">
            <w:pPr>
              <w:jc w:val="right"/>
            </w:pPr>
            <w:r>
              <w:t>-</w:t>
            </w:r>
          </w:p>
        </w:tc>
        <w:tc>
          <w:tcPr>
            <w:tcW w:w="703" w:type="dxa"/>
          </w:tcPr>
          <w:p w:rsidR="00F7691A" w:rsidRDefault="00F7691A" w:rsidP="00F7691A">
            <w:pPr>
              <w:jc w:val="left"/>
            </w:pPr>
            <w:r>
              <w:rPr>
                <w:rFonts w:hint="eastAsia"/>
              </w:rPr>
              <w:t>14</w:t>
            </w:r>
            <w:r>
              <w:rPr>
                <w:rFonts w:hint="eastAsia"/>
              </w:rPr>
              <w:t>年</w:t>
            </w:r>
          </w:p>
        </w:tc>
        <w:tc>
          <w:tcPr>
            <w:tcW w:w="3856" w:type="dxa"/>
          </w:tcPr>
          <w:p w:rsidR="00F7691A" w:rsidRDefault="00F7691A" w:rsidP="00F7691A">
            <w:r>
              <w:rPr>
                <w:rFonts w:hint="eastAsia"/>
              </w:rPr>
              <w:t>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r w:rsidR="00F7691A" w:rsidTr="00F7691A">
        <w:tc>
          <w:tcPr>
            <w:tcW w:w="862" w:type="dxa"/>
          </w:tcPr>
          <w:p w:rsidR="00F7691A" w:rsidRDefault="00F7691A" w:rsidP="00F7691A">
            <w:pPr>
              <w:jc w:val="left"/>
            </w:pPr>
            <w:r>
              <w:rPr>
                <w:rFonts w:hint="eastAsia"/>
              </w:rPr>
              <w:t>汪轻舟</w:t>
            </w:r>
          </w:p>
        </w:tc>
        <w:tc>
          <w:tcPr>
            <w:tcW w:w="851" w:type="dxa"/>
          </w:tcPr>
          <w:p w:rsidR="00F7691A" w:rsidRDefault="00F7691A" w:rsidP="00F7691A">
            <w:pPr>
              <w:jc w:val="left"/>
            </w:pPr>
            <w:r>
              <w:rPr>
                <w:rFonts w:hint="eastAsia"/>
              </w:rPr>
              <w:t>本基金基金经理</w:t>
            </w:r>
          </w:p>
        </w:tc>
        <w:tc>
          <w:tcPr>
            <w:tcW w:w="1117" w:type="dxa"/>
          </w:tcPr>
          <w:p w:rsidR="00F7691A" w:rsidRDefault="00F7691A" w:rsidP="00F7691A">
            <w:pPr>
              <w:jc w:val="left"/>
            </w:pPr>
            <w:r>
              <w:rPr>
                <w:rFonts w:hint="eastAsia"/>
              </w:rPr>
              <w:t>2023</w:t>
            </w:r>
            <w:r>
              <w:rPr>
                <w:rFonts w:hint="eastAsia"/>
              </w:rPr>
              <w:t>年</w:t>
            </w:r>
            <w:r>
              <w:rPr>
                <w:rFonts w:hint="eastAsia"/>
              </w:rPr>
              <w:t>7</w:t>
            </w:r>
            <w:r>
              <w:rPr>
                <w:rFonts w:hint="eastAsia"/>
              </w:rPr>
              <w:t>月</w:t>
            </w:r>
            <w:r>
              <w:rPr>
                <w:rFonts w:hint="eastAsia"/>
              </w:rPr>
              <w:t>14</w:t>
            </w:r>
            <w:r>
              <w:rPr>
                <w:rFonts w:hint="eastAsia"/>
              </w:rPr>
              <w:t>日</w:t>
            </w:r>
          </w:p>
        </w:tc>
        <w:tc>
          <w:tcPr>
            <w:tcW w:w="1117" w:type="dxa"/>
          </w:tcPr>
          <w:p w:rsidR="00F7691A" w:rsidRDefault="00F7691A" w:rsidP="00F7691A">
            <w:pPr>
              <w:jc w:val="right"/>
            </w:pPr>
            <w:r>
              <w:t>-</w:t>
            </w:r>
          </w:p>
        </w:tc>
        <w:tc>
          <w:tcPr>
            <w:tcW w:w="703" w:type="dxa"/>
          </w:tcPr>
          <w:p w:rsidR="00F7691A" w:rsidRDefault="00F7691A" w:rsidP="00F7691A">
            <w:pPr>
              <w:jc w:val="left"/>
            </w:pPr>
            <w:r>
              <w:rPr>
                <w:rFonts w:hint="eastAsia"/>
              </w:rPr>
              <w:t>10</w:t>
            </w:r>
            <w:r>
              <w:rPr>
                <w:rFonts w:hint="eastAsia"/>
              </w:rPr>
              <w:t>年</w:t>
            </w:r>
          </w:p>
        </w:tc>
        <w:tc>
          <w:tcPr>
            <w:tcW w:w="3856" w:type="dxa"/>
          </w:tcPr>
          <w:p w:rsidR="00F7691A" w:rsidRDefault="00F7691A" w:rsidP="00F7691A">
            <w:r>
              <w:rPr>
                <w:rFonts w:hint="eastAsia"/>
              </w:rPr>
              <w:t>女，北京大学金融学硕士，具有基金从业资格。曾就职于建信保险资产管理有限公司，任固定收益投资二部总经理。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7</w:t>
            </w:r>
            <w:r>
              <w:rPr>
                <w:rFonts w:hint="eastAsia"/>
              </w:rPr>
              <w:t>月</w:t>
            </w:r>
            <w:r>
              <w:rPr>
                <w:rFonts w:hint="eastAsia"/>
              </w:rPr>
              <w:t>14</w:t>
            </w:r>
            <w:r>
              <w:rPr>
                <w:rFonts w:hint="eastAsia"/>
              </w:rPr>
              <w:t>日至今，任南方浩祥</w:t>
            </w:r>
            <w:r>
              <w:rPr>
                <w:rFonts w:hint="eastAsia"/>
              </w:rPr>
              <w:t>3</w:t>
            </w:r>
            <w:r>
              <w:rPr>
                <w:rFonts w:hint="eastAsia"/>
              </w:rPr>
              <w:t>个月持有债券发起（</w:t>
            </w:r>
            <w:r>
              <w:rPr>
                <w:rFonts w:hint="eastAsia"/>
              </w:rPr>
              <w:t>FOF</w:t>
            </w:r>
            <w:r>
              <w:rPr>
                <w:rFonts w:hint="eastAsia"/>
              </w:rPr>
              <w:t>）、南方富祥稳健养老目标一年持有混合（</w:t>
            </w:r>
            <w:r>
              <w:rPr>
                <w:rFonts w:hint="eastAsia"/>
              </w:rPr>
              <w:t>FOF</w:t>
            </w:r>
            <w:r>
              <w:rPr>
                <w:rFonts w:hint="eastAsia"/>
              </w:rPr>
              <w:t>）基金经理；</w:t>
            </w:r>
            <w:r>
              <w:rPr>
                <w:rFonts w:hint="eastAsia"/>
              </w:rPr>
              <w:t>2024</w:t>
            </w:r>
            <w:r>
              <w:rPr>
                <w:rFonts w:hint="eastAsia"/>
              </w:rPr>
              <w:t>年</w:t>
            </w:r>
            <w:r>
              <w:rPr>
                <w:rFonts w:hint="eastAsia"/>
              </w:rPr>
              <w:t>8</w:t>
            </w:r>
            <w:r>
              <w:rPr>
                <w:rFonts w:hint="eastAsia"/>
              </w:rPr>
              <w:t>月</w:t>
            </w:r>
            <w:r>
              <w:rPr>
                <w:rFonts w:hint="eastAsia"/>
              </w:rPr>
              <w:t>30</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lastRenderedPageBreak/>
              <w:t>28</w:t>
            </w:r>
            <w:r>
              <w:rPr>
                <w:rFonts w:hint="eastAsia"/>
              </w:rPr>
              <w:t>日至今，任南方稳见</w:t>
            </w:r>
            <w:r>
              <w:rPr>
                <w:rFonts w:hint="eastAsia"/>
              </w:rPr>
              <w:t>3</w:t>
            </w:r>
            <w:r>
              <w:rPr>
                <w:rFonts w:hint="eastAsia"/>
              </w:rPr>
              <w:t>个月持有混合（</w:t>
            </w:r>
            <w:r>
              <w:rPr>
                <w:rFonts w:hint="eastAsia"/>
              </w:rPr>
              <w:t>FOF</w:t>
            </w:r>
            <w:r>
              <w:rPr>
                <w:rFonts w:hint="eastAsia"/>
              </w:rPr>
              <w:t>）基金经理。</w:t>
            </w:r>
          </w:p>
        </w:tc>
      </w:tr>
    </w:tbl>
    <w:p w:rsidR="00F7691A" w:rsidRDefault="00F7691A" w:rsidP="00F7691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7691A" w:rsidRDefault="00F7691A" w:rsidP="00F7691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7691A" w:rsidRDefault="00F7691A" w:rsidP="00F7691A">
      <w:pPr>
        <w:pStyle w:val="-2"/>
        <w:spacing w:before="312"/>
        <w:rPr>
          <w:rFonts w:hint="eastAsia"/>
        </w:rPr>
      </w:pPr>
      <w:r>
        <w:rPr>
          <w:rFonts w:hint="eastAsia"/>
        </w:rPr>
        <w:t>管理人对报告期内本基金运作遵规守信情况的说明</w:t>
      </w:r>
    </w:p>
    <w:p w:rsidR="00F7691A" w:rsidRDefault="00F7691A" w:rsidP="00F7691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7691A" w:rsidRDefault="00F7691A" w:rsidP="00F7691A">
      <w:pPr>
        <w:pStyle w:val="-2"/>
        <w:spacing w:before="312"/>
        <w:rPr>
          <w:rFonts w:hint="eastAsia"/>
        </w:rPr>
      </w:pPr>
      <w:r>
        <w:rPr>
          <w:rFonts w:hint="eastAsia"/>
        </w:rPr>
        <w:t>公平交易专项说明</w:t>
      </w:r>
    </w:p>
    <w:p w:rsidR="00F7691A" w:rsidRDefault="00F7691A" w:rsidP="00F7691A">
      <w:pPr>
        <w:pStyle w:val="-3"/>
        <w:spacing w:before="156" w:after="156"/>
        <w:rPr>
          <w:rFonts w:hint="eastAsia"/>
        </w:rPr>
      </w:pPr>
      <w:r>
        <w:rPr>
          <w:rFonts w:hint="eastAsia"/>
        </w:rPr>
        <w:t>公平交易制度的执行情况</w:t>
      </w:r>
    </w:p>
    <w:p w:rsidR="00F7691A" w:rsidRDefault="00F7691A" w:rsidP="00F7691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7691A" w:rsidRDefault="00F7691A" w:rsidP="00F7691A">
      <w:pPr>
        <w:pStyle w:val="-3"/>
        <w:spacing w:before="156" w:after="156"/>
        <w:rPr>
          <w:rFonts w:hint="eastAsia"/>
        </w:rPr>
      </w:pPr>
      <w:r>
        <w:rPr>
          <w:rFonts w:hint="eastAsia"/>
        </w:rPr>
        <w:t>异常交易行为的专项说明</w:t>
      </w:r>
    </w:p>
    <w:p w:rsidR="00F7691A" w:rsidRDefault="00F7691A" w:rsidP="00F7691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7691A" w:rsidRDefault="00F7691A" w:rsidP="00F7691A">
      <w:pPr>
        <w:pStyle w:val="-2"/>
        <w:spacing w:before="312"/>
        <w:rPr>
          <w:rFonts w:hint="eastAsia"/>
        </w:rPr>
      </w:pPr>
      <w:r>
        <w:rPr>
          <w:rFonts w:hint="eastAsia"/>
        </w:rPr>
        <w:t>报告期内基金投资策略和运作分析</w:t>
      </w:r>
    </w:p>
    <w:p w:rsidR="00F7691A" w:rsidRDefault="00F7691A" w:rsidP="00F7691A">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色金属、石油石化、通信涨幅居前，分别上涨16.25%、15.31%、13.61%。四季度港股震荡回落，行业层面，材料、能源、金融涨幅居前，分别上涨12.84%、10.91%、7.81%。</w:t>
      </w:r>
    </w:p>
    <w:p w:rsidR="00F7691A" w:rsidRDefault="00F7691A" w:rsidP="00F7691A">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w:t>
      </w:r>
      <w:r>
        <w:rPr>
          <w:rFonts w:hint="eastAsia"/>
        </w:rPr>
        <w:lastRenderedPageBreak/>
        <w:t>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F7691A" w:rsidRDefault="00F7691A" w:rsidP="00F7691A">
      <w:pPr>
        <w:pStyle w:val="-2"/>
        <w:spacing w:before="312"/>
        <w:rPr>
          <w:rFonts w:hint="eastAsia"/>
        </w:rPr>
      </w:pPr>
      <w:r>
        <w:rPr>
          <w:rFonts w:hint="eastAsia"/>
        </w:rPr>
        <w:t>报告期内基金的业绩表现</w:t>
      </w:r>
    </w:p>
    <w:p w:rsidR="00F7691A" w:rsidRDefault="00F7691A" w:rsidP="00F7691A">
      <w:pPr>
        <w:pStyle w:val="-"/>
        <w:ind w:firstLine="420"/>
        <w:rPr>
          <w:rFonts w:hint="eastAsia"/>
        </w:rPr>
      </w:pPr>
      <w:r>
        <w:rPr>
          <w:rFonts w:hint="eastAsia"/>
        </w:rPr>
        <w:t>截至报告期末，本基金A份额净值为1.1509元，报告期内，份额净值增长率为-0.08%，同期业绩基准增长率为0.14%；本基金Y份额净值为1.1617元，报告期内，份额净值增长率为-0.01%，同期业绩基准增长率为0.14%。</w:t>
      </w:r>
    </w:p>
    <w:p w:rsidR="00F7691A" w:rsidRDefault="00F7691A" w:rsidP="00F7691A">
      <w:pPr>
        <w:pStyle w:val="-2"/>
        <w:spacing w:before="312"/>
        <w:rPr>
          <w:rFonts w:hint="eastAsia"/>
        </w:rPr>
      </w:pPr>
      <w:r>
        <w:rPr>
          <w:rFonts w:hint="eastAsia"/>
        </w:rPr>
        <w:t>报告期内基金持有人数或基金资产净值预警说明</w:t>
      </w:r>
    </w:p>
    <w:p w:rsidR="00F7691A" w:rsidRDefault="00F7691A" w:rsidP="00F7691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7691A" w:rsidRDefault="00F7691A" w:rsidP="00F7691A">
      <w:pPr>
        <w:pStyle w:val="-1"/>
        <w:ind w:left="281" w:hanging="281"/>
        <w:rPr>
          <w:rFonts w:hint="eastAsia"/>
        </w:rPr>
      </w:pPr>
      <w:r>
        <w:rPr>
          <w:rFonts w:hint="eastAsia"/>
        </w:rPr>
        <w:t>投资组合报告</w:t>
      </w:r>
    </w:p>
    <w:p w:rsidR="00F7691A" w:rsidRDefault="00F7691A" w:rsidP="00F7691A">
      <w:pPr>
        <w:pStyle w:val="-2"/>
        <w:spacing w:before="312"/>
        <w:rPr>
          <w:rFonts w:hint="eastAsia"/>
        </w:rPr>
      </w:pPr>
      <w:r>
        <w:rPr>
          <w:rFonts w:hint="eastAsia"/>
        </w:rPr>
        <w:t>报告期末基金资产组合情况</w:t>
      </w:r>
    </w:p>
    <w:p w:rsidR="00F7691A" w:rsidRDefault="00F7691A" w:rsidP="00F7691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7691A" w:rsidTr="00F7691A">
        <w:trPr>
          <w:cnfStyle w:val="100000000000" w:firstRow="1" w:lastRow="0" w:firstColumn="0" w:lastColumn="0" w:oddVBand="0" w:evenVBand="0" w:oddHBand="0" w:evenHBand="0" w:firstRowFirstColumn="0" w:firstRowLastColumn="0" w:lastRowFirstColumn="0" w:lastRowLastColumn="0"/>
        </w:trPr>
        <w:tc>
          <w:tcPr>
            <w:tcW w:w="646" w:type="dxa"/>
          </w:tcPr>
          <w:p w:rsidR="00F7691A" w:rsidRPr="00F7691A" w:rsidRDefault="00F7691A" w:rsidP="00F7691A">
            <w:pPr>
              <w:jc w:val="center"/>
              <w:rPr>
                <w:b/>
              </w:rPr>
            </w:pPr>
            <w:r w:rsidRPr="00F7691A">
              <w:rPr>
                <w:rFonts w:hint="eastAsia"/>
                <w:b/>
              </w:rPr>
              <w:t>序号</w:t>
            </w:r>
          </w:p>
        </w:tc>
        <w:tc>
          <w:tcPr>
            <w:tcW w:w="2971" w:type="dxa"/>
          </w:tcPr>
          <w:p w:rsidR="00F7691A" w:rsidRPr="00F7691A" w:rsidRDefault="00F7691A" w:rsidP="00F7691A">
            <w:pPr>
              <w:jc w:val="center"/>
              <w:rPr>
                <w:b/>
              </w:rPr>
            </w:pPr>
            <w:r w:rsidRPr="00F7691A">
              <w:rPr>
                <w:rFonts w:hint="eastAsia"/>
                <w:b/>
              </w:rPr>
              <w:t>项目</w:t>
            </w:r>
          </w:p>
        </w:tc>
        <w:tc>
          <w:tcPr>
            <w:tcW w:w="2381" w:type="dxa"/>
          </w:tcPr>
          <w:p w:rsidR="00F7691A" w:rsidRPr="00F7691A" w:rsidRDefault="00F7691A" w:rsidP="00F7691A">
            <w:pPr>
              <w:jc w:val="center"/>
              <w:rPr>
                <w:b/>
              </w:rPr>
            </w:pPr>
            <w:r w:rsidRPr="00F7691A">
              <w:rPr>
                <w:rFonts w:hint="eastAsia"/>
                <w:b/>
              </w:rPr>
              <w:t>金额（元）</w:t>
            </w:r>
          </w:p>
        </w:tc>
        <w:tc>
          <w:tcPr>
            <w:tcW w:w="2506" w:type="dxa"/>
          </w:tcPr>
          <w:p w:rsidR="00F7691A" w:rsidRPr="00F7691A" w:rsidRDefault="00F7691A" w:rsidP="00F7691A">
            <w:pPr>
              <w:jc w:val="center"/>
              <w:rPr>
                <w:b/>
              </w:rPr>
            </w:pPr>
            <w:r w:rsidRPr="00F7691A">
              <w:rPr>
                <w:rFonts w:hint="eastAsia"/>
                <w:b/>
              </w:rPr>
              <w:t>占基金总资产的比例（</w:t>
            </w:r>
            <w:r w:rsidRPr="00F7691A">
              <w:rPr>
                <w:rFonts w:hint="eastAsia"/>
                <w:b/>
              </w:rPr>
              <w:t>%</w:t>
            </w:r>
            <w:r w:rsidRPr="00F7691A">
              <w:rPr>
                <w:rFonts w:hint="eastAsia"/>
                <w:b/>
              </w:rPr>
              <w:t>）</w:t>
            </w:r>
          </w:p>
        </w:tc>
      </w:tr>
      <w:tr w:rsidR="00F7691A" w:rsidTr="00F7691A">
        <w:tc>
          <w:tcPr>
            <w:tcW w:w="646" w:type="dxa"/>
          </w:tcPr>
          <w:p w:rsidR="00F7691A" w:rsidRDefault="00F7691A" w:rsidP="00F7691A">
            <w:pPr>
              <w:jc w:val="center"/>
            </w:pPr>
            <w:r>
              <w:t>1</w:t>
            </w:r>
          </w:p>
        </w:tc>
        <w:tc>
          <w:tcPr>
            <w:tcW w:w="2971" w:type="dxa"/>
          </w:tcPr>
          <w:p w:rsidR="00F7691A" w:rsidRDefault="00F7691A" w:rsidP="00F7691A">
            <w:pPr>
              <w:jc w:val="left"/>
            </w:pPr>
            <w:r>
              <w:rPr>
                <w:rFonts w:hint="eastAsia"/>
              </w:rPr>
              <w:t>权益投资</w:t>
            </w:r>
          </w:p>
        </w:tc>
        <w:tc>
          <w:tcPr>
            <w:tcW w:w="2381" w:type="dxa"/>
          </w:tcPr>
          <w:p w:rsidR="00F7691A" w:rsidRDefault="00F7691A" w:rsidP="00F7691A">
            <w:pPr>
              <w:jc w:val="right"/>
            </w:pPr>
            <w:r>
              <w:t>9,685,429.18</w:t>
            </w:r>
          </w:p>
        </w:tc>
        <w:tc>
          <w:tcPr>
            <w:tcW w:w="2506" w:type="dxa"/>
          </w:tcPr>
          <w:p w:rsidR="00F7691A" w:rsidRDefault="00F7691A" w:rsidP="00F7691A">
            <w:pPr>
              <w:jc w:val="right"/>
            </w:pPr>
            <w:r>
              <w:t>10.84</w:t>
            </w:r>
          </w:p>
        </w:tc>
      </w:tr>
      <w:tr w:rsidR="00F7691A" w:rsidTr="00F7691A">
        <w:tc>
          <w:tcPr>
            <w:tcW w:w="646" w:type="dxa"/>
          </w:tcPr>
          <w:p w:rsidR="00F7691A" w:rsidRDefault="00F7691A" w:rsidP="00F7691A">
            <w:pPr>
              <w:jc w:val="center"/>
            </w:pPr>
          </w:p>
        </w:tc>
        <w:tc>
          <w:tcPr>
            <w:tcW w:w="2971" w:type="dxa"/>
          </w:tcPr>
          <w:p w:rsidR="00F7691A" w:rsidRDefault="00F7691A" w:rsidP="00F7691A">
            <w:pPr>
              <w:jc w:val="left"/>
            </w:pPr>
            <w:r>
              <w:rPr>
                <w:rFonts w:hint="eastAsia"/>
              </w:rPr>
              <w:t>其中：股票</w:t>
            </w:r>
          </w:p>
        </w:tc>
        <w:tc>
          <w:tcPr>
            <w:tcW w:w="2381" w:type="dxa"/>
          </w:tcPr>
          <w:p w:rsidR="00F7691A" w:rsidRDefault="00F7691A" w:rsidP="00F7691A">
            <w:pPr>
              <w:jc w:val="right"/>
            </w:pPr>
            <w:r>
              <w:t>9,685,429.18</w:t>
            </w:r>
          </w:p>
        </w:tc>
        <w:tc>
          <w:tcPr>
            <w:tcW w:w="2506" w:type="dxa"/>
          </w:tcPr>
          <w:p w:rsidR="00F7691A" w:rsidRDefault="00F7691A" w:rsidP="00F7691A">
            <w:pPr>
              <w:jc w:val="right"/>
            </w:pPr>
            <w:r>
              <w:t>10.84</w:t>
            </w:r>
          </w:p>
        </w:tc>
      </w:tr>
      <w:tr w:rsidR="00F7691A" w:rsidTr="00F7691A">
        <w:tc>
          <w:tcPr>
            <w:tcW w:w="646" w:type="dxa"/>
          </w:tcPr>
          <w:p w:rsidR="00F7691A" w:rsidRDefault="00F7691A" w:rsidP="00F7691A">
            <w:pPr>
              <w:jc w:val="center"/>
            </w:pPr>
            <w:r>
              <w:t>2</w:t>
            </w:r>
          </w:p>
        </w:tc>
        <w:tc>
          <w:tcPr>
            <w:tcW w:w="2971" w:type="dxa"/>
          </w:tcPr>
          <w:p w:rsidR="00F7691A" w:rsidRDefault="00F7691A" w:rsidP="00F7691A">
            <w:pPr>
              <w:jc w:val="left"/>
            </w:pPr>
            <w:r>
              <w:rPr>
                <w:rFonts w:hint="eastAsia"/>
              </w:rPr>
              <w:t>基金投资</w:t>
            </w:r>
          </w:p>
        </w:tc>
        <w:tc>
          <w:tcPr>
            <w:tcW w:w="2381" w:type="dxa"/>
          </w:tcPr>
          <w:p w:rsidR="00F7691A" w:rsidRDefault="00F7691A" w:rsidP="00F7691A">
            <w:pPr>
              <w:jc w:val="right"/>
            </w:pPr>
            <w:r>
              <w:t>69,980,825.34</w:t>
            </w:r>
          </w:p>
        </w:tc>
        <w:tc>
          <w:tcPr>
            <w:tcW w:w="2506" w:type="dxa"/>
          </w:tcPr>
          <w:p w:rsidR="00F7691A" w:rsidRDefault="00F7691A" w:rsidP="00F7691A">
            <w:pPr>
              <w:jc w:val="right"/>
            </w:pPr>
            <w:r>
              <w:t>78.31</w:t>
            </w:r>
          </w:p>
        </w:tc>
      </w:tr>
      <w:tr w:rsidR="00F7691A" w:rsidTr="00F7691A">
        <w:tc>
          <w:tcPr>
            <w:tcW w:w="646" w:type="dxa"/>
          </w:tcPr>
          <w:p w:rsidR="00F7691A" w:rsidRDefault="00F7691A" w:rsidP="00F7691A">
            <w:pPr>
              <w:jc w:val="center"/>
            </w:pPr>
            <w:r>
              <w:t>3</w:t>
            </w:r>
          </w:p>
        </w:tc>
        <w:tc>
          <w:tcPr>
            <w:tcW w:w="2971" w:type="dxa"/>
          </w:tcPr>
          <w:p w:rsidR="00F7691A" w:rsidRDefault="00F7691A" w:rsidP="00F7691A">
            <w:pPr>
              <w:jc w:val="left"/>
            </w:pPr>
            <w:r>
              <w:rPr>
                <w:rFonts w:hint="eastAsia"/>
              </w:rPr>
              <w:t>固定收益投资</w:t>
            </w:r>
          </w:p>
        </w:tc>
        <w:tc>
          <w:tcPr>
            <w:tcW w:w="2381" w:type="dxa"/>
          </w:tcPr>
          <w:p w:rsidR="00F7691A" w:rsidRDefault="00F7691A" w:rsidP="00F7691A">
            <w:pPr>
              <w:jc w:val="right"/>
            </w:pPr>
            <w:r>
              <w:t>4,143,351.40</w:t>
            </w:r>
          </w:p>
        </w:tc>
        <w:tc>
          <w:tcPr>
            <w:tcW w:w="2506" w:type="dxa"/>
          </w:tcPr>
          <w:p w:rsidR="00F7691A" w:rsidRDefault="00F7691A" w:rsidP="00F7691A">
            <w:pPr>
              <w:jc w:val="right"/>
            </w:pPr>
            <w:r>
              <w:t>4.64</w:t>
            </w:r>
          </w:p>
        </w:tc>
      </w:tr>
      <w:tr w:rsidR="00F7691A" w:rsidTr="00F7691A">
        <w:tc>
          <w:tcPr>
            <w:tcW w:w="646" w:type="dxa"/>
          </w:tcPr>
          <w:p w:rsidR="00F7691A" w:rsidRDefault="00F7691A" w:rsidP="00F7691A">
            <w:pPr>
              <w:jc w:val="center"/>
            </w:pPr>
          </w:p>
        </w:tc>
        <w:tc>
          <w:tcPr>
            <w:tcW w:w="2971" w:type="dxa"/>
          </w:tcPr>
          <w:p w:rsidR="00F7691A" w:rsidRDefault="00F7691A" w:rsidP="00F7691A">
            <w:pPr>
              <w:jc w:val="left"/>
            </w:pPr>
            <w:r>
              <w:rPr>
                <w:rFonts w:hint="eastAsia"/>
              </w:rPr>
              <w:t>其中：债券</w:t>
            </w:r>
          </w:p>
        </w:tc>
        <w:tc>
          <w:tcPr>
            <w:tcW w:w="2381" w:type="dxa"/>
          </w:tcPr>
          <w:p w:rsidR="00F7691A" w:rsidRDefault="00F7691A" w:rsidP="00F7691A">
            <w:pPr>
              <w:jc w:val="right"/>
            </w:pPr>
            <w:r>
              <w:t>4,143,351.40</w:t>
            </w:r>
          </w:p>
        </w:tc>
        <w:tc>
          <w:tcPr>
            <w:tcW w:w="2506" w:type="dxa"/>
          </w:tcPr>
          <w:p w:rsidR="00F7691A" w:rsidRDefault="00F7691A" w:rsidP="00F7691A">
            <w:pPr>
              <w:jc w:val="right"/>
            </w:pPr>
            <w:r>
              <w:t>4.64</w:t>
            </w:r>
          </w:p>
        </w:tc>
      </w:tr>
      <w:tr w:rsidR="00F7691A" w:rsidTr="00F7691A">
        <w:tc>
          <w:tcPr>
            <w:tcW w:w="646" w:type="dxa"/>
          </w:tcPr>
          <w:p w:rsidR="00F7691A" w:rsidRDefault="00F7691A" w:rsidP="00F7691A">
            <w:pPr>
              <w:jc w:val="center"/>
            </w:pPr>
          </w:p>
        </w:tc>
        <w:tc>
          <w:tcPr>
            <w:tcW w:w="2971" w:type="dxa"/>
          </w:tcPr>
          <w:p w:rsidR="00F7691A" w:rsidRDefault="00F7691A" w:rsidP="00F7691A">
            <w:pPr>
              <w:jc w:val="left"/>
            </w:pPr>
            <w:r>
              <w:rPr>
                <w:rFonts w:hint="eastAsia"/>
              </w:rPr>
              <w:t xml:space="preserve">      </w:t>
            </w:r>
            <w:r>
              <w:rPr>
                <w:rFonts w:hint="eastAsia"/>
              </w:rPr>
              <w:t>资产支持证券</w:t>
            </w:r>
          </w:p>
        </w:tc>
        <w:tc>
          <w:tcPr>
            <w:tcW w:w="2381" w:type="dxa"/>
          </w:tcPr>
          <w:p w:rsidR="00F7691A" w:rsidRDefault="00F7691A" w:rsidP="00F7691A">
            <w:pPr>
              <w:jc w:val="right"/>
            </w:pPr>
            <w:r>
              <w:t>-</w:t>
            </w:r>
          </w:p>
        </w:tc>
        <w:tc>
          <w:tcPr>
            <w:tcW w:w="2506" w:type="dxa"/>
          </w:tcPr>
          <w:p w:rsidR="00F7691A" w:rsidRDefault="00F7691A" w:rsidP="00F7691A">
            <w:pPr>
              <w:jc w:val="right"/>
            </w:pPr>
            <w:r>
              <w:t>-</w:t>
            </w:r>
          </w:p>
        </w:tc>
      </w:tr>
      <w:tr w:rsidR="00F7691A" w:rsidTr="00F7691A">
        <w:tc>
          <w:tcPr>
            <w:tcW w:w="646" w:type="dxa"/>
          </w:tcPr>
          <w:p w:rsidR="00F7691A" w:rsidRDefault="00F7691A" w:rsidP="00F7691A">
            <w:pPr>
              <w:jc w:val="center"/>
            </w:pPr>
            <w:r>
              <w:t>4</w:t>
            </w:r>
          </w:p>
        </w:tc>
        <w:tc>
          <w:tcPr>
            <w:tcW w:w="2971" w:type="dxa"/>
          </w:tcPr>
          <w:p w:rsidR="00F7691A" w:rsidRDefault="00F7691A" w:rsidP="00F7691A">
            <w:pPr>
              <w:jc w:val="left"/>
            </w:pPr>
            <w:r>
              <w:rPr>
                <w:rFonts w:hint="eastAsia"/>
              </w:rPr>
              <w:t>贵金属投资</w:t>
            </w:r>
          </w:p>
        </w:tc>
        <w:tc>
          <w:tcPr>
            <w:tcW w:w="2381" w:type="dxa"/>
          </w:tcPr>
          <w:p w:rsidR="00F7691A" w:rsidRDefault="00F7691A" w:rsidP="00F7691A">
            <w:pPr>
              <w:jc w:val="right"/>
            </w:pPr>
            <w:r>
              <w:t>-</w:t>
            </w:r>
          </w:p>
        </w:tc>
        <w:tc>
          <w:tcPr>
            <w:tcW w:w="2506" w:type="dxa"/>
          </w:tcPr>
          <w:p w:rsidR="00F7691A" w:rsidRDefault="00F7691A" w:rsidP="00F7691A">
            <w:pPr>
              <w:jc w:val="right"/>
            </w:pPr>
            <w:r>
              <w:t>-</w:t>
            </w:r>
          </w:p>
        </w:tc>
      </w:tr>
      <w:tr w:rsidR="00F7691A" w:rsidTr="00F7691A">
        <w:tc>
          <w:tcPr>
            <w:tcW w:w="646" w:type="dxa"/>
          </w:tcPr>
          <w:p w:rsidR="00F7691A" w:rsidRDefault="00F7691A" w:rsidP="00F7691A">
            <w:pPr>
              <w:jc w:val="center"/>
            </w:pPr>
            <w:r>
              <w:t>5</w:t>
            </w:r>
          </w:p>
        </w:tc>
        <w:tc>
          <w:tcPr>
            <w:tcW w:w="2971" w:type="dxa"/>
          </w:tcPr>
          <w:p w:rsidR="00F7691A" w:rsidRDefault="00F7691A" w:rsidP="00F7691A">
            <w:pPr>
              <w:jc w:val="left"/>
            </w:pPr>
            <w:r>
              <w:rPr>
                <w:rFonts w:hint="eastAsia"/>
              </w:rPr>
              <w:t>金融衍生品投资</w:t>
            </w:r>
          </w:p>
        </w:tc>
        <w:tc>
          <w:tcPr>
            <w:tcW w:w="2381" w:type="dxa"/>
          </w:tcPr>
          <w:p w:rsidR="00F7691A" w:rsidRDefault="00F7691A" w:rsidP="00F7691A">
            <w:pPr>
              <w:jc w:val="right"/>
            </w:pPr>
            <w:r>
              <w:t>-</w:t>
            </w:r>
          </w:p>
        </w:tc>
        <w:tc>
          <w:tcPr>
            <w:tcW w:w="2506" w:type="dxa"/>
          </w:tcPr>
          <w:p w:rsidR="00F7691A" w:rsidRDefault="00F7691A" w:rsidP="00F7691A">
            <w:pPr>
              <w:jc w:val="right"/>
            </w:pPr>
            <w:r>
              <w:t>-</w:t>
            </w:r>
          </w:p>
        </w:tc>
      </w:tr>
      <w:tr w:rsidR="00F7691A" w:rsidTr="00F7691A">
        <w:tc>
          <w:tcPr>
            <w:tcW w:w="646" w:type="dxa"/>
          </w:tcPr>
          <w:p w:rsidR="00F7691A" w:rsidRDefault="00F7691A" w:rsidP="00F7691A">
            <w:pPr>
              <w:jc w:val="center"/>
            </w:pPr>
            <w:r>
              <w:t>6</w:t>
            </w:r>
          </w:p>
        </w:tc>
        <w:tc>
          <w:tcPr>
            <w:tcW w:w="2971" w:type="dxa"/>
          </w:tcPr>
          <w:p w:rsidR="00F7691A" w:rsidRDefault="00F7691A" w:rsidP="00F7691A">
            <w:pPr>
              <w:jc w:val="left"/>
            </w:pPr>
            <w:r>
              <w:rPr>
                <w:rFonts w:hint="eastAsia"/>
              </w:rPr>
              <w:t>买入返售金融资产</w:t>
            </w:r>
          </w:p>
        </w:tc>
        <w:tc>
          <w:tcPr>
            <w:tcW w:w="2381" w:type="dxa"/>
          </w:tcPr>
          <w:p w:rsidR="00F7691A" w:rsidRDefault="00F7691A" w:rsidP="00F7691A">
            <w:pPr>
              <w:jc w:val="right"/>
            </w:pPr>
            <w:r>
              <w:t>-</w:t>
            </w:r>
          </w:p>
        </w:tc>
        <w:tc>
          <w:tcPr>
            <w:tcW w:w="2506" w:type="dxa"/>
          </w:tcPr>
          <w:p w:rsidR="00F7691A" w:rsidRDefault="00F7691A" w:rsidP="00F7691A">
            <w:pPr>
              <w:jc w:val="right"/>
            </w:pPr>
            <w:r>
              <w:t>-</w:t>
            </w:r>
          </w:p>
        </w:tc>
      </w:tr>
      <w:tr w:rsidR="00F7691A" w:rsidTr="00F7691A">
        <w:tc>
          <w:tcPr>
            <w:tcW w:w="646" w:type="dxa"/>
          </w:tcPr>
          <w:p w:rsidR="00F7691A" w:rsidRDefault="00F7691A" w:rsidP="00F7691A">
            <w:pPr>
              <w:jc w:val="center"/>
            </w:pPr>
          </w:p>
        </w:tc>
        <w:tc>
          <w:tcPr>
            <w:tcW w:w="2971" w:type="dxa"/>
          </w:tcPr>
          <w:p w:rsidR="00F7691A" w:rsidRDefault="00F7691A" w:rsidP="00F7691A">
            <w:pPr>
              <w:jc w:val="left"/>
            </w:pPr>
            <w:r>
              <w:rPr>
                <w:rFonts w:hint="eastAsia"/>
              </w:rPr>
              <w:t>其中：买断式回购的买入返售金融资产</w:t>
            </w:r>
          </w:p>
        </w:tc>
        <w:tc>
          <w:tcPr>
            <w:tcW w:w="2381" w:type="dxa"/>
          </w:tcPr>
          <w:p w:rsidR="00F7691A" w:rsidRDefault="00F7691A" w:rsidP="00F7691A">
            <w:pPr>
              <w:jc w:val="right"/>
            </w:pPr>
            <w:r>
              <w:t>-</w:t>
            </w:r>
          </w:p>
        </w:tc>
        <w:tc>
          <w:tcPr>
            <w:tcW w:w="2506" w:type="dxa"/>
          </w:tcPr>
          <w:p w:rsidR="00F7691A" w:rsidRDefault="00F7691A" w:rsidP="00F7691A">
            <w:pPr>
              <w:jc w:val="right"/>
            </w:pPr>
            <w:r>
              <w:t>-</w:t>
            </w:r>
          </w:p>
        </w:tc>
      </w:tr>
      <w:tr w:rsidR="00F7691A" w:rsidTr="00F7691A">
        <w:tc>
          <w:tcPr>
            <w:tcW w:w="646" w:type="dxa"/>
          </w:tcPr>
          <w:p w:rsidR="00F7691A" w:rsidRDefault="00F7691A" w:rsidP="00F7691A">
            <w:pPr>
              <w:jc w:val="center"/>
            </w:pPr>
            <w:r>
              <w:t>7</w:t>
            </w:r>
          </w:p>
        </w:tc>
        <w:tc>
          <w:tcPr>
            <w:tcW w:w="2971" w:type="dxa"/>
          </w:tcPr>
          <w:p w:rsidR="00F7691A" w:rsidRDefault="00F7691A" w:rsidP="00F7691A">
            <w:pPr>
              <w:jc w:val="left"/>
            </w:pPr>
            <w:r>
              <w:rPr>
                <w:rFonts w:hint="eastAsia"/>
              </w:rPr>
              <w:t>银行存款和结算备付金合计</w:t>
            </w:r>
          </w:p>
        </w:tc>
        <w:tc>
          <w:tcPr>
            <w:tcW w:w="2381" w:type="dxa"/>
          </w:tcPr>
          <w:p w:rsidR="00F7691A" w:rsidRDefault="00F7691A" w:rsidP="00F7691A">
            <w:pPr>
              <w:jc w:val="right"/>
            </w:pPr>
            <w:r>
              <w:t>430,351.43</w:t>
            </w:r>
          </w:p>
        </w:tc>
        <w:tc>
          <w:tcPr>
            <w:tcW w:w="2506" w:type="dxa"/>
          </w:tcPr>
          <w:p w:rsidR="00F7691A" w:rsidRDefault="00F7691A" w:rsidP="00F7691A">
            <w:pPr>
              <w:jc w:val="right"/>
            </w:pPr>
            <w:r>
              <w:t>0.48</w:t>
            </w:r>
          </w:p>
        </w:tc>
      </w:tr>
      <w:tr w:rsidR="00F7691A" w:rsidTr="00F7691A">
        <w:tc>
          <w:tcPr>
            <w:tcW w:w="646" w:type="dxa"/>
          </w:tcPr>
          <w:p w:rsidR="00F7691A" w:rsidRDefault="00F7691A" w:rsidP="00F7691A">
            <w:pPr>
              <w:jc w:val="center"/>
            </w:pPr>
            <w:r>
              <w:t>8</w:t>
            </w:r>
          </w:p>
        </w:tc>
        <w:tc>
          <w:tcPr>
            <w:tcW w:w="2971" w:type="dxa"/>
          </w:tcPr>
          <w:p w:rsidR="00F7691A" w:rsidRDefault="00F7691A" w:rsidP="00F7691A">
            <w:pPr>
              <w:jc w:val="left"/>
            </w:pPr>
            <w:r>
              <w:rPr>
                <w:rFonts w:hint="eastAsia"/>
              </w:rPr>
              <w:t>其他资产</w:t>
            </w:r>
          </w:p>
        </w:tc>
        <w:tc>
          <w:tcPr>
            <w:tcW w:w="2381" w:type="dxa"/>
          </w:tcPr>
          <w:p w:rsidR="00F7691A" w:rsidRDefault="00F7691A" w:rsidP="00F7691A">
            <w:pPr>
              <w:jc w:val="right"/>
            </w:pPr>
            <w:r>
              <w:t>5,123,479.53</w:t>
            </w:r>
          </w:p>
        </w:tc>
        <w:tc>
          <w:tcPr>
            <w:tcW w:w="2506" w:type="dxa"/>
          </w:tcPr>
          <w:p w:rsidR="00F7691A" w:rsidRDefault="00F7691A" w:rsidP="00F7691A">
            <w:pPr>
              <w:jc w:val="right"/>
            </w:pPr>
            <w:r>
              <w:t>5.73</w:t>
            </w:r>
          </w:p>
        </w:tc>
      </w:tr>
      <w:tr w:rsidR="00F7691A" w:rsidTr="00F7691A">
        <w:tc>
          <w:tcPr>
            <w:tcW w:w="646" w:type="dxa"/>
          </w:tcPr>
          <w:p w:rsidR="00F7691A" w:rsidRDefault="00F7691A" w:rsidP="00F7691A">
            <w:pPr>
              <w:jc w:val="center"/>
            </w:pPr>
            <w:r>
              <w:t>9</w:t>
            </w:r>
          </w:p>
        </w:tc>
        <w:tc>
          <w:tcPr>
            <w:tcW w:w="2971" w:type="dxa"/>
          </w:tcPr>
          <w:p w:rsidR="00F7691A" w:rsidRDefault="00F7691A" w:rsidP="00F7691A">
            <w:pPr>
              <w:jc w:val="left"/>
            </w:pPr>
            <w:r>
              <w:rPr>
                <w:rFonts w:hint="eastAsia"/>
              </w:rPr>
              <w:t>合计</w:t>
            </w:r>
          </w:p>
        </w:tc>
        <w:tc>
          <w:tcPr>
            <w:tcW w:w="2381" w:type="dxa"/>
          </w:tcPr>
          <w:p w:rsidR="00F7691A" w:rsidRDefault="00F7691A" w:rsidP="00F7691A">
            <w:pPr>
              <w:jc w:val="right"/>
            </w:pPr>
            <w:r>
              <w:t>89,363,436.88</w:t>
            </w:r>
          </w:p>
        </w:tc>
        <w:tc>
          <w:tcPr>
            <w:tcW w:w="2506" w:type="dxa"/>
          </w:tcPr>
          <w:p w:rsidR="00F7691A" w:rsidRDefault="00F7691A" w:rsidP="00F7691A">
            <w:pPr>
              <w:jc w:val="right"/>
            </w:pPr>
            <w:r>
              <w:t>100.00</w:t>
            </w:r>
          </w:p>
        </w:tc>
      </w:tr>
    </w:tbl>
    <w:p w:rsidR="00F7691A" w:rsidRDefault="00F7691A" w:rsidP="00F7691A">
      <w:pPr>
        <w:pStyle w:val="-8"/>
        <w:rPr>
          <w:rFonts w:hint="eastAsia"/>
        </w:rPr>
      </w:pPr>
      <w:r>
        <w:rPr>
          <w:rFonts w:hint="eastAsia"/>
        </w:rPr>
        <w:lastRenderedPageBreak/>
        <w:t>注：本基金本报告期末通过沪港通交易机制投资的港股市值为人民币549,248.08元，占基金资产净值比例0.62%;通过深港通交易机制投资的港股市值为人民币1,299,159.13元，占基金资产净值比例1.46%。</w:t>
      </w:r>
    </w:p>
    <w:p w:rsidR="00F7691A" w:rsidRDefault="00F7691A" w:rsidP="00F7691A">
      <w:pPr>
        <w:pStyle w:val="-2"/>
        <w:spacing w:before="312"/>
        <w:rPr>
          <w:rFonts w:hint="eastAsia"/>
        </w:rPr>
      </w:pPr>
      <w:r>
        <w:rPr>
          <w:rFonts w:hint="eastAsia"/>
        </w:rPr>
        <w:t>报告期末按行业分类的股票投资组合</w:t>
      </w:r>
    </w:p>
    <w:p w:rsidR="00F7691A" w:rsidRDefault="00F7691A" w:rsidP="00F7691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7691A" w:rsidTr="00F7691A">
        <w:trPr>
          <w:cnfStyle w:val="100000000000" w:firstRow="1" w:lastRow="0" w:firstColumn="0" w:lastColumn="0" w:oddVBand="0" w:evenVBand="0" w:oddHBand="0" w:evenHBand="0" w:firstRowFirstColumn="0" w:firstRowLastColumn="0" w:lastRowFirstColumn="0" w:lastRowLastColumn="0"/>
        </w:trPr>
        <w:tc>
          <w:tcPr>
            <w:tcW w:w="646" w:type="dxa"/>
          </w:tcPr>
          <w:p w:rsidR="00F7691A" w:rsidRPr="00F7691A" w:rsidRDefault="00F7691A" w:rsidP="00F7691A">
            <w:pPr>
              <w:jc w:val="center"/>
              <w:rPr>
                <w:b/>
              </w:rPr>
            </w:pPr>
            <w:r w:rsidRPr="00F7691A">
              <w:rPr>
                <w:rFonts w:hint="eastAsia"/>
                <w:b/>
              </w:rPr>
              <w:t>代码</w:t>
            </w:r>
          </w:p>
        </w:tc>
        <w:tc>
          <w:tcPr>
            <w:tcW w:w="3595" w:type="dxa"/>
          </w:tcPr>
          <w:p w:rsidR="00F7691A" w:rsidRPr="00F7691A" w:rsidRDefault="00F7691A" w:rsidP="00F7691A">
            <w:pPr>
              <w:jc w:val="center"/>
              <w:rPr>
                <w:b/>
              </w:rPr>
            </w:pPr>
            <w:r w:rsidRPr="00F7691A">
              <w:rPr>
                <w:rFonts w:hint="eastAsia"/>
                <w:b/>
              </w:rPr>
              <w:t>行业类别</w:t>
            </w:r>
          </w:p>
        </w:tc>
        <w:tc>
          <w:tcPr>
            <w:tcW w:w="1769" w:type="dxa"/>
          </w:tcPr>
          <w:p w:rsidR="00F7691A" w:rsidRPr="00F7691A" w:rsidRDefault="00F7691A" w:rsidP="00F7691A">
            <w:pPr>
              <w:jc w:val="center"/>
              <w:rPr>
                <w:b/>
              </w:rPr>
            </w:pPr>
            <w:r w:rsidRPr="00F7691A">
              <w:rPr>
                <w:rFonts w:hint="eastAsia"/>
                <w:b/>
              </w:rPr>
              <w:t>公允价值（元）</w:t>
            </w:r>
          </w:p>
        </w:tc>
        <w:tc>
          <w:tcPr>
            <w:tcW w:w="2495" w:type="dxa"/>
          </w:tcPr>
          <w:p w:rsidR="00F7691A" w:rsidRPr="00F7691A" w:rsidRDefault="00F7691A" w:rsidP="00F7691A">
            <w:pPr>
              <w:jc w:val="center"/>
              <w:rPr>
                <w:b/>
              </w:rPr>
            </w:pPr>
            <w:r w:rsidRPr="00F7691A">
              <w:rPr>
                <w:rFonts w:hint="eastAsia"/>
                <w:b/>
              </w:rPr>
              <w:t>占基金资产净值比例（％）</w:t>
            </w:r>
          </w:p>
        </w:tc>
      </w:tr>
      <w:tr w:rsidR="00F7691A" w:rsidTr="00F7691A">
        <w:tc>
          <w:tcPr>
            <w:tcW w:w="646" w:type="dxa"/>
          </w:tcPr>
          <w:p w:rsidR="00F7691A" w:rsidRDefault="00F7691A" w:rsidP="00F7691A">
            <w:pPr>
              <w:jc w:val="left"/>
            </w:pPr>
            <w:r>
              <w:t>A</w:t>
            </w:r>
          </w:p>
        </w:tc>
        <w:tc>
          <w:tcPr>
            <w:tcW w:w="3595" w:type="dxa"/>
          </w:tcPr>
          <w:p w:rsidR="00F7691A" w:rsidRDefault="00F7691A" w:rsidP="00F7691A">
            <w:pPr>
              <w:jc w:val="left"/>
            </w:pPr>
            <w:r>
              <w:rPr>
                <w:rFonts w:hint="eastAsia"/>
              </w:rPr>
              <w:t>农、林、牧、渔业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B</w:t>
            </w:r>
          </w:p>
        </w:tc>
        <w:tc>
          <w:tcPr>
            <w:tcW w:w="3595" w:type="dxa"/>
          </w:tcPr>
          <w:p w:rsidR="00F7691A" w:rsidRDefault="00F7691A" w:rsidP="00F7691A">
            <w:pPr>
              <w:jc w:val="left"/>
            </w:pPr>
            <w:r>
              <w:rPr>
                <w:rFonts w:hint="eastAsia"/>
              </w:rPr>
              <w:t>采矿业</w:t>
            </w:r>
          </w:p>
        </w:tc>
        <w:tc>
          <w:tcPr>
            <w:tcW w:w="1769" w:type="dxa"/>
          </w:tcPr>
          <w:p w:rsidR="00F7691A" w:rsidRDefault="00F7691A" w:rsidP="00F7691A">
            <w:pPr>
              <w:jc w:val="right"/>
            </w:pPr>
            <w:r>
              <w:t>306,880.00</w:t>
            </w:r>
          </w:p>
        </w:tc>
        <w:tc>
          <w:tcPr>
            <w:tcW w:w="2495" w:type="dxa"/>
          </w:tcPr>
          <w:p w:rsidR="00F7691A" w:rsidRDefault="00F7691A" w:rsidP="00F7691A">
            <w:pPr>
              <w:jc w:val="right"/>
            </w:pPr>
            <w:r>
              <w:t>0.35</w:t>
            </w:r>
          </w:p>
        </w:tc>
      </w:tr>
      <w:tr w:rsidR="00F7691A" w:rsidTr="00F7691A">
        <w:tc>
          <w:tcPr>
            <w:tcW w:w="646" w:type="dxa"/>
          </w:tcPr>
          <w:p w:rsidR="00F7691A" w:rsidRDefault="00F7691A" w:rsidP="00F7691A">
            <w:pPr>
              <w:jc w:val="left"/>
            </w:pPr>
            <w:r>
              <w:t>C</w:t>
            </w:r>
          </w:p>
        </w:tc>
        <w:tc>
          <w:tcPr>
            <w:tcW w:w="3595" w:type="dxa"/>
          </w:tcPr>
          <w:p w:rsidR="00F7691A" w:rsidRDefault="00F7691A" w:rsidP="00F7691A">
            <w:pPr>
              <w:jc w:val="left"/>
            </w:pPr>
            <w:r>
              <w:rPr>
                <w:rFonts w:hint="eastAsia"/>
              </w:rPr>
              <w:t>制造业</w:t>
            </w:r>
          </w:p>
        </w:tc>
        <w:tc>
          <w:tcPr>
            <w:tcW w:w="1769" w:type="dxa"/>
          </w:tcPr>
          <w:p w:rsidR="00F7691A" w:rsidRDefault="00F7691A" w:rsidP="00F7691A">
            <w:pPr>
              <w:jc w:val="right"/>
            </w:pPr>
            <w:r>
              <w:t>5,831,021.97</w:t>
            </w:r>
          </w:p>
        </w:tc>
        <w:tc>
          <w:tcPr>
            <w:tcW w:w="2495" w:type="dxa"/>
          </w:tcPr>
          <w:p w:rsidR="00F7691A" w:rsidRDefault="00F7691A" w:rsidP="00F7691A">
            <w:pPr>
              <w:jc w:val="right"/>
            </w:pPr>
            <w:r>
              <w:t>6.57</w:t>
            </w:r>
          </w:p>
        </w:tc>
      </w:tr>
      <w:tr w:rsidR="00F7691A" w:rsidTr="00F7691A">
        <w:tc>
          <w:tcPr>
            <w:tcW w:w="646" w:type="dxa"/>
          </w:tcPr>
          <w:p w:rsidR="00F7691A" w:rsidRDefault="00F7691A" w:rsidP="00F7691A">
            <w:pPr>
              <w:jc w:val="left"/>
            </w:pPr>
            <w:r>
              <w:t>D</w:t>
            </w:r>
          </w:p>
        </w:tc>
        <w:tc>
          <w:tcPr>
            <w:tcW w:w="3595" w:type="dxa"/>
          </w:tcPr>
          <w:p w:rsidR="00F7691A" w:rsidRDefault="00F7691A" w:rsidP="00F7691A">
            <w:pPr>
              <w:jc w:val="left"/>
            </w:pPr>
            <w:r>
              <w:rPr>
                <w:rFonts w:hint="eastAsia"/>
              </w:rPr>
              <w:t>电力、热力、燃气及水生产和供应业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E</w:t>
            </w:r>
          </w:p>
        </w:tc>
        <w:tc>
          <w:tcPr>
            <w:tcW w:w="3595" w:type="dxa"/>
          </w:tcPr>
          <w:p w:rsidR="00F7691A" w:rsidRDefault="00F7691A" w:rsidP="00F7691A">
            <w:pPr>
              <w:jc w:val="left"/>
            </w:pPr>
            <w:r>
              <w:rPr>
                <w:rFonts w:hint="eastAsia"/>
              </w:rPr>
              <w:t>建筑业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F</w:t>
            </w:r>
          </w:p>
        </w:tc>
        <w:tc>
          <w:tcPr>
            <w:tcW w:w="3595" w:type="dxa"/>
          </w:tcPr>
          <w:p w:rsidR="00F7691A" w:rsidRDefault="00F7691A" w:rsidP="00F7691A">
            <w:pPr>
              <w:jc w:val="left"/>
            </w:pPr>
            <w:r>
              <w:rPr>
                <w:rFonts w:hint="eastAsia"/>
              </w:rPr>
              <w:t>批发和零售业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G</w:t>
            </w:r>
          </w:p>
        </w:tc>
        <w:tc>
          <w:tcPr>
            <w:tcW w:w="3595" w:type="dxa"/>
          </w:tcPr>
          <w:p w:rsidR="00F7691A" w:rsidRDefault="00F7691A" w:rsidP="00F7691A">
            <w:pPr>
              <w:jc w:val="left"/>
            </w:pPr>
            <w:r>
              <w:rPr>
                <w:rFonts w:hint="eastAsia"/>
              </w:rPr>
              <w:t>交通运输、仓储和邮政业</w:t>
            </w:r>
          </w:p>
        </w:tc>
        <w:tc>
          <w:tcPr>
            <w:tcW w:w="1769" w:type="dxa"/>
          </w:tcPr>
          <w:p w:rsidR="00F7691A" w:rsidRDefault="00F7691A" w:rsidP="00F7691A">
            <w:pPr>
              <w:jc w:val="right"/>
            </w:pPr>
            <w:r>
              <w:t>716,000.00</w:t>
            </w:r>
          </w:p>
        </w:tc>
        <w:tc>
          <w:tcPr>
            <w:tcW w:w="2495" w:type="dxa"/>
          </w:tcPr>
          <w:p w:rsidR="00F7691A" w:rsidRDefault="00F7691A" w:rsidP="00F7691A">
            <w:pPr>
              <w:jc w:val="right"/>
            </w:pPr>
            <w:r>
              <w:t>0.81</w:t>
            </w:r>
          </w:p>
        </w:tc>
      </w:tr>
      <w:tr w:rsidR="00F7691A" w:rsidTr="00F7691A">
        <w:tc>
          <w:tcPr>
            <w:tcW w:w="646" w:type="dxa"/>
          </w:tcPr>
          <w:p w:rsidR="00F7691A" w:rsidRDefault="00F7691A" w:rsidP="00F7691A">
            <w:pPr>
              <w:jc w:val="left"/>
            </w:pPr>
            <w:r>
              <w:t>H</w:t>
            </w:r>
          </w:p>
        </w:tc>
        <w:tc>
          <w:tcPr>
            <w:tcW w:w="3595" w:type="dxa"/>
          </w:tcPr>
          <w:p w:rsidR="00F7691A" w:rsidRDefault="00F7691A" w:rsidP="00F7691A">
            <w:pPr>
              <w:jc w:val="left"/>
            </w:pPr>
            <w:r>
              <w:rPr>
                <w:rFonts w:hint="eastAsia"/>
              </w:rPr>
              <w:t>住宿和餐饮业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I</w:t>
            </w:r>
          </w:p>
        </w:tc>
        <w:tc>
          <w:tcPr>
            <w:tcW w:w="3595" w:type="dxa"/>
          </w:tcPr>
          <w:p w:rsidR="00F7691A" w:rsidRDefault="00F7691A" w:rsidP="00F7691A">
            <w:pPr>
              <w:jc w:val="left"/>
            </w:pPr>
            <w:r>
              <w:rPr>
                <w:rFonts w:hint="eastAsia"/>
              </w:rPr>
              <w:t>信息传输、软件和信息技术服务业</w:t>
            </w:r>
          </w:p>
        </w:tc>
        <w:tc>
          <w:tcPr>
            <w:tcW w:w="1769" w:type="dxa"/>
          </w:tcPr>
          <w:p w:rsidR="00F7691A" w:rsidRDefault="00F7691A" w:rsidP="00F7691A">
            <w:pPr>
              <w:jc w:val="right"/>
            </w:pPr>
            <w:r>
              <w:t>983,120.00</w:t>
            </w:r>
          </w:p>
        </w:tc>
        <w:tc>
          <w:tcPr>
            <w:tcW w:w="2495" w:type="dxa"/>
          </w:tcPr>
          <w:p w:rsidR="00F7691A" w:rsidRDefault="00F7691A" w:rsidP="00F7691A">
            <w:pPr>
              <w:jc w:val="right"/>
            </w:pPr>
            <w:r>
              <w:t>1.11</w:t>
            </w:r>
          </w:p>
        </w:tc>
      </w:tr>
      <w:tr w:rsidR="00F7691A" w:rsidTr="00F7691A">
        <w:tc>
          <w:tcPr>
            <w:tcW w:w="646" w:type="dxa"/>
          </w:tcPr>
          <w:p w:rsidR="00F7691A" w:rsidRDefault="00F7691A" w:rsidP="00F7691A">
            <w:pPr>
              <w:jc w:val="left"/>
            </w:pPr>
            <w:r>
              <w:t>J</w:t>
            </w:r>
          </w:p>
        </w:tc>
        <w:tc>
          <w:tcPr>
            <w:tcW w:w="3595" w:type="dxa"/>
          </w:tcPr>
          <w:p w:rsidR="00F7691A" w:rsidRDefault="00F7691A" w:rsidP="00F7691A">
            <w:pPr>
              <w:jc w:val="left"/>
            </w:pPr>
            <w:r>
              <w:rPr>
                <w:rFonts w:hint="eastAsia"/>
              </w:rPr>
              <w:t>金融业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K</w:t>
            </w:r>
          </w:p>
        </w:tc>
        <w:tc>
          <w:tcPr>
            <w:tcW w:w="3595" w:type="dxa"/>
          </w:tcPr>
          <w:p w:rsidR="00F7691A" w:rsidRDefault="00F7691A" w:rsidP="00F7691A">
            <w:pPr>
              <w:jc w:val="left"/>
            </w:pPr>
            <w:r>
              <w:rPr>
                <w:rFonts w:hint="eastAsia"/>
              </w:rPr>
              <w:t>房地产业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L</w:t>
            </w:r>
          </w:p>
        </w:tc>
        <w:tc>
          <w:tcPr>
            <w:tcW w:w="3595" w:type="dxa"/>
          </w:tcPr>
          <w:p w:rsidR="00F7691A" w:rsidRDefault="00F7691A" w:rsidP="00F7691A">
            <w:pPr>
              <w:jc w:val="left"/>
            </w:pPr>
            <w:r>
              <w:rPr>
                <w:rFonts w:hint="eastAsia"/>
              </w:rPr>
              <w:t>租赁和商务服务业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M</w:t>
            </w:r>
          </w:p>
        </w:tc>
        <w:tc>
          <w:tcPr>
            <w:tcW w:w="3595" w:type="dxa"/>
          </w:tcPr>
          <w:p w:rsidR="00F7691A" w:rsidRDefault="00F7691A" w:rsidP="00F7691A">
            <w:pPr>
              <w:jc w:val="left"/>
            </w:pPr>
            <w:r>
              <w:rPr>
                <w:rFonts w:hint="eastAsia"/>
              </w:rPr>
              <w:t>科学研究和技术服务业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N</w:t>
            </w:r>
          </w:p>
        </w:tc>
        <w:tc>
          <w:tcPr>
            <w:tcW w:w="3595" w:type="dxa"/>
          </w:tcPr>
          <w:p w:rsidR="00F7691A" w:rsidRDefault="00F7691A" w:rsidP="00F7691A">
            <w:pPr>
              <w:jc w:val="left"/>
            </w:pPr>
            <w:r>
              <w:rPr>
                <w:rFonts w:hint="eastAsia"/>
              </w:rPr>
              <w:t>水利、环境和公共设施管理业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O</w:t>
            </w:r>
          </w:p>
        </w:tc>
        <w:tc>
          <w:tcPr>
            <w:tcW w:w="3595" w:type="dxa"/>
          </w:tcPr>
          <w:p w:rsidR="00F7691A" w:rsidRDefault="00F7691A" w:rsidP="00F7691A">
            <w:pPr>
              <w:jc w:val="left"/>
            </w:pPr>
            <w:r>
              <w:rPr>
                <w:rFonts w:hint="eastAsia"/>
              </w:rPr>
              <w:t>居民服务、修理和其他服务业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P</w:t>
            </w:r>
          </w:p>
        </w:tc>
        <w:tc>
          <w:tcPr>
            <w:tcW w:w="3595" w:type="dxa"/>
          </w:tcPr>
          <w:p w:rsidR="00F7691A" w:rsidRDefault="00F7691A" w:rsidP="00F7691A">
            <w:pPr>
              <w:jc w:val="left"/>
            </w:pPr>
            <w:r>
              <w:rPr>
                <w:rFonts w:hint="eastAsia"/>
              </w:rPr>
              <w:t>教育</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Q</w:t>
            </w:r>
          </w:p>
        </w:tc>
        <w:tc>
          <w:tcPr>
            <w:tcW w:w="3595" w:type="dxa"/>
          </w:tcPr>
          <w:p w:rsidR="00F7691A" w:rsidRDefault="00F7691A" w:rsidP="00F7691A">
            <w:pPr>
              <w:jc w:val="left"/>
            </w:pPr>
            <w:r>
              <w:rPr>
                <w:rFonts w:hint="eastAsia"/>
              </w:rPr>
              <w:t>卫生和社会工作</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R</w:t>
            </w:r>
          </w:p>
        </w:tc>
        <w:tc>
          <w:tcPr>
            <w:tcW w:w="3595" w:type="dxa"/>
          </w:tcPr>
          <w:p w:rsidR="00F7691A" w:rsidRDefault="00F7691A" w:rsidP="00F7691A">
            <w:pPr>
              <w:jc w:val="left"/>
            </w:pPr>
            <w:r>
              <w:rPr>
                <w:rFonts w:hint="eastAsia"/>
              </w:rPr>
              <w:t>文化、体育和娱乐业</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r>
              <w:t>S</w:t>
            </w:r>
          </w:p>
        </w:tc>
        <w:tc>
          <w:tcPr>
            <w:tcW w:w="3595" w:type="dxa"/>
          </w:tcPr>
          <w:p w:rsidR="00F7691A" w:rsidRDefault="00F7691A" w:rsidP="00F7691A">
            <w:pPr>
              <w:jc w:val="left"/>
            </w:pPr>
            <w:r>
              <w:rPr>
                <w:rFonts w:hint="eastAsia"/>
              </w:rPr>
              <w:t>综合</w:t>
            </w:r>
          </w:p>
        </w:tc>
        <w:tc>
          <w:tcPr>
            <w:tcW w:w="1769" w:type="dxa"/>
          </w:tcPr>
          <w:p w:rsidR="00F7691A" w:rsidRDefault="00F7691A" w:rsidP="00F7691A">
            <w:pPr>
              <w:jc w:val="right"/>
            </w:pPr>
            <w:r>
              <w:t>-</w:t>
            </w:r>
          </w:p>
        </w:tc>
        <w:tc>
          <w:tcPr>
            <w:tcW w:w="2495" w:type="dxa"/>
          </w:tcPr>
          <w:p w:rsidR="00F7691A" w:rsidRDefault="00F7691A" w:rsidP="00F7691A">
            <w:pPr>
              <w:jc w:val="right"/>
            </w:pPr>
            <w:r>
              <w:t>-</w:t>
            </w:r>
          </w:p>
        </w:tc>
      </w:tr>
      <w:tr w:rsidR="00F7691A" w:rsidTr="00F7691A">
        <w:tc>
          <w:tcPr>
            <w:tcW w:w="646" w:type="dxa"/>
          </w:tcPr>
          <w:p w:rsidR="00F7691A" w:rsidRDefault="00F7691A" w:rsidP="00F7691A">
            <w:pPr>
              <w:jc w:val="left"/>
            </w:pPr>
          </w:p>
        </w:tc>
        <w:tc>
          <w:tcPr>
            <w:tcW w:w="3595" w:type="dxa"/>
          </w:tcPr>
          <w:p w:rsidR="00F7691A" w:rsidRDefault="00F7691A" w:rsidP="00F7691A">
            <w:pPr>
              <w:jc w:val="left"/>
            </w:pPr>
            <w:r>
              <w:rPr>
                <w:rFonts w:hint="eastAsia"/>
              </w:rPr>
              <w:t>合计</w:t>
            </w:r>
          </w:p>
        </w:tc>
        <w:tc>
          <w:tcPr>
            <w:tcW w:w="1769" w:type="dxa"/>
          </w:tcPr>
          <w:p w:rsidR="00F7691A" w:rsidRDefault="00F7691A" w:rsidP="00F7691A">
            <w:pPr>
              <w:jc w:val="right"/>
            </w:pPr>
            <w:r>
              <w:t>7,837,021.97</w:t>
            </w:r>
          </w:p>
        </w:tc>
        <w:tc>
          <w:tcPr>
            <w:tcW w:w="2495" w:type="dxa"/>
          </w:tcPr>
          <w:p w:rsidR="00F7691A" w:rsidRDefault="00F7691A" w:rsidP="00F7691A">
            <w:pPr>
              <w:jc w:val="right"/>
            </w:pPr>
            <w:r>
              <w:t>8.83</w:t>
            </w:r>
          </w:p>
        </w:tc>
      </w:tr>
    </w:tbl>
    <w:p w:rsidR="00F7691A" w:rsidRDefault="00F7691A" w:rsidP="00F7691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7691A" w:rsidTr="00F7691A">
        <w:trPr>
          <w:cnfStyle w:val="100000000000" w:firstRow="1" w:lastRow="0" w:firstColumn="0" w:lastColumn="0" w:oddVBand="0" w:evenVBand="0" w:oddHBand="0" w:evenHBand="0" w:firstRowFirstColumn="0" w:firstRowLastColumn="0" w:lastRowFirstColumn="0" w:lastRowLastColumn="0"/>
        </w:trPr>
        <w:tc>
          <w:tcPr>
            <w:tcW w:w="2768" w:type="dxa"/>
          </w:tcPr>
          <w:p w:rsidR="00F7691A" w:rsidRPr="00F7691A" w:rsidRDefault="00F7691A" w:rsidP="00F7691A">
            <w:pPr>
              <w:jc w:val="center"/>
              <w:rPr>
                <w:b/>
              </w:rPr>
            </w:pPr>
            <w:r w:rsidRPr="00F7691A">
              <w:rPr>
                <w:rFonts w:hint="eastAsia"/>
                <w:b/>
              </w:rPr>
              <w:t>行业类别</w:t>
            </w:r>
          </w:p>
        </w:tc>
        <w:tc>
          <w:tcPr>
            <w:tcW w:w="2769" w:type="dxa"/>
          </w:tcPr>
          <w:p w:rsidR="00F7691A" w:rsidRPr="00F7691A" w:rsidRDefault="00F7691A" w:rsidP="00F7691A">
            <w:pPr>
              <w:jc w:val="center"/>
              <w:rPr>
                <w:b/>
              </w:rPr>
            </w:pPr>
            <w:r w:rsidRPr="00F7691A">
              <w:rPr>
                <w:rFonts w:hint="eastAsia"/>
                <w:b/>
              </w:rPr>
              <w:t>公允价值（人民币）</w:t>
            </w:r>
          </w:p>
        </w:tc>
        <w:tc>
          <w:tcPr>
            <w:tcW w:w="2769" w:type="dxa"/>
          </w:tcPr>
          <w:p w:rsidR="00F7691A" w:rsidRPr="00F7691A" w:rsidRDefault="00F7691A" w:rsidP="00F7691A">
            <w:pPr>
              <w:jc w:val="center"/>
              <w:rPr>
                <w:b/>
              </w:rPr>
            </w:pPr>
            <w:r w:rsidRPr="00F7691A">
              <w:rPr>
                <w:rFonts w:hint="eastAsia"/>
                <w:b/>
              </w:rPr>
              <w:t>占基金资产净值比例（</w:t>
            </w:r>
            <w:r w:rsidRPr="00F7691A">
              <w:rPr>
                <w:rFonts w:hint="eastAsia"/>
                <w:b/>
              </w:rPr>
              <w:t>%</w:t>
            </w:r>
            <w:r w:rsidRPr="00F7691A">
              <w:rPr>
                <w:rFonts w:hint="eastAsia"/>
                <w:b/>
              </w:rPr>
              <w:t>）</w:t>
            </w:r>
          </w:p>
        </w:tc>
      </w:tr>
      <w:tr w:rsidR="00F7691A" w:rsidTr="00F7691A">
        <w:tc>
          <w:tcPr>
            <w:tcW w:w="2768" w:type="dxa"/>
          </w:tcPr>
          <w:p w:rsidR="00F7691A" w:rsidRDefault="00F7691A" w:rsidP="00F7691A">
            <w:pPr>
              <w:jc w:val="left"/>
            </w:pPr>
            <w:r>
              <w:rPr>
                <w:rFonts w:hint="eastAsia"/>
              </w:rPr>
              <w:t>能源</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材料</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工业</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非必需消费品</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必需消费品</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医疗保健</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金融</w:t>
            </w:r>
          </w:p>
        </w:tc>
        <w:tc>
          <w:tcPr>
            <w:tcW w:w="2769" w:type="dxa"/>
          </w:tcPr>
          <w:p w:rsidR="00F7691A" w:rsidRDefault="00F7691A" w:rsidP="00F7691A">
            <w:pPr>
              <w:jc w:val="right"/>
            </w:pPr>
            <w:r>
              <w:t>1,332,126.66</w:t>
            </w:r>
          </w:p>
        </w:tc>
        <w:tc>
          <w:tcPr>
            <w:tcW w:w="2769" w:type="dxa"/>
          </w:tcPr>
          <w:p w:rsidR="00F7691A" w:rsidRDefault="00F7691A" w:rsidP="00F7691A">
            <w:pPr>
              <w:jc w:val="right"/>
            </w:pPr>
            <w:r>
              <w:t>1.50</w:t>
            </w:r>
          </w:p>
        </w:tc>
      </w:tr>
      <w:tr w:rsidR="00F7691A" w:rsidTr="00F7691A">
        <w:tc>
          <w:tcPr>
            <w:tcW w:w="2768" w:type="dxa"/>
          </w:tcPr>
          <w:p w:rsidR="00F7691A" w:rsidRDefault="00F7691A" w:rsidP="00F7691A">
            <w:pPr>
              <w:jc w:val="left"/>
            </w:pPr>
            <w:r>
              <w:rPr>
                <w:rFonts w:hint="eastAsia"/>
              </w:rPr>
              <w:t>科技</w:t>
            </w:r>
          </w:p>
        </w:tc>
        <w:tc>
          <w:tcPr>
            <w:tcW w:w="2769" w:type="dxa"/>
          </w:tcPr>
          <w:p w:rsidR="00F7691A" w:rsidRDefault="00F7691A" w:rsidP="00F7691A">
            <w:pPr>
              <w:jc w:val="right"/>
            </w:pPr>
            <w:r>
              <w:t>516,280.55</w:t>
            </w:r>
          </w:p>
        </w:tc>
        <w:tc>
          <w:tcPr>
            <w:tcW w:w="2769" w:type="dxa"/>
          </w:tcPr>
          <w:p w:rsidR="00F7691A" w:rsidRDefault="00F7691A" w:rsidP="00F7691A">
            <w:pPr>
              <w:jc w:val="right"/>
            </w:pPr>
            <w:r>
              <w:t>0.58</w:t>
            </w:r>
          </w:p>
        </w:tc>
      </w:tr>
      <w:tr w:rsidR="00F7691A" w:rsidTr="00F7691A">
        <w:tc>
          <w:tcPr>
            <w:tcW w:w="2768" w:type="dxa"/>
          </w:tcPr>
          <w:p w:rsidR="00F7691A" w:rsidRDefault="00F7691A" w:rsidP="00F7691A">
            <w:pPr>
              <w:jc w:val="left"/>
            </w:pPr>
            <w:r>
              <w:rPr>
                <w:rFonts w:hint="eastAsia"/>
              </w:rPr>
              <w:t>通讯</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公用事业</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lastRenderedPageBreak/>
              <w:t>房地产</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政府</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合计</w:t>
            </w:r>
          </w:p>
        </w:tc>
        <w:tc>
          <w:tcPr>
            <w:tcW w:w="2769" w:type="dxa"/>
          </w:tcPr>
          <w:p w:rsidR="00F7691A" w:rsidRDefault="00F7691A" w:rsidP="00F7691A">
            <w:pPr>
              <w:jc w:val="right"/>
            </w:pPr>
            <w:r>
              <w:t>1,848,407.21</w:t>
            </w:r>
          </w:p>
        </w:tc>
        <w:tc>
          <w:tcPr>
            <w:tcW w:w="2769" w:type="dxa"/>
          </w:tcPr>
          <w:p w:rsidR="00F7691A" w:rsidRDefault="00F7691A" w:rsidP="00F7691A">
            <w:pPr>
              <w:jc w:val="right"/>
            </w:pPr>
            <w:r>
              <w:t>2.08</w:t>
            </w:r>
          </w:p>
        </w:tc>
      </w:tr>
    </w:tbl>
    <w:p w:rsidR="00F7691A" w:rsidRDefault="00F7691A" w:rsidP="00F7691A">
      <w:pPr>
        <w:pStyle w:val="-8"/>
        <w:rPr>
          <w:rFonts w:hint="eastAsia"/>
        </w:rPr>
      </w:pPr>
      <w:r>
        <w:rPr>
          <w:rFonts w:hint="eastAsia"/>
        </w:rPr>
        <w:t>注：以上分类采用彭博行业分类标准（BICS）。</w:t>
      </w:r>
    </w:p>
    <w:p w:rsidR="00F7691A" w:rsidRDefault="00F7691A" w:rsidP="00F7691A">
      <w:pPr>
        <w:pStyle w:val="-2"/>
        <w:spacing w:before="312"/>
        <w:rPr>
          <w:rFonts w:hint="eastAsia"/>
        </w:rPr>
      </w:pPr>
      <w:r>
        <w:rPr>
          <w:rFonts w:hint="eastAsia"/>
        </w:rPr>
        <w:t>期末按公允价值占基金资产净值比例大小排序的股票投资明细</w:t>
      </w:r>
    </w:p>
    <w:p w:rsidR="00F7691A" w:rsidRDefault="00F7691A" w:rsidP="00F7691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7691A" w:rsidTr="00F7691A">
        <w:trPr>
          <w:cnfStyle w:val="100000000000" w:firstRow="1" w:lastRow="0" w:firstColumn="0" w:lastColumn="0" w:oddVBand="0" w:evenVBand="0" w:oddHBand="0" w:evenHBand="0" w:firstRowFirstColumn="0" w:firstRowLastColumn="0" w:lastRowFirstColumn="0" w:lastRowLastColumn="0"/>
        </w:trPr>
        <w:tc>
          <w:tcPr>
            <w:tcW w:w="652" w:type="dxa"/>
          </w:tcPr>
          <w:p w:rsidR="00F7691A" w:rsidRPr="00F7691A" w:rsidRDefault="00F7691A" w:rsidP="00F7691A">
            <w:pPr>
              <w:jc w:val="center"/>
              <w:rPr>
                <w:b/>
              </w:rPr>
            </w:pPr>
            <w:r w:rsidRPr="00F7691A">
              <w:rPr>
                <w:rFonts w:hint="eastAsia"/>
                <w:b/>
              </w:rPr>
              <w:t>序号</w:t>
            </w:r>
          </w:p>
        </w:tc>
        <w:tc>
          <w:tcPr>
            <w:tcW w:w="1349" w:type="dxa"/>
          </w:tcPr>
          <w:p w:rsidR="00F7691A" w:rsidRPr="00F7691A" w:rsidRDefault="00F7691A" w:rsidP="00F7691A">
            <w:pPr>
              <w:jc w:val="center"/>
              <w:rPr>
                <w:b/>
              </w:rPr>
            </w:pPr>
            <w:r w:rsidRPr="00F7691A">
              <w:rPr>
                <w:rFonts w:hint="eastAsia"/>
                <w:b/>
              </w:rPr>
              <w:t>股票代码</w:t>
            </w:r>
          </w:p>
        </w:tc>
        <w:tc>
          <w:tcPr>
            <w:tcW w:w="1349" w:type="dxa"/>
          </w:tcPr>
          <w:p w:rsidR="00F7691A" w:rsidRPr="00F7691A" w:rsidRDefault="00F7691A" w:rsidP="00F7691A">
            <w:pPr>
              <w:jc w:val="center"/>
              <w:rPr>
                <w:b/>
              </w:rPr>
            </w:pPr>
            <w:r w:rsidRPr="00F7691A">
              <w:rPr>
                <w:rFonts w:hint="eastAsia"/>
                <w:b/>
              </w:rPr>
              <w:t>股票名称</w:t>
            </w:r>
          </w:p>
        </w:tc>
        <w:tc>
          <w:tcPr>
            <w:tcW w:w="1718" w:type="dxa"/>
          </w:tcPr>
          <w:p w:rsidR="00F7691A" w:rsidRPr="00F7691A" w:rsidRDefault="00F7691A" w:rsidP="00F7691A">
            <w:pPr>
              <w:jc w:val="center"/>
              <w:rPr>
                <w:b/>
              </w:rPr>
            </w:pPr>
            <w:r w:rsidRPr="00F7691A">
              <w:rPr>
                <w:rFonts w:hint="eastAsia"/>
                <w:b/>
              </w:rPr>
              <w:t>数量（股）</w:t>
            </w:r>
          </w:p>
        </w:tc>
        <w:tc>
          <w:tcPr>
            <w:tcW w:w="1718" w:type="dxa"/>
          </w:tcPr>
          <w:p w:rsidR="00F7691A" w:rsidRPr="00F7691A" w:rsidRDefault="00F7691A" w:rsidP="00F7691A">
            <w:pPr>
              <w:jc w:val="center"/>
              <w:rPr>
                <w:b/>
              </w:rPr>
            </w:pPr>
            <w:r w:rsidRPr="00F7691A">
              <w:rPr>
                <w:rFonts w:hint="eastAsia"/>
                <w:b/>
              </w:rPr>
              <w:t>公允价值（元）</w:t>
            </w:r>
          </w:p>
        </w:tc>
        <w:tc>
          <w:tcPr>
            <w:tcW w:w="1718" w:type="dxa"/>
          </w:tcPr>
          <w:p w:rsidR="00F7691A" w:rsidRPr="00F7691A" w:rsidRDefault="00F7691A" w:rsidP="00F7691A">
            <w:pPr>
              <w:jc w:val="center"/>
              <w:rPr>
                <w:b/>
              </w:rPr>
            </w:pPr>
            <w:r w:rsidRPr="00F7691A">
              <w:rPr>
                <w:rFonts w:hint="eastAsia"/>
                <w:b/>
              </w:rPr>
              <w:t>占基金资产净值比例（％）</w:t>
            </w:r>
          </w:p>
        </w:tc>
      </w:tr>
      <w:tr w:rsidR="00F7691A" w:rsidTr="00F7691A">
        <w:tc>
          <w:tcPr>
            <w:tcW w:w="652" w:type="dxa"/>
          </w:tcPr>
          <w:p w:rsidR="00F7691A" w:rsidRDefault="00F7691A" w:rsidP="00F7691A">
            <w:pPr>
              <w:jc w:val="center"/>
            </w:pPr>
            <w:r>
              <w:t>1</w:t>
            </w:r>
          </w:p>
        </w:tc>
        <w:tc>
          <w:tcPr>
            <w:tcW w:w="1349" w:type="dxa"/>
          </w:tcPr>
          <w:p w:rsidR="00F7691A" w:rsidRDefault="00F7691A" w:rsidP="00F7691A">
            <w:pPr>
              <w:jc w:val="left"/>
            </w:pPr>
            <w:r>
              <w:t>688256</w:t>
            </w:r>
          </w:p>
        </w:tc>
        <w:tc>
          <w:tcPr>
            <w:tcW w:w="1349" w:type="dxa"/>
          </w:tcPr>
          <w:p w:rsidR="00F7691A" w:rsidRDefault="00F7691A" w:rsidP="00F7691A">
            <w:pPr>
              <w:jc w:val="left"/>
            </w:pPr>
            <w:r>
              <w:rPr>
                <w:rFonts w:hint="eastAsia"/>
              </w:rPr>
              <w:t>寒武纪</w:t>
            </w:r>
          </w:p>
        </w:tc>
        <w:tc>
          <w:tcPr>
            <w:tcW w:w="1718" w:type="dxa"/>
          </w:tcPr>
          <w:p w:rsidR="00F7691A" w:rsidRDefault="00F7691A" w:rsidP="00F7691A">
            <w:pPr>
              <w:jc w:val="right"/>
            </w:pPr>
            <w:r>
              <w:t>400</w:t>
            </w:r>
          </w:p>
        </w:tc>
        <w:tc>
          <w:tcPr>
            <w:tcW w:w="1718" w:type="dxa"/>
          </w:tcPr>
          <w:p w:rsidR="00F7691A" w:rsidRDefault="00F7691A" w:rsidP="00F7691A">
            <w:pPr>
              <w:jc w:val="right"/>
            </w:pPr>
            <w:r>
              <w:t>542,220.00</w:t>
            </w:r>
          </w:p>
        </w:tc>
        <w:tc>
          <w:tcPr>
            <w:tcW w:w="1718" w:type="dxa"/>
          </w:tcPr>
          <w:p w:rsidR="00F7691A" w:rsidRDefault="00F7691A" w:rsidP="00F7691A">
            <w:pPr>
              <w:jc w:val="right"/>
            </w:pPr>
            <w:r>
              <w:t>0.61</w:t>
            </w:r>
          </w:p>
        </w:tc>
      </w:tr>
      <w:tr w:rsidR="00F7691A" w:rsidTr="00F7691A">
        <w:tc>
          <w:tcPr>
            <w:tcW w:w="652" w:type="dxa"/>
          </w:tcPr>
          <w:p w:rsidR="00F7691A" w:rsidRDefault="00F7691A" w:rsidP="00F7691A">
            <w:pPr>
              <w:jc w:val="center"/>
            </w:pPr>
            <w:r>
              <w:t>2</w:t>
            </w:r>
          </w:p>
        </w:tc>
        <w:tc>
          <w:tcPr>
            <w:tcW w:w="1349" w:type="dxa"/>
          </w:tcPr>
          <w:p w:rsidR="00F7691A" w:rsidRDefault="00F7691A" w:rsidP="00F7691A">
            <w:pPr>
              <w:jc w:val="left"/>
            </w:pPr>
            <w:r>
              <w:t>00981</w:t>
            </w:r>
          </w:p>
        </w:tc>
        <w:tc>
          <w:tcPr>
            <w:tcW w:w="1349" w:type="dxa"/>
          </w:tcPr>
          <w:p w:rsidR="00F7691A" w:rsidRDefault="00F7691A" w:rsidP="00F7691A">
            <w:pPr>
              <w:jc w:val="left"/>
            </w:pPr>
            <w:r>
              <w:rPr>
                <w:rFonts w:hint="eastAsia"/>
              </w:rPr>
              <w:t>中芯国际</w:t>
            </w:r>
          </w:p>
        </w:tc>
        <w:tc>
          <w:tcPr>
            <w:tcW w:w="1718" w:type="dxa"/>
          </w:tcPr>
          <w:p w:rsidR="00F7691A" w:rsidRDefault="00F7691A" w:rsidP="00F7691A">
            <w:pPr>
              <w:jc w:val="right"/>
            </w:pPr>
            <w:r>
              <w:t>8,000</w:t>
            </w:r>
          </w:p>
        </w:tc>
        <w:tc>
          <w:tcPr>
            <w:tcW w:w="1718" w:type="dxa"/>
          </w:tcPr>
          <w:p w:rsidR="00F7691A" w:rsidRDefault="00F7691A" w:rsidP="00F7691A">
            <w:pPr>
              <w:jc w:val="right"/>
            </w:pPr>
            <w:r>
              <w:t>516,280.55</w:t>
            </w:r>
          </w:p>
        </w:tc>
        <w:tc>
          <w:tcPr>
            <w:tcW w:w="1718" w:type="dxa"/>
          </w:tcPr>
          <w:p w:rsidR="00F7691A" w:rsidRDefault="00F7691A" w:rsidP="00F7691A">
            <w:pPr>
              <w:jc w:val="right"/>
            </w:pPr>
            <w:r>
              <w:t>0.58</w:t>
            </w:r>
          </w:p>
        </w:tc>
      </w:tr>
      <w:tr w:rsidR="00F7691A" w:rsidTr="00F7691A">
        <w:tc>
          <w:tcPr>
            <w:tcW w:w="652" w:type="dxa"/>
          </w:tcPr>
          <w:p w:rsidR="00F7691A" w:rsidRDefault="00F7691A" w:rsidP="00F7691A">
            <w:pPr>
              <w:jc w:val="center"/>
            </w:pPr>
            <w:r>
              <w:t>3</w:t>
            </w:r>
          </w:p>
        </w:tc>
        <w:tc>
          <w:tcPr>
            <w:tcW w:w="1349" w:type="dxa"/>
          </w:tcPr>
          <w:p w:rsidR="00F7691A" w:rsidRDefault="00F7691A" w:rsidP="00F7691A">
            <w:pPr>
              <w:jc w:val="left"/>
            </w:pPr>
            <w:r>
              <w:t>02628</w:t>
            </w:r>
          </w:p>
        </w:tc>
        <w:tc>
          <w:tcPr>
            <w:tcW w:w="1349" w:type="dxa"/>
          </w:tcPr>
          <w:p w:rsidR="00F7691A" w:rsidRDefault="00F7691A" w:rsidP="00F7691A">
            <w:pPr>
              <w:jc w:val="left"/>
            </w:pPr>
            <w:r>
              <w:rPr>
                <w:rFonts w:hint="eastAsia"/>
              </w:rPr>
              <w:t>中国人寿</w:t>
            </w:r>
          </w:p>
        </w:tc>
        <w:tc>
          <w:tcPr>
            <w:tcW w:w="1718" w:type="dxa"/>
          </w:tcPr>
          <w:p w:rsidR="00F7691A" w:rsidRDefault="00F7691A" w:rsidP="00F7691A">
            <w:pPr>
              <w:jc w:val="right"/>
            </w:pPr>
            <w:r>
              <w:t>20,000</w:t>
            </w:r>
          </w:p>
        </w:tc>
        <w:tc>
          <w:tcPr>
            <w:tcW w:w="1718" w:type="dxa"/>
          </w:tcPr>
          <w:p w:rsidR="00F7691A" w:rsidRDefault="00F7691A" w:rsidP="00F7691A">
            <w:pPr>
              <w:jc w:val="right"/>
            </w:pPr>
            <w:r>
              <w:t>494,603.27</w:t>
            </w:r>
          </w:p>
        </w:tc>
        <w:tc>
          <w:tcPr>
            <w:tcW w:w="1718" w:type="dxa"/>
          </w:tcPr>
          <w:p w:rsidR="00F7691A" w:rsidRDefault="00F7691A" w:rsidP="00F7691A">
            <w:pPr>
              <w:jc w:val="right"/>
            </w:pPr>
            <w:r>
              <w:t>0.56</w:t>
            </w:r>
          </w:p>
        </w:tc>
      </w:tr>
      <w:tr w:rsidR="00F7691A" w:rsidTr="00F7691A">
        <w:tc>
          <w:tcPr>
            <w:tcW w:w="652" w:type="dxa"/>
          </w:tcPr>
          <w:p w:rsidR="00F7691A" w:rsidRDefault="00F7691A" w:rsidP="00F7691A">
            <w:pPr>
              <w:jc w:val="center"/>
            </w:pPr>
            <w:r>
              <w:t>4</w:t>
            </w:r>
          </w:p>
        </w:tc>
        <w:tc>
          <w:tcPr>
            <w:tcW w:w="1349" w:type="dxa"/>
          </w:tcPr>
          <w:p w:rsidR="00F7691A" w:rsidRDefault="00F7691A" w:rsidP="00F7691A">
            <w:pPr>
              <w:jc w:val="left"/>
            </w:pPr>
            <w:r>
              <w:t>002468</w:t>
            </w:r>
          </w:p>
        </w:tc>
        <w:tc>
          <w:tcPr>
            <w:tcW w:w="1349" w:type="dxa"/>
          </w:tcPr>
          <w:p w:rsidR="00F7691A" w:rsidRDefault="00F7691A" w:rsidP="00F7691A">
            <w:pPr>
              <w:jc w:val="left"/>
            </w:pPr>
            <w:r>
              <w:rPr>
                <w:rFonts w:hint="eastAsia"/>
              </w:rPr>
              <w:t>申通快递</w:t>
            </w:r>
          </w:p>
        </w:tc>
        <w:tc>
          <w:tcPr>
            <w:tcW w:w="1718" w:type="dxa"/>
          </w:tcPr>
          <w:p w:rsidR="00F7691A" w:rsidRDefault="00F7691A" w:rsidP="00F7691A">
            <w:pPr>
              <w:jc w:val="right"/>
            </w:pPr>
            <w:r>
              <w:t>35,000</w:t>
            </w:r>
          </w:p>
        </w:tc>
        <w:tc>
          <w:tcPr>
            <w:tcW w:w="1718" w:type="dxa"/>
          </w:tcPr>
          <w:p w:rsidR="00F7691A" w:rsidRDefault="00F7691A" w:rsidP="00F7691A">
            <w:pPr>
              <w:jc w:val="right"/>
            </w:pPr>
            <w:r>
              <w:t>469,700.00</w:t>
            </w:r>
          </w:p>
        </w:tc>
        <w:tc>
          <w:tcPr>
            <w:tcW w:w="1718" w:type="dxa"/>
          </w:tcPr>
          <w:p w:rsidR="00F7691A" w:rsidRDefault="00F7691A" w:rsidP="00F7691A">
            <w:pPr>
              <w:jc w:val="right"/>
            </w:pPr>
            <w:r>
              <w:t>0.53</w:t>
            </w:r>
          </w:p>
        </w:tc>
      </w:tr>
      <w:tr w:rsidR="00F7691A" w:rsidTr="00F7691A">
        <w:tc>
          <w:tcPr>
            <w:tcW w:w="652" w:type="dxa"/>
          </w:tcPr>
          <w:p w:rsidR="00F7691A" w:rsidRDefault="00F7691A" w:rsidP="00F7691A">
            <w:pPr>
              <w:jc w:val="center"/>
            </w:pPr>
            <w:r>
              <w:t>5</w:t>
            </w:r>
          </w:p>
        </w:tc>
        <w:tc>
          <w:tcPr>
            <w:tcW w:w="1349" w:type="dxa"/>
          </w:tcPr>
          <w:p w:rsidR="00F7691A" w:rsidRDefault="00F7691A" w:rsidP="00F7691A">
            <w:pPr>
              <w:jc w:val="left"/>
            </w:pPr>
            <w:r>
              <w:t>300750</w:t>
            </w:r>
          </w:p>
        </w:tc>
        <w:tc>
          <w:tcPr>
            <w:tcW w:w="1349" w:type="dxa"/>
          </w:tcPr>
          <w:p w:rsidR="00F7691A" w:rsidRDefault="00F7691A" w:rsidP="00F7691A">
            <w:pPr>
              <w:jc w:val="left"/>
            </w:pPr>
            <w:r>
              <w:rPr>
                <w:rFonts w:hint="eastAsia"/>
              </w:rPr>
              <w:t>宁德时代</w:t>
            </w:r>
          </w:p>
        </w:tc>
        <w:tc>
          <w:tcPr>
            <w:tcW w:w="1718" w:type="dxa"/>
          </w:tcPr>
          <w:p w:rsidR="00F7691A" w:rsidRDefault="00F7691A" w:rsidP="00F7691A">
            <w:pPr>
              <w:jc w:val="right"/>
            </w:pPr>
            <w:r>
              <w:t>1,200</w:t>
            </w:r>
          </w:p>
        </w:tc>
        <w:tc>
          <w:tcPr>
            <w:tcW w:w="1718" w:type="dxa"/>
          </w:tcPr>
          <w:p w:rsidR="00F7691A" w:rsidRDefault="00F7691A" w:rsidP="00F7691A">
            <w:pPr>
              <w:jc w:val="right"/>
            </w:pPr>
            <w:r>
              <w:t>440,712.00</w:t>
            </w:r>
          </w:p>
        </w:tc>
        <w:tc>
          <w:tcPr>
            <w:tcW w:w="1718" w:type="dxa"/>
          </w:tcPr>
          <w:p w:rsidR="00F7691A" w:rsidRDefault="00F7691A" w:rsidP="00F7691A">
            <w:pPr>
              <w:jc w:val="right"/>
            </w:pPr>
            <w:r>
              <w:t>0.50</w:t>
            </w:r>
          </w:p>
        </w:tc>
      </w:tr>
      <w:tr w:rsidR="00F7691A" w:rsidTr="00F7691A">
        <w:tc>
          <w:tcPr>
            <w:tcW w:w="652" w:type="dxa"/>
          </w:tcPr>
          <w:p w:rsidR="00F7691A" w:rsidRDefault="00F7691A" w:rsidP="00F7691A">
            <w:pPr>
              <w:jc w:val="center"/>
            </w:pPr>
            <w:r>
              <w:t>6</w:t>
            </w:r>
          </w:p>
        </w:tc>
        <w:tc>
          <w:tcPr>
            <w:tcW w:w="1349" w:type="dxa"/>
          </w:tcPr>
          <w:p w:rsidR="00F7691A" w:rsidRDefault="00F7691A" w:rsidP="00F7691A">
            <w:pPr>
              <w:jc w:val="left"/>
            </w:pPr>
            <w:r>
              <w:t>688668</w:t>
            </w:r>
          </w:p>
        </w:tc>
        <w:tc>
          <w:tcPr>
            <w:tcW w:w="1349" w:type="dxa"/>
          </w:tcPr>
          <w:p w:rsidR="00F7691A" w:rsidRDefault="00F7691A" w:rsidP="00F7691A">
            <w:pPr>
              <w:jc w:val="left"/>
            </w:pPr>
            <w:r>
              <w:rPr>
                <w:rFonts w:hint="eastAsia"/>
              </w:rPr>
              <w:t>鼎通科技</w:t>
            </w:r>
          </w:p>
        </w:tc>
        <w:tc>
          <w:tcPr>
            <w:tcW w:w="1718" w:type="dxa"/>
          </w:tcPr>
          <w:p w:rsidR="00F7691A" w:rsidRDefault="00F7691A" w:rsidP="00F7691A">
            <w:pPr>
              <w:jc w:val="right"/>
            </w:pPr>
            <w:r>
              <w:t>3,000</w:t>
            </w:r>
          </w:p>
        </w:tc>
        <w:tc>
          <w:tcPr>
            <w:tcW w:w="1718" w:type="dxa"/>
          </w:tcPr>
          <w:p w:rsidR="00F7691A" w:rsidRDefault="00F7691A" w:rsidP="00F7691A">
            <w:pPr>
              <w:jc w:val="right"/>
            </w:pPr>
            <w:r>
              <w:t>372,000.00</w:t>
            </w:r>
          </w:p>
        </w:tc>
        <w:tc>
          <w:tcPr>
            <w:tcW w:w="1718" w:type="dxa"/>
          </w:tcPr>
          <w:p w:rsidR="00F7691A" w:rsidRDefault="00F7691A" w:rsidP="00F7691A">
            <w:pPr>
              <w:jc w:val="right"/>
            </w:pPr>
            <w:r>
              <w:t>0.42</w:t>
            </w:r>
          </w:p>
        </w:tc>
      </w:tr>
      <w:tr w:rsidR="00F7691A" w:rsidTr="00F7691A">
        <w:tc>
          <w:tcPr>
            <w:tcW w:w="652" w:type="dxa"/>
          </w:tcPr>
          <w:p w:rsidR="00F7691A" w:rsidRDefault="00F7691A" w:rsidP="00F7691A">
            <w:pPr>
              <w:jc w:val="center"/>
            </w:pPr>
            <w:r>
              <w:t>7</w:t>
            </w:r>
          </w:p>
        </w:tc>
        <w:tc>
          <w:tcPr>
            <w:tcW w:w="1349" w:type="dxa"/>
          </w:tcPr>
          <w:p w:rsidR="00F7691A" w:rsidRDefault="00F7691A" w:rsidP="00F7691A">
            <w:pPr>
              <w:jc w:val="left"/>
            </w:pPr>
            <w:r>
              <w:t>600487</w:t>
            </w:r>
          </w:p>
        </w:tc>
        <w:tc>
          <w:tcPr>
            <w:tcW w:w="1349" w:type="dxa"/>
          </w:tcPr>
          <w:p w:rsidR="00F7691A" w:rsidRDefault="00F7691A" w:rsidP="00F7691A">
            <w:pPr>
              <w:jc w:val="left"/>
            </w:pPr>
            <w:r>
              <w:rPr>
                <w:rFonts w:hint="eastAsia"/>
              </w:rPr>
              <w:t>亨通光电</w:t>
            </w:r>
          </w:p>
        </w:tc>
        <w:tc>
          <w:tcPr>
            <w:tcW w:w="1718" w:type="dxa"/>
          </w:tcPr>
          <w:p w:rsidR="00F7691A" w:rsidRDefault="00F7691A" w:rsidP="00F7691A">
            <w:pPr>
              <w:jc w:val="right"/>
            </w:pPr>
            <w:r>
              <w:t>15,000</w:t>
            </w:r>
          </w:p>
        </w:tc>
        <w:tc>
          <w:tcPr>
            <w:tcW w:w="1718" w:type="dxa"/>
          </w:tcPr>
          <w:p w:rsidR="00F7691A" w:rsidRDefault="00F7691A" w:rsidP="00F7691A">
            <w:pPr>
              <w:jc w:val="right"/>
            </w:pPr>
            <w:r>
              <w:t>370,950.00</w:t>
            </w:r>
          </w:p>
        </w:tc>
        <w:tc>
          <w:tcPr>
            <w:tcW w:w="1718" w:type="dxa"/>
          </w:tcPr>
          <w:p w:rsidR="00F7691A" w:rsidRDefault="00F7691A" w:rsidP="00F7691A">
            <w:pPr>
              <w:jc w:val="right"/>
            </w:pPr>
            <w:r>
              <w:t>0.42</w:t>
            </w:r>
          </w:p>
        </w:tc>
      </w:tr>
      <w:tr w:rsidR="00F7691A" w:rsidTr="00F7691A">
        <w:tc>
          <w:tcPr>
            <w:tcW w:w="652" w:type="dxa"/>
          </w:tcPr>
          <w:p w:rsidR="00F7691A" w:rsidRDefault="00F7691A" w:rsidP="00F7691A">
            <w:pPr>
              <w:jc w:val="center"/>
            </w:pPr>
            <w:r>
              <w:t>8</w:t>
            </w:r>
          </w:p>
        </w:tc>
        <w:tc>
          <w:tcPr>
            <w:tcW w:w="1349" w:type="dxa"/>
          </w:tcPr>
          <w:p w:rsidR="00F7691A" w:rsidRDefault="00F7691A" w:rsidP="00F7691A">
            <w:pPr>
              <w:jc w:val="left"/>
            </w:pPr>
            <w:r>
              <w:t>600114</w:t>
            </w:r>
          </w:p>
        </w:tc>
        <w:tc>
          <w:tcPr>
            <w:tcW w:w="1349" w:type="dxa"/>
          </w:tcPr>
          <w:p w:rsidR="00F7691A" w:rsidRDefault="00F7691A" w:rsidP="00F7691A">
            <w:pPr>
              <w:jc w:val="left"/>
            </w:pPr>
            <w:r>
              <w:rPr>
                <w:rFonts w:hint="eastAsia"/>
              </w:rPr>
              <w:t>东睦股份</w:t>
            </w:r>
          </w:p>
        </w:tc>
        <w:tc>
          <w:tcPr>
            <w:tcW w:w="1718" w:type="dxa"/>
          </w:tcPr>
          <w:p w:rsidR="00F7691A" w:rsidRDefault="00F7691A" w:rsidP="00F7691A">
            <w:pPr>
              <w:jc w:val="right"/>
            </w:pPr>
            <w:r>
              <w:t>12,000</w:t>
            </w:r>
          </w:p>
        </w:tc>
        <w:tc>
          <w:tcPr>
            <w:tcW w:w="1718" w:type="dxa"/>
          </w:tcPr>
          <w:p w:rsidR="00F7691A" w:rsidRDefault="00F7691A" w:rsidP="00F7691A">
            <w:pPr>
              <w:jc w:val="right"/>
            </w:pPr>
            <w:r>
              <w:t>366,600.00</w:t>
            </w:r>
          </w:p>
        </w:tc>
        <w:tc>
          <w:tcPr>
            <w:tcW w:w="1718" w:type="dxa"/>
          </w:tcPr>
          <w:p w:rsidR="00F7691A" w:rsidRDefault="00F7691A" w:rsidP="00F7691A">
            <w:pPr>
              <w:jc w:val="right"/>
            </w:pPr>
            <w:r>
              <w:t>0.41</w:t>
            </w:r>
          </w:p>
        </w:tc>
      </w:tr>
      <w:tr w:rsidR="00F7691A" w:rsidTr="00F7691A">
        <w:tc>
          <w:tcPr>
            <w:tcW w:w="652" w:type="dxa"/>
          </w:tcPr>
          <w:p w:rsidR="00F7691A" w:rsidRDefault="00F7691A" w:rsidP="00F7691A">
            <w:pPr>
              <w:jc w:val="center"/>
            </w:pPr>
            <w:r>
              <w:t>9</w:t>
            </w:r>
          </w:p>
        </w:tc>
        <w:tc>
          <w:tcPr>
            <w:tcW w:w="1349" w:type="dxa"/>
          </w:tcPr>
          <w:p w:rsidR="00F7691A" w:rsidRDefault="00F7691A" w:rsidP="00F7691A">
            <w:pPr>
              <w:jc w:val="left"/>
            </w:pPr>
            <w:r>
              <w:t>600522</w:t>
            </w:r>
          </w:p>
        </w:tc>
        <w:tc>
          <w:tcPr>
            <w:tcW w:w="1349" w:type="dxa"/>
          </w:tcPr>
          <w:p w:rsidR="00F7691A" w:rsidRDefault="00F7691A" w:rsidP="00F7691A">
            <w:pPr>
              <w:jc w:val="left"/>
            </w:pPr>
            <w:r>
              <w:rPr>
                <w:rFonts w:hint="eastAsia"/>
              </w:rPr>
              <w:t>中天科技</w:t>
            </w:r>
          </w:p>
        </w:tc>
        <w:tc>
          <w:tcPr>
            <w:tcW w:w="1718" w:type="dxa"/>
          </w:tcPr>
          <w:p w:rsidR="00F7691A" w:rsidRDefault="00F7691A" w:rsidP="00F7691A">
            <w:pPr>
              <w:jc w:val="right"/>
            </w:pPr>
            <w:r>
              <w:t>20,000</w:t>
            </w:r>
          </w:p>
        </w:tc>
        <w:tc>
          <w:tcPr>
            <w:tcW w:w="1718" w:type="dxa"/>
          </w:tcPr>
          <w:p w:rsidR="00F7691A" w:rsidRDefault="00F7691A" w:rsidP="00F7691A">
            <w:pPr>
              <w:jc w:val="right"/>
            </w:pPr>
            <w:r>
              <w:t>362,400.00</w:t>
            </w:r>
          </w:p>
        </w:tc>
        <w:tc>
          <w:tcPr>
            <w:tcW w:w="1718" w:type="dxa"/>
          </w:tcPr>
          <w:p w:rsidR="00F7691A" w:rsidRDefault="00F7691A" w:rsidP="00F7691A">
            <w:pPr>
              <w:jc w:val="right"/>
            </w:pPr>
            <w:r>
              <w:t>0.41</w:t>
            </w:r>
          </w:p>
        </w:tc>
      </w:tr>
      <w:tr w:rsidR="00F7691A" w:rsidTr="00F7691A">
        <w:tc>
          <w:tcPr>
            <w:tcW w:w="652" w:type="dxa"/>
          </w:tcPr>
          <w:p w:rsidR="00F7691A" w:rsidRDefault="00F7691A" w:rsidP="00F7691A">
            <w:pPr>
              <w:jc w:val="center"/>
            </w:pPr>
            <w:r>
              <w:t>10</w:t>
            </w:r>
          </w:p>
        </w:tc>
        <w:tc>
          <w:tcPr>
            <w:tcW w:w="1349" w:type="dxa"/>
          </w:tcPr>
          <w:p w:rsidR="00F7691A" w:rsidRDefault="00F7691A" w:rsidP="00F7691A">
            <w:pPr>
              <w:jc w:val="left"/>
            </w:pPr>
            <w:r>
              <w:t>688255</w:t>
            </w:r>
          </w:p>
        </w:tc>
        <w:tc>
          <w:tcPr>
            <w:tcW w:w="1349" w:type="dxa"/>
          </w:tcPr>
          <w:p w:rsidR="00F7691A" w:rsidRDefault="00F7691A" w:rsidP="00F7691A">
            <w:pPr>
              <w:jc w:val="left"/>
            </w:pPr>
            <w:r>
              <w:rPr>
                <w:rFonts w:hint="eastAsia"/>
              </w:rPr>
              <w:t>凯尔达</w:t>
            </w:r>
          </w:p>
        </w:tc>
        <w:tc>
          <w:tcPr>
            <w:tcW w:w="1718" w:type="dxa"/>
          </w:tcPr>
          <w:p w:rsidR="00F7691A" w:rsidRDefault="00F7691A" w:rsidP="00F7691A">
            <w:pPr>
              <w:jc w:val="right"/>
            </w:pPr>
            <w:r>
              <w:t>9,659</w:t>
            </w:r>
          </w:p>
        </w:tc>
        <w:tc>
          <w:tcPr>
            <w:tcW w:w="1718" w:type="dxa"/>
          </w:tcPr>
          <w:p w:rsidR="00F7691A" w:rsidRDefault="00F7691A" w:rsidP="00F7691A">
            <w:pPr>
              <w:jc w:val="right"/>
            </w:pPr>
            <w:r>
              <w:t>353,809.17</w:t>
            </w:r>
          </w:p>
        </w:tc>
        <w:tc>
          <w:tcPr>
            <w:tcW w:w="1718" w:type="dxa"/>
          </w:tcPr>
          <w:p w:rsidR="00F7691A" w:rsidRDefault="00F7691A" w:rsidP="00F7691A">
            <w:pPr>
              <w:jc w:val="right"/>
            </w:pPr>
            <w:r>
              <w:t>0.40</w:t>
            </w:r>
          </w:p>
        </w:tc>
      </w:tr>
    </w:tbl>
    <w:p w:rsidR="00F7691A" w:rsidRDefault="00F7691A" w:rsidP="00F7691A">
      <w:pPr>
        <w:pStyle w:val="-8"/>
        <w:rPr>
          <w:rFonts w:hint="eastAsia"/>
        </w:rPr>
      </w:pPr>
      <w:r>
        <w:rPr>
          <w:rFonts w:hint="eastAsia"/>
        </w:rPr>
        <w:t>注：对于同时在A+H股上市的股票，合并计算公允价值参与排序，并按照不同股票分别披露。</w:t>
      </w:r>
    </w:p>
    <w:p w:rsidR="00F7691A" w:rsidRDefault="00F7691A" w:rsidP="00F7691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7691A" w:rsidTr="00F7691A">
        <w:trPr>
          <w:cnfStyle w:val="100000000000" w:firstRow="1" w:lastRow="0" w:firstColumn="0" w:lastColumn="0" w:oddVBand="0" w:evenVBand="0" w:oddHBand="0" w:evenHBand="0" w:firstRowFirstColumn="0" w:firstRowLastColumn="0" w:lastRowFirstColumn="0" w:lastRowLastColumn="0"/>
        </w:trPr>
        <w:tc>
          <w:tcPr>
            <w:tcW w:w="646" w:type="dxa"/>
          </w:tcPr>
          <w:p w:rsidR="00F7691A" w:rsidRPr="00F7691A" w:rsidRDefault="00F7691A" w:rsidP="00F7691A">
            <w:pPr>
              <w:jc w:val="center"/>
              <w:rPr>
                <w:b/>
              </w:rPr>
            </w:pPr>
            <w:r w:rsidRPr="00F7691A">
              <w:rPr>
                <w:rFonts w:hint="eastAsia"/>
                <w:b/>
              </w:rPr>
              <w:t>序号</w:t>
            </w:r>
          </w:p>
        </w:tc>
        <w:tc>
          <w:tcPr>
            <w:tcW w:w="2835" w:type="dxa"/>
          </w:tcPr>
          <w:p w:rsidR="00F7691A" w:rsidRPr="00F7691A" w:rsidRDefault="00F7691A" w:rsidP="00F7691A">
            <w:pPr>
              <w:jc w:val="center"/>
              <w:rPr>
                <w:b/>
              </w:rPr>
            </w:pPr>
            <w:r w:rsidRPr="00F7691A">
              <w:rPr>
                <w:rFonts w:hint="eastAsia"/>
                <w:b/>
              </w:rPr>
              <w:t>债券品种</w:t>
            </w:r>
          </w:p>
        </w:tc>
        <w:tc>
          <w:tcPr>
            <w:tcW w:w="2466" w:type="dxa"/>
          </w:tcPr>
          <w:p w:rsidR="00F7691A" w:rsidRPr="00F7691A" w:rsidRDefault="00F7691A" w:rsidP="00F7691A">
            <w:pPr>
              <w:jc w:val="center"/>
              <w:rPr>
                <w:b/>
              </w:rPr>
            </w:pPr>
            <w:r w:rsidRPr="00F7691A">
              <w:rPr>
                <w:rFonts w:hint="eastAsia"/>
                <w:b/>
              </w:rPr>
              <w:t>公允价值（元）</w:t>
            </w:r>
          </w:p>
        </w:tc>
        <w:tc>
          <w:tcPr>
            <w:tcW w:w="2557" w:type="dxa"/>
          </w:tcPr>
          <w:p w:rsidR="00F7691A" w:rsidRPr="00F7691A" w:rsidRDefault="00F7691A" w:rsidP="00F7691A">
            <w:pPr>
              <w:jc w:val="center"/>
              <w:rPr>
                <w:b/>
              </w:rPr>
            </w:pPr>
            <w:r w:rsidRPr="00F7691A">
              <w:rPr>
                <w:rFonts w:hint="eastAsia"/>
                <w:b/>
              </w:rPr>
              <w:t>占基金资产净值比例（％）</w:t>
            </w:r>
          </w:p>
        </w:tc>
      </w:tr>
      <w:tr w:rsidR="00F7691A" w:rsidTr="00F7691A">
        <w:tc>
          <w:tcPr>
            <w:tcW w:w="646" w:type="dxa"/>
          </w:tcPr>
          <w:p w:rsidR="00F7691A" w:rsidRDefault="00F7691A" w:rsidP="00F7691A">
            <w:pPr>
              <w:jc w:val="center"/>
            </w:pPr>
            <w:r>
              <w:t>1</w:t>
            </w:r>
          </w:p>
        </w:tc>
        <w:tc>
          <w:tcPr>
            <w:tcW w:w="2835" w:type="dxa"/>
          </w:tcPr>
          <w:p w:rsidR="00F7691A" w:rsidRDefault="00F7691A" w:rsidP="00F7691A">
            <w:pPr>
              <w:jc w:val="left"/>
            </w:pPr>
            <w:r>
              <w:rPr>
                <w:rFonts w:hint="eastAsia"/>
              </w:rPr>
              <w:t>国家债券</w:t>
            </w:r>
          </w:p>
        </w:tc>
        <w:tc>
          <w:tcPr>
            <w:tcW w:w="2466" w:type="dxa"/>
          </w:tcPr>
          <w:p w:rsidR="00F7691A" w:rsidRDefault="00F7691A" w:rsidP="00F7691A">
            <w:pPr>
              <w:jc w:val="right"/>
            </w:pPr>
            <w:r>
              <w:t>4,143,351.40</w:t>
            </w:r>
          </w:p>
        </w:tc>
        <w:tc>
          <w:tcPr>
            <w:tcW w:w="2557" w:type="dxa"/>
          </w:tcPr>
          <w:p w:rsidR="00F7691A" w:rsidRDefault="00F7691A" w:rsidP="00F7691A">
            <w:pPr>
              <w:jc w:val="right"/>
            </w:pPr>
            <w:r>
              <w:t>4.67</w:t>
            </w:r>
          </w:p>
        </w:tc>
      </w:tr>
      <w:tr w:rsidR="00F7691A" w:rsidTr="00F7691A">
        <w:tc>
          <w:tcPr>
            <w:tcW w:w="646" w:type="dxa"/>
          </w:tcPr>
          <w:p w:rsidR="00F7691A" w:rsidRDefault="00F7691A" w:rsidP="00F7691A">
            <w:pPr>
              <w:jc w:val="center"/>
            </w:pPr>
            <w:r>
              <w:t>2</w:t>
            </w:r>
          </w:p>
        </w:tc>
        <w:tc>
          <w:tcPr>
            <w:tcW w:w="2835" w:type="dxa"/>
          </w:tcPr>
          <w:p w:rsidR="00F7691A" w:rsidRDefault="00F7691A" w:rsidP="00F7691A">
            <w:pPr>
              <w:jc w:val="left"/>
            </w:pPr>
            <w:r>
              <w:rPr>
                <w:rFonts w:hint="eastAsia"/>
              </w:rPr>
              <w:t>央行票据</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3</w:t>
            </w:r>
          </w:p>
        </w:tc>
        <w:tc>
          <w:tcPr>
            <w:tcW w:w="2835" w:type="dxa"/>
          </w:tcPr>
          <w:p w:rsidR="00F7691A" w:rsidRDefault="00F7691A" w:rsidP="00F7691A">
            <w:pPr>
              <w:jc w:val="left"/>
            </w:pPr>
            <w:r>
              <w:rPr>
                <w:rFonts w:hint="eastAsia"/>
              </w:rPr>
              <w:t>金融债券</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p>
        </w:tc>
        <w:tc>
          <w:tcPr>
            <w:tcW w:w="2835" w:type="dxa"/>
          </w:tcPr>
          <w:p w:rsidR="00F7691A" w:rsidRDefault="00F7691A" w:rsidP="00F7691A">
            <w:pPr>
              <w:jc w:val="left"/>
            </w:pPr>
            <w:r>
              <w:rPr>
                <w:rFonts w:hint="eastAsia"/>
              </w:rPr>
              <w:t>其中：政策性金融债</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4</w:t>
            </w:r>
          </w:p>
        </w:tc>
        <w:tc>
          <w:tcPr>
            <w:tcW w:w="2835" w:type="dxa"/>
          </w:tcPr>
          <w:p w:rsidR="00F7691A" w:rsidRDefault="00F7691A" w:rsidP="00F7691A">
            <w:pPr>
              <w:jc w:val="left"/>
            </w:pPr>
            <w:r>
              <w:rPr>
                <w:rFonts w:hint="eastAsia"/>
              </w:rPr>
              <w:t>企业债券</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5</w:t>
            </w:r>
          </w:p>
        </w:tc>
        <w:tc>
          <w:tcPr>
            <w:tcW w:w="2835" w:type="dxa"/>
          </w:tcPr>
          <w:p w:rsidR="00F7691A" w:rsidRDefault="00F7691A" w:rsidP="00F7691A">
            <w:pPr>
              <w:jc w:val="left"/>
            </w:pPr>
            <w:r>
              <w:rPr>
                <w:rFonts w:hint="eastAsia"/>
              </w:rPr>
              <w:t>企业短期融资券</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6</w:t>
            </w:r>
          </w:p>
        </w:tc>
        <w:tc>
          <w:tcPr>
            <w:tcW w:w="2835" w:type="dxa"/>
          </w:tcPr>
          <w:p w:rsidR="00F7691A" w:rsidRDefault="00F7691A" w:rsidP="00F7691A">
            <w:pPr>
              <w:jc w:val="left"/>
            </w:pPr>
            <w:r>
              <w:rPr>
                <w:rFonts w:hint="eastAsia"/>
              </w:rPr>
              <w:t>中期票据</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7</w:t>
            </w:r>
          </w:p>
        </w:tc>
        <w:tc>
          <w:tcPr>
            <w:tcW w:w="2835" w:type="dxa"/>
          </w:tcPr>
          <w:p w:rsidR="00F7691A" w:rsidRDefault="00F7691A" w:rsidP="00F7691A">
            <w:pPr>
              <w:jc w:val="left"/>
            </w:pPr>
            <w:r>
              <w:rPr>
                <w:rFonts w:hint="eastAsia"/>
              </w:rPr>
              <w:t>可转债（可交换债）</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8</w:t>
            </w:r>
          </w:p>
        </w:tc>
        <w:tc>
          <w:tcPr>
            <w:tcW w:w="2835" w:type="dxa"/>
          </w:tcPr>
          <w:p w:rsidR="00F7691A" w:rsidRDefault="00F7691A" w:rsidP="00F7691A">
            <w:pPr>
              <w:jc w:val="left"/>
            </w:pPr>
            <w:r>
              <w:rPr>
                <w:rFonts w:hint="eastAsia"/>
              </w:rPr>
              <w:t>同业存单</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9</w:t>
            </w:r>
          </w:p>
        </w:tc>
        <w:tc>
          <w:tcPr>
            <w:tcW w:w="2835" w:type="dxa"/>
          </w:tcPr>
          <w:p w:rsidR="00F7691A" w:rsidRDefault="00F7691A" w:rsidP="00F7691A">
            <w:pPr>
              <w:jc w:val="left"/>
            </w:pPr>
            <w:r>
              <w:rPr>
                <w:rFonts w:hint="eastAsia"/>
              </w:rPr>
              <w:t>其他</w:t>
            </w:r>
          </w:p>
        </w:tc>
        <w:tc>
          <w:tcPr>
            <w:tcW w:w="2466" w:type="dxa"/>
          </w:tcPr>
          <w:p w:rsidR="00F7691A" w:rsidRDefault="00F7691A" w:rsidP="00F7691A">
            <w:pPr>
              <w:jc w:val="right"/>
            </w:pPr>
            <w:r>
              <w:t>-</w:t>
            </w:r>
          </w:p>
        </w:tc>
        <w:tc>
          <w:tcPr>
            <w:tcW w:w="2557" w:type="dxa"/>
          </w:tcPr>
          <w:p w:rsidR="00F7691A" w:rsidRDefault="00F7691A" w:rsidP="00F7691A">
            <w:pPr>
              <w:jc w:val="right"/>
            </w:pPr>
            <w:r>
              <w:t>-</w:t>
            </w:r>
          </w:p>
        </w:tc>
      </w:tr>
      <w:tr w:rsidR="00F7691A" w:rsidTr="00F7691A">
        <w:tc>
          <w:tcPr>
            <w:tcW w:w="646" w:type="dxa"/>
          </w:tcPr>
          <w:p w:rsidR="00F7691A" w:rsidRDefault="00F7691A" w:rsidP="00F7691A">
            <w:pPr>
              <w:jc w:val="center"/>
            </w:pPr>
            <w:r>
              <w:t>10</w:t>
            </w:r>
          </w:p>
        </w:tc>
        <w:tc>
          <w:tcPr>
            <w:tcW w:w="2835" w:type="dxa"/>
          </w:tcPr>
          <w:p w:rsidR="00F7691A" w:rsidRDefault="00F7691A" w:rsidP="00F7691A">
            <w:pPr>
              <w:jc w:val="left"/>
            </w:pPr>
            <w:r>
              <w:rPr>
                <w:rFonts w:hint="eastAsia"/>
              </w:rPr>
              <w:t>合计</w:t>
            </w:r>
          </w:p>
        </w:tc>
        <w:tc>
          <w:tcPr>
            <w:tcW w:w="2466" w:type="dxa"/>
          </w:tcPr>
          <w:p w:rsidR="00F7691A" w:rsidRDefault="00F7691A" w:rsidP="00F7691A">
            <w:pPr>
              <w:jc w:val="right"/>
            </w:pPr>
            <w:r>
              <w:t>4,143,351.40</w:t>
            </w:r>
          </w:p>
        </w:tc>
        <w:tc>
          <w:tcPr>
            <w:tcW w:w="2557" w:type="dxa"/>
          </w:tcPr>
          <w:p w:rsidR="00F7691A" w:rsidRDefault="00F7691A" w:rsidP="00F7691A">
            <w:pPr>
              <w:jc w:val="right"/>
            </w:pPr>
            <w:r>
              <w:t>4.67</w:t>
            </w:r>
          </w:p>
        </w:tc>
      </w:tr>
    </w:tbl>
    <w:p w:rsidR="00F7691A" w:rsidRDefault="00F7691A" w:rsidP="00F7691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7691A" w:rsidTr="00F7691A">
        <w:trPr>
          <w:cnfStyle w:val="100000000000" w:firstRow="1" w:lastRow="0" w:firstColumn="0" w:lastColumn="0" w:oddVBand="0" w:evenVBand="0" w:oddHBand="0" w:evenHBand="0" w:firstRowFirstColumn="0" w:firstRowLastColumn="0" w:lastRowFirstColumn="0" w:lastRowLastColumn="0"/>
        </w:trPr>
        <w:tc>
          <w:tcPr>
            <w:tcW w:w="646" w:type="dxa"/>
          </w:tcPr>
          <w:p w:rsidR="00F7691A" w:rsidRPr="00F7691A" w:rsidRDefault="00F7691A" w:rsidP="00F7691A">
            <w:pPr>
              <w:jc w:val="center"/>
              <w:rPr>
                <w:b/>
              </w:rPr>
            </w:pPr>
            <w:r w:rsidRPr="00F7691A">
              <w:rPr>
                <w:rFonts w:hint="eastAsia"/>
                <w:b/>
              </w:rPr>
              <w:t>序号</w:t>
            </w:r>
          </w:p>
        </w:tc>
        <w:tc>
          <w:tcPr>
            <w:tcW w:w="1162" w:type="dxa"/>
          </w:tcPr>
          <w:p w:rsidR="00F7691A" w:rsidRPr="00F7691A" w:rsidRDefault="00F7691A" w:rsidP="00F7691A">
            <w:pPr>
              <w:jc w:val="center"/>
              <w:rPr>
                <w:b/>
              </w:rPr>
            </w:pPr>
            <w:r w:rsidRPr="00F7691A">
              <w:rPr>
                <w:rFonts w:hint="eastAsia"/>
                <w:b/>
              </w:rPr>
              <w:t>债券代码</w:t>
            </w:r>
          </w:p>
        </w:tc>
        <w:tc>
          <w:tcPr>
            <w:tcW w:w="1928" w:type="dxa"/>
          </w:tcPr>
          <w:p w:rsidR="00F7691A" w:rsidRPr="00F7691A" w:rsidRDefault="00F7691A" w:rsidP="00F7691A">
            <w:pPr>
              <w:jc w:val="center"/>
              <w:rPr>
                <w:b/>
              </w:rPr>
            </w:pPr>
            <w:r w:rsidRPr="00F7691A">
              <w:rPr>
                <w:rFonts w:hint="eastAsia"/>
                <w:b/>
              </w:rPr>
              <w:t>债券名称</w:t>
            </w:r>
          </w:p>
        </w:tc>
        <w:tc>
          <w:tcPr>
            <w:tcW w:w="1140" w:type="dxa"/>
          </w:tcPr>
          <w:p w:rsidR="00F7691A" w:rsidRPr="00F7691A" w:rsidRDefault="00F7691A" w:rsidP="00F7691A">
            <w:pPr>
              <w:jc w:val="center"/>
              <w:rPr>
                <w:b/>
              </w:rPr>
            </w:pPr>
            <w:r w:rsidRPr="00F7691A">
              <w:rPr>
                <w:rFonts w:hint="eastAsia"/>
                <w:b/>
              </w:rPr>
              <w:t>数量（张）</w:t>
            </w:r>
          </w:p>
        </w:tc>
        <w:tc>
          <w:tcPr>
            <w:tcW w:w="1814" w:type="dxa"/>
          </w:tcPr>
          <w:p w:rsidR="00F7691A" w:rsidRPr="00F7691A" w:rsidRDefault="00F7691A" w:rsidP="00F7691A">
            <w:pPr>
              <w:jc w:val="center"/>
              <w:rPr>
                <w:b/>
              </w:rPr>
            </w:pPr>
            <w:r w:rsidRPr="00F7691A">
              <w:rPr>
                <w:rFonts w:hint="eastAsia"/>
                <w:b/>
              </w:rPr>
              <w:t>公允价值（元）</w:t>
            </w:r>
          </w:p>
        </w:tc>
        <w:tc>
          <w:tcPr>
            <w:tcW w:w="1814" w:type="dxa"/>
          </w:tcPr>
          <w:p w:rsidR="00F7691A" w:rsidRPr="00F7691A" w:rsidRDefault="00F7691A" w:rsidP="00F7691A">
            <w:pPr>
              <w:jc w:val="center"/>
              <w:rPr>
                <w:b/>
              </w:rPr>
            </w:pPr>
            <w:r w:rsidRPr="00F7691A">
              <w:rPr>
                <w:rFonts w:hint="eastAsia"/>
                <w:b/>
              </w:rPr>
              <w:t>占基金资产净值比例（％）</w:t>
            </w:r>
          </w:p>
        </w:tc>
      </w:tr>
      <w:tr w:rsidR="00F7691A" w:rsidTr="00F7691A">
        <w:tc>
          <w:tcPr>
            <w:tcW w:w="646" w:type="dxa"/>
          </w:tcPr>
          <w:p w:rsidR="00F7691A" w:rsidRDefault="00F7691A" w:rsidP="00F7691A">
            <w:pPr>
              <w:jc w:val="center"/>
            </w:pPr>
            <w:r>
              <w:lastRenderedPageBreak/>
              <w:t>1</w:t>
            </w:r>
          </w:p>
        </w:tc>
        <w:tc>
          <w:tcPr>
            <w:tcW w:w="1162" w:type="dxa"/>
          </w:tcPr>
          <w:p w:rsidR="00F7691A" w:rsidRDefault="00F7691A" w:rsidP="00F7691A">
            <w:pPr>
              <w:jc w:val="left"/>
            </w:pPr>
            <w:r>
              <w:t>019766</w:t>
            </w:r>
          </w:p>
        </w:tc>
        <w:tc>
          <w:tcPr>
            <w:tcW w:w="1928" w:type="dxa"/>
          </w:tcPr>
          <w:p w:rsidR="00F7691A" w:rsidRDefault="00F7691A" w:rsidP="00F7691A">
            <w:pPr>
              <w:jc w:val="left"/>
            </w:pPr>
            <w:r>
              <w:rPr>
                <w:rFonts w:hint="eastAsia"/>
              </w:rPr>
              <w:t>25</w:t>
            </w:r>
            <w:r>
              <w:rPr>
                <w:rFonts w:hint="eastAsia"/>
              </w:rPr>
              <w:t>国债</w:t>
            </w:r>
            <w:r>
              <w:rPr>
                <w:rFonts w:hint="eastAsia"/>
              </w:rPr>
              <w:t>01</w:t>
            </w:r>
          </w:p>
        </w:tc>
        <w:tc>
          <w:tcPr>
            <w:tcW w:w="1140" w:type="dxa"/>
          </w:tcPr>
          <w:p w:rsidR="00F7691A" w:rsidRDefault="00F7691A" w:rsidP="00F7691A">
            <w:pPr>
              <w:jc w:val="right"/>
            </w:pPr>
            <w:r>
              <w:t>30,000</w:t>
            </w:r>
          </w:p>
        </w:tc>
        <w:tc>
          <w:tcPr>
            <w:tcW w:w="1814" w:type="dxa"/>
          </w:tcPr>
          <w:p w:rsidR="00F7691A" w:rsidRDefault="00F7691A" w:rsidP="00F7691A">
            <w:pPr>
              <w:jc w:val="right"/>
            </w:pPr>
            <w:r>
              <w:t>3,033,465.21</w:t>
            </w:r>
          </w:p>
        </w:tc>
        <w:tc>
          <w:tcPr>
            <w:tcW w:w="1814" w:type="dxa"/>
          </w:tcPr>
          <w:p w:rsidR="00F7691A" w:rsidRDefault="00F7691A" w:rsidP="00F7691A">
            <w:pPr>
              <w:jc w:val="right"/>
            </w:pPr>
            <w:r>
              <w:t>3.42</w:t>
            </w:r>
          </w:p>
        </w:tc>
      </w:tr>
      <w:tr w:rsidR="00F7691A" w:rsidTr="00F7691A">
        <w:tc>
          <w:tcPr>
            <w:tcW w:w="646" w:type="dxa"/>
          </w:tcPr>
          <w:p w:rsidR="00F7691A" w:rsidRDefault="00F7691A" w:rsidP="00F7691A">
            <w:pPr>
              <w:jc w:val="center"/>
            </w:pPr>
            <w:r>
              <w:t>2</w:t>
            </w:r>
          </w:p>
        </w:tc>
        <w:tc>
          <w:tcPr>
            <w:tcW w:w="1162" w:type="dxa"/>
          </w:tcPr>
          <w:p w:rsidR="00F7691A" w:rsidRDefault="00F7691A" w:rsidP="00F7691A">
            <w:pPr>
              <w:jc w:val="left"/>
            </w:pPr>
            <w:r>
              <w:t>019773</w:t>
            </w:r>
          </w:p>
        </w:tc>
        <w:tc>
          <w:tcPr>
            <w:tcW w:w="1928" w:type="dxa"/>
          </w:tcPr>
          <w:p w:rsidR="00F7691A" w:rsidRDefault="00F7691A" w:rsidP="00F7691A">
            <w:pPr>
              <w:jc w:val="left"/>
            </w:pPr>
            <w:r>
              <w:rPr>
                <w:rFonts w:hint="eastAsia"/>
              </w:rPr>
              <w:t>25</w:t>
            </w:r>
            <w:r>
              <w:rPr>
                <w:rFonts w:hint="eastAsia"/>
              </w:rPr>
              <w:t>国债</w:t>
            </w:r>
            <w:r>
              <w:rPr>
                <w:rFonts w:hint="eastAsia"/>
              </w:rPr>
              <w:t>08</w:t>
            </w:r>
          </w:p>
        </w:tc>
        <w:tc>
          <w:tcPr>
            <w:tcW w:w="1140" w:type="dxa"/>
          </w:tcPr>
          <w:p w:rsidR="00F7691A" w:rsidRDefault="00F7691A" w:rsidP="00F7691A">
            <w:pPr>
              <w:jc w:val="right"/>
            </w:pPr>
            <w:r>
              <w:t>8,000</w:t>
            </w:r>
          </w:p>
        </w:tc>
        <w:tc>
          <w:tcPr>
            <w:tcW w:w="1814" w:type="dxa"/>
          </w:tcPr>
          <w:p w:rsidR="00F7691A" w:rsidRDefault="00F7691A" w:rsidP="00F7691A">
            <w:pPr>
              <w:jc w:val="right"/>
            </w:pPr>
            <w:r>
              <w:t>808,077.15</w:t>
            </w:r>
          </w:p>
        </w:tc>
        <w:tc>
          <w:tcPr>
            <w:tcW w:w="1814" w:type="dxa"/>
          </w:tcPr>
          <w:p w:rsidR="00F7691A" w:rsidRDefault="00F7691A" w:rsidP="00F7691A">
            <w:pPr>
              <w:jc w:val="right"/>
            </w:pPr>
            <w:r>
              <w:t>0.91</w:t>
            </w:r>
          </w:p>
        </w:tc>
      </w:tr>
      <w:tr w:rsidR="00F7691A" w:rsidTr="00F7691A">
        <w:tc>
          <w:tcPr>
            <w:tcW w:w="646" w:type="dxa"/>
          </w:tcPr>
          <w:p w:rsidR="00F7691A" w:rsidRDefault="00F7691A" w:rsidP="00F7691A">
            <w:pPr>
              <w:jc w:val="center"/>
            </w:pPr>
            <w:r>
              <w:t>3</w:t>
            </w:r>
          </w:p>
        </w:tc>
        <w:tc>
          <w:tcPr>
            <w:tcW w:w="1162" w:type="dxa"/>
          </w:tcPr>
          <w:p w:rsidR="00F7691A" w:rsidRDefault="00F7691A" w:rsidP="00F7691A">
            <w:pPr>
              <w:jc w:val="left"/>
            </w:pPr>
            <w:r>
              <w:t>019785</w:t>
            </w:r>
          </w:p>
        </w:tc>
        <w:tc>
          <w:tcPr>
            <w:tcW w:w="1928" w:type="dxa"/>
          </w:tcPr>
          <w:p w:rsidR="00F7691A" w:rsidRDefault="00F7691A" w:rsidP="00F7691A">
            <w:pPr>
              <w:jc w:val="left"/>
            </w:pPr>
            <w:r>
              <w:rPr>
                <w:rFonts w:hint="eastAsia"/>
              </w:rPr>
              <w:t>25</w:t>
            </w:r>
            <w:r>
              <w:rPr>
                <w:rFonts w:hint="eastAsia"/>
              </w:rPr>
              <w:t>国债</w:t>
            </w:r>
            <w:r>
              <w:rPr>
                <w:rFonts w:hint="eastAsia"/>
              </w:rPr>
              <w:t>13</w:t>
            </w:r>
          </w:p>
        </w:tc>
        <w:tc>
          <w:tcPr>
            <w:tcW w:w="1140" w:type="dxa"/>
          </w:tcPr>
          <w:p w:rsidR="00F7691A" w:rsidRDefault="00F7691A" w:rsidP="00F7691A">
            <w:pPr>
              <w:jc w:val="right"/>
            </w:pPr>
            <w:r>
              <w:t>3,000</w:t>
            </w:r>
          </w:p>
        </w:tc>
        <w:tc>
          <w:tcPr>
            <w:tcW w:w="1814" w:type="dxa"/>
          </w:tcPr>
          <w:p w:rsidR="00F7691A" w:rsidRDefault="00F7691A" w:rsidP="00F7691A">
            <w:pPr>
              <w:jc w:val="right"/>
            </w:pPr>
            <w:r>
              <w:t>301,809.04</w:t>
            </w:r>
          </w:p>
        </w:tc>
        <w:tc>
          <w:tcPr>
            <w:tcW w:w="1814" w:type="dxa"/>
          </w:tcPr>
          <w:p w:rsidR="00F7691A" w:rsidRDefault="00F7691A" w:rsidP="00F7691A">
            <w:pPr>
              <w:jc w:val="right"/>
            </w:pPr>
            <w:r>
              <w:t>0.34</w:t>
            </w:r>
          </w:p>
        </w:tc>
      </w:tr>
    </w:tbl>
    <w:p w:rsidR="00F7691A" w:rsidRDefault="00F7691A" w:rsidP="00F7691A">
      <w:pPr>
        <w:pStyle w:val="-2"/>
        <w:spacing w:before="312"/>
        <w:rPr>
          <w:rFonts w:hint="eastAsia"/>
        </w:rPr>
      </w:pPr>
      <w:r>
        <w:rPr>
          <w:rFonts w:hint="eastAsia"/>
        </w:rPr>
        <w:t>报告期末按公允价值占基金资产净值比例大小排名的前十名资产支持证券投资明细</w:t>
      </w:r>
    </w:p>
    <w:p w:rsidR="00F7691A" w:rsidRDefault="00F7691A" w:rsidP="00F7691A">
      <w:pPr>
        <w:pStyle w:val="-"/>
        <w:ind w:firstLine="420"/>
        <w:rPr>
          <w:rFonts w:hint="eastAsia"/>
        </w:rPr>
      </w:pPr>
      <w:r>
        <w:rPr>
          <w:rFonts w:hint="eastAsia"/>
        </w:rPr>
        <w:t>本基金本报告期末未持有资产支持证券。</w:t>
      </w:r>
    </w:p>
    <w:p w:rsidR="00F7691A" w:rsidRDefault="00F7691A" w:rsidP="00F7691A">
      <w:pPr>
        <w:pStyle w:val="-2"/>
        <w:spacing w:before="312"/>
        <w:rPr>
          <w:rFonts w:hint="eastAsia"/>
        </w:rPr>
      </w:pPr>
      <w:r>
        <w:rPr>
          <w:rFonts w:hint="eastAsia"/>
        </w:rPr>
        <w:t>报告期末按公允价值占基金资产净值比例大小排序的前五名贵金属投资明细</w:t>
      </w:r>
    </w:p>
    <w:p w:rsidR="00F7691A" w:rsidRDefault="00F7691A" w:rsidP="00F7691A">
      <w:pPr>
        <w:pStyle w:val="-"/>
        <w:ind w:firstLine="420"/>
        <w:rPr>
          <w:rFonts w:hint="eastAsia"/>
        </w:rPr>
      </w:pPr>
      <w:r>
        <w:rPr>
          <w:rFonts w:hint="eastAsia"/>
        </w:rPr>
        <w:t>无。</w:t>
      </w:r>
    </w:p>
    <w:p w:rsidR="00F7691A" w:rsidRDefault="00F7691A" w:rsidP="00F7691A">
      <w:pPr>
        <w:pStyle w:val="-2"/>
        <w:spacing w:before="312"/>
        <w:rPr>
          <w:rFonts w:hint="eastAsia"/>
        </w:rPr>
      </w:pPr>
      <w:r>
        <w:rPr>
          <w:rFonts w:hint="eastAsia"/>
        </w:rPr>
        <w:t>报告期末按公允价值占基金资产净值比例大小排名的前五名权证投资明细</w:t>
      </w:r>
    </w:p>
    <w:p w:rsidR="00F7691A" w:rsidRDefault="00F7691A" w:rsidP="00F7691A">
      <w:pPr>
        <w:pStyle w:val="-"/>
        <w:ind w:firstLine="420"/>
        <w:rPr>
          <w:rFonts w:hint="eastAsia"/>
        </w:rPr>
      </w:pPr>
      <w:r>
        <w:rPr>
          <w:rFonts w:hint="eastAsia"/>
        </w:rPr>
        <w:t>无。</w:t>
      </w:r>
    </w:p>
    <w:p w:rsidR="00F7691A" w:rsidRDefault="00F7691A" w:rsidP="00F7691A">
      <w:pPr>
        <w:pStyle w:val="-2"/>
        <w:spacing w:before="312"/>
        <w:rPr>
          <w:rFonts w:hint="eastAsia"/>
        </w:rPr>
      </w:pPr>
      <w:r>
        <w:rPr>
          <w:rFonts w:hint="eastAsia"/>
        </w:rPr>
        <w:t>报告期末本基金投资的股指期货交易情况说明</w:t>
      </w:r>
    </w:p>
    <w:p w:rsidR="00F7691A" w:rsidRDefault="00F7691A" w:rsidP="00F7691A">
      <w:pPr>
        <w:pStyle w:val="-3"/>
        <w:spacing w:before="156" w:after="156"/>
        <w:rPr>
          <w:rFonts w:hint="eastAsia"/>
        </w:rPr>
      </w:pPr>
      <w:r>
        <w:rPr>
          <w:rFonts w:hint="eastAsia"/>
        </w:rPr>
        <w:t>报告期末本基金投资的股指期货持仓和损益明细</w:t>
      </w:r>
    </w:p>
    <w:p w:rsidR="00F7691A" w:rsidRDefault="00F7691A" w:rsidP="00F7691A">
      <w:pPr>
        <w:pStyle w:val="-"/>
        <w:ind w:firstLine="420"/>
        <w:rPr>
          <w:rFonts w:hint="eastAsia"/>
        </w:rPr>
      </w:pPr>
      <w:r>
        <w:rPr>
          <w:rFonts w:hint="eastAsia"/>
        </w:rPr>
        <w:t>无。</w:t>
      </w:r>
    </w:p>
    <w:p w:rsidR="00F7691A" w:rsidRDefault="00F7691A" w:rsidP="00F7691A">
      <w:pPr>
        <w:pStyle w:val="-3"/>
        <w:spacing w:before="156" w:after="156"/>
        <w:rPr>
          <w:rFonts w:hint="eastAsia"/>
        </w:rPr>
      </w:pPr>
      <w:r>
        <w:rPr>
          <w:rFonts w:hint="eastAsia"/>
        </w:rPr>
        <w:t>本基金投资股指期货的投资政策</w:t>
      </w:r>
    </w:p>
    <w:p w:rsidR="00F7691A" w:rsidRDefault="00F7691A" w:rsidP="00F7691A">
      <w:pPr>
        <w:pStyle w:val="-"/>
        <w:ind w:firstLine="420"/>
        <w:rPr>
          <w:rFonts w:hint="eastAsia"/>
        </w:rPr>
      </w:pPr>
      <w:r>
        <w:rPr>
          <w:rFonts w:hint="eastAsia"/>
        </w:rPr>
        <w:t>无。</w:t>
      </w:r>
    </w:p>
    <w:p w:rsidR="00F7691A" w:rsidRDefault="00F7691A" w:rsidP="00F7691A">
      <w:pPr>
        <w:pStyle w:val="-2"/>
        <w:spacing w:before="312"/>
        <w:rPr>
          <w:rFonts w:hint="eastAsia"/>
        </w:rPr>
      </w:pPr>
      <w:r>
        <w:rPr>
          <w:rFonts w:hint="eastAsia"/>
        </w:rPr>
        <w:t>报告期末本基金投资的国债期货交易情况说明</w:t>
      </w:r>
    </w:p>
    <w:p w:rsidR="00F7691A" w:rsidRDefault="00F7691A" w:rsidP="00F7691A">
      <w:pPr>
        <w:pStyle w:val="-3"/>
        <w:spacing w:before="156" w:after="156"/>
        <w:rPr>
          <w:rFonts w:hint="eastAsia"/>
        </w:rPr>
      </w:pPr>
      <w:r>
        <w:rPr>
          <w:rFonts w:hint="eastAsia"/>
        </w:rPr>
        <w:t>本期国债期货投资政策</w:t>
      </w:r>
    </w:p>
    <w:p w:rsidR="00F7691A" w:rsidRDefault="00F7691A" w:rsidP="00F7691A">
      <w:pPr>
        <w:pStyle w:val="-"/>
        <w:ind w:firstLine="420"/>
        <w:rPr>
          <w:rFonts w:hint="eastAsia"/>
        </w:rPr>
      </w:pPr>
      <w:r>
        <w:rPr>
          <w:rFonts w:hint="eastAsia"/>
        </w:rPr>
        <w:t>无。</w:t>
      </w:r>
    </w:p>
    <w:p w:rsidR="00F7691A" w:rsidRDefault="00F7691A" w:rsidP="00F7691A">
      <w:pPr>
        <w:pStyle w:val="-3"/>
        <w:spacing w:before="156" w:after="156"/>
        <w:rPr>
          <w:rFonts w:hint="eastAsia"/>
        </w:rPr>
      </w:pPr>
      <w:r>
        <w:rPr>
          <w:rFonts w:hint="eastAsia"/>
        </w:rPr>
        <w:t>报告期末本基金投资的国债期货持仓和损益明细</w:t>
      </w:r>
    </w:p>
    <w:p w:rsidR="00F7691A" w:rsidRDefault="00F7691A" w:rsidP="00F7691A">
      <w:pPr>
        <w:pStyle w:val="-"/>
        <w:ind w:firstLine="420"/>
        <w:rPr>
          <w:rFonts w:hint="eastAsia"/>
        </w:rPr>
      </w:pPr>
      <w:r>
        <w:rPr>
          <w:rFonts w:hint="eastAsia"/>
        </w:rPr>
        <w:t>无。</w:t>
      </w:r>
    </w:p>
    <w:p w:rsidR="00F7691A" w:rsidRDefault="00F7691A" w:rsidP="00F7691A">
      <w:pPr>
        <w:pStyle w:val="-3"/>
        <w:spacing w:before="156" w:after="156"/>
        <w:rPr>
          <w:rFonts w:hint="eastAsia"/>
        </w:rPr>
      </w:pPr>
      <w:r>
        <w:rPr>
          <w:rFonts w:hint="eastAsia"/>
        </w:rPr>
        <w:t>本期国债期货投资评价</w:t>
      </w:r>
    </w:p>
    <w:p w:rsidR="00F7691A" w:rsidRDefault="00F7691A" w:rsidP="00F7691A">
      <w:pPr>
        <w:pStyle w:val="-"/>
        <w:ind w:firstLine="420"/>
        <w:rPr>
          <w:rFonts w:hint="eastAsia"/>
        </w:rPr>
      </w:pPr>
      <w:r>
        <w:rPr>
          <w:rFonts w:hint="eastAsia"/>
        </w:rPr>
        <w:t>无。</w:t>
      </w:r>
    </w:p>
    <w:p w:rsidR="00F7691A" w:rsidRDefault="00F7691A" w:rsidP="00F7691A">
      <w:pPr>
        <w:pStyle w:val="-2"/>
        <w:spacing w:before="312"/>
        <w:rPr>
          <w:rFonts w:hint="eastAsia"/>
        </w:rPr>
      </w:pPr>
      <w:r>
        <w:rPr>
          <w:rFonts w:hint="eastAsia"/>
        </w:rPr>
        <w:t>投资组合报告附注</w:t>
      </w:r>
    </w:p>
    <w:p w:rsidR="00F7691A" w:rsidRDefault="00F7691A" w:rsidP="00F7691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7691A" w:rsidRDefault="00F7691A" w:rsidP="00F7691A">
      <w:pPr>
        <w:pStyle w:val="-"/>
        <w:ind w:firstLine="420"/>
        <w:rPr>
          <w:rFonts w:hint="eastAsia"/>
        </w:rPr>
      </w:pPr>
      <w:r>
        <w:rPr>
          <w:rFonts w:hint="eastAsia"/>
        </w:rPr>
        <w:lastRenderedPageBreak/>
        <w:t>报告期内基金投资的前十名证券的发行主体未有被监管部门立案调查，不存在报告编制日前一年内受到公开谴责、处罚的情形。</w:t>
      </w:r>
    </w:p>
    <w:p w:rsidR="00F7691A" w:rsidRDefault="00F7691A" w:rsidP="00F7691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F7691A" w:rsidRDefault="00F7691A" w:rsidP="00F7691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7691A" w:rsidRDefault="00F7691A" w:rsidP="00F7691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7691A" w:rsidTr="00F7691A">
        <w:trPr>
          <w:cnfStyle w:val="100000000000" w:firstRow="1" w:lastRow="0" w:firstColumn="0" w:lastColumn="0" w:oddVBand="0" w:evenVBand="0" w:oddHBand="0" w:evenHBand="0" w:firstRowFirstColumn="0" w:firstRowLastColumn="0" w:lastRowFirstColumn="0" w:lastRowLastColumn="0"/>
        </w:trPr>
        <w:tc>
          <w:tcPr>
            <w:tcW w:w="743" w:type="dxa"/>
          </w:tcPr>
          <w:p w:rsidR="00F7691A" w:rsidRPr="00F7691A" w:rsidRDefault="00F7691A" w:rsidP="00F7691A">
            <w:pPr>
              <w:jc w:val="center"/>
              <w:rPr>
                <w:b/>
              </w:rPr>
            </w:pPr>
            <w:r w:rsidRPr="00F7691A">
              <w:rPr>
                <w:rFonts w:hint="eastAsia"/>
                <w:b/>
              </w:rPr>
              <w:t>序号</w:t>
            </w:r>
          </w:p>
        </w:tc>
        <w:tc>
          <w:tcPr>
            <w:tcW w:w="2977" w:type="dxa"/>
          </w:tcPr>
          <w:p w:rsidR="00F7691A" w:rsidRPr="00F7691A" w:rsidRDefault="00F7691A" w:rsidP="00F7691A">
            <w:pPr>
              <w:jc w:val="center"/>
              <w:rPr>
                <w:b/>
              </w:rPr>
            </w:pPr>
            <w:r w:rsidRPr="00F7691A">
              <w:rPr>
                <w:rFonts w:hint="eastAsia"/>
                <w:b/>
              </w:rPr>
              <w:t>名称</w:t>
            </w:r>
          </w:p>
        </w:tc>
        <w:tc>
          <w:tcPr>
            <w:tcW w:w="4785" w:type="dxa"/>
          </w:tcPr>
          <w:p w:rsidR="00F7691A" w:rsidRPr="00F7691A" w:rsidRDefault="00F7691A" w:rsidP="00F7691A">
            <w:pPr>
              <w:jc w:val="center"/>
              <w:rPr>
                <w:b/>
              </w:rPr>
            </w:pPr>
            <w:r w:rsidRPr="00F7691A">
              <w:rPr>
                <w:rFonts w:hint="eastAsia"/>
                <w:b/>
              </w:rPr>
              <w:t>金额（元）</w:t>
            </w:r>
          </w:p>
        </w:tc>
      </w:tr>
      <w:tr w:rsidR="00F7691A" w:rsidTr="00F7691A">
        <w:tc>
          <w:tcPr>
            <w:tcW w:w="743" w:type="dxa"/>
          </w:tcPr>
          <w:p w:rsidR="00F7691A" w:rsidRDefault="00F7691A" w:rsidP="00F7691A">
            <w:pPr>
              <w:jc w:val="center"/>
            </w:pPr>
            <w:r>
              <w:t>1</w:t>
            </w:r>
          </w:p>
        </w:tc>
        <w:tc>
          <w:tcPr>
            <w:tcW w:w="2977" w:type="dxa"/>
          </w:tcPr>
          <w:p w:rsidR="00F7691A" w:rsidRDefault="00F7691A" w:rsidP="00F7691A">
            <w:pPr>
              <w:jc w:val="left"/>
            </w:pPr>
            <w:r>
              <w:rPr>
                <w:rFonts w:hint="eastAsia"/>
              </w:rPr>
              <w:t>存出保证金</w:t>
            </w:r>
          </w:p>
        </w:tc>
        <w:tc>
          <w:tcPr>
            <w:tcW w:w="4785" w:type="dxa"/>
          </w:tcPr>
          <w:p w:rsidR="00F7691A" w:rsidRDefault="00F7691A" w:rsidP="00F7691A">
            <w:pPr>
              <w:jc w:val="right"/>
            </w:pPr>
            <w:r>
              <w:t>11,664.17</w:t>
            </w:r>
          </w:p>
        </w:tc>
      </w:tr>
      <w:tr w:rsidR="00F7691A" w:rsidTr="00F7691A">
        <w:tc>
          <w:tcPr>
            <w:tcW w:w="743" w:type="dxa"/>
          </w:tcPr>
          <w:p w:rsidR="00F7691A" w:rsidRDefault="00F7691A" w:rsidP="00F7691A">
            <w:pPr>
              <w:jc w:val="center"/>
            </w:pPr>
            <w:r>
              <w:t>2</w:t>
            </w:r>
          </w:p>
        </w:tc>
        <w:tc>
          <w:tcPr>
            <w:tcW w:w="2977" w:type="dxa"/>
          </w:tcPr>
          <w:p w:rsidR="00F7691A" w:rsidRDefault="00F7691A" w:rsidP="00F7691A">
            <w:pPr>
              <w:jc w:val="left"/>
            </w:pPr>
            <w:r>
              <w:rPr>
                <w:rFonts w:hint="eastAsia"/>
              </w:rPr>
              <w:t>应收证券清算款</w:t>
            </w:r>
          </w:p>
        </w:tc>
        <w:tc>
          <w:tcPr>
            <w:tcW w:w="4785" w:type="dxa"/>
          </w:tcPr>
          <w:p w:rsidR="00F7691A" w:rsidRDefault="00F7691A" w:rsidP="00F7691A">
            <w:pPr>
              <w:jc w:val="right"/>
            </w:pPr>
            <w:r>
              <w:t>1,991,472.34</w:t>
            </w:r>
          </w:p>
        </w:tc>
      </w:tr>
      <w:tr w:rsidR="00F7691A" w:rsidTr="00F7691A">
        <w:tc>
          <w:tcPr>
            <w:tcW w:w="743" w:type="dxa"/>
          </w:tcPr>
          <w:p w:rsidR="00F7691A" w:rsidRDefault="00F7691A" w:rsidP="00F7691A">
            <w:pPr>
              <w:jc w:val="center"/>
            </w:pPr>
            <w:r>
              <w:t>3</w:t>
            </w:r>
          </w:p>
        </w:tc>
        <w:tc>
          <w:tcPr>
            <w:tcW w:w="2977" w:type="dxa"/>
          </w:tcPr>
          <w:p w:rsidR="00F7691A" w:rsidRDefault="00F7691A" w:rsidP="00F7691A">
            <w:pPr>
              <w:jc w:val="left"/>
            </w:pPr>
            <w:r>
              <w:rPr>
                <w:rFonts w:hint="eastAsia"/>
              </w:rPr>
              <w:t>应收股利</w:t>
            </w:r>
          </w:p>
        </w:tc>
        <w:tc>
          <w:tcPr>
            <w:tcW w:w="4785" w:type="dxa"/>
          </w:tcPr>
          <w:p w:rsidR="00F7691A" w:rsidRDefault="00F7691A" w:rsidP="00F7691A">
            <w:pPr>
              <w:jc w:val="right"/>
            </w:pPr>
            <w:r>
              <w:t>38,285.22</w:t>
            </w:r>
          </w:p>
        </w:tc>
      </w:tr>
      <w:tr w:rsidR="00F7691A" w:rsidTr="00F7691A">
        <w:tc>
          <w:tcPr>
            <w:tcW w:w="743" w:type="dxa"/>
          </w:tcPr>
          <w:p w:rsidR="00F7691A" w:rsidRDefault="00F7691A" w:rsidP="00F7691A">
            <w:pPr>
              <w:jc w:val="center"/>
            </w:pPr>
            <w:r>
              <w:t>4</w:t>
            </w:r>
          </w:p>
        </w:tc>
        <w:tc>
          <w:tcPr>
            <w:tcW w:w="2977" w:type="dxa"/>
          </w:tcPr>
          <w:p w:rsidR="00F7691A" w:rsidRDefault="00F7691A" w:rsidP="00F7691A">
            <w:pPr>
              <w:jc w:val="left"/>
            </w:pPr>
            <w:r>
              <w:rPr>
                <w:rFonts w:hint="eastAsia"/>
              </w:rPr>
              <w:t>应收利息</w:t>
            </w:r>
          </w:p>
        </w:tc>
        <w:tc>
          <w:tcPr>
            <w:tcW w:w="4785" w:type="dxa"/>
          </w:tcPr>
          <w:p w:rsidR="00F7691A" w:rsidRDefault="00F7691A" w:rsidP="00F7691A">
            <w:pPr>
              <w:jc w:val="right"/>
            </w:pPr>
            <w:r>
              <w:t>-</w:t>
            </w:r>
          </w:p>
        </w:tc>
      </w:tr>
      <w:tr w:rsidR="00F7691A" w:rsidTr="00F7691A">
        <w:tc>
          <w:tcPr>
            <w:tcW w:w="743" w:type="dxa"/>
          </w:tcPr>
          <w:p w:rsidR="00F7691A" w:rsidRDefault="00F7691A" w:rsidP="00F7691A">
            <w:pPr>
              <w:jc w:val="center"/>
            </w:pPr>
            <w:r>
              <w:t>5</w:t>
            </w:r>
          </w:p>
        </w:tc>
        <w:tc>
          <w:tcPr>
            <w:tcW w:w="2977" w:type="dxa"/>
          </w:tcPr>
          <w:p w:rsidR="00F7691A" w:rsidRDefault="00F7691A" w:rsidP="00F7691A">
            <w:pPr>
              <w:jc w:val="left"/>
            </w:pPr>
            <w:r>
              <w:rPr>
                <w:rFonts w:hint="eastAsia"/>
              </w:rPr>
              <w:t>应收申购款</w:t>
            </w:r>
          </w:p>
        </w:tc>
        <w:tc>
          <w:tcPr>
            <w:tcW w:w="4785" w:type="dxa"/>
          </w:tcPr>
          <w:p w:rsidR="00F7691A" w:rsidRDefault="00F7691A" w:rsidP="00F7691A">
            <w:pPr>
              <w:jc w:val="right"/>
            </w:pPr>
            <w:r>
              <w:t>3,081,321.65</w:t>
            </w:r>
          </w:p>
        </w:tc>
      </w:tr>
      <w:tr w:rsidR="00F7691A" w:rsidTr="00F7691A">
        <w:tc>
          <w:tcPr>
            <w:tcW w:w="743" w:type="dxa"/>
          </w:tcPr>
          <w:p w:rsidR="00F7691A" w:rsidRDefault="00F7691A" w:rsidP="00F7691A">
            <w:pPr>
              <w:jc w:val="center"/>
            </w:pPr>
            <w:r>
              <w:t>6</w:t>
            </w:r>
          </w:p>
        </w:tc>
        <w:tc>
          <w:tcPr>
            <w:tcW w:w="2977" w:type="dxa"/>
          </w:tcPr>
          <w:p w:rsidR="00F7691A" w:rsidRDefault="00F7691A" w:rsidP="00F7691A">
            <w:pPr>
              <w:jc w:val="left"/>
            </w:pPr>
            <w:r>
              <w:rPr>
                <w:rFonts w:hint="eastAsia"/>
              </w:rPr>
              <w:t>其他应收款</w:t>
            </w:r>
          </w:p>
        </w:tc>
        <w:tc>
          <w:tcPr>
            <w:tcW w:w="4785" w:type="dxa"/>
          </w:tcPr>
          <w:p w:rsidR="00F7691A" w:rsidRDefault="00F7691A" w:rsidP="00F7691A">
            <w:pPr>
              <w:jc w:val="right"/>
            </w:pPr>
            <w:r>
              <w:t>736.15</w:t>
            </w:r>
          </w:p>
        </w:tc>
      </w:tr>
      <w:tr w:rsidR="00F7691A" w:rsidTr="00F7691A">
        <w:tc>
          <w:tcPr>
            <w:tcW w:w="743" w:type="dxa"/>
          </w:tcPr>
          <w:p w:rsidR="00F7691A" w:rsidRDefault="00F7691A" w:rsidP="00F7691A">
            <w:pPr>
              <w:jc w:val="center"/>
            </w:pPr>
            <w:r>
              <w:t>7</w:t>
            </w:r>
          </w:p>
        </w:tc>
        <w:tc>
          <w:tcPr>
            <w:tcW w:w="2977" w:type="dxa"/>
          </w:tcPr>
          <w:p w:rsidR="00F7691A" w:rsidRDefault="00F7691A" w:rsidP="00F7691A">
            <w:pPr>
              <w:jc w:val="left"/>
            </w:pPr>
            <w:r>
              <w:rPr>
                <w:rFonts w:hint="eastAsia"/>
              </w:rPr>
              <w:t>待摊费用</w:t>
            </w:r>
          </w:p>
        </w:tc>
        <w:tc>
          <w:tcPr>
            <w:tcW w:w="4785" w:type="dxa"/>
          </w:tcPr>
          <w:p w:rsidR="00F7691A" w:rsidRDefault="00F7691A" w:rsidP="00F7691A">
            <w:pPr>
              <w:jc w:val="right"/>
            </w:pPr>
            <w:r>
              <w:t>-</w:t>
            </w:r>
          </w:p>
        </w:tc>
      </w:tr>
      <w:tr w:rsidR="00F7691A" w:rsidTr="00F7691A">
        <w:tc>
          <w:tcPr>
            <w:tcW w:w="743" w:type="dxa"/>
          </w:tcPr>
          <w:p w:rsidR="00F7691A" w:rsidRDefault="00F7691A" w:rsidP="00F7691A">
            <w:pPr>
              <w:jc w:val="center"/>
            </w:pPr>
            <w:r>
              <w:t>8</w:t>
            </w:r>
          </w:p>
        </w:tc>
        <w:tc>
          <w:tcPr>
            <w:tcW w:w="2977" w:type="dxa"/>
          </w:tcPr>
          <w:p w:rsidR="00F7691A" w:rsidRDefault="00F7691A" w:rsidP="00F7691A">
            <w:pPr>
              <w:jc w:val="left"/>
            </w:pPr>
            <w:r>
              <w:rPr>
                <w:rFonts w:hint="eastAsia"/>
              </w:rPr>
              <w:t>其他</w:t>
            </w:r>
          </w:p>
        </w:tc>
        <w:tc>
          <w:tcPr>
            <w:tcW w:w="4785" w:type="dxa"/>
          </w:tcPr>
          <w:p w:rsidR="00F7691A" w:rsidRDefault="00F7691A" w:rsidP="00F7691A">
            <w:pPr>
              <w:jc w:val="right"/>
            </w:pPr>
            <w:r>
              <w:t>-</w:t>
            </w:r>
          </w:p>
        </w:tc>
      </w:tr>
      <w:tr w:rsidR="00F7691A" w:rsidTr="00F7691A">
        <w:tc>
          <w:tcPr>
            <w:tcW w:w="743" w:type="dxa"/>
          </w:tcPr>
          <w:p w:rsidR="00F7691A" w:rsidRDefault="00F7691A" w:rsidP="00F7691A">
            <w:pPr>
              <w:jc w:val="center"/>
            </w:pPr>
            <w:r>
              <w:t>9</w:t>
            </w:r>
          </w:p>
        </w:tc>
        <w:tc>
          <w:tcPr>
            <w:tcW w:w="2977" w:type="dxa"/>
          </w:tcPr>
          <w:p w:rsidR="00F7691A" w:rsidRDefault="00F7691A" w:rsidP="00F7691A">
            <w:pPr>
              <w:jc w:val="left"/>
            </w:pPr>
            <w:r>
              <w:rPr>
                <w:rFonts w:hint="eastAsia"/>
              </w:rPr>
              <w:t>合计</w:t>
            </w:r>
          </w:p>
        </w:tc>
        <w:tc>
          <w:tcPr>
            <w:tcW w:w="4785" w:type="dxa"/>
          </w:tcPr>
          <w:p w:rsidR="00F7691A" w:rsidRDefault="00F7691A" w:rsidP="00F7691A">
            <w:pPr>
              <w:jc w:val="right"/>
            </w:pPr>
            <w:r>
              <w:t>5,123,479.53</w:t>
            </w:r>
          </w:p>
        </w:tc>
      </w:tr>
    </w:tbl>
    <w:p w:rsidR="00F7691A" w:rsidRDefault="00F7691A" w:rsidP="00F7691A">
      <w:pPr>
        <w:pStyle w:val="-3"/>
        <w:spacing w:before="156" w:after="156"/>
        <w:rPr>
          <w:rFonts w:hint="eastAsia"/>
        </w:rPr>
      </w:pPr>
      <w:r>
        <w:rPr>
          <w:rFonts w:hint="eastAsia"/>
        </w:rPr>
        <w:t>报告期末持有的处于转股期的可转换债券明细</w:t>
      </w:r>
    </w:p>
    <w:p w:rsidR="00F7691A" w:rsidRDefault="00F7691A" w:rsidP="00F7691A">
      <w:pPr>
        <w:pStyle w:val="-"/>
        <w:ind w:firstLine="420"/>
        <w:rPr>
          <w:rFonts w:hint="eastAsia"/>
        </w:rPr>
      </w:pPr>
      <w:r>
        <w:rPr>
          <w:rFonts w:hint="eastAsia"/>
        </w:rPr>
        <w:t>本基金本报告期末未持有处于转股期的可转换债券。</w:t>
      </w:r>
    </w:p>
    <w:p w:rsidR="00F7691A" w:rsidRDefault="00F7691A" w:rsidP="00F7691A">
      <w:pPr>
        <w:pStyle w:val="-3"/>
        <w:spacing w:before="156" w:after="156"/>
        <w:rPr>
          <w:rFonts w:hint="eastAsia"/>
        </w:rPr>
      </w:pPr>
      <w:r>
        <w:rPr>
          <w:rFonts w:hint="eastAsia"/>
        </w:rPr>
        <w:t>报告期末前十名股票中存在流通受限情况的说明</w:t>
      </w:r>
    </w:p>
    <w:p w:rsidR="00F7691A" w:rsidRDefault="00F7691A" w:rsidP="00F7691A">
      <w:pPr>
        <w:pStyle w:val="-"/>
        <w:ind w:firstLine="420"/>
        <w:rPr>
          <w:rFonts w:hint="eastAsia"/>
        </w:rPr>
      </w:pPr>
      <w:r>
        <w:rPr>
          <w:rFonts w:hint="eastAsia"/>
        </w:rPr>
        <w:t>无。</w:t>
      </w:r>
    </w:p>
    <w:p w:rsidR="00F7691A" w:rsidRDefault="00F7691A" w:rsidP="00F7691A">
      <w:pPr>
        <w:pStyle w:val="-1"/>
        <w:ind w:left="281" w:hanging="281"/>
        <w:rPr>
          <w:rFonts w:hint="eastAsia"/>
        </w:rPr>
      </w:pPr>
      <w:r>
        <w:rPr>
          <w:rFonts w:hint="eastAsia"/>
        </w:rPr>
        <w:t>基金中基金</w:t>
      </w:r>
    </w:p>
    <w:p w:rsidR="00F7691A" w:rsidRDefault="00F7691A" w:rsidP="00F7691A">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F7691A" w:rsidTr="00F7691A">
        <w:trPr>
          <w:cnfStyle w:val="100000000000" w:firstRow="1" w:lastRow="0" w:firstColumn="0" w:lastColumn="0" w:oddVBand="0" w:evenVBand="0" w:oddHBand="0" w:evenHBand="0" w:firstRowFirstColumn="0" w:firstRowLastColumn="0" w:lastRowFirstColumn="0" w:lastRowLastColumn="0"/>
        </w:trPr>
        <w:tc>
          <w:tcPr>
            <w:tcW w:w="1038" w:type="dxa"/>
          </w:tcPr>
          <w:p w:rsidR="00F7691A" w:rsidRPr="00F7691A" w:rsidRDefault="00F7691A" w:rsidP="00F7691A">
            <w:pPr>
              <w:jc w:val="center"/>
              <w:rPr>
                <w:b/>
              </w:rPr>
            </w:pPr>
            <w:r w:rsidRPr="00F7691A">
              <w:rPr>
                <w:rFonts w:hint="eastAsia"/>
                <w:b/>
              </w:rPr>
              <w:t>序号</w:t>
            </w:r>
          </w:p>
        </w:tc>
        <w:tc>
          <w:tcPr>
            <w:tcW w:w="1038" w:type="dxa"/>
          </w:tcPr>
          <w:p w:rsidR="00F7691A" w:rsidRPr="00F7691A" w:rsidRDefault="00F7691A" w:rsidP="00F7691A">
            <w:pPr>
              <w:jc w:val="center"/>
              <w:rPr>
                <w:b/>
              </w:rPr>
            </w:pPr>
            <w:r w:rsidRPr="00F7691A">
              <w:rPr>
                <w:rFonts w:hint="eastAsia"/>
                <w:b/>
              </w:rPr>
              <w:t>基金代码</w:t>
            </w:r>
          </w:p>
        </w:tc>
        <w:tc>
          <w:tcPr>
            <w:tcW w:w="1038" w:type="dxa"/>
          </w:tcPr>
          <w:p w:rsidR="00F7691A" w:rsidRPr="00F7691A" w:rsidRDefault="00F7691A" w:rsidP="00F7691A">
            <w:pPr>
              <w:jc w:val="center"/>
              <w:rPr>
                <w:b/>
              </w:rPr>
            </w:pPr>
            <w:r w:rsidRPr="00F7691A">
              <w:rPr>
                <w:rFonts w:hint="eastAsia"/>
                <w:b/>
              </w:rPr>
              <w:t>基金名称</w:t>
            </w:r>
          </w:p>
        </w:tc>
        <w:tc>
          <w:tcPr>
            <w:tcW w:w="1038" w:type="dxa"/>
          </w:tcPr>
          <w:p w:rsidR="00F7691A" w:rsidRPr="00F7691A" w:rsidRDefault="00F7691A" w:rsidP="00F7691A">
            <w:pPr>
              <w:jc w:val="center"/>
              <w:rPr>
                <w:b/>
              </w:rPr>
            </w:pPr>
            <w:r w:rsidRPr="00F7691A">
              <w:rPr>
                <w:rFonts w:hint="eastAsia"/>
                <w:b/>
              </w:rPr>
              <w:t>运作方式</w:t>
            </w:r>
          </w:p>
        </w:tc>
        <w:tc>
          <w:tcPr>
            <w:tcW w:w="1038" w:type="dxa"/>
          </w:tcPr>
          <w:p w:rsidR="00F7691A" w:rsidRPr="00F7691A" w:rsidRDefault="00F7691A" w:rsidP="00F7691A">
            <w:pPr>
              <w:jc w:val="center"/>
              <w:rPr>
                <w:b/>
              </w:rPr>
            </w:pPr>
            <w:r w:rsidRPr="00F7691A">
              <w:rPr>
                <w:rFonts w:hint="eastAsia"/>
                <w:b/>
              </w:rPr>
              <w:t>持有份额（份）</w:t>
            </w:r>
          </w:p>
        </w:tc>
        <w:tc>
          <w:tcPr>
            <w:tcW w:w="1038" w:type="dxa"/>
          </w:tcPr>
          <w:p w:rsidR="00F7691A" w:rsidRPr="00F7691A" w:rsidRDefault="00F7691A" w:rsidP="00F7691A">
            <w:pPr>
              <w:jc w:val="center"/>
              <w:rPr>
                <w:b/>
              </w:rPr>
            </w:pPr>
            <w:r w:rsidRPr="00F7691A">
              <w:rPr>
                <w:rFonts w:hint="eastAsia"/>
                <w:b/>
              </w:rPr>
              <w:t>公允价值（元）</w:t>
            </w:r>
          </w:p>
        </w:tc>
        <w:tc>
          <w:tcPr>
            <w:tcW w:w="1039" w:type="dxa"/>
          </w:tcPr>
          <w:p w:rsidR="00F7691A" w:rsidRPr="00F7691A" w:rsidRDefault="00F7691A" w:rsidP="00F7691A">
            <w:pPr>
              <w:jc w:val="center"/>
              <w:rPr>
                <w:b/>
              </w:rPr>
            </w:pPr>
            <w:r w:rsidRPr="00F7691A">
              <w:rPr>
                <w:rFonts w:hint="eastAsia"/>
                <w:b/>
              </w:rPr>
              <w:t>占基金资产净值比例（</w:t>
            </w:r>
            <w:r w:rsidRPr="00F7691A">
              <w:rPr>
                <w:rFonts w:hint="eastAsia"/>
                <w:b/>
              </w:rPr>
              <w:t>%</w:t>
            </w:r>
            <w:r w:rsidRPr="00F7691A">
              <w:rPr>
                <w:rFonts w:hint="eastAsia"/>
                <w:b/>
              </w:rPr>
              <w:t>）</w:t>
            </w:r>
          </w:p>
        </w:tc>
        <w:tc>
          <w:tcPr>
            <w:tcW w:w="1039" w:type="dxa"/>
          </w:tcPr>
          <w:p w:rsidR="00F7691A" w:rsidRPr="00F7691A" w:rsidRDefault="00F7691A" w:rsidP="00F7691A">
            <w:pPr>
              <w:jc w:val="center"/>
              <w:rPr>
                <w:b/>
              </w:rPr>
            </w:pPr>
            <w:r w:rsidRPr="00F7691A">
              <w:rPr>
                <w:rFonts w:hint="eastAsia"/>
                <w:b/>
              </w:rPr>
              <w:t>是否属于基金管理人及管理人关联方所管理的基金</w:t>
            </w:r>
          </w:p>
        </w:tc>
      </w:tr>
      <w:tr w:rsidR="00F7691A" w:rsidTr="00F7691A">
        <w:tc>
          <w:tcPr>
            <w:tcW w:w="1038" w:type="dxa"/>
          </w:tcPr>
          <w:p w:rsidR="00F7691A" w:rsidRDefault="00F7691A" w:rsidP="00F7691A">
            <w:pPr>
              <w:jc w:val="center"/>
            </w:pPr>
            <w:r>
              <w:t>1</w:t>
            </w:r>
          </w:p>
        </w:tc>
        <w:tc>
          <w:tcPr>
            <w:tcW w:w="1038" w:type="dxa"/>
          </w:tcPr>
          <w:p w:rsidR="00F7691A" w:rsidRDefault="00F7691A" w:rsidP="00F7691A">
            <w:pPr>
              <w:jc w:val="left"/>
            </w:pPr>
            <w:r>
              <w:t>011033</w:t>
            </w:r>
          </w:p>
        </w:tc>
        <w:tc>
          <w:tcPr>
            <w:tcW w:w="1038" w:type="dxa"/>
          </w:tcPr>
          <w:p w:rsidR="00F7691A" w:rsidRDefault="00F7691A" w:rsidP="00F7691A">
            <w:pPr>
              <w:jc w:val="left"/>
            </w:pPr>
            <w:r>
              <w:rPr>
                <w:rFonts w:hint="eastAsia"/>
              </w:rPr>
              <w:t>南方宝恒混合</w:t>
            </w:r>
            <w:r>
              <w:rPr>
                <w:rFonts w:hint="eastAsia"/>
              </w:rPr>
              <w:t>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6,109,637.68</w:t>
            </w:r>
          </w:p>
        </w:tc>
        <w:tc>
          <w:tcPr>
            <w:tcW w:w="1038" w:type="dxa"/>
          </w:tcPr>
          <w:p w:rsidR="00F7691A" w:rsidRDefault="00F7691A" w:rsidP="00F7691A">
            <w:pPr>
              <w:jc w:val="right"/>
            </w:pPr>
            <w:r>
              <w:t>7,332,787.14</w:t>
            </w:r>
          </w:p>
        </w:tc>
        <w:tc>
          <w:tcPr>
            <w:tcW w:w="1039" w:type="dxa"/>
          </w:tcPr>
          <w:p w:rsidR="00F7691A" w:rsidRDefault="00F7691A" w:rsidP="00F7691A">
            <w:pPr>
              <w:jc w:val="right"/>
            </w:pPr>
            <w:r>
              <w:t>8.26</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lastRenderedPageBreak/>
              <w:t>2</w:t>
            </w:r>
          </w:p>
        </w:tc>
        <w:tc>
          <w:tcPr>
            <w:tcW w:w="1038" w:type="dxa"/>
          </w:tcPr>
          <w:p w:rsidR="00F7691A" w:rsidRDefault="00F7691A" w:rsidP="00F7691A">
            <w:pPr>
              <w:jc w:val="left"/>
            </w:pPr>
            <w:r>
              <w:t>161115</w:t>
            </w:r>
          </w:p>
        </w:tc>
        <w:tc>
          <w:tcPr>
            <w:tcW w:w="1038" w:type="dxa"/>
          </w:tcPr>
          <w:p w:rsidR="00F7691A" w:rsidRDefault="00F7691A" w:rsidP="00F7691A">
            <w:pPr>
              <w:jc w:val="left"/>
            </w:pPr>
            <w:r>
              <w:rPr>
                <w:rFonts w:hint="eastAsia"/>
              </w:rPr>
              <w:t>易方达岁丰添利债券</w:t>
            </w:r>
            <w:r>
              <w:rPr>
                <w:rFonts w:hint="eastAsia"/>
              </w:rPr>
              <w:t>(LOF)A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3,480,233.31</w:t>
            </w:r>
          </w:p>
        </w:tc>
        <w:tc>
          <w:tcPr>
            <w:tcW w:w="1038" w:type="dxa"/>
          </w:tcPr>
          <w:p w:rsidR="00F7691A" w:rsidRDefault="00F7691A" w:rsidP="00F7691A">
            <w:pPr>
              <w:jc w:val="right"/>
            </w:pPr>
            <w:r>
              <w:t>6,006,186.65</w:t>
            </w:r>
          </w:p>
        </w:tc>
        <w:tc>
          <w:tcPr>
            <w:tcW w:w="1039" w:type="dxa"/>
          </w:tcPr>
          <w:p w:rsidR="00F7691A" w:rsidRDefault="00F7691A" w:rsidP="00F7691A">
            <w:pPr>
              <w:jc w:val="right"/>
            </w:pPr>
            <w:r>
              <w:t>6.77</w:t>
            </w:r>
          </w:p>
        </w:tc>
        <w:tc>
          <w:tcPr>
            <w:tcW w:w="1039" w:type="dxa"/>
          </w:tcPr>
          <w:p w:rsidR="00F7691A" w:rsidRDefault="00F7691A" w:rsidP="00F7691A">
            <w:pPr>
              <w:jc w:val="left"/>
            </w:pPr>
            <w:r>
              <w:rPr>
                <w:rFonts w:hint="eastAsia"/>
              </w:rPr>
              <w:t>否</w:t>
            </w:r>
          </w:p>
        </w:tc>
      </w:tr>
      <w:tr w:rsidR="00F7691A" w:rsidTr="00F7691A">
        <w:tc>
          <w:tcPr>
            <w:tcW w:w="1038" w:type="dxa"/>
          </w:tcPr>
          <w:p w:rsidR="00F7691A" w:rsidRDefault="00F7691A" w:rsidP="00F7691A">
            <w:pPr>
              <w:jc w:val="center"/>
            </w:pPr>
            <w:r>
              <w:t>3</w:t>
            </w:r>
          </w:p>
        </w:tc>
        <w:tc>
          <w:tcPr>
            <w:tcW w:w="1038" w:type="dxa"/>
          </w:tcPr>
          <w:p w:rsidR="00F7691A" w:rsidRDefault="00F7691A" w:rsidP="00F7691A">
            <w:pPr>
              <w:jc w:val="left"/>
            </w:pPr>
            <w:r>
              <w:t>007415</w:t>
            </w:r>
          </w:p>
        </w:tc>
        <w:tc>
          <w:tcPr>
            <w:tcW w:w="1038" w:type="dxa"/>
          </w:tcPr>
          <w:p w:rsidR="00F7691A" w:rsidRDefault="00F7691A" w:rsidP="00F7691A">
            <w:pPr>
              <w:jc w:val="left"/>
            </w:pPr>
            <w:r>
              <w:rPr>
                <w:rFonts w:hint="eastAsia"/>
              </w:rPr>
              <w:t>南方致远混合</w:t>
            </w:r>
            <w:r>
              <w:rPr>
                <w:rFonts w:hint="eastAsia"/>
              </w:rPr>
              <w:t>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3,923,414.94</w:t>
            </w:r>
          </w:p>
        </w:tc>
        <w:tc>
          <w:tcPr>
            <w:tcW w:w="1038" w:type="dxa"/>
          </w:tcPr>
          <w:p w:rsidR="00F7691A" w:rsidRDefault="00F7691A" w:rsidP="00F7691A">
            <w:pPr>
              <w:jc w:val="right"/>
            </w:pPr>
            <w:r>
              <w:t>5,896,500.31</w:t>
            </w:r>
          </w:p>
        </w:tc>
        <w:tc>
          <w:tcPr>
            <w:tcW w:w="1039" w:type="dxa"/>
          </w:tcPr>
          <w:p w:rsidR="00F7691A" w:rsidRDefault="00F7691A" w:rsidP="00F7691A">
            <w:pPr>
              <w:jc w:val="right"/>
            </w:pPr>
            <w:r>
              <w:t>6.64</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t>4</w:t>
            </w:r>
          </w:p>
        </w:tc>
        <w:tc>
          <w:tcPr>
            <w:tcW w:w="1038" w:type="dxa"/>
          </w:tcPr>
          <w:p w:rsidR="00F7691A" w:rsidRDefault="00F7691A" w:rsidP="00F7691A">
            <w:pPr>
              <w:jc w:val="left"/>
            </w:pPr>
            <w:r>
              <w:t>675111</w:t>
            </w:r>
          </w:p>
        </w:tc>
        <w:tc>
          <w:tcPr>
            <w:tcW w:w="1038" w:type="dxa"/>
          </w:tcPr>
          <w:p w:rsidR="00F7691A" w:rsidRDefault="00F7691A" w:rsidP="00F7691A">
            <w:pPr>
              <w:jc w:val="left"/>
            </w:pPr>
            <w:r>
              <w:rPr>
                <w:rFonts w:hint="eastAsia"/>
              </w:rPr>
              <w:t>西部利得汇享债券</w:t>
            </w:r>
            <w:r>
              <w:rPr>
                <w:rFonts w:hint="eastAsia"/>
              </w:rPr>
              <w:t>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4,157,921.00</w:t>
            </w:r>
          </w:p>
        </w:tc>
        <w:tc>
          <w:tcPr>
            <w:tcW w:w="1038" w:type="dxa"/>
          </w:tcPr>
          <w:p w:rsidR="00F7691A" w:rsidRDefault="00F7691A" w:rsidP="00F7691A">
            <w:pPr>
              <w:jc w:val="right"/>
            </w:pPr>
            <w:r>
              <w:t>5,638,556.67</w:t>
            </w:r>
          </w:p>
        </w:tc>
        <w:tc>
          <w:tcPr>
            <w:tcW w:w="1039" w:type="dxa"/>
          </w:tcPr>
          <w:p w:rsidR="00F7691A" w:rsidRDefault="00F7691A" w:rsidP="00F7691A">
            <w:pPr>
              <w:jc w:val="right"/>
            </w:pPr>
            <w:r>
              <w:t>6.35</w:t>
            </w:r>
          </w:p>
        </w:tc>
        <w:tc>
          <w:tcPr>
            <w:tcW w:w="1039" w:type="dxa"/>
          </w:tcPr>
          <w:p w:rsidR="00F7691A" w:rsidRDefault="00F7691A" w:rsidP="00F7691A">
            <w:pPr>
              <w:jc w:val="left"/>
            </w:pPr>
            <w:r>
              <w:rPr>
                <w:rFonts w:hint="eastAsia"/>
              </w:rPr>
              <w:t>否</w:t>
            </w:r>
          </w:p>
        </w:tc>
      </w:tr>
      <w:tr w:rsidR="00F7691A" w:rsidTr="00F7691A">
        <w:tc>
          <w:tcPr>
            <w:tcW w:w="1038" w:type="dxa"/>
          </w:tcPr>
          <w:p w:rsidR="00F7691A" w:rsidRDefault="00F7691A" w:rsidP="00F7691A">
            <w:pPr>
              <w:jc w:val="center"/>
            </w:pPr>
            <w:r>
              <w:t>5</w:t>
            </w:r>
          </w:p>
        </w:tc>
        <w:tc>
          <w:tcPr>
            <w:tcW w:w="1038" w:type="dxa"/>
          </w:tcPr>
          <w:p w:rsidR="00F7691A" w:rsidRDefault="00F7691A" w:rsidP="00F7691A">
            <w:pPr>
              <w:jc w:val="left"/>
            </w:pPr>
            <w:r>
              <w:t>012945</w:t>
            </w:r>
          </w:p>
        </w:tc>
        <w:tc>
          <w:tcPr>
            <w:tcW w:w="1038" w:type="dxa"/>
          </w:tcPr>
          <w:p w:rsidR="00F7691A" w:rsidRDefault="00F7691A" w:rsidP="00F7691A">
            <w:pPr>
              <w:jc w:val="left"/>
            </w:pPr>
            <w:r>
              <w:rPr>
                <w:rFonts w:hint="eastAsia"/>
              </w:rPr>
              <w:t>南方宝裕混合</w:t>
            </w:r>
            <w:r>
              <w:rPr>
                <w:rFonts w:hint="eastAsia"/>
              </w:rPr>
              <w:t>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4,488,464.92</w:t>
            </w:r>
          </w:p>
        </w:tc>
        <w:tc>
          <w:tcPr>
            <w:tcW w:w="1038" w:type="dxa"/>
          </w:tcPr>
          <w:p w:rsidR="00F7691A" w:rsidRDefault="00F7691A" w:rsidP="00F7691A">
            <w:pPr>
              <w:jc w:val="right"/>
            </w:pPr>
            <w:r>
              <w:t>5,267,662.43</w:t>
            </w:r>
          </w:p>
        </w:tc>
        <w:tc>
          <w:tcPr>
            <w:tcW w:w="1039" w:type="dxa"/>
          </w:tcPr>
          <w:p w:rsidR="00F7691A" w:rsidRDefault="00F7691A" w:rsidP="00F7691A">
            <w:pPr>
              <w:jc w:val="right"/>
            </w:pPr>
            <w:r>
              <w:t>5.94</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t>6</w:t>
            </w:r>
          </w:p>
        </w:tc>
        <w:tc>
          <w:tcPr>
            <w:tcW w:w="1038" w:type="dxa"/>
          </w:tcPr>
          <w:p w:rsidR="00F7691A" w:rsidRDefault="00F7691A" w:rsidP="00F7691A">
            <w:pPr>
              <w:jc w:val="left"/>
            </w:pPr>
            <w:r>
              <w:t>001247</w:t>
            </w:r>
          </w:p>
        </w:tc>
        <w:tc>
          <w:tcPr>
            <w:tcW w:w="1038" w:type="dxa"/>
          </w:tcPr>
          <w:p w:rsidR="00F7691A" w:rsidRDefault="00F7691A" w:rsidP="00F7691A">
            <w:pPr>
              <w:jc w:val="left"/>
            </w:pPr>
            <w:r>
              <w:rPr>
                <w:rFonts w:hint="eastAsia"/>
              </w:rPr>
              <w:t>华泰柏瑞新利混合</w:t>
            </w:r>
            <w:r>
              <w:rPr>
                <w:rFonts w:hint="eastAsia"/>
              </w:rPr>
              <w:t>A</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3,009,996.49</w:t>
            </w:r>
          </w:p>
        </w:tc>
        <w:tc>
          <w:tcPr>
            <w:tcW w:w="1038" w:type="dxa"/>
          </w:tcPr>
          <w:p w:rsidR="00F7691A" w:rsidRDefault="00F7691A" w:rsidP="00F7691A">
            <w:pPr>
              <w:jc w:val="right"/>
            </w:pPr>
            <w:r>
              <w:t>5,004,721.16</w:t>
            </w:r>
          </w:p>
        </w:tc>
        <w:tc>
          <w:tcPr>
            <w:tcW w:w="1039" w:type="dxa"/>
          </w:tcPr>
          <w:p w:rsidR="00F7691A" w:rsidRDefault="00F7691A" w:rsidP="00F7691A">
            <w:pPr>
              <w:jc w:val="right"/>
            </w:pPr>
            <w:r>
              <w:t>5.64</w:t>
            </w:r>
          </w:p>
        </w:tc>
        <w:tc>
          <w:tcPr>
            <w:tcW w:w="1039" w:type="dxa"/>
          </w:tcPr>
          <w:p w:rsidR="00F7691A" w:rsidRDefault="00F7691A" w:rsidP="00F7691A">
            <w:pPr>
              <w:jc w:val="left"/>
            </w:pPr>
            <w:r>
              <w:rPr>
                <w:rFonts w:hint="eastAsia"/>
              </w:rPr>
              <w:t>否</w:t>
            </w:r>
          </w:p>
        </w:tc>
      </w:tr>
      <w:tr w:rsidR="00F7691A" w:rsidTr="00F7691A">
        <w:tc>
          <w:tcPr>
            <w:tcW w:w="1038" w:type="dxa"/>
          </w:tcPr>
          <w:p w:rsidR="00F7691A" w:rsidRDefault="00F7691A" w:rsidP="00F7691A">
            <w:pPr>
              <w:jc w:val="center"/>
            </w:pPr>
            <w:r>
              <w:t>7</w:t>
            </w:r>
          </w:p>
        </w:tc>
        <w:tc>
          <w:tcPr>
            <w:tcW w:w="1038" w:type="dxa"/>
          </w:tcPr>
          <w:p w:rsidR="00F7691A" w:rsidRDefault="00F7691A" w:rsidP="00F7691A">
            <w:pPr>
              <w:jc w:val="left"/>
            </w:pPr>
            <w:r>
              <w:t>202105</w:t>
            </w:r>
          </w:p>
        </w:tc>
        <w:tc>
          <w:tcPr>
            <w:tcW w:w="1038" w:type="dxa"/>
          </w:tcPr>
          <w:p w:rsidR="00F7691A" w:rsidRDefault="00F7691A" w:rsidP="00F7691A">
            <w:pPr>
              <w:jc w:val="left"/>
            </w:pPr>
            <w:r>
              <w:rPr>
                <w:rFonts w:hint="eastAsia"/>
              </w:rPr>
              <w:t>南方广利回报债券</w:t>
            </w:r>
            <w:r>
              <w:rPr>
                <w:rFonts w:hint="eastAsia"/>
              </w:rPr>
              <w:t>A/B</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2,176,188.74</w:t>
            </w:r>
          </w:p>
        </w:tc>
        <w:tc>
          <w:tcPr>
            <w:tcW w:w="1038" w:type="dxa"/>
          </w:tcPr>
          <w:p w:rsidR="00F7691A" w:rsidRDefault="00F7691A" w:rsidP="00F7691A">
            <w:pPr>
              <w:jc w:val="right"/>
            </w:pPr>
            <w:r>
              <w:t>4,252,708.04</w:t>
            </w:r>
          </w:p>
        </w:tc>
        <w:tc>
          <w:tcPr>
            <w:tcW w:w="1039" w:type="dxa"/>
          </w:tcPr>
          <w:p w:rsidR="00F7691A" w:rsidRDefault="00F7691A" w:rsidP="00F7691A">
            <w:pPr>
              <w:jc w:val="right"/>
            </w:pPr>
            <w:r>
              <w:t>4.79</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t>8</w:t>
            </w:r>
          </w:p>
        </w:tc>
        <w:tc>
          <w:tcPr>
            <w:tcW w:w="1038" w:type="dxa"/>
          </w:tcPr>
          <w:p w:rsidR="00F7691A" w:rsidRDefault="00F7691A" w:rsidP="00F7691A">
            <w:pPr>
              <w:jc w:val="left"/>
            </w:pPr>
            <w:r>
              <w:t>003474</w:t>
            </w:r>
          </w:p>
        </w:tc>
        <w:tc>
          <w:tcPr>
            <w:tcW w:w="1038" w:type="dxa"/>
          </w:tcPr>
          <w:p w:rsidR="00F7691A" w:rsidRDefault="00F7691A" w:rsidP="00F7691A">
            <w:pPr>
              <w:jc w:val="left"/>
            </w:pPr>
            <w:r>
              <w:rPr>
                <w:rFonts w:hint="eastAsia"/>
              </w:rPr>
              <w:t>南方天天利货币</w:t>
            </w:r>
            <w:r>
              <w:rPr>
                <w:rFonts w:hint="eastAsia"/>
              </w:rPr>
              <w:t>B</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3,379,490.59</w:t>
            </w:r>
          </w:p>
        </w:tc>
        <w:tc>
          <w:tcPr>
            <w:tcW w:w="1038" w:type="dxa"/>
          </w:tcPr>
          <w:p w:rsidR="00F7691A" w:rsidRDefault="00F7691A" w:rsidP="00F7691A">
            <w:pPr>
              <w:jc w:val="right"/>
            </w:pPr>
            <w:r>
              <w:t>3,379,490.59</w:t>
            </w:r>
          </w:p>
        </w:tc>
        <w:tc>
          <w:tcPr>
            <w:tcW w:w="1039" w:type="dxa"/>
          </w:tcPr>
          <w:p w:rsidR="00F7691A" w:rsidRDefault="00F7691A" w:rsidP="00F7691A">
            <w:pPr>
              <w:jc w:val="right"/>
            </w:pPr>
            <w:r>
              <w:t>3.81</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t>9</w:t>
            </w:r>
          </w:p>
        </w:tc>
        <w:tc>
          <w:tcPr>
            <w:tcW w:w="1038" w:type="dxa"/>
          </w:tcPr>
          <w:p w:rsidR="00F7691A" w:rsidRDefault="00F7691A" w:rsidP="00F7691A">
            <w:pPr>
              <w:jc w:val="left"/>
            </w:pPr>
            <w:r>
              <w:t>002400</w:t>
            </w:r>
          </w:p>
        </w:tc>
        <w:tc>
          <w:tcPr>
            <w:tcW w:w="1038" w:type="dxa"/>
          </w:tcPr>
          <w:p w:rsidR="00F7691A" w:rsidRDefault="00F7691A" w:rsidP="00F7691A">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3,118,182.38</w:t>
            </w:r>
          </w:p>
        </w:tc>
        <w:tc>
          <w:tcPr>
            <w:tcW w:w="1038" w:type="dxa"/>
          </w:tcPr>
          <w:p w:rsidR="00F7691A" w:rsidRDefault="00F7691A" w:rsidP="00F7691A">
            <w:pPr>
              <w:jc w:val="right"/>
            </w:pPr>
            <w:r>
              <w:t>3,276,897.86</w:t>
            </w:r>
          </w:p>
        </w:tc>
        <w:tc>
          <w:tcPr>
            <w:tcW w:w="1039" w:type="dxa"/>
          </w:tcPr>
          <w:p w:rsidR="00F7691A" w:rsidRDefault="00F7691A" w:rsidP="00F7691A">
            <w:pPr>
              <w:jc w:val="right"/>
            </w:pPr>
            <w:r>
              <w:t>3.69</w:t>
            </w:r>
          </w:p>
        </w:tc>
        <w:tc>
          <w:tcPr>
            <w:tcW w:w="1039" w:type="dxa"/>
          </w:tcPr>
          <w:p w:rsidR="00F7691A" w:rsidRDefault="00F7691A" w:rsidP="00F7691A">
            <w:pPr>
              <w:jc w:val="left"/>
            </w:pPr>
            <w:r>
              <w:rPr>
                <w:rFonts w:hint="eastAsia"/>
              </w:rPr>
              <w:t>是</w:t>
            </w:r>
          </w:p>
        </w:tc>
      </w:tr>
      <w:tr w:rsidR="00F7691A" w:rsidTr="00F7691A">
        <w:tc>
          <w:tcPr>
            <w:tcW w:w="1038" w:type="dxa"/>
          </w:tcPr>
          <w:p w:rsidR="00F7691A" w:rsidRDefault="00F7691A" w:rsidP="00F7691A">
            <w:pPr>
              <w:jc w:val="center"/>
            </w:pPr>
            <w:r>
              <w:t>10</w:t>
            </w:r>
          </w:p>
        </w:tc>
        <w:tc>
          <w:tcPr>
            <w:tcW w:w="1038" w:type="dxa"/>
          </w:tcPr>
          <w:p w:rsidR="00F7691A" w:rsidRDefault="00F7691A" w:rsidP="00F7691A">
            <w:pPr>
              <w:jc w:val="left"/>
            </w:pPr>
            <w:r>
              <w:t>017621</w:t>
            </w:r>
          </w:p>
        </w:tc>
        <w:tc>
          <w:tcPr>
            <w:tcW w:w="1038" w:type="dxa"/>
          </w:tcPr>
          <w:p w:rsidR="00F7691A" w:rsidRDefault="00F7691A" w:rsidP="00F7691A">
            <w:pPr>
              <w:jc w:val="left"/>
            </w:pPr>
            <w:r>
              <w:rPr>
                <w:rFonts w:hint="eastAsia"/>
              </w:rPr>
              <w:t>易方达富惠纯债债券</w:t>
            </w:r>
            <w:r>
              <w:rPr>
                <w:rFonts w:hint="eastAsia"/>
              </w:rPr>
              <w:t>C</w:t>
            </w:r>
          </w:p>
        </w:tc>
        <w:tc>
          <w:tcPr>
            <w:tcW w:w="1038" w:type="dxa"/>
          </w:tcPr>
          <w:p w:rsidR="00F7691A" w:rsidRDefault="00F7691A" w:rsidP="00F7691A">
            <w:pPr>
              <w:jc w:val="left"/>
            </w:pPr>
            <w:r>
              <w:rPr>
                <w:rFonts w:hint="eastAsia"/>
              </w:rPr>
              <w:t>契约型开放式</w:t>
            </w:r>
          </w:p>
        </w:tc>
        <w:tc>
          <w:tcPr>
            <w:tcW w:w="1038" w:type="dxa"/>
          </w:tcPr>
          <w:p w:rsidR="00F7691A" w:rsidRDefault="00F7691A" w:rsidP="00F7691A">
            <w:pPr>
              <w:jc w:val="right"/>
            </w:pPr>
            <w:r>
              <w:t>3,209,975.18</w:t>
            </w:r>
          </w:p>
        </w:tc>
        <w:tc>
          <w:tcPr>
            <w:tcW w:w="1038" w:type="dxa"/>
          </w:tcPr>
          <w:p w:rsidR="00F7691A" w:rsidRDefault="00F7691A" w:rsidP="00F7691A">
            <w:pPr>
              <w:jc w:val="right"/>
            </w:pPr>
            <w:r>
              <w:t>3,256,198.82</w:t>
            </w:r>
          </w:p>
        </w:tc>
        <w:tc>
          <w:tcPr>
            <w:tcW w:w="1039" w:type="dxa"/>
          </w:tcPr>
          <w:p w:rsidR="00F7691A" w:rsidRDefault="00F7691A" w:rsidP="00F7691A">
            <w:pPr>
              <w:jc w:val="right"/>
            </w:pPr>
            <w:r>
              <w:t>3.67</w:t>
            </w:r>
          </w:p>
        </w:tc>
        <w:tc>
          <w:tcPr>
            <w:tcW w:w="1039" w:type="dxa"/>
          </w:tcPr>
          <w:p w:rsidR="00F7691A" w:rsidRDefault="00F7691A" w:rsidP="00F7691A">
            <w:pPr>
              <w:jc w:val="left"/>
            </w:pPr>
            <w:r>
              <w:rPr>
                <w:rFonts w:hint="eastAsia"/>
              </w:rPr>
              <w:t>否</w:t>
            </w:r>
          </w:p>
        </w:tc>
      </w:tr>
    </w:tbl>
    <w:p w:rsidR="00F7691A" w:rsidRDefault="00F7691A" w:rsidP="00F7691A">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F7691A" w:rsidTr="00F7691A">
        <w:trPr>
          <w:cnfStyle w:val="100000000000" w:firstRow="1" w:lastRow="0" w:firstColumn="0" w:lastColumn="0" w:oddVBand="0" w:evenVBand="0" w:oddHBand="0" w:evenHBand="0" w:firstRowFirstColumn="0" w:firstRowLastColumn="0" w:lastRowFirstColumn="0" w:lastRowLastColumn="0"/>
        </w:trPr>
        <w:tc>
          <w:tcPr>
            <w:tcW w:w="2768" w:type="dxa"/>
          </w:tcPr>
          <w:p w:rsidR="00F7691A" w:rsidRPr="00F7691A" w:rsidRDefault="00F7691A" w:rsidP="00F7691A">
            <w:pPr>
              <w:jc w:val="center"/>
              <w:rPr>
                <w:b/>
              </w:rPr>
            </w:pPr>
            <w:r w:rsidRPr="00F7691A">
              <w:rPr>
                <w:rFonts w:hint="eastAsia"/>
                <w:b/>
              </w:rPr>
              <w:t>项目</w:t>
            </w:r>
          </w:p>
        </w:tc>
        <w:tc>
          <w:tcPr>
            <w:tcW w:w="2769" w:type="dxa"/>
          </w:tcPr>
          <w:p w:rsidR="00F7691A" w:rsidRPr="00F7691A" w:rsidRDefault="00F7691A" w:rsidP="00F7691A">
            <w:pPr>
              <w:jc w:val="center"/>
              <w:rPr>
                <w:rFonts w:hint="eastAsia"/>
                <w:b/>
              </w:rPr>
            </w:pPr>
            <w:r w:rsidRPr="00F7691A">
              <w:rPr>
                <w:rFonts w:hint="eastAsia"/>
                <w:b/>
              </w:rPr>
              <w:t>本期费用</w:t>
            </w:r>
          </w:p>
          <w:p w:rsidR="00F7691A" w:rsidRPr="00F7691A" w:rsidRDefault="00F7691A" w:rsidP="00F7691A">
            <w:pPr>
              <w:jc w:val="center"/>
              <w:rPr>
                <w:b/>
              </w:rPr>
            </w:pPr>
            <w:r w:rsidRPr="00F7691A">
              <w:rPr>
                <w:rFonts w:hint="eastAsia"/>
                <w:b/>
              </w:rPr>
              <w:t>2025-10-01</w:t>
            </w:r>
            <w:r w:rsidRPr="00F7691A">
              <w:rPr>
                <w:rFonts w:hint="eastAsia"/>
                <w:b/>
              </w:rPr>
              <w:t>至</w:t>
            </w:r>
            <w:r w:rsidRPr="00F7691A">
              <w:rPr>
                <w:rFonts w:hint="eastAsia"/>
                <w:b/>
              </w:rPr>
              <w:t>2025-12-31</w:t>
            </w:r>
          </w:p>
        </w:tc>
        <w:tc>
          <w:tcPr>
            <w:tcW w:w="2769" w:type="dxa"/>
          </w:tcPr>
          <w:p w:rsidR="00F7691A" w:rsidRPr="00F7691A" w:rsidRDefault="00F7691A" w:rsidP="00F7691A">
            <w:pPr>
              <w:jc w:val="center"/>
              <w:rPr>
                <w:b/>
              </w:rPr>
            </w:pPr>
            <w:r w:rsidRPr="00F7691A">
              <w:rPr>
                <w:rFonts w:hint="eastAsia"/>
                <w:b/>
              </w:rPr>
              <w:t>其中：交易及持有基金管理人以及管理人关联方所管理基金产生的费用</w:t>
            </w:r>
          </w:p>
        </w:tc>
      </w:tr>
      <w:tr w:rsidR="00F7691A" w:rsidTr="00F7691A">
        <w:tc>
          <w:tcPr>
            <w:tcW w:w="2768" w:type="dxa"/>
          </w:tcPr>
          <w:p w:rsidR="00F7691A" w:rsidRDefault="00F7691A" w:rsidP="00F7691A">
            <w:pPr>
              <w:jc w:val="left"/>
            </w:pPr>
            <w:r>
              <w:rPr>
                <w:rFonts w:hint="eastAsia"/>
              </w:rPr>
              <w:t>当期交易基金产生的申购费（元）</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当期交易基金产生的赎回费（元）</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当期持有基金产生的应支付</w:t>
            </w:r>
            <w:r>
              <w:rPr>
                <w:rFonts w:hint="eastAsia"/>
              </w:rPr>
              <w:lastRenderedPageBreak/>
              <w:t>销售服务费（元）</w:t>
            </w:r>
          </w:p>
        </w:tc>
        <w:tc>
          <w:tcPr>
            <w:tcW w:w="2769" w:type="dxa"/>
          </w:tcPr>
          <w:p w:rsidR="00F7691A" w:rsidRDefault="00F7691A" w:rsidP="00F7691A">
            <w:pPr>
              <w:jc w:val="right"/>
            </w:pPr>
            <w:r>
              <w:lastRenderedPageBreak/>
              <w:t>3,422.58</w:t>
            </w:r>
          </w:p>
        </w:tc>
        <w:tc>
          <w:tcPr>
            <w:tcW w:w="2769" w:type="dxa"/>
          </w:tcPr>
          <w:p w:rsidR="00F7691A" w:rsidRDefault="00F7691A" w:rsidP="00F7691A">
            <w:pPr>
              <w:jc w:val="right"/>
            </w:pPr>
            <w:r>
              <w:t>764.40</w:t>
            </w:r>
          </w:p>
        </w:tc>
      </w:tr>
      <w:tr w:rsidR="00F7691A" w:rsidTr="00F7691A">
        <w:tc>
          <w:tcPr>
            <w:tcW w:w="2768" w:type="dxa"/>
          </w:tcPr>
          <w:p w:rsidR="00F7691A" w:rsidRDefault="00F7691A" w:rsidP="00F7691A">
            <w:pPr>
              <w:jc w:val="left"/>
            </w:pPr>
            <w:r>
              <w:rPr>
                <w:rFonts w:hint="eastAsia"/>
              </w:rPr>
              <w:lastRenderedPageBreak/>
              <w:t>当期持有基金产生的应支付管理费（元）</w:t>
            </w:r>
          </w:p>
        </w:tc>
        <w:tc>
          <w:tcPr>
            <w:tcW w:w="2769" w:type="dxa"/>
          </w:tcPr>
          <w:p w:rsidR="00F7691A" w:rsidRDefault="00F7691A" w:rsidP="00F7691A">
            <w:pPr>
              <w:jc w:val="right"/>
            </w:pPr>
            <w:r>
              <w:t>83,986.11</w:t>
            </w:r>
          </w:p>
        </w:tc>
        <w:tc>
          <w:tcPr>
            <w:tcW w:w="2769" w:type="dxa"/>
          </w:tcPr>
          <w:p w:rsidR="00F7691A" w:rsidRDefault="00F7691A" w:rsidP="00F7691A">
            <w:pPr>
              <w:jc w:val="right"/>
            </w:pPr>
            <w:r>
              <w:t>48,227.49</w:t>
            </w:r>
          </w:p>
        </w:tc>
      </w:tr>
      <w:tr w:rsidR="00F7691A" w:rsidTr="00F7691A">
        <w:tc>
          <w:tcPr>
            <w:tcW w:w="2768" w:type="dxa"/>
          </w:tcPr>
          <w:p w:rsidR="00F7691A" w:rsidRDefault="00F7691A" w:rsidP="00F7691A">
            <w:pPr>
              <w:jc w:val="left"/>
            </w:pPr>
            <w:r>
              <w:rPr>
                <w:rFonts w:hint="eastAsia"/>
              </w:rPr>
              <w:t>当期持有基金产生的应支付托管费（元）</w:t>
            </w:r>
          </w:p>
        </w:tc>
        <w:tc>
          <w:tcPr>
            <w:tcW w:w="2769" w:type="dxa"/>
          </w:tcPr>
          <w:p w:rsidR="00F7691A" w:rsidRDefault="00F7691A" w:rsidP="00F7691A">
            <w:pPr>
              <w:jc w:val="right"/>
            </w:pPr>
            <w:r>
              <w:t>19,816.40</w:t>
            </w:r>
          </w:p>
        </w:tc>
        <w:tc>
          <w:tcPr>
            <w:tcW w:w="2769" w:type="dxa"/>
          </w:tcPr>
          <w:p w:rsidR="00F7691A" w:rsidRDefault="00F7691A" w:rsidP="00F7691A">
            <w:pPr>
              <w:jc w:val="right"/>
            </w:pPr>
            <w:r>
              <w:t>10,786.86</w:t>
            </w:r>
          </w:p>
        </w:tc>
      </w:tr>
      <w:tr w:rsidR="00F7691A" w:rsidTr="00F7691A">
        <w:tc>
          <w:tcPr>
            <w:tcW w:w="2768" w:type="dxa"/>
          </w:tcPr>
          <w:p w:rsidR="00F7691A" w:rsidRDefault="00F7691A" w:rsidP="00F7691A">
            <w:pPr>
              <w:jc w:val="left"/>
            </w:pPr>
            <w:r>
              <w:rPr>
                <w:rFonts w:hint="eastAsia"/>
              </w:rPr>
              <w:t>当期交易所交易基金产生的交易费（元）</w:t>
            </w:r>
          </w:p>
        </w:tc>
        <w:tc>
          <w:tcPr>
            <w:tcW w:w="2769" w:type="dxa"/>
          </w:tcPr>
          <w:p w:rsidR="00F7691A" w:rsidRDefault="00F7691A" w:rsidP="00F7691A">
            <w:pPr>
              <w:jc w:val="right"/>
            </w:pPr>
            <w:r>
              <w:t>270.29</w:t>
            </w:r>
          </w:p>
        </w:tc>
        <w:tc>
          <w:tcPr>
            <w:tcW w:w="2769" w:type="dxa"/>
          </w:tcPr>
          <w:p w:rsidR="00F7691A" w:rsidRDefault="00F7691A" w:rsidP="00F7691A">
            <w:pPr>
              <w:jc w:val="right"/>
            </w:pPr>
            <w:r>
              <w:t>39.97</w:t>
            </w:r>
          </w:p>
        </w:tc>
      </w:tr>
    </w:tbl>
    <w:p w:rsidR="00F7691A" w:rsidRDefault="00F7691A" w:rsidP="00F7691A">
      <w:pPr>
        <w:pStyle w:val="-2"/>
        <w:spacing w:before="312"/>
        <w:rPr>
          <w:rFonts w:hint="eastAsia"/>
        </w:rPr>
      </w:pPr>
      <w:r>
        <w:rPr>
          <w:rFonts w:hint="eastAsia"/>
        </w:rPr>
        <w:t>本报告期持有的基金发生的重大影响事件</w:t>
      </w:r>
    </w:p>
    <w:p w:rsidR="00F7691A" w:rsidRDefault="00F7691A" w:rsidP="00F7691A">
      <w:pPr>
        <w:pStyle w:val="-"/>
        <w:ind w:firstLine="420"/>
        <w:rPr>
          <w:rFonts w:hint="eastAsia"/>
        </w:rPr>
      </w:pPr>
      <w:r>
        <w:rPr>
          <w:rFonts w:hint="eastAsia"/>
        </w:rPr>
        <w:t>报告期内，南方富祥稳健FOF所投资的子基金未发生包括转换运作方式、与其他基金合并、终止基金合同、召开基金份额持有人大会及大会表决意见等重大影响事件。</w:t>
      </w:r>
    </w:p>
    <w:p w:rsidR="00F7691A" w:rsidRDefault="00F7691A" w:rsidP="00F7691A">
      <w:pPr>
        <w:pStyle w:val="-1"/>
        <w:ind w:left="281" w:hanging="281"/>
        <w:rPr>
          <w:rFonts w:hint="eastAsia"/>
        </w:rPr>
      </w:pPr>
      <w:r>
        <w:rPr>
          <w:rFonts w:hint="eastAsia"/>
        </w:rPr>
        <w:t>开放式基金份额变动</w:t>
      </w:r>
    </w:p>
    <w:p w:rsidR="00F7691A" w:rsidRDefault="00F7691A" w:rsidP="00F7691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7691A" w:rsidTr="00F7691A">
        <w:trPr>
          <w:cnfStyle w:val="100000000000" w:firstRow="1" w:lastRow="0" w:firstColumn="0" w:lastColumn="0" w:oddVBand="0" w:evenVBand="0" w:oddHBand="0" w:evenHBand="0" w:firstRowFirstColumn="0" w:firstRowLastColumn="0" w:lastRowFirstColumn="0" w:lastRowLastColumn="0"/>
        </w:trPr>
        <w:tc>
          <w:tcPr>
            <w:tcW w:w="2768" w:type="dxa"/>
          </w:tcPr>
          <w:p w:rsidR="00F7691A" w:rsidRPr="00F7691A" w:rsidRDefault="00F7691A" w:rsidP="00F7691A">
            <w:pPr>
              <w:jc w:val="center"/>
              <w:rPr>
                <w:b/>
              </w:rPr>
            </w:pPr>
            <w:r w:rsidRPr="00F7691A">
              <w:rPr>
                <w:rFonts w:hint="eastAsia"/>
                <w:b/>
              </w:rPr>
              <w:t>项目</w:t>
            </w:r>
          </w:p>
        </w:tc>
        <w:tc>
          <w:tcPr>
            <w:tcW w:w="2769" w:type="dxa"/>
          </w:tcPr>
          <w:p w:rsidR="00F7691A" w:rsidRPr="00F7691A" w:rsidRDefault="00F7691A" w:rsidP="00F7691A">
            <w:pPr>
              <w:jc w:val="center"/>
              <w:rPr>
                <w:b/>
              </w:rPr>
            </w:pPr>
            <w:r w:rsidRPr="00F7691A">
              <w:rPr>
                <w:rFonts w:hint="eastAsia"/>
                <w:b/>
              </w:rPr>
              <w:t>南方富祥稳健养老目标一年持有混合（</w:t>
            </w:r>
            <w:r w:rsidRPr="00F7691A">
              <w:rPr>
                <w:rFonts w:hint="eastAsia"/>
                <w:b/>
              </w:rPr>
              <w:t>FOF</w:t>
            </w:r>
            <w:r w:rsidRPr="00F7691A">
              <w:rPr>
                <w:rFonts w:hint="eastAsia"/>
                <w:b/>
              </w:rPr>
              <w:t>）</w:t>
            </w:r>
            <w:r w:rsidRPr="00F7691A">
              <w:rPr>
                <w:rFonts w:hint="eastAsia"/>
                <w:b/>
              </w:rPr>
              <w:t>A</w:t>
            </w:r>
          </w:p>
        </w:tc>
        <w:tc>
          <w:tcPr>
            <w:tcW w:w="2769" w:type="dxa"/>
          </w:tcPr>
          <w:p w:rsidR="00F7691A" w:rsidRPr="00F7691A" w:rsidRDefault="00F7691A" w:rsidP="00F7691A">
            <w:pPr>
              <w:jc w:val="center"/>
              <w:rPr>
                <w:b/>
              </w:rPr>
            </w:pPr>
            <w:r w:rsidRPr="00F7691A">
              <w:rPr>
                <w:rFonts w:hint="eastAsia"/>
                <w:b/>
              </w:rPr>
              <w:t>南方富祥稳健养老目标一年持有混合（</w:t>
            </w:r>
            <w:r w:rsidRPr="00F7691A">
              <w:rPr>
                <w:rFonts w:hint="eastAsia"/>
                <w:b/>
              </w:rPr>
              <w:t>FOF</w:t>
            </w:r>
            <w:r w:rsidRPr="00F7691A">
              <w:rPr>
                <w:rFonts w:hint="eastAsia"/>
                <w:b/>
              </w:rPr>
              <w:t>）</w:t>
            </w:r>
            <w:r w:rsidRPr="00F7691A">
              <w:rPr>
                <w:rFonts w:hint="eastAsia"/>
                <w:b/>
              </w:rPr>
              <w:t>Y</w:t>
            </w:r>
          </w:p>
        </w:tc>
      </w:tr>
      <w:tr w:rsidR="00F7691A" w:rsidTr="00F7691A">
        <w:tc>
          <w:tcPr>
            <w:tcW w:w="2768" w:type="dxa"/>
          </w:tcPr>
          <w:p w:rsidR="00F7691A" w:rsidRDefault="00F7691A" w:rsidP="00F7691A">
            <w:pPr>
              <w:jc w:val="left"/>
            </w:pPr>
            <w:r>
              <w:rPr>
                <w:rFonts w:hint="eastAsia"/>
              </w:rPr>
              <w:t>报告期期初基金份额总额</w:t>
            </w:r>
          </w:p>
        </w:tc>
        <w:tc>
          <w:tcPr>
            <w:tcW w:w="2769" w:type="dxa"/>
          </w:tcPr>
          <w:p w:rsidR="00F7691A" w:rsidRDefault="00F7691A" w:rsidP="00F7691A">
            <w:pPr>
              <w:jc w:val="right"/>
            </w:pPr>
            <w:r>
              <w:t>28,925,499.06</w:t>
            </w:r>
          </w:p>
        </w:tc>
        <w:tc>
          <w:tcPr>
            <w:tcW w:w="2769" w:type="dxa"/>
          </w:tcPr>
          <w:p w:rsidR="00F7691A" w:rsidRDefault="00F7691A" w:rsidP="00F7691A">
            <w:pPr>
              <w:jc w:val="right"/>
            </w:pPr>
            <w:r>
              <w:t>31,826,103.94</w:t>
            </w:r>
          </w:p>
        </w:tc>
      </w:tr>
      <w:tr w:rsidR="00F7691A" w:rsidTr="00F7691A">
        <w:tc>
          <w:tcPr>
            <w:tcW w:w="2768" w:type="dxa"/>
          </w:tcPr>
          <w:p w:rsidR="00F7691A" w:rsidRDefault="00F7691A" w:rsidP="00F7691A">
            <w:pPr>
              <w:jc w:val="left"/>
            </w:pPr>
            <w:r>
              <w:rPr>
                <w:rFonts w:hint="eastAsia"/>
              </w:rPr>
              <w:t>报告期期间基金总申购份额</w:t>
            </w:r>
          </w:p>
        </w:tc>
        <w:tc>
          <w:tcPr>
            <w:tcW w:w="2769" w:type="dxa"/>
          </w:tcPr>
          <w:p w:rsidR="00F7691A" w:rsidRDefault="00F7691A" w:rsidP="00F7691A">
            <w:pPr>
              <w:jc w:val="right"/>
            </w:pPr>
            <w:r>
              <w:t>3,858,722.31</w:t>
            </w:r>
          </w:p>
        </w:tc>
        <w:tc>
          <w:tcPr>
            <w:tcW w:w="2769" w:type="dxa"/>
          </w:tcPr>
          <w:p w:rsidR="00F7691A" w:rsidRDefault="00F7691A" w:rsidP="00F7691A">
            <w:pPr>
              <w:jc w:val="right"/>
            </w:pPr>
            <w:r>
              <w:t>14,705,313.20</w:t>
            </w:r>
          </w:p>
        </w:tc>
      </w:tr>
      <w:tr w:rsidR="00F7691A" w:rsidTr="00F7691A">
        <w:tc>
          <w:tcPr>
            <w:tcW w:w="2768" w:type="dxa"/>
          </w:tcPr>
          <w:p w:rsidR="00F7691A" w:rsidRDefault="00F7691A" w:rsidP="00F7691A">
            <w:pPr>
              <w:jc w:val="left"/>
            </w:pPr>
            <w:r>
              <w:rPr>
                <w:rFonts w:hint="eastAsia"/>
              </w:rPr>
              <w:t>减：报告期期间基金总赎回份额</w:t>
            </w:r>
          </w:p>
        </w:tc>
        <w:tc>
          <w:tcPr>
            <w:tcW w:w="2769" w:type="dxa"/>
          </w:tcPr>
          <w:p w:rsidR="00F7691A" w:rsidRDefault="00F7691A" w:rsidP="00F7691A">
            <w:pPr>
              <w:jc w:val="right"/>
            </w:pPr>
            <w:r>
              <w:t>1,705,245.12</w:t>
            </w:r>
          </w:p>
        </w:tc>
        <w:tc>
          <w:tcPr>
            <w:tcW w:w="2769" w:type="dxa"/>
          </w:tcPr>
          <w:p w:rsidR="00F7691A" w:rsidRDefault="00F7691A" w:rsidP="00F7691A">
            <w:pPr>
              <w:jc w:val="right"/>
            </w:pPr>
            <w:r>
              <w:t>932,183.97</w:t>
            </w:r>
          </w:p>
        </w:tc>
      </w:tr>
      <w:tr w:rsidR="00F7691A" w:rsidTr="00F7691A">
        <w:tc>
          <w:tcPr>
            <w:tcW w:w="2768" w:type="dxa"/>
          </w:tcPr>
          <w:p w:rsidR="00F7691A" w:rsidRDefault="00F7691A" w:rsidP="00F7691A">
            <w:pPr>
              <w:jc w:val="left"/>
            </w:pPr>
            <w:r>
              <w:rPr>
                <w:rFonts w:hint="eastAsia"/>
              </w:rPr>
              <w:t>报告期期间基金拆分变动份额（份额减少以</w:t>
            </w:r>
            <w:r>
              <w:rPr>
                <w:rFonts w:hint="eastAsia"/>
              </w:rPr>
              <w:t>"-"</w:t>
            </w:r>
            <w:r>
              <w:rPr>
                <w:rFonts w:hint="eastAsia"/>
              </w:rPr>
              <w:t>填列）</w:t>
            </w:r>
          </w:p>
        </w:tc>
        <w:tc>
          <w:tcPr>
            <w:tcW w:w="2769" w:type="dxa"/>
          </w:tcPr>
          <w:p w:rsidR="00F7691A" w:rsidRDefault="00F7691A" w:rsidP="00F7691A">
            <w:pPr>
              <w:jc w:val="right"/>
            </w:pPr>
            <w:r>
              <w:t>-</w:t>
            </w:r>
          </w:p>
        </w:tc>
        <w:tc>
          <w:tcPr>
            <w:tcW w:w="2769" w:type="dxa"/>
          </w:tcPr>
          <w:p w:rsidR="00F7691A" w:rsidRDefault="00F7691A" w:rsidP="00F7691A">
            <w:pPr>
              <w:jc w:val="right"/>
            </w:pPr>
            <w:r>
              <w:t>-</w:t>
            </w:r>
          </w:p>
        </w:tc>
      </w:tr>
      <w:tr w:rsidR="00F7691A" w:rsidTr="00F7691A">
        <w:tc>
          <w:tcPr>
            <w:tcW w:w="2768" w:type="dxa"/>
          </w:tcPr>
          <w:p w:rsidR="00F7691A" w:rsidRDefault="00F7691A" w:rsidP="00F7691A">
            <w:pPr>
              <w:jc w:val="left"/>
            </w:pPr>
            <w:r>
              <w:rPr>
                <w:rFonts w:hint="eastAsia"/>
              </w:rPr>
              <w:t>报告期期末基金份额总额</w:t>
            </w:r>
          </w:p>
        </w:tc>
        <w:tc>
          <w:tcPr>
            <w:tcW w:w="2769" w:type="dxa"/>
          </w:tcPr>
          <w:p w:rsidR="00F7691A" w:rsidRDefault="00F7691A" w:rsidP="00F7691A">
            <w:pPr>
              <w:jc w:val="right"/>
            </w:pPr>
            <w:r>
              <w:t>31,078,976.25</w:t>
            </w:r>
          </w:p>
        </w:tc>
        <w:tc>
          <w:tcPr>
            <w:tcW w:w="2769" w:type="dxa"/>
          </w:tcPr>
          <w:p w:rsidR="00F7691A" w:rsidRDefault="00F7691A" w:rsidP="00F7691A">
            <w:pPr>
              <w:jc w:val="right"/>
            </w:pPr>
            <w:r>
              <w:t>45,599,233.17</w:t>
            </w:r>
          </w:p>
        </w:tc>
      </w:tr>
    </w:tbl>
    <w:p w:rsidR="00F7691A" w:rsidRDefault="00F7691A" w:rsidP="00F7691A">
      <w:pPr>
        <w:pStyle w:val="-1"/>
        <w:ind w:left="281" w:hanging="281"/>
        <w:rPr>
          <w:rFonts w:hint="eastAsia"/>
        </w:rPr>
      </w:pPr>
      <w:r>
        <w:rPr>
          <w:rFonts w:hint="eastAsia"/>
        </w:rPr>
        <w:t>基金管理人运用固有资金投资本基金情况</w:t>
      </w:r>
    </w:p>
    <w:p w:rsidR="00F7691A" w:rsidRDefault="00F7691A" w:rsidP="00F7691A">
      <w:pPr>
        <w:pStyle w:val="-2"/>
        <w:spacing w:before="312"/>
        <w:rPr>
          <w:rFonts w:hint="eastAsia"/>
        </w:rPr>
      </w:pPr>
      <w:r>
        <w:rPr>
          <w:rFonts w:hint="eastAsia"/>
        </w:rPr>
        <w:t>基金管理人持有本基金份额变动情况</w:t>
      </w:r>
    </w:p>
    <w:p w:rsidR="00F7691A" w:rsidRDefault="00F7691A" w:rsidP="00F7691A">
      <w:pPr>
        <w:pStyle w:val="-"/>
        <w:ind w:firstLine="420"/>
        <w:rPr>
          <w:rFonts w:hint="eastAsia"/>
        </w:rPr>
      </w:pPr>
      <w:r>
        <w:rPr>
          <w:rFonts w:hint="eastAsia"/>
        </w:rPr>
        <w:t>本报告期末，基金管理人未持有本基金份额。</w:t>
      </w:r>
    </w:p>
    <w:p w:rsidR="00F7691A" w:rsidRDefault="00F7691A" w:rsidP="00F7691A">
      <w:pPr>
        <w:pStyle w:val="-2"/>
        <w:spacing w:before="312"/>
        <w:rPr>
          <w:rFonts w:hint="eastAsia"/>
        </w:rPr>
      </w:pPr>
      <w:r>
        <w:rPr>
          <w:rFonts w:hint="eastAsia"/>
        </w:rPr>
        <w:t>基金管理人运用固有资金投资本基金交易明细</w:t>
      </w:r>
    </w:p>
    <w:p w:rsidR="00F7691A" w:rsidRDefault="00F7691A" w:rsidP="00F7691A">
      <w:pPr>
        <w:pStyle w:val="-"/>
        <w:ind w:firstLine="420"/>
        <w:rPr>
          <w:rFonts w:hint="eastAsia"/>
        </w:rPr>
      </w:pPr>
      <w:r>
        <w:rPr>
          <w:rFonts w:hint="eastAsia"/>
        </w:rPr>
        <w:t>本报告期内，基金管理人不存在申购、赎回或买卖本基金的情况。</w:t>
      </w:r>
    </w:p>
    <w:p w:rsidR="00F7691A" w:rsidRDefault="00F7691A" w:rsidP="00F7691A">
      <w:pPr>
        <w:pStyle w:val="-1"/>
        <w:ind w:left="281" w:hanging="281"/>
        <w:rPr>
          <w:rFonts w:hint="eastAsia"/>
        </w:rPr>
      </w:pPr>
      <w:r>
        <w:rPr>
          <w:rFonts w:hint="eastAsia"/>
        </w:rPr>
        <w:t>影响投资者决策的其他重要信息</w:t>
      </w:r>
    </w:p>
    <w:p w:rsidR="00F7691A" w:rsidRDefault="00F7691A" w:rsidP="00F7691A">
      <w:pPr>
        <w:pStyle w:val="-2"/>
        <w:spacing w:before="312"/>
        <w:rPr>
          <w:rFonts w:hint="eastAsia"/>
        </w:rPr>
      </w:pPr>
      <w:r>
        <w:rPr>
          <w:rFonts w:hint="eastAsia"/>
        </w:rPr>
        <w:t>报告期内单一投资者持有基金份额比例达到或超过20%的情况</w:t>
      </w:r>
    </w:p>
    <w:p w:rsidR="00F7691A" w:rsidRDefault="00F7691A" w:rsidP="00F7691A">
      <w:pPr>
        <w:pStyle w:val="-"/>
        <w:ind w:firstLine="420"/>
        <w:rPr>
          <w:rFonts w:hint="eastAsia"/>
        </w:rPr>
      </w:pPr>
      <w:r>
        <w:rPr>
          <w:rFonts w:hint="eastAsia"/>
        </w:rPr>
        <w:t>报告期内单一投资者持有基金份额比例不存在达到或超过20%的情况。</w:t>
      </w:r>
    </w:p>
    <w:p w:rsidR="00F7691A" w:rsidRDefault="00F7691A" w:rsidP="00F7691A">
      <w:pPr>
        <w:pStyle w:val="-2"/>
        <w:spacing w:before="312"/>
        <w:rPr>
          <w:rFonts w:hint="eastAsia"/>
        </w:rPr>
      </w:pPr>
      <w:r>
        <w:rPr>
          <w:rFonts w:hint="eastAsia"/>
        </w:rPr>
        <w:lastRenderedPageBreak/>
        <w:t>影响投资者决策的其他重要信息</w:t>
      </w:r>
    </w:p>
    <w:p w:rsidR="00F7691A" w:rsidRDefault="00F7691A" w:rsidP="00F7691A">
      <w:pPr>
        <w:pStyle w:val="-"/>
        <w:ind w:firstLine="420"/>
        <w:rPr>
          <w:rFonts w:hint="eastAsia"/>
        </w:rPr>
      </w:pPr>
      <w:r>
        <w:rPr>
          <w:rFonts w:hint="eastAsia"/>
        </w:rPr>
        <w:t>无。</w:t>
      </w:r>
    </w:p>
    <w:p w:rsidR="00F7691A" w:rsidRDefault="00F7691A" w:rsidP="00F7691A">
      <w:pPr>
        <w:pStyle w:val="-1"/>
        <w:ind w:left="281" w:hanging="281"/>
        <w:rPr>
          <w:rFonts w:hint="eastAsia"/>
        </w:rPr>
      </w:pPr>
      <w:r>
        <w:rPr>
          <w:rFonts w:hint="eastAsia"/>
        </w:rPr>
        <w:t>备查文件目录</w:t>
      </w:r>
    </w:p>
    <w:p w:rsidR="00F7691A" w:rsidRDefault="00F7691A" w:rsidP="00F7691A">
      <w:pPr>
        <w:pStyle w:val="-2"/>
        <w:spacing w:before="312"/>
        <w:rPr>
          <w:rFonts w:hint="eastAsia"/>
        </w:rPr>
      </w:pPr>
      <w:r>
        <w:rPr>
          <w:rFonts w:hint="eastAsia"/>
        </w:rPr>
        <w:t>备查文件目录</w:t>
      </w:r>
    </w:p>
    <w:p w:rsidR="00F7691A" w:rsidRDefault="00F7691A" w:rsidP="00F7691A">
      <w:pPr>
        <w:pStyle w:val="-"/>
        <w:ind w:firstLine="420"/>
        <w:rPr>
          <w:rFonts w:hint="eastAsia"/>
        </w:rPr>
      </w:pPr>
      <w:r>
        <w:rPr>
          <w:rFonts w:hint="eastAsia"/>
        </w:rPr>
        <w:t>1、《南方富祥稳健养老目标一年持有期混合型基金中基金（FOF）基金合同》；</w:t>
      </w:r>
    </w:p>
    <w:p w:rsidR="00F7691A" w:rsidRDefault="00F7691A" w:rsidP="00F7691A">
      <w:pPr>
        <w:pStyle w:val="-"/>
        <w:ind w:firstLine="420"/>
        <w:rPr>
          <w:rFonts w:hint="eastAsia"/>
        </w:rPr>
      </w:pPr>
      <w:r>
        <w:rPr>
          <w:rFonts w:hint="eastAsia"/>
        </w:rPr>
        <w:t>2、《南方富祥稳健养老目标一年持有期混合型基金中基金（FOF）托管协议》；</w:t>
      </w:r>
    </w:p>
    <w:p w:rsidR="00F7691A" w:rsidRDefault="00F7691A" w:rsidP="00F7691A">
      <w:pPr>
        <w:pStyle w:val="-"/>
        <w:ind w:firstLine="420"/>
        <w:rPr>
          <w:rFonts w:hint="eastAsia"/>
        </w:rPr>
      </w:pPr>
      <w:r>
        <w:rPr>
          <w:rFonts w:hint="eastAsia"/>
        </w:rPr>
        <w:t>3、南方富祥稳健养老目标一年持有期混合型基金中基金（FOF）2025年4季度报告原文。</w:t>
      </w:r>
    </w:p>
    <w:p w:rsidR="00F7691A" w:rsidRDefault="00F7691A" w:rsidP="00F7691A">
      <w:pPr>
        <w:pStyle w:val="-2"/>
        <w:spacing w:before="312"/>
        <w:rPr>
          <w:rFonts w:hint="eastAsia"/>
        </w:rPr>
      </w:pPr>
      <w:r>
        <w:rPr>
          <w:rFonts w:hint="eastAsia"/>
        </w:rPr>
        <w:t>存放地点</w:t>
      </w:r>
    </w:p>
    <w:p w:rsidR="00F7691A" w:rsidRDefault="00F7691A" w:rsidP="00F7691A">
      <w:pPr>
        <w:pStyle w:val="-"/>
        <w:ind w:firstLine="420"/>
        <w:rPr>
          <w:rFonts w:hint="eastAsia"/>
        </w:rPr>
      </w:pPr>
      <w:r>
        <w:rPr>
          <w:rFonts w:hint="eastAsia"/>
        </w:rPr>
        <w:t>深圳市福田区莲花街道益田路5999号基金大厦32-42楼。</w:t>
      </w:r>
    </w:p>
    <w:p w:rsidR="00F7691A" w:rsidRDefault="00F7691A" w:rsidP="00F7691A">
      <w:pPr>
        <w:pStyle w:val="-2"/>
        <w:spacing w:before="312"/>
        <w:rPr>
          <w:rFonts w:hint="eastAsia"/>
        </w:rPr>
      </w:pPr>
      <w:r>
        <w:rPr>
          <w:rFonts w:hint="eastAsia"/>
        </w:rPr>
        <w:t>查阅方式</w:t>
      </w:r>
    </w:p>
    <w:p w:rsidR="00F7691A" w:rsidRDefault="00F7691A" w:rsidP="00F7691A">
      <w:pPr>
        <w:pStyle w:val="-"/>
        <w:ind w:firstLine="420"/>
        <w:rPr>
          <w:rFonts w:hint="eastAsia"/>
        </w:rPr>
      </w:pPr>
      <w:r>
        <w:rPr>
          <w:rFonts w:hint="eastAsia"/>
        </w:rPr>
        <w:t>网站：http://www.nffund.com</w:t>
      </w:r>
    </w:p>
    <w:p w:rsidR="003C7DC3" w:rsidRDefault="00F7691A" w:rsidP="00F7691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91A" w:rsidRDefault="00F7691A" w:rsidP="00D17C56">
      <w:r>
        <w:separator/>
      </w:r>
    </w:p>
  </w:endnote>
  <w:endnote w:type="continuationSeparator" w:id="0">
    <w:p w:rsidR="00F7691A" w:rsidRDefault="00F7691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91A" w:rsidRDefault="00F7691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7691A" w:rsidRPr="00F7691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7691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7691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91A" w:rsidRDefault="00F7691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91A" w:rsidRDefault="00F7691A" w:rsidP="00D17C56">
      <w:r>
        <w:separator/>
      </w:r>
    </w:p>
  </w:footnote>
  <w:footnote w:type="continuationSeparator" w:id="0">
    <w:p w:rsidR="00F7691A" w:rsidRDefault="00F7691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91A" w:rsidRDefault="00F7691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7691A" w:rsidP="00AE3F5B">
    <w:pPr>
      <w:pStyle w:val="a7"/>
      <w:pBdr>
        <w:bottom w:val="single" w:sz="4" w:space="1" w:color="auto"/>
      </w:pBdr>
      <w:jc w:val="right"/>
    </w:pPr>
    <w:r>
      <w:rPr>
        <w:rFonts w:hint="eastAsia"/>
      </w:rPr>
      <w:t>南方富祥稳健养老目标一年持有期混合型基金中基金（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7691A"/>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D08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4192-2F87-4D8C-A9CF-54A398BB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1330</Words>
  <Characters>7585</Characters>
  <Application>Microsoft Office Word</Application>
  <DocSecurity>0</DocSecurity>
  <Lines>63</Lines>
  <Paragraphs>17</Paragraphs>
  <ScaleCrop>false</ScaleCrop>
  <Company>MC SYSTEM</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