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05FD5">
        <w:rPr>
          <w:rFonts w:ascii="宋体" w:hAnsi="宋体" w:hint="eastAsia"/>
          <w:b/>
          <w:bCs/>
          <w:sz w:val="48"/>
          <w:szCs w:val="30"/>
        </w:rPr>
        <w:t>南方中证同业存单</w:t>
      </w:r>
      <w:r w:rsidR="00905FD5">
        <w:rPr>
          <w:rFonts w:ascii="宋体" w:hAnsi="宋体"/>
          <w:b/>
          <w:bCs/>
          <w:sz w:val="48"/>
          <w:szCs w:val="30"/>
        </w:rPr>
        <w:t>AAA指数7天持有期证券投资基金2025年第4季度报告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05FD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05FD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05FD5">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05FD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05FD5" w:rsidRDefault="00905FD5" w:rsidP="00905FD5">
      <w:pPr>
        <w:pStyle w:val="-1"/>
        <w:ind w:left="281" w:hanging="281"/>
        <w:rPr>
          <w:rFonts w:hint="eastAsia"/>
        </w:rPr>
      </w:pPr>
      <w:r>
        <w:rPr>
          <w:rFonts w:hint="eastAsia"/>
        </w:rPr>
        <w:lastRenderedPageBreak/>
        <w:t>重要提示</w:t>
      </w:r>
    </w:p>
    <w:p w:rsidR="00905FD5" w:rsidRDefault="00905FD5" w:rsidP="00905FD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05FD5" w:rsidRDefault="00905FD5" w:rsidP="00905FD5">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905FD5" w:rsidRDefault="00905FD5" w:rsidP="00905FD5">
      <w:pPr>
        <w:pStyle w:val="-"/>
        <w:ind w:firstLine="420"/>
        <w:rPr>
          <w:rFonts w:hint="eastAsia"/>
        </w:rPr>
      </w:pPr>
      <w:r>
        <w:rPr>
          <w:rFonts w:hint="eastAsia"/>
        </w:rPr>
        <w:t>基金管理人承诺以诚实信用、勤勉尽责的原则管理和运用基金资产，但不保证基金一定盈利。</w:t>
      </w:r>
    </w:p>
    <w:p w:rsidR="00905FD5" w:rsidRDefault="00905FD5" w:rsidP="00905FD5">
      <w:pPr>
        <w:pStyle w:val="-"/>
        <w:ind w:firstLine="420"/>
        <w:rPr>
          <w:rFonts w:hint="eastAsia"/>
        </w:rPr>
      </w:pPr>
      <w:r>
        <w:rPr>
          <w:rFonts w:hint="eastAsia"/>
        </w:rPr>
        <w:t>基金的过往业绩并不代表其未来表现。投资有风险，投资者在作出投资决策前应仔细阅读本基金的招募说明书。</w:t>
      </w:r>
    </w:p>
    <w:p w:rsidR="00905FD5" w:rsidRDefault="00905FD5" w:rsidP="00905FD5">
      <w:pPr>
        <w:pStyle w:val="-"/>
        <w:ind w:firstLine="420"/>
        <w:rPr>
          <w:rFonts w:hint="eastAsia"/>
        </w:rPr>
      </w:pPr>
      <w:r>
        <w:rPr>
          <w:rFonts w:hint="eastAsia"/>
        </w:rPr>
        <w:t>本报告中财务资料未经审计。</w:t>
      </w:r>
    </w:p>
    <w:p w:rsidR="00905FD5" w:rsidRDefault="00905FD5" w:rsidP="00905FD5">
      <w:pPr>
        <w:pStyle w:val="-"/>
        <w:ind w:firstLine="420"/>
        <w:rPr>
          <w:rFonts w:hint="eastAsia"/>
        </w:rPr>
      </w:pPr>
      <w:r>
        <w:rPr>
          <w:rFonts w:hint="eastAsia"/>
        </w:rPr>
        <w:t>本报告期自2025年10月1日起至12月31日止。</w:t>
      </w:r>
    </w:p>
    <w:p w:rsidR="00905FD5" w:rsidRDefault="00905FD5" w:rsidP="00905FD5">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905FD5" w:rsidTr="00905FD5">
        <w:tc>
          <w:tcPr>
            <w:tcW w:w="2552" w:type="dxa"/>
          </w:tcPr>
          <w:p w:rsidR="00905FD5" w:rsidRDefault="00905FD5" w:rsidP="00905FD5">
            <w:pPr>
              <w:jc w:val="left"/>
            </w:pPr>
            <w:r>
              <w:rPr>
                <w:rFonts w:hint="eastAsia"/>
              </w:rPr>
              <w:t>基金简称</w:t>
            </w:r>
          </w:p>
        </w:tc>
        <w:tc>
          <w:tcPr>
            <w:tcW w:w="5954" w:type="dxa"/>
          </w:tcPr>
          <w:p w:rsidR="00905FD5" w:rsidRDefault="00905FD5" w:rsidP="00905FD5">
            <w:pPr>
              <w:jc w:val="left"/>
            </w:pPr>
            <w:r>
              <w:rPr>
                <w:rFonts w:hint="eastAsia"/>
              </w:rPr>
              <w:t>南方中证同业存单</w:t>
            </w:r>
            <w:r>
              <w:rPr>
                <w:rFonts w:hint="eastAsia"/>
              </w:rPr>
              <w:t>AAA</w:t>
            </w:r>
            <w:r>
              <w:rPr>
                <w:rFonts w:hint="eastAsia"/>
              </w:rPr>
              <w:t>指数</w:t>
            </w:r>
            <w:r>
              <w:rPr>
                <w:rFonts w:hint="eastAsia"/>
              </w:rPr>
              <w:t>7</w:t>
            </w:r>
            <w:r>
              <w:rPr>
                <w:rFonts w:hint="eastAsia"/>
              </w:rPr>
              <w:t>天持有</w:t>
            </w:r>
          </w:p>
        </w:tc>
      </w:tr>
      <w:tr w:rsidR="00905FD5" w:rsidTr="00905FD5">
        <w:tc>
          <w:tcPr>
            <w:tcW w:w="2552" w:type="dxa"/>
          </w:tcPr>
          <w:p w:rsidR="00905FD5" w:rsidRDefault="00905FD5" w:rsidP="00905FD5">
            <w:pPr>
              <w:jc w:val="left"/>
            </w:pPr>
            <w:r>
              <w:rPr>
                <w:rFonts w:hint="eastAsia"/>
              </w:rPr>
              <w:t>基金主代码</w:t>
            </w:r>
          </w:p>
        </w:tc>
        <w:tc>
          <w:tcPr>
            <w:tcW w:w="5954" w:type="dxa"/>
          </w:tcPr>
          <w:p w:rsidR="00905FD5" w:rsidRDefault="00905FD5" w:rsidP="00905FD5">
            <w:pPr>
              <w:jc w:val="left"/>
            </w:pPr>
            <w:r>
              <w:t>014430</w:t>
            </w:r>
          </w:p>
        </w:tc>
      </w:tr>
      <w:tr w:rsidR="00905FD5" w:rsidTr="00905FD5">
        <w:tc>
          <w:tcPr>
            <w:tcW w:w="2552" w:type="dxa"/>
          </w:tcPr>
          <w:p w:rsidR="00905FD5" w:rsidRDefault="00905FD5" w:rsidP="00905FD5">
            <w:pPr>
              <w:jc w:val="left"/>
            </w:pPr>
            <w:r>
              <w:rPr>
                <w:rFonts w:hint="eastAsia"/>
              </w:rPr>
              <w:t>交易代码</w:t>
            </w:r>
          </w:p>
        </w:tc>
        <w:tc>
          <w:tcPr>
            <w:tcW w:w="5954" w:type="dxa"/>
          </w:tcPr>
          <w:p w:rsidR="00905FD5" w:rsidRDefault="00905FD5" w:rsidP="00905FD5">
            <w:pPr>
              <w:jc w:val="left"/>
            </w:pPr>
            <w:r>
              <w:t>014430</w:t>
            </w:r>
          </w:p>
        </w:tc>
      </w:tr>
      <w:tr w:rsidR="00905FD5" w:rsidTr="00905FD5">
        <w:tc>
          <w:tcPr>
            <w:tcW w:w="2552" w:type="dxa"/>
          </w:tcPr>
          <w:p w:rsidR="00905FD5" w:rsidRDefault="00905FD5" w:rsidP="00905FD5">
            <w:pPr>
              <w:jc w:val="left"/>
            </w:pPr>
            <w:r>
              <w:rPr>
                <w:rFonts w:hint="eastAsia"/>
              </w:rPr>
              <w:t>基金运作方式</w:t>
            </w:r>
          </w:p>
        </w:tc>
        <w:tc>
          <w:tcPr>
            <w:tcW w:w="5954" w:type="dxa"/>
          </w:tcPr>
          <w:p w:rsidR="00905FD5" w:rsidRDefault="00905FD5" w:rsidP="00905FD5">
            <w:pPr>
              <w:jc w:val="left"/>
            </w:pPr>
            <w:r>
              <w:rPr>
                <w:rFonts w:hint="eastAsia"/>
              </w:rPr>
              <w:t>契约型开放式</w:t>
            </w:r>
          </w:p>
        </w:tc>
      </w:tr>
      <w:tr w:rsidR="00905FD5" w:rsidTr="00905FD5">
        <w:tc>
          <w:tcPr>
            <w:tcW w:w="2552" w:type="dxa"/>
          </w:tcPr>
          <w:p w:rsidR="00905FD5" w:rsidRDefault="00905FD5" w:rsidP="00905FD5">
            <w:pPr>
              <w:jc w:val="left"/>
            </w:pPr>
            <w:r>
              <w:rPr>
                <w:rFonts w:hint="eastAsia"/>
              </w:rPr>
              <w:t>基金合同生效日</w:t>
            </w:r>
          </w:p>
        </w:tc>
        <w:tc>
          <w:tcPr>
            <w:tcW w:w="5954" w:type="dxa"/>
          </w:tcPr>
          <w:p w:rsidR="00905FD5" w:rsidRDefault="00905FD5" w:rsidP="00905FD5">
            <w:pPr>
              <w:jc w:val="left"/>
            </w:pPr>
            <w:r>
              <w:rPr>
                <w:rFonts w:hint="eastAsia"/>
              </w:rPr>
              <w:t>2021</w:t>
            </w:r>
            <w:r>
              <w:rPr>
                <w:rFonts w:hint="eastAsia"/>
              </w:rPr>
              <w:t>年</w:t>
            </w:r>
            <w:r>
              <w:rPr>
                <w:rFonts w:hint="eastAsia"/>
              </w:rPr>
              <w:t>12</w:t>
            </w:r>
            <w:r>
              <w:rPr>
                <w:rFonts w:hint="eastAsia"/>
              </w:rPr>
              <w:t>月</w:t>
            </w:r>
            <w:r>
              <w:rPr>
                <w:rFonts w:hint="eastAsia"/>
              </w:rPr>
              <w:t>20</w:t>
            </w:r>
            <w:r>
              <w:rPr>
                <w:rFonts w:hint="eastAsia"/>
              </w:rPr>
              <w:t>日</w:t>
            </w:r>
          </w:p>
        </w:tc>
      </w:tr>
      <w:tr w:rsidR="00905FD5" w:rsidTr="00905FD5">
        <w:tc>
          <w:tcPr>
            <w:tcW w:w="2552" w:type="dxa"/>
          </w:tcPr>
          <w:p w:rsidR="00905FD5" w:rsidRDefault="00905FD5" w:rsidP="00905FD5">
            <w:pPr>
              <w:jc w:val="left"/>
            </w:pPr>
            <w:r>
              <w:rPr>
                <w:rFonts w:hint="eastAsia"/>
              </w:rPr>
              <w:t>报告期末基金份额总额</w:t>
            </w:r>
          </w:p>
        </w:tc>
        <w:tc>
          <w:tcPr>
            <w:tcW w:w="5954" w:type="dxa"/>
          </w:tcPr>
          <w:p w:rsidR="00905FD5" w:rsidRDefault="00905FD5" w:rsidP="00905FD5">
            <w:pPr>
              <w:jc w:val="left"/>
            </w:pPr>
            <w:r>
              <w:rPr>
                <w:rFonts w:hint="eastAsia"/>
              </w:rPr>
              <w:t>7,160,678,228.51</w:t>
            </w:r>
            <w:r>
              <w:rPr>
                <w:rFonts w:hint="eastAsia"/>
              </w:rPr>
              <w:t>份</w:t>
            </w:r>
          </w:p>
        </w:tc>
      </w:tr>
      <w:tr w:rsidR="00905FD5" w:rsidTr="00905FD5">
        <w:tc>
          <w:tcPr>
            <w:tcW w:w="2552" w:type="dxa"/>
          </w:tcPr>
          <w:p w:rsidR="00905FD5" w:rsidRDefault="00905FD5" w:rsidP="00905FD5">
            <w:pPr>
              <w:jc w:val="left"/>
            </w:pPr>
            <w:r>
              <w:rPr>
                <w:rFonts w:hint="eastAsia"/>
              </w:rPr>
              <w:t>投资目标</w:t>
            </w:r>
          </w:p>
        </w:tc>
        <w:tc>
          <w:tcPr>
            <w:tcW w:w="5954" w:type="dxa"/>
          </w:tcPr>
          <w:p w:rsidR="00905FD5" w:rsidRDefault="00905FD5" w:rsidP="00905FD5">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905FD5" w:rsidTr="00905FD5">
        <w:tc>
          <w:tcPr>
            <w:tcW w:w="2552" w:type="dxa"/>
          </w:tcPr>
          <w:p w:rsidR="00905FD5" w:rsidRDefault="00905FD5" w:rsidP="00905FD5">
            <w:pPr>
              <w:jc w:val="left"/>
            </w:pPr>
            <w:r>
              <w:rPr>
                <w:rFonts w:hint="eastAsia"/>
              </w:rPr>
              <w:t>投资策略</w:t>
            </w:r>
          </w:p>
        </w:tc>
        <w:tc>
          <w:tcPr>
            <w:tcW w:w="5954" w:type="dxa"/>
          </w:tcPr>
          <w:p w:rsidR="00905FD5" w:rsidRDefault="00905FD5" w:rsidP="00905FD5">
            <w:r>
              <w:rPr>
                <w:rFonts w:hint="eastAsia"/>
              </w:rPr>
              <w:t>本基金为被动式指数基金，采用抽样复制和动态最优化的方法，选取标的指数成份券和备选成份券中流动性较好的同业存单，构造与标的指数风险收益特征相似的资产组合，以实现对标的指数的有效跟踪。具体投资策略包括：</w:t>
            </w:r>
            <w:r>
              <w:rPr>
                <w:rFonts w:hint="eastAsia"/>
              </w:rPr>
              <w:t>1</w:t>
            </w:r>
            <w:r>
              <w:rPr>
                <w:rFonts w:hint="eastAsia"/>
              </w:rPr>
              <w:t>、资产配置策略；</w:t>
            </w:r>
            <w:r>
              <w:rPr>
                <w:rFonts w:hint="eastAsia"/>
              </w:rPr>
              <w:t>2</w:t>
            </w:r>
            <w:r>
              <w:rPr>
                <w:rFonts w:hint="eastAsia"/>
              </w:rPr>
              <w:t>、债券投资策略；</w:t>
            </w:r>
            <w:r>
              <w:rPr>
                <w:rFonts w:hint="eastAsia"/>
              </w:rPr>
              <w:t>3</w:t>
            </w:r>
            <w:r>
              <w:rPr>
                <w:rFonts w:hint="eastAsia"/>
              </w:rPr>
              <w:t>、资产支持证券投资策略等。</w:t>
            </w:r>
          </w:p>
        </w:tc>
      </w:tr>
      <w:tr w:rsidR="00905FD5" w:rsidTr="00905FD5">
        <w:tc>
          <w:tcPr>
            <w:tcW w:w="2552" w:type="dxa"/>
          </w:tcPr>
          <w:p w:rsidR="00905FD5" w:rsidRDefault="00905FD5" w:rsidP="00905FD5">
            <w:pPr>
              <w:jc w:val="left"/>
            </w:pPr>
            <w:r>
              <w:rPr>
                <w:rFonts w:hint="eastAsia"/>
              </w:rPr>
              <w:t>业绩比较基准</w:t>
            </w:r>
          </w:p>
        </w:tc>
        <w:tc>
          <w:tcPr>
            <w:tcW w:w="5954" w:type="dxa"/>
          </w:tcPr>
          <w:p w:rsidR="00905FD5" w:rsidRDefault="00905FD5" w:rsidP="00905FD5">
            <w:pPr>
              <w:jc w:val="left"/>
            </w:pPr>
            <w:r>
              <w:rPr>
                <w:rFonts w:hint="eastAsia"/>
              </w:rPr>
              <w:t>中证同业存单</w:t>
            </w:r>
            <w:r>
              <w:rPr>
                <w:rFonts w:hint="eastAsia"/>
              </w:rPr>
              <w:t>AAA</w:t>
            </w:r>
            <w:r>
              <w:rPr>
                <w:rFonts w:hint="eastAsia"/>
              </w:rPr>
              <w:t>指数收益率×</w:t>
            </w:r>
            <w:r>
              <w:rPr>
                <w:rFonts w:hint="eastAsia"/>
              </w:rPr>
              <w:t>95%+</w:t>
            </w:r>
            <w:r>
              <w:rPr>
                <w:rFonts w:hint="eastAsia"/>
              </w:rPr>
              <w:t>银行人民币一年定期存款利率（税后）×</w:t>
            </w:r>
            <w:r>
              <w:rPr>
                <w:rFonts w:hint="eastAsia"/>
              </w:rPr>
              <w:t>5%</w:t>
            </w:r>
          </w:p>
        </w:tc>
      </w:tr>
      <w:tr w:rsidR="00905FD5" w:rsidTr="00905FD5">
        <w:tc>
          <w:tcPr>
            <w:tcW w:w="2552" w:type="dxa"/>
          </w:tcPr>
          <w:p w:rsidR="00905FD5" w:rsidRDefault="00905FD5" w:rsidP="00905FD5">
            <w:pPr>
              <w:jc w:val="left"/>
            </w:pPr>
            <w:r>
              <w:rPr>
                <w:rFonts w:hint="eastAsia"/>
              </w:rPr>
              <w:t>风险收益特征</w:t>
            </w:r>
          </w:p>
        </w:tc>
        <w:tc>
          <w:tcPr>
            <w:tcW w:w="5954" w:type="dxa"/>
          </w:tcPr>
          <w:p w:rsidR="00905FD5" w:rsidRDefault="00905FD5" w:rsidP="00905FD5">
            <w:r>
              <w:rPr>
                <w:rFonts w:hint="eastAsia"/>
              </w:rPr>
              <w:t>本基金主要采用抽样复制和动态最优化的方法跟踪标的指数的表现，具有与标的指数、以及标的指数所代表的市场相似的风险收益特征。一般而言，本基金的长期平均风险和预期的收益率低于股票型基金和偏股混合型基金，高于货币市场基金。</w:t>
            </w:r>
          </w:p>
        </w:tc>
      </w:tr>
      <w:tr w:rsidR="00905FD5" w:rsidTr="00905FD5">
        <w:tc>
          <w:tcPr>
            <w:tcW w:w="2552" w:type="dxa"/>
          </w:tcPr>
          <w:p w:rsidR="00905FD5" w:rsidRDefault="00905FD5" w:rsidP="00905FD5">
            <w:pPr>
              <w:jc w:val="left"/>
            </w:pPr>
            <w:r>
              <w:rPr>
                <w:rFonts w:hint="eastAsia"/>
              </w:rPr>
              <w:t>基金管理人</w:t>
            </w:r>
          </w:p>
        </w:tc>
        <w:tc>
          <w:tcPr>
            <w:tcW w:w="5954" w:type="dxa"/>
          </w:tcPr>
          <w:p w:rsidR="00905FD5" w:rsidRDefault="00905FD5" w:rsidP="00905FD5">
            <w:pPr>
              <w:jc w:val="left"/>
            </w:pPr>
            <w:r>
              <w:rPr>
                <w:rFonts w:hint="eastAsia"/>
              </w:rPr>
              <w:t>南方基金管理股份有限公司</w:t>
            </w:r>
          </w:p>
        </w:tc>
      </w:tr>
      <w:tr w:rsidR="00905FD5" w:rsidTr="00905FD5">
        <w:tc>
          <w:tcPr>
            <w:tcW w:w="2552" w:type="dxa"/>
          </w:tcPr>
          <w:p w:rsidR="00905FD5" w:rsidRDefault="00905FD5" w:rsidP="00905FD5">
            <w:pPr>
              <w:jc w:val="left"/>
            </w:pPr>
            <w:r>
              <w:rPr>
                <w:rFonts w:hint="eastAsia"/>
              </w:rPr>
              <w:t>基金托管人</w:t>
            </w:r>
          </w:p>
        </w:tc>
        <w:tc>
          <w:tcPr>
            <w:tcW w:w="5954" w:type="dxa"/>
          </w:tcPr>
          <w:p w:rsidR="00905FD5" w:rsidRDefault="00905FD5" w:rsidP="00905FD5">
            <w:pPr>
              <w:jc w:val="left"/>
            </w:pPr>
            <w:r>
              <w:rPr>
                <w:rFonts w:hint="eastAsia"/>
              </w:rPr>
              <w:t>交通银行股份有限公司</w:t>
            </w:r>
          </w:p>
        </w:tc>
      </w:tr>
    </w:tbl>
    <w:p w:rsidR="00905FD5" w:rsidRDefault="00905FD5" w:rsidP="00905FD5">
      <w:pPr>
        <w:pStyle w:val="-1"/>
        <w:ind w:left="281" w:hanging="281"/>
        <w:rPr>
          <w:rFonts w:hint="eastAsia"/>
        </w:rPr>
      </w:pPr>
      <w:r>
        <w:rPr>
          <w:rFonts w:hint="eastAsia"/>
        </w:rPr>
        <w:lastRenderedPageBreak/>
        <w:t>主要财务指标和基金净值表现</w:t>
      </w:r>
    </w:p>
    <w:p w:rsidR="00905FD5" w:rsidRDefault="00905FD5" w:rsidP="00905FD5">
      <w:pPr>
        <w:pStyle w:val="-2"/>
        <w:spacing w:before="312"/>
        <w:rPr>
          <w:rFonts w:hint="eastAsia"/>
        </w:rPr>
      </w:pPr>
      <w:r>
        <w:rPr>
          <w:rFonts w:hint="eastAsia"/>
        </w:rPr>
        <w:t>主要财务指标</w:t>
      </w:r>
    </w:p>
    <w:p w:rsidR="00905FD5" w:rsidRDefault="00905FD5" w:rsidP="00905FD5">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905FD5" w:rsidTr="00905FD5">
        <w:trPr>
          <w:cnfStyle w:val="100000000000" w:firstRow="1" w:lastRow="0" w:firstColumn="0" w:lastColumn="0" w:oddVBand="0" w:evenVBand="0" w:oddHBand="0" w:evenHBand="0" w:firstRowFirstColumn="0" w:firstRowLastColumn="0" w:lastRowFirstColumn="0" w:lastRowLastColumn="0"/>
        </w:trPr>
        <w:tc>
          <w:tcPr>
            <w:tcW w:w="3345" w:type="dxa"/>
          </w:tcPr>
          <w:p w:rsidR="00905FD5" w:rsidRPr="00905FD5" w:rsidRDefault="00905FD5" w:rsidP="00905FD5">
            <w:pPr>
              <w:jc w:val="center"/>
              <w:rPr>
                <w:b/>
              </w:rPr>
            </w:pPr>
            <w:r w:rsidRPr="00905FD5">
              <w:rPr>
                <w:rFonts w:hint="eastAsia"/>
                <w:b/>
              </w:rPr>
              <w:t>主要财务指标</w:t>
            </w:r>
          </w:p>
        </w:tc>
        <w:tc>
          <w:tcPr>
            <w:tcW w:w="5160" w:type="dxa"/>
          </w:tcPr>
          <w:p w:rsidR="00905FD5" w:rsidRPr="00905FD5" w:rsidRDefault="00905FD5" w:rsidP="00905FD5">
            <w:pPr>
              <w:jc w:val="center"/>
              <w:rPr>
                <w:b/>
              </w:rPr>
            </w:pPr>
            <w:r w:rsidRPr="00905FD5">
              <w:rPr>
                <w:rFonts w:hint="eastAsia"/>
                <w:b/>
              </w:rPr>
              <w:t>报告期（</w:t>
            </w:r>
            <w:r w:rsidRPr="00905FD5">
              <w:rPr>
                <w:rFonts w:hint="eastAsia"/>
                <w:b/>
              </w:rPr>
              <w:t>2025</w:t>
            </w:r>
            <w:r w:rsidRPr="00905FD5">
              <w:rPr>
                <w:rFonts w:hint="eastAsia"/>
                <w:b/>
              </w:rPr>
              <w:t>年</w:t>
            </w:r>
            <w:r w:rsidRPr="00905FD5">
              <w:rPr>
                <w:rFonts w:hint="eastAsia"/>
                <w:b/>
              </w:rPr>
              <w:t>10</w:t>
            </w:r>
            <w:r w:rsidRPr="00905FD5">
              <w:rPr>
                <w:rFonts w:hint="eastAsia"/>
                <w:b/>
              </w:rPr>
              <w:t>月</w:t>
            </w:r>
            <w:r w:rsidRPr="00905FD5">
              <w:rPr>
                <w:rFonts w:hint="eastAsia"/>
                <w:b/>
              </w:rPr>
              <w:t>1</w:t>
            </w:r>
            <w:r w:rsidRPr="00905FD5">
              <w:rPr>
                <w:rFonts w:hint="eastAsia"/>
                <w:b/>
              </w:rPr>
              <w:t>日－</w:t>
            </w:r>
            <w:r w:rsidRPr="00905FD5">
              <w:rPr>
                <w:rFonts w:hint="eastAsia"/>
                <w:b/>
              </w:rPr>
              <w:t>2025</w:t>
            </w:r>
            <w:r w:rsidRPr="00905FD5">
              <w:rPr>
                <w:rFonts w:hint="eastAsia"/>
                <w:b/>
              </w:rPr>
              <w:t>年</w:t>
            </w:r>
            <w:r w:rsidRPr="00905FD5">
              <w:rPr>
                <w:rFonts w:hint="eastAsia"/>
                <w:b/>
              </w:rPr>
              <w:t>12</w:t>
            </w:r>
            <w:r w:rsidRPr="00905FD5">
              <w:rPr>
                <w:rFonts w:hint="eastAsia"/>
                <w:b/>
              </w:rPr>
              <w:t>月</w:t>
            </w:r>
            <w:r w:rsidRPr="00905FD5">
              <w:rPr>
                <w:rFonts w:hint="eastAsia"/>
                <w:b/>
              </w:rPr>
              <w:t>31</w:t>
            </w:r>
            <w:r w:rsidRPr="00905FD5">
              <w:rPr>
                <w:rFonts w:hint="eastAsia"/>
                <w:b/>
              </w:rPr>
              <w:t>日）</w:t>
            </w:r>
          </w:p>
        </w:tc>
      </w:tr>
      <w:tr w:rsidR="00905FD5" w:rsidTr="00905FD5">
        <w:tc>
          <w:tcPr>
            <w:tcW w:w="3345" w:type="dxa"/>
          </w:tcPr>
          <w:p w:rsidR="00905FD5" w:rsidRDefault="00905FD5" w:rsidP="00905FD5">
            <w:pPr>
              <w:jc w:val="left"/>
            </w:pPr>
            <w:r>
              <w:rPr>
                <w:rFonts w:hint="eastAsia"/>
              </w:rPr>
              <w:t>1.</w:t>
            </w:r>
            <w:r>
              <w:rPr>
                <w:rFonts w:hint="eastAsia"/>
              </w:rPr>
              <w:t>本期已实现收益</w:t>
            </w:r>
          </w:p>
        </w:tc>
        <w:tc>
          <w:tcPr>
            <w:tcW w:w="5160" w:type="dxa"/>
          </w:tcPr>
          <w:p w:rsidR="00905FD5" w:rsidRDefault="00905FD5" w:rsidP="00905FD5">
            <w:pPr>
              <w:jc w:val="right"/>
            </w:pPr>
            <w:r>
              <w:t>26,110,906.06</w:t>
            </w:r>
          </w:p>
        </w:tc>
      </w:tr>
      <w:tr w:rsidR="00905FD5" w:rsidTr="00905FD5">
        <w:tc>
          <w:tcPr>
            <w:tcW w:w="3345" w:type="dxa"/>
          </w:tcPr>
          <w:p w:rsidR="00905FD5" w:rsidRDefault="00905FD5" w:rsidP="00905FD5">
            <w:pPr>
              <w:jc w:val="left"/>
            </w:pPr>
            <w:r>
              <w:rPr>
                <w:rFonts w:hint="eastAsia"/>
              </w:rPr>
              <w:t>2.</w:t>
            </w:r>
            <w:r>
              <w:rPr>
                <w:rFonts w:hint="eastAsia"/>
              </w:rPr>
              <w:t>本期利润</w:t>
            </w:r>
          </w:p>
        </w:tc>
        <w:tc>
          <w:tcPr>
            <w:tcW w:w="5160" w:type="dxa"/>
          </w:tcPr>
          <w:p w:rsidR="00905FD5" w:rsidRDefault="00905FD5" w:rsidP="00905FD5">
            <w:pPr>
              <w:jc w:val="right"/>
            </w:pPr>
            <w:r>
              <w:t>27,653,577.01</w:t>
            </w:r>
          </w:p>
        </w:tc>
      </w:tr>
      <w:tr w:rsidR="00905FD5" w:rsidTr="00905FD5">
        <w:tc>
          <w:tcPr>
            <w:tcW w:w="3345" w:type="dxa"/>
          </w:tcPr>
          <w:p w:rsidR="00905FD5" w:rsidRDefault="00905FD5" w:rsidP="00905FD5">
            <w:pPr>
              <w:jc w:val="left"/>
            </w:pPr>
            <w:r>
              <w:rPr>
                <w:rFonts w:hint="eastAsia"/>
              </w:rPr>
              <w:t>3.</w:t>
            </w:r>
            <w:r>
              <w:rPr>
                <w:rFonts w:hint="eastAsia"/>
              </w:rPr>
              <w:t>加权平均基金份额本期利润</w:t>
            </w:r>
          </w:p>
        </w:tc>
        <w:tc>
          <w:tcPr>
            <w:tcW w:w="5160" w:type="dxa"/>
          </w:tcPr>
          <w:p w:rsidR="00905FD5" w:rsidRDefault="00905FD5" w:rsidP="00905FD5">
            <w:pPr>
              <w:jc w:val="right"/>
            </w:pPr>
            <w:r>
              <w:t>0.0036</w:t>
            </w:r>
          </w:p>
        </w:tc>
      </w:tr>
      <w:tr w:rsidR="00905FD5" w:rsidTr="00905FD5">
        <w:tc>
          <w:tcPr>
            <w:tcW w:w="3345" w:type="dxa"/>
          </w:tcPr>
          <w:p w:rsidR="00905FD5" w:rsidRDefault="00905FD5" w:rsidP="00905FD5">
            <w:pPr>
              <w:jc w:val="left"/>
            </w:pPr>
            <w:r>
              <w:rPr>
                <w:rFonts w:hint="eastAsia"/>
              </w:rPr>
              <w:t>4.</w:t>
            </w:r>
            <w:r>
              <w:rPr>
                <w:rFonts w:hint="eastAsia"/>
              </w:rPr>
              <w:t>期末基金资产净值</w:t>
            </w:r>
          </w:p>
        </w:tc>
        <w:tc>
          <w:tcPr>
            <w:tcW w:w="5160" w:type="dxa"/>
          </w:tcPr>
          <w:p w:rsidR="00905FD5" w:rsidRDefault="00905FD5" w:rsidP="00905FD5">
            <w:pPr>
              <w:jc w:val="right"/>
            </w:pPr>
            <w:r>
              <w:t>7,780,273,449.66</w:t>
            </w:r>
          </w:p>
        </w:tc>
      </w:tr>
      <w:tr w:rsidR="00905FD5" w:rsidTr="00905FD5">
        <w:tc>
          <w:tcPr>
            <w:tcW w:w="3345" w:type="dxa"/>
          </w:tcPr>
          <w:p w:rsidR="00905FD5" w:rsidRDefault="00905FD5" w:rsidP="00905FD5">
            <w:pPr>
              <w:jc w:val="left"/>
            </w:pPr>
            <w:r>
              <w:rPr>
                <w:rFonts w:hint="eastAsia"/>
              </w:rPr>
              <w:t>5.</w:t>
            </w:r>
            <w:r>
              <w:rPr>
                <w:rFonts w:hint="eastAsia"/>
              </w:rPr>
              <w:t>期末基金份额净值</w:t>
            </w:r>
          </w:p>
        </w:tc>
        <w:tc>
          <w:tcPr>
            <w:tcW w:w="5160" w:type="dxa"/>
          </w:tcPr>
          <w:p w:rsidR="00905FD5" w:rsidRDefault="00905FD5" w:rsidP="00905FD5">
            <w:pPr>
              <w:jc w:val="right"/>
            </w:pPr>
            <w:r>
              <w:t>1.0865</w:t>
            </w:r>
          </w:p>
        </w:tc>
      </w:tr>
    </w:tbl>
    <w:p w:rsidR="00905FD5" w:rsidRDefault="00905FD5" w:rsidP="00905FD5">
      <w:pPr>
        <w:pStyle w:val="-8"/>
        <w:rPr>
          <w:rFonts w:hint="eastAsia"/>
        </w:rPr>
      </w:pPr>
      <w:r>
        <w:rPr>
          <w:rFonts w:hint="eastAsia"/>
        </w:rPr>
        <w:t>注：1、基金业绩指标不包括持有人认（申）购或交易基金的各项费用，计入费用后实际收益水平要低于所列数字；</w:t>
      </w:r>
    </w:p>
    <w:p w:rsidR="00905FD5" w:rsidRDefault="00905FD5" w:rsidP="00905FD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05FD5" w:rsidRDefault="00905FD5" w:rsidP="00905FD5">
      <w:pPr>
        <w:pStyle w:val="-2"/>
        <w:spacing w:before="312"/>
        <w:rPr>
          <w:rFonts w:hint="eastAsia"/>
        </w:rPr>
      </w:pPr>
      <w:r>
        <w:rPr>
          <w:rFonts w:hint="eastAsia"/>
        </w:rPr>
        <w:t>基金净值表现</w:t>
      </w:r>
    </w:p>
    <w:p w:rsidR="00905FD5" w:rsidRDefault="00905FD5" w:rsidP="00905FD5">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05FD5" w:rsidTr="00905FD5">
        <w:trPr>
          <w:cnfStyle w:val="100000000000" w:firstRow="1" w:lastRow="0" w:firstColumn="0" w:lastColumn="0" w:oddVBand="0" w:evenVBand="0" w:oddHBand="0" w:evenHBand="0" w:firstRowFirstColumn="0" w:firstRowLastColumn="0" w:lastRowFirstColumn="0" w:lastRowLastColumn="0"/>
        </w:trPr>
        <w:tc>
          <w:tcPr>
            <w:tcW w:w="1429" w:type="dxa"/>
          </w:tcPr>
          <w:p w:rsidR="00905FD5" w:rsidRPr="00905FD5" w:rsidRDefault="00905FD5" w:rsidP="00905FD5">
            <w:pPr>
              <w:jc w:val="center"/>
              <w:rPr>
                <w:b/>
              </w:rPr>
            </w:pPr>
            <w:r w:rsidRPr="00905FD5">
              <w:rPr>
                <w:rFonts w:hint="eastAsia"/>
                <w:b/>
              </w:rPr>
              <w:t>阶段</w:t>
            </w:r>
          </w:p>
        </w:tc>
        <w:tc>
          <w:tcPr>
            <w:tcW w:w="1315" w:type="dxa"/>
          </w:tcPr>
          <w:p w:rsidR="00905FD5" w:rsidRPr="00905FD5" w:rsidRDefault="00905FD5" w:rsidP="00905FD5">
            <w:pPr>
              <w:jc w:val="center"/>
              <w:rPr>
                <w:b/>
              </w:rPr>
            </w:pPr>
            <w:r w:rsidRPr="00905FD5">
              <w:rPr>
                <w:rFonts w:hint="eastAsia"/>
                <w:b/>
              </w:rPr>
              <w:t>净值增长率①</w:t>
            </w:r>
          </w:p>
        </w:tc>
        <w:tc>
          <w:tcPr>
            <w:tcW w:w="1315" w:type="dxa"/>
          </w:tcPr>
          <w:p w:rsidR="00905FD5" w:rsidRPr="00905FD5" w:rsidRDefault="00905FD5" w:rsidP="00905FD5">
            <w:pPr>
              <w:jc w:val="center"/>
              <w:rPr>
                <w:b/>
              </w:rPr>
            </w:pPr>
            <w:r w:rsidRPr="00905FD5">
              <w:rPr>
                <w:rFonts w:hint="eastAsia"/>
                <w:b/>
              </w:rPr>
              <w:t>净值增长率标准差②</w:t>
            </w:r>
          </w:p>
        </w:tc>
        <w:tc>
          <w:tcPr>
            <w:tcW w:w="1315" w:type="dxa"/>
          </w:tcPr>
          <w:p w:rsidR="00905FD5" w:rsidRPr="00905FD5" w:rsidRDefault="00905FD5" w:rsidP="00905FD5">
            <w:pPr>
              <w:jc w:val="center"/>
              <w:rPr>
                <w:b/>
              </w:rPr>
            </w:pPr>
            <w:r w:rsidRPr="00905FD5">
              <w:rPr>
                <w:rFonts w:hint="eastAsia"/>
                <w:b/>
              </w:rPr>
              <w:t>业绩比较基准收益率③</w:t>
            </w:r>
          </w:p>
        </w:tc>
        <w:tc>
          <w:tcPr>
            <w:tcW w:w="1315" w:type="dxa"/>
          </w:tcPr>
          <w:p w:rsidR="00905FD5" w:rsidRPr="00905FD5" w:rsidRDefault="00905FD5" w:rsidP="00905FD5">
            <w:pPr>
              <w:jc w:val="center"/>
              <w:rPr>
                <w:b/>
              </w:rPr>
            </w:pPr>
            <w:r w:rsidRPr="00905FD5">
              <w:rPr>
                <w:rFonts w:hint="eastAsia"/>
                <w:b/>
              </w:rPr>
              <w:t>业绩比较基准收益率标准差④</w:t>
            </w:r>
          </w:p>
        </w:tc>
        <w:tc>
          <w:tcPr>
            <w:tcW w:w="907" w:type="dxa"/>
          </w:tcPr>
          <w:p w:rsidR="00905FD5" w:rsidRPr="00905FD5" w:rsidRDefault="00905FD5" w:rsidP="00905FD5">
            <w:pPr>
              <w:jc w:val="center"/>
              <w:rPr>
                <w:b/>
              </w:rPr>
            </w:pPr>
            <w:r w:rsidRPr="00905FD5">
              <w:rPr>
                <w:rFonts w:hint="eastAsia"/>
                <w:b/>
              </w:rPr>
              <w:t>①</w:t>
            </w:r>
            <w:r w:rsidRPr="00905FD5">
              <w:rPr>
                <w:rFonts w:hint="eastAsia"/>
                <w:b/>
              </w:rPr>
              <w:t>-</w:t>
            </w:r>
            <w:r w:rsidRPr="00905FD5">
              <w:rPr>
                <w:rFonts w:hint="eastAsia"/>
                <w:b/>
              </w:rPr>
              <w:t>③</w:t>
            </w:r>
          </w:p>
        </w:tc>
        <w:tc>
          <w:tcPr>
            <w:tcW w:w="907" w:type="dxa"/>
          </w:tcPr>
          <w:p w:rsidR="00905FD5" w:rsidRPr="00905FD5" w:rsidRDefault="00905FD5" w:rsidP="00905FD5">
            <w:pPr>
              <w:jc w:val="center"/>
              <w:rPr>
                <w:b/>
              </w:rPr>
            </w:pPr>
            <w:r w:rsidRPr="00905FD5">
              <w:rPr>
                <w:rFonts w:hint="eastAsia"/>
                <w:b/>
              </w:rPr>
              <w:t>②</w:t>
            </w:r>
            <w:r w:rsidRPr="00905FD5">
              <w:rPr>
                <w:rFonts w:hint="eastAsia"/>
                <w:b/>
              </w:rPr>
              <w:t>-</w:t>
            </w:r>
            <w:r w:rsidRPr="00905FD5">
              <w:rPr>
                <w:rFonts w:hint="eastAsia"/>
                <w:b/>
              </w:rPr>
              <w:t>④</w:t>
            </w:r>
          </w:p>
        </w:tc>
      </w:tr>
      <w:tr w:rsidR="00905FD5" w:rsidTr="00905FD5">
        <w:tc>
          <w:tcPr>
            <w:tcW w:w="1429" w:type="dxa"/>
          </w:tcPr>
          <w:p w:rsidR="00905FD5" w:rsidRDefault="00905FD5" w:rsidP="00905FD5">
            <w:pPr>
              <w:jc w:val="left"/>
            </w:pPr>
            <w:r>
              <w:rPr>
                <w:rFonts w:hint="eastAsia"/>
              </w:rPr>
              <w:t>过去三个月</w:t>
            </w:r>
          </w:p>
        </w:tc>
        <w:tc>
          <w:tcPr>
            <w:tcW w:w="1315" w:type="dxa"/>
          </w:tcPr>
          <w:p w:rsidR="00905FD5" w:rsidRDefault="00905FD5" w:rsidP="00905FD5">
            <w:pPr>
              <w:jc w:val="right"/>
            </w:pPr>
            <w:r>
              <w:t>0.32%</w:t>
            </w:r>
          </w:p>
        </w:tc>
        <w:tc>
          <w:tcPr>
            <w:tcW w:w="1315" w:type="dxa"/>
          </w:tcPr>
          <w:p w:rsidR="00905FD5" w:rsidRDefault="00905FD5" w:rsidP="00905FD5">
            <w:pPr>
              <w:jc w:val="right"/>
            </w:pPr>
            <w:r>
              <w:t>0.01%</w:t>
            </w:r>
          </w:p>
        </w:tc>
        <w:tc>
          <w:tcPr>
            <w:tcW w:w="1315" w:type="dxa"/>
          </w:tcPr>
          <w:p w:rsidR="00905FD5" w:rsidRDefault="00905FD5" w:rsidP="00905FD5">
            <w:pPr>
              <w:jc w:val="right"/>
            </w:pPr>
            <w:r>
              <w:t>0.42%</w:t>
            </w:r>
          </w:p>
        </w:tc>
        <w:tc>
          <w:tcPr>
            <w:tcW w:w="1315" w:type="dxa"/>
          </w:tcPr>
          <w:p w:rsidR="00905FD5" w:rsidRDefault="00905FD5" w:rsidP="00905FD5">
            <w:pPr>
              <w:jc w:val="right"/>
            </w:pPr>
            <w:r>
              <w:t>0.01%</w:t>
            </w:r>
          </w:p>
        </w:tc>
        <w:tc>
          <w:tcPr>
            <w:tcW w:w="907" w:type="dxa"/>
          </w:tcPr>
          <w:p w:rsidR="00905FD5" w:rsidRDefault="00905FD5" w:rsidP="00905FD5">
            <w:pPr>
              <w:jc w:val="right"/>
            </w:pPr>
            <w:r>
              <w:t>-0.10%</w:t>
            </w:r>
          </w:p>
        </w:tc>
        <w:tc>
          <w:tcPr>
            <w:tcW w:w="907" w:type="dxa"/>
          </w:tcPr>
          <w:p w:rsidR="00905FD5" w:rsidRDefault="00905FD5" w:rsidP="00905FD5">
            <w:pPr>
              <w:jc w:val="right"/>
            </w:pPr>
            <w:r>
              <w:t>0.00%</w:t>
            </w:r>
          </w:p>
        </w:tc>
      </w:tr>
      <w:tr w:rsidR="00905FD5" w:rsidTr="00905FD5">
        <w:tc>
          <w:tcPr>
            <w:tcW w:w="1429" w:type="dxa"/>
          </w:tcPr>
          <w:p w:rsidR="00905FD5" w:rsidRDefault="00905FD5" w:rsidP="00905FD5">
            <w:pPr>
              <w:jc w:val="left"/>
            </w:pPr>
            <w:r>
              <w:rPr>
                <w:rFonts w:hint="eastAsia"/>
              </w:rPr>
              <w:t>过去六个月</w:t>
            </w:r>
          </w:p>
        </w:tc>
        <w:tc>
          <w:tcPr>
            <w:tcW w:w="1315" w:type="dxa"/>
          </w:tcPr>
          <w:p w:rsidR="00905FD5" w:rsidRDefault="00905FD5" w:rsidP="00905FD5">
            <w:pPr>
              <w:jc w:val="right"/>
            </w:pPr>
            <w:r>
              <w:t>0.64%</w:t>
            </w:r>
          </w:p>
        </w:tc>
        <w:tc>
          <w:tcPr>
            <w:tcW w:w="1315" w:type="dxa"/>
          </w:tcPr>
          <w:p w:rsidR="00905FD5" w:rsidRDefault="00905FD5" w:rsidP="00905FD5">
            <w:pPr>
              <w:jc w:val="right"/>
            </w:pPr>
            <w:r>
              <w:t>0.01%</w:t>
            </w:r>
          </w:p>
        </w:tc>
        <w:tc>
          <w:tcPr>
            <w:tcW w:w="1315" w:type="dxa"/>
          </w:tcPr>
          <w:p w:rsidR="00905FD5" w:rsidRDefault="00905FD5" w:rsidP="00905FD5">
            <w:pPr>
              <w:jc w:val="right"/>
            </w:pPr>
            <w:r>
              <w:t>0.84%</w:t>
            </w:r>
          </w:p>
        </w:tc>
        <w:tc>
          <w:tcPr>
            <w:tcW w:w="1315" w:type="dxa"/>
          </w:tcPr>
          <w:p w:rsidR="00905FD5" w:rsidRDefault="00905FD5" w:rsidP="00905FD5">
            <w:pPr>
              <w:jc w:val="right"/>
            </w:pPr>
            <w:r>
              <w:t>0.01%</w:t>
            </w:r>
          </w:p>
        </w:tc>
        <w:tc>
          <w:tcPr>
            <w:tcW w:w="907" w:type="dxa"/>
          </w:tcPr>
          <w:p w:rsidR="00905FD5" w:rsidRDefault="00905FD5" w:rsidP="00905FD5">
            <w:pPr>
              <w:jc w:val="right"/>
            </w:pPr>
            <w:r>
              <w:t>-0.20%</w:t>
            </w:r>
          </w:p>
        </w:tc>
        <w:tc>
          <w:tcPr>
            <w:tcW w:w="907" w:type="dxa"/>
          </w:tcPr>
          <w:p w:rsidR="00905FD5" w:rsidRDefault="00905FD5" w:rsidP="00905FD5">
            <w:pPr>
              <w:jc w:val="right"/>
            </w:pPr>
            <w:r>
              <w:t>0.00%</w:t>
            </w:r>
          </w:p>
        </w:tc>
      </w:tr>
      <w:tr w:rsidR="00905FD5" w:rsidTr="00905FD5">
        <w:tc>
          <w:tcPr>
            <w:tcW w:w="1429" w:type="dxa"/>
          </w:tcPr>
          <w:p w:rsidR="00905FD5" w:rsidRDefault="00905FD5" w:rsidP="00905FD5">
            <w:pPr>
              <w:jc w:val="left"/>
            </w:pPr>
            <w:r>
              <w:rPr>
                <w:rFonts w:hint="eastAsia"/>
              </w:rPr>
              <w:t>过去一年</w:t>
            </w:r>
          </w:p>
        </w:tc>
        <w:tc>
          <w:tcPr>
            <w:tcW w:w="1315" w:type="dxa"/>
          </w:tcPr>
          <w:p w:rsidR="00905FD5" w:rsidRDefault="00905FD5" w:rsidP="00905FD5">
            <w:pPr>
              <w:jc w:val="right"/>
            </w:pPr>
            <w:r>
              <w:t>1.38%</w:t>
            </w:r>
          </w:p>
        </w:tc>
        <w:tc>
          <w:tcPr>
            <w:tcW w:w="1315" w:type="dxa"/>
          </w:tcPr>
          <w:p w:rsidR="00905FD5" w:rsidRDefault="00905FD5" w:rsidP="00905FD5">
            <w:pPr>
              <w:jc w:val="right"/>
            </w:pPr>
            <w:r>
              <w:t>0.01%</w:t>
            </w:r>
          </w:p>
        </w:tc>
        <w:tc>
          <w:tcPr>
            <w:tcW w:w="1315" w:type="dxa"/>
          </w:tcPr>
          <w:p w:rsidR="00905FD5" w:rsidRDefault="00905FD5" w:rsidP="00905FD5">
            <w:pPr>
              <w:jc w:val="right"/>
            </w:pPr>
            <w:r>
              <w:t>1.70%</w:t>
            </w:r>
          </w:p>
        </w:tc>
        <w:tc>
          <w:tcPr>
            <w:tcW w:w="1315" w:type="dxa"/>
          </w:tcPr>
          <w:p w:rsidR="00905FD5" w:rsidRDefault="00905FD5" w:rsidP="00905FD5">
            <w:pPr>
              <w:jc w:val="right"/>
            </w:pPr>
            <w:r>
              <w:t>0.01%</w:t>
            </w:r>
          </w:p>
        </w:tc>
        <w:tc>
          <w:tcPr>
            <w:tcW w:w="907" w:type="dxa"/>
          </w:tcPr>
          <w:p w:rsidR="00905FD5" w:rsidRDefault="00905FD5" w:rsidP="00905FD5">
            <w:pPr>
              <w:jc w:val="right"/>
            </w:pPr>
            <w:r>
              <w:t>-0.32%</w:t>
            </w:r>
          </w:p>
        </w:tc>
        <w:tc>
          <w:tcPr>
            <w:tcW w:w="907" w:type="dxa"/>
          </w:tcPr>
          <w:p w:rsidR="00905FD5" w:rsidRDefault="00905FD5" w:rsidP="00905FD5">
            <w:pPr>
              <w:jc w:val="right"/>
            </w:pPr>
            <w:r>
              <w:t>0.00%</w:t>
            </w:r>
          </w:p>
        </w:tc>
      </w:tr>
      <w:tr w:rsidR="00905FD5" w:rsidTr="00905FD5">
        <w:tc>
          <w:tcPr>
            <w:tcW w:w="1429" w:type="dxa"/>
          </w:tcPr>
          <w:p w:rsidR="00905FD5" w:rsidRDefault="00905FD5" w:rsidP="00905FD5">
            <w:pPr>
              <w:jc w:val="left"/>
            </w:pPr>
            <w:r>
              <w:rPr>
                <w:rFonts w:hint="eastAsia"/>
              </w:rPr>
              <w:t>过去三年</w:t>
            </w:r>
          </w:p>
        </w:tc>
        <w:tc>
          <w:tcPr>
            <w:tcW w:w="1315" w:type="dxa"/>
          </w:tcPr>
          <w:p w:rsidR="00905FD5" w:rsidRDefault="00905FD5" w:rsidP="00905FD5">
            <w:pPr>
              <w:jc w:val="right"/>
            </w:pPr>
            <w:r>
              <w:t>6.16%</w:t>
            </w:r>
          </w:p>
        </w:tc>
        <w:tc>
          <w:tcPr>
            <w:tcW w:w="1315" w:type="dxa"/>
          </w:tcPr>
          <w:p w:rsidR="00905FD5" w:rsidRDefault="00905FD5" w:rsidP="00905FD5">
            <w:pPr>
              <w:jc w:val="right"/>
            </w:pPr>
            <w:r>
              <w:t>0.02%</w:t>
            </w:r>
          </w:p>
        </w:tc>
        <w:tc>
          <w:tcPr>
            <w:tcW w:w="1315" w:type="dxa"/>
          </w:tcPr>
          <w:p w:rsidR="00905FD5" w:rsidRDefault="00905FD5" w:rsidP="00905FD5">
            <w:pPr>
              <w:jc w:val="right"/>
            </w:pPr>
            <w:r>
              <w:t>6.66%</w:t>
            </w:r>
          </w:p>
        </w:tc>
        <w:tc>
          <w:tcPr>
            <w:tcW w:w="1315" w:type="dxa"/>
          </w:tcPr>
          <w:p w:rsidR="00905FD5" w:rsidRDefault="00905FD5" w:rsidP="00905FD5">
            <w:pPr>
              <w:jc w:val="right"/>
            </w:pPr>
            <w:r>
              <w:t>0.01%</w:t>
            </w:r>
          </w:p>
        </w:tc>
        <w:tc>
          <w:tcPr>
            <w:tcW w:w="907" w:type="dxa"/>
          </w:tcPr>
          <w:p w:rsidR="00905FD5" w:rsidRDefault="00905FD5" w:rsidP="00905FD5">
            <w:pPr>
              <w:jc w:val="right"/>
            </w:pPr>
            <w:r>
              <w:t>-0.50%</w:t>
            </w:r>
          </w:p>
        </w:tc>
        <w:tc>
          <w:tcPr>
            <w:tcW w:w="907" w:type="dxa"/>
          </w:tcPr>
          <w:p w:rsidR="00905FD5" w:rsidRDefault="00905FD5" w:rsidP="00905FD5">
            <w:pPr>
              <w:jc w:val="right"/>
            </w:pPr>
            <w:r>
              <w:t>0.01%</w:t>
            </w:r>
          </w:p>
        </w:tc>
      </w:tr>
      <w:tr w:rsidR="00905FD5" w:rsidTr="00905FD5">
        <w:tc>
          <w:tcPr>
            <w:tcW w:w="1429" w:type="dxa"/>
          </w:tcPr>
          <w:p w:rsidR="00905FD5" w:rsidRDefault="00905FD5" w:rsidP="00905FD5">
            <w:pPr>
              <w:jc w:val="left"/>
            </w:pPr>
            <w:r>
              <w:rPr>
                <w:rFonts w:hint="eastAsia"/>
              </w:rPr>
              <w:t>自基金合同生效起至今</w:t>
            </w:r>
          </w:p>
        </w:tc>
        <w:tc>
          <w:tcPr>
            <w:tcW w:w="1315" w:type="dxa"/>
          </w:tcPr>
          <w:p w:rsidR="00905FD5" w:rsidRDefault="00905FD5" w:rsidP="00905FD5">
            <w:pPr>
              <w:jc w:val="right"/>
            </w:pPr>
            <w:r>
              <w:t>8.65%</w:t>
            </w:r>
          </w:p>
        </w:tc>
        <w:tc>
          <w:tcPr>
            <w:tcW w:w="1315" w:type="dxa"/>
          </w:tcPr>
          <w:p w:rsidR="00905FD5" w:rsidRDefault="00905FD5" w:rsidP="00905FD5">
            <w:pPr>
              <w:jc w:val="right"/>
            </w:pPr>
            <w:r>
              <w:t>0.02%</w:t>
            </w:r>
          </w:p>
        </w:tc>
        <w:tc>
          <w:tcPr>
            <w:tcW w:w="1315" w:type="dxa"/>
          </w:tcPr>
          <w:p w:rsidR="00905FD5" w:rsidRDefault="00905FD5" w:rsidP="00905FD5">
            <w:pPr>
              <w:jc w:val="right"/>
            </w:pPr>
            <w:r>
              <w:t>9.30%</w:t>
            </w:r>
          </w:p>
        </w:tc>
        <w:tc>
          <w:tcPr>
            <w:tcW w:w="1315" w:type="dxa"/>
          </w:tcPr>
          <w:p w:rsidR="00905FD5" w:rsidRDefault="00905FD5" w:rsidP="00905FD5">
            <w:pPr>
              <w:jc w:val="right"/>
            </w:pPr>
            <w:r>
              <w:t>0.01%</w:t>
            </w:r>
          </w:p>
        </w:tc>
        <w:tc>
          <w:tcPr>
            <w:tcW w:w="907" w:type="dxa"/>
          </w:tcPr>
          <w:p w:rsidR="00905FD5" w:rsidRDefault="00905FD5" w:rsidP="00905FD5">
            <w:pPr>
              <w:jc w:val="right"/>
            </w:pPr>
            <w:r>
              <w:t>-0.65%</w:t>
            </w:r>
          </w:p>
        </w:tc>
        <w:tc>
          <w:tcPr>
            <w:tcW w:w="907" w:type="dxa"/>
          </w:tcPr>
          <w:p w:rsidR="00905FD5" w:rsidRDefault="00905FD5" w:rsidP="00905FD5">
            <w:pPr>
              <w:jc w:val="right"/>
            </w:pPr>
            <w:r>
              <w:t>0.01%</w:t>
            </w:r>
          </w:p>
        </w:tc>
      </w:tr>
    </w:tbl>
    <w:p w:rsidR="00905FD5" w:rsidRDefault="00905FD5" w:rsidP="00905FD5">
      <w:pPr>
        <w:pStyle w:val="-3"/>
        <w:spacing w:before="156" w:after="156"/>
        <w:rPr>
          <w:rFonts w:hint="eastAsia"/>
        </w:rPr>
      </w:pPr>
      <w:r>
        <w:rPr>
          <w:rFonts w:hint="eastAsia"/>
        </w:rPr>
        <w:t>自基金合同生效以来基金份额累计净值增长率变动及其与同期业绩比较基准收益率变动的比较</w:t>
      </w:r>
    </w:p>
    <w:p w:rsidR="00905FD5" w:rsidRDefault="00905FD5" w:rsidP="00905FD5">
      <w:r>
        <w:rPr>
          <w:noProof/>
        </w:rPr>
        <w:lastRenderedPageBreak/>
        <w:drawing>
          <wp:inline distT="0" distB="0" distL="0" distR="0">
            <wp:extent cx="5274310" cy="33801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905FD5" w:rsidRDefault="00905FD5" w:rsidP="00905FD5">
      <w:pPr>
        <w:pStyle w:val="-1"/>
        <w:ind w:left="281" w:hanging="281"/>
        <w:rPr>
          <w:rFonts w:hint="eastAsia"/>
        </w:rPr>
      </w:pPr>
      <w:r>
        <w:rPr>
          <w:rFonts w:hint="eastAsia"/>
        </w:rPr>
        <w:t>管理人报告</w:t>
      </w:r>
    </w:p>
    <w:p w:rsidR="00905FD5" w:rsidRDefault="00905FD5" w:rsidP="00905FD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05FD5" w:rsidTr="0016328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05FD5" w:rsidRPr="00905FD5" w:rsidRDefault="00905FD5" w:rsidP="00905FD5">
            <w:pPr>
              <w:jc w:val="center"/>
              <w:rPr>
                <w:b/>
              </w:rPr>
            </w:pPr>
            <w:r w:rsidRPr="00905FD5">
              <w:rPr>
                <w:rFonts w:hint="eastAsia"/>
                <w:b/>
              </w:rPr>
              <w:t>姓名</w:t>
            </w:r>
          </w:p>
        </w:tc>
        <w:tc>
          <w:tcPr>
            <w:tcW w:w="851" w:type="dxa"/>
            <w:vMerge w:val="restart"/>
          </w:tcPr>
          <w:p w:rsidR="00905FD5" w:rsidRPr="00905FD5" w:rsidRDefault="00905FD5" w:rsidP="00905FD5">
            <w:pPr>
              <w:jc w:val="center"/>
              <w:rPr>
                <w:b/>
              </w:rPr>
            </w:pPr>
            <w:r w:rsidRPr="00905FD5">
              <w:rPr>
                <w:rFonts w:hint="eastAsia"/>
                <w:b/>
              </w:rPr>
              <w:t>职务</w:t>
            </w:r>
          </w:p>
        </w:tc>
        <w:tc>
          <w:tcPr>
            <w:tcW w:w="2234" w:type="dxa"/>
            <w:gridSpan w:val="2"/>
            <w:tcBorders>
              <w:bottom w:val="single" w:sz="4" w:space="0" w:color="auto"/>
            </w:tcBorders>
          </w:tcPr>
          <w:p w:rsidR="00905FD5" w:rsidRPr="00905FD5" w:rsidRDefault="00905FD5" w:rsidP="00905FD5">
            <w:pPr>
              <w:jc w:val="center"/>
              <w:rPr>
                <w:b/>
              </w:rPr>
            </w:pPr>
            <w:r w:rsidRPr="00905FD5">
              <w:rPr>
                <w:rFonts w:hint="eastAsia"/>
                <w:b/>
              </w:rPr>
              <w:t>任本基金的基金经理期限</w:t>
            </w:r>
          </w:p>
        </w:tc>
        <w:tc>
          <w:tcPr>
            <w:tcW w:w="703" w:type="dxa"/>
            <w:vMerge w:val="restart"/>
          </w:tcPr>
          <w:p w:rsidR="00905FD5" w:rsidRPr="00905FD5" w:rsidRDefault="00905FD5" w:rsidP="00905FD5">
            <w:pPr>
              <w:jc w:val="center"/>
              <w:rPr>
                <w:b/>
              </w:rPr>
            </w:pPr>
            <w:r w:rsidRPr="00905FD5">
              <w:rPr>
                <w:rFonts w:hint="eastAsia"/>
                <w:b/>
              </w:rPr>
              <w:t>证券从业年限</w:t>
            </w:r>
          </w:p>
        </w:tc>
        <w:tc>
          <w:tcPr>
            <w:tcW w:w="3856" w:type="dxa"/>
            <w:vMerge w:val="restart"/>
          </w:tcPr>
          <w:p w:rsidR="00905FD5" w:rsidRPr="00905FD5" w:rsidRDefault="00905FD5" w:rsidP="00905FD5">
            <w:pPr>
              <w:jc w:val="center"/>
              <w:rPr>
                <w:b/>
              </w:rPr>
            </w:pPr>
            <w:r w:rsidRPr="00905FD5">
              <w:rPr>
                <w:rFonts w:hint="eastAsia"/>
                <w:b/>
              </w:rPr>
              <w:t>说明</w:t>
            </w:r>
          </w:p>
        </w:tc>
      </w:tr>
      <w:tr w:rsidR="00905FD5" w:rsidTr="00905FD5">
        <w:tc>
          <w:tcPr>
            <w:tcW w:w="862" w:type="dxa"/>
            <w:vMerge/>
          </w:tcPr>
          <w:p w:rsidR="00905FD5" w:rsidRDefault="00905FD5" w:rsidP="00905FD5">
            <w:pPr>
              <w:jc w:val="left"/>
            </w:pPr>
          </w:p>
        </w:tc>
        <w:tc>
          <w:tcPr>
            <w:tcW w:w="851" w:type="dxa"/>
            <w:vMerge/>
          </w:tcPr>
          <w:p w:rsidR="00905FD5" w:rsidRDefault="00905FD5" w:rsidP="00905FD5">
            <w:pPr>
              <w:jc w:val="left"/>
            </w:pPr>
          </w:p>
        </w:tc>
        <w:tc>
          <w:tcPr>
            <w:tcW w:w="1117" w:type="dxa"/>
            <w:shd w:val="clear" w:color="auto" w:fill="BFBFBF"/>
          </w:tcPr>
          <w:p w:rsidR="00905FD5" w:rsidRPr="00905FD5" w:rsidRDefault="00905FD5" w:rsidP="00905FD5">
            <w:pPr>
              <w:jc w:val="center"/>
              <w:rPr>
                <w:b/>
              </w:rPr>
            </w:pPr>
            <w:r w:rsidRPr="00905FD5">
              <w:rPr>
                <w:rFonts w:hint="eastAsia"/>
                <w:b/>
              </w:rPr>
              <w:t>任职日期</w:t>
            </w:r>
          </w:p>
        </w:tc>
        <w:tc>
          <w:tcPr>
            <w:tcW w:w="1117" w:type="dxa"/>
            <w:shd w:val="clear" w:color="auto" w:fill="BFBFBF"/>
          </w:tcPr>
          <w:p w:rsidR="00905FD5" w:rsidRPr="00905FD5" w:rsidRDefault="00905FD5" w:rsidP="00905FD5">
            <w:pPr>
              <w:jc w:val="center"/>
              <w:rPr>
                <w:b/>
              </w:rPr>
            </w:pPr>
            <w:r w:rsidRPr="00905FD5">
              <w:rPr>
                <w:rFonts w:hint="eastAsia"/>
                <w:b/>
              </w:rPr>
              <w:t>离任日期</w:t>
            </w:r>
          </w:p>
        </w:tc>
        <w:tc>
          <w:tcPr>
            <w:tcW w:w="703" w:type="dxa"/>
            <w:vMerge/>
          </w:tcPr>
          <w:p w:rsidR="00905FD5" w:rsidRDefault="00905FD5" w:rsidP="00905FD5">
            <w:pPr>
              <w:jc w:val="left"/>
            </w:pPr>
          </w:p>
        </w:tc>
        <w:tc>
          <w:tcPr>
            <w:tcW w:w="3856" w:type="dxa"/>
            <w:vMerge/>
          </w:tcPr>
          <w:p w:rsidR="00905FD5" w:rsidRDefault="00905FD5" w:rsidP="00905FD5">
            <w:pPr>
              <w:jc w:val="left"/>
            </w:pPr>
          </w:p>
        </w:tc>
      </w:tr>
      <w:tr w:rsidR="00905FD5" w:rsidTr="00905FD5">
        <w:tc>
          <w:tcPr>
            <w:tcW w:w="862" w:type="dxa"/>
          </w:tcPr>
          <w:p w:rsidR="00905FD5" w:rsidRDefault="00905FD5" w:rsidP="00905FD5">
            <w:pPr>
              <w:jc w:val="left"/>
            </w:pPr>
            <w:r>
              <w:rPr>
                <w:rFonts w:hint="eastAsia"/>
              </w:rPr>
              <w:t>夏晨曦</w:t>
            </w:r>
          </w:p>
        </w:tc>
        <w:tc>
          <w:tcPr>
            <w:tcW w:w="851" w:type="dxa"/>
          </w:tcPr>
          <w:p w:rsidR="00905FD5" w:rsidRDefault="00905FD5" w:rsidP="00905FD5">
            <w:pPr>
              <w:jc w:val="left"/>
            </w:pPr>
            <w:r>
              <w:rPr>
                <w:rFonts w:hint="eastAsia"/>
              </w:rPr>
              <w:t>本基金基金经理</w:t>
            </w:r>
          </w:p>
        </w:tc>
        <w:tc>
          <w:tcPr>
            <w:tcW w:w="1117" w:type="dxa"/>
          </w:tcPr>
          <w:p w:rsidR="00905FD5" w:rsidRDefault="00905FD5" w:rsidP="00905FD5">
            <w:pPr>
              <w:jc w:val="left"/>
            </w:pPr>
            <w:r>
              <w:rPr>
                <w:rFonts w:hint="eastAsia"/>
              </w:rPr>
              <w:t>2021</w:t>
            </w:r>
            <w:r>
              <w:rPr>
                <w:rFonts w:hint="eastAsia"/>
              </w:rPr>
              <w:t>年</w:t>
            </w:r>
            <w:r>
              <w:rPr>
                <w:rFonts w:hint="eastAsia"/>
              </w:rPr>
              <w:t>12</w:t>
            </w:r>
            <w:r>
              <w:rPr>
                <w:rFonts w:hint="eastAsia"/>
              </w:rPr>
              <w:t>月</w:t>
            </w:r>
            <w:r>
              <w:rPr>
                <w:rFonts w:hint="eastAsia"/>
              </w:rPr>
              <w:t>20</w:t>
            </w:r>
            <w:r>
              <w:rPr>
                <w:rFonts w:hint="eastAsia"/>
              </w:rPr>
              <w:t>日</w:t>
            </w:r>
          </w:p>
        </w:tc>
        <w:tc>
          <w:tcPr>
            <w:tcW w:w="1117" w:type="dxa"/>
          </w:tcPr>
          <w:p w:rsidR="00905FD5" w:rsidRDefault="00905FD5" w:rsidP="00905FD5">
            <w:pPr>
              <w:jc w:val="right"/>
            </w:pPr>
            <w:r>
              <w:t>-</w:t>
            </w:r>
          </w:p>
        </w:tc>
        <w:tc>
          <w:tcPr>
            <w:tcW w:w="703" w:type="dxa"/>
          </w:tcPr>
          <w:p w:rsidR="00905FD5" w:rsidRDefault="00905FD5" w:rsidP="00905FD5">
            <w:pPr>
              <w:jc w:val="left"/>
            </w:pPr>
            <w:r>
              <w:rPr>
                <w:rFonts w:hint="eastAsia"/>
              </w:rPr>
              <w:t>20</w:t>
            </w:r>
            <w:r>
              <w:rPr>
                <w:rFonts w:hint="eastAsia"/>
              </w:rPr>
              <w:t>年</w:t>
            </w:r>
          </w:p>
        </w:tc>
        <w:tc>
          <w:tcPr>
            <w:tcW w:w="3856" w:type="dxa"/>
          </w:tcPr>
          <w:p w:rsidR="00905FD5" w:rsidRDefault="00905FD5" w:rsidP="00905FD5">
            <w:r>
              <w:rPr>
                <w:rFonts w:hint="eastAsia"/>
              </w:rPr>
              <w:t>香港科技大学理学硕士，具有基金从业资格。</w:t>
            </w:r>
            <w:r>
              <w:rPr>
                <w:rFonts w:hint="eastAsia"/>
              </w:rPr>
              <w:t>2005</w:t>
            </w:r>
            <w:r>
              <w:rPr>
                <w:rFonts w:hint="eastAsia"/>
              </w:rPr>
              <w:t>年</w:t>
            </w:r>
            <w:r>
              <w:rPr>
                <w:rFonts w:hint="eastAsia"/>
              </w:rPr>
              <w:t>5</w:t>
            </w:r>
            <w:r>
              <w:rPr>
                <w:rFonts w:hint="eastAsia"/>
              </w:rPr>
              <w:t>月加入南方基金，曾担任金融工程研究员、固定收益研究员、风险控制员等职务，现任现金及债券指数投资部总经理、固定收益投资决策委员会副主席。</w:t>
            </w:r>
            <w:r>
              <w:rPr>
                <w:rFonts w:hint="eastAsia"/>
              </w:rPr>
              <w:t>2008</w:t>
            </w:r>
            <w:r>
              <w:rPr>
                <w:rFonts w:hint="eastAsia"/>
              </w:rPr>
              <w:t>年</w:t>
            </w:r>
            <w:r>
              <w:rPr>
                <w:rFonts w:hint="eastAsia"/>
              </w:rPr>
              <w:t>6</w:t>
            </w:r>
            <w:r>
              <w:rPr>
                <w:rFonts w:hint="eastAsia"/>
              </w:rPr>
              <w:t>月</w:t>
            </w:r>
            <w:r>
              <w:rPr>
                <w:rFonts w:hint="eastAsia"/>
              </w:rPr>
              <w:t>17</w:t>
            </w:r>
            <w:r>
              <w:rPr>
                <w:rFonts w:hint="eastAsia"/>
              </w:rPr>
              <w:t>日至</w:t>
            </w:r>
            <w:r>
              <w:rPr>
                <w:rFonts w:hint="eastAsia"/>
              </w:rPr>
              <w:t>2012</w:t>
            </w:r>
            <w:r>
              <w:rPr>
                <w:rFonts w:hint="eastAsia"/>
              </w:rPr>
              <w:t>年</w:t>
            </w:r>
            <w:r>
              <w:rPr>
                <w:rFonts w:hint="eastAsia"/>
              </w:rPr>
              <w:t>7</w:t>
            </w:r>
            <w:r>
              <w:rPr>
                <w:rFonts w:hint="eastAsia"/>
              </w:rPr>
              <w:t>月</w:t>
            </w:r>
            <w:r>
              <w:rPr>
                <w:rFonts w:hint="eastAsia"/>
              </w:rPr>
              <w:t>20</w:t>
            </w:r>
            <w:r>
              <w:rPr>
                <w:rFonts w:hint="eastAsia"/>
              </w:rPr>
              <w:t>日，任固定收益部投资经理；</w:t>
            </w:r>
            <w:r>
              <w:rPr>
                <w:rFonts w:hint="eastAsia"/>
              </w:rPr>
              <w:t>2013</w:t>
            </w:r>
            <w:r>
              <w:rPr>
                <w:rFonts w:hint="eastAsia"/>
              </w:rPr>
              <w:t>年</w:t>
            </w:r>
            <w:r>
              <w:rPr>
                <w:rFonts w:hint="eastAsia"/>
              </w:rPr>
              <w:t>1</w:t>
            </w:r>
            <w:r>
              <w:rPr>
                <w:rFonts w:hint="eastAsia"/>
              </w:rPr>
              <w:t>月</w:t>
            </w:r>
            <w:r>
              <w:rPr>
                <w:rFonts w:hint="eastAsia"/>
              </w:rPr>
              <w:t>22</w:t>
            </w:r>
            <w:r>
              <w:rPr>
                <w:rFonts w:hint="eastAsia"/>
              </w:rPr>
              <w:t>日至</w:t>
            </w:r>
            <w:r>
              <w:rPr>
                <w:rFonts w:hint="eastAsia"/>
              </w:rPr>
              <w:t>2014</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30</w:t>
            </w:r>
            <w:r>
              <w:rPr>
                <w:rFonts w:hint="eastAsia"/>
              </w:rPr>
              <w:t>天基金经理；</w:t>
            </w:r>
            <w:r>
              <w:rPr>
                <w:rFonts w:hint="eastAsia"/>
              </w:rPr>
              <w:t>2012</w:t>
            </w:r>
            <w:r>
              <w:rPr>
                <w:rFonts w:hint="eastAsia"/>
              </w:rPr>
              <w:t>年</w:t>
            </w:r>
            <w:r>
              <w:rPr>
                <w:rFonts w:hint="eastAsia"/>
              </w:rPr>
              <w:t>7</w:t>
            </w:r>
            <w:r>
              <w:rPr>
                <w:rFonts w:hint="eastAsia"/>
              </w:rPr>
              <w:t>月</w:t>
            </w:r>
            <w:r>
              <w:rPr>
                <w:rFonts w:hint="eastAsia"/>
              </w:rPr>
              <w:t>20</w:t>
            </w:r>
            <w:r>
              <w:rPr>
                <w:rFonts w:hint="eastAsia"/>
              </w:rPr>
              <w:t>日至</w:t>
            </w:r>
            <w:r>
              <w:rPr>
                <w:rFonts w:hint="eastAsia"/>
              </w:rPr>
              <w:t>2015</w:t>
            </w:r>
            <w:r>
              <w:rPr>
                <w:rFonts w:hint="eastAsia"/>
              </w:rPr>
              <w:t>年</w:t>
            </w:r>
            <w:r>
              <w:rPr>
                <w:rFonts w:hint="eastAsia"/>
              </w:rPr>
              <w:t>1</w:t>
            </w:r>
            <w:r>
              <w:rPr>
                <w:rFonts w:hint="eastAsia"/>
              </w:rPr>
              <w:t>月</w:t>
            </w:r>
            <w:r>
              <w:rPr>
                <w:rFonts w:hint="eastAsia"/>
              </w:rPr>
              <w:t>13</w:t>
            </w:r>
            <w:r>
              <w:rPr>
                <w:rFonts w:hint="eastAsia"/>
              </w:rPr>
              <w:t>日，任南方润元基金经理；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日，任南方薪金宝基金经理；</w:t>
            </w:r>
            <w:r>
              <w:rPr>
                <w:rFonts w:hint="eastAsia"/>
              </w:rPr>
              <w:t>2014</w:t>
            </w:r>
            <w:r>
              <w:rPr>
                <w:rFonts w:hint="eastAsia"/>
              </w:rPr>
              <w:t>年</w:t>
            </w:r>
            <w:r>
              <w:rPr>
                <w:rFonts w:hint="eastAsia"/>
              </w:rPr>
              <w:t>12</w:t>
            </w:r>
            <w:r>
              <w:rPr>
                <w:rFonts w:hint="eastAsia"/>
              </w:rPr>
              <w:t>月</w:t>
            </w:r>
            <w:r>
              <w:rPr>
                <w:rFonts w:hint="eastAsia"/>
              </w:rPr>
              <w:t>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日，任南方理财金基金经理；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2014</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w:t>
            </w:r>
            <w:r>
              <w:rPr>
                <w:rFonts w:hint="eastAsia"/>
              </w:rPr>
              <w:lastRenderedPageBreak/>
              <w:t>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日，任南方日添益货币基金经理；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2012</w:t>
            </w:r>
            <w:r>
              <w:rPr>
                <w:rFonts w:hint="eastAsia"/>
              </w:rPr>
              <w:t>年</w:t>
            </w:r>
            <w:r>
              <w:rPr>
                <w:rFonts w:hint="eastAsia"/>
              </w:rPr>
              <w:t>8</w:t>
            </w:r>
            <w:r>
              <w:rPr>
                <w:rFonts w:hint="eastAsia"/>
              </w:rPr>
              <w:t>月</w:t>
            </w:r>
            <w:r>
              <w:rPr>
                <w:rFonts w:hint="eastAsia"/>
              </w:rPr>
              <w:t>14</w:t>
            </w:r>
            <w:r>
              <w:rPr>
                <w:rFonts w:hint="eastAsia"/>
              </w:rPr>
              <w:t>日至</w:t>
            </w:r>
            <w:r>
              <w:rPr>
                <w:rFonts w:hint="eastAsia"/>
              </w:rPr>
              <w:t>2020</w:t>
            </w:r>
            <w:r>
              <w:rPr>
                <w:rFonts w:hint="eastAsia"/>
              </w:rPr>
              <w:t>年</w:t>
            </w:r>
            <w:r>
              <w:rPr>
                <w:rFonts w:hint="eastAsia"/>
              </w:rPr>
              <w:t>6</w:t>
            </w:r>
            <w:r>
              <w:rPr>
                <w:rFonts w:hint="eastAsia"/>
              </w:rPr>
              <w:t>月</w:t>
            </w:r>
            <w:r>
              <w:rPr>
                <w:rFonts w:hint="eastAsia"/>
              </w:rPr>
              <w:t>16</w:t>
            </w:r>
            <w:r>
              <w:rPr>
                <w:rFonts w:hint="eastAsia"/>
              </w:rPr>
              <w:t>日，任南方理财</w:t>
            </w:r>
            <w:r>
              <w:rPr>
                <w:rFonts w:hint="eastAsia"/>
              </w:rPr>
              <w:t>14</w:t>
            </w:r>
            <w:r>
              <w:rPr>
                <w:rFonts w:hint="eastAsia"/>
              </w:rPr>
              <w:t>天基金经理；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日，任南方现金增利基金经理；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7-10</w:t>
            </w:r>
            <w:r>
              <w:rPr>
                <w:rFonts w:hint="eastAsia"/>
              </w:rPr>
              <w:t>年国开债基金经理；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8</w:t>
            </w:r>
            <w:r>
              <w:rPr>
                <w:rFonts w:hint="eastAsia"/>
              </w:rPr>
              <w:t>月</w:t>
            </w:r>
            <w:r>
              <w:rPr>
                <w:rFonts w:hint="eastAsia"/>
              </w:rPr>
              <w:t>6</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0-2</w:t>
            </w:r>
            <w:r>
              <w:rPr>
                <w:rFonts w:hint="eastAsia"/>
              </w:rPr>
              <w:t>年国开债基金经理；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6</w:t>
            </w:r>
            <w:r>
              <w:rPr>
                <w:rFonts w:hint="eastAsia"/>
              </w:rPr>
              <w:t>月</w:t>
            </w:r>
            <w:r>
              <w:rPr>
                <w:rFonts w:hint="eastAsia"/>
              </w:rPr>
              <w:t>19</w:t>
            </w:r>
            <w:r>
              <w:rPr>
                <w:rFonts w:hint="eastAsia"/>
              </w:rPr>
              <w:t>日，任南方</w:t>
            </w:r>
            <w:r>
              <w:rPr>
                <w:rFonts w:hint="eastAsia"/>
              </w:rPr>
              <w:t>0-5</w:t>
            </w:r>
            <w:r>
              <w:rPr>
                <w:rFonts w:hint="eastAsia"/>
              </w:rPr>
              <w:t>年江苏城投债基金经理；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日至今，任南方现金通基金经理；</w:t>
            </w:r>
            <w:r>
              <w:rPr>
                <w:rFonts w:hint="eastAsia"/>
              </w:rPr>
              <w:t>2016</w:t>
            </w:r>
            <w:r>
              <w:rPr>
                <w:rFonts w:hint="eastAsia"/>
              </w:rPr>
              <w:t>年</w:t>
            </w:r>
            <w:r>
              <w:rPr>
                <w:rFonts w:hint="eastAsia"/>
              </w:rPr>
              <w:t>10</w:t>
            </w:r>
            <w:r>
              <w:rPr>
                <w:rFonts w:hint="eastAsia"/>
              </w:rPr>
              <w:t>月</w:t>
            </w:r>
            <w:r>
              <w:rPr>
                <w:rFonts w:hint="eastAsia"/>
              </w:rPr>
              <w:t>20</w:t>
            </w:r>
            <w:r>
              <w:rPr>
                <w:rFonts w:hint="eastAsia"/>
              </w:rPr>
              <w:t>日至今，任南方天天利基金经理；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日至今，任南方</w:t>
            </w:r>
            <w:r>
              <w:rPr>
                <w:rFonts w:hint="eastAsia"/>
              </w:rPr>
              <w:t>1-3</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日至今，任南方现金增利基金经理；</w:t>
            </w:r>
            <w:r>
              <w:rPr>
                <w:rFonts w:hint="eastAsia"/>
              </w:rPr>
              <w:t>2025</w:t>
            </w:r>
            <w:r>
              <w:rPr>
                <w:rFonts w:hint="eastAsia"/>
              </w:rPr>
              <w:t>年</w:t>
            </w:r>
            <w:r>
              <w:rPr>
                <w:rFonts w:hint="eastAsia"/>
              </w:rPr>
              <w:t>7</w:t>
            </w:r>
            <w:r>
              <w:rPr>
                <w:rFonts w:hint="eastAsia"/>
              </w:rPr>
              <w:t>月</w:t>
            </w:r>
            <w:r>
              <w:rPr>
                <w:rFonts w:hint="eastAsia"/>
              </w:rPr>
              <w:t>4</w:t>
            </w:r>
            <w:r>
              <w:rPr>
                <w:rFonts w:hint="eastAsia"/>
              </w:rPr>
              <w:t>日至今，任南方理财金货币</w:t>
            </w:r>
            <w:r>
              <w:rPr>
                <w:rFonts w:hint="eastAsia"/>
              </w:rPr>
              <w:t>ETF</w:t>
            </w:r>
            <w:r>
              <w:rPr>
                <w:rFonts w:hint="eastAsia"/>
              </w:rPr>
              <w:t>基金经理。</w:t>
            </w:r>
          </w:p>
        </w:tc>
      </w:tr>
      <w:tr w:rsidR="00905FD5" w:rsidTr="00905FD5">
        <w:tc>
          <w:tcPr>
            <w:tcW w:w="862" w:type="dxa"/>
          </w:tcPr>
          <w:p w:rsidR="00905FD5" w:rsidRDefault="00905FD5" w:rsidP="00905FD5">
            <w:pPr>
              <w:jc w:val="left"/>
            </w:pPr>
            <w:r>
              <w:rPr>
                <w:rFonts w:hint="eastAsia"/>
              </w:rPr>
              <w:lastRenderedPageBreak/>
              <w:t>朱佳</w:t>
            </w:r>
          </w:p>
        </w:tc>
        <w:tc>
          <w:tcPr>
            <w:tcW w:w="851" w:type="dxa"/>
          </w:tcPr>
          <w:p w:rsidR="00905FD5" w:rsidRDefault="00905FD5" w:rsidP="00905FD5">
            <w:pPr>
              <w:jc w:val="left"/>
            </w:pPr>
            <w:r>
              <w:rPr>
                <w:rFonts w:hint="eastAsia"/>
              </w:rPr>
              <w:t>本基金基金经理</w:t>
            </w:r>
          </w:p>
        </w:tc>
        <w:tc>
          <w:tcPr>
            <w:tcW w:w="1117" w:type="dxa"/>
          </w:tcPr>
          <w:p w:rsidR="00905FD5" w:rsidRDefault="00905FD5" w:rsidP="00905FD5">
            <w:pPr>
              <w:jc w:val="left"/>
            </w:pPr>
            <w:r>
              <w:rPr>
                <w:rFonts w:hint="eastAsia"/>
              </w:rPr>
              <w:t>2021</w:t>
            </w:r>
            <w:r>
              <w:rPr>
                <w:rFonts w:hint="eastAsia"/>
              </w:rPr>
              <w:t>年</w:t>
            </w:r>
            <w:r>
              <w:rPr>
                <w:rFonts w:hint="eastAsia"/>
              </w:rPr>
              <w:t>12</w:t>
            </w:r>
            <w:r>
              <w:rPr>
                <w:rFonts w:hint="eastAsia"/>
              </w:rPr>
              <w:t>月</w:t>
            </w:r>
            <w:r>
              <w:rPr>
                <w:rFonts w:hint="eastAsia"/>
              </w:rPr>
              <w:t>20</w:t>
            </w:r>
            <w:r>
              <w:rPr>
                <w:rFonts w:hint="eastAsia"/>
              </w:rPr>
              <w:t>日</w:t>
            </w:r>
          </w:p>
        </w:tc>
        <w:tc>
          <w:tcPr>
            <w:tcW w:w="1117" w:type="dxa"/>
          </w:tcPr>
          <w:p w:rsidR="00905FD5" w:rsidRDefault="00905FD5" w:rsidP="00905FD5">
            <w:pPr>
              <w:jc w:val="right"/>
            </w:pPr>
            <w:r>
              <w:t>-</w:t>
            </w:r>
          </w:p>
        </w:tc>
        <w:tc>
          <w:tcPr>
            <w:tcW w:w="703" w:type="dxa"/>
          </w:tcPr>
          <w:p w:rsidR="00905FD5" w:rsidRDefault="00905FD5" w:rsidP="00905FD5">
            <w:pPr>
              <w:jc w:val="left"/>
            </w:pPr>
            <w:r>
              <w:rPr>
                <w:rFonts w:hint="eastAsia"/>
              </w:rPr>
              <w:t>12</w:t>
            </w:r>
            <w:r>
              <w:rPr>
                <w:rFonts w:hint="eastAsia"/>
              </w:rPr>
              <w:t>年</w:t>
            </w:r>
          </w:p>
        </w:tc>
        <w:tc>
          <w:tcPr>
            <w:tcW w:w="3856" w:type="dxa"/>
          </w:tcPr>
          <w:p w:rsidR="00905FD5" w:rsidRDefault="00905FD5" w:rsidP="00905FD5">
            <w:r>
              <w:rPr>
                <w:rFonts w:hint="eastAsia"/>
              </w:rPr>
              <w:t>女，英国约克大学商业金融与管理硕士，具有基金从业资格。曾先后就职于泰达宏利基金交易部和中国光大银行资产管理部，历任债券交易员、固定收益投资经理。</w:t>
            </w:r>
            <w:r>
              <w:rPr>
                <w:rFonts w:hint="eastAsia"/>
              </w:rPr>
              <w:t>2019</w:t>
            </w:r>
            <w:r>
              <w:rPr>
                <w:rFonts w:hint="eastAsia"/>
              </w:rPr>
              <w:t>年</w:t>
            </w:r>
            <w:r>
              <w:rPr>
                <w:rFonts w:hint="eastAsia"/>
              </w:rPr>
              <w:t>11</w:t>
            </w:r>
            <w:r>
              <w:rPr>
                <w:rFonts w:hint="eastAsia"/>
              </w:rPr>
              <w:t>月加入南方基金；</w:t>
            </w:r>
            <w:r>
              <w:rPr>
                <w:rFonts w:hint="eastAsia"/>
              </w:rPr>
              <w:t>2020</w:t>
            </w:r>
            <w:r>
              <w:rPr>
                <w:rFonts w:hint="eastAsia"/>
              </w:rPr>
              <w:t>年</w:t>
            </w:r>
            <w:r>
              <w:rPr>
                <w:rFonts w:hint="eastAsia"/>
              </w:rPr>
              <w:t>5</w:t>
            </w:r>
            <w:r>
              <w:rPr>
                <w:rFonts w:hint="eastAsia"/>
              </w:rPr>
              <w:t>月</w:t>
            </w:r>
            <w:r>
              <w:rPr>
                <w:rFonts w:hint="eastAsia"/>
              </w:rPr>
              <w:t>22</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5</w:t>
            </w:r>
            <w:r>
              <w:rPr>
                <w:rFonts w:hint="eastAsia"/>
              </w:rPr>
              <w:t>月</w:t>
            </w:r>
            <w:r>
              <w:rPr>
                <w:rFonts w:hint="eastAsia"/>
              </w:rPr>
              <w:t>22</w:t>
            </w:r>
            <w:r>
              <w:rPr>
                <w:rFonts w:hint="eastAsia"/>
              </w:rPr>
              <w:t>日至今，任南方</w:t>
            </w:r>
            <w:r>
              <w:rPr>
                <w:rFonts w:hint="eastAsia"/>
              </w:rPr>
              <w:t>1-3</w:t>
            </w:r>
            <w:r>
              <w:rPr>
                <w:rFonts w:hint="eastAsia"/>
              </w:rPr>
              <w:t>年国开债、南方</w:t>
            </w:r>
            <w:r>
              <w:rPr>
                <w:rFonts w:hint="eastAsia"/>
              </w:rPr>
              <w:t>3-5</w:t>
            </w:r>
            <w:r>
              <w:rPr>
                <w:rFonts w:hint="eastAsia"/>
              </w:rPr>
              <w:t>年农发债、南方</w:t>
            </w:r>
            <w:r>
              <w:rPr>
                <w:rFonts w:hint="eastAsia"/>
              </w:rPr>
              <w:t>7-10</w:t>
            </w:r>
            <w:r>
              <w:rPr>
                <w:rFonts w:hint="eastAsia"/>
              </w:rPr>
              <w:t>年国开债、南方</w:t>
            </w:r>
            <w:r>
              <w:rPr>
                <w:rFonts w:hint="eastAsia"/>
              </w:rPr>
              <w:t>0-5</w:t>
            </w:r>
            <w:r>
              <w:rPr>
                <w:rFonts w:hint="eastAsia"/>
              </w:rPr>
              <w:t>年江苏城投债基金经理；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w:t>
            </w:r>
            <w:r>
              <w:rPr>
                <w:rFonts w:hint="eastAsia"/>
              </w:rPr>
              <w:t>0-2</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2022</w:t>
            </w:r>
            <w:r>
              <w:rPr>
                <w:rFonts w:hint="eastAsia"/>
              </w:rPr>
              <w:t>年</w:t>
            </w:r>
            <w:r>
              <w:rPr>
                <w:rFonts w:hint="eastAsia"/>
              </w:rPr>
              <w:t>12</w:t>
            </w:r>
            <w:r>
              <w:rPr>
                <w:rFonts w:hint="eastAsia"/>
              </w:rPr>
              <w:t>月</w:t>
            </w:r>
            <w:r>
              <w:rPr>
                <w:rFonts w:hint="eastAsia"/>
              </w:rPr>
              <w:t>21</w:t>
            </w:r>
            <w:r>
              <w:rPr>
                <w:rFonts w:hint="eastAsia"/>
              </w:rPr>
              <w:t>日至今，任南方中证政策性金融债指数基金经理。</w:t>
            </w:r>
          </w:p>
        </w:tc>
      </w:tr>
    </w:tbl>
    <w:p w:rsidR="00905FD5" w:rsidRDefault="00905FD5" w:rsidP="00905FD5">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905FD5" w:rsidRDefault="00905FD5" w:rsidP="00905FD5">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905FD5" w:rsidRDefault="00905FD5" w:rsidP="00905FD5">
      <w:pPr>
        <w:pStyle w:val="-2"/>
        <w:spacing w:before="312"/>
        <w:rPr>
          <w:rFonts w:hint="eastAsia"/>
        </w:rPr>
      </w:pPr>
      <w:r>
        <w:rPr>
          <w:rFonts w:hint="eastAsia"/>
        </w:rPr>
        <w:t>管理人对报告期内本基金运作遵规守信情况的说明</w:t>
      </w:r>
    </w:p>
    <w:p w:rsidR="00905FD5" w:rsidRDefault="00905FD5" w:rsidP="00905FD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05FD5" w:rsidRDefault="00905FD5" w:rsidP="00905FD5">
      <w:pPr>
        <w:pStyle w:val="-2"/>
        <w:spacing w:before="312"/>
        <w:rPr>
          <w:rFonts w:hint="eastAsia"/>
        </w:rPr>
      </w:pPr>
      <w:r>
        <w:rPr>
          <w:rFonts w:hint="eastAsia"/>
        </w:rPr>
        <w:t>公平交易专项说明</w:t>
      </w:r>
    </w:p>
    <w:p w:rsidR="00905FD5" w:rsidRDefault="00905FD5" w:rsidP="00905FD5">
      <w:pPr>
        <w:pStyle w:val="-3"/>
        <w:spacing w:before="156" w:after="156"/>
        <w:rPr>
          <w:rFonts w:hint="eastAsia"/>
        </w:rPr>
      </w:pPr>
      <w:r>
        <w:rPr>
          <w:rFonts w:hint="eastAsia"/>
        </w:rPr>
        <w:t>公平交易制度的执行情况</w:t>
      </w:r>
    </w:p>
    <w:p w:rsidR="00905FD5" w:rsidRDefault="00905FD5" w:rsidP="00905FD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05FD5" w:rsidRDefault="00905FD5" w:rsidP="00905FD5">
      <w:pPr>
        <w:pStyle w:val="-3"/>
        <w:spacing w:before="156" w:after="156"/>
        <w:rPr>
          <w:rFonts w:hint="eastAsia"/>
        </w:rPr>
      </w:pPr>
      <w:r>
        <w:rPr>
          <w:rFonts w:hint="eastAsia"/>
        </w:rPr>
        <w:t>异常交易行为的专项说明</w:t>
      </w:r>
    </w:p>
    <w:p w:rsidR="00905FD5" w:rsidRDefault="00905FD5" w:rsidP="00905FD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05FD5" w:rsidRDefault="00905FD5" w:rsidP="00905FD5">
      <w:pPr>
        <w:pStyle w:val="-2"/>
        <w:spacing w:before="312"/>
        <w:rPr>
          <w:rFonts w:hint="eastAsia"/>
        </w:rPr>
      </w:pPr>
      <w:r>
        <w:rPr>
          <w:rFonts w:hint="eastAsia"/>
        </w:rPr>
        <w:t>报告期内基金投资策略和运作分析</w:t>
      </w:r>
    </w:p>
    <w:p w:rsidR="00905FD5" w:rsidRDefault="00905FD5" w:rsidP="00905FD5">
      <w:pPr>
        <w:pStyle w:val="-"/>
        <w:ind w:firstLine="420"/>
        <w:rPr>
          <w:rFonts w:hint="eastAsia"/>
        </w:rPr>
      </w:pPr>
      <w:r>
        <w:rPr>
          <w:rFonts w:hint="eastAsia"/>
        </w:rPr>
        <w:t>四季度央行对资金面展现出明显的呵护态度，关键时点通过日常逆回购、买断式逆回购、中期借贷便利以及国债买卖等短、中、长期流动性投放工具，熨平资金面波动。同业存单作为与资金面高度相关的资产，整体呈现窄幅震荡格局。以1年期国有大型银行同业存单为例，其估值收益率在大部分交易日运行于1.61-1.68%区间。从供给端看，央行通过多渠道投放流动性，有助于降低银行年末资产负债缺口，一定程度上减轻了同业存单一级市场的发行压力。从需求端看，在资金价格低位平稳运行的背景下，同业存单始终具备较好的套息价值，货币基金和银行理财配置意愿较强。因此，尽管年末资金面出现边际收紧，但并未对同业存单收益率造成显著扰动，年末调整幅度相对有限。报告期内，9个月、12个月的AAA级同业存单收益率分别下行约3bp、4bp。</w:t>
      </w:r>
    </w:p>
    <w:p w:rsidR="00905FD5" w:rsidRDefault="00905FD5" w:rsidP="00905FD5">
      <w:pPr>
        <w:pStyle w:val="-"/>
        <w:ind w:firstLine="420"/>
        <w:rPr>
          <w:rFonts w:hint="eastAsia"/>
        </w:rPr>
      </w:pPr>
      <w:r>
        <w:rPr>
          <w:rFonts w:hint="eastAsia"/>
        </w:rPr>
        <w:t>基金运作上，本基金密切跟踪指数，并根据成份券变更和规模的变动进行小幅的调整，有效实现了对指数的跟踪。展望未来，央行预计仍将维持流动性合理充裕，同业存单在宽货币的环境下仍是较好的配置品种。我们将密切关注各项宏观经济数据的走势，留意流动</w:t>
      </w:r>
      <w:r>
        <w:rPr>
          <w:rFonts w:hint="eastAsia"/>
        </w:rPr>
        <w:lastRenderedPageBreak/>
        <w:t>性的边际变化，合理运用杠杆工具，维持组合稳健的久期策略。本基金为被动型指数基金，我们将进一步优化既有的跟踪策略，注重保持组合的流动性，有效跟踪标的指数。</w:t>
      </w:r>
    </w:p>
    <w:p w:rsidR="00905FD5" w:rsidRDefault="00905FD5" w:rsidP="00905FD5">
      <w:pPr>
        <w:pStyle w:val="-2"/>
        <w:spacing w:before="312"/>
        <w:rPr>
          <w:rFonts w:hint="eastAsia"/>
        </w:rPr>
      </w:pPr>
      <w:r>
        <w:rPr>
          <w:rFonts w:hint="eastAsia"/>
        </w:rPr>
        <w:t>报告期内基金的业绩表现</w:t>
      </w:r>
    </w:p>
    <w:p w:rsidR="00905FD5" w:rsidRDefault="00905FD5" w:rsidP="00905FD5">
      <w:pPr>
        <w:pStyle w:val="-"/>
        <w:ind w:firstLine="420"/>
        <w:rPr>
          <w:rFonts w:hint="eastAsia"/>
        </w:rPr>
      </w:pPr>
      <w:r>
        <w:rPr>
          <w:rFonts w:hint="eastAsia"/>
        </w:rPr>
        <w:t>截至报告期末，本基金份额净值为1.0865元，报告期内，份额净值增长率为0.32%，同期业绩基准增长率为0.42%。</w:t>
      </w:r>
    </w:p>
    <w:p w:rsidR="00905FD5" w:rsidRDefault="00905FD5" w:rsidP="00905FD5">
      <w:pPr>
        <w:pStyle w:val="-2"/>
        <w:spacing w:before="312"/>
        <w:rPr>
          <w:rFonts w:hint="eastAsia"/>
        </w:rPr>
      </w:pPr>
      <w:r>
        <w:rPr>
          <w:rFonts w:hint="eastAsia"/>
        </w:rPr>
        <w:t>报告期内基金持有人数或基金资产净值预警说明</w:t>
      </w:r>
    </w:p>
    <w:p w:rsidR="00905FD5" w:rsidRDefault="00905FD5" w:rsidP="00905FD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05FD5" w:rsidRDefault="00905FD5" w:rsidP="00905FD5">
      <w:pPr>
        <w:pStyle w:val="-1"/>
        <w:ind w:left="281" w:hanging="281"/>
        <w:rPr>
          <w:rFonts w:hint="eastAsia"/>
        </w:rPr>
      </w:pPr>
      <w:r>
        <w:rPr>
          <w:rFonts w:hint="eastAsia"/>
        </w:rPr>
        <w:t>投资组合报告</w:t>
      </w:r>
    </w:p>
    <w:p w:rsidR="00905FD5" w:rsidRDefault="00905FD5" w:rsidP="00905FD5">
      <w:pPr>
        <w:pStyle w:val="-2"/>
        <w:spacing w:before="312"/>
        <w:rPr>
          <w:rFonts w:hint="eastAsia"/>
        </w:rPr>
      </w:pPr>
      <w:r>
        <w:rPr>
          <w:rFonts w:hint="eastAsia"/>
        </w:rPr>
        <w:t>报告期末基金资产组合情况</w:t>
      </w:r>
    </w:p>
    <w:p w:rsidR="00905FD5" w:rsidRDefault="00905FD5" w:rsidP="00905FD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05FD5" w:rsidTr="00905FD5">
        <w:trPr>
          <w:cnfStyle w:val="100000000000" w:firstRow="1" w:lastRow="0" w:firstColumn="0" w:lastColumn="0" w:oddVBand="0" w:evenVBand="0" w:oddHBand="0" w:evenHBand="0" w:firstRowFirstColumn="0" w:firstRowLastColumn="0" w:lastRowFirstColumn="0" w:lastRowLastColumn="0"/>
        </w:trPr>
        <w:tc>
          <w:tcPr>
            <w:tcW w:w="646" w:type="dxa"/>
          </w:tcPr>
          <w:p w:rsidR="00905FD5" w:rsidRPr="00905FD5" w:rsidRDefault="00905FD5" w:rsidP="00905FD5">
            <w:pPr>
              <w:jc w:val="center"/>
              <w:rPr>
                <w:b/>
              </w:rPr>
            </w:pPr>
            <w:r w:rsidRPr="00905FD5">
              <w:rPr>
                <w:rFonts w:hint="eastAsia"/>
                <w:b/>
              </w:rPr>
              <w:t>序号</w:t>
            </w:r>
          </w:p>
        </w:tc>
        <w:tc>
          <w:tcPr>
            <w:tcW w:w="2971" w:type="dxa"/>
          </w:tcPr>
          <w:p w:rsidR="00905FD5" w:rsidRPr="00905FD5" w:rsidRDefault="00905FD5" w:rsidP="00905FD5">
            <w:pPr>
              <w:jc w:val="center"/>
              <w:rPr>
                <w:b/>
              </w:rPr>
            </w:pPr>
            <w:r w:rsidRPr="00905FD5">
              <w:rPr>
                <w:rFonts w:hint="eastAsia"/>
                <w:b/>
              </w:rPr>
              <w:t>项目</w:t>
            </w:r>
          </w:p>
        </w:tc>
        <w:tc>
          <w:tcPr>
            <w:tcW w:w="2381" w:type="dxa"/>
          </w:tcPr>
          <w:p w:rsidR="00905FD5" w:rsidRPr="00905FD5" w:rsidRDefault="00905FD5" w:rsidP="00905FD5">
            <w:pPr>
              <w:jc w:val="center"/>
              <w:rPr>
                <w:b/>
              </w:rPr>
            </w:pPr>
            <w:r w:rsidRPr="00905FD5">
              <w:rPr>
                <w:rFonts w:hint="eastAsia"/>
                <w:b/>
              </w:rPr>
              <w:t>金额（元）</w:t>
            </w:r>
          </w:p>
        </w:tc>
        <w:tc>
          <w:tcPr>
            <w:tcW w:w="2506" w:type="dxa"/>
          </w:tcPr>
          <w:p w:rsidR="00905FD5" w:rsidRPr="00905FD5" w:rsidRDefault="00905FD5" w:rsidP="00905FD5">
            <w:pPr>
              <w:jc w:val="center"/>
              <w:rPr>
                <w:b/>
              </w:rPr>
            </w:pPr>
            <w:r w:rsidRPr="00905FD5">
              <w:rPr>
                <w:rFonts w:hint="eastAsia"/>
                <w:b/>
              </w:rPr>
              <w:t>占基金总资产的比例（</w:t>
            </w:r>
            <w:r w:rsidRPr="00905FD5">
              <w:rPr>
                <w:rFonts w:hint="eastAsia"/>
                <w:b/>
              </w:rPr>
              <w:t>%</w:t>
            </w:r>
            <w:r w:rsidRPr="00905FD5">
              <w:rPr>
                <w:rFonts w:hint="eastAsia"/>
                <w:b/>
              </w:rPr>
              <w:t>）</w:t>
            </w:r>
          </w:p>
        </w:tc>
      </w:tr>
      <w:tr w:rsidR="00905FD5" w:rsidTr="00905FD5">
        <w:tc>
          <w:tcPr>
            <w:tcW w:w="646" w:type="dxa"/>
          </w:tcPr>
          <w:p w:rsidR="00905FD5" w:rsidRDefault="00905FD5" w:rsidP="00905FD5">
            <w:pPr>
              <w:jc w:val="center"/>
            </w:pPr>
            <w:r>
              <w:t>1</w:t>
            </w:r>
          </w:p>
        </w:tc>
        <w:tc>
          <w:tcPr>
            <w:tcW w:w="2971" w:type="dxa"/>
          </w:tcPr>
          <w:p w:rsidR="00905FD5" w:rsidRDefault="00905FD5" w:rsidP="00905FD5">
            <w:pPr>
              <w:jc w:val="left"/>
            </w:pPr>
            <w:r>
              <w:rPr>
                <w:rFonts w:hint="eastAsia"/>
              </w:rPr>
              <w:t>权益投资</w:t>
            </w:r>
          </w:p>
        </w:tc>
        <w:tc>
          <w:tcPr>
            <w:tcW w:w="2381" w:type="dxa"/>
          </w:tcPr>
          <w:p w:rsidR="00905FD5" w:rsidRDefault="00905FD5" w:rsidP="00905FD5">
            <w:pPr>
              <w:jc w:val="right"/>
            </w:pPr>
            <w:r>
              <w:t>-</w:t>
            </w:r>
          </w:p>
        </w:tc>
        <w:tc>
          <w:tcPr>
            <w:tcW w:w="2506" w:type="dxa"/>
          </w:tcPr>
          <w:p w:rsidR="00905FD5" w:rsidRDefault="00905FD5" w:rsidP="00905FD5">
            <w:pPr>
              <w:jc w:val="right"/>
            </w:pPr>
            <w:r>
              <w:t>-</w:t>
            </w:r>
          </w:p>
        </w:tc>
      </w:tr>
      <w:tr w:rsidR="00905FD5" w:rsidTr="00905FD5">
        <w:tc>
          <w:tcPr>
            <w:tcW w:w="646" w:type="dxa"/>
          </w:tcPr>
          <w:p w:rsidR="00905FD5" w:rsidRDefault="00905FD5" w:rsidP="00905FD5">
            <w:pPr>
              <w:jc w:val="center"/>
            </w:pPr>
          </w:p>
        </w:tc>
        <w:tc>
          <w:tcPr>
            <w:tcW w:w="2971" w:type="dxa"/>
          </w:tcPr>
          <w:p w:rsidR="00905FD5" w:rsidRDefault="00905FD5" w:rsidP="00905FD5">
            <w:pPr>
              <w:jc w:val="left"/>
            </w:pPr>
            <w:r>
              <w:rPr>
                <w:rFonts w:hint="eastAsia"/>
              </w:rPr>
              <w:t>其中：股票</w:t>
            </w:r>
          </w:p>
        </w:tc>
        <w:tc>
          <w:tcPr>
            <w:tcW w:w="2381" w:type="dxa"/>
          </w:tcPr>
          <w:p w:rsidR="00905FD5" w:rsidRDefault="00905FD5" w:rsidP="00905FD5">
            <w:pPr>
              <w:jc w:val="right"/>
            </w:pPr>
            <w:r>
              <w:t>-</w:t>
            </w:r>
          </w:p>
        </w:tc>
        <w:tc>
          <w:tcPr>
            <w:tcW w:w="2506" w:type="dxa"/>
          </w:tcPr>
          <w:p w:rsidR="00905FD5" w:rsidRDefault="00905FD5" w:rsidP="00905FD5">
            <w:pPr>
              <w:jc w:val="right"/>
            </w:pPr>
            <w:r>
              <w:t>-</w:t>
            </w:r>
          </w:p>
        </w:tc>
      </w:tr>
      <w:tr w:rsidR="00905FD5" w:rsidTr="00905FD5">
        <w:tc>
          <w:tcPr>
            <w:tcW w:w="646" w:type="dxa"/>
          </w:tcPr>
          <w:p w:rsidR="00905FD5" w:rsidRDefault="00905FD5" w:rsidP="00905FD5">
            <w:pPr>
              <w:jc w:val="center"/>
            </w:pPr>
            <w:r>
              <w:t>2</w:t>
            </w:r>
          </w:p>
        </w:tc>
        <w:tc>
          <w:tcPr>
            <w:tcW w:w="2971" w:type="dxa"/>
          </w:tcPr>
          <w:p w:rsidR="00905FD5" w:rsidRDefault="00905FD5" w:rsidP="00905FD5">
            <w:pPr>
              <w:jc w:val="left"/>
            </w:pPr>
            <w:r>
              <w:rPr>
                <w:rFonts w:hint="eastAsia"/>
              </w:rPr>
              <w:t>基金投资</w:t>
            </w:r>
          </w:p>
        </w:tc>
        <w:tc>
          <w:tcPr>
            <w:tcW w:w="2381" w:type="dxa"/>
          </w:tcPr>
          <w:p w:rsidR="00905FD5" w:rsidRDefault="00905FD5" w:rsidP="00905FD5">
            <w:pPr>
              <w:jc w:val="right"/>
            </w:pPr>
            <w:r>
              <w:t>-</w:t>
            </w:r>
          </w:p>
        </w:tc>
        <w:tc>
          <w:tcPr>
            <w:tcW w:w="2506" w:type="dxa"/>
          </w:tcPr>
          <w:p w:rsidR="00905FD5" w:rsidRDefault="00905FD5" w:rsidP="00905FD5">
            <w:pPr>
              <w:jc w:val="right"/>
            </w:pPr>
            <w:r>
              <w:t>-</w:t>
            </w:r>
          </w:p>
        </w:tc>
      </w:tr>
      <w:tr w:rsidR="00905FD5" w:rsidTr="00905FD5">
        <w:tc>
          <w:tcPr>
            <w:tcW w:w="646" w:type="dxa"/>
          </w:tcPr>
          <w:p w:rsidR="00905FD5" w:rsidRDefault="00905FD5" w:rsidP="00905FD5">
            <w:pPr>
              <w:jc w:val="center"/>
            </w:pPr>
            <w:r>
              <w:t>3</w:t>
            </w:r>
          </w:p>
        </w:tc>
        <w:tc>
          <w:tcPr>
            <w:tcW w:w="2971" w:type="dxa"/>
          </w:tcPr>
          <w:p w:rsidR="00905FD5" w:rsidRDefault="00905FD5" w:rsidP="00905FD5">
            <w:pPr>
              <w:jc w:val="left"/>
            </w:pPr>
            <w:r>
              <w:rPr>
                <w:rFonts w:hint="eastAsia"/>
              </w:rPr>
              <w:t>固定收益投资</w:t>
            </w:r>
          </w:p>
        </w:tc>
        <w:tc>
          <w:tcPr>
            <w:tcW w:w="2381" w:type="dxa"/>
          </w:tcPr>
          <w:p w:rsidR="00905FD5" w:rsidRDefault="00905FD5" w:rsidP="00905FD5">
            <w:pPr>
              <w:jc w:val="right"/>
            </w:pPr>
            <w:r>
              <w:t>9,137,841,000.27</w:t>
            </w:r>
          </w:p>
        </w:tc>
        <w:tc>
          <w:tcPr>
            <w:tcW w:w="2506" w:type="dxa"/>
          </w:tcPr>
          <w:p w:rsidR="00905FD5" w:rsidRDefault="00905FD5" w:rsidP="00905FD5">
            <w:pPr>
              <w:jc w:val="right"/>
            </w:pPr>
            <w:r>
              <w:t>99.99</w:t>
            </w:r>
          </w:p>
        </w:tc>
      </w:tr>
      <w:tr w:rsidR="00905FD5" w:rsidTr="00905FD5">
        <w:tc>
          <w:tcPr>
            <w:tcW w:w="646" w:type="dxa"/>
          </w:tcPr>
          <w:p w:rsidR="00905FD5" w:rsidRDefault="00905FD5" w:rsidP="00905FD5">
            <w:pPr>
              <w:jc w:val="center"/>
            </w:pPr>
          </w:p>
        </w:tc>
        <w:tc>
          <w:tcPr>
            <w:tcW w:w="2971" w:type="dxa"/>
          </w:tcPr>
          <w:p w:rsidR="00905FD5" w:rsidRDefault="00905FD5" w:rsidP="00905FD5">
            <w:pPr>
              <w:jc w:val="left"/>
            </w:pPr>
            <w:r>
              <w:rPr>
                <w:rFonts w:hint="eastAsia"/>
              </w:rPr>
              <w:t>其中：债券</w:t>
            </w:r>
          </w:p>
        </w:tc>
        <w:tc>
          <w:tcPr>
            <w:tcW w:w="2381" w:type="dxa"/>
          </w:tcPr>
          <w:p w:rsidR="00905FD5" w:rsidRDefault="00905FD5" w:rsidP="00905FD5">
            <w:pPr>
              <w:jc w:val="right"/>
            </w:pPr>
            <w:r>
              <w:t>9,137,841,000.27</w:t>
            </w:r>
          </w:p>
        </w:tc>
        <w:tc>
          <w:tcPr>
            <w:tcW w:w="2506" w:type="dxa"/>
          </w:tcPr>
          <w:p w:rsidR="00905FD5" w:rsidRDefault="00905FD5" w:rsidP="00905FD5">
            <w:pPr>
              <w:jc w:val="right"/>
            </w:pPr>
            <w:r>
              <w:t>99.99</w:t>
            </w:r>
          </w:p>
        </w:tc>
      </w:tr>
      <w:tr w:rsidR="00905FD5" w:rsidTr="00905FD5">
        <w:tc>
          <w:tcPr>
            <w:tcW w:w="646" w:type="dxa"/>
          </w:tcPr>
          <w:p w:rsidR="00905FD5" w:rsidRDefault="00905FD5" w:rsidP="00905FD5">
            <w:pPr>
              <w:jc w:val="center"/>
            </w:pPr>
          </w:p>
        </w:tc>
        <w:tc>
          <w:tcPr>
            <w:tcW w:w="2971" w:type="dxa"/>
          </w:tcPr>
          <w:p w:rsidR="00905FD5" w:rsidRDefault="00905FD5" w:rsidP="00905FD5">
            <w:pPr>
              <w:jc w:val="left"/>
            </w:pPr>
            <w:r>
              <w:rPr>
                <w:rFonts w:hint="eastAsia"/>
              </w:rPr>
              <w:t xml:space="preserve">      </w:t>
            </w:r>
            <w:r>
              <w:rPr>
                <w:rFonts w:hint="eastAsia"/>
              </w:rPr>
              <w:t>资产支持证券</w:t>
            </w:r>
          </w:p>
        </w:tc>
        <w:tc>
          <w:tcPr>
            <w:tcW w:w="2381" w:type="dxa"/>
          </w:tcPr>
          <w:p w:rsidR="00905FD5" w:rsidRDefault="00905FD5" w:rsidP="00905FD5">
            <w:pPr>
              <w:jc w:val="right"/>
            </w:pPr>
            <w:r>
              <w:t>-</w:t>
            </w:r>
          </w:p>
        </w:tc>
        <w:tc>
          <w:tcPr>
            <w:tcW w:w="2506" w:type="dxa"/>
          </w:tcPr>
          <w:p w:rsidR="00905FD5" w:rsidRDefault="00905FD5" w:rsidP="00905FD5">
            <w:pPr>
              <w:jc w:val="right"/>
            </w:pPr>
            <w:r>
              <w:t>-</w:t>
            </w:r>
          </w:p>
        </w:tc>
      </w:tr>
      <w:tr w:rsidR="00905FD5" w:rsidTr="00905FD5">
        <w:tc>
          <w:tcPr>
            <w:tcW w:w="646" w:type="dxa"/>
          </w:tcPr>
          <w:p w:rsidR="00905FD5" w:rsidRDefault="00905FD5" w:rsidP="00905FD5">
            <w:pPr>
              <w:jc w:val="center"/>
            </w:pPr>
            <w:r>
              <w:t>4</w:t>
            </w:r>
          </w:p>
        </w:tc>
        <w:tc>
          <w:tcPr>
            <w:tcW w:w="2971" w:type="dxa"/>
          </w:tcPr>
          <w:p w:rsidR="00905FD5" w:rsidRDefault="00905FD5" w:rsidP="00905FD5">
            <w:pPr>
              <w:jc w:val="left"/>
            </w:pPr>
            <w:r>
              <w:rPr>
                <w:rFonts w:hint="eastAsia"/>
              </w:rPr>
              <w:t>贵金属投资</w:t>
            </w:r>
          </w:p>
        </w:tc>
        <w:tc>
          <w:tcPr>
            <w:tcW w:w="2381" w:type="dxa"/>
          </w:tcPr>
          <w:p w:rsidR="00905FD5" w:rsidRDefault="00905FD5" w:rsidP="00905FD5">
            <w:pPr>
              <w:jc w:val="right"/>
            </w:pPr>
            <w:r>
              <w:t>-</w:t>
            </w:r>
          </w:p>
        </w:tc>
        <w:tc>
          <w:tcPr>
            <w:tcW w:w="2506" w:type="dxa"/>
          </w:tcPr>
          <w:p w:rsidR="00905FD5" w:rsidRDefault="00905FD5" w:rsidP="00905FD5">
            <w:pPr>
              <w:jc w:val="right"/>
            </w:pPr>
            <w:r>
              <w:t>-</w:t>
            </w:r>
          </w:p>
        </w:tc>
      </w:tr>
      <w:tr w:rsidR="00905FD5" w:rsidTr="00905FD5">
        <w:tc>
          <w:tcPr>
            <w:tcW w:w="646" w:type="dxa"/>
          </w:tcPr>
          <w:p w:rsidR="00905FD5" w:rsidRDefault="00905FD5" w:rsidP="00905FD5">
            <w:pPr>
              <w:jc w:val="center"/>
            </w:pPr>
            <w:r>
              <w:t>5</w:t>
            </w:r>
          </w:p>
        </w:tc>
        <w:tc>
          <w:tcPr>
            <w:tcW w:w="2971" w:type="dxa"/>
          </w:tcPr>
          <w:p w:rsidR="00905FD5" w:rsidRDefault="00905FD5" w:rsidP="00905FD5">
            <w:pPr>
              <w:jc w:val="left"/>
            </w:pPr>
            <w:r>
              <w:rPr>
                <w:rFonts w:hint="eastAsia"/>
              </w:rPr>
              <w:t>金融衍生品投资</w:t>
            </w:r>
          </w:p>
        </w:tc>
        <w:tc>
          <w:tcPr>
            <w:tcW w:w="2381" w:type="dxa"/>
          </w:tcPr>
          <w:p w:rsidR="00905FD5" w:rsidRDefault="00905FD5" w:rsidP="00905FD5">
            <w:pPr>
              <w:jc w:val="right"/>
            </w:pPr>
            <w:r>
              <w:t>-</w:t>
            </w:r>
          </w:p>
        </w:tc>
        <w:tc>
          <w:tcPr>
            <w:tcW w:w="2506" w:type="dxa"/>
          </w:tcPr>
          <w:p w:rsidR="00905FD5" w:rsidRDefault="00905FD5" w:rsidP="00905FD5">
            <w:pPr>
              <w:jc w:val="right"/>
            </w:pPr>
            <w:r>
              <w:t>-</w:t>
            </w:r>
          </w:p>
        </w:tc>
      </w:tr>
      <w:tr w:rsidR="00905FD5" w:rsidTr="00905FD5">
        <w:tc>
          <w:tcPr>
            <w:tcW w:w="646" w:type="dxa"/>
          </w:tcPr>
          <w:p w:rsidR="00905FD5" w:rsidRDefault="00905FD5" w:rsidP="00905FD5">
            <w:pPr>
              <w:jc w:val="center"/>
            </w:pPr>
            <w:r>
              <w:t>6</w:t>
            </w:r>
          </w:p>
        </w:tc>
        <w:tc>
          <w:tcPr>
            <w:tcW w:w="2971" w:type="dxa"/>
          </w:tcPr>
          <w:p w:rsidR="00905FD5" w:rsidRDefault="00905FD5" w:rsidP="00905FD5">
            <w:pPr>
              <w:jc w:val="left"/>
            </w:pPr>
            <w:r>
              <w:rPr>
                <w:rFonts w:hint="eastAsia"/>
              </w:rPr>
              <w:t>买入返售金融资产</w:t>
            </w:r>
          </w:p>
        </w:tc>
        <w:tc>
          <w:tcPr>
            <w:tcW w:w="2381" w:type="dxa"/>
          </w:tcPr>
          <w:p w:rsidR="00905FD5" w:rsidRDefault="00905FD5" w:rsidP="00905FD5">
            <w:pPr>
              <w:jc w:val="right"/>
            </w:pPr>
            <w:r>
              <w:t>-</w:t>
            </w:r>
          </w:p>
        </w:tc>
        <w:tc>
          <w:tcPr>
            <w:tcW w:w="2506" w:type="dxa"/>
          </w:tcPr>
          <w:p w:rsidR="00905FD5" w:rsidRDefault="00905FD5" w:rsidP="00905FD5">
            <w:pPr>
              <w:jc w:val="right"/>
            </w:pPr>
            <w:r>
              <w:t>-</w:t>
            </w:r>
          </w:p>
        </w:tc>
      </w:tr>
      <w:tr w:rsidR="00905FD5" w:rsidTr="00905FD5">
        <w:tc>
          <w:tcPr>
            <w:tcW w:w="646" w:type="dxa"/>
          </w:tcPr>
          <w:p w:rsidR="00905FD5" w:rsidRDefault="00905FD5" w:rsidP="00905FD5">
            <w:pPr>
              <w:jc w:val="center"/>
            </w:pPr>
          </w:p>
        </w:tc>
        <w:tc>
          <w:tcPr>
            <w:tcW w:w="2971" w:type="dxa"/>
          </w:tcPr>
          <w:p w:rsidR="00905FD5" w:rsidRDefault="00905FD5" w:rsidP="00905FD5">
            <w:pPr>
              <w:jc w:val="left"/>
            </w:pPr>
            <w:r>
              <w:rPr>
                <w:rFonts w:hint="eastAsia"/>
              </w:rPr>
              <w:t>其中：买断式回购的买入返售金融资产</w:t>
            </w:r>
          </w:p>
        </w:tc>
        <w:tc>
          <w:tcPr>
            <w:tcW w:w="2381" w:type="dxa"/>
          </w:tcPr>
          <w:p w:rsidR="00905FD5" w:rsidRDefault="00905FD5" w:rsidP="00905FD5">
            <w:pPr>
              <w:jc w:val="right"/>
            </w:pPr>
            <w:r>
              <w:t>-</w:t>
            </w:r>
          </w:p>
        </w:tc>
        <w:tc>
          <w:tcPr>
            <w:tcW w:w="2506" w:type="dxa"/>
          </w:tcPr>
          <w:p w:rsidR="00905FD5" w:rsidRDefault="00905FD5" w:rsidP="00905FD5">
            <w:pPr>
              <w:jc w:val="right"/>
            </w:pPr>
            <w:r>
              <w:t>-</w:t>
            </w:r>
          </w:p>
        </w:tc>
      </w:tr>
      <w:tr w:rsidR="00905FD5" w:rsidTr="00905FD5">
        <w:tc>
          <w:tcPr>
            <w:tcW w:w="646" w:type="dxa"/>
          </w:tcPr>
          <w:p w:rsidR="00905FD5" w:rsidRDefault="00905FD5" w:rsidP="00905FD5">
            <w:pPr>
              <w:jc w:val="center"/>
            </w:pPr>
            <w:r>
              <w:t>7</w:t>
            </w:r>
          </w:p>
        </w:tc>
        <w:tc>
          <w:tcPr>
            <w:tcW w:w="2971" w:type="dxa"/>
          </w:tcPr>
          <w:p w:rsidR="00905FD5" w:rsidRDefault="00905FD5" w:rsidP="00905FD5">
            <w:pPr>
              <w:jc w:val="left"/>
            </w:pPr>
            <w:r>
              <w:rPr>
                <w:rFonts w:hint="eastAsia"/>
              </w:rPr>
              <w:t>银行存款和结算备付金合计</w:t>
            </w:r>
          </w:p>
        </w:tc>
        <w:tc>
          <w:tcPr>
            <w:tcW w:w="2381" w:type="dxa"/>
          </w:tcPr>
          <w:p w:rsidR="00905FD5" w:rsidRDefault="00905FD5" w:rsidP="00905FD5">
            <w:pPr>
              <w:jc w:val="right"/>
            </w:pPr>
            <w:r>
              <w:t>488,786.88</w:t>
            </w:r>
          </w:p>
        </w:tc>
        <w:tc>
          <w:tcPr>
            <w:tcW w:w="2506" w:type="dxa"/>
          </w:tcPr>
          <w:p w:rsidR="00905FD5" w:rsidRDefault="00905FD5" w:rsidP="00905FD5">
            <w:pPr>
              <w:jc w:val="right"/>
            </w:pPr>
            <w:r>
              <w:t>0.01</w:t>
            </w:r>
          </w:p>
        </w:tc>
      </w:tr>
      <w:tr w:rsidR="00905FD5" w:rsidTr="00905FD5">
        <w:tc>
          <w:tcPr>
            <w:tcW w:w="646" w:type="dxa"/>
          </w:tcPr>
          <w:p w:rsidR="00905FD5" w:rsidRDefault="00905FD5" w:rsidP="00905FD5">
            <w:pPr>
              <w:jc w:val="center"/>
            </w:pPr>
            <w:r>
              <w:t>8</w:t>
            </w:r>
          </w:p>
        </w:tc>
        <w:tc>
          <w:tcPr>
            <w:tcW w:w="2971" w:type="dxa"/>
          </w:tcPr>
          <w:p w:rsidR="00905FD5" w:rsidRDefault="00905FD5" w:rsidP="00905FD5">
            <w:pPr>
              <w:jc w:val="left"/>
            </w:pPr>
            <w:r>
              <w:rPr>
                <w:rFonts w:hint="eastAsia"/>
              </w:rPr>
              <w:t>其他资产</w:t>
            </w:r>
          </w:p>
        </w:tc>
        <w:tc>
          <w:tcPr>
            <w:tcW w:w="2381" w:type="dxa"/>
          </w:tcPr>
          <w:p w:rsidR="00905FD5" w:rsidRDefault="00905FD5" w:rsidP="00905FD5">
            <w:pPr>
              <w:jc w:val="right"/>
            </w:pPr>
            <w:r>
              <w:t>38,053.66</w:t>
            </w:r>
          </w:p>
        </w:tc>
        <w:tc>
          <w:tcPr>
            <w:tcW w:w="2506" w:type="dxa"/>
          </w:tcPr>
          <w:p w:rsidR="00905FD5" w:rsidRDefault="00905FD5" w:rsidP="00905FD5">
            <w:pPr>
              <w:jc w:val="right"/>
            </w:pPr>
            <w:r>
              <w:t>0.00</w:t>
            </w:r>
          </w:p>
        </w:tc>
      </w:tr>
      <w:tr w:rsidR="00905FD5" w:rsidTr="00905FD5">
        <w:tc>
          <w:tcPr>
            <w:tcW w:w="646" w:type="dxa"/>
          </w:tcPr>
          <w:p w:rsidR="00905FD5" w:rsidRDefault="00905FD5" w:rsidP="00905FD5">
            <w:pPr>
              <w:jc w:val="center"/>
            </w:pPr>
            <w:r>
              <w:t>9</w:t>
            </w:r>
          </w:p>
        </w:tc>
        <w:tc>
          <w:tcPr>
            <w:tcW w:w="2971" w:type="dxa"/>
          </w:tcPr>
          <w:p w:rsidR="00905FD5" w:rsidRDefault="00905FD5" w:rsidP="00905FD5">
            <w:pPr>
              <w:jc w:val="left"/>
            </w:pPr>
            <w:r>
              <w:rPr>
                <w:rFonts w:hint="eastAsia"/>
              </w:rPr>
              <w:t>合计</w:t>
            </w:r>
          </w:p>
        </w:tc>
        <w:tc>
          <w:tcPr>
            <w:tcW w:w="2381" w:type="dxa"/>
          </w:tcPr>
          <w:p w:rsidR="00905FD5" w:rsidRDefault="00905FD5" w:rsidP="00905FD5">
            <w:pPr>
              <w:jc w:val="right"/>
            </w:pPr>
            <w:r>
              <w:t>9,138,367,840.81</w:t>
            </w:r>
          </w:p>
        </w:tc>
        <w:tc>
          <w:tcPr>
            <w:tcW w:w="2506" w:type="dxa"/>
          </w:tcPr>
          <w:p w:rsidR="00905FD5" w:rsidRDefault="00905FD5" w:rsidP="00905FD5">
            <w:pPr>
              <w:jc w:val="right"/>
            </w:pPr>
            <w:r>
              <w:t>100.00</w:t>
            </w:r>
          </w:p>
        </w:tc>
      </w:tr>
    </w:tbl>
    <w:p w:rsidR="00905FD5" w:rsidRDefault="00905FD5" w:rsidP="00905FD5">
      <w:pPr>
        <w:pStyle w:val="-2"/>
        <w:spacing w:before="312"/>
        <w:rPr>
          <w:rFonts w:hint="eastAsia"/>
        </w:rPr>
      </w:pPr>
      <w:r>
        <w:rPr>
          <w:rFonts w:hint="eastAsia"/>
        </w:rPr>
        <w:t>报告期末按行业分类的股票投资组合</w:t>
      </w:r>
    </w:p>
    <w:p w:rsidR="00905FD5" w:rsidRDefault="00905FD5" w:rsidP="00905FD5">
      <w:pPr>
        <w:pStyle w:val="-3"/>
        <w:spacing w:before="156" w:after="156"/>
        <w:rPr>
          <w:rFonts w:hint="eastAsia"/>
        </w:rPr>
      </w:pPr>
      <w:r>
        <w:rPr>
          <w:rFonts w:hint="eastAsia"/>
        </w:rPr>
        <w:t>报告期末按行业分类的境内股票投资组合</w:t>
      </w:r>
    </w:p>
    <w:p w:rsidR="00905FD5" w:rsidRDefault="00905FD5" w:rsidP="00905FD5">
      <w:pPr>
        <w:pStyle w:val="-"/>
        <w:ind w:firstLine="420"/>
        <w:rPr>
          <w:rFonts w:hint="eastAsia"/>
        </w:rPr>
      </w:pPr>
      <w:r>
        <w:rPr>
          <w:rFonts w:hint="eastAsia"/>
        </w:rPr>
        <w:t>无。</w:t>
      </w:r>
    </w:p>
    <w:p w:rsidR="00905FD5" w:rsidRDefault="00905FD5" w:rsidP="00905FD5">
      <w:pPr>
        <w:pStyle w:val="-3"/>
        <w:spacing w:before="156" w:after="156"/>
        <w:rPr>
          <w:rFonts w:hint="eastAsia"/>
        </w:rPr>
      </w:pPr>
      <w:r>
        <w:rPr>
          <w:rFonts w:hint="eastAsia"/>
        </w:rPr>
        <w:t>报告期末按行业分类的港股通投资股票投资组合</w:t>
      </w:r>
    </w:p>
    <w:p w:rsidR="00905FD5" w:rsidRDefault="00905FD5" w:rsidP="00905FD5">
      <w:pPr>
        <w:pStyle w:val="-"/>
        <w:ind w:firstLine="420"/>
        <w:rPr>
          <w:rFonts w:hint="eastAsia"/>
        </w:rPr>
      </w:pPr>
      <w:r>
        <w:rPr>
          <w:rFonts w:hint="eastAsia"/>
        </w:rPr>
        <w:lastRenderedPageBreak/>
        <w:t>无。</w:t>
      </w:r>
    </w:p>
    <w:p w:rsidR="00905FD5" w:rsidRDefault="00905FD5" w:rsidP="00905FD5">
      <w:pPr>
        <w:pStyle w:val="-2"/>
        <w:spacing w:before="312"/>
        <w:rPr>
          <w:rFonts w:hint="eastAsia"/>
        </w:rPr>
      </w:pPr>
      <w:r>
        <w:rPr>
          <w:rFonts w:hint="eastAsia"/>
        </w:rPr>
        <w:t>期末按公允价值占基金资产净值比例大小排序的股票投资明细</w:t>
      </w:r>
    </w:p>
    <w:p w:rsidR="00905FD5" w:rsidRDefault="00905FD5" w:rsidP="00905FD5">
      <w:pPr>
        <w:pStyle w:val="-3"/>
        <w:spacing w:before="156" w:after="156"/>
        <w:rPr>
          <w:rFonts w:hint="eastAsia"/>
        </w:rPr>
      </w:pPr>
      <w:r>
        <w:rPr>
          <w:rFonts w:hint="eastAsia"/>
        </w:rPr>
        <w:t>报告期末按公允价值占基金资产净值比例大小排序的前十名股票投资明细</w:t>
      </w:r>
    </w:p>
    <w:p w:rsidR="00905FD5" w:rsidRDefault="00905FD5" w:rsidP="00905FD5">
      <w:pPr>
        <w:pStyle w:val="-"/>
        <w:ind w:firstLine="420"/>
        <w:rPr>
          <w:rFonts w:hint="eastAsia"/>
        </w:rPr>
      </w:pPr>
      <w:r>
        <w:rPr>
          <w:rFonts w:hint="eastAsia"/>
        </w:rPr>
        <w:t>无。</w:t>
      </w:r>
    </w:p>
    <w:p w:rsidR="00905FD5" w:rsidRDefault="00905FD5" w:rsidP="00905FD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05FD5" w:rsidTr="00905FD5">
        <w:trPr>
          <w:cnfStyle w:val="100000000000" w:firstRow="1" w:lastRow="0" w:firstColumn="0" w:lastColumn="0" w:oddVBand="0" w:evenVBand="0" w:oddHBand="0" w:evenHBand="0" w:firstRowFirstColumn="0" w:firstRowLastColumn="0" w:lastRowFirstColumn="0" w:lastRowLastColumn="0"/>
        </w:trPr>
        <w:tc>
          <w:tcPr>
            <w:tcW w:w="646" w:type="dxa"/>
          </w:tcPr>
          <w:p w:rsidR="00905FD5" w:rsidRPr="00905FD5" w:rsidRDefault="00905FD5" w:rsidP="00905FD5">
            <w:pPr>
              <w:jc w:val="center"/>
              <w:rPr>
                <w:b/>
              </w:rPr>
            </w:pPr>
            <w:r w:rsidRPr="00905FD5">
              <w:rPr>
                <w:rFonts w:hint="eastAsia"/>
                <w:b/>
              </w:rPr>
              <w:t>序号</w:t>
            </w:r>
          </w:p>
        </w:tc>
        <w:tc>
          <w:tcPr>
            <w:tcW w:w="2835" w:type="dxa"/>
          </w:tcPr>
          <w:p w:rsidR="00905FD5" w:rsidRPr="00905FD5" w:rsidRDefault="00905FD5" w:rsidP="00905FD5">
            <w:pPr>
              <w:jc w:val="center"/>
              <w:rPr>
                <w:b/>
              </w:rPr>
            </w:pPr>
            <w:r w:rsidRPr="00905FD5">
              <w:rPr>
                <w:rFonts w:hint="eastAsia"/>
                <w:b/>
              </w:rPr>
              <w:t>债券品种</w:t>
            </w:r>
          </w:p>
        </w:tc>
        <w:tc>
          <w:tcPr>
            <w:tcW w:w="2466" w:type="dxa"/>
          </w:tcPr>
          <w:p w:rsidR="00905FD5" w:rsidRPr="00905FD5" w:rsidRDefault="00905FD5" w:rsidP="00905FD5">
            <w:pPr>
              <w:jc w:val="center"/>
              <w:rPr>
                <w:b/>
              </w:rPr>
            </w:pPr>
            <w:r w:rsidRPr="00905FD5">
              <w:rPr>
                <w:rFonts w:hint="eastAsia"/>
                <w:b/>
              </w:rPr>
              <w:t>公允价值（元）</w:t>
            </w:r>
          </w:p>
        </w:tc>
        <w:tc>
          <w:tcPr>
            <w:tcW w:w="2557" w:type="dxa"/>
          </w:tcPr>
          <w:p w:rsidR="00905FD5" w:rsidRPr="00905FD5" w:rsidRDefault="00905FD5" w:rsidP="00905FD5">
            <w:pPr>
              <w:jc w:val="center"/>
              <w:rPr>
                <w:b/>
              </w:rPr>
            </w:pPr>
            <w:r w:rsidRPr="00905FD5">
              <w:rPr>
                <w:rFonts w:hint="eastAsia"/>
                <w:b/>
              </w:rPr>
              <w:t>占基金资产净值比例（％）</w:t>
            </w:r>
          </w:p>
        </w:tc>
      </w:tr>
      <w:tr w:rsidR="00905FD5" w:rsidTr="00905FD5">
        <w:tc>
          <w:tcPr>
            <w:tcW w:w="646" w:type="dxa"/>
          </w:tcPr>
          <w:p w:rsidR="00905FD5" w:rsidRDefault="00905FD5" w:rsidP="00905FD5">
            <w:pPr>
              <w:jc w:val="center"/>
            </w:pPr>
            <w:r>
              <w:t>1</w:t>
            </w:r>
          </w:p>
        </w:tc>
        <w:tc>
          <w:tcPr>
            <w:tcW w:w="2835" w:type="dxa"/>
          </w:tcPr>
          <w:p w:rsidR="00905FD5" w:rsidRDefault="00905FD5" w:rsidP="00905FD5">
            <w:pPr>
              <w:jc w:val="left"/>
            </w:pPr>
            <w:r>
              <w:rPr>
                <w:rFonts w:hint="eastAsia"/>
              </w:rPr>
              <w:t>国家债券</w:t>
            </w:r>
          </w:p>
        </w:tc>
        <w:tc>
          <w:tcPr>
            <w:tcW w:w="2466" w:type="dxa"/>
          </w:tcPr>
          <w:p w:rsidR="00905FD5" w:rsidRDefault="00905FD5" w:rsidP="00905FD5">
            <w:pPr>
              <w:jc w:val="right"/>
            </w:pPr>
            <w:r>
              <w:t>-</w:t>
            </w:r>
          </w:p>
        </w:tc>
        <w:tc>
          <w:tcPr>
            <w:tcW w:w="2557" w:type="dxa"/>
          </w:tcPr>
          <w:p w:rsidR="00905FD5" w:rsidRDefault="00905FD5" w:rsidP="00905FD5">
            <w:pPr>
              <w:jc w:val="right"/>
            </w:pPr>
            <w:r>
              <w:t>-</w:t>
            </w:r>
          </w:p>
        </w:tc>
      </w:tr>
      <w:tr w:rsidR="00905FD5" w:rsidTr="00905FD5">
        <w:tc>
          <w:tcPr>
            <w:tcW w:w="646" w:type="dxa"/>
          </w:tcPr>
          <w:p w:rsidR="00905FD5" w:rsidRDefault="00905FD5" w:rsidP="00905FD5">
            <w:pPr>
              <w:jc w:val="center"/>
            </w:pPr>
            <w:r>
              <w:t>2</w:t>
            </w:r>
          </w:p>
        </w:tc>
        <w:tc>
          <w:tcPr>
            <w:tcW w:w="2835" w:type="dxa"/>
          </w:tcPr>
          <w:p w:rsidR="00905FD5" w:rsidRDefault="00905FD5" w:rsidP="00905FD5">
            <w:pPr>
              <w:jc w:val="left"/>
            </w:pPr>
            <w:r>
              <w:rPr>
                <w:rFonts w:hint="eastAsia"/>
              </w:rPr>
              <w:t>央行票据</w:t>
            </w:r>
          </w:p>
        </w:tc>
        <w:tc>
          <w:tcPr>
            <w:tcW w:w="2466" w:type="dxa"/>
          </w:tcPr>
          <w:p w:rsidR="00905FD5" w:rsidRDefault="00905FD5" w:rsidP="00905FD5">
            <w:pPr>
              <w:jc w:val="right"/>
            </w:pPr>
            <w:r>
              <w:t>-</w:t>
            </w:r>
          </w:p>
        </w:tc>
        <w:tc>
          <w:tcPr>
            <w:tcW w:w="2557" w:type="dxa"/>
          </w:tcPr>
          <w:p w:rsidR="00905FD5" w:rsidRDefault="00905FD5" w:rsidP="00905FD5">
            <w:pPr>
              <w:jc w:val="right"/>
            </w:pPr>
            <w:r>
              <w:t>-</w:t>
            </w:r>
          </w:p>
        </w:tc>
      </w:tr>
      <w:tr w:rsidR="00905FD5" w:rsidTr="00905FD5">
        <w:tc>
          <w:tcPr>
            <w:tcW w:w="646" w:type="dxa"/>
          </w:tcPr>
          <w:p w:rsidR="00905FD5" w:rsidRDefault="00905FD5" w:rsidP="00905FD5">
            <w:pPr>
              <w:jc w:val="center"/>
            </w:pPr>
            <w:r>
              <w:t>3</w:t>
            </w:r>
          </w:p>
        </w:tc>
        <w:tc>
          <w:tcPr>
            <w:tcW w:w="2835" w:type="dxa"/>
          </w:tcPr>
          <w:p w:rsidR="00905FD5" w:rsidRDefault="00905FD5" w:rsidP="00905FD5">
            <w:pPr>
              <w:jc w:val="left"/>
            </w:pPr>
            <w:r>
              <w:rPr>
                <w:rFonts w:hint="eastAsia"/>
              </w:rPr>
              <w:t>金融债券</w:t>
            </w:r>
          </w:p>
        </w:tc>
        <w:tc>
          <w:tcPr>
            <w:tcW w:w="2466" w:type="dxa"/>
          </w:tcPr>
          <w:p w:rsidR="00905FD5" w:rsidRDefault="00905FD5" w:rsidP="00905FD5">
            <w:pPr>
              <w:jc w:val="right"/>
            </w:pPr>
            <w:r>
              <w:t>426,981,690.96</w:t>
            </w:r>
          </w:p>
        </w:tc>
        <w:tc>
          <w:tcPr>
            <w:tcW w:w="2557" w:type="dxa"/>
          </w:tcPr>
          <w:p w:rsidR="00905FD5" w:rsidRDefault="00905FD5" w:rsidP="00905FD5">
            <w:pPr>
              <w:jc w:val="right"/>
            </w:pPr>
            <w:r>
              <w:t>5.49</w:t>
            </w:r>
          </w:p>
        </w:tc>
      </w:tr>
      <w:tr w:rsidR="00905FD5" w:rsidTr="00905FD5">
        <w:tc>
          <w:tcPr>
            <w:tcW w:w="646" w:type="dxa"/>
          </w:tcPr>
          <w:p w:rsidR="00905FD5" w:rsidRDefault="00905FD5" w:rsidP="00905FD5">
            <w:pPr>
              <w:jc w:val="center"/>
            </w:pPr>
          </w:p>
        </w:tc>
        <w:tc>
          <w:tcPr>
            <w:tcW w:w="2835" w:type="dxa"/>
          </w:tcPr>
          <w:p w:rsidR="00905FD5" w:rsidRDefault="00905FD5" w:rsidP="00905FD5">
            <w:pPr>
              <w:jc w:val="left"/>
            </w:pPr>
            <w:r>
              <w:rPr>
                <w:rFonts w:hint="eastAsia"/>
              </w:rPr>
              <w:t>其中：政策性金融债</w:t>
            </w:r>
          </w:p>
        </w:tc>
        <w:tc>
          <w:tcPr>
            <w:tcW w:w="2466" w:type="dxa"/>
          </w:tcPr>
          <w:p w:rsidR="00905FD5" w:rsidRDefault="00905FD5" w:rsidP="00905FD5">
            <w:pPr>
              <w:jc w:val="right"/>
            </w:pPr>
            <w:r>
              <w:t>406,555,665.75</w:t>
            </w:r>
          </w:p>
        </w:tc>
        <w:tc>
          <w:tcPr>
            <w:tcW w:w="2557" w:type="dxa"/>
          </w:tcPr>
          <w:p w:rsidR="00905FD5" w:rsidRDefault="00905FD5" w:rsidP="00905FD5">
            <w:pPr>
              <w:jc w:val="right"/>
            </w:pPr>
            <w:r>
              <w:t>5.23</w:t>
            </w:r>
          </w:p>
        </w:tc>
      </w:tr>
      <w:tr w:rsidR="00905FD5" w:rsidTr="00905FD5">
        <w:tc>
          <w:tcPr>
            <w:tcW w:w="646" w:type="dxa"/>
          </w:tcPr>
          <w:p w:rsidR="00905FD5" w:rsidRDefault="00905FD5" w:rsidP="00905FD5">
            <w:pPr>
              <w:jc w:val="center"/>
            </w:pPr>
            <w:r>
              <w:t>4</w:t>
            </w:r>
          </w:p>
        </w:tc>
        <w:tc>
          <w:tcPr>
            <w:tcW w:w="2835" w:type="dxa"/>
          </w:tcPr>
          <w:p w:rsidR="00905FD5" w:rsidRDefault="00905FD5" w:rsidP="00905FD5">
            <w:pPr>
              <w:jc w:val="left"/>
            </w:pPr>
            <w:r>
              <w:rPr>
                <w:rFonts w:hint="eastAsia"/>
              </w:rPr>
              <w:t>企业债券</w:t>
            </w:r>
          </w:p>
        </w:tc>
        <w:tc>
          <w:tcPr>
            <w:tcW w:w="2466" w:type="dxa"/>
          </w:tcPr>
          <w:p w:rsidR="00905FD5" w:rsidRDefault="00905FD5" w:rsidP="00905FD5">
            <w:pPr>
              <w:jc w:val="right"/>
            </w:pPr>
            <w:r>
              <w:t>-</w:t>
            </w:r>
          </w:p>
        </w:tc>
        <w:tc>
          <w:tcPr>
            <w:tcW w:w="2557" w:type="dxa"/>
          </w:tcPr>
          <w:p w:rsidR="00905FD5" w:rsidRDefault="00905FD5" w:rsidP="00905FD5">
            <w:pPr>
              <w:jc w:val="right"/>
            </w:pPr>
            <w:r>
              <w:t>-</w:t>
            </w:r>
          </w:p>
        </w:tc>
      </w:tr>
      <w:tr w:rsidR="00905FD5" w:rsidTr="00905FD5">
        <w:tc>
          <w:tcPr>
            <w:tcW w:w="646" w:type="dxa"/>
          </w:tcPr>
          <w:p w:rsidR="00905FD5" w:rsidRDefault="00905FD5" w:rsidP="00905FD5">
            <w:pPr>
              <w:jc w:val="center"/>
            </w:pPr>
            <w:r>
              <w:t>5</w:t>
            </w:r>
          </w:p>
        </w:tc>
        <w:tc>
          <w:tcPr>
            <w:tcW w:w="2835" w:type="dxa"/>
          </w:tcPr>
          <w:p w:rsidR="00905FD5" w:rsidRDefault="00905FD5" w:rsidP="00905FD5">
            <w:pPr>
              <w:jc w:val="left"/>
            </w:pPr>
            <w:r>
              <w:rPr>
                <w:rFonts w:hint="eastAsia"/>
              </w:rPr>
              <w:t>企业短期融资券</w:t>
            </w:r>
          </w:p>
        </w:tc>
        <w:tc>
          <w:tcPr>
            <w:tcW w:w="2466" w:type="dxa"/>
          </w:tcPr>
          <w:p w:rsidR="00905FD5" w:rsidRDefault="00905FD5" w:rsidP="00905FD5">
            <w:pPr>
              <w:jc w:val="right"/>
            </w:pPr>
            <w:r>
              <w:t>211,110,105.75</w:t>
            </w:r>
          </w:p>
        </w:tc>
        <w:tc>
          <w:tcPr>
            <w:tcW w:w="2557" w:type="dxa"/>
          </w:tcPr>
          <w:p w:rsidR="00905FD5" w:rsidRDefault="00905FD5" w:rsidP="00905FD5">
            <w:pPr>
              <w:jc w:val="right"/>
            </w:pPr>
            <w:r>
              <w:t>2.71</w:t>
            </w:r>
          </w:p>
        </w:tc>
      </w:tr>
      <w:tr w:rsidR="00905FD5" w:rsidTr="00905FD5">
        <w:tc>
          <w:tcPr>
            <w:tcW w:w="646" w:type="dxa"/>
          </w:tcPr>
          <w:p w:rsidR="00905FD5" w:rsidRDefault="00905FD5" w:rsidP="00905FD5">
            <w:pPr>
              <w:jc w:val="center"/>
            </w:pPr>
            <w:r>
              <w:t>6</w:t>
            </w:r>
          </w:p>
        </w:tc>
        <w:tc>
          <w:tcPr>
            <w:tcW w:w="2835" w:type="dxa"/>
          </w:tcPr>
          <w:p w:rsidR="00905FD5" w:rsidRDefault="00905FD5" w:rsidP="00905FD5">
            <w:pPr>
              <w:jc w:val="left"/>
            </w:pPr>
            <w:r>
              <w:rPr>
                <w:rFonts w:hint="eastAsia"/>
              </w:rPr>
              <w:t>中期票据</w:t>
            </w:r>
          </w:p>
        </w:tc>
        <w:tc>
          <w:tcPr>
            <w:tcW w:w="2466" w:type="dxa"/>
          </w:tcPr>
          <w:p w:rsidR="00905FD5" w:rsidRDefault="00905FD5" w:rsidP="00905FD5">
            <w:pPr>
              <w:jc w:val="right"/>
            </w:pPr>
            <w:r>
              <w:t>90,945,504.11</w:t>
            </w:r>
          </w:p>
        </w:tc>
        <w:tc>
          <w:tcPr>
            <w:tcW w:w="2557" w:type="dxa"/>
          </w:tcPr>
          <w:p w:rsidR="00905FD5" w:rsidRDefault="00905FD5" w:rsidP="00905FD5">
            <w:pPr>
              <w:jc w:val="right"/>
            </w:pPr>
            <w:r>
              <w:t>1.17</w:t>
            </w:r>
          </w:p>
        </w:tc>
      </w:tr>
      <w:tr w:rsidR="00905FD5" w:rsidTr="00905FD5">
        <w:tc>
          <w:tcPr>
            <w:tcW w:w="646" w:type="dxa"/>
          </w:tcPr>
          <w:p w:rsidR="00905FD5" w:rsidRDefault="00905FD5" w:rsidP="00905FD5">
            <w:pPr>
              <w:jc w:val="center"/>
            </w:pPr>
            <w:r>
              <w:t>7</w:t>
            </w:r>
          </w:p>
        </w:tc>
        <w:tc>
          <w:tcPr>
            <w:tcW w:w="2835" w:type="dxa"/>
          </w:tcPr>
          <w:p w:rsidR="00905FD5" w:rsidRDefault="00905FD5" w:rsidP="00905FD5">
            <w:pPr>
              <w:jc w:val="left"/>
            </w:pPr>
            <w:r>
              <w:rPr>
                <w:rFonts w:hint="eastAsia"/>
              </w:rPr>
              <w:t>可转债（可交换债）</w:t>
            </w:r>
          </w:p>
        </w:tc>
        <w:tc>
          <w:tcPr>
            <w:tcW w:w="2466" w:type="dxa"/>
          </w:tcPr>
          <w:p w:rsidR="00905FD5" w:rsidRDefault="00905FD5" w:rsidP="00905FD5">
            <w:pPr>
              <w:jc w:val="right"/>
            </w:pPr>
            <w:r>
              <w:t>-</w:t>
            </w:r>
          </w:p>
        </w:tc>
        <w:tc>
          <w:tcPr>
            <w:tcW w:w="2557" w:type="dxa"/>
          </w:tcPr>
          <w:p w:rsidR="00905FD5" w:rsidRDefault="00905FD5" w:rsidP="00905FD5">
            <w:pPr>
              <w:jc w:val="right"/>
            </w:pPr>
            <w:r>
              <w:t>-</w:t>
            </w:r>
          </w:p>
        </w:tc>
      </w:tr>
      <w:tr w:rsidR="00905FD5" w:rsidTr="00905FD5">
        <w:tc>
          <w:tcPr>
            <w:tcW w:w="646" w:type="dxa"/>
          </w:tcPr>
          <w:p w:rsidR="00905FD5" w:rsidRDefault="00905FD5" w:rsidP="00905FD5">
            <w:pPr>
              <w:jc w:val="center"/>
            </w:pPr>
            <w:r>
              <w:t>8</w:t>
            </w:r>
          </w:p>
        </w:tc>
        <w:tc>
          <w:tcPr>
            <w:tcW w:w="2835" w:type="dxa"/>
          </w:tcPr>
          <w:p w:rsidR="00905FD5" w:rsidRDefault="00905FD5" w:rsidP="00905FD5">
            <w:pPr>
              <w:jc w:val="left"/>
            </w:pPr>
            <w:r>
              <w:rPr>
                <w:rFonts w:hint="eastAsia"/>
              </w:rPr>
              <w:t>同业存单</w:t>
            </w:r>
          </w:p>
        </w:tc>
        <w:tc>
          <w:tcPr>
            <w:tcW w:w="2466" w:type="dxa"/>
          </w:tcPr>
          <w:p w:rsidR="00905FD5" w:rsidRDefault="00905FD5" w:rsidP="00905FD5">
            <w:pPr>
              <w:jc w:val="right"/>
            </w:pPr>
            <w:r>
              <w:t>8,408,803,699.45</w:t>
            </w:r>
          </w:p>
        </w:tc>
        <w:tc>
          <w:tcPr>
            <w:tcW w:w="2557" w:type="dxa"/>
          </w:tcPr>
          <w:p w:rsidR="00905FD5" w:rsidRDefault="00905FD5" w:rsidP="00905FD5">
            <w:pPr>
              <w:jc w:val="right"/>
            </w:pPr>
            <w:r>
              <w:t>108.08</w:t>
            </w:r>
          </w:p>
        </w:tc>
      </w:tr>
      <w:tr w:rsidR="00905FD5" w:rsidTr="00905FD5">
        <w:tc>
          <w:tcPr>
            <w:tcW w:w="646" w:type="dxa"/>
          </w:tcPr>
          <w:p w:rsidR="00905FD5" w:rsidRDefault="00905FD5" w:rsidP="00905FD5">
            <w:pPr>
              <w:jc w:val="center"/>
            </w:pPr>
            <w:r>
              <w:t>9</w:t>
            </w:r>
          </w:p>
        </w:tc>
        <w:tc>
          <w:tcPr>
            <w:tcW w:w="2835" w:type="dxa"/>
          </w:tcPr>
          <w:p w:rsidR="00905FD5" w:rsidRDefault="00905FD5" w:rsidP="00905FD5">
            <w:pPr>
              <w:jc w:val="left"/>
            </w:pPr>
            <w:r>
              <w:rPr>
                <w:rFonts w:hint="eastAsia"/>
              </w:rPr>
              <w:t>其他</w:t>
            </w:r>
          </w:p>
        </w:tc>
        <w:tc>
          <w:tcPr>
            <w:tcW w:w="2466" w:type="dxa"/>
          </w:tcPr>
          <w:p w:rsidR="00905FD5" w:rsidRDefault="00905FD5" w:rsidP="00905FD5">
            <w:pPr>
              <w:jc w:val="right"/>
            </w:pPr>
            <w:r>
              <w:t>-</w:t>
            </w:r>
          </w:p>
        </w:tc>
        <w:tc>
          <w:tcPr>
            <w:tcW w:w="2557" w:type="dxa"/>
          </w:tcPr>
          <w:p w:rsidR="00905FD5" w:rsidRDefault="00905FD5" w:rsidP="00905FD5">
            <w:pPr>
              <w:jc w:val="right"/>
            </w:pPr>
            <w:r>
              <w:t>-</w:t>
            </w:r>
          </w:p>
        </w:tc>
      </w:tr>
      <w:tr w:rsidR="00905FD5" w:rsidTr="00905FD5">
        <w:tc>
          <w:tcPr>
            <w:tcW w:w="646" w:type="dxa"/>
          </w:tcPr>
          <w:p w:rsidR="00905FD5" w:rsidRDefault="00905FD5" w:rsidP="00905FD5">
            <w:pPr>
              <w:jc w:val="center"/>
            </w:pPr>
            <w:r>
              <w:t>10</w:t>
            </w:r>
          </w:p>
        </w:tc>
        <w:tc>
          <w:tcPr>
            <w:tcW w:w="2835" w:type="dxa"/>
          </w:tcPr>
          <w:p w:rsidR="00905FD5" w:rsidRDefault="00905FD5" w:rsidP="00905FD5">
            <w:pPr>
              <w:jc w:val="left"/>
            </w:pPr>
            <w:r>
              <w:rPr>
                <w:rFonts w:hint="eastAsia"/>
              </w:rPr>
              <w:t>合计</w:t>
            </w:r>
          </w:p>
        </w:tc>
        <w:tc>
          <w:tcPr>
            <w:tcW w:w="2466" w:type="dxa"/>
          </w:tcPr>
          <w:p w:rsidR="00905FD5" w:rsidRDefault="00905FD5" w:rsidP="00905FD5">
            <w:pPr>
              <w:jc w:val="right"/>
            </w:pPr>
            <w:r>
              <w:t>9,137,841,000.27</w:t>
            </w:r>
          </w:p>
        </w:tc>
        <w:tc>
          <w:tcPr>
            <w:tcW w:w="2557" w:type="dxa"/>
          </w:tcPr>
          <w:p w:rsidR="00905FD5" w:rsidRDefault="00905FD5" w:rsidP="00905FD5">
            <w:pPr>
              <w:jc w:val="right"/>
            </w:pPr>
            <w:r>
              <w:t>117.45</w:t>
            </w:r>
          </w:p>
        </w:tc>
      </w:tr>
    </w:tbl>
    <w:p w:rsidR="00905FD5" w:rsidRDefault="00905FD5" w:rsidP="00905FD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05FD5" w:rsidTr="00905FD5">
        <w:trPr>
          <w:cnfStyle w:val="100000000000" w:firstRow="1" w:lastRow="0" w:firstColumn="0" w:lastColumn="0" w:oddVBand="0" w:evenVBand="0" w:oddHBand="0" w:evenHBand="0" w:firstRowFirstColumn="0" w:firstRowLastColumn="0" w:lastRowFirstColumn="0" w:lastRowLastColumn="0"/>
        </w:trPr>
        <w:tc>
          <w:tcPr>
            <w:tcW w:w="646" w:type="dxa"/>
          </w:tcPr>
          <w:p w:rsidR="00905FD5" w:rsidRPr="00905FD5" w:rsidRDefault="00905FD5" w:rsidP="00905FD5">
            <w:pPr>
              <w:jc w:val="center"/>
              <w:rPr>
                <w:b/>
              </w:rPr>
            </w:pPr>
            <w:r w:rsidRPr="00905FD5">
              <w:rPr>
                <w:rFonts w:hint="eastAsia"/>
                <w:b/>
              </w:rPr>
              <w:t>序号</w:t>
            </w:r>
          </w:p>
        </w:tc>
        <w:tc>
          <w:tcPr>
            <w:tcW w:w="1162" w:type="dxa"/>
          </w:tcPr>
          <w:p w:rsidR="00905FD5" w:rsidRPr="00905FD5" w:rsidRDefault="00905FD5" w:rsidP="00905FD5">
            <w:pPr>
              <w:jc w:val="center"/>
              <w:rPr>
                <w:b/>
              </w:rPr>
            </w:pPr>
            <w:r w:rsidRPr="00905FD5">
              <w:rPr>
                <w:rFonts w:hint="eastAsia"/>
                <w:b/>
              </w:rPr>
              <w:t>债券代码</w:t>
            </w:r>
          </w:p>
        </w:tc>
        <w:tc>
          <w:tcPr>
            <w:tcW w:w="1928" w:type="dxa"/>
          </w:tcPr>
          <w:p w:rsidR="00905FD5" w:rsidRPr="00905FD5" w:rsidRDefault="00905FD5" w:rsidP="00905FD5">
            <w:pPr>
              <w:jc w:val="center"/>
              <w:rPr>
                <w:b/>
              </w:rPr>
            </w:pPr>
            <w:r w:rsidRPr="00905FD5">
              <w:rPr>
                <w:rFonts w:hint="eastAsia"/>
                <w:b/>
              </w:rPr>
              <w:t>债券名称</w:t>
            </w:r>
          </w:p>
        </w:tc>
        <w:tc>
          <w:tcPr>
            <w:tcW w:w="1140" w:type="dxa"/>
          </w:tcPr>
          <w:p w:rsidR="00905FD5" w:rsidRPr="00905FD5" w:rsidRDefault="00905FD5" w:rsidP="00905FD5">
            <w:pPr>
              <w:jc w:val="center"/>
              <w:rPr>
                <w:b/>
              </w:rPr>
            </w:pPr>
            <w:r w:rsidRPr="00905FD5">
              <w:rPr>
                <w:rFonts w:hint="eastAsia"/>
                <w:b/>
              </w:rPr>
              <w:t>数量（张）</w:t>
            </w:r>
          </w:p>
        </w:tc>
        <w:tc>
          <w:tcPr>
            <w:tcW w:w="1814" w:type="dxa"/>
          </w:tcPr>
          <w:p w:rsidR="00905FD5" w:rsidRPr="00905FD5" w:rsidRDefault="00905FD5" w:rsidP="00905FD5">
            <w:pPr>
              <w:jc w:val="center"/>
              <w:rPr>
                <w:b/>
              </w:rPr>
            </w:pPr>
            <w:r w:rsidRPr="00905FD5">
              <w:rPr>
                <w:rFonts w:hint="eastAsia"/>
                <w:b/>
              </w:rPr>
              <w:t>公允价值（元）</w:t>
            </w:r>
          </w:p>
        </w:tc>
        <w:tc>
          <w:tcPr>
            <w:tcW w:w="1814" w:type="dxa"/>
          </w:tcPr>
          <w:p w:rsidR="00905FD5" w:rsidRPr="00905FD5" w:rsidRDefault="00905FD5" w:rsidP="00905FD5">
            <w:pPr>
              <w:jc w:val="center"/>
              <w:rPr>
                <w:b/>
              </w:rPr>
            </w:pPr>
            <w:r w:rsidRPr="00905FD5">
              <w:rPr>
                <w:rFonts w:hint="eastAsia"/>
                <w:b/>
              </w:rPr>
              <w:t>占基金资产净值比例（％）</w:t>
            </w:r>
          </w:p>
        </w:tc>
      </w:tr>
      <w:tr w:rsidR="00905FD5" w:rsidTr="00905FD5">
        <w:tc>
          <w:tcPr>
            <w:tcW w:w="646" w:type="dxa"/>
          </w:tcPr>
          <w:p w:rsidR="00905FD5" w:rsidRDefault="00905FD5" w:rsidP="00905FD5">
            <w:pPr>
              <w:jc w:val="center"/>
            </w:pPr>
            <w:r>
              <w:t>1</w:t>
            </w:r>
          </w:p>
        </w:tc>
        <w:tc>
          <w:tcPr>
            <w:tcW w:w="1162" w:type="dxa"/>
          </w:tcPr>
          <w:p w:rsidR="00905FD5" w:rsidRDefault="00905FD5" w:rsidP="00905FD5">
            <w:pPr>
              <w:jc w:val="left"/>
            </w:pPr>
            <w:r>
              <w:t>210208</w:t>
            </w:r>
          </w:p>
        </w:tc>
        <w:tc>
          <w:tcPr>
            <w:tcW w:w="1928" w:type="dxa"/>
          </w:tcPr>
          <w:p w:rsidR="00905FD5" w:rsidRDefault="00905FD5" w:rsidP="00905FD5">
            <w:pPr>
              <w:jc w:val="left"/>
            </w:pPr>
            <w:r>
              <w:rPr>
                <w:rFonts w:hint="eastAsia"/>
              </w:rPr>
              <w:t>21</w:t>
            </w:r>
            <w:r>
              <w:rPr>
                <w:rFonts w:hint="eastAsia"/>
              </w:rPr>
              <w:t>国开</w:t>
            </w:r>
            <w:r>
              <w:rPr>
                <w:rFonts w:hint="eastAsia"/>
              </w:rPr>
              <w:t>08</w:t>
            </w:r>
          </w:p>
        </w:tc>
        <w:tc>
          <w:tcPr>
            <w:tcW w:w="1140" w:type="dxa"/>
          </w:tcPr>
          <w:p w:rsidR="00905FD5" w:rsidRDefault="00905FD5" w:rsidP="00905FD5">
            <w:pPr>
              <w:jc w:val="right"/>
            </w:pPr>
            <w:r>
              <w:t>2,200,000</w:t>
            </w:r>
          </w:p>
        </w:tc>
        <w:tc>
          <w:tcPr>
            <w:tcW w:w="1814" w:type="dxa"/>
          </w:tcPr>
          <w:p w:rsidR="00905FD5" w:rsidRDefault="00905FD5" w:rsidP="00905FD5">
            <w:pPr>
              <w:jc w:val="right"/>
            </w:pPr>
            <w:r>
              <w:t>223,885,501.37</w:t>
            </w:r>
          </w:p>
        </w:tc>
        <w:tc>
          <w:tcPr>
            <w:tcW w:w="1814" w:type="dxa"/>
          </w:tcPr>
          <w:p w:rsidR="00905FD5" w:rsidRDefault="00905FD5" w:rsidP="00905FD5">
            <w:pPr>
              <w:jc w:val="right"/>
            </w:pPr>
            <w:r>
              <w:t>2.88</w:t>
            </w:r>
          </w:p>
        </w:tc>
      </w:tr>
      <w:tr w:rsidR="00905FD5" w:rsidTr="00905FD5">
        <w:tc>
          <w:tcPr>
            <w:tcW w:w="646" w:type="dxa"/>
          </w:tcPr>
          <w:p w:rsidR="00905FD5" w:rsidRDefault="00905FD5" w:rsidP="00905FD5">
            <w:pPr>
              <w:jc w:val="center"/>
            </w:pPr>
            <w:r>
              <w:t>2</w:t>
            </w:r>
          </w:p>
        </w:tc>
        <w:tc>
          <w:tcPr>
            <w:tcW w:w="1162" w:type="dxa"/>
          </w:tcPr>
          <w:p w:rsidR="00905FD5" w:rsidRDefault="00905FD5" w:rsidP="00905FD5">
            <w:pPr>
              <w:jc w:val="left"/>
            </w:pPr>
            <w:r>
              <w:t>112520203</w:t>
            </w:r>
          </w:p>
        </w:tc>
        <w:tc>
          <w:tcPr>
            <w:tcW w:w="1928" w:type="dxa"/>
          </w:tcPr>
          <w:p w:rsidR="00905FD5" w:rsidRDefault="00905FD5" w:rsidP="00905FD5">
            <w:pPr>
              <w:jc w:val="left"/>
            </w:pPr>
            <w:r>
              <w:rPr>
                <w:rFonts w:hint="eastAsia"/>
              </w:rPr>
              <w:t>25</w:t>
            </w:r>
            <w:r>
              <w:rPr>
                <w:rFonts w:hint="eastAsia"/>
              </w:rPr>
              <w:t>广发银行</w:t>
            </w:r>
            <w:r>
              <w:rPr>
                <w:rFonts w:hint="eastAsia"/>
              </w:rPr>
              <w:t>CD203</w:t>
            </w:r>
          </w:p>
        </w:tc>
        <w:tc>
          <w:tcPr>
            <w:tcW w:w="1140" w:type="dxa"/>
          </w:tcPr>
          <w:p w:rsidR="00905FD5" w:rsidRDefault="00905FD5" w:rsidP="00905FD5">
            <w:pPr>
              <w:jc w:val="right"/>
            </w:pPr>
            <w:r>
              <w:t>2,000,000</w:t>
            </w:r>
          </w:p>
        </w:tc>
        <w:tc>
          <w:tcPr>
            <w:tcW w:w="1814" w:type="dxa"/>
          </w:tcPr>
          <w:p w:rsidR="00905FD5" w:rsidRDefault="00905FD5" w:rsidP="00905FD5">
            <w:pPr>
              <w:jc w:val="right"/>
            </w:pPr>
            <w:r>
              <w:t>198,215,125.48</w:t>
            </w:r>
          </w:p>
        </w:tc>
        <w:tc>
          <w:tcPr>
            <w:tcW w:w="1814" w:type="dxa"/>
          </w:tcPr>
          <w:p w:rsidR="00905FD5" w:rsidRDefault="00905FD5" w:rsidP="00905FD5">
            <w:pPr>
              <w:jc w:val="right"/>
            </w:pPr>
            <w:r>
              <w:t>2.55</w:t>
            </w:r>
          </w:p>
        </w:tc>
      </w:tr>
      <w:tr w:rsidR="00905FD5" w:rsidTr="00905FD5">
        <w:tc>
          <w:tcPr>
            <w:tcW w:w="646" w:type="dxa"/>
          </w:tcPr>
          <w:p w:rsidR="00905FD5" w:rsidRDefault="00905FD5" w:rsidP="00905FD5">
            <w:pPr>
              <w:jc w:val="center"/>
            </w:pPr>
            <w:r>
              <w:t>3</w:t>
            </w:r>
          </w:p>
        </w:tc>
        <w:tc>
          <w:tcPr>
            <w:tcW w:w="1162" w:type="dxa"/>
          </w:tcPr>
          <w:p w:rsidR="00905FD5" w:rsidRDefault="00905FD5" w:rsidP="00905FD5">
            <w:pPr>
              <w:jc w:val="left"/>
            </w:pPr>
            <w:r>
              <w:t>112508218</w:t>
            </w:r>
          </w:p>
        </w:tc>
        <w:tc>
          <w:tcPr>
            <w:tcW w:w="1928" w:type="dxa"/>
          </w:tcPr>
          <w:p w:rsidR="00905FD5" w:rsidRDefault="00905FD5" w:rsidP="00905FD5">
            <w:pPr>
              <w:jc w:val="left"/>
            </w:pPr>
            <w:r>
              <w:rPr>
                <w:rFonts w:hint="eastAsia"/>
              </w:rPr>
              <w:t>25</w:t>
            </w:r>
            <w:r>
              <w:rPr>
                <w:rFonts w:hint="eastAsia"/>
              </w:rPr>
              <w:t>中信银行</w:t>
            </w:r>
            <w:r>
              <w:rPr>
                <w:rFonts w:hint="eastAsia"/>
              </w:rPr>
              <w:t>CD218</w:t>
            </w:r>
          </w:p>
        </w:tc>
        <w:tc>
          <w:tcPr>
            <w:tcW w:w="1140" w:type="dxa"/>
          </w:tcPr>
          <w:p w:rsidR="00905FD5" w:rsidRDefault="00905FD5" w:rsidP="00905FD5">
            <w:pPr>
              <w:jc w:val="right"/>
            </w:pPr>
            <w:r>
              <w:t>2,000,000</w:t>
            </w:r>
          </w:p>
        </w:tc>
        <w:tc>
          <w:tcPr>
            <w:tcW w:w="1814" w:type="dxa"/>
          </w:tcPr>
          <w:p w:rsidR="00905FD5" w:rsidRDefault="00905FD5" w:rsidP="00905FD5">
            <w:pPr>
              <w:jc w:val="right"/>
            </w:pPr>
            <w:r>
              <w:t>198,214,947.40</w:t>
            </w:r>
          </w:p>
        </w:tc>
        <w:tc>
          <w:tcPr>
            <w:tcW w:w="1814" w:type="dxa"/>
          </w:tcPr>
          <w:p w:rsidR="00905FD5" w:rsidRDefault="00905FD5" w:rsidP="00905FD5">
            <w:pPr>
              <w:jc w:val="right"/>
            </w:pPr>
            <w:r>
              <w:t>2.55</w:t>
            </w:r>
          </w:p>
        </w:tc>
      </w:tr>
      <w:tr w:rsidR="00905FD5" w:rsidTr="00905FD5">
        <w:tc>
          <w:tcPr>
            <w:tcW w:w="646" w:type="dxa"/>
          </w:tcPr>
          <w:p w:rsidR="00905FD5" w:rsidRDefault="00905FD5" w:rsidP="00905FD5">
            <w:pPr>
              <w:jc w:val="center"/>
            </w:pPr>
            <w:r>
              <w:t>4</w:t>
            </w:r>
          </w:p>
        </w:tc>
        <w:tc>
          <w:tcPr>
            <w:tcW w:w="1162" w:type="dxa"/>
          </w:tcPr>
          <w:p w:rsidR="00905FD5" w:rsidRDefault="00905FD5" w:rsidP="00905FD5">
            <w:pPr>
              <w:jc w:val="left"/>
            </w:pPr>
            <w:r>
              <w:t>112520235</w:t>
            </w:r>
          </w:p>
        </w:tc>
        <w:tc>
          <w:tcPr>
            <w:tcW w:w="1928" w:type="dxa"/>
          </w:tcPr>
          <w:p w:rsidR="00905FD5" w:rsidRDefault="00905FD5" w:rsidP="00905FD5">
            <w:pPr>
              <w:jc w:val="left"/>
            </w:pPr>
            <w:r>
              <w:rPr>
                <w:rFonts w:hint="eastAsia"/>
              </w:rPr>
              <w:t>25</w:t>
            </w:r>
            <w:r>
              <w:rPr>
                <w:rFonts w:hint="eastAsia"/>
              </w:rPr>
              <w:t>广发银行</w:t>
            </w:r>
            <w:r>
              <w:rPr>
                <w:rFonts w:hint="eastAsia"/>
              </w:rPr>
              <w:t>CD235</w:t>
            </w:r>
          </w:p>
        </w:tc>
        <w:tc>
          <w:tcPr>
            <w:tcW w:w="1140" w:type="dxa"/>
          </w:tcPr>
          <w:p w:rsidR="00905FD5" w:rsidRDefault="00905FD5" w:rsidP="00905FD5">
            <w:pPr>
              <w:jc w:val="right"/>
            </w:pPr>
            <w:r>
              <w:t>2,000,000</w:t>
            </w:r>
          </w:p>
        </w:tc>
        <w:tc>
          <w:tcPr>
            <w:tcW w:w="1814" w:type="dxa"/>
          </w:tcPr>
          <w:p w:rsidR="00905FD5" w:rsidRDefault="00905FD5" w:rsidP="00905FD5">
            <w:pPr>
              <w:jc w:val="right"/>
            </w:pPr>
            <w:r>
              <w:t>197,802,838.36</w:t>
            </w:r>
          </w:p>
        </w:tc>
        <w:tc>
          <w:tcPr>
            <w:tcW w:w="1814" w:type="dxa"/>
          </w:tcPr>
          <w:p w:rsidR="00905FD5" w:rsidRDefault="00905FD5" w:rsidP="00905FD5">
            <w:pPr>
              <w:jc w:val="right"/>
            </w:pPr>
            <w:r>
              <w:t>2.54</w:t>
            </w:r>
          </w:p>
        </w:tc>
      </w:tr>
      <w:tr w:rsidR="00905FD5" w:rsidTr="00905FD5">
        <w:tc>
          <w:tcPr>
            <w:tcW w:w="646" w:type="dxa"/>
          </w:tcPr>
          <w:p w:rsidR="00905FD5" w:rsidRDefault="00905FD5" w:rsidP="00905FD5">
            <w:pPr>
              <w:jc w:val="center"/>
            </w:pPr>
            <w:r>
              <w:t>5</w:t>
            </w:r>
          </w:p>
        </w:tc>
        <w:tc>
          <w:tcPr>
            <w:tcW w:w="1162" w:type="dxa"/>
          </w:tcPr>
          <w:p w:rsidR="00905FD5" w:rsidRDefault="00905FD5" w:rsidP="00905FD5">
            <w:pPr>
              <w:jc w:val="left"/>
            </w:pPr>
            <w:r>
              <w:t>112514197</w:t>
            </w:r>
          </w:p>
        </w:tc>
        <w:tc>
          <w:tcPr>
            <w:tcW w:w="1928" w:type="dxa"/>
          </w:tcPr>
          <w:p w:rsidR="00905FD5" w:rsidRDefault="00905FD5" w:rsidP="00905FD5">
            <w:pPr>
              <w:jc w:val="left"/>
            </w:pPr>
            <w:r>
              <w:rPr>
                <w:rFonts w:hint="eastAsia"/>
              </w:rPr>
              <w:t>25</w:t>
            </w:r>
            <w:r>
              <w:rPr>
                <w:rFonts w:hint="eastAsia"/>
              </w:rPr>
              <w:t>江苏银行</w:t>
            </w:r>
            <w:r>
              <w:rPr>
                <w:rFonts w:hint="eastAsia"/>
              </w:rPr>
              <w:t>CD197</w:t>
            </w:r>
          </w:p>
        </w:tc>
        <w:tc>
          <w:tcPr>
            <w:tcW w:w="1140" w:type="dxa"/>
          </w:tcPr>
          <w:p w:rsidR="00905FD5" w:rsidRDefault="00905FD5" w:rsidP="00905FD5">
            <w:pPr>
              <w:jc w:val="right"/>
            </w:pPr>
            <w:r>
              <w:t>2,000,000</w:t>
            </w:r>
          </w:p>
        </w:tc>
        <w:tc>
          <w:tcPr>
            <w:tcW w:w="1814" w:type="dxa"/>
          </w:tcPr>
          <w:p w:rsidR="00905FD5" w:rsidRDefault="00905FD5" w:rsidP="00905FD5">
            <w:pPr>
              <w:jc w:val="right"/>
            </w:pPr>
            <w:r>
              <w:t>197,749,781.75</w:t>
            </w:r>
          </w:p>
        </w:tc>
        <w:tc>
          <w:tcPr>
            <w:tcW w:w="1814" w:type="dxa"/>
          </w:tcPr>
          <w:p w:rsidR="00905FD5" w:rsidRDefault="00905FD5" w:rsidP="00905FD5">
            <w:pPr>
              <w:jc w:val="right"/>
            </w:pPr>
            <w:r>
              <w:t>2.54</w:t>
            </w:r>
          </w:p>
        </w:tc>
      </w:tr>
    </w:tbl>
    <w:p w:rsidR="00905FD5" w:rsidRDefault="00905FD5" w:rsidP="00905FD5">
      <w:pPr>
        <w:pStyle w:val="-2"/>
        <w:spacing w:before="312"/>
        <w:rPr>
          <w:rFonts w:hint="eastAsia"/>
        </w:rPr>
      </w:pPr>
      <w:r>
        <w:rPr>
          <w:rFonts w:hint="eastAsia"/>
        </w:rPr>
        <w:t>报告期末按公允价值占基金资产净值比例大小排名的前十名资产支持证券投资明细</w:t>
      </w:r>
    </w:p>
    <w:p w:rsidR="00905FD5" w:rsidRDefault="00905FD5" w:rsidP="00905FD5">
      <w:pPr>
        <w:pStyle w:val="-"/>
        <w:ind w:firstLine="420"/>
        <w:rPr>
          <w:rFonts w:hint="eastAsia"/>
        </w:rPr>
      </w:pPr>
      <w:r>
        <w:rPr>
          <w:rFonts w:hint="eastAsia"/>
        </w:rPr>
        <w:t>本基金本报告期末未持有资产支持证券。</w:t>
      </w:r>
    </w:p>
    <w:p w:rsidR="00905FD5" w:rsidRDefault="00905FD5" w:rsidP="00905FD5">
      <w:pPr>
        <w:pStyle w:val="-2"/>
        <w:spacing w:before="312"/>
        <w:rPr>
          <w:rFonts w:hint="eastAsia"/>
        </w:rPr>
      </w:pPr>
      <w:r>
        <w:rPr>
          <w:rFonts w:hint="eastAsia"/>
        </w:rPr>
        <w:lastRenderedPageBreak/>
        <w:t>报告期末按公允价值占基金资产净值比例大小排序的前五名贵金属投资明细</w:t>
      </w:r>
    </w:p>
    <w:p w:rsidR="00905FD5" w:rsidRDefault="00905FD5" w:rsidP="00905FD5">
      <w:pPr>
        <w:pStyle w:val="-"/>
        <w:ind w:firstLine="420"/>
        <w:rPr>
          <w:rFonts w:hint="eastAsia"/>
        </w:rPr>
      </w:pPr>
      <w:r>
        <w:rPr>
          <w:rFonts w:hint="eastAsia"/>
        </w:rPr>
        <w:t>无。</w:t>
      </w:r>
    </w:p>
    <w:p w:rsidR="00905FD5" w:rsidRDefault="00905FD5" w:rsidP="00905FD5">
      <w:pPr>
        <w:pStyle w:val="-2"/>
        <w:spacing w:before="312"/>
        <w:rPr>
          <w:rFonts w:hint="eastAsia"/>
        </w:rPr>
      </w:pPr>
      <w:r>
        <w:rPr>
          <w:rFonts w:hint="eastAsia"/>
        </w:rPr>
        <w:t>报告期末按公允价值占基金资产净值比例大小排名的前五名权证投资明细</w:t>
      </w:r>
    </w:p>
    <w:p w:rsidR="00905FD5" w:rsidRDefault="00905FD5" w:rsidP="00905FD5">
      <w:pPr>
        <w:pStyle w:val="-"/>
        <w:ind w:firstLine="420"/>
        <w:rPr>
          <w:rFonts w:hint="eastAsia"/>
        </w:rPr>
      </w:pPr>
      <w:r>
        <w:rPr>
          <w:rFonts w:hint="eastAsia"/>
        </w:rPr>
        <w:t>无。</w:t>
      </w:r>
    </w:p>
    <w:p w:rsidR="00905FD5" w:rsidRDefault="00905FD5" w:rsidP="00905FD5">
      <w:pPr>
        <w:pStyle w:val="-2"/>
        <w:spacing w:before="312"/>
        <w:rPr>
          <w:rFonts w:hint="eastAsia"/>
        </w:rPr>
      </w:pPr>
      <w:r>
        <w:rPr>
          <w:rFonts w:hint="eastAsia"/>
        </w:rPr>
        <w:t>报告期末本基金投资的股指期货交易情况说明</w:t>
      </w:r>
    </w:p>
    <w:p w:rsidR="00905FD5" w:rsidRDefault="00905FD5" w:rsidP="00905FD5">
      <w:pPr>
        <w:pStyle w:val="-3"/>
        <w:spacing w:before="156" w:after="156"/>
        <w:rPr>
          <w:rFonts w:hint="eastAsia"/>
        </w:rPr>
      </w:pPr>
      <w:r>
        <w:rPr>
          <w:rFonts w:hint="eastAsia"/>
        </w:rPr>
        <w:t>报告期末本基金投资的股指期货持仓和损益明细</w:t>
      </w:r>
    </w:p>
    <w:p w:rsidR="00905FD5" w:rsidRDefault="00905FD5" w:rsidP="00905FD5">
      <w:pPr>
        <w:pStyle w:val="-"/>
        <w:ind w:firstLine="420"/>
        <w:rPr>
          <w:rFonts w:hint="eastAsia"/>
        </w:rPr>
      </w:pPr>
      <w:r>
        <w:rPr>
          <w:rFonts w:hint="eastAsia"/>
        </w:rPr>
        <w:t>无。</w:t>
      </w:r>
    </w:p>
    <w:p w:rsidR="00905FD5" w:rsidRDefault="00905FD5" w:rsidP="00905FD5">
      <w:pPr>
        <w:pStyle w:val="-3"/>
        <w:spacing w:before="156" w:after="156"/>
        <w:rPr>
          <w:rFonts w:hint="eastAsia"/>
        </w:rPr>
      </w:pPr>
      <w:r>
        <w:rPr>
          <w:rFonts w:hint="eastAsia"/>
        </w:rPr>
        <w:t>本基金投资股指期货的投资政策</w:t>
      </w:r>
    </w:p>
    <w:p w:rsidR="00905FD5" w:rsidRDefault="00905FD5" w:rsidP="00905FD5">
      <w:pPr>
        <w:pStyle w:val="-"/>
        <w:ind w:firstLine="420"/>
        <w:rPr>
          <w:rFonts w:hint="eastAsia"/>
        </w:rPr>
      </w:pPr>
      <w:r>
        <w:rPr>
          <w:rFonts w:hint="eastAsia"/>
        </w:rPr>
        <w:t>无。</w:t>
      </w:r>
    </w:p>
    <w:p w:rsidR="00905FD5" w:rsidRDefault="00905FD5" w:rsidP="00905FD5">
      <w:pPr>
        <w:pStyle w:val="-2"/>
        <w:spacing w:before="312"/>
        <w:rPr>
          <w:rFonts w:hint="eastAsia"/>
        </w:rPr>
      </w:pPr>
      <w:r>
        <w:rPr>
          <w:rFonts w:hint="eastAsia"/>
        </w:rPr>
        <w:t>报告期末本基金投资的国债期货交易情况说明</w:t>
      </w:r>
    </w:p>
    <w:p w:rsidR="00905FD5" w:rsidRDefault="00905FD5" w:rsidP="00905FD5">
      <w:pPr>
        <w:pStyle w:val="-3"/>
        <w:spacing w:before="156" w:after="156"/>
        <w:rPr>
          <w:rFonts w:hint="eastAsia"/>
        </w:rPr>
      </w:pPr>
      <w:r>
        <w:rPr>
          <w:rFonts w:hint="eastAsia"/>
        </w:rPr>
        <w:t>本期国债期货投资政策</w:t>
      </w:r>
    </w:p>
    <w:p w:rsidR="00905FD5" w:rsidRDefault="00905FD5" w:rsidP="00905FD5">
      <w:pPr>
        <w:pStyle w:val="-"/>
        <w:ind w:firstLine="420"/>
        <w:rPr>
          <w:rFonts w:hint="eastAsia"/>
        </w:rPr>
      </w:pPr>
      <w:r>
        <w:rPr>
          <w:rFonts w:hint="eastAsia"/>
        </w:rPr>
        <w:t>无。</w:t>
      </w:r>
    </w:p>
    <w:p w:rsidR="00905FD5" w:rsidRDefault="00905FD5" w:rsidP="00905FD5">
      <w:pPr>
        <w:pStyle w:val="-3"/>
        <w:spacing w:before="156" w:after="156"/>
        <w:rPr>
          <w:rFonts w:hint="eastAsia"/>
        </w:rPr>
      </w:pPr>
      <w:r>
        <w:rPr>
          <w:rFonts w:hint="eastAsia"/>
        </w:rPr>
        <w:t>报告期末本基金投资的国债期货持仓和损益明细</w:t>
      </w:r>
    </w:p>
    <w:p w:rsidR="00905FD5" w:rsidRDefault="00905FD5" w:rsidP="00905FD5">
      <w:pPr>
        <w:pStyle w:val="-"/>
        <w:ind w:firstLine="420"/>
        <w:rPr>
          <w:rFonts w:hint="eastAsia"/>
        </w:rPr>
      </w:pPr>
      <w:r>
        <w:rPr>
          <w:rFonts w:hint="eastAsia"/>
        </w:rPr>
        <w:t>无。</w:t>
      </w:r>
    </w:p>
    <w:p w:rsidR="00905FD5" w:rsidRDefault="00905FD5" w:rsidP="00905FD5">
      <w:pPr>
        <w:pStyle w:val="-3"/>
        <w:spacing w:before="156" w:after="156"/>
        <w:rPr>
          <w:rFonts w:hint="eastAsia"/>
        </w:rPr>
      </w:pPr>
      <w:r>
        <w:rPr>
          <w:rFonts w:hint="eastAsia"/>
        </w:rPr>
        <w:t>本期国债期货投资评价</w:t>
      </w:r>
    </w:p>
    <w:p w:rsidR="00905FD5" w:rsidRDefault="00905FD5" w:rsidP="00905FD5">
      <w:pPr>
        <w:pStyle w:val="-"/>
        <w:ind w:firstLine="420"/>
        <w:rPr>
          <w:rFonts w:hint="eastAsia"/>
        </w:rPr>
      </w:pPr>
      <w:r>
        <w:rPr>
          <w:rFonts w:hint="eastAsia"/>
        </w:rPr>
        <w:t>无。</w:t>
      </w:r>
    </w:p>
    <w:p w:rsidR="00905FD5" w:rsidRDefault="00905FD5" w:rsidP="00905FD5">
      <w:pPr>
        <w:pStyle w:val="-2"/>
        <w:spacing w:before="312"/>
        <w:rPr>
          <w:rFonts w:hint="eastAsia"/>
        </w:rPr>
      </w:pPr>
      <w:r>
        <w:rPr>
          <w:rFonts w:hint="eastAsia"/>
        </w:rPr>
        <w:t>投资组合报告附注</w:t>
      </w:r>
    </w:p>
    <w:p w:rsidR="00905FD5" w:rsidRDefault="00905FD5" w:rsidP="00905FD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05FD5" w:rsidRDefault="00905FD5" w:rsidP="00905FD5">
      <w:pPr>
        <w:pStyle w:val="-"/>
        <w:ind w:firstLine="420"/>
        <w:rPr>
          <w:rFonts w:hint="eastAsia"/>
        </w:rPr>
      </w:pPr>
      <w:r>
        <w:rPr>
          <w:rFonts w:hint="eastAsia"/>
        </w:rPr>
        <w:t>本基金投资的前十名证券的发行主体中，国家开发银行在报告编制日前一年内曾受到中国人民银行的处罚；中国光大银行股份有限公司在报告编制日前一年内曾受到国家金融监督管理总局、中国人民银行的处罚；广发银行股份有限公司在报告编制日前一年内曾受到国家金融监督管理总局的处罚；华夏银行股份有限公司在报告编制日前一年内曾受到国家金融监督管理总局、中国人民银行的处罚；交通银行股份有限公司在报告编制日前一年内曾受到中国人民银行的处罚；中国银行股份有限公司在报告编制日前一年内曾受到国家金融监督管理总局的处罚；中信银行股份有限公司在报告编制日前一年内曾受到国家金融</w:t>
      </w:r>
      <w:r>
        <w:rPr>
          <w:rFonts w:hint="eastAsia"/>
        </w:rPr>
        <w:lastRenderedPageBreak/>
        <w:t>监督管理总局、中国人民银行的处罚。除上述证券的发行主体外，本基金投资的前十名证券的发行主体本期未有被监管部门立案调查，不存在报告编制日前一年内受到公开谴责、处罚的情形。</w:t>
      </w:r>
    </w:p>
    <w:p w:rsidR="00905FD5" w:rsidRDefault="00905FD5" w:rsidP="00905FD5">
      <w:pPr>
        <w:pStyle w:val="-"/>
        <w:ind w:firstLine="420"/>
        <w:rPr>
          <w:rFonts w:hint="eastAsia"/>
        </w:rPr>
      </w:pPr>
      <w:r>
        <w:rPr>
          <w:rFonts w:hint="eastAsia"/>
        </w:rPr>
        <w:t>对上述证券的投资决策程序的说明：本基金投资上述证券的投资决策程序符合相关法律法规和公司制度的要求。</w:t>
      </w:r>
    </w:p>
    <w:p w:rsidR="00905FD5" w:rsidRDefault="00905FD5" w:rsidP="00905FD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05FD5" w:rsidRDefault="00905FD5" w:rsidP="00905FD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05FD5" w:rsidRDefault="00905FD5" w:rsidP="00905FD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05FD5" w:rsidTr="00905FD5">
        <w:trPr>
          <w:cnfStyle w:val="100000000000" w:firstRow="1" w:lastRow="0" w:firstColumn="0" w:lastColumn="0" w:oddVBand="0" w:evenVBand="0" w:oddHBand="0" w:evenHBand="0" w:firstRowFirstColumn="0" w:firstRowLastColumn="0" w:lastRowFirstColumn="0" w:lastRowLastColumn="0"/>
        </w:trPr>
        <w:tc>
          <w:tcPr>
            <w:tcW w:w="743" w:type="dxa"/>
          </w:tcPr>
          <w:p w:rsidR="00905FD5" w:rsidRPr="00905FD5" w:rsidRDefault="00905FD5" w:rsidP="00905FD5">
            <w:pPr>
              <w:jc w:val="center"/>
              <w:rPr>
                <w:b/>
              </w:rPr>
            </w:pPr>
            <w:r w:rsidRPr="00905FD5">
              <w:rPr>
                <w:rFonts w:hint="eastAsia"/>
                <w:b/>
              </w:rPr>
              <w:t>序号</w:t>
            </w:r>
          </w:p>
        </w:tc>
        <w:tc>
          <w:tcPr>
            <w:tcW w:w="2977" w:type="dxa"/>
          </w:tcPr>
          <w:p w:rsidR="00905FD5" w:rsidRPr="00905FD5" w:rsidRDefault="00905FD5" w:rsidP="00905FD5">
            <w:pPr>
              <w:jc w:val="center"/>
              <w:rPr>
                <w:b/>
              </w:rPr>
            </w:pPr>
            <w:r w:rsidRPr="00905FD5">
              <w:rPr>
                <w:rFonts w:hint="eastAsia"/>
                <w:b/>
              </w:rPr>
              <w:t>名称</w:t>
            </w:r>
          </w:p>
        </w:tc>
        <w:tc>
          <w:tcPr>
            <w:tcW w:w="4785" w:type="dxa"/>
          </w:tcPr>
          <w:p w:rsidR="00905FD5" w:rsidRPr="00905FD5" w:rsidRDefault="00905FD5" w:rsidP="00905FD5">
            <w:pPr>
              <w:jc w:val="center"/>
              <w:rPr>
                <w:b/>
              </w:rPr>
            </w:pPr>
            <w:r w:rsidRPr="00905FD5">
              <w:rPr>
                <w:rFonts w:hint="eastAsia"/>
                <w:b/>
              </w:rPr>
              <w:t>金额（元）</w:t>
            </w:r>
          </w:p>
        </w:tc>
      </w:tr>
      <w:tr w:rsidR="00905FD5" w:rsidTr="00905FD5">
        <w:tc>
          <w:tcPr>
            <w:tcW w:w="743" w:type="dxa"/>
          </w:tcPr>
          <w:p w:rsidR="00905FD5" w:rsidRDefault="00905FD5" w:rsidP="00905FD5">
            <w:pPr>
              <w:jc w:val="center"/>
            </w:pPr>
            <w:r>
              <w:t>1</w:t>
            </w:r>
          </w:p>
        </w:tc>
        <w:tc>
          <w:tcPr>
            <w:tcW w:w="2977" w:type="dxa"/>
          </w:tcPr>
          <w:p w:rsidR="00905FD5" w:rsidRDefault="00905FD5" w:rsidP="00905FD5">
            <w:pPr>
              <w:jc w:val="left"/>
            </w:pPr>
            <w:r>
              <w:rPr>
                <w:rFonts w:hint="eastAsia"/>
              </w:rPr>
              <w:t>存出保证金</w:t>
            </w:r>
          </w:p>
        </w:tc>
        <w:tc>
          <w:tcPr>
            <w:tcW w:w="4785" w:type="dxa"/>
          </w:tcPr>
          <w:p w:rsidR="00905FD5" w:rsidRDefault="00905FD5" w:rsidP="00905FD5">
            <w:pPr>
              <w:jc w:val="right"/>
            </w:pPr>
            <w:r>
              <w:t>5,861.66</w:t>
            </w:r>
          </w:p>
        </w:tc>
      </w:tr>
      <w:tr w:rsidR="00905FD5" w:rsidTr="00905FD5">
        <w:tc>
          <w:tcPr>
            <w:tcW w:w="743" w:type="dxa"/>
          </w:tcPr>
          <w:p w:rsidR="00905FD5" w:rsidRDefault="00905FD5" w:rsidP="00905FD5">
            <w:pPr>
              <w:jc w:val="center"/>
            </w:pPr>
            <w:r>
              <w:t>2</w:t>
            </w:r>
          </w:p>
        </w:tc>
        <w:tc>
          <w:tcPr>
            <w:tcW w:w="2977" w:type="dxa"/>
          </w:tcPr>
          <w:p w:rsidR="00905FD5" w:rsidRDefault="00905FD5" w:rsidP="00905FD5">
            <w:pPr>
              <w:jc w:val="left"/>
            </w:pPr>
            <w:r>
              <w:rPr>
                <w:rFonts w:hint="eastAsia"/>
              </w:rPr>
              <w:t>应收证券清算款</w:t>
            </w:r>
          </w:p>
        </w:tc>
        <w:tc>
          <w:tcPr>
            <w:tcW w:w="4785" w:type="dxa"/>
          </w:tcPr>
          <w:p w:rsidR="00905FD5" w:rsidRDefault="00905FD5" w:rsidP="00905FD5">
            <w:pPr>
              <w:jc w:val="right"/>
            </w:pPr>
            <w:r>
              <w:t>-</w:t>
            </w:r>
          </w:p>
        </w:tc>
      </w:tr>
      <w:tr w:rsidR="00905FD5" w:rsidTr="00905FD5">
        <w:tc>
          <w:tcPr>
            <w:tcW w:w="743" w:type="dxa"/>
          </w:tcPr>
          <w:p w:rsidR="00905FD5" w:rsidRDefault="00905FD5" w:rsidP="00905FD5">
            <w:pPr>
              <w:jc w:val="center"/>
            </w:pPr>
            <w:r>
              <w:t>3</w:t>
            </w:r>
          </w:p>
        </w:tc>
        <w:tc>
          <w:tcPr>
            <w:tcW w:w="2977" w:type="dxa"/>
          </w:tcPr>
          <w:p w:rsidR="00905FD5" w:rsidRDefault="00905FD5" w:rsidP="00905FD5">
            <w:pPr>
              <w:jc w:val="left"/>
            </w:pPr>
            <w:r>
              <w:rPr>
                <w:rFonts w:hint="eastAsia"/>
              </w:rPr>
              <w:t>应收股利</w:t>
            </w:r>
          </w:p>
        </w:tc>
        <w:tc>
          <w:tcPr>
            <w:tcW w:w="4785" w:type="dxa"/>
          </w:tcPr>
          <w:p w:rsidR="00905FD5" w:rsidRDefault="00905FD5" w:rsidP="00905FD5">
            <w:pPr>
              <w:jc w:val="right"/>
            </w:pPr>
            <w:r>
              <w:t>-</w:t>
            </w:r>
          </w:p>
        </w:tc>
      </w:tr>
      <w:tr w:rsidR="00905FD5" w:rsidTr="00905FD5">
        <w:tc>
          <w:tcPr>
            <w:tcW w:w="743" w:type="dxa"/>
          </w:tcPr>
          <w:p w:rsidR="00905FD5" w:rsidRDefault="00905FD5" w:rsidP="00905FD5">
            <w:pPr>
              <w:jc w:val="center"/>
            </w:pPr>
            <w:r>
              <w:t>4</w:t>
            </w:r>
          </w:p>
        </w:tc>
        <w:tc>
          <w:tcPr>
            <w:tcW w:w="2977" w:type="dxa"/>
          </w:tcPr>
          <w:p w:rsidR="00905FD5" w:rsidRDefault="00905FD5" w:rsidP="00905FD5">
            <w:pPr>
              <w:jc w:val="left"/>
            </w:pPr>
            <w:r>
              <w:rPr>
                <w:rFonts w:hint="eastAsia"/>
              </w:rPr>
              <w:t>应收利息</w:t>
            </w:r>
          </w:p>
        </w:tc>
        <w:tc>
          <w:tcPr>
            <w:tcW w:w="4785" w:type="dxa"/>
          </w:tcPr>
          <w:p w:rsidR="00905FD5" w:rsidRDefault="00905FD5" w:rsidP="00905FD5">
            <w:pPr>
              <w:jc w:val="right"/>
            </w:pPr>
            <w:r>
              <w:t>-</w:t>
            </w:r>
          </w:p>
        </w:tc>
      </w:tr>
      <w:tr w:rsidR="00905FD5" w:rsidTr="00905FD5">
        <w:tc>
          <w:tcPr>
            <w:tcW w:w="743" w:type="dxa"/>
          </w:tcPr>
          <w:p w:rsidR="00905FD5" w:rsidRDefault="00905FD5" w:rsidP="00905FD5">
            <w:pPr>
              <w:jc w:val="center"/>
            </w:pPr>
            <w:r>
              <w:t>5</w:t>
            </w:r>
          </w:p>
        </w:tc>
        <w:tc>
          <w:tcPr>
            <w:tcW w:w="2977" w:type="dxa"/>
          </w:tcPr>
          <w:p w:rsidR="00905FD5" w:rsidRDefault="00905FD5" w:rsidP="00905FD5">
            <w:pPr>
              <w:jc w:val="left"/>
            </w:pPr>
            <w:r>
              <w:rPr>
                <w:rFonts w:hint="eastAsia"/>
              </w:rPr>
              <w:t>应收申购款</w:t>
            </w:r>
          </w:p>
        </w:tc>
        <w:tc>
          <w:tcPr>
            <w:tcW w:w="4785" w:type="dxa"/>
          </w:tcPr>
          <w:p w:rsidR="00905FD5" w:rsidRDefault="00905FD5" w:rsidP="00905FD5">
            <w:pPr>
              <w:jc w:val="right"/>
            </w:pPr>
            <w:r>
              <w:t>32,192.00</w:t>
            </w:r>
          </w:p>
        </w:tc>
      </w:tr>
      <w:tr w:rsidR="00905FD5" w:rsidTr="00905FD5">
        <w:tc>
          <w:tcPr>
            <w:tcW w:w="743" w:type="dxa"/>
          </w:tcPr>
          <w:p w:rsidR="00905FD5" w:rsidRDefault="00905FD5" w:rsidP="00905FD5">
            <w:pPr>
              <w:jc w:val="center"/>
            </w:pPr>
            <w:r>
              <w:t>6</w:t>
            </w:r>
          </w:p>
        </w:tc>
        <w:tc>
          <w:tcPr>
            <w:tcW w:w="2977" w:type="dxa"/>
          </w:tcPr>
          <w:p w:rsidR="00905FD5" w:rsidRDefault="00905FD5" w:rsidP="00905FD5">
            <w:pPr>
              <w:jc w:val="left"/>
            </w:pPr>
            <w:r>
              <w:rPr>
                <w:rFonts w:hint="eastAsia"/>
              </w:rPr>
              <w:t>其他应收款</w:t>
            </w:r>
          </w:p>
        </w:tc>
        <w:tc>
          <w:tcPr>
            <w:tcW w:w="4785" w:type="dxa"/>
          </w:tcPr>
          <w:p w:rsidR="00905FD5" w:rsidRDefault="00905FD5" w:rsidP="00905FD5">
            <w:pPr>
              <w:jc w:val="right"/>
            </w:pPr>
            <w:r>
              <w:t>-</w:t>
            </w:r>
          </w:p>
        </w:tc>
      </w:tr>
      <w:tr w:rsidR="00905FD5" w:rsidTr="00905FD5">
        <w:tc>
          <w:tcPr>
            <w:tcW w:w="743" w:type="dxa"/>
          </w:tcPr>
          <w:p w:rsidR="00905FD5" w:rsidRDefault="00905FD5" w:rsidP="00905FD5">
            <w:pPr>
              <w:jc w:val="center"/>
            </w:pPr>
            <w:r>
              <w:t>7</w:t>
            </w:r>
          </w:p>
        </w:tc>
        <w:tc>
          <w:tcPr>
            <w:tcW w:w="2977" w:type="dxa"/>
          </w:tcPr>
          <w:p w:rsidR="00905FD5" w:rsidRDefault="00905FD5" w:rsidP="00905FD5">
            <w:pPr>
              <w:jc w:val="left"/>
            </w:pPr>
            <w:r>
              <w:rPr>
                <w:rFonts w:hint="eastAsia"/>
              </w:rPr>
              <w:t>待摊费用</w:t>
            </w:r>
          </w:p>
        </w:tc>
        <w:tc>
          <w:tcPr>
            <w:tcW w:w="4785" w:type="dxa"/>
          </w:tcPr>
          <w:p w:rsidR="00905FD5" w:rsidRDefault="00905FD5" w:rsidP="00905FD5">
            <w:pPr>
              <w:jc w:val="right"/>
            </w:pPr>
            <w:r>
              <w:t>-</w:t>
            </w:r>
          </w:p>
        </w:tc>
      </w:tr>
      <w:tr w:rsidR="00905FD5" w:rsidTr="00905FD5">
        <w:tc>
          <w:tcPr>
            <w:tcW w:w="743" w:type="dxa"/>
          </w:tcPr>
          <w:p w:rsidR="00905FD5" w:rsidRDefault="00905FD5" w:rsidP="00905FD5">
            <w:pPr>
              <w:jc w:val="center"/>
            </w:pPr>
            <w:r>
              <w:t>8</w:t>
            </w:r>
          </w:p>
        </w:tc>
        <w:tc>
          <w:tcPr>
            <w:tcW w:w="2977" w:type="dxa"/>
          </w:tcPr>
          <w:p w:rsidR="00905FD5" w:rsidRDefault="00905FD5" w:rsidP="00905FD5">
            <w:pPr>
              <w:jc w:val="left"/>
            </w:pPr>
            <w:r>
              <w:rPr>
                <w:rFonts w:hint="eastAsia"/>
              </w:rPr>
              <w:t>其他</w:t>
            </w:r>
          </w:p>
        </w:tc>
        <w:tc>
          <w:tcPr>
            <w:tcW w:w="4785" w:type="dxa"/>
          </w:tcPr>
          <w:p w:rsidR="00905FD5" w:rsidRDefault="00905FD5" w:rsidP="00905FD5">
            <w:pPr>
              <w:jc w:val="right"/>
            </w:pPr>
            <w:r>
              <w:t>-</w:t>
            </w:r>
          </w:p>
        </w:tc>
      </w:tr>
      <w:tr w:rsidR="00905FD5" w:rsidTr="00905FD5">
        <w:tc>
          <w:tcPr>
            <w:tcW w:w="743" w:type="dxa"/>
          </w:tcPr>
          <w:p w:rsidR="00905FD5" w:rsidRDefault="00905FD5" w:rsidP="00905FD5">
            <w:pPr>
              <w:jc w:val="center"/>
            </w:pPr>
            <w:r>
              <w:t>9</w:t>
            </w:r>
          </w:p>
        </w:tc>
        <w:tc>
          <w:tcPr>
            <w:tcW w:w="2977" w:type="dxa"/>
          </w:tcPr>
          <w:p w:rsidR="00905FD5" w:rsidRDefault="00905FD5" w:rsidP="00905FD5">
            <w:pPr>
              <w:jc w:val="left"/>
            </w:pPr>
            <w:r>
              <w:rPr>
                <w:rFonts w:hint="eastAsia"/>
              </w:rPr>
              <w:t>合计</w:t>
            </w:r>
          </w:p>
        </w:tc>
        <w:tc>
          <w:tcPr>
            <w:tcW w:w="4785" w:type="dxa"/>
          </w:tcPr>
          <w:p w:rsidR="00905FD5" w:rsidRDefault="00905FD5" w:rsidP="00905FD5">
            <w:pPr>
              <w:jc w:val="right"/>
            </w:pPr>
            <w:r>
              <w:t>38,053.66</w:t>
            </w:r>
          </w:p>
        </w:tc>
      </w:tr>
    </w:tbl>
    <w:p w:rsidR="00905FD5" w:rsidRDefault="00905FD5" w:rsidP="00905FD5">
      <w:pPr>
        <w:pStyle w:val="-3"/>
        <w:spacing w:before="156" w:after="156"/>
        <w:rPr>
          <w:rFonts w:hint="eastAsia"/>
        </w:rPr>
      </w:pPr>
      <w:r>
        <w:rPr>
          <w:rFonts w:hint="eastAsia"/>
        </w:rPr>
        <w:t>报告期末持有的处于转股期的可转换债券明细</w:t>
      </w:r>
    </w:p>
    <w:p w:rsidR="00905FD5" w:rsidRDefault="00905FD5" w:rsidP="00905FD5">
      <w:pPr>
        <w:pStyle w:val="-"/>
        <w:ind w:firstLine="420"/>
        <w:rPr>
          <w:rFonts w:hint="eastAsia"/>
        </w:rPr>
      </w:pPr>
      <w:r>
        <w:rPr>
          <w:rFonts w:hint="eastAsia"/>
        </w:rPr>
        <w:t>本基金本报告期末未持有处于转股期的可转换债券。</w:t>
      </w:r>
    </w:p>
    <w:p w:rsidR="00905FD5" w:rsidRDefault="00905FD5" w:rsidP="00905FD5">
      <w:pPr>
        <w:pStyle w:val="-3"/>
        <w:spacing w:before="156" w:after="156"/>
        <w:rPr>
          <w:rFonts w:hint="eastAsia"/>
        </w:rPr>
      </w:pPr>
      <w:r>
        <w:rPr>
          <w:rFonts w:hint="eastAsia"/>
        </w:rPr>
        <w:t>报告期末前十名股票中存在流通受限情况的说明</w:t>
      </w:r>
    </w:p>
    <w:p w:rsidR="00905FD5" w:rsidRDefault="00905FD5" w:rsidP="00905FD5">
      <w:pPr>
        <w:pStyle w:val="-"/>
        <w:ind w:firstLine="420"/>
        <w:rPr>
          <w:rFonts w:hint="eastAsia"/>
        </w:rPr>
      </w:pPr>
      <w:r>
        <w:rPr>
          <w:rFonts w:hint="eastAsia"/>
        </w:rPr>
        <w:t>无。</w:t>
      </w:r>
    </w:p>
    <w:p w:rsidR="00905FD5" w:rsidRDefault="00905FD5" w:rsidP="00905FD5">
      <w:pPr>
        <w:pStyle w:val="-1"/>
        <w:ind w:left="281" w:hanging="281"/>
        <w:rPr>
          <w:rFonts w:hint="eastAsia"/>
        </w:rPr>
      </w:pPr>
      <w:r>
        <w:rPr>
          <w:rFonts w:hint="eastAsia"/>
        </w:rPr>
        <w:t>开放式基金份额变动</w:t>
      </w:r>
    </w:p>
    <w:p w:rsidR="00905FD5" w:rsidRDefault="00905FD5" w:rsidP="00905FD5">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905FD5" w:rsidTr="00905FD5">
        <w:tc>
          <w:tcPr>
            <w:tcW w:w="5670" w:type="dxa"/>
          </w:tcPr>
          <w:p w:rsidR="00905FD5" w:rsidRDefault="00905FD5" w:rsidP="00905FD5">
            <w:pPr>
              <w:jc w:val="left"/>
            </w:pPr>
            <w:r>
              <w:rPr>
                <w:rFonts w:hint="eastAsia"/>
              </w:rPr>
              <w:t>报告期期初基金份额总额</w:t>
            </w:r>
          </w:p>
        </w:tc>
        <w:tc>
          <w:tcPr>
            <w:tcW w:w="2835" w:type="dxa"/>
          </w:tcPr>
          <w:p w:rsidR="00905FD5" w:rsidRDefault="00905FD5" w:rsidP="00905FD5">
            <w:pPr>
              <w:jc w:val="right"/>
            </w:pPr>
            <w:r>
              <w:t>7,454,120,634.45</w:t>
            </w:r>
          </w:p>
        </w:tc>
      </w:tr>
      <w:tr w:rsidR="00905FD5" w:rsidTr="00905FD5">
        <w:tc>
          <w:tcPr>
            <w:tcW w:w="5670" w:type="dxa"/>
          </w:tcPr>
          <w:p w:rsidR="00905FD5" w:rsidRDefault="00905FD5" w:rsidP="00905FD5">
            <w:pPr>
              <w:jc w:val="left"/>
            </w:pPr>
            <w:r>
              <w:rPr>
                <w:rFonts w:hint="eastAsia"/>
              </w:rPr>
              <w:t>报告期期间基金总申购份额</w:t>
            </w:r>
          </w:p>
        </w:tc>
        <w:tc>
          <w:tcPr>
            <w:tcW w:w="2835" w:type="dxa"/>
          </w:tcPr>
          <w:p w:rsidR="00905FD5" w:rsidRDefault="00905FD5" w:rsidP="00905FD5">
            <w:pPr>
              <w:jc w:val="right"/>
            </w:pPr>
            <w:r>
              <w:t>4,845,157,241.58</w:t>
            </w:r>
          </w:p>
        </w:tc>
      </w:tr>
      <w:tr w:rsidR="00905FD5" w:rsidTr="00905FD5">
        <w:tc>
          <w:tcPr>
            <w:tcW w:w="5670" w:type="dxa"/>
          </w:tcPr>
          <w:p w:rsidR="00905FD5" w:rsidRDefault="00905FD5" w:rsidP="00905FD5">
            <w:pPr>
              <w:jc w:val="left"/>
            </w:pPr>
            <w:r>
              <w:rPr>
                <w:rFonts w:hint="eastAsia"/>
              </w:rPr>
              <w:t>减：报告期期间基金总赎回份额</w:t>
            </w:r>
          </w:p>
        </w:tc>
        <w:tc>
          <w:tcPr>
            <w:tcW w:w="2835" w:type="dxa"/>
          </w:tcPr>
          <w:p w:rsidR="00905FD5" w:rsidRDefault="00905FD5" w:rsidP="00905FD5">
            <w:pPr>
              <w:jc w:val="right"/>
            </w:pPr>
            <w:r>
              <w:t>5,138,599,647.52</w:t>
            </w:r>
          </w:p>
        </w:tc>
      </w:tr>
      <w:tr w:rsidR="00905FD5" w:rsidTr="00905FD5">
        <w:tc>
          <w:tcPr>
            <w:tcW w:w="5670" w:type="dxa"/>
          </w:tcPr>
          <w:p w:rsidR="00905FD5" w:rsidRDefault="00905FD5" w:rsidP="00905FD5">
            <w:pPr>
              <w:jc w:val="left"/>
            </w:pPr>
            <w:r>
              <w:rPr>
                <w:rFonts w:hint="eastAsia"/>
              </w:rPr>
              <w:t>报告期期间基金拆分变动份额（份额减少以</w:t>
            </w:r>
            <w:r>
              <w:rPr>
                <w:rFonts w:hint="eastAsia"/>
              </w:rPr>
              <w:t>"-"</w:t>
            </w:r>
            <w:r>
              <w:rPr>
                <w:rFonts w:hint="eastAsia"/>
              </w:rPr>
              <w:t>填列）</w:t>
            </w:r>
          </w:p>
        </w:tc>
        <w:tc>
          <w:tcPr>
            <w:tcW w:w="2835" w:type="dxa"/>
          </w:tcPr>
          <w:p w:rsidR="00905FD5" w:rsidRDefault="00905FD5" w:rsidP="00905FD5">
            <w:pPr>
              <w:jc w:val="right"/>
            </w:pPr>
            <w:r>
              <w:t>-</w:t>
            </w:r>
          </w:p>
        </w:tc>
      </w:tr>
      <w:tr w:rsidR="00905FD5" w:rsidTr="00905FD5">
        <w:tc>
          <w:tcPr>
            <w:tcW w:w="5670" w:type="dxa"/>
          </w:tcPr>
          <w:p w:rsidR="00905FD5" w:rsidRDefault="00905FD5" w:rsidP="00905FD5">
            <w:pPr>
              <w:jc w:val="left"/>
            </w:pPr>
            <w:r>
              <w:rPr>
                <w:rFonts w:hint="eastAsia"/>
              </w:rPr>
              <w:t>报告期期末基金份额总额</w:t>
            </w:r>
          </w:p>
        </w:tc>
        <w:tc>
          <w:tcPr>
            <w:tcW w:w="2835" w:type="dxa"/>
          </w:tcPr>
          <w:p w:rsidR="00905FD5" w:rsidRDefault="00905FD5" w:rsidP="00905FD5">
            <w:pPr>
              <w:jc w:val="right"/>
            </w:pPr>
            <w:r>
              <w:t>7,160,678,228.51</w:t>
            </w:r>
          </w:p>
        </w:tc>
      </w:tr>
    </w:tbl>
    <w:p w:rsidR="00905FD5" w:rsidRDefault="00905FD5" w:rsidP="00905FD5">
      <w:pPr>
        <w:pStyle w:val="-1"/>
        <w:ind w:left="281" w:hanging="281"/>
        <w:rPr>
          <w:rFonts w:hint="eastAsia"/>
        </w:rPr>
      </w:pPr>
      <w:r>
        <w:rPr>
          <w:rFonts w:hint="eastAsia"/>
        </w:rPr>
        <w:t>基金管理人运用固有资金投资本基金情况</w:t>
      </w:r>
    </w:p>
    <w:p w:rsidR="00905FD5" w:rsidRDefault="00905FD5" w:rsidP="00905FD5">
      <w:pPr>
        <w:pStyle w:val="-2"/>
        <w:spacing w:before="312"/>
        <w:rPr>
          <w:rFonts w:hint="eastAsia"/>
        </w:rPr>
      </w:pPr>
      <w:r>
        <w:rPr>
          <w:rFonts w:hint="eastAsia"/>
        </w:rPr>
        <w:lastRenderedPageBreak/>
        <w:t>基金管理人持有本基金份额变动情况</w:t>
      </w:r>
    </w:p>
    <w:p w:rsidR="00905FD5" w:rsidRDefault="00905FD5" w:rsidP="00905FD5">
      <w:pPr>
        <w:pStyle w:val="-"/>
        <w:ind w:firstLine="420"/>
        <w:rPr>
          <w:rFonts w:hint="eastAsia"/>
        </w:rPr>
      </w:pPr>
      <w:r>
        <w:rPr>
          <w:rFonts w:hint="eastAsia"/>
        </w:rPr>
        <w:t>本报告期末，基金管理人未持有本基金份额。</w:t>
      </w:r>
    </w:p>
    <w:p w:rsidR="00905FD5" w:rsidRDefault="00905FD5" w:rsidP="00905FD5">
      <w:pPr>
        <w:pStyle w:val="-2"/>
        <w:spacing w:before="312"/>
        <w:rPr>
          <w:rFonts w:hint="eastAsia"/>
        </w:rPr>
      </w:pPr>
      <w:r>
        <w:rPr>
          <w:rFonts w:hint="eastAsia"/>
        </w:rPr>
        <w:t>基金管理人运用固有资金投资本基金交易明细</w:t>
      </w:r>
    </w:p>
    <w:p w:rsidR="00905FD5" w:rsidRDefault="00905FD5" w:rsidP="00905FD5">
      <w:pPr>
        <w:pStyle w:val="-"/>
        <w:ind w:firstLine="420"/>
        <w:rPr>
          <w:rFonts w:hint="eastAsia"/>
        </w:rPr>
      </w:pPr>
      <w:r>
        <w:rPr>
          <w:rFonts w:hint="eastAsia"/>
        </w:rPr>
        <w:t>本报告期内，基金管理人不存在申购、赎回或买卖本基金的情况。</w:t>
      </w:r>
    </w:p>
    <w:p w:rsidR="00905FD5" w:rsidRDefault="00905FD5" w:rsidP="00905FD5">
      <w:pPr>
        <w:pStyle w:val="-1"/>
        <w:ind w:left="281" w:hanging="281"/>
        <w:rPr>
          <w:rFonts w:hint="eastAsia"/>
        </w:rPr>
      </w:pPr>
      <w:r>
        <w:rPr>
          <w:rFonts w:hint="eastAsia"/>
        </w:rPr>
        <w:t>影响投资者决策的其他重要信息</w:t>
      </w:r>
    </w:p>
    <w:p w:rsidR="00905FD5" w:rsidRDefault="00905FD5" w:rsidP="00905FD5">
      <w:pPr>
        <w:pStyle w:val="-2"/>
        <w:spacing w:before="312"/>
        <w:rPr>
          <w:rFonts w:hint="eastAsia"/>
        </w:rPr>
      </w:pPr>
      <w:r>
        <w:rPr>
          <w:rFonts w:hint="eastAsia"/>
        </w:rPr>
        <w:t>报告期内单一投资者持有基金份额比例达到或超过20%的情况</w:t>
      </w:r>
    </w:p>
    <w:p w:rsidR="00905FD5" w:rsidRDefault="00905FD5" w:rsidP="00905FD5">
      <w:pPr>
        <w:pStyle w:val="-"/>
        <w:ind w:firstLine="420"/>
        <w:rPr>
          <w:rFonts w:hint="eastAsia"/>
        </w:rPr>
      </w:pPr>
      <w:r>
        <w:rPr>
          <w:rFonts w:hint="eastAsia"/>
        </w:rPr>
        <w:t>报告期内单一投资者持有基金份额比例不存在达到或超过20%的情况。</w:t>
      </w:r>
    </w:p>
    <w:p w:rsidR="00905FD5" w:rsidRDefault="00905FD5" w:rsidP="00905FD5">
      <w:pPr>
        <w:pStyle w:val="-2"/>
        <w:spacing w:before="312"/>
        <w:rPr>
          <w:rFonts w:hint="eastAsia"/>
        </w:rPr>
      </w:pPr>
      <w:r>
        <w:rPr>
          <w:rFonts w:hint="eastAsia"/>
        </w:rPr>
        <w:t>影响投资者决策的其他重要信息</w:t>
      </w:r>
    </w:p>
    <w:p w:rsidR="00905FD5" w:rsidRDefault="00905FD5" w:rsidP="00905FD5">
      <w:pPr>
        <w:pStyle w:val="-"/>
        <w:ind w:firstLine="420"/>
        <w:rPr>
          <w:rFonts w:hint="eastAsia"/>
        </w:rPr>
      </w:pPr>
      <w:r>
        <w:rPr>
          <w:rFonts w:hint="eastAsia"/>
        </w:rPr>
        <w:t>无。</w:t>
      </w:r>
    </w:p>
    <w:p w:rsidR="00905FD5" w:rsidRDefault="00905FD5" w:rsidP="00905FD5">
      <w:pPr>
        <w:pStyle w:val="-1"/>
        <w:ind w:left="281" w:hanging="281"/>
        <w:rPr>
          <w:rFonts w:hint="eastAsia"/>
        </w:rPr>
      </w:pPr>
      <w:r>
        <w:rPr>
          <w:rFonts w:hint="eastAsia"/>
        </w:rPr>
        <w:t>备查文件目录</w:t>
      </w:r>
    </w:p>
    <w:p w:rsidR="00905FD5" w:rsidRDefault="00905FD5" w:rsidP="00905FD5">
      <w:pPr>
        <w:pStyle w:val="-2"/>
        <w:spacing w:before="312"/>
        <w:rPr>
          <w:rFonts w:hint="eastAsia"/>
        </w:rPr>
      </w:pPr>
      <w:r>
        <w:rPr>
          <w:rFonts w:hint="eastAsia"/>
        </w:rPr>
        <w:t>备查文件目录</w:t>
      </w:r>
    </w:p>
    <w:p w:rsidR="00905FD5" w:rsidRDefault="00905FD5" w:rsidP="00905FD5">
      <w:pPr>
        <w:pStyle w:val="-"/>
        <w:ind w:firstLine="420"/>
        <w:rPr>
          <w:rFonts w:hint="eastAsia"/>
        </w:rPr>
      </w:pPr>
      <w:r>
        <w:rPr>
          <w:rFonts w:hint="eastAsia"/>
        </w:rPr>
        <w:t>1、《南方中证同业存单AAA指数7天持有期证券投资基金基金合同》；</w:t>
      </w:r>
    </w:p>
    <w:p w:rsidR="00905FD5" w:rsidRDefault="00905FD5" w:rsidP="00905FD5">
      <w:pPr>
        <w:pStyle w:val="-"/>
        <w:ind w:firstLine="420"/>
        <w:rPr>
          <w:rFonts w:hint="eastAsia"/>
        </w:rPr>
      </w:pPr>
      <w:r>
        <w:rPr>
          <w:rFonts w:hint="eastAsia"/>
        </w:rPr>
        <w:t>2、《南方中证同业存单AAA指数7天持有期证券投资基金托管协议》；</w:t>
      </w:r>
    </w:p>
    <w:p w:rsidR="00905FD5" w:rsidRDefault="00905FD5" w:rsidP="00905FD5">
      <w:pPr>
        <w:pStyle w:val="-"/>
        <w:ind w:firstLine="420"/>
        <w:rPr>
          <w:rFonts w:hint="eastAsia"/>
        </w:rPr>
      </w:pPr>
      <w:r>
        <w:rPr>
          <w:rFonts w:hint="eastAsia"/>
        </w:rPr>
        <w:t>3、南方中证同业存单AAA指数7天持有期证券投资基金2025年4季度报告原文。</w:t>
      </w:r>
    </w:p>
    <w:p w:rsidR="00905FD5" w:rsidRDefault="00905FD5" w:rsidP="00905FD5">
      <w:pPr>
        <w:pStyle w:val="-2"/>
        <w:spacing w:before="312"/>
        <w:rPr>
          <w:rFonts w:hint="eastAsia"/>
        </w:rPr>
      </w:pPr>
      <w:r>
        <w:rPr>
          <w:rFonts w:hint="eastAsia"/>
        </w:rPr>
        <w:t>存放地点</w:t>
      </w:r>
    </w:p>
    <w:p w:rsidR="00905FD5" w:rsidRDefault="00905FD5" w:rsidP="00905FD5">
      <w:pPr>
        <w:pStyle w:val="-"/>
        <w:ind w:firstLine="420"/>
        <w:rPr>
          <w:rFonts w:hint="eastAsia"/>
        </w:rPr>
      </w:pPr>
      <w:r>
        <w:rPr>
          <w:rFonts w:hint="eastAsia"/>
        </w:rPr>
        <w:t>深圳市福田区莲花街道益田路5999号基金大厦32-42楼。</w:t>
      </w:r>
    </w:p>
    <w:p w:rsidR="00905FD5" w:rsidRDefault="00905FD5" w:rsidP="00905FD5">
      <w:pPr>
        <w:pStyle w:val="-2"/>
        <w:spacing w:before="312"/>
        <w:rPr>
          <w:rFonts w:hint="eastAsia"/>
        </w:rPr>
      </w:pPr>
      <w:r>
        <w:rPr>
          <w:rFonts w:hint="eastAsia"/>
        </w:rPr>
        <w:t>查阅方式</w:t>
      </w:r>
    </w:p>
    <w:p w:rsidR="00905FD5" w:rsidRDefault="00905FD5" w:rsidP="00905FD5">
      <w:pPr>
        <w:pStyle w:val="-"/>
        <w:ind w:firstLine="420"/>
        <w:rPr>
          <w:rFonts w:hint="eastAsia"/>
        </w:rPr>
      </w:pPr>
      <w:r>
        <w:rPr>
          <w:rFonts w:hint="eastAsia"/>
        </w:rPr>
        <w:t>网站：http://www.nffund.com</w:t>
      </w:r>
    </w:p>
    <w:p w:rsidR="003C7DC3" w:rsidRDefault="00905FD5" w:rsidP="00905FD5">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FD5" w:rsidRDefault="00905FD5" w:rsidP="00D17C56">
      <w:r>
        <w:separator/>
      </w:r>
    </w:p>
  </w:endnote>
  <w:endnote w:type="continuationSeparator" w:id="0">
    <w:p w:rsidR="00905FD5" w:rsidRDefault="00905FD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FD5" w:rsidRDefault="00905FD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05FD5" w:rsidRPr="00905FD5">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05FD5">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05FD5">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FD5" w:rsidRDefault="00905FD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FD5" w:rsidRDefault="00905FD5" w:rsidP="00D17C56">
      <w:r>
        <w:separator/>
      </w:r>
    </w:p>
  </w:footnote>
  <w:footnote w:type="continuationSeparator" w:id="0">
    <w:p w:rsidR="00905FD5" w:rsidRDefault="00905FD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FD5" w:rsidRDefault="00905FD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05FD5" w:rsidP="00AE3F5B">
    <w:pPr>
      <w:pStyle w:val="a7"/>
      <w:pBdr>
        <w:bottom w:val="single" w:sz="4" w:space="1" w:color="auto"/>
      </w:pBdr>
      <w:jc w:val="right"/>
    </w:pPr>
    <w:r>
      <w:rPr>
        <w:rFonts w:hint="eastAsia"/>
      </w:rPr>
      <w:t>南方中证同业存单</w:t>
    </w:r>
    <w:r>
      <w:rPr>
        <w:rFonts w:hint="eastAsia"/>
      </w:rPr>
      <w:t>AAA</w:t>
    </w:r>
    <w:r>
      <w:rPr>
        <w:rFonts w:hint="eastAsia"/>
      </w:rPr>
      <w:t>指数</w:t>
    </w:r>
    <w:r>
      <w:rPr>
        <w:rFonts w:hint="eastAsia"/>
      </w:rPr>
      <w:t>7</w:t>
    </w:r>
    <w:r>
      <w:rPr>
        <w:rFonts w:hint="eastAsia"/>
      </w:rPr>
      <w:t>天持有期证券投资基金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05FD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55DB1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578F6-D11F-48F8-8BFC-C309EDCB5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1023</Words>
  <Characters>5837</Characters>
  <Application>Microsoft Office Word</Application>
  <DocSecurity>0</DocSecurity>
  <Lines>48</Lines>
  <Paragraphs>13</Paragraphs>
  <ScaleCrop>false</ScaleCrop>
  <Company>MC SYSTEM</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