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74146">
        <w:rPr>
          <w:rFonts w:ascii="宋体" w:hAnsi="宋体" w:hint="eastAsia"/>
          <w:b/>
          <w:bCs/>
          <w:sz w:val="48"/>
          <w:szCs w:val="30"/>
        </w:rPr>
        <w:t>南方均衡回报混合型证券投资基金</w:t>
      </w:r>
      <w:r w:rsidR="0027414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7414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7414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74146">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7414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74146" w:rsidRDefault="00274146" w:rsidP="00274146">
      <w:pPr>
        <w:pStyle w:val="-1"/>
        <w:ind w:left="281" w:hanging="281"/>
        <w:rPr>
          <w:rFonts w:hint="eastAsia"/>
        </w:rPr>
      </w:pPr>
      <w:r>
        <w:rPr>
          <w:rFonts w:hint="eastAsia"/>
        </w:rPr>
        <w:lastRenderedPageBreak/>
        <w:t>重要提示</w:t>
      </w:r>
    </w:p>
    <w:p w:rsidR="00274146" w:rsidRDefault="00274146" w:rsidP="0027414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74146" w:rsidRDefault="00274146" w:rsidP="00274146">
      <w:pPr>
        <w:pStyle w:val="-"/>
        <w:ind w:firstLine="420"/>
        <w:rPr>
          <w:rFonts w:hint="eastAsia"/>
        </w:rPr>
      </w:pPr>
      <w:r>
        <w:rPr>
          <w:rFonts w:hint="eastAsia"/>
        </w:rPr>
        <w:t>基金托管人交通银行股份有限公司根据本基金合同规定，于2026年1月20日复核了本报告中的财务指标、净值表现和投资组合报告等内容，保证复核内容不存在虚假记载、误导性陈述或者重大遗漏。</w:t>
      </w:r>
    </w:p>
    <w:p w:rsidR="00274146" w:rsidRDefault="00274146" w:rsidP="00274146">
      <w:pPr>
        <w:pStyle w:val="-"/>
        <w:ind w:firstLine="420"/>
        <w:rPr>
          <w:rFonts w:hint="eastAsia"/>
        </w:rPr>
      </w:pPr>
      <w:r>
        <w:rPr>
          <w:rFonts w:hint="eastAsia"/>
        </w:rPr>
        <w:t>基金管理人承诺以诚实信用、勤勉尽责的原则管理和运用基金资产，但不保证基金一定盈利。</w:t>
      </w:r>
    </w:p>
    <w:p w:rsidR="00274146" w:rsidRDefault="00274146" w:rsidP="00274146">
      <w:pPr>
        <w:pStyle w:val="-"/>
        <w:ind w:firstLine="420"/>
        <w:rPr>
          <w:rFonts w:hint="eastAsia"/>
        </w:rPr>
      </w:pPr>
      <w:r>
        <w:rPr>
          <w:rFonts w:hint="eastAsia"/>
        </w:rPr>
        <w:t>基金的过往业绩并不代表其未来表现。投资有风险，投资者在作出投资决策前应仔细阅读本基金的招募说明书。</w:t>
      </w:r>
    </w:p>
    <w:p w:rsidR="00274146" w:rsidRDefault="00274146" w:rsidP="00274146">
      <w:pPr>
        <w:pStyle w:val="-"/>
        <w:ind w:firstLine="420"/>
        <w:rPr>
          <w:rFonts w:hint="eastAsia"/>
        </w:rPr>
      </w:pPr>
      <w:r>
        <w:rPr>
          <w:rFonts w:hint="eastAsia"/>
        </w:rPr>
        <w:t>本报告中财务资料未经审计。</w:t>
      </w:r>
    </w:p>
    <w:p w:rsidR="00274146" w:rsidRDefault="00274146" w:rsidP="00274146">
      <w:pPr>
        <w:pStyle w:val="-"/>
        <w:ind w:firstLine="420"/>
        <w:rPr>
          <w:rFonts w:hint="eastAsia"/>
        </w:rPr>
      </w:pPr>
      <w:r>
        <w:rPr>
          <w:rFonts w:hint="eastAsia"/>
        </w:rPr>
        <w:t>本报告期自2025年10月1日起至12月31日止。</w:t>
      </w:r>
    </w:p>
    <w:p w:rsidR="00274146" w:rsidRDefault="00274146" w:rsidP="0027414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274146" w:rsidTr="001F107B">
        <w:tc>
          <w:tcPr>
            <w:tcW w:w="2768" w:type="dxa"/>
          </w:tcPr>
          <w:p w:rsidR="00274146" w:rsidRDefault="00274146" w:rsidP="00274146">
            <w:pPr>
              <w:jc w:val="left"/>
            </w:pPr>
            <w:r>
              <w:rPr>
                <w:rFonts w:hint="eastAsia"/>
              </w:rPr>
              <w:t>基金简称</w:t>
            </w:r>
          </w:p>
        </w:tc>
        <w:tc>
          <w:tcPr>
            <w:tcW w:w="5538" w:type="dxa"/>
            <w:gridSpan w:val="2"/>
          </w:tcPr>
          <w:p w:rsidR="00274146" w:rsidRDefault="00274146" w:rsidP="00274146">
            <w:pPr>
              <w:jc w:val="left"/>
            </w:pPr>
            <w:r>
              <w:rPr>
                <w:rFonts w:hint="eastAsia"/>
              </w:rPr>
              <w:t>南方均衡回报混合</w:t>
            </w:r>
          </w:p>
        </w:tc>
      </w:tr>
      <w:tr w:rsidR="00274146" w:rsidTr="00652A80">
        <w:tc>
          <w:tcPr>
            <w:tcW w:w="2768" w:type="dxa"/>
          </w:tcPr>
          <w:p w:rsidR="00274146" w:rsidRDefault="00274146" w:rsidP="00274146">
            <w:pPr>
              <w:jc w:val="left"/>
            </w:pPr>
            <w:r>
              <w:rPr>
                <w:rFonts w:hint="eastAsia"/>
              </w:rPr>
              <w:t>基金主代码</w:t>
            </w:r>
          </w:p>
        </w:tc>
        <w:tc>
          <w:tcPr>
            <w:tcW w:w="5538" w:type="dxa"/>
            <w:gridSpan w:val="2"/>
          </w:tcPr>
          <w:p w:rsidR="00274146" w:rsidRDefault="00274146" w:rsidP="00274146">
            <w:pPr>
              <w:jc w:val="left"/>
            </w:pPr>
            <w:r>
              <w:t>011698</w:t>
            </w:r>
          </w:p>
        </w:tc>
      </w:tr>
      <w:tr w:rsidR="00274146" w:rsidTr="00145B41">
        <w:tc>
          <w:tcPr>
            <w:tcW w:w="2768" w:type="dxa"/>
          </w:tcPr>
          <w:p w:rsidR="00274146" w:rsidRDefault="00274146" w:rsidP="00274146">
            <w:pPr>
              <w:jc w:val="left"/>
            </w:pPr>
            <w:r>
              <w:rPr>
                <w:rFonts w:hint="eastAsia"/>
              </w:rPr>
              <w:t>交易代码</w:t>
            </w:r>
          </w:p>
        </w:tc>
        <w:tc>
          <w:tcPr>
            <w:tcW w:w="5538" w:type="dxa"/>
            <w:gridSpan w:val="2"/>
          </w:tcPr>
          <w:p w:rsidR="00274146" w:rsidRDefault="00274146" w:rsidP="00274146">
            <w:pPr>
              <w:jc w:val="left"/>
            </w:pPr>
            <w:r>
              <w:t>011698</w:t>
            </w:r>
          </w:p>
        </w:tc>
      </w:tr>
      <w:tr w:rsidR="00274146" w:rsidTr="00815A2F">
        <w:tc>
          <w:tcPr>
            <w:tcW w:w="2768" w:type="dxa"/>
          </w:tcPr>
          <w:p w:rsidR="00274146" w:rsidRDefault="00274146" w:rsidP="00274146">
            <w:pPr>
              <w:jc w:val="left"/>
            </w:pPr>
            <w:r>
              <w:rPr>
                <w:rFonts w:hint="eastAsia"/>
              </w:rPr>
              <w:t>基金运作方式</w:t>
            </w:r>
          </w:p>
        </w:tc>
        <w:tc>
          <w:tcPr>
            <w:tcW w:w="5538" w:type="dxa"/>
            <w:gridSpan w:val="2"/>
          </w:tcPr>
          <w:p w:rsidR="00274146" w:rsidRDefault="00274146" w:rsidP="00274146">
            <w:pPr>
              <w:jc w:val="left"/>
            </w:pPr>
            <w:r>
              <w:rPr>
                <w:rFonts w:hint="eastAsia"/>
              </w:rPr>
              <w:t>契约型开放式</w:t>
            </w:r>
          </w:p>
        </w:tc>
      </w:tr>
      <w:tr w:rsidR="00274146" w:rsidTr="002D4371">
        <w:tc>
          <w:tcPr>
            <w:tcW w:w="2768" w:type="dxa"/>
          </w:tcPr>
          <w:p w:rsidR="00274146" w:rsidRDefault="00274146" w:rsidP="00274146">
            <w:pPr>
              <w:jc w:val="left"/>
            </w:pPr>
            <w:r>
              <w:rPr>
                <w:rFonts w:hint="eastAsia"/>
              </w:rPr>
              <w:t>基金合同生效日</w:t>
            </w:r>
          </w:p>
        </w:tc>
        <w:tc>
          <w:tcPr>
            <w:tcW w:w="5538" w:type="dxa"/>
            <w:gridSpan w:val="2"/>
          </w:tcPr>
          <w:p w:rsidR="00274146" w:rsidRDefault="00274146" w:rsidP="00274146">
            <w:pPr>
              <w:jc w:val="left"/>
            </w:pPr>
            <w:r>
              <w:rPr>
                <w:rFonts w:hint="eastAsia"/>
              </w:rPr>
              <w:t>2021</w:t>
            </w:r>
            <w:r>
              <w:rPr>
                <w:rFonts w:hint="eastAsia"/>
              </w:rPr>
              <w:t>年</w:t>
            </w:r>
            <w:r>
              <w:rPr>
                <w:rFonts w:hint="eastAsia"/>
              </w:rPr>
              <w:t>4</w:t>
            </w:r>
            <w:r>
              <w:rPr>
                <w:rFonts w:hint="eastAsia"/>
              </w:rPr>
              <w:t>月</w:t>
            </w:r>
            <w:r>
              <w:rPr>
                <w:rFonts w:hint="eastAsia"/>
              </w:rPr>
              <w:t>27</w:t>
            </w:r>
            <w:r>
              <w:rPr>
                <w:rFonts w:hint="eastAsia"/>
              </w:rPr>
              <w:t>日</w:t>
            </w:r>
          </w:p>
        </w:tc>
      </w:tr>
      <w:tr w:rsidR="00274146" w:rsidTr="00BA430B">
        <w:tc>
          <w:tcPr>
            <w:tcW w:w="2768" w:type="dxa"/>
          </w:tcPr>
          <w:p w:rsidR="00274146" w:rsidRDefault="00274146" w:rsidP="00274146">
            <w:pPr>
              <w:jc w:val="left"/>
            </w:pPr>
            <w:r>
              <w:rPr>
                <w:rFonts w:hint="eastAsia"/>
              </w:rPr>
              <w:t>报告期末基金份额总额</w:t>
            </w:r>
          </w:p>
        </w:tc>
        <w:tc>
          <w:tcPr>
            <w:tcW w:w="5538" w:type="dxa"/>
            <w:gridSpan w:val="2"/>
          </w:tcPr>
          <w:p w:rsidR="00274146" w:rsidRDefault="00274146" w:rsidP="00274146">
            <w:pPr>
              <w:jc w:val="left"/>
            </w:pPr>
            <w:r>
              <w:rPr>
                <w:rFonts w:hint="eastAsia"/>
              </w:rPr>
              <w:t>137,886,162.73</w:t>
            </w:r>
            <w:r>
              <w:rPr>
                <w:rFonts w:hint="eastAsia"/>
              </w:rPr>
              <w:t>份</w:t>
            </w:r>
          </w:p>
        </w:tc>
      </w:tr>
      <w:tr w:rsidR="00274146" w:rsidTr="004749B9">
        <w:tc>
          <w:tcPr>
            <w:tcW w:w="2768" w:type="dxa"/>
          </w:tcPr>
          <w:p w:rsidR="00274146" w:rsidRDefault="00274146" w:rsidP="00274146">
            <w:pPr>
              <w:jc w:val="left"/>
            </w:pPr>
            <w:r>
              <w:rPr>
                <w:rFonts w:hint="eastAsia"/>
              </w:rPr>
              <w:t>投资目标</w:t>
            </w:r>
          </w:p>
        </w:tc>
        <w:tc>
          <w:tcPr>
            <w:tcW w:w="5538" w:type="dxa"/>
            <w:gridSpan w:val="2"/>
          </w:tcPr>
          <w:p w:rsidR="00274146" w:rsidRDefault="00274146" w:rsidP="00274146">
            <w:pPr>
              <w:jc w:val="left"/>
            </w:pPr>
            <w:r>
              <w:rPr>
                <w:rFonts w:hint="eastAsia"/>
              </w:rPr>
              <w:t>在严格控制风险的前提下，追求超越业绩比较基准的投资回报，力争实现基金资产的长期稳健增值。</w:t>
            </w:r>
          </w:p>
        </w:tc>
      </w:tr>
      <w:tr w:rsidR="00274146" w:rsidTr="00CA0EAC">
        <w:tc>
          <w:tcPr>
            <w:tcW w:w="2768" w:type="dxa"/>
          </w:tcPr>
          <w:p w:rsidR="00274146" w:rsidRDefault="00274146" w:rsidP="00274146">
            <w:pPr>
              <w:jc w:val="left"/>
            </w:pPr>
            <w:r>
              <w:rPr>
                <w:rFonts w:hint="eastAsia"/>
              </w:rPr>
              <w:t>投资策略</w:t>
            </w:r>
          </w:p>
        </w:tc>
        <w:tc>
          <w:tcPr>
            <w:tcW w:w="5538" w:type="dxa"/>
            <w:gridSpan w:val="2"/>
          </w:tcPr>
          <w:p w:rsidR="00274146" w:rsidRDefault="00274146" w:rsidP="00274146">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274146" w:rsidTr="0086771D">
        <w:tc>
          <w:tcPr>
            <w:tcW w:w="2768" w:type="dxa"/>
          </w:tcPr>
          <w:p w:rsidR="00274146" w:rsidRDefault="00274146" w:rsidP="00274146">
            <w:pPr>
              <w:jc w:val="left"/>
            </w:pPr>
            <w:r>
              <w:rPr>
                <w:rFonts w:hint="eastAsia"/>
              </w:rPr>
              <w:t>业绩比较基准</w:t>
            </w:r>
          </w:p>
        </w:tc>
        <w:tc>
          <w:tcPr>
            <w:tcW w:w="5538" w:type="dxa"/>
            <w:gridSpan w:val="2"/>
          </w:tcPr>
          <w:p w:rsidR="00274146" w:rsidRDefault="00274146" w:rsidP="00274146">
            <w:pPr>
              <w:jc w:val="left"/>
            </w:pPr>
            <w:r>
              <w:rPr>
                <w:rFonts w:hint="eastAsia"/>
              </w:rPr>
              <w:t>沪深</w:t>
            </w:r>
            <w:r>
              <w:rPr>
                <w:rFonts w:hint="eastAsia"/>
              </w:rPr>
              <w:t>300</w:t>
            </w:r>
            <w:r>
              <w:rPr>
                <w:rFonts w:hint="eastAsia"/>
              </w:rPr>
              <w:t>指数收益率×</w:t>
            </w:r>
            <w:r>
              <w:rPr>
                <w:rFonts w:hint="eastAsia"/>
              </w:rPr>
              <w:t>40%+</w:t>
            </w:r>
            <w:r>
              <w:rPr>
                <w:rFonts w:hint="eastAsia"/>
              </w:rPr>
              <w:t>中证港股通综合指数（人民币）收益率×</w:t>
            </w:r>
            <w:r>
              <w:rPr>
                <w:rFonts w:hint="eastAsia"/>
              </w:rPr>
              <w:t>10%+</w:t>
            </w:r>
            <w:r>
              <w:rPr>
                <w:rFonts w:hint="eastAsia"/>
              </w:rPr>
              <w:t>上证国债指数收益率×</w:t>
            </w:r>
            <w:r>
              <w:rPr>
                <w:rFonts w:hint="eastAsia"/>
              </w:rPr>
              <w:t>50%</w:t>
            </w:r>
          </w:p>
        </w:tc>
      </w:tr>
      <w:tr w:rsidR="00274146" w:rsidTr="00FF5762">
        <w:tc>
          <w:tcPr>
            <w:tcW w:w="2768" w:type="dxa"/>
          </w:tcPr>
          <w:p w:rsidR="00274146" w:rsidRDefault="00274146" w:rsidP="00274146">
            <w:pPr>
              <w:jc w:val="left"/>
            </w:pPr>
            <w:r>
              <w:rPr>
                <w:rFonts w:hint="eastAsia"/>
              </w:rPr>
              <w:t>风险收益特征</w:t>
            </w:r>
          </w:p>
        </w:tc>
        <w:tc>
          <w:tcPr>
            <w:tcW w:w="5538" w:type="dxa"/>
            <w:gridSpan w:val="2"/>
          </w:tcPr>
          <w:p w:rsidR="00274146" w:rsidRDefault="00274146" w:rsidP="00274146">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w:t>
            </w:r>
            <w:r>
              <w:rPr>
                <w:rFonts w:hint="eastAsia"/>
              </w:rPr>
              <w:lastRenderedPageBreak/>
              <w:t>特别投资风险。</w:t>
            </w:r>
          </w:p>
        </w:tc>
      </w:tr>
      <w:tr w:rsidR="00274146" w:rsidTr="00FD36EA">
        <w:tc>
          <w:tcPr>
            <w:tcW w:w="2768" w:type="dxa"/>
          </w:tcPr>
          <w:p w:rsidR="00274146" w:rsidRDefault="00274146" w:rsidP="00274146">
            <w:pPr>
              <w:jc w:val="left"/>
            </w:pPr>
            <w:r>
              <w:rPr>
                <w:rFonts w:hint="eastAsia"/>
              </w:rPr>
              <w:lastRenderedPageBreak/>
              <w:t>基金管理人</w:t>
            </w:r>
          </w:p>
        </w:tc>
        <w:tc>
          <w:tcPr>
            <w:tcW w:w="5538" w:type="dxa"/>
            <w:gridSpan w:val="2"/>
          </w:tcPr>
          <w:p w:rsidR="00274146" w:rsidRDefault="00274146" w:rsidP="00274146">
            <w:pPr>
              <w:jc w:val="left"/>
            </w:pPr>
            <w:r>
              <w:rPr>
                <w:rFonts w:hint="eastAsia"/>
              </w:rPr>
              <w:t>南方基金管理股份有限公司</w:t>
            </w:r>
          </w:p>
        </w:tc>
      </w:tr>
      <w:tr w:rsidR="00274146" w:rsidTr="00274146">
        <w:tc>
          <w:tcPr>
            <w:tcW w:w="2768" w:type="dxa"/>
          </w:tcPr>
          <w:p w:rsidR="00274146" w:rsidRDefault="00274146" w:rsidP="00274146">
            <w:pPr>
              <w:jc w:val="left"/>
            </w:pPr>
            <w:r>
              <w:rPr>
                <w:rFonts w:hint="eastAsia"/>
              </w:rPr>
              <w:t>基金托管人</w:t>
            </w:r>
          </w:p>
        </w:tc>
        <w:tc>
          <w:tcPr>
            <w:tcW w:w="5538" w:type="dxa"/>
            <w:gridSpan w:val="2"/>
          </w:tcPr>
          <w:p w:rsidR="00274146" w:rsidRDefault="00274146" w:rsidP="00274146">
            <w:pPr>
              <w:jc w:val="left"/>
            </w:pPr>
            <w:r>
              <w:rPr>
                <w:rFonts w:hint="eastAsia"/>
              </w:rPr>
              <w:t>交通银行股份有限公司</w:t>
            </w:r>
          </w:p>
        </w:tc>
      </w:tr>
      <w:tr w:rsidR="00274146" w:rsidTr="00274146">
        <w:tc>
          <w:tcPr>
            <w:tcW w:w="2768" w:type="dxa"/>
          </w:tcPr>
          <w:p w:rsidR="00274146" w:rsidRDefault="00274146" w:rsidP="00274146">
            <w:pPr>
              <w:jc w:val="left"/>
            </w:pPr>
            <w:r>
              <w:rPr>
                <w:rFonts w:hint="eastAsia"/>
              </w:rPr>
              <w:t>下属分级基金的基金简称</w:t>
            </w:r>
          </w:p>
        </w:tc>
        <w:tc>
          <w:tcPr>
            <w:tcW w:w="2769" w:type="dxa"/>
          </w:tcPr>
          <w:p w:rsidR="00274146" w:rsidRDefault="00274146" w:rsidP="00274146">
            <w:pPr>
              <w:jc w:val="left"/>
            </w:pPr>
            <w:r>
              <w:rPr>
                <w:rFonts w:hint="eastAsia"/>
              </w:rPr>
              <w:t>南方均衡回报混合</w:t>
            </w:r>
            <w:r>
              <w:rPr>
                <w:rFonts w:hint="eastAsia"/>
              </w:rPr>
              <w:t>A</w:t>
            </w:r>
          </w:p>
        </w:tc>
        <w:tc>
          <w:tcPr>
            <w:tcW w:w="2769" w:type="dxa"/>
          </w:tcPr>
          <w:p w:rsidR="00274146" w:rsidRDefault="00274146" w:rsidP="00274146">
            <w:pPr>
              <w:jc w:val="left"/>
            </w:pPr>
            <w:r>
              <w:rPr>
                <w:rFonts w:hint="eastAsia"/>
              </w:rPr>
              <w:t>南方均衡回报混合</w:t>
            </w:r>
            <w:r>
              <w:rPr>
                <w:rFonts w:hint="eastAsia"/>
              </w:rPr>
              <w:t>C</w:t>
            </w:r>
          </w:p>
        </w:tc>
      </w:tr>
      <w:tr w:rsidR="00274146" w:rsidTr="00274146">
        <w:tc>
          <w:tcPr>
            <w:tcW w:w="2768" w:type="dxa"/>
          </w:tcPr>
          <w:p w:rsidR="00274146" w:rsidRDefault="00274146" w:rsidP="00274146">
            <w:pPr>
              <w:jc w:val="left"/>
            </w:pPr>
            <w:r>
              <w:rPr>
                <w:rFonts w:hint="eastAsia"/>
              </w:rPr>
              <w:t>下属分级基金的交易代码</w:t>
            </w:r>
          </w:p>
        </w:tc>
        <w:tc>
          <w:tcPr>
            <w:tcW w:w="2769" w:type="dxa"/>
          </w:tcPr>
          <w:p w:rsidR="00274146" w:rsidRDefault="00274146" w:rsidP="00274146">
            <w:pPr>
              <w:jc w:val="left"/>
            </w:pPr>
            <w:r>
              <w:t>011698</w:t>
            </w:r>
          </w:p>
        </w:tc>
        <w:tc>
          <w:tcPr>
            <w:tcW w:w="2769" w:type="dxa"/>
          </w:tcPr>
          <w:p w:rsidR="00274146" w:rsidRDefault="00274146" w:rsidP="00274146">
            <w:pPr>
              <w:jc w:val="left"/>
            </w:pPr>
            <w:r>
              <w:t>011701</w:t>
            </w:r>
          </w:p>
        </w:tc>
      </w:tr>
      <w:tr w:rsidR="00274146" w:rsidTr="00274146">
        <w:tc>
          <w:tcPr>
            <w:tcW w:w="2768" w:type="dxa"/>
          </w:tcPr>
          <w:p w:rsidR="00274146" w:rsidRDefault="00274146" w:rsidP="00274146">
            <w:pPr>
              <w:jc w:val="left"/>
            </w:pPr>
            <w:r>
              <w:rPr>
                <w:rFonts w:hint="eastAsia"/>
              </w:rPr>
              <w:t>报告期末下属分级基金的份额总额</w:t>
            </w:r>
          </w:p>
        </w:tc>
        <w:tc>
          <w:tcPr>
            <w:tcW w:w="2769" w:type="dxa"/>
          </w:tcPr>
          <w:p w:rsidR="00274146" w:rsidRDefault="00274146" w:rsidP="00274146">
            <w:pPr>
              <w:jc w:val="left"/>
            </w:pPr>
            <w:r>
              <w:rPr>
                <w:rFonts w:hint="eastAsia"/>
              </w:rPr>
              <w:t>121,618,456.82</w:t>
            </w:r>
            <w:r>
              <w:rPr>
                <w:rFonts w:hint="eastAsia"/>
              </w:rPr>
              <w:t>份</w:t>
            </w:r>
          </w:p>
        </w:tc>
        <w:tc>
          <w:tcPr>
            <w:tcW w:w="2769" w:type="dxa"/>
          </w:tcPr>
          <w:p w:rsidR="00274146" w:rsidRDefault="00274146" w:rsidP="00274146">
            <w:pPr>
              <w:jc w:val="left"/>
            </w:pPr>
            <w:r>
              <w:rPr>
                <w:rFonts w:hint="eastAsia"/>
              </w:rPr>
              <w:t>16,267,705.91</w:t>
            </w:r>
            <w:r>
              <w:rPr>
                <w:rFonts w:hint="eastAsia"/>
              </w:rPr>
              <w:t>份</w:t>
            </w:r>
          </w:p>
        </w:tc>
      </w:tr>
    </w:tbl>
    <w:p w:rsidR="00274146" w:rsidRDefault="00274146" w:rsidP="00274146">
      <w:pPr>
        <w:pStyle w:val="-1"/>
        <w:ind w:left="281" w:hanging="281"/>
        <w:rPr>
          <w:rFonts w:hint="eastAsia"/>
        </w:rPr>
      </w:pPr>
      <w:r>
        <w:rPr>
          <w:rFonts w:hint="eastAsia"/>
        </w:rPr>
        <w:t>主要财务指标和基金净值表现</w:t>
      </w:r>
    </w:p>
    <w:p w:rsidR="00274146" w:rsidRDefault="00274146" w:rsidP="00274146">
      <w:pPr>
        <w:pStyle w:val="-2"/>
        <w:spacing w:before="312"/>
        <w:rPr>
          <w:rFonts w:hint="eastAsia"/>
        </w:rPr>
      </w:pPr>
      <w:r>
        <w:rPr>
          <w:rFonts w:hint="eastAsia"/>
        </w:rPr>
        <w:t>主要财务指标</w:t>
      </w:r>
    </w:p>
    <w:p w:rsidR="00274146" w:rsidRDefault="00274146" w:rsidP="0027414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274146" w:rsidTr="0027414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274146" w:rsidRPr="00274146" w:rsidRDefault="00274146" w:rsidP="00274146">
            <w:pPr>
              <w:jc w:val="center"/>
              <w:rPr>
                <w:b/>
              </w:rPr>
            </w:pPr>
            <w:r w:rsidRPr="00274146">
              <w:rPr>
                <w:rFonts w:hint="eastAsia"/>
                <w:b/>
              </w:rPr>
              <w:t>主要财务指标</w:t>
            </w:r>
          </w:p>
        </w:tc>
        <w:tc>
          <w:tcPr>
            <w:tcW w:w="5538" w:type="dxa"/>
            <w:gridSpan w:val="2"/>
            <w:tcBorders>
              <w:bottom w:val="single" w:sz="4" w:space="0" w:color="auto"/>
            </w:tcBorders>
          </w:tcPr>
          <w:p w:rsidR="00274146" w:rsidRPr="00274146" w:rsidRDefault="00274146" w:rsidP="00274146">
            <w:pPr>
              <w:jc w:val="center"/>
              <w:rPr>
                <w:b/>
              </w:rPr>
            </w:pPr>
            <w:r w:rsidRPr="00274146">
              <w:rPr>
                <w:rFonts w:hint="eastAsia"/>
                <w:b/>
              </w:rPr>
              <w:t>报告期（</w:t>
            </w:r>
            <w:r w:rsidRPr="00274146">
              <w:rPr>
                <w:rFonts w:hint="eastAsia"/>
                <w:b/>
              </w:rPr>
              <w:t>2025</w:t>
            </w:r>
            <w:r w:rsidRPr="00274146">
              <w:rPr>
                <w:rFonts w:hint="eastAsia"/>
                <w:b/>
              </w:rPr>
              <w:t>年</w:t>
            </w:r>
            <w:r w:rsidRPr="00274146">
              <w:rPr>
                <w:rFonts w:hint="eastAsia"/>
                <w:b/>
              </w:rPr>
              <w:t>10</w:t>
            </w:r>
            <w:r w:rsidRPr="00274146">
              <w:rPr>
                <w:rFonts w:hint="eastAsia"/>
                <w:b/>
              </w:rPr>
              <w:t>月</w:t>
            </w:r>
            <w:r w:rsidRPr="00274146">
              <w:rPr>
                <w:rFonts w:hint="eastAsia"/>
                <w:b/>
              </w:rPr>
              <w:t>1</w:t>
            </w:r>
            <w:r w:rsidRPr="00274146">
              <w:rPr>
                <w:rFonts w:hint="eastAsia"/>
                <w:b/>
              </w:rPr>
              <w:t>日－</w:t>
            </w:r>
            <w:r w:rsidRPr="00274146">
              <w:rPr>
                <w:rFonts w:hint="eastAsia"/>
                <w:b/>
              </w:rPr>
              <w:t>2025</w:t>
            </w:r>
            <w:r w:rsidRPr="00274146">
              <w:rPr>
                <w:rFonts w:hint="eastAsia"/>
                <w:b/>
              </w:rPr>
              <w:t>年</w:t>
            </w:r>
            <w:r w:rsidRPr="00274146">
              <w:rPr>
                <w:rFonts w:hint="eastAsia"/>
                <w:b/>
              </w:rPr>
              <w:t>12</w:t>
            </w:r>
            <w:r w:rsidRPr="00274146">
              <w:rPr>
                <w:rFonts w:hint="eastAsia"/>
                <w:b/>
              </w:rPr>
              <w:t>月</w:t>
            </w:r>
            <w:r w:rsidRPr="00274146">
              <w:rPr>
                <w:rFonts w:hint="eastAsia"/>
                <w:b/>
              </w:rPr>
              <w:t>31</w:t>
            </w:r>
            <w:r w:rsidRPr="00274146">
              <w:rPr>
                <w:rFonts w:hint="eastAsia"/>
                <w:b/>
              </w:rPr>
              <w:t>日）</w:t>
            </w:r>
          </w:p>
        </w:tc>
      </w:tr>
      <w:tr w:rsidR="00274146" w:rsidTr="00274146">
        <w:tc>
          <w:tcPr>
            <w:tcW w:w="2768" w:type="dxa"/>
            <w:vMerge/>
          </w:tcPr>
          <w:p w:rsidR="00274146" w:rsidRDefault="00274146" w:rsidP="00274146">
            <w:pPr>
              <w:jc w:val="left"/>
            </w:pPr>
          </w:p>
        </w:tc>
        <w:tc>
          <w:tcPr>
            <w:tcW w:w="2769" w:type="dxa"/>
            <w:shd w:val="clear" w:color="auto" w:fill="BFBFBF"/>
          </w:tcPr>
          <w:p w:rsidR="00274146" w:rsidRPr="00274146" w:rsidRDefault="00274146" w:rsidP="00274146">
            <w:pPr>
              <w:jc w:val="center"/>
              <w:rPr>
                <w:b/>
              </w:rPr>
            </w:pPr>
            <w:r w:rsidRPr="00274146">
              <w:rPr>
                <w:rFonts w:hint="eastAsia"/>
                <w:b/>
              </w:rPr>
              <w:t>南方均衡回报混合</w:t>
            </w:r>
            <w:r w:rsidRPr="00274146">
              <w:rPr>
                <w:rFonts w:hint="eastAsia"/>
                <w:b/>
              </w:rPr>
              <w:t>A</w:t>
            </w:r>
          </w:p>
        </w:tc>
        <w:tc>
          <w:tcPr>
            <w:tcW w:w="2769" w:type="dxa"/>
            <w:shd w:val="clear" w:color="auto" w:fill="BFBFBF"/>
          </w:tcPr>
          <w:p w:rsidR="00274146" w:rsidRPr="00274146" w:rsidRDefault="00274146" w:rsidP="00274146">
            <w:pPr>
              <w:jc w:val="center"/>
              <w:rPr>
                <w:b/>
              </w:rPr>
            </w:pPr>
            <w:r w:rsidRPr="00274146">
              <w:rPr>
                <w:rFonts w:hint="eastAsia"/>
                <w:b/>
              </w:rPr>
              <w:t>南方均衡回报混合</w:t>
            </w:r>
            <w:r w:rsidRPr="00274146">
              <w:rPr>
                <w:rFonts w:hint="eastAsia"/>
                <w:b/>
              </w:rPr>
              <w:t>C</w:t>
            </w:r>
          </w:p>
        </w:tc>
      </w:tr>
      <w:tr w:rsidR="00274146" w:rsidTr="00274146">
        <w:tc>
          <w:tcPr>
            <w:tcW w:w="2768" w:type="dxa"/>
          </w:tcPr>
          <w:p w:rsidR="00274146" w:rsidRDefault="00274146" w:rsidP="00274146">
            <w:pPr>
              <w:jc w:val="left"/>
            </w:pPr>
            <w:r>
              <w:rPr>
                <w:rFonts w:hint="eastAsia"/>
              </w:rPr>
              <w:t>1.</w:t>
            </w:r>
            <w:r>
              <w:rPr>
                <w:rFonts w:hint="eastAsia"/>
              </w:rPr>
              <w:t>本期已实现收益</w:t>
            </w:r>
          </w:p>
        </w:tc>
        <w:tc>
          <w:tcPr>
            <w:tcW w:w="2769" w:type="dxa"/>
          </w:tcPr>
          <w:p w:rsidR="00274146" w:rsidRDefault="00274146" w:rsidP="00274146">
            <w:pPr>
              <w:jc w:val="right"/>
            </w:pPr>
            <w:r>
              <w:t>7,842,456.24</w:t>
            </w:r>
          </w:p>
        </w:tc>
        <w:tc>
          <w:tcPr>
            <w:tcW w:w="2769" w:type="dxa"/>
          </w:tcPr>
          <w:p w:rsidR="00274146" w:rsidRDefault="00274146" w:rsidP="00274146">
            <w:pPr>
              <w:jc w:val="right"/>
            </w:pPr>
            <w:r>
              <w:t>952,434.63</w:t>
            </w:r>
          </w:p>
        </w:tc>
      </w:tr>
      <w:tr w:rsidR="00274146" w:rsidTr="00274146">
        <w:tc>
          <w:tcPr>
            <w:tcW w:w="2768" w:type="dxa"/>
          </w:tcPr>
          <w:p w:rsidR="00274146" w:rsidRDefault="00274146" w:rsidP="00274146">
            <w:pPr>
              <w:jc w:val="left"/>
            </w:pPr>
            <w:r>
              <w:rPr>
                <w:rFonts w:hint="eastAsia"/>
              </w:rPr>
              <w:t>2.</w:t>
            </w:r>
            <w:r>
              <w:rPr>
                <w:rFonts w:hint="eastAsia"/>
              </w:rPr>
              <w:t>本期利润</w:t>
            </w:r>
          </w:p>
        </w:tc>
        <w:tc>
          <w:tcPr>
            <w:tcW w:w="2769" w:type="dxa"/>
          </w:tcPr>
          <w:p w:rsidR="00274146" w:rsidRDefault="00274146" w:rsidP="00274146">
            <w:pPr>
              <w:jc w:val="right"/>
            </w:pPr>
            <w:r>
              <w:t>3,603,166.08</w:t>
            </w:r>
          </w:p>
        </w:tc>
        <w:tc>
          <w:tcPr>
            <w:tcW w:w="2769" w:type="dxa"/>
          </w:tcPr>
          <w:p w:rsidR="00274146" w:rsidRDefault="00274146" w:rsidP="00274146">
            <w:pPr>
              <w:jc w:val="right"/>
            </w:pPr>
            <w:r>
              <w:t>432,341.21</w:t>
            </w:r>
          </w:p>
        </w:tc>
      </w:tr>
      <w:tr w:rsidR="00274146" w:rsidTr="00274146">
        <w:tc>
          <w:tcPr>
            <w:tcW w:w="2768" w:type="dxa"/>
          </w:tcPr>
          <w:p w:rsidR="00274146" w:rsidRDefault="00274146" w:rsidP="00274146">
            <w:pPr>
              <w:jc w:val="left"/>
            </w:pPr>
            <w:r>
              <w:rPr>
                <w:rFonts w:hint="eastAsia"/>
              </w:rPr>
              <w:t>3.</w:t>
            </w:r>
            <w:r>
              <w:rPr>
                <w:rFonts w:hint="eastAsia"/>
              </w:rPr>
              <w:t>加权平均基金份额本期利润</w:t>
            </w:r>
          </w:p>
        </w:tc>
        <w:tc>
          <w:tcPr>
            <w:tcW w:w="2769" w:type="dxa"/>
          </w:tcPr>
          <w:p w:rsidR="00274146" w:rsidRDefault="00274146" w:rsidP="00274146">
            <w:pPr>
              <w:jc w:val="right"/>
            </w:pPr>
            <w:r>
              <w:t>0.0279</w:t>
            </w:r>
          </w:p>
        </w:tc>
        <w:tc>
          <w:tcPr>
            <w:tcW w:w="2769" w:type="dxa"/>
          </w:tcPr>
          <w:p w:rsidR="00274146" w:rsidRDefault="00274146" w:rsidP="00274146">
            <w:pPr>
              <w:jc w:val="right"/>
            </w:pPr>
            <w:r>
              <w:t>0.0265</w:t>
            </w:r>
          </w:p>
        </w:tc>
      </w:tr>
      <w:tr w:rsidR="00274146" w:rsidTr="00274146">
        <w:tc>
          <w:tcPr>
            <w:tcW w:w="2768" w:type="dxa"/>
          </w:tcPr>
          <w:p w:rsidR="00274146" w:rsidRDefault="00274146" w:rsidP="00274146">
            <w:pPr>
              <w:jc w:val="left"/>
            </w:pPr>
            <w:r>
              <w:rPr>
                <w:rFonts w:hint="eastAsia"/>
              </w:rPr>
              <w:t>4.</w:t>
            </w:r>
            <w:r>
              <w:rPr>
                <w:rFonts w:hint="eastAsia"/>
              </w:rPr>
              <w:t>期末基金资产净值</w:t>
            </w:r>
          </w:p>
        </w:tc>
        <w:tc>
          <w:tcPr>
            <w:tcW w:w="2769" w:type="dxa"/>
          </w:tcPr>
          <w:p w:rsidR="00274146" w:rsidRDefault="00274146" w:rsidP="00274146">
            <w:pPr>
              <w:jc w:val="right"/>
            </w:pPr>
            <w:r>
              <w:t>151,689,903.98</w:t>
            </w:r>
          </w:p>
        </w:tc>
        <w:tc>
          <w:tcPr>
            <w:tcW w:w="2769" w:type="dxa"/>
          </w:tcPr>
          <w:p w:rsidR="00274146" w:rsidRDefault="00274146" w:rsidP="00274146">
            <w:pPr>
              <w:jc w:val="right"/>
            </w:pPr>
            <w:r>
              <w:t>19,913,604.08</w:t>
            </w:r>
          </w:p>
        </w:tc>
      </w:tr>
      <w:tr w:rsidR="00274146" w:rsidTr="00274146">
        <w:tc>
          <w:tcPr>
            <w:tcW w:w="2768" w:type="dxa"/>
          </w:tcPr>
          <w:p w:rsidR="00274146" w:rsidRDefault="00274146" w:rsidP="00274146">
            <w:pPr>
              <w:jc w:val="left"/>
            </w:pPr>
            <w:r>
              <w:rPr>
                <w:rFonts w:hint="eastAsia"/>
              </w:rPr>
              <w:t>5.</w:t>
            </w:r>
            <w:r>
              <w:rPr>
                <w:rFonts w:hint="eastAsia"/>
              </w:rPr>
              <w:t>期末基金份额净值</w:t>
            </w:r>
          </w:p>
        </w:tc>
        <w:tc>
          <w:tcPr>
            <w:tcW w:w="2769" w:type="dxa"/>
          </w:tcPr>
          <w:p w:rsidR="00274146" w:rsidRDefault="00274146" w:rsidP="00274146">
            <w:pPr>
              <w:jc w:val="right"/>
            </w:pPr>
            <w:r>
              <w:t>1.2473</w:t>
            </w:r>
          </w:p>
        </w:tc>
        <w:tc>
          <w:tcPr>
            <w:tcW w:w="2769" w:type="dxa"/>
          </w:tcPr>
          <w:p w:rsidR="00274146" w:rsidRDefault="00274146" w:rsidP="00274146">
            <w:pPr>
              <w:jc w:val="right"/>
            </w:pPr>
            <w:r>
              <w:t>1.2241</w:t>
            </w:r>
          </w:p>
        </w:tc>
      </w:tr>
    </w:tbl>
    <w:p w:rsidR="00274146" w:rsidRDefault="00274146" w:rsidP="00274146">
      <w:pPr>
        <w:pStyle w:val="-8"/>
        <w:rPr>
          <w:rFonts w:hint="eastAsia"/>
        </w:rPr>
      </w:pPr>
      <w:r>
        <w:rPr>
          <w:rFonts w:hint="eastAsia"/>
        </w:rPr>
        <w:t>注：1、基金业绩指标不包括持有人认（申）购或交易基金的各项费用，计入费用后实际收益水平要低于所列数字；</w:t>
      </w:r>
    </w:p>
    <w:p w:rsidR="00274146" w:rsidRDefault="00274146" w:rsidP="0027414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74146" w:rsidRDefault="00274146" w:rsidP="00274146">
      <w:pPr>
        <w:pStyle w:val="-2"/>
        <w:spacing w:before="312"/>
        <w:rPr>
          <w:rFonts w:hint="eastAsia"/>
        </w:rPr>
      </w:pPr>
      <w:r>
        <w:rPr>
          <w:rFonts w:hint="eastAsia"/>
        </w:rPr>
        <w:t>基金净值表现</w:t>
      </w:r>
    </w:p>
    <w:p w:rsidR="00274146" w:rsidRDefault="00274146" w:rsidP="00274146">
      <w:pPr>
        <w:pStyle w:val="-3"/>
        <w:spacing w:before="156" w:after="156"/>
        <w:rPr>
          <w:rFonts w:hint="eastAsia"/>
        </w:rPr>
      </w:pPr>
      <w:r>
        <w:rPr>
          <w:rFonts w:hint="eastAsia"/>
        </w:rPr>
        <w:t>本报告期基金份额净值增长率及其与同期业绩比较基准收益率的比较</w:t>
      </w:r>
    </w:p>
    <w:p w:rsidR="00274146" w:rsidRDefault="00274146" w:rsidP="00274146">
      <w:pPr>
        <w:pStyle w:val="-"/>
        <w:ind w:firstLine="420"/>
        <w:rPr>
          <w:rFonts w:hint="eastAsia"/>
        </w:rPr>
      </w:pPr>
      <w:r>
        <w:rPr>
          <w:rFonts w:hint="eastAsia"/>
        </w:rPr>
        <w:t>南方均衡回报混合A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74146" w:rsidTr="00274146">
        <w:trPr>
          <w:cnfStyle w:val="100000000000" w:firstRow="1" w:lastRow="0" w:firstColumn="0" w:lastColumn="0" w:oddVBand="0" w:evenVBand="0" w:oddHBand="0" w:evenHBand="0" w:firstRowFirstColumn="0" w:firstRowLastColumn="0" w:lastRowFirstColumn="0" w:lastRowLastColumn="0"/>
        </w:trPr>
        <w:tc>
          <w:tcPr>
            <w:tcW w:w="1429" w:type="dxa"/>
          </w:tcPr>
          <w:p w:rsidR="00274146" w:rsidRPr="00274146" w:rsidRDefault="00274146" w:rsidP="00274146">
            <w:pPr>
              <w:jc w:val="center"/>
              <w:rPr>
                <w:b/>
              </w:rPr>
            </w:pPr>
            <w:r w:rsidRPr="00274146">
              <w:rPr>
                <w:rFonts w:hint="eastAsia"/>
                <w:b/>
              </w:rPr>
              <w:t>阶段</w:t>
            </w:r>
          </w:p>
        </w:tc>
        <w:tc>
          <w:tcPr>
            <w:tcW w:w="1315" w:type="dxa"/>
          </w:tcPr>
          <w:p w:rsidR="00274146" w:rsidRPr="00274146" w:rsidRDefault="00274146" w:rsidP="00274146">
            <w:pPr>
              <w:jc w:val="center"/>
              <w:rPr>
                <w:b/>
              </w:rPr>
            </w:pPr>
            <w:r w:rsidRPr="00274146">
              <w:rPr>
                <w:rFonts w:hint="eastAsia"/>
                <w:b/>
              </w:rPr>
              <w:t>净值增长率①</w:t>
            </w:r>
          </w:p>
        </w:tc>
        <w:tc>
          <w:tcPr>
            <w:tcW w:w="1315" w:type="dxa"/>
          </w:tcPr>
          <w:p w:rsidR="00274146" w:rsidRPr="00274146" w:rsidRDefault="00274146" w:rsidP="00274146">
            <w:pPr>
              <w:jc w:val="center"/>
              <w:rPr>
                <w:b/>
              </w:rPr>
            </w:pPr>
            <w:r w:rsidRPr="00274146">
              <w:rPr>
                <w:rFonts w:hint="eastAsia"/>
                <w:b/>
              </w:rPr>
              <w:t>净值增长率标准差②</w:t>
            </w:r>
          </w:p>
        </w:tc>
        <w:tc>
          <w:tcPr>
            <w:tcW w:w="1315" w:type="dxa"/>
          </w:tcPr>
          <w:p w:rsidR="00274146" w:rsidRPr="00274146" w:rsidRDefault="00274146" w:rsidP="00274146">
            <w:pPr>
              <w:jc w:val="center"/>
              <w:rPr>
                <w:b/>
              </w:rPr>
            </w:pPr>
            <w:r w:rsidRPr="00274146">
              <w:rPr>
                <w:rFonts w:hint="eastAsia"/>
                <w:b/>
              </w:rPr>
              <w:t>业绩比较基准收益率③</w:t>
            </w:r>
          </w:p>
        </w:tc>
        <w:tc>
          <w:tcPr>
            <w:tcW w:w="1315" w:type="dxa"/>
          </w:tcPr>
          <w:p w:rsidR="00274146" w:rsidRPr="00274146" w:rsidRDefault="00274146" w:rsidP="00274146">
            <w:pPr>
              <w:jc w:val="center"/>
              <w:rPr>
                <w:b/>
              </w:rPr>
            </w:pPr>
            <w:r w:rsidRPr="00274146">
              <w:rPr>
                <w:rFonts w:hint="eastAsia"/>
                <w:b/>
              </w:rPr>
              <w:t>业绩比较基准收益率标准差④</w:t>
            </w:r>
          </w:p>
        </w:tc>
        <w:tc>
          <w:tcPr>
            <w:tcW w:w="907" w:type="dxa"/>
          </w:tcPr>
          <w:p w:rsidR="00274146" w:rsidRPr="00274146" w:rsidRDefault="00274146" w:rsidP="00274146">
            <w:pPr>
              <w:jc w:val="center"/>
              <w:rPr>
                <w:b/>
              </w:rPr>
            </w:pPr>
            <w:r w:rsidRPr="00274146">
              <w:rPr>
                <w:rFonts w:hint="eastAsia"/>
                <w:b/>
              </w:rPr>
              <w:t>①</w:t>
            </w:r>
            <w:r w:rsidRPr="00274146">
              <w:rPr>
                <w:rFonts w:hint="eastAsia"/>
                <w:b/>
              </w:rPr>
              <w:t>-</w:t>
            </w:r>
            <w:r w:rsidRPr="00274146">
              <w:rPr>
                <w:rFonts w:hint="eastAsia"/>
                <w:b/>
              </w:rPr>
              <w:t>③</w:t>
            </w:r>
          </w:p>
        </w:tc>
        <w:tc>
          <w:tcPr>
            <w:tcW w:w="907" w:type="dxa"/>
          </w:tcPr>
          <w:p w:rsidR="00274146" w:rsidRPr="00274146" w:rsidRDefault="00274146" w:rsidP="00274146">
            <w:pPr>
              <w:jc w:val="center"/>
              <w:rPr>
                <w:b/>
              </w:rPr>
            </w:pPr>
            <w:r w:rsidRPr="00274146">
              <w:rPr>
                <w:rFonts w:hint="eastAsia"/>
                <w:b/>
              </w:rPr>
              <w:t>②</w:t>
            </w:r>
            <w:r w:rsidRPr="00274146">
              <w:rPr>
                <w:rFonts w:hint="eastAsia"/>
                <w:b/>
              </w:rPr>
              <w:t>-</w:t>
            </w:r>
            <w:r w:rsidRPr="00274146">
              <w:rPr>
                <w:rFonts w:hint="eastAsia"/>
                <w:b/>
              </w:rPr>
              <w:t>④</w:t>
            </w:r>
          </w:p>
        </w:tc>
      </w:tr>
      <w:tr w:rsidR="00274146" w:rsidTr="00274146">
        <w:tc>
          <w:tcPr>
            <w:tcW w:w="1429" w:type="dxa"/>
          </w:tcPr>
          <w:p w:rsidR="00274146" w:rsidRDefault="00274146" w:rsidP="00274146">
            <w:pPr>
              <w:jc w:val="left"/>
            </w:pPr>
            <w:r>
              <w:rPr>
                <w:rFonts w:hint="eastAsia"/>
              </w:rPr>
              <w:t>过去三个月</w:t>
            </w:r>
          </w:p>
        </w:tc>
        <w:tc>
          <w:tcPr>
            <w:tcW w:w="1315" w:type="dxa"/>
          </w:tcPr>
          <w:p w:rsidR="00274146" w:rsidRDefault="00274146" w:rsidP="00274146">
            <w:pPr>
              <w:jc w:val="right"/>
            </w:pPr>
            <w:r>
              <w:t>2.37%</w:t>
            </w:r>
          </w:p>
        </w:tc>
        <w:tc>
          <w:tcPr>
            <w:tcW w:w="1315" w:type="dxa"/>
          </w:tcPr>
          <w:p w:rsidR="00274146" w:rsidRDefault="00274146" w:rsidP="00274146">
            <w:pPr>
              <w:jc w:val="right"/>
            </w:pPr>
            <w:r>
              <w:t>0.75%</w:t>
            </w:r>
          </w:p>
        </w:tc>
        <w:tc>
          <w:tcPr>
            <w:tcW w:w="1315" w:type="dxa"/>
          </w:tcPr>
          <w:p w:rsidR="00274146" w:rsidRDefault="00274146" w:rsidP="00274146">
            <w:pPr>
              <w:jc w:val="right"/>
            </w:pPr>
            <w:r>
              <w:t>-0.68%</w:t>
            </w:r>
          </w:p>
        </w:tc>
        <w:tc>
          <w:tcPr>
            <w:tcW w:w="1315" w:type="dxa"/>
          </w:tcPr>
          <w:p w:rsidR="00274146" w:rsidRDefault="00274146" w:rsidP="00274146">
            <w:pPr>
              <w:jc w:val="right"/>
            </w:pPr>
            <w:r>
              <w:t>0.46%</w:t>
            </w:r>
          </w:p>
        </w:tc>
        <w:tc>
          <w:tcPr>
            <w:tcW w:w="907" w:type="dxa"/>
          </w:tcPr>
          <w:p w:rsidR="00274146" w:rsidRDefault="00274146" w:rsidP="00274146">
            <w:pPr>
              <w:jc w:val="right"/>
            </w:pPr>
            <w:r>
              <w:t>3.05%</w:t>
            </w:r>
          </w:p>
        </w:tc>
        <w:tc>
          <w:tcPr>
            <w:tcW w:w="907" w:type="dxa"/>
          </w:tcPr>
          <w:p w:rsidR="00274146" w:rsidRDefault="00274146" w:rsidP="00274146">
            <w:pPr>
              <w:jc w:val="right"/>
            </w:pPr>
            <w:r>
              <w:t>0.29%</w:t>
            </w:r>
          </w:p>
        </w:tc>
      </w:tr>
      <w:tr w:rsidR="00274146" w:rsidTr="00274146">
        <w:tc>
          <w:tcPr>
            <w:tcW w:w="1429" w:type="dxa"/>
          </w:tcPr>
          <w:p w:rsidR="00274146" w:rsidRDefault="00274146" w:rsidP="00274146">
            <w:pPr>
              <w:jc w:val="left"/>
            </w:pPr>
            <w:r>
              <w:rPr>
                <w:rFonts w:hint="eastAsia"/>
              </w:rPr>
              <w:t>过去六个月</w:t>
            </w:r>
          </w:p>
        </w:tc>
        <w:tc>
          <w:tcPr>
            <w:tcW w:w="1315" w:type="dxa"/>
          </w:tcPr>
          <w:p w:rsidR="00274146" w:rsidRDefault="00274146" w:rsidP="00274146">
            <w:pPr>
              <w:jc w:val="right"/>
            </w:pPr>
            <w:r>
              <w:t>18.53%</w:t>
            </w:r>
          </w:p>
        </w:tc>
        <w:tc>
          <w:tcPr>
            <w:tcW w:w="1315" w:type="dxa"/>
          </w:tcPr>
          <w:p w:rsidR="00274146" w:rsidRDefault="00274146" w:rsidP="00274146">
            <w:pPr>
              <w:jc w:val="right"/>
            </w:pPr>
            <w:r>
              <w:t>0.65%</w:t>
            </w:r>
          </w:p>
        </w:tc>
        <w:tc>
          <w:tcPr>
            <w:tcW w:w="1315" w:type="dxa"/>
          </w:tcPr>
          <w:p w:rsidR="00274146" w:rsidRDefault="00274146" w:rsidP="00274146">
            <w:pPr>
              <w:jc w:val="right"/>
            </w:pPr>
            <w:r>
              <w:t>7.46%</w:t>
            </w:r>
          </w:p>
        </w:tc>
        <w:tc>
          <w:tcPr>
            <w:tcW w:w="1315" w:type="dxa"/>
          </w:tcPr>
          <w:p w:rsidR="00274146" w:rsidRDefault="00274146" w:rsidP="00274146">
            <w:pPr>
              <w:jc w:val="right"/>
            </w:pPr>
            <w:r>
              <w:t>0.43%</w:t>
            </w:r>
          </w:p>
        </w:tc>
        <w:tc>
          <w:tcPr>
            <w:tcW w:w="907" w:type="dxa"/>
          </w:tcPr>
          <w:p w:rsidR="00274146" w:rsidRDefault="00274146" w:rsidP="00274146">
            <w:pPr>
              <w:jc w:val="right"/>
            </w:pPr>
            <w:r>
              <w:t>11.07%</w:t>
            </w:r>
          </w:p>
        </w:tc>
        <w:tc>
          <w:tcPr>
            <w:tcW w:w="907" w:type="dxa"/>
          </w:tcPr>
          <w:p w:rsidR="00274146" w:rsidRDefault="00274146" w:rsidP="00274146">
            <w:pPr>
              <w:jc w:val="right"/>
            </w:pPr>
            <w:r>
              <w:t>0.22%</w:t>
            </w:r>
          </w:p>
        </w:tc>
      </w:tr>
      <w:tr w:rsidR="00274146" w:rsidTr="00274146">
        <w:tc>
          <w:tcPr>
            <w:tcW w:w="1429" w:type="dxa"/>
          </w:tcPr>
          <w:p w:rsidR="00274146" w:rsidRDefault="00274146" w:rsidP="00274146">
            <w:pPr>
              <w:jc w:val="left"/>
            </w:pPr>
            <w:r>
              <w:rPr>
                <w:rFonts w:hint="eastAsia"/>
              </w:rPr>
              <w:t>过去一年</w:t>
            </w:r>
          </w:p>
        </w:tc>
        <w:tc>
          <w:tcPr>
            <w:tcW w:w="1315" w:type="dxa"/>
          </w:tcPr>
          <w:p w:rsidR="00274146" w:rsidRDefault="00274146" w:rsidP="00274146">
            <w:pPr>
              <w:jc w:val="right"/>
            </w:pPr>
            <w:r>
              <w:t>17.07%</w:t>
            </w:r>
          </w:p>
        </w:tc>
        <w:tc>
          <w:tcPr>
            <w:tcW w:w="1315" w:type="dxa"/>
          </w:tcPr>
          <w:p w:rsidR="00274146" w:rsidRDefault="00274146" w:rsidP="00274146">
            <w:pPr>
              <w:jc w:val="right"/>
            </w:pPr>
            <w:r>
              <w:t>0.68%</w:t>
            </w:r>
          </w:p>
        </w:tc>
        <w:tc>
          <w:tcPr>
            <w:tcW w:w="1315" w:type="dxa"/>
          </w:tcPr>
          <w:p w:rsidR="00274146" w:rsidRDefault="00274146" w:rsidP="00274146">
            <w:pPr>
              <w:jc w:val="right"/>
            </w:pPr>
            <w:r>
              <w:t>10.23%</w:t>
            </w:r>
          </w:p>
        </w:tc>
        <w:tc>
          <w:tcPr>
            <w:tcW w:w="1315" w:type="dxa"/>
          </w:tcPr>
          <w:p w:rsidR="00274146" w:rsidRDefault="00274146" w:rsidP="00274146">
            <w:pPr>
              <w:jc w:val="right"/>
            </w:pPr>
            <w:r>
              <w:t>0.49%</w:t>
            </w:r>
          </w:p>
        </w:tc>
        <w:tc>
          <w:tcPr>
            <w:tcW w:w="907" w:type="dxa"/>
          </w:tcPr>
          <w:p w:rsidR="00274146" w:rsidRDefault="00274146" w:rsidP="00274146">
            <w:pPr>
              <w:jc w:val="right"/>
            </w:pPr>
            <w:r>
              <w:t>6.84%</w:t>
            </w:r>
          </w:p>
        </w:tc>
        <w:tc>
          <w:tcPr>
            <w:tcW w:w="907" w:type="dxa"/>
          </w:tcPr>
          <w:p w:rsidR="00274146" w:rsidRDefault="00274146" w:rsidP="00274146">
            <w:pPr>
              <w:jc w:val="right"/>
            </w:pPr>
            <w:r>
              <w:t>0.19%</w:t>
            </w:r>
          </w:p>
        </w:tc>
      </w:tr>
      <w:tr w:rsidR="00274146" w:rsidTr="00274146">
        <w:tc>
          <w:tcPr>
            <w:tcW w:w="1429" w:type="dxa"/>
          </w:tcPr>
          <w:p w:rsidR="00274146" w:rsidRDefault="00274146" w:rsidP="00274146">
            <w:pPr>
              <w:jc w:val="left"/>
            </w:pPr>
            <w:r>
              <w:rPr>
                <w:rFonts w:hint="eastAsia"/>
              </w:rPr>
              <w:t>过去三年</w:t>
            </w:r>
          </w:p>
        </w:tc>
        <w:tc>
          <w:tcPr>
            <w:tcW w:w="1315" w:type="dxa"/>
          </w:tcPr>
          <w:p w:rsidR="00274146" w:rsidRDefault="00274146" w:rsidP="00274146">
            <w:pPr>
              <w:jc w:val="right"/>
            </w:pPr>
            <w:r>
              <w:t>24.49%</w:t>
            </w:r>
          </w:p>
        </w:tc>
        <w:tc>
          <w:tcPr>
            <w:tcW w:w="1315" w:type="dxa"/>
          </w:tcPr>
          <w:p w:rsidR="00274146" w:rsidRDefault="00274146" w:rsidP="00274146">
            <w:pPr>
              <w:jc w:val="right"/>
            </w:pPr>
            <w:r>
              <w:t>0.63%</w:t>
            </w:r>
          </w:p>
        </w:tc>
        <w:tc>
          <w:tcPr>
            <w:tcW w:w="1315" w:type="dxa"/>
          </w:tcPr>
          <w:p w:rsidR="00274146" w:rsidRDefault="00274146" w:rsidP="00274146">
            <w:pPr>
              <w:jc w:val="right"/>
            </w:pPr>
            <w:r>
              <w:t>18.94%</w:t>
            </w:r>
          </w:p>
        </w:tc>
        <w:tc>
          <w:tcPr>
            <w:tcW w:w="1315" w:type="dxa"/>
          </w:tcPr>
          <w:p w:rsidR="00274146" w:rsidRDefault="00274146" w:rsidP="00274146">
            <w:pPr>
              <w:jc w:val="right"/>
            </w:pPr>
            <w:r>
              <w:t>0.52%</w:t>
            </w:r>
          </w:p>
        </w:tc>
        <w:tc>
          <w:tcPr>
            <w:tcW w:w="907" w:type="dxa"/>
          </w:tcPr>
          <w:p w:rsidR="00274146" w:rsidRDefault="00274146" w:rsidP="00274146">
            <w:pPr>
              <w:jc w:val="right"/>
            </w:pPr>
            <w:r>
              <w:t>5.55%</w:t>
            </w:r>
          </w:p>
        </w:tc>
        <w:tc>
          <w:tcPr>
            <w:tcW w:w="907" w:type="dxa"/>
          </w:tcPr>
          <w:p w:rsidR="00274146" w:rsidRDefault="00274146" w:rsidP="00274146">
            <w:pPr>
              <w:jc w:val="right"/>
            </w:pPr>
            <w:r>
              <w:t>0.11%</w:t>
            </w:r>
          </w:p>
        </w:tc>
      </w:tr>
      <w:tr w:rsidR="00274146" w:rsidTr="00274146">
        <w:tc>
          <w:tcPr>
            <w:tcW w:w="1429" w:type="dxa"/>
          </w:tcPr>
          <w:p w:rsidR="00274146" w:rsidRDefault="00274146" w:rsidP="00274146">
            <w:pPr>
              <w:jc w:val="left"/>
            </w:pPr>
            <w:r>
              <w:rPr>
                <w:rFonts w:hint="eastAsia"/>
              </w:rPr>
              <w:t>自基金合同生效起至今</w:t>
            </w:r>
          </w:p>
        </w:tc>
        <w:tc>
          <w:tcPr>
            <w:tcW w:w="1315" w:type="dxa"/>
          </w:tcPr>
          <w:p w:rsidR="00274146" w:rsidRDefault="00274146" w:rsidP="00274146">
            <w:pPr>
              <w:jc w:val="right"/>
            </w:pPr>
            <w:r>
              <w:t>24.73%</w:t>
            </w:r>
          </w:p>
        </w:tc>
        <w:tc>
          <w:tcPr>
            <w:tcW w:w="1315" w:type="dxa"/>
          </w:tcPr>
          <w:p w:rsidR="00274146" w:rsidRDefault="00274146" w:rsidP="00274146">
            <w:pPr>
              <w:jc w:val="right"/>
            </w:pPr>
            <w:r>
              <w:t>0.61%</w:t>
            </w:r>
          </w:p>
        </w:tc>
        <w:tc>
          <w:tcPr>
            <w:tcW w:w="1315" w:type="dxa"/>
          </w:tcPr>
          <w:p w:rsidR="00274146" w:rsidRDefault="00274146" w:rsidP="00274146">
            <w:pPr>
              <w:jc w:val="right"/>
            </w:pPr>
            <w:r>
              <w:t>7.57%</w:t>
            </w:r>
          </w:p>
        </w:tc>
        <w:tc>
          <w:tcPr>
            <w:tcW w:w="1315" w:type="dxa"/>
          </w:tcPr>
          <w:p w:rsidR="00274146" w:rsidRDefault="00274146" w:rsidP="00274146">
            <w:pPr>
              <w:jc w:val="right"/>
            </w:pPr>
            <w:r>
              <w:t>0.55%</w:t>
            </w:r>
          </w:p>
        </w:tc>
        <w:tc>
          <w:tcPr>
            <w:tcW w:w="907" w:type="dxa"/>
          </w:tcPr>
          <w:p w:rsidR="00274146" w:rsidRDefault="00274146" w:rsidP="00274146">
            <w:pPr>
              <w:jc w:val="right"/>
            </w:pPr>
            <w:r>
              <w:t>17.16%</w:t>
            </w:r>
          </w:p>
        </w:tc>
        <w:tc>
          <w:tcPr>
            <w:tcW w:w="907" w:type="dxa"/>
          </w:tcPr>
          <w:p w:rsidR="00274146" w:rsidRDefault="00274146" w:rsidP="00274146">
            <w:pPr>
              <w:jc w:val="right"/>
            </w:pPr>
            <w:r>
              <w:t>0.06%</w:t>
            </w:r>
          </w:p>
        </w:tc>
      </w:tr>
    </w:tbl>
    <w:p w:rsidR="00274146" w:rsidRDefault="00274146" w:rsidP="00274146">
      <w:pPr>
        <w:pStyle w:val="-"/>
        <w:ind w:firstLine="420"/>
        <w:rPr>
          <w:rFonts w:hint="eastAsia"/>
        </w:rPr>
      </w:pPr>
      <w:r>
        <w:rPr>
          <w:rFonts w:hint="eastAsia"/>
        </w:rPr>
        <w:t>南方均衡回报混合C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74146" w:rsidTr="00274146">
        <w:trPr>
          <w:cnfStyle w:val="100000000000" w:firstRow="1" w:lastRow="0" w:firstColumn="0" w:lastColumn="0" w:oddVBand="0" w:evenVBand="0" w:oddHBand="0" w:evenHBand="0" w:firstRowFirstColumn="0" w:firstRowLastColumn="0" w:lastRowFirstColumn="0" w:lastRowLastColumn="0"/>
        </w:trPr>
        <w:tc>
          <w:tcPr>
            <w:tcW w:w="1429" w:type="dxa"/>
          </w:tcPr>
          <w:p w:rsidR="00274146" w:rsidRPr="00274146" w:rsidRDefault="00274146" w:rsidP="00274146">
            <w:pPr>
              <w:jc w:val="center"/>
              <w:rPr>
                <w:b/>
              </w:rPr>
            </w:pPr>
            <w:r w:rsidRPr="00274146">
              <w:rPr>
                <w:rFonts w:hint="eastAsia"/>
                <w:b/>
              </w:rPr>
              <w:lastRenderedPageBreak/>
              <w:t>阶段</w:t>
            </w:r>
          </w:p>
        </w:tc>
        <w:tc>
          <w:tcPr>
            <w:tcW w:w="1315" w:type="dxa"/>
          </w:tcPr>
          <w:p w:rsidR="00274146" w:rsidRPr="00274146" w:rsidRDefault="00274146" w:rsidP="00274146">
            <w:pPr>
              <w:jc w:val="center"/>
              <w:rPr>
                <w:b/>
              </w:rPr>
            </w:pPr>
            <w:r w:rsidRPr="00274146">
              <w:rPr>
                <w:rFonts w:hint="eastAsia"/>
                <w:b/>
              </w:rPr>
              <w:t>净值增长率①</w:t>
            </w:r>
          </w:p>
        </w:tc>
        <w:tc>
          <w:tcPr>
            <w:tcW w:w="1315" w:type="dxa"/>
          </w:tcPr>
          <w:p w:rsidR="00274146" w:rsidRPr="00274146" w:rsidRDefault="00274146" w:rsidP="00274146">
            <w:pPr>
              <w:jc w:val="center"/>
              <w:rPr>
                <w:b/>
              </w:rPr>
            </w:pPr>
            <w:r w:rsidRPr="00274146">
              <w:rPr>
                <w:rFonts w:hint="eastAsia"/>
                <w:b/>
              </w:rPr>
              <w:t>净值增长率标准差②</w:t>
            </w:r>
          </w:p>
        </w:tc>
        <w:tc>
          <w:tcPr>
            <w:tcW w:w="1315" w:type="dxa"/>
          </w:tcPr>
          <w:p w:rsidR="00274146" w:rsidRPr="00274146" w:rsidRDefault="00274146" w:rsidP="00274146">
            <w:pPr>
              <w:jc w:val="center"/>
              <w:rPr>
                <w:b/>
              </w:rPr>
            </w:pPr>
            <w:r w:rsidRPr="00274146">
              <w:rPr>
                <w:rFonts w:hint="eastAsia"/>
                <w:b/>
              </w:rPr>
              <w:t>业绩比较基准收益率③</w:t>
            </w:r>
          </w:p>
        </w:tc>
        <w:tc>
          <w:tcPr>
            <w:tcW w:w="1315" w:type="dxa"/>
          </w:tcPr>
          <w:p w:rsidR="00274146" w:rsidRPr="00274146" w:rsidRDefault="00274146" w:rsidP="00274146">
            <w:pPr>
              <w:jc w:val="center"/>
              <w:rPr>
                <w:b/>
              </w:rPr>
            </w:pPr>
            <w:r w:rsidRPr="00274146">
              <w:rPr>
                <w:rFonts w:hint="eastAsia"/>
                <w:b/>
              </w:rPr>
              <w:t>业绩比较基准收益率标准差④</w:t>
            </w:r>
          </w:p>
        </w:tc>
        <w:tc>
          <w:tcPr>
            <w:tcW w:w="907" w:type="dxa"/>
          </w:tcPr>
          <w:p w:rsidR="00274146" w:rsidRPr="00274146" w:rsidRDefault="00274146" w:rsidP="00274146">
            <w:pPr>
              <w:jc w:val="center"/>
              <w:rPr>
                <w:b/>
              </w:rPr>
            </w:pPr>
            <w:r w:rsidRPr="00274146">
              <w:rPr>
                <w:rFonts w:hint="eastAsia"/>
                <w:b/>
              </w:rPr>
              <w:t>①</w:t>
            </w:r>
            <w:r w:rsidRPr="00274146">
              <w:rPr>
                <w:rFonts w:hint="eastAsia"/>
                <w:b/>
              </w:rPr>
              <w:t>-</w:t>
            </w:r>
            <w:r w:rsidRPr="00274146">
              <w:rPr>
                <w:rFonts w:hint="eastAsia"/>
                <w:b/>
              </w:rPr>
              <w:t>③</w:t>
            </w:r>
          </w:p>
        </w:tc>
        <w:tc>
          <w:tcPr>
            <w:tcW w:w="907" w:type="dxa"/>
          </w:tcPr>
          <w:p w:rsidR="00274146" w:rsidRPr="00274146" w:rsidRDefault="00274146" w:rsidP="00274146">
            <w:pPr>
              <w:jc w:val="center"/>
              <w:rPr>
                <w:b/>
              </w:rPr>
            </w:pPr>
            <w:r w:rsidRPr="00274146">
              <w:rPr>
                <w:rFonts w:hint="eastAsia"/>
                <w:b/>
              </w:rPr>
              <w:t>②</w:t>
            </w:r>
            <w:r w:rsidRPr="00274146">
              <w:rPr>
                <w:rFonts w:hint="eastAsia"/>
                <w:b/>
              </w:rPr>
              <w:t>-</w:t>
            </w:r>
            <w:r w:rsidRPr="00274146">
              <w:rPr>
                <w:rFonts w:hint="eastAsia"/>
                <w:b/>
              </w:rPr>
              <w:t>④</w:t>
            </w:r>
          </w:p>
        </w:tc>
      </w:tr>
      <w:tr w:rsidR="00274146" w:rsidTr="00274146">
        <w:tc>
          <w:tcPr>
            <w:tcW w:w="1429" w:type="dxa"/>
          </w:tcPr>
          <w:p w:rsidR="00274146" w:rsidRDefault="00274146" w:rsidP="00274146">
            <w:pPr>
              <w:jc w:val="left"/>
            </w:pPr>
            <w:r>
              <w:rPr>
                <w:rFonts w:hint="eastAsia"/>
              </w:rPr>
              <w:t>过去三个月</w:t>
            </w:r>
          </w:p>
        </w:tc>
        <w:tc>
          <w:tcPr>
            <w:tcW w:w="1315" w:type="dxa"/>
          </w:tcPr>
          <w:p w:rsidR="00274146" w:rsidRDefault="00274146" w:rsidP="00274146">
            <w:pPr>
              <w:jc w:val="right"/>
            </w:pPr>
            <w:r>
              <w:t>2.26%</w:t>
            </w:r>
          </w:p>
        </w:tc>
        <w:tc>
          <w:tcPr>
            <w:tcW w:w="1315" w:type="dxa"/>
          </w:tcPr>
          <w:p w:rsidR="00274146" w:rsidRDefault="00274146" w:rsidP="00274146">
            <w:pPr>
              <w:jc w:val="right"/>
            </w:pPr>
            <w:r>
              <w:t>0.75%</w:t>
            </w:r>
          </w:p>
        </w:tc>
        <w:tc>
          <w:tcPr>
            <w:tcW w:w="1315" w:type="dxa"/>
          </w:tcPr>
          <w:p w:rsidR="00274146" w:rsidRDefault="00274146" w:rsidP="00274146">
            <w:pPr>
              <w:jc w:val="right"/>
            </w:pPr>
            <w:r>
              <w:t>-0.68%</w:t>
            </w:r>
          </w:p>
        </w:tc>
        <w:tc>
          <w:tcPr>
            <w:tcW w:w="1315" w:type="dxa"/>
          </w:tcPr>
          <w:p w:rsidR="00274146" w:rsidRDefault="00274146" w:rsidP="00274146">
            <w:pPr>
              <w:jc w:val="right"/>
            </w:pPr>
            <w:r>
              <w:t>0.46%</w:t>
            </w:r>
          </w:p>
        </w:tc>
        <w:tc>
          <w:tcPr>
            <w:tcW w:w="907" w:type="dxa"/>
          </w:tcPr>
          <w:p w:rsidR="00274146" w:rsidRDefault="00274146" w:rsidP="00274146">
            <w:pPr>
              <w:jc w:val="right"/>
            </w:pPr>
            <w:r>
              <w:t>2.94%</w:t>
            </w:r>
          </w:p>
        </w:tc>
        <w:tc>
          <w:tcPr>
            <w:tcW w:w="907" w:type="dxa"/>
          </w:tcPr>
          <w:p w:rsidR="00274146" w:rsidRDefault="00274146" w:rsidP="00274146">
            <w:pPr>
              <w:jc w:val="right"/>
            </w:pPr>
            <w:r>
              <w:t>0.29%</w:t>
            </w:r>
          </w:p>
        </w:tc>
      </w:tr>
      <w:tr w:rsidR="00274146" w:rsidTr="00274146">
        <w:tc>
          <w:tcPr>
            <w:tcW w:w="1429" w:type="dxa"/>
          </w:tcPr>
          <w:p w:rsidR="00274146" w:rsidRDefault="00274146" w:rsidP="00274146">
            <w:pPr>
              <w:jc w:val="left"/>
            </w:pPr>
            <w:r>
              <w:rPr>
                <w:rFonts w:hint="eastAsia"/>
              </w:rPr>
              <w:t>过去六个月</w:t>
            </w:r>
          </w:p>
        </w:tc>
        <w:tc>
          <w:tcPr>
            <w:tcW w:w="1315" w:type="dxa"/>
          </w:tcPr>
          <w:p w:rsidR="00274146" w:rsidRDefault="00274146" w:rsidP="00274146">
            <w:pPr>
              <w:jc w:val="right"/>
            </w:pPr>
            <w:r>
              <w:t>18.28%</w:t>
            </w:r>
          </w:p>
        </w:tc>
        <w:tc>
          <w:tcPr>
            <w:tcW w:w="1315" w:type="dxa"/>
          </w:tcPr>
          <w:p w:rsidR="00274146" w:rsidRDefault="00274146" w:rsidP="00274146">
            <w:pPr>
              <w:jc w:val="right"/>
            </w:pPr>
            <w:r>
              <w:t>0.65%</w:t>
            </w:r>
          </w:p>
        </w:tc>
        <w:tc>
          <w:tcPr>
            <w:tcW w:w="1315" w:type="dxa"/>
          </w:tcPr>
          <w:p w:rsidR="00274146" w:rsidRDefault="00274146" w:rsidP="00274146">
            <w:pPr>
              <w:jc w:val="right"/>
            </w:pPr>
            <w:r>
              <w:t>7.46%</w:t>
            </w:r>
          </w:p>
        </w:tc>
        <w:tc>
          <w:tcPr>
            <w:tcW w:w="1315" w:type="dxa"/>
          </w:tcPr>
          <w:p w:rsidR="00274146" w:rsidRDefault="00274146" w:rsidP="00274146">
            <w:pPr>
              <w:jc w:val="right"/>
            </w:pPr>
            <w:r>
              <w:t>0.43%</w:t>
            </w:r>
          </w:p>
        </w:tc>
        <w:tc>
          <w:tcPr>
            <w:tcW w:w="907" w:type="dxa"/>
          </w:tcPr>
          <w:p w:rsidR="00274146" w:rsidRDefault="00274146" w:rsidP="00274146">
            <w:pPr>
              <w:jc w:val="right"/>
            </w:pPr>
            <w:r>
              <w:t>10.82%</w:t>
            </w:r>
          </w:p>
        </w:tc>
        <w:tc>
          <w:tcPr>
            <w:tcW w:w="907" w:type="dxa"/>
          </w:tcPr>
          <w:p w:rsidR="00274146" w:rsidRDefault="00274146" w:rsidP="00274146">
            <w:pPr>
              <w:jc w:val="right"/>
            </w:pPr>
            <w:r>
              <w:t>0.22%</w:t>
            </w:r>
          </w:p>
        </w:tc>
      </w:tr>
      <w:tr w:rsidR="00274146" w:rsidTr="00274146">
        <w:tc>
          <w:tcPr>
            <w:tcW w:w="1429" w:type="dxa"/>
          </w:tcPr>
          <w:p w:rsidR="00274146" w:rsidRDefault="00274146" w:rsidP="00274146">
            <w:pPr>
              <w:jc w:val="left"/>
            </w:pPr>
            <w:r>
              <w:rPr>
                <w:rFonts w:hint="eastAsia"/>
              </w:rPr>
              <w:t>过去一年</w:t>
            </w:r>
          </w:p>
        </w:tc>
        <w:tc>
          <w:tcPr>
            <w:tcW w:w="1315" w:type="dxa"/>
          </w:tcPr>
          <w:p w:rsidR="00274146" w:rsidRDefault="00274146" w:rsidP="00274146">
            <w:pPr>
              <w:jc w:val="right"/>
            </w:pPr>
            <w:r>
              <w:t>16.60%</w:t>
            </w:r>
          </w:p>
        </w:tc>
        <w:tc>
          <w:tcPr>
            <w:tcW w:w="1315" w:type="dxa"/>
          </w:tcPr>
          <w:p w:rsidR="00274146" w:rsidRDefault="00274146" w:rsidP="00274146">
            <w:pPr>
              <w:jc w:val="right"/>
            </w:pPr>
            <w:r>
              <w:t>0.68%</w:t>
            </w:r>
          </w:p>
        </w:tc>
        <w:tc>
          <w:tcPr>
            <w:tcW w:w="1315" w:type="dxa"/>
          </w:tcPr>
          <w:p w:rsidR="00274146" w:rsidRDefault="00274146" w:rsidP="00274146">
            <w:pPr>
              <w:jc w:val="right"/>
            </w:pPr>
            <w:r>
              <w:t>10.23%</w:t>
            </w:r>
          </w:p>
        </w:tc>
        <w:tc>
          <w:tcPr>
            <w:tcW w:w="1315" w:type="dxa"/>
          </w:tcPr>
          <w:p w:rsidR="00274146" w:rsidRDefault="00274146" w:rsidP="00274146">
            <w:pPr>
              <w:jc w:val="right"/>
            </w:pPr>
            <w:r>
              <w:t>0.49%</w:t>
            </w:r>
          </w:p>
        </w:tc>
        <w:tc>
          <w:tcPr>
            <w:tcW w:w="907" w:type="dxa"/>
          </w:tcPr>
          <w:p w:rsidR="00274146" w:rsidRDefault="00274146" w:rsidP="00274146">
            <w:pPr>
              <w:jc w:val="right"/>
            </w:pPr>
            <w:r>
              <w:t>6.37%</w:t>
            </w:r>
          </w:p>
        </w:tc>
        <w:tc>
          <w:tcPr>
            <w:tcW w:w="907" w:type="dxa"/>
          </w:tcPr>
          <w:p w:rsidR="00274146" w:rsidRDefault="00274146" w:rsidP="00274146">
            <w:pPr>
              <w:jc w:val="right"/>
            </w:pPr>
            <w:r>
              <w:t>0.19%</w:t>
            </w:r>
          </w:p>
        </w:tc>
      </w:tr>
      <w:tr w:rsidR="00274146" w:rsidTr="00274146">
        <w:tc>
          <w:tcPr>
            <w:tcW w:w="1429" w:type="dxa"/>
          </w:tcPr>
          <w:p w:rsidR="00274146" w:rsidRDefault="00274146" w:rsidP="00274146">
            <w:pPr>
              <w:jc w:val="left"/>
            </w:pPr>
            <w:r>
              <w:rPr>
                <w:rFonts w:hint="eastAsia"/>
              </w:rPr>
              <w:t>过去三年</w:t>
            </w:r>
          </w:p>
        </w:tc>
        <w:tc>
          <w:tcPr>
            <w:tcW w:w="1315" w:type="dxa"/>
          </w:tcPr>
          <w:p w:rsidR="00274146" w:rsidRDefault="00274146" w:rsidP="00274146">
            <w:pPr>
              <w:jc w:val="right"/>
            </w:pPr>
            <w:r>
              <w:t>23.00%</w:t>
            </w:r>
          </w:p>
        </w:tc>
        <w:tc>
          <w:tcPr>
            <w:tcW w:w="1315" w:type="dxa"/>
          </w:tcPr>
          <w:p w:rsidR="00274146" w:rsidRDefault="00274146" w:rsidP="00274146">
            <w:pPr>
              <w:jc w:val="right"/>
            </w:pPr>
            <w:r>
              <w:t>0.63%</w:t>
            </w:r>
          </w:p>
        </w:tc>
        <w:tc>
          <w:tcPr>
            <w:tcW w:w="1315" w:type="dxa"/>
          </w:tcPr>
          <w:p w:rsidR="00274146" w:rsidRDefault="00274146" w:rsidP="00274146">
            <w:pPr>
              <w:jc w:val="right"/>
            </w:pPr>
            <w:r>
              <w:t>18.94%</w:t>
            </w:r>
          </w:p>
        </w:tc>
        <w:tc>
          <w:tcPr>
            <w:tcW w:w="1315" w:type="dxa"/>
          </w:tcPr>
          <w:p w:rsidR="00274146" w:rsidRDefault="00274146" w:rsidP="00274146">
            <w:pPr>
              <w:jc w:val="right"/>
            </w:pPr>
            <w:r>
              <w:t>0.52%</w:t>
            </w:r>
          </w:p>
        </w:tc>
        <w:tc>
          <w:tcPr>
            <w:tcW w:w="907" w:type="dxa"/>
          </w:tcPr>
          <w:p w:rsidR="00274146" w:rsidRDefault="00274146" w:rsidP="00274146">
            <w:pPr>
              <w:jc w:val="right"/>
            </w:pPr>
            <w:r>
              <w:t>4.06%</w:t>
            </w:r>
          </w:p>
        </w:tc>
        <w:tc>
          <w:tcPr>
            <w:tcW w:w="907" w:type="dxa"/>
          </w:tcPr>
          <w:p w:rsidR="00274146" w:rsidRDefault="00274146" w:rsidP="00274146">
            <w:pPr>
              <w:jc w:val="right"/>
            </w:pPr>
            <w:r>
              <w:t>0.11%</w:t>
            </w:r>
          </w:p>
        </w:tc>
      </w:tr>
      <w:tr w:rsidR="00274146" w:rsidTr="00274146">
        <w:tc>
          <w:tcPr>
            <w:tcW w:w="1429" w:type="dxa"/>
          </w:tcPr>
          <w:p w:rsidR="00274146" w:rsidRDefault="00274146" w:rsidP="00274146">
            <w:pPr>
              <w:jc w:val="left"/>
            </w:pPr>
            <w:r>
              <w:rPr>
                <w:rFonts w:hint="eastAsia"/>
              </w:rPr>
              <w:t>自基金合同生效起至今</w:t>
            </w:r>
          </w:p>
        </w:tc>
        <w:tc>
          <w:tcPr>
            <w:tcW w:w="1315" w:type="dxa"/>
          </w:tcPr>
          <w:p w:rsidR="00274146" w:rsidRDefault="00274146" w:rsidP="00274146">
            <w:pPr>
              <w:jc w:val="right"/>
            </w:pPr>
            <w:r>
              <w:t>22.41%</w:t>
            </w:r>
          </w:p>
        </w:tc>
        <w:tc>
          <w:tcPr>
            <w:tcW w:w="1315" w:type="dxa"/>
          </w:tcPr>
          <w:p w:rsidR="00274146" w:rsidRDefault="00274146" w:rsidP="00274146">
            <w:pPr>
              <w:jc w:val="right"/>
            </w:pPr>
            <w:r>
              <w:t>0.61%</w:t>
            </w:r>
          </w:p>
        </w:tc>
        <w:tc>
          <w:tcPr>
            <w:tcW w:w="1315" w:type="dxa"/>
          </w:tcPr>
          <w:p w:rsidR="00274146" w:rsidRDefault="00274146" w:rsidP="00274146">
            <w:pPr>
              <w:jc w:val="right"/>
            </w:pPr>
            <w:r>
              <w:t>7.57%</w:t>
            </w:r>
          </w:p>
        </w:tc>
        <w:tc>
          <w:tcPr>
            <w:tcW w:w="1315" w:type="dxa"/>
          </w:tcPr>
          <w:p w:rsidR="00274146" w:rsidRDefault="00274146" w:rsidP="00274146">
            <w:pPr>
              <w:jc w:val="right"/>
            </w:pPr>
            <w:r>
              <w:t>0.55%</w:t>
            </w:r>
          </w:p>
        </w:tc>
        <w:tc>
          <w:tcPr>
            <w:tcW w:w="907" w:type="dxa"/>
          </w:tcPr>
          <w:p w:rsidR="00274146" w:rsidRDefault="00274146" w:rsidP="00274146">
            <w:pPr>
              <w:jc w:val="right"/>
            </w:pPr>
            <w:r>
              <w:t>14.84%</w:t>
            </w:r>
          </w:p>
        </w:tc>
        <w:tc>
          <w:tcPr>
            <w:tcW w:w="907" w:type="dxa"/>
          </w:tcPr>
          <w:p w:rsidR="00274146" w:rsidRDefault="00274146" w:rsidP="00274146">
            <w:pPr>
              <w:jc w:val="right"/>
            </w:pPr>
            <w:r>
              <w:t>0.06%</w:t>
            </w:r>
          </w:p>
        </w:tc>
      </w:tr>
    </w:tbl>
    <w:p w:rsidR="00274146" w:rsidRDefault="00274146" w:rsidP="00274146">
      <w:pPr>
        <w:pStyle w:val="-3"/>
        <w:spacing w:before="156" w:after="156"/>
        <w:rPr>
          <w:rFonts w:hint="eastAsia"/>
        </w:rPr>
      </w:pPr>
      <w:r>
        <w:rPr>
          <w:rFonts w:hint="eastAsia"/>
        </w:rPr>
        <w:t>自基金合同生效以来基金份额累计净值增长率变动及其与同期业绩比较基准收益率变动的比较</w:t>
      </w:r>
    </w:p>
    <w:p w:rsidR="00274146" w:rsidRDefault="00274146" w:rsidP="00274146">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74146" w:rsidRDefault="00274146" w:rsidP="00274146">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274146" w:rsidRDefault="00274146" w:rsidP="00274146">
      <w:pPr>
        <w:pStyle w:val="-1"/>
        <w:ind w:left="281" w:hanging="281"/>
        <w:rPr>
          <w:rFonts w:hint="eastAsia"/>
        </w:rPr>
      </w:pPr>
      <w:r>
        <w:rPr>
          <w:rFonts w:hint="eastAsia"/>
        </w:rPr>
        <w:t>管理人报告</w:t>
      </w:r>
    </w:p>
    <w:p w:rsidR="00274146" w:rsidRDefault="00274146" w:rsidP="0027414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74146" w:rsidTr="00C97AD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74146" w:rsidRPr="00274146" w:rsidRDefault="00274146" w:rsidP="00274146">
            <w:pPr>
              <w:jc w:val="center"/>
              <w:rPr>
                <w:b/>
              </w:rPr>
            </w:pPr>
            <w:r w:rsidRPr="00274146">
              <w:rPr>
                <w:rFonts w:hint="eastAsia"/>
                <w:b/>
              </w:rPr>
              <w:t>姓名</w:t>
            </w:r>
          </w:p>
        </w:tc>
        <w:tc>
          <w:tcPr>
            <w:tcW w:w="851" w:type="dxa"/>
            <w:vMerge w:val="restart"/>
          </w:tcPr>
          <w:p w:rsidR="00274146" w:rsidRPr="00274146" w:rsidRDefault="00274146" w:rsidP="00274146">
            <w:pPr>
              <w:jc w:val="center"/>
              <w:rPr>
                <w:b/>
              </w:rPr>
            </w:pPr>
            <w:r w:rsidRPr="00274146">
              <w:rPr>
                <w:rFonts w:hint="eastAsia"/>
                <w:b/>
              </w:rPr>
              <w:t>职务</w:t>
            </w:r>
          </w:p>
        </w:tc>
        <w:tc>
          <w:tcPr>
            <w:tcW w:w="2234" w:type="dxa"/>
            <w:gridSpan w:val="2"/>
            <w:tcBorders>
              <w:bottom w:val="single" w:sz="4" w:space="0" w:color="auto"/>
            </w:tcBorders>
          </w:tcPr>
          <w:p w:rsidR="00274146" w:rsidRPr="00274146" w:rsidRDefault="00274146" w:rsidP="00274146">
            <w:pPr>
              <w:jc w:val="center"/>
              <w:rPr>
                <w:b/>
              </w:rPr>
            </w:pPr>
            <w:r w:rsidRPr="00274146">
              <w:rPr>
                <w:rFonts w:hint="eastAsia"/>
                <w:b/>
              </w:rPr>
              <w:t>任本基金的基金经理期限</w:t>
            </w:r>
          </w:p>
        </w:tc>
        <w:tc>
          <w:tcPr>
            <w:tcW w:w="703" w:type="dxa"/>
            <w:vMerge w:val="restart"/>
          </w:tcPr>
          <w:p w:rsidR="00274146" w:rsidRPr="00274146" w:rsidRDefault="00274146" w:rsidP="00274146">
            <w:pPr>
              <w:jc w:val="center"/>
              <w:rPr>
                <w:b/>
              </w:rPr>
            </w:pPr>
            <w:r w:rsidRPr="00274146">
              <w:rPr>
                <w:rFonts w:hint="eastAsia"/>
                <w:b/>
              </w:rPr>
              <w:t>证券从业年限</w:t>
            </w:r>
          </w:p>
        </w:tc>
        <w:tc>
          <w:tcPr>
            <w:tcW w:w="3856" w:type="dxa"/>
            <w:vMerge w:val="restart"/>
          </w:tcPr>
          <w:p w:rsidR="00274146" w:rsidRPr="00274146" w:rsidRDefault="00274146" w:rsidP="00274146">
            <w:pPr>
              <w:jc w:val="center"/>
              <w:rPr>
                <w:b/>
              </w:rPr>
            </w:pPr>
            <w:r w:rsidRPr="00274146">
              <w:rPr>
                <w:rFonts w:hint="eastAsia"/>
                <w:b/>
              </w:rPr>
              <w:t>说明</w:t>
            </w:r>
          </w:p>
        </w:tc>
      </w:tr>
      <w:tr w:rsidR="00274146" w:rsidTr="00274146">
        <w:tc>
          <w:tcPr>
            <w:tcW w:w="862" w:type="dxa"/>
            <w:vMerge/>
          </w:tcPr>
          <w:p w:rsidR="00274146" w:rsidRDefault="00274146" w:rsidP="00274146">
            <w:pPr>
              <w:jc w:val="left"/>
            </w:pPr>
          </w:p>
        </w:tc>
        <w:tc>
          <w:tcPr>
            <w:tcW w:w="851" w:type="dxa"/>
            <w:vMerge/>
          </w:tcPr>
          <w:p w:rsidR="00274146" w:rsidRDefault="00274146" w:rsidP="00274146">
            <w:pPr>
              <w:jc w:val="left"/>
            </w:pPr>
          </w:p>
        </w:tc>
        <w:tc>
          <w:tcPr>
            <w:tcW w:w="1117" w:type="dxa"/>
            <w:shd w:val="clear" w:color="auto" w:fill="BFBFBF"/>
          </w:tcPr>
          <w:p w:rsidR="00274146" w:rsidRPr="00274146" w:rsidRDefault="00274146" w:rsidP="00274146">
            <w:pPr>
              <w:jc w:val="center"/>
              <w:rPr>
                <w:b/>
              </w:rPr>
            </w:pPr>
            <w:r w:rsidRPr="00274146">
              <w:rPr>
                <w:rFonts w:hint="eastAsia"/>
                <w:b/>
              </w:rPr>
              <w:t>任职日期</w:t>
            </w:r>
          </w:p>
        </w:tc>
        <w:tc>
          <w:tcPr>
            <w:tcW w:w="1117" w:type="dxa"/>
            <w:shd w:val="clear" w:color="auto" w:fill="BFBFBF"/>
          </w:tcPr>
          <w:p w:rsidR="00274146" w:rsidRPr="00274146" w:rsidRDefault="00274146" w:rsidP="00274146">
            <w:pPr>
              <w:jc w:val="center"/>
              <w:rPr>
                <w:b/>
              </w:rPr>
            </w:pPr>
            <w:r w:rsidRPr="00274146">
              <w:rPr>
                <w:rFonts w:hint="eastAsia"/>
                <w:b/>
              </w:rPr>
              <w:t>离任日期</w:t>
            </w:r>
          </w:p>
        </w:tc>
        <w:tc>
          <w:tcPr>
            <w:tcW w:w="703" w:type="dxa"/>
            <w:vMerge/>
          </w:tcPr>
          <w:p w:rsidR="00274146" w:rsidRDefault="00274146" w:rsidP="00274146">
            <w:pPr>
              <w:jc w:val="left"/>
            </w:pPr>
          </w:p>
        </w:tc>
        <w:tc>
          <w:tcPr>
            <w:tcW w:w="3856" w:type="dxa"/>
            <w:vMerge/>
          </w:tcPr>
          <w:p w:rsidR="00274146" w:rsidRDefault="00274146" w:rsidP="00274146">
            <w:pPr>
              <w:jc w:val="left"/>
            </w:pPr>
          </w:p>
        </w:tc>
      </w:tr>
      <w:tr w:rsidR="00274146" w:rsidTr="00274146">
        <w:tc>
          <w:tcPr>
            <w:tcW w:w="862" w:type="dxa"/>
          </w:tcPr>
          <w:p w:rsidR="00274146" w:rsidRDefault="00274146" w:rsidP="00274146">
            <w:pPr>
              <w:jc w:val="left"/>
            </w:pPr>
            <w:r>
              <w:rPr>
                <w:rFonts w:hint="eastAsia"/>
              </w:rPr>
              <w:t>龙一鸣</w:t>
            </w:r>
          </w:p>
        </w:tc>
        <w:tc>
          <w:tcPr>
            <w:tcW w:w="851" w:type="dxa"/>
          </w:tcPr>
          <w:p w:rsidR="00274146" w:rsidRDefault="00274146" w:rsidP="00274146">
            <w:pPr>
              <w:jc w:val="left"/>
            </w:pPr>
            <w:r>
              <w:rPr>
                <w:rFonts w:hint="eastAsia"/>
              </w:rPr>
              <w:t>本基金基金经理</w:t>
            </w:r>
          </w:p>
        </w:tc>
        <w:tc>
          <w:tcPr>
            <w:tcW w:w="1117" w:type="dxa"/>
          </w:tcPr>
          <w:p w:rsidR="00274146" w:rsidRDefault="00274146" w:rsidP="00274146">
            <w:pPr>
              <w:jc w:val="left"/>
            </w:pPr>
            <w:r>
              <w:rPr>
                <w:rFonts w:hint="eastAsia"/>
              </w:rPr>
              <w:t>2023</w:t>
            </w:r>
            <w:r>
              <w:rPr>
                <w:rFonts w:hint="eastAsia"/>
              </w:rPr>
              <w:t>年</w:t>
            </w:r>
            <w:r>
              <w:rPr>
                <w:rFonts w:hint="eastAsia"/>
              </w:rPr>
              <w:t>11</w:t>
            </w:r>
            <w:r>
              <w:rPr>
                <w:rFonts w:hint="eastAsia"/>
              </w:rPr>
              <w:t>月</w:t>
            </w:r>
            <w:r>
              <w:rPr>
                <w:rFonts w:hint="eastAsia"/>
              </w:rPr>
              <w:t>17</w:t>
            </w:r>
            <w:r>
              <w:rPr>
                <w:rFonts w:hint="eastAsia"/>
              </w:rPr>
              <w:t>日</w:t>
            </w:r>
          </w:p>
        </w:tc>
        <w:tc>
          <w:tcPr>
            <w:tcW w:w="1117" w:type="dxa"/>
          </w:tcPr>
          <w:p w:rsidR="00274146" w:rsidRDefault="00274146" w:rsidP="00274146">
            <w:pPr>
              <w:jc w:val="right"/>
            </w:pPr>
            <w:r>
              <w:t>-</w:t>
            </w:r>
          </w:p>
        </w:tc>
        <w:tc>
          <w:tcPr>
            <w:tcW w:w="703" w:type="dxa"/>
          </w:tcPr>
          <w:p w:rsidR="00274146" w:rsidRDefault="00274146" w:rsidP="00274146">
            <w:pPr>
              <w:jc w:val="left"/>
            </w:pPr>
            <w:r>
              <w:rPr>
                <w:rFonts w:hint="eastAsia"/>
              </w:rPr>
              <w:t>8</w:t>
            </w:r>
            <w:r>
              <w:rPr>
                <w:rFonts w:hint="eastAsia"/>
              </w:rPr>
              <w:t>年</w:t>
            </w:r>
          </w:p>
        </w:tc>
        <w:tc>
          <w:tcPr>
            <w:tcW w:w="3856" w:type="dxa"/>
          </w:tcPr>
          <w:p w:rsidR="00274146" w:rsidRDefault="00274146" w:rsidP="00274146">
            <w:r>
              <w:rPr>
                <w:rFonts w:hint="eastAsia"/>
              </w:rPr>
              <w:t>清华大学金融硕士，特许金融分析师（</w:t>
            </w:r>
            <w:r>
              <w:rPr>
                <w:rFonts w:hint="eastAsia"/>
              </w:rPr>
              <w:t>CFA</w:t>
            </w:r>
            <w:r>
              <w:rPr>
                <w:rFonts w:hint="eastAsia"/>
              </w:rPr>
              <w:t>），具有基金从业资格。</w:t>
            </w:r>
            <w:r>
              <w:rPr>
                <w:rFonts w:hint="eastAsia"/>
              </w:rPr>
              <w:t>2017</w:t>
            </w:r>
            <w:r>
              <w:rPr>
                <w:rFonts w:hint="eastAsia"/>
              </w:rPr>
              <w:t>年</w:t>
            </w:r>
            <w:r>
              <w:rPr>
                <w:rFonts w:hint="eastAsia"/>
              </w:rPr>
              <w:t>7</w:t>
            </w:r>
            <w:r>
              <w:rPr>
                <w:rFonts w:hint="eastAsia"/>
              </w:rPr>
              <w:t>月加入南方基金，任权益研究部轻工、零售及社服行业研究员；</w:t>
            </w:r>
            <w:r>
              <w:rPr>
                <w:rFonts w:hint="eastAsia"/>
              </w:rPr>
              <w:t>2022</w:t>
            </w:r>
            <w:r>
              <w:rPr>
                <w:rFonts w:hint="eastAsia"/>
              </w:rPr>
              <w:t>年</w:t>
            </w:r>
            <w:r>
              <w:rPr>
                <w:rFonts w:hint="eastAsia"/>
              </w:rPr>
              <w:t>1</w:t>
            </w:r>
            <w:r>
              <w:rPr>
                <w:rFonts w:hint="eastAsia"/>
              </w:rPr>
              <w:t>月</w:t>
            </w:r>
            <w:r>
              <w:rPr>
                <w:rFonts w:hint="eastAsia"/>
              </w:rPr>
              <w:t>17</w:t>
            </w:r>
            <w:r>
              <w:rPr>
                <w:rFonts w:hint="eastAsia"/>
              </w:rPr>
              <w:t>日至</w:t>
            </w:r>
            <w:r>
              <w:rPr>
                <w:rFonts w:hint="eastAsia"/>
              </w:rPr>
              <w:t>2023</w:t>
            </w:r>
            <w:r>
              <w:rPr>
                <w:rFonts w:hint="eastAsia"/>
              </w:rPr>
              <w:t>年</w:t>
            </w:r>
            <w:r>
              <w:rPr>
                <w:rFonts w:hint="eastAsia"/>
              </w:rPr>
              <w:t>11</w:t>
            </w:r>
            <w:r>
              <w:rPr>
                <w:rFonts w:hint="eastAsia"/>
              </w:rPr>
              <w:t>月</w:t>
            </w:r>
            <w:r>
              <w:rPr>
                <w:rFonts w:hint="eastAsia"/>
              </w:rPr>
              <w:t>17</w:t>
            </w:r>
            <w:r>
              <w:rPr>
                <w:rFonts w:hint="eastAsia"/>
              </w:rPr>
              <w:t>日，任南方宝元基金经理助理；</w:t>
            </w:r>
            <w:r>
              <w:rPr>
                <w:rFonts w:hint="eastAsia"/>
              </w:rPr>
              <w:t>2023</w:t>
            </w:r>
            <w:r>
              <w:rPr>
                <w:rFonts w:hint="eastAsia"/>
              </w:rPr>
              <w:t>年</w:t>
            </w:r>
            <w:r>
              <w:rPr>
                <w:rFonts w:hint="eastAsia"/>
              </w:rPr>
              <w:t>11</w:t>
            </w:r>
            <w:r>
              <w:rPr>
                <w:rFonts w:hint="eastAsia"/>
              </w:rPr>
              <w:t>月</w:t>
            </w:r>
            <w:r>
              <w:rPr>
                <w:rFonts w:hint="eastAsia"/>
              </w:rPr>
              <w:t>17</w:t>
            </w:r>
            <w:r>
              <w:rPr>
                <w:rFonts w:hint="eastAsia"/>
              </w:rPr>
              <w:t>日至今，任南方均衡回报混合基金经理；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日至今，任南方宝泰一年持有期混合基金经理。</w:t>
            </w:r>
          </w:p>
        </w:tc>
      </w:tr>
    </w:tbl>
    <w:p w:rsidR="00274146" w:rsidRDefault="00274146" w:rsidP="00274146">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274146" w:rsidRDefault="00274146" w:rsidP="0027414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74146" w:rsidRDefault="00274146" w:rsidP="00274146">
      <w:pPr>
        <w:pStyle w:val="-2"/>
        <w:spacing w:before="312"/>
        <w:rPr>
          <w:rFonts w:hint="eastAsia"/>
        </w:rPr>
      </w:pPr>
      <w:r>
        <w:rPr>
          <w:rFonts w:hint="eastAsia"/>
        </w:rPr>
        <w:lastRenderedPageBreak/>
        <w:t>管理人对报告期内本基金运作遵规守信情况的说明</w:t>
      </w:r>
    </w:p>
    <w:p w:rsidR="00274146" w:rsidRDefault="00274146" w:rsidP="0027414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74146" w:rsidRDefault="00274146" w:rsidP="00274146">
      <w:pPr>
        <w:pStyle w:val="-2"/>
        <w:spacing w:before="312"/>
        <w:rPr>
          <w:rFonts w:hint="eastAsia"/>
        </w:rPr>
      </w:pPr>
      <w:r>
        <w:rPr>
          <w:rFonts w:hint="eastAsia"/>
        </w:rPr>
        <w:t>公平交易专项说明</w:t>
      </w:r>
    </w:p>
    <w:p w:rsidR="00274146" w:rsidRDefault="00274146" w:rsidP="00274146">
      <w:pPr>
        <w:pStyle w:val="-3"/>
        <w:spacing w:before="156" w:after="156"/>
        <w:rPr>
          <w:rFonts w:hint="eastAsia"/>
        </w:rPr>
      </w:pPr>
      <w:r>
        <w:rPr>
          <w:rFonts w:hint="eastAsia"/>
        </w:rPr>
        <w:t>公平交易制度的执行情况</w:t>
      </w:r>
    </w:p>
    <w:p w:rsidR="00274146" w:rsidRDefault="00274146" w:rsidP="0027414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74146" w:rsidRDefault="00274146" w:rsidP="00274146">
      <w:pPr>
        <w:pStyle w:val="-3"/>
        <w:spacing w:before="156" w:after="156"/>
        <w:rPr>
          <w:rFonts w:hint="eastAsia"/>
        </w:rPr>
      </w:pPr>
      <w:r>
        <w:rPr>
          <w:rFonts w:hint="eastAsia"/>
        </w:rPr>
        <w:t>异常交易行为的专项说明</w:t>
      </w:r>
    </w:p>
    <w:p w:rsidR="00274146" w:rsidRDefault="00274146" w:rsidP="0027414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74146" w:rsidRDefault="00274146" w:rsidP="00274146">
      <w:pPr>
        <w:pStyle w:val="-2"/>
        <w:spacing w:before="312"/>
        <w:rPr>
          <w:rFonts w:hint="eastAsia"/>
        </w:rPr>
      </w:pPr>
      <w:r>
        <w:rPr>
          <w:rFonts w:hint="eastAsia"/>
        </w:rPr>
        <w:t>报告期内基金投资策略和运作分析</w:t>
      </w:r>
    </w:p>
    <w:p w:rsidR="00274146" w:rsidRDefault="00274146" w:rsidP="00274146">
      <w:pPr>
        <w:pStyle w:val="-"/>
        <w:ind w:firstLine="420"/>
        <w:rPr>
          <w:rFonts w:hint="eastAsia"/>
        </w:rPr>
      </w:pPr>
      <w:r>
        <w:rPr>
          <w:rFonts w:hint="eastAsia"/>
        </w:rPr>
        <w:t>回顾四季度，全球股指先跌后涨，美债和美股均高位震荡，金银铜均创出历史新高，原油表现则偏弱。国内A股市场高位震荡，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w:t>
      </w:r>
    </w:p>
    <w:p w:rsidR="00274146" w:rsidRDefault="00274146" w:rsidP="00274146">
      <w:pPr>
        <w:pStyle w:val="-"/>
        <w:ind w:firstLine="420"/>
      </w:pPr>
    </w:p>
    <w:p w:rsidR="00274146" w:rsidRDefault="00274146" w:rsidP="00274146">
      <w:pPr>
        <w:pStyle w:val="-"/>
        <w:ind w:firstLine="420"/>
        <w:rPr>
          <w:rFonts w:hint="eastAsia"/>
        </w:rPr>
      </w:pPr>
      <w:r>
        <w:rPr>
          <w:rFonts w:hint="eastAsia"/>
        </w:rPr>
        <w:t>权益投资方面，我们以“价值红利+广义成长”策略相结合，均衡配置以下几个方向：</w:t>
      </w:r>
    </w:p>
    <w:p w:rsidR="00274146" w:rsidRDefault="00274146" w:rsidP="00274146">
      <w:pPr>
        <w:pStyle w:val="-"/>
        <w:ind w:firstLine="420"/>
        <w:rPr>
          <w:rFonts w:hint="eastAsia"/>
        </w:rPr>
      </w:pPr>
      <w:r>
        <w:rPr>
          <w:rFonts w:hint="eastAsia"/>
        </w:rPr>
        <w:t>（1）科技：主业稳健，股价位置较好，同时有新概念尚未被市场挖掘充分的公司。</w:t>
      </w:r>
    </w:p>
    <w:p w:rsidR="00274146" w:rsidRDefault="00274146" w:rsidP="00274146">
      <w:pPr>
        <w:pStyle w:val="-"/>
        <w:ind w:firstLine="420"/>
        <w:rPr>
          <w:rFonts w:hint="eastAsia"/>
        </w:rPr>
      </w:pPr>
      <w:r>
        <w:rPr>
          <w:rFonts w:hint="eastAsia"/>
        </w:rPr>
        <w:t>（2）制造业出海：出海长期有空间、受关税影响较小的龙头公司。</w:t>
      </w:r>
    </w:p>
    <w:p w:rsidR="00274146" w:rsidRDefault="00274146" w:rsidP="00274146">
      <w:pPr>
        <w:pStyle w:val="-"/>
        <w:ind w:firstLine="420"/>
        <w:rPr>
          <w:rFonts w:hint="eastAsia"/>
        </w:rPr>
      </w:pPr>
      <w:r>
        <w:rPr>
          <w:rFonts w:hint="eastAsia"/>
        </w:rPr>
        <w:t>（3）顺周期和反内卷品种：价格、库存处于底部，受益于反内卷政策的顺周期公司。</w:t>
      </w:r>
    </w:p>
    <w:p w:rsidR="00274146" w:rsidRDefault="00274146" w:rsidP="00274146">
      <w:pPr>
        <w:pStyle w:val="-"/>
        <w:ind w:firstLine="420"/>
        <w:rPr>
          <w:rFonts w:hint="eastAsia"/>
        </w:rPr>
      </w:pPr>
      <w:r>
        <w:rPr>
          <w:rFonts w:hint="eastAsia"/>
        </w:rPr>
        <w:t>（4）红利底仓品种：现金流好、股息率高的优质资产，如内需消费。</w:t>
      </w:r>
    </w:p>
    <w:p w:rsidR="00274146" w:rsidRDefault="00274146" w:rsidP="00274146">
      <w:pPr>
        <w:pStyle w:val="-"/>
        <w:ind w:firstLine="420"/>
      </w:pPr>
    </w:p>
    <w:p w:rsidR="00274146" w:rsidRDefault="00274146" w:rsidP="00274146">
      <w:pPr>
        <w:pStyle w:val="-"/>
        <w:ind w:firstLine="420"/>
        <w:rPr>
          <w:rFonts w:hint="eastAsia"/>
        </w:rPr>
      </w:pPr>
      <w:r>
        <w:rPr>
          <w:rFonts w:hint="eastAsia"/>
        </w:rPr>
        <w:t>展望26年一季度，我们看好市场慢牛上行，结构上计划维持稳定，核心原因在于：</w:t>
      </w:r>
    </w:p>
    <w:p w:rsidR="00274146" w:rsidRDefault="00274146" w:rsidP="00274146">
      <w:pPr>
        <w:pStyle w:val="-"/>
        <w:ind w:firstLine="420"/>
        <w:rPr>
          <w:rFonts w:hint="eastAsia"/>
        </w:rPr>
      </w:pPr>
      <w:r>
        <w:rPr>
          <w:rFonts w:hint="eastAsia"/>
        </w:rPr>
        <w:lastRenderedPageBreak/>
        <w:t>（1）宏观层面：海外以美欧日为代表的经济体进入新一轮总量宽松时代，国内新一轮刺激政策陆续展开，实施节奏取决于经济复苏的进度以及中美博弈局势的变化；</w:t>
      </w:r>
    </w:p>
    <w:p w:rsidR="00274146" w:rsidRDefault="00274146" w:rsidP="00274146">
      <w:pPr>
        <w:pStyle w:val="-"/>
        <w:ind w:firstLine="420"/>
        <w:rPr>
          <w:rFonts w:hint="eastAsia"/>
        </w:rPr>
      </w:pPr>
      <w:r>
        <w:rPr>
          <w:rFonts w:hint="eastAsia"/>
        </w:rPr>
        <w:t>（2）产业趋势层面：以AI、机器人、商业航天为代表的新质生产力带来需求侧预期提振，反内卷政策带来供给侧改善预期；</w:t>
      </w:r>
    </w:p>
    <w:p w:rsidR="00274146" w:rsidRDefault="00274146" w:rsidP="00274146">
      <w:pPr>
        <w:pStyle w:val="-"/>
        <w:ind w:firstLine="420"/>
        <w:rPr>
          <w:rFonts w:hint="eastAsia"/>
        </w:rPr>
      </w:pPr>
      <w:r>
        <w:rPr>
          <w:rFonts w:hint="eastAsia"/>
        </w:rPr>
        <w:t>（3）资金层面：居民存款/保险养老金持续流入、上市公司分红回购水平提升共同奠定慢牛基础；</w:t>
      </w:r>
    </w:p>
    <w:p w:rsidR="00274146" w:rsidRDefault="00274146" w:rsidP="00274146">
      <w:pPr>
        <w:pStyle w:val="-"/>
        <w:ind w:firstLine="420"/>
        <w:rPr>
          <w:rFonts w:hint="eastAsia"/>
        </w:rPr>
      </w:pPr>
      <w:r>
        <w:rPr>
          <w:rFonts w:hint="eastAsia"/>
        </w:rPr>
        <w:t>（4）估值层面：A/H股估值尤其是大盘蓝筹仍处于较低位置，相对于债券以及海外对比仍处于较有吸引力的位置。</w:t>
      </w:r>
    </w:p>
    <w:p w:rsidR="00274146" w:rsidRDefault="00274146" w:rsidP="00274146">
      <w:pPr>
        <w:pStyle w:val="-"/>
        <w:ind w:firstLine="420"/>
      </w:pPr>
    </w:p>
    <w:p w:rsidR="00274146" w:rsidRDefault="00274146" w:rsidP="00274146">
      <w:pPr>
        <w:pStyle w:val="-"/>
        <w:ind w:firstLine="420"/>
        <w:rPr>
          <w:rFonts w:hint="eastAsia"/>
        </w:rPr>
      </w:pPr>
      <w:r>
        <w:rPr>
          <w:rFonts w:hint="eastAsia"/>
        </w:rPr>
        <w:t>展望未来，本基金将坚持“南方均衡回报”名称所代表的理念，希望通过相对均衡的风格和行业配置，为投资者提供长期稳健的收益，力求牛市跟上市场，熊市跑赢回撤。投资理念方面，我们坚持“好公司、好价格”的思想，采用“红利策略+广义成长策略”相结合的方式进行资产配置，并根据宏观环境和市场风格调节不同资产的比重。结构方面，基于过往研究经历和能力圈，我们倾向于超配具备长期竞争力的“大消费+大制造”龙头公司，适当配置供需格局明确趋紧的周期股、估值和股息率有吸引力的金融股以及算的出安全边际的科技股，保持组合行业的均衡性，并定期做再平衡。选股方面，我们坚持“PB-ROE”框架，不同行业采用不同的应用方式。对于稳定盈利性行业，优先选取ROE稳定性和绝对值相对较高的公司；对于周期盈利性行业，优先选取PB较低、ROE处于拐点的公司。</w:t>
      </w:r>
    </w:p>
    <w:p w:rsidR="00274146" w:rsidRDefault="00274146" w:rsidP="00274146">
      <w:pPr>
        <w:pStyle w:val="-2"/>
        <w:spacing w:before="312"/>
        <w:rPr>
          <w:rFonts w:hint="eastAsia"/>
        </w:rPr>
      </w:pPr>
      <w:r>
        <w:rPr>
          <w:rFonts w:hint="eastAsia"/>
        </w:rPr>
        <w:t>报告期内基金的业绩表现</w:t>
      </w:r>
    </w:p>
    <w:p w:rsidR="00274146" w:rsidRDefault="00274146" w:rsidP="00274146">
      <w:pPr>
        <w:pStyle w:val="-"/>
        <w:ind w:firstLine="420"/>
        <w:rPr>
          <w:rFonts w:hint="eastAsia"/>
        </w:rPr>
      </w:pPr>
      <w:r>
        <w:rPr>
          <w:rFonts w:hint="eastAsia"/>
        </w:rPr>
        <w:t>截至报告期末，本基金A份额净值为1.2473元，报告期内，份额净值增长率为2.37%，同期业绩基准增长率为-0.68%；本基金C份额净值为1.2241元，报告期内，份额净值增长率为2.26%，同期业绩基准增长率为-0.68%。</w:t>
      </w:r>
    </w:p>
    <w:p w:rsidR="00274146" w:rsidRDefault="00274146" w:rsidP="00274146">
      <w:pPr>
        <w:pStyle w:val="-2"/>
        <w:spacing w:before="312"/>
        <w:rPr>
          <w:rFonts w:hint="eastAsia"/>
        </w:rPr>
      </w:pPr>
      <w:r>
        <w:rPr>
          <w:rFonts w:hint="eastAsia"/>
        </w:rPr>
        <w:t>报告期内基金持有人数或基金资产净值预警说明</w:t>
      </w:r>
    </w:p>
    <w:p w:rsidR="00274146" w:rsidRDefault="00274146" w:rsidP="0027414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74146" w:rsidRDefault="00274146" w:rsidP="00274146">
      <w:pPr>
        <w:pStyle w:val="-1"/>
        <w:ind w:left="281" w:hanging="281"/>
        <w:rPr>
          <w:rFonts w:hint="eastAsia"/>
        </w:rPr>
      </w:pPr>
      <w:r>
        <w:rPr>
          <w:rFonts w:hint="eastAsia"/>
        </w:rPr>
        <w:t>投资组合报告</w:t>
      </w:r>
    </w:p>
    <w:p w:rsidR="00274146" w:rsidRDefault="00274146" w:rsidP="00274146">
      <w:pPr>
        <w:pStyle w:val="-2"/>
        <w:spacing w:before="312"/>
        <w:rPr>
          <w:rFonts w:hint="eastAsia"/>
        </w:rPr>
      </w:pPr>
      <w:r>
        <w:rPr>
          <w:rFonts w:hint="eastAsia"/>
        </w:rPr>
        <w:t>报告期末基金资产组合情况</w:t>
      </w:r>
    </w:p>
    <w:p w:rsidR="00274146" w:rsidRDefault="00274146" w:rsidP="0027414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74146" w:rsidTr="00274146">
        <w:trPr>
          <w:cnfStyle w:val="100000000000" w:firstRow="1" w:lastRow="0" w:firstColumn="0" w:lastColumn="0" w:oddVBand="0" w:evenVBand="0" w:oddHBand="0" w:evenHBand="0" w:firstRowFirstColumn="0" w:firstRowLastColumn="0" w:lastRowFirstColumn="0" w:lastRowLastColumn="0"/>
        </w:trPr>
        <w:tc>
          <w:tcPr>
            <w:tcW w:w="646" w:type="dxa"/>
          </w:tcPr>
          <w:p w:rsidR="00274146" w:rsidRPr="00274146" w:rsidRDefault="00274146" w:rsidP="00274146">
            <w:pPr>
              <w:jc w:val="center"/>
              <w:rPr>
                <w:b/>
              </w:rPr>
            </w:pPr>
            <w:r w:rsidRPr="00274146">
              <w:rPr>
                <w:rFonts w:hint="eastAsia"/>
                <w:b/>
              </w:rPr>
              <w:t>序号</w:t>
            </w:r>
          </w:p>
        </w:tc>
        <w:tc>
          <w:tcPr>
            <w:tcW w:w="2971" w:type="dxa"/>
          </w:tcPr>
          <w:p w:rsidR="00274146" w:rsidRPr="00274146" w:rsidRDefault="00274146" w:rsidP="00274146">
            <w:pPr>
              <w:jc w:val="center"/>
              <w:rPr>
                <w:b/>
              </w:rPr>
            </w:pPr>
            <w:r w:rsidRPr="00274146">
              <w:rPr>
                <w:rFonts w:hint="eastAsia"/>
                <w:b/>
              </w:rPr>
              <w:t>项目</w:t>
            </w:r>
          </w:p>
        </w:tc>
        <w:tc>
          <w:tcPr>
            <w:tcW w:w="2381" w:type="dxa"/>
          </w:tcPr>
          <w:p w:rsidR="00274146" w:rsidRPr="00274146" w:rsidRDefault="00274146" w:rsidP="00274146">
            <w:pPr>
              <w:jc w:val="center"/>
              <w:rPr>
                <w:b/>
              </w:rPr>
            </w:pPr>
            <w:r w:rsidRPr="00274146">
              <w:rPr>
                <w:rFonts w:hint="eastAsia"/>
                <w:b/>
              </w:rPr>
              <w:t>金额（元）</w:t>
            </w:r>
          </w:p>
        </w:tc>
        <w:tc>
          <w:tcPr>
            <w:tcW w:w="2506" w:type="dxa"/>
          </w:tcPr>
          <w:p w:rsidR="00274146" w:rsidRPr="00274146" w:rsidRDefault="00274146" w:rsidP="00274146">
            <w:pPr>
              <w:jc w:val="center"/>
              <w:rPr>
                <w:b/>
              </w:rPr>
            </w:pPr>
            <w:r w:rsidRPr="00274146">
              <w:rPr>
                <w:rFonts w:hint="eastAsia"/>
                <w:b/>
              </w:rPr>
              <w:t>占基金总资产的比例</w:t>
            </w:r>
            <w:r w:rsidRPr="00274146">
              <w:rPr>
                <w:rFonts w:hint="eastAsia"/>
                <w:b/>
              </w:rPr>
              <w:lastRenderedPageBreak/>
              <w:t>（</w:t>
            </w:r>
            <w:r w:rsidRPr="00274146">
              <w:rPr>
                <w:rFonts w:hint="eastAsia"/>
                <w:b/>
              </w:rPr>
              <w:t>%</w:t>
            </w:r>
            <w:r w:rsidRPr="00274146">
              <w:rPr>
                <w:rFonts w:hint="eastAsia"/>
                <w:b/>
              </w:rPr>
              <w:t>）</w:t>
            </w:r>
          </w:p>
        </w:tc>
      </w:tr>
      <w:tr w:rsidR="00274146" w:rsidTr="00274146">
        <w:tc>
          <w:tcPr>
            <w:tcW w:w="646" w:type="dxa"/>
          </w:tcPr>
          <w:p w:rsidR="00274146" w:rsidRDefault="00274146" w:rsidP="00274146">
            <w:pPr>
              <w:jc w:val="center"/>
            </w:pPr>
            <w:r>
              <w:lastRenderedPageBreak/>
              <w:t>1</w:t>
            </w:r>
          </w:p>
        </w:tc>
        <w:tc>
          <w:tcPr>
            <w:tcW w:w="2971" w:type="dxa"/>
          </w:tcPr>
          <w:p w:rsidR="00274146" w:rsidRDefault="00274146" w:rsidP="00274146">
            <w:pPr>
              <w:jc w:val="left"/>
            </w:pPr>
            <w:r>
              <w:rPr>
                <w:rFonts w:hint="eastAsia"/>
              </w:rPr>
              <w:t>权益投资</w:t>
            </w:r>
          </w:p>
        </w:tc>
        <w:tc>
          <w:tcPr>
            <w:tcW w:w="2381" w:type="dxa"/>
          </w:tcPr>
          <w:p w:rsidR="00274146" w:rsidRDefault="00274146" w:rsidP="00274146">
            <w:pPr>
              <w:jc w:val="right"/>
            </w:pPr>
            <w:r>
              <w:t>101,494,828.25</w:t>
            </w:r>
          </w:p>
        </w:tc>
        <w:tc>
          <w:tcPr>
            <w:tcW w:w="2506" w:type="dxa"/>
          </w:tcPr>
          <w:p w:rsidR="00274146" w:rsidRDefault="00274146" w:rsidP="00274146">
            <w:pPr>
              <w:jc w:val="right"/>
            </w:pPr>
            <w:r>
              <w:t>49.00</w:t>
            </w:r>
          </w:p>
        </w:tc>
      </w:tr>
      <w:tr w:rsidR="00274146" w:rsidTr="00274146">
        <w:tc>
          <w:tcPr>
            <w:tcW w:w="646" w:type="dxa"/>
          </w:tcPr>
          <w:p w:rsidR="00274146" w:rsidRDefault="00274146" w:rsidP="00274146">
            <w:pPr>
              <w:jc w:val="center"/>
            </w:pPr>
          </w:p>
        </w:tc>
        <w:tc>
          <w:tcPr>
            <w:tcW w:w="2971" w:type="dxa"/>
          </w:tcPr>
          <w:p w:rsidR="00274146" w:rsidRDefault="00274146" w:rsidP="00274146">
            <w:pPr>
              <w:jc w:val="left"/>
            </w:pPr>
            <w:r>
              <w:rPr>
                <w:rFonts w:hint="eastAsia"/>
              </w:rPr>
              <w:t>其中：股票</w:t>
            </w:r>
          </w:p>
        </w:tc>
        <w:tc>
          <w:tcPr>
            <w:tcW w:w="2381" w:type="dxa"/>
          </w:tcPr>
          <w:p w:rsidR="00274146" w:rsidRDefault="00274146" w:rsidP="00274146">
            <w:pPr>
              <w:jc w:val="right"/>
            </w:pPr>
            <w:r>
              <w:t>101,494,828.25</w:t>
            </w:r>
          </w:p>
        </w:tc>
        <w:tc>
          <w:tcPr>
            <w:tcW w:w="2506" w:type="dxa"/>
          </w:tcPr>
          <w:p w:rsidR="00274146" w:rsidRDefault="00274146" w:rsidP="00274146">
            <w:pPr>
              <w:jc w:val="right"/>
            </w:pPr>
            <w:r>
              <w:t>49.00</w:t>
            </w:r>
          </w:p>
        </w:tc>
      </w:tr>
      <w:tr w:rsidR="00274146" w:rsidTr="00274146">
        <w:tc>
          <w:tcPr>
            <w:tcW w:w="646" w:type="dxa"/>
          </w:tcPr>
          <w:p w:rsidR="00274146" w:rsidRDefault="00274146" w:rsidP="00274146">
            <w:pPr>
              <w:jc w:val="center"/>
            </w:pPr>
            <w:r>
              <w:t>2</w:t>
            </w:r>
          </w:p>
        </w:tc>
        <w:tc>
          <w:tcPr>
            <w:tcW w:w="2971" w:type="dxa"/>
          </w:tcPr>
          <w:p w:rsidR="00274146" w:rsidRDefault="00274146" w:rsidP="00274146">
            <w:pPr>
              <w:jc w:val="left"/>
            </w:pPr>
            <w:r>
              <w:rPr>
                <w:rFonts w:hint="eastAsia"/>
              </w:rPr>
              <w:t>基金投资</w:t>
            </w:r>
          </w:p>
        </w:tc>
        <w:tc>
          <w:tcPr>
            <w:tcW w:w="2381" w:type="dxa"/>
          </w:tcPr>
          <w:p w:rsidR="00274146" w:rsidRDefault="00274146" w:rsidP="00274146">
            <w:pPr>
              <w:jc w:val="right"/>
            </w:pPr>
            <w:r>
              <w:t>-</w:t>
            </w:r>
          </w:p>
        </w:tc>
        <w:tc>
          <w:tcPr>
            <w:tcW w:w="2506" w:type="dxa"/>
          </w:tcPr>
          <w:p w:rsidR="00274146" w:rsidRDefault="00274146" w:rsidP="00274146">
            <w:pPr>
              <w:jc w:val="right"/>
            </w:pPr>
            <w:r>
              <w:t>-</w:t>
            </w:r>
          </w:p>
        </w:tc>
      </w:tr>
      <w:tr w:rsidR="00274146" w:rsidTr="00274146">
        <w:tc>
          <w:tcPr>
            <w:tcW w:w="646" w:type="dxa"/>
          </w:tcPr>
          <w:p w:rsidR="00274146" w:rsidRDefault="00274146" w:rsidP="00274146">
            <w:pPr>
              <w:jc w:val="center"/>
            </w:pPr>
            <w:r>
              <w:t>3</w:t>
            </w:r>
          </w:p>
        </w:tc>
        <w:tc>
          <w:tcPr>
            <w:tcW w:w="2971" w:type="dxa"/>
          </w:tcPr>
          <w:p w:rsidR="00274146" w:rsidRDefault="00274146" w:rsidP="00274146">
            <w:pPr>
              <w:jc w:val="left"/>
            </w:pPr>
            <w:r>
              <w:rPr>
                <w:rFonts w:hint="eastAsia"/>
              </w:rPr>
              <w:t>固定收益投资</w:t>
            </w:r>
          </w:p>
        </w:tc>
        <w:tc>
          <w:tcPr>
            <w:tcW w:w="2381" w:type="dxa"/>
          </w:tcPr>
          <w:p w:rsidR="00274146" w:rsidRDefault="00274146" w:rsidP="00274146">
            <w:pPr>
              <w:jc w:val="right"/>
            </w:pPr>
            <w:r>
              <w:t>94,494,638.99</w:t>
            </w:r>
          </w:p>
        </w:tc>
        <w:tc>
          <w:tcPr>
            <w:tcW w:w="2506" w:type="dxa"/>
          </w:tcPr>
          <w:p w:rsidR="00274146" w:rsidRDefault="00274146" w:rsidP="00274146">
            <w:pPr>
              <w:jc w:val="right"/>
            </w:pPr>
            <w:r>
              <w:t>45.62</w:t>
            </w:r>
          </w:p>
        </w:tc>
      </w:tr>
      <w:tr w:rsidR="00274146" w:rsidTr="00274146">
        <w:tc>
          <w:tcPr>
            <w:tcW w:w="646" w:type="dxa"/>
          </w:tcPr>
          <w:p w:rsidR="00274146" w:rsidRDefault="00274146" w:rsidP="00274146">
            <w:pPr>
              <w:jc w:val="center"/>
            </w:pPr>
          </w:p>
        </w:tc>
        <w:tc>
          <w:tcPr>
            <w:tcW w:w="2971" w:type="dxa"/>
          </w:tcPr>
          <w:p w:rsidR="00274146" w:rsidRDefault="00274146" w:rsidP="00274146">
            <w:pPr>
              <w:jc w:val="left"/>
            </w:pPr>
            <w:r>
              <w:rPr>
                <w:rFonts w:hint="eastAsia"/>
              </w:rPr>
              <w:t>其中：债券</w:t>
            </w:r>
          </w:p>
        </w:tc>
        <w:tc>
          <w:tcPr>
            <w:tcW w:w="2381" w:type="dxa"/>
          </w:tcPr>
          <w:p w:rsidR="00274146" w:rsidRDefault="00274146" w:rsidP="00274146">
            <w:pPr>
              <w:jc w:val="right"/>
            </w:pPr>
            <w:r>
              <w:t>94,494,638.99</w:t>
            </w:r>
          </w:p>
        </w:tc>
        <w:tc>
          <w:tcPr>
            <w:tcW w:w="2506" w:type="dxa"/>
          </w:tcPr>
          <w:p w:rsidR="00274146" w:rsidRDefault="00274146" w:rsidP="00274146">
            <w:pPr>
              <w:jc w:val="right"/>
            </w:pPr>
            <w:r>
              <w:t>45.62</w:t>
            </w:r>
          </w:p>
        </w:tc>
      </w:tr>
      <w:tr w:rsidR="00274146" w:rsidTr="00274146">
        <w:tc>
          <w:tcPr>
            <w:tcW w:w="646" w:type="dxa"/>
          </w:tcPr>
          <w:p w:rsidR="00274146" w:rsidRDefault="00274146" w:rsidP="00274146">
            <w:pPr>
              <w:jc w:val="center"/>
            </w:pPr>
          </w:p>
        </w:tc>
        <w:tc>
          <w:tcPr>
            <w:tcW w:w="2971" w:type="dxa"/>
          </w:tcPr>
          <w:p w:rsidR="00274146" w:rsidRDefault="00274146" w:rsidP="00274146">
            <w:pPr>
              <w:jc w:val="left"/>
            </w:pPr>
            <w:r>
              <w:rPr>
                <w:rFonts w:hint="eastAsia"/>
              </w:rPr>
              <w:t xml:space="preserve">      </w:t>
            </w:r>
            <w:r>
              <w:rPr>
                <w:rFonts w:hint="eastAsia"/>
              </w:rPr>
              <w:t>资产支持证券</w:t>
            </w:r>
          </w:p>
        </w:tc>
        <w:tc>
          <w:tcPr>
            <w:tcW w:w="2381" w:type="dxa"/>
          </w:tcPr>
          <w:p w:rsidR="00274146" w:rsidRDefault="00274146" w:rsidP="00274146">
            <w:pPr>
              <w:jc w:val="right"/>
            </w:pPr>
            <w:r>
              <w:t>-</w:t>
            </w:r>
          </w:p>
        </w:tc>
        <w:tc>
          <w:tcPr>
            <w:tcW w:w="2506" w:type="dxa"/>
          </w:tcPr>
          <w:p w:rsidR="00274146" w:rsidRDefault="00274146" w:rsidP="00274146">
            <w:pPr>
              <w:jc w:val="right"/>
            </w:pPr>
            <w:r>
              <w:t>-</w:t>
            </w:r>
          </w:p>
        </w:tc>
      </w:tr>
      <w:tr w:rsidR="00274146" w:rsidTr="00274146">
        <w:tc>
          <w:tcPr>
            <w:tcW w:w="646" w:type="dxa"/>
          </w:tcPr>
          <w:p w:rsidR="00274146" w:rsidRDefault="00274146" w:rsidP="00274146">
            <w:pPr>
              <w:jc w:val="center"/>
            </w:pPr>
            <w:r>
              <w:t>4</w:t>
            </w:r>
          </w:p>
        </w:tc>
        <w:tc>
          <w:tcPr>
            <w:tcW w:w="2971" w:type="dxa"/>
          </w:tcPr>
          <w:p w:rsidR="00274146" w:rsidRDefault="00274146" w:rsidP="00274146">
            <w:pPr>
              <w:jc w:val="left"/>
            </w:pPr>
            <w:r>
              <w:rPr>
                <w:rFonts w:hint="eastAsia"/>
              </w:rPr>
              <w:t>贵金属投资</w:t>
            </w:r>
          </w:p>
        </w:tc>
        <w:tc>
          <w:tcPr>
            <w:tcW w:w="2381" w:type="dxa"/>
          </w:tcPr>
          <w:p w:rsidR="00274146" w:rsidRDefault="00274146" w:rsidP="00274146">
            <w:pPr>
              <w:jc w:val="right"/>
            </w:pPr>
            <w:r>
              <w:t>-</w:t>
            </w:r>
          </w:p>
        </w:tc>
        <w:tc>
          <w:tcPr>
            <w:tcW w:w="2506" w:type="dxa"/>
          </w:tcPr>
          <w:p w:rsidR="00274146" w:rsidRDefault="00274146" w:rsidP="00274146">
            <w:pPr>
              <w:jc w:val="right"/>
            </w:pPr>
            <w:r>
              <w:t>-</w:t>
            </w:r>
          </w:p>
        </w:tc>
      </w:tr>
      <w:tr w:rsidR="00274146" w:rsidTr="00274146">
        <w:tc>
          <w:tcPr>
            <w:tcW w:w="646" w:type="dxa"/>
          </w:tcPr>
          <w:p w:rsidR="00274146" w:rsidRDefault="00274146" w:rsidP="00274146">
            <w:pPr>
              <w:jc w:val="center"/>
            </w:pPr>
            <w:r>
              <w:t>5</w:t>
            </w:r>
          </w:p>
        </w:tc>
        <w:tc>
          <w:tcPr>
            <w:tcW w:w="2971" w:type="dxa"/>
          </w:tcPr>
          <w:p w:rsidR="00274146" w:rsidRDefault="00274146" w:rsidP="00274146">
            <w:pPr>
              <w:jc w:val="left"/>
            </w:pPr>
            <w:r>
              <w:rPr>
                <w:rFonts w:hint="eastAsia"/>
              </w:rPr>
              <w:t>金融衍生品投资</w:t>
            </w:r>
          </w:p>
        </w:tc>
        <w:tc>
          <w:tcPr>
            <w:tcW w:w="2381" w:type="dxa"/>
          </w:tcPr>
          <w:p w:rsidR="00274146" w:rsidRDefault="00274146" w:rsidP="00274146">
            <w:pPr>
              <w:jc w:val="right"/>
            </w:pPr>
            <w:r>
              <w:t>-</w:t>
            </w:r>
          </w:p>
        </w:tc>
        <w:tc>
          <w:tcPr>
            <w:tcW w:w="2506" w:type="dxa"/>
          </w:tcPr>
          <w:p w:rsidR="00274146" w:rsidRDefault="00274146" w:rsidP="00274146">
            <w:pPr>
              <w:jc w:val="right"/>
            </w:pPr>
            <w:r>
              <w:t>-</w:t>
            </w:r>
          </w:p>
        </w:tc>
      </w:tr>
      <w:tr w:rsidR="00274146" w:rsidTr="00274146">
        <w:tc>
          <w:tcPr>
            <w:tcW w:w="646" w:type="dxa"/>
          </w:tcPr>
          <w:p w:rsidR="00274146" w:rsidRDefault="00274146" w:rsidP="00274146">
            <w:pPr>
              <w:jc w:val="center"/>
            </w:pPr>
            <w:r>
              <w:t>6</w:t>
            </w:r>
          </w:p>
        </w:tc>
        <w:tc>
          <w:tcPr>
            <w:tcW w:w="2971" w:type="dxa"/>
          </w:tcPr>
          <w:p w:rsidR="00274146" w:rsidRDefault="00274146" w:rsidP="00274146">
            <w:pPr>
              <w:jc w:val="left"/>
            </w:pPr>
            <w:r>
              <w:rPr>
                <w:rFonts w:hint="eastAsia"/>
              </w:rPr>
              <w:t>买入返售金融资产</w:t>
            </w:r>
          </w:p>
        </w:tc>
        <w:tc>
          <w:tcPr>
            <w:tcW w:w="2381" w:type="dxa"/>
          </w:tcPr>
          <w:p w:rsidR="00274146" w:rsidRDefault="00274146" w:rsidP="00274146">
            <w:pPr>
              <w:jc w:val="right"/>
            </w:pPr>
            <w:r>
              <w:t>-</w:t>
            </w:r>
          </w:p>
        </w:tc>
        <w:tc>
          <w:tcPr>
            <w:tcW w:w="2506" w:type="dxa"/>
          </w:tcPr>
          <w:p w:rsidR="00274146" w:rsidRDefault="00274146" w:rsidP="00274146">
            <w:pPr>
              <w:jc w:val="right"/>
            </w:pPr>
            <w:r>
              <w:t>-</w:t>
            </w:r>
          </w:p>
        </w:tc>
      </w:tr>
      <w:tr w:rsidR="00274146" w:rsidTr="00274146">
        <w:tc>
          <w:tcPr>
            <w:tcW w:w="646" w:type="dxa"/>
          </w:tcPr>
          <w:p w:rsidR="00274146" w:rsidRDefault="00274146" w:rsidP="00274146">
            <w:pPr>
              <w:jc w:val="center"/>
            </w:pPr>
          </w:p>
        </w:tc>
        <w:tc>
          <w:tcPr>
            <w:tcW w:w="2971" w:type="dxa"/>
          </w:tcPr>
          <w:p w:rsidR="00274146" w:rsidRDefault="00274146" w:rsidP="00274146">
            <w:pPr>
              <w:jc w:val="left"/>
            </w:pPr>
            <w:r>
              <w:rPr>
                <w:rFonts w:hint="eastAsia"/>
              </w:rPr>
              <w:t>其中：买断式回购的买入返售金融资产</w:t>
            </w:r>
          </w:p>
        </w:tc>
        <w:tc>
          <w:tcPr>
            <w:tcW w:w="2381" w:type="dxa"/>
          </w:tcPr>
          <w:p w:rsidR="00274146" w:rsidRDefault="00274146" w:rsidP="00274146">
            <w:pPr>
              <w:jc w:val="right"/>
            </w:pPr>
            <w:r>
              <w:t>-</w:t>
            </w:r>
          </w:p>
        </w:tc>
        <w:tc>
          <w:tcPr>
            <w:tcW w:w="2506" w:type="dxa"/>
          </w:tcPr>
          <w:p w:rsidR="00274146" w:rsidRDefault="00274146" w:rsidP="00274146">
            <w:pPr>
              <w:jc w:val="right"/>
            </w:pPr>
            <w:r>
              <w:t>-</w:t>
            </w:r>
          </w:p>
        </w:tc>
      </w:tr>
      <w:tr w:rsidR="00274146" w:rsidTr="00274146">
        <w:tc>
          <w:tcPr>
            <w:tcW w:w="646" w:type="dxa"/>
          </w:tcPr>
          <w:p w:rsidR="00274146" w:rsidRDefault="00274146" w:rsidP="00274146">
            <w:pPr>
              <w:jc w:val="center"/>
            </w:pPr>
            <w:r>
              <w:t>7</w:t>
            </w:r>
          </w:p>
        </w:tc>
        <w:tc>
          <w:tcPr>
            <w:tcW w:w="2971" w:type="dxa"/>
          </w:tcPr>
          <w:p w:rsidR="00274146" w:rsidRDefault="00274146" w:rsidP="00274146">
            <w:pPr>
              <w:jc w:val="left"/>
            </w:pPr>
            <w:r>
              <w:rPr>
                <w:rFonts w:hint="eastAsia"/>
              </w:rPr>
              <w:t>银行存款和结算备付金合计</w:t>
            </w:r>
          </w:p>
        </w:tc>
        <w:tc>
          <w:tcPr>
            <w:tcW w:w="2381" w:type="dxa"/>
          </w:tcPr>
          <w:p w:rsidR="00274146" w:rsidRDefault="00274146" w:rsidP="00274146">
            <w:pPr>
              <w:jc w:val="right"/>
            </w:pPr>
            <w:r>
              <w:t>8,979,843.54</w:t>
            </w:r>
          </w:p>
        </w:tc>
        <w:tc>
          <w:tcPr>
            <w:tcW w:w="2506" w:type="dxa"/>
          </w:tcPr>
          <w:p w:rsidR="00274146" w:rsidRDefault="00274146" w:rsidP="00274146">
            <w:pPr>
              <w:jc w:val="right"/>
            </w:pPr>
            <w:r>
              <w:t>4.34</w:t>
            </w:r>
          </w:p>
        </w:tc>
      </w:tr>
      <w:tr w:rsidR="00274146" w:rsidTr="00274146">
        <w:tc>
          <w:tcPr>
            <w:tcW w:w="646" w:type="dxa"/>
          </w:tcPr>
          <w:p w:rsidR="00274146" w:rsidRDefault="00274146" w:rsidP="00274146">
            <w:pPr>
              <w:jc w:val="center"/>
            </w:pPr>
            <w:r>
              <w:t>8</w:t>
            </w:r>
          </w:p>
        </w:tc>
        <w:tc>
          <w:tcPr>
            <w:tcW w:w="2971" w:type="dxa"/>
          </w:tcPr>
          <w:p w:rsidR="00274146" w:rsidRDefault="00274146" w:rsidP="00274146">
            <w:pPr>
              <w:jc w:val="left"/>
            </w:pPr>
            <w:r>
              <w:rPr>
                <w:rFonts w:hint="eastAsia"/>
              </w:rPr>
              <w:t>其他资产</w:t>
            </w:r>
          </w:p>
        </w:tc>
        <w:tc>
          <w:tcPr>
            <w:tcW w:w="2381" w:type="dxa"/>
          </w:tcPr>
          <w:p w:rsidR="00274146" w:rsidRDefault="00274146" w:rsidP="00274146">
            <w:pPr>
              <w:jc w:val="right"/>
            </w:pPr>
            <w:r>
              <w:t>2,177,871.17</w:t>
            </w:r>
          </w:p>
        </w:tc>
        <w:tc>
          <w:tcPr>
            <w:tcW w:w="2506" w:type="dxa"/>
          </w:tcPr>
          <w:p w:rsidR="00274146" w:rsidRDefault="00274146" w:rsidP="00274146">
            <w:pPr>
              <w:jc w:val="right"/>
            </w:pPr>
            <w:r>
              <w:t>1.05</w:t>
            </w:r>
          </w:p>
        </w:tc>
      </w:tr>
      <w:tr w:rsidR="00274146" w:rsidTr="00274146">
        <w:tc>
          <w:tcPr>
            <w:tcW w:w="646" w:type="dxa"/>
          </w:tcPr>
          <w:p w:rsidR="00274146" w:rsidRDefault="00274146" w:rsidP="00274146">
            <w:pPr>
              <w:jc w:val="center"/>
            </w:pPr>
            <w:r>
              <w:t>9</w:t>
            </w:r>
          </w:p>
        </w:tc>
        <w:tc>
          <w:tcPr>
            <w:tcW w:w="2971" w:type="dxa"/>
          </w:tcPr>
          <w:p w:rsidR="00274146" w:rsidRDefault="00274146" w:rsidP="00274146">
            <w:pPr>
              <w:jc w:val="left"/>
            </w:pPr>
            <w:r>
              <w:rPr>
                <w:rFonts w:hint="eastAsia"/>
              </w:rPr>
              <w:t>合计</w:t>
            </w:r>
          </w:p>
        </w:tc>
        <w:tc>
          <w:tcPr>
            <w:tcW w:w="2381" w:type="dxa"/>
          </w:tcPr>
          <w:p w:rsidR="00274146" w:rsidRDefault="00274146" w:rsidP="00274146">
            <w:pPr>
              <w:jc w:val="right"/>
            </w:pPr>
            <w:r>
              <w:t>207,147,181.95</w:t>
            </w:r>
          </w:p>
        </w:tc>
        <w:tc>
          <w:tcPr>
            <w:tcW w:w="2506" w:type="dxa"/>
          </w:tcPr>
          <w:p w:rsidR="00274146" w:rsidRDefault="00274146" w:rsidP="00274146">
            <w:pPr>
              <w:jc w:val="right"/>
            </w:pPr>
            <w:r>
              <w:t>100.00</w:t>
            </w:r>
          </w:p>
        </w:tc>
      </w:tr>
    </w:tbl>
    <w:p w:rsidR="00274146" w:rsidRDefault="00274146" w:rsidP="00274146">
      <w:pPr>
        <w:pStyle w:val="-8"/>
        <w:rPr>
          <w:rFonts w:hint="eastAsia"/>
        </w:rPr>
      </w:pPr>
      <w:r>
        <w:rPr>
          <w:rFonts w:hint="eastAsia"/>
        </w:rPr>
        <w:t>注：本基金本报告期末通过沪港通交易机制投资的港股市值为人民币3,228,758.59元，占基金资产净值比例1.88%;通过深港通交易机制投资的港股市值为人民币10,870,361.07元，占基金资产净值比例6.33%。</w:t>
      </w:r>
    </w:p>
    <w:p w:rsidR="00274146" w:rsidRDefault="00274146" w:rsidP="00274146">
      <w:pPr>
        <w:pStyle w:val="-2"/>
        <w:spacing w:before="312"/>
        <w:rPr>
          <w:rFonts w:hint="eastAsia"/>
        </w:rPr>
      </w:pPr>
      <w:r>
        <w:rPr>
          <w:rFonts w:hint="eastAsia"/>
        </w:rPr>
        <w:t>报告期末按行业分类的股票投资组合</w:t>
      </w:r>
    </w:p>
    <w:p w:rsidR="00274146" w:rsidRDefault="00274146" w:rsidP="0027414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74146" w:rsidTr="00274146">
        <w:trPr>
          <w:cnfStyle w:val="100000000000" w:firstRow="1" w:lastRow="0" w:firstColumn="0" w:lastColumn="0" w:oddVBand="0" w:evenVBand="0" w:oddHBand="0" w:evenHBand="0" w:firstRowFirstColumn="0" w:firstRowLastColumn="0" w:lastRowFirstColumn="0" w:lastRowLastColumn="0"/>
        </w:trPr>
        <w:tc>
          <w:tcPr>
            <w:tcW w:w="646" w:type="dxa"/>
          </w:tcPr>
          <w:p w:rsidR="00274146" w:rsidRPr="00274146" w:rsidRDefault="00274146" w:rsidP="00274146">
            <w:pPr>
              <w:jc w:val="center"/>
              <w:rPr>
                <w:b/>
              </w:rPr>
            </w:pPr>
            <w:r w:rsidRPr="00274146">
              <w:rPr>
                <w:rFonts w:hint="eastAsia"/>
                <w:b/>
              </w:rPr>
              <w:t>代码</w:t>
            </w:r>
          </w:p>
        </w:tc>
        <w:tc>
          <w:tcPr>
            <w:tcW w:w="3595" w:type="dxa"/>
          </w:tcPr>
          <w:p w:rsidR="00274146" w:rsidRPr="00274146" w:rsidRDefault="00274146" w:rsidP="00274146">
            <w:pPr>
              <w:jc w:val="center"/>
              <w:rPr>
                <w:b/>
              </w:rPr>
            </w:pPr>
            <w:r w:rsidRPr="00274146">
              <w:rPr>
                <w:rFonts w:hint="eastAsia"/>
                <w:b/>
              </w:rPr>
              <w:t>行业类别</w:t>
            </w:r>
          </w:p>
        </w:tc>
        <w:tc>
          <w:tcPr>
            <w:tcW w:w="1769" w:type="dxa"/>
          </w:tcPr>
          <w:p w:rsidR="00274146" w:rsidRPr="00274146" w:rsidRDefault="00274146" w:rsidP="00274146">
            <w:pPr>
              <w:jc w:val="center"/>
              <w:rPr>
                <w:b/>
              </w:rPr>
            </w:pPr>
            <w:r w:rsidRPr="00274146">
              <w:rPr>
                <w:rFonts w:hint="eastAsia"/>
                <w:b/>
              </w:rPr>
              <w:t>公允价值（元）</w:t>
            </w:r>
          </w:p>
        </w:tc>
        <w:tc>
          <w:tcPr>
            <w:tcW w:w="2495" w:type="dxa"/>
          </w:tcPr>
          <w:p w:rsidR="00274146" w:rsidRPr="00274146" w:rsidRDefault="00274146" w:rsidP="00274146">
            <w:pPr>
              <w:jc w:val="center"/>
              <w:rPr>
                <w:b/>
              </w:rPr>
            </w:pPr>
            <w:r w:rsidRPr="00274146">
              <w:rPr>
                <w:rFonts w:hint="eastAsia"/>
                <w:b/>
              </w:rPr>
              <w:t>占基金资产净值比例（％）</w:t>
            </w:r>
          </w:p>
        </w:tc>
      </w:tr>
      <w:tr w:rsidR="00274146" w:rsidTr="00274146">
        <w:tc>
          <w:tcPr>
            <w:tcW w:w="646" w:type="dxa"/>
          </w:tcPr>
          <w:p w:rsidR="00274146" w:rsidRDefault="00274146" w:rsidP="00274146">
            <w:pPr>
              <w:jc w:val="left"/>
            </w:pPr>
            <w:r>
              <w:t>A</w:t>
            </w:r>
          </w:p>
        </w:tc>
        <w:tc>
          <w:tcPr>
            <w:tcW w:w="3595" w:type="dxa"/>
          </w:tcPr>
          <w:p w:rsidR="00274146" w:rsidRDefault="00274146" w:rsidP="00274146">
            <w:pPr>
              <w:jc w:val="left"/>
            </w:pPr>
            <w:r>
              <w:rPr>
                <w:rFonts w:hint="eastAsia"/>
              </w:rPr>
              <w:t>农、林、牧、渔业</w:t>
            </w:r>
          </w:p>
        </w:tc>
        <w:tc>
          <w:tcPr>
            <w:tcW w:w="1769" w:type="dxa"/>
          </w:tcPr>
          <w:p w:rsidR="00274146" w:rsidRDefault="00274146" w:rsidP="00274146">
            <w:pPr>
              <w:jc w:val="right"/>
            </w:pPr>
            <w:r>
              <w:t>-</w:t>
            </w:r>
          </w:p>
        </w:tc>
        <w:tc>
          <w:tcPr>
            <w:tcW w:w="2495" w:type="dxa"/>
          </w:tcPr>
          <w:p w:rsidR="00274146" w:rsidRDefault="00274146" w:rsidP="00274146">
            <w:pPr>
              <w:jc w:val="right"/>
            </w:pPr>
            <w:r>
              <w:t>-</w:t>
            </w:r>
          </w:p>
        </w:tc>
      </w:tr>
      <w:tr w:rsidR="00274146" w:rsidTr="00274146">
        <w:tc>
          <w:tcPr>
            <w:tcW w:w="646" w:type="dxa"/>
          </w:tcPr>
          <w:p w:rsidR="00274146" w:rsidRDefault="00274146" w:rsidP="00274146">
            <w:pPr>
              <w:jc w:val="left"/>
            </w:pPr>
            <w:r>
              <w:t>B</w:t>
            </w:r>
          </w:p>
        </w:tc>
        <w:tc>
          <w:tcPr>
            <w:tcW w:w="3595" w:type="dxa"/>
          </w:tcPr>
          <w:p w:rsidR="00274146" w:rsidRDefault="00274146" w:rsidP="00274146">
            <w:pPr>
              <w:jc w:val="left"/>
            </w:pPr>
            <w:r>
              <w:rPr>
                <w:rFonts w:hint="eastAsia"/>
              </w:rPr>
              <w:t>采矿业</w:t>
            </w:r>
          </w:p>
        </w:tc>
        <w:tc>
          <w:tcPr>
            <w:tcW w:w="1769" w:type="dxa"/>
          </w:tcPr>
          <w:p w:rsidR="00274146" w:rsidRDefault="00274146" w:rsidP="00274146">
            <w:pPr>
              <w:jc w:val="right"/>
            </w:pPr>
            <w:r>
              <w:t>5,077,561.00</w:t>
            </w:r>
          </w:p>
        </w:tc>
        <w:tc>
          <w:tcPr>
            <w:tcW w:w="2495" w:type="dxa"/>
          </w:tcPr>
          <w:p w:rsidR="00274146" w:rsidRDefault="00274146" w:rsidP="00274146">
            <w:pPr>
              <w:jc w:val="right"/>
            </w:pPr>
            <w:r>
              <w:t>2.96</w:t>
            </w:r>
          </w:p>
        </w:tc>
      </w:tr>
      <w:tr w:rsidR="00274146" w:rsidTr="00274146">
        <w:tc>
          <w:tcPr>
            <w:tcW w:w="646" w:type="dxa"/>
          </w:tcPr>
          <w:p w:rsidR="00274146" w:rsidRDefault="00274146" w:rsidP="00274146">
            <w:pPr>
              <w:jc w:val="left"/>
            </w:pPr>
            <w:r>
              <w:t>C</w:t>
            </w:r>
          </w:p>
        </w:tc>
        <w:tc>
          <w:tcPr>
            <w:tcW w:w="3595" w:type="dxa"/>
          </w:tcPr>
          <w:p w:rsidR="00274146" w:rsidRDefault="00274146" w:rsidP="00274146">
            <w:pPr>
              <w:jc w:val="left"/>
            </w:pPr>
            <w:r>
              <w:rPr>
                <w:rFonts w:hint="eastAsia"/>
              </w:rPr>
              <w:t>制造业</w:t>
            </w:r>
          </w:p>
        </w:tc>
        <w:tc>
          <w:tcPr>
            <w:tcW w:w="1769" w:type="dxa"/>
          </w:tcPr>
          <w:p w:rsidR="00274146" w:rsidRDefault="00274146" w:rsidP="00274146">
            <w:pPr>
              <w:jc w:val="right"/>
            </w:pPr>
            <w:r>
              <w:t>68,713,432.59</w:t>
            </w:r>
          </w:p>
        </w:tc>
        <w:tc>
          <w:tcPr>
            <w:tcW w:w="2495" w:type="dxa"/>
          </w:tcPr>
          <w:p w:rsidR="00274146" w:rsidRDefault="00274146" w:rsidP="00274146">
            <w:pPr>
              <w:jc w:val="right"/>
            </w:pPr>
            <w:r>
              <w:t>40.04</w:t>
            </w:r>
          </w:p>
        </w:tc>
      </w:tr>
      <w:tr w:rsidR="00274146" w:rsidTr="00274146">
        <w:tc>
          <w:tcPr>
            <w:tcW w:w="646" w:type="dxa"/>
          </w:tcPr>
          <w:p w:rsidR="00274146" w:rsidRDefault="00274146" w:rsidP="00274146">
            <w:pPr>
              <w:jc w:val="left"/>
            </w:pPr>
            <w:r>
              <w:t>D</w:t>
            </w:r>
          </w:p>
        </w:tc>
        <w:tc>
          <w:tcPr>
            <w:tcW w:w="3595" w:type="dxa"/>
          </w:tcPr>
          <w:p w:rsidR="00274146" w:rsidRDefault="00274146" w:rsidP="00274146">
            <w:pPr>
              <w:jc w:val="left"/>
            </w:pPr>
            <w:r>
              <w:rPr>
                <w:rFonts w:hint="eastAsia"/>
              </w:rPr>
              <w:t>电力、热力、燃气及水生产和供应业</w:t>
            </w:r>
          </w:p>
        </w:tc>
        <w:tc>
          <w:tcPr>
            <w:tcW w:w="1769" w:type="dxa"/>
          </w:tcPr>
          <w:p w:rsidR="00274146" w:rsidRDefault="00274146" w:rsidP="00274146">
            <w:pPr>
              <w:jc w:val="right"/>
            </w:pPr>
            <w:r>
              <w:t>8,620.00</w:t>
            </w:r>
          </w:p>
        </w:tc>
        <w:tc>
          <w:tcPr>
            <w:tcW w:w="2495" w:type="dxa"/>
          </w:tcPr>
          <w:p w:rsidR="00274146" w:rsidRDefault="00274146" w:rsidP="00274146">
            <w:pPr>
              <w:jc w:val="right"/>
            </w:pPr>
            <w:r>
              <w:t>0.01</w:t>
            </w:r>
          </w:p>
        </w:tc>
      </w:tr>
      <w:tr w:rsidR="00274146" w:rsidTr="00274146">
        <w:tc>
          <w:tcPr>
            <w:tcW w:w="646" w:type="dxa"/>
          </w:tcPr>
          <w:p w:rsidR="00274146" w:rsidRDefault="00274146" w:rsidP="00274146">
            <w:pPr>
              <w:jc w:val="left"/>
            </w:pPr>
            <w:r>
              <w:t>E</w:t>
            </w:r>
          </w:p>
        </w:tc>
        <w:tc>
          <w:tcPr>
            <w:tcW w:w="3595" w:type="dxa"/>
          </w:tcPr>
          <w:p w:rsidR="00274146" w:rsidRDefault="00274146" w:rsidP="00274146">
            <w:pPr>
              <w:jc w:val="left"/>
            </w:pPr>
            <w:r>
              <w:rPr>
                <w:rFonts w:hint="eastAsia"/>
              </w:rPr>
              <w:t>建筑业</w:t>
            </w:r>
          </w:p>
        </w:tc>
        <w:tc>
          <w:tcPr>
            <w:tcW w:w="1769" w:type="dxa"/>
          </w:tcPr>
          <w:p w:rsidR="00274146" w:rsidRDefault="00274146" w:rsidP="00274146">
            <w:pPr>
              <w:jc w:val="right"/>
            </w:pPr>
            <w:r>
              <w:t>-</w:t>
            </w:r>
          </w:p>
        </w:tc>
        <w:tc>
          <w:tcPr>
            <w:tcW w:w="2495" w:type="dxa"/>
          </w:tcPr>
          <w:p w:rsidR="00274146" w:rsidRDefault="00274146" w:rsidP="00274146">
            <w:pPr>
              <w:jc w:val="right"/>
            </w:pPr>
            <w:r>
              <w:t>-</w:t>
            </w:r>
          </w:p>
        </w:tc>
      </w:tr>
      <w:tr w:rsidR="00274146" w:rsidTr="00274146">
        <w:tc>
          <w:tcPr>
            <w:tcW w:w="646" w:type="dxa"/>
          </w:tcPr>
          <w:p w:rsidR="00274146" w:rsidRDefault="00274146" w:rsidP="00274146">
            <w:pPr>
              <w:jc w:val="left"/>
            </w:pPr>
            <w:r>
              <w:t>F</w:t>
            </w:r>
          </w:p>
        </w:tc>
        <w:tc>
          <w:tcPr>
            <w:tcW w:w="3595" w:type="dxa"/>
          </w:tcPr>
          <w:p w:rsidR="00274146" w:rsidRDefault="00274146" w:rsidP="00274146">
            <w:pPr>
              <w:jc w:val="left"/>
            </w:pPr>
            <w:r>
              <w:rPr>
                <w:rFonts w:hint="eastAsia"/>
              </w:rPr>
              <w:t>批发和零售业</w:t>
            </w:r>
          </w:p>
        </w:tc>
        <w:tc>
          <w:tcPr>
            <w:tcW w:w="1769" w:type="dxa"/>
          </w:tcPr>
          <w:p w:rsidR="00274146" w:rsidRDefault="00274146" w:rsidP="00274146">
            <w:pPr>
              <w:jc w:val="right"/>
            </w:pPr>
            <w:r>
              <w:t>-</w:t>
            </w:r>
          </w:p>
        </w:tc>
        <w:tc>
          <w:tcPr>
            <w:tcW w:w="2495" w:type="dxa"/>
          </w:tcPr>
          <w:p w:rsidR="00274146" w:rsidRDefault="00274146" w:rsidP="00274146">
            <w:pPr>
              <w:jc w:val="right"/>
            </w:pPr>
            <w:r>
              <w:t>-</w:t>
            </w:r>
          </w:p>
        </w:tc>
      </w:tr>
      <w:tr w:rsidR="00274146" w:rsidTr="00274146">
        <w:tc>
          <w:tcPr>
            <w:tcW w:w="646" w:type="dxa"/>
          </w:tcPr>
          <w:p w:rsidR="00274146" w:rsidRDefault="00274146" w:rsidP="00274146">
            <w:pPr>
              <w:jc w:val="left"/>
            </w:pPr>
            <w:r>
              <w:t>G</w:t>
            </w:r>
          </w:p>
        </w:tc>
        <w:tc>
          <w:tcPr>
            <w:tcW w:w="3595" w:type="dxa"/>
          </w:tcPr>
          <w:p w:rsidR="00274146" w:rsidRDefault="00274146" w:rsidP="00274146">
            <w:pPr>
              <w:jc w:val="left"/>
            </w:pPr>
            <w:r>
              <w:rPr>
                <w:rFonts w:hint="eastAsia"/>
              </w:rPr>
              <w:t>交通运输、仓储和邮政业</w:t>
            </w:r>
          </w:p>
        </w:tc>
        <w:tc>
          <w:tcPr>
            <w:tcW w:w="1769" w:type="dxa"/>
          </w:tcPr>
          <w:p w:rsidR="00274146" w:rsidRDefault="00274146" w:rsidP="00274146">
            <w:pPr>
              <w:jc w:val="right"/>
            </w:pPr>
            <w:r>
              <w:t>2,525,076.00</w:t>
            </w:r>
          </w:p>
        </w:tc>
        <w:tc>
          <w:tcPr>
            <w:tcW w:w="2495" w:type="dxa"/>
          </w:tcPr>
          <w:p w:rsidR="00274146" w:rsidRDefault="00274146" w:rsidP="00274146">
            <w:pPr>
              <w:jc w:val="right"/>
            </w:pPr>
            <w:r>
              <w:t>1.47</w:t>
            </w:r>
          </w:p>
        </w:tc>
      </w:tr>
      <w:tr w:rsidR="00274146" w:rsidTr="00274146">
        <w:tc>
          <w:tcPr>
            <w:tcW w:w="646" w:type="dxa"/>
          </w:tcPr>
          <w:p w:rsidR="00274146" w:rsidRDefault="00274146" w:rsidP="00274146">
            <w:pPr>
              <w:jc w:val="left"/>
            </w:pPr>
            <w:r>
              <w:t>H</w:t>
            </w:r>
          </w:p>
        </w:tc>
        <w:tc>
          <w:tcPr>
            <w:tcW w:w="3595" w:type="dxa"/>
          </w:tcPr>
          <w:p w:rsidR="00274146" w:rsidRDefault="00274146" w:rsidP="00274146">
            <w:pPr>
              <w:jc w:val="left"/>
            </w:pPr>
            <w:r>
              <w:rPr>
                <w:rFonts w:hint="eastAsia"/>
              </w:rPr>
              <w:t>住宿和餐饮业</w:t>
            </w:r>
          </w:p>
        </w:tc>
        <w:tc>
          <w:tcPr>
            <w:tcW w:w="1769" w:type="dxa"/>
          </w:tcPr>
          <w:p w:rsidR="00274146" w:rsidRDefault="00274146" w:rsidP="00274146">
            <w:pPr>
              <w:jc w:val="right"/>
            </w:pPr>
            <w:r>
              <w:t>-</w:t>
            </w:r>
          </w:p>
        </w:tc>
        <w:tc>
          <w:tcPr>
            <w:tcW w:w="2495" w:type="dxa"/>
          </w:tcPr>
          <w:p w:rsidR="00274146" w:rsidRDefault="00274146" w:rsidP="00274146">
            <w:pPr>
              <w:jc w:val="right"/>
            </w:pPr>
            <w:r>
              <w:t>-</w:t>
            </w:r>
          </w:p>
        </w:tc>
      </w:tr>
      <w:tr w:rsidR="00274146" w:rsidTr="00274146">
        <w:tc>
          <w:tcPr>
            <w:tcW w:w="646" w:type="dxa"/>
          </w:tcPr>
          <w:p w:rsidR="00274146" w:rsidRDefault="00274146" w:rsidP="00274146">
            <w:pPr>
              <w:jc w:val="left"/>
            </w:pPr>
            <w:r>
              <w:t>I</w:t>
            </w:r>
          </w:p>
        </w:tc>
        <w:tc>
          <w:tcPr>
            <w:tcW w:w="3595" w:type="dxa"/>
          </w:tcPr>
          <w:p w:rsidR="00274146" w:rsidRDefault="00274146" w:rsidP="00274146">
            <w:pPr>
              <w:jc w:val="left"/>
            </w:pPr>
            <w:r>
              <w:rPr>
                <w:rFonts w:hint="eastAsia"/>
              </w:rPr>
              <w:t>信息传输、软件和信息技术服务业</w:t>
            </w:r>
          </w:p>
        </w:tc>
        <w:tc>
          <w:tcPr>
            <w:tcW w:w="1769" w:type="dxa"/>
          </w:tcPr>
          <w:p w:rsidR="00274146" w:rsidRDefault="00274146" w:rsidP="00274146">
            <w:pPr>
              <w:jc w:val="right"/>
            </w:pPr>
            <w:r>
              <w:t>3,478,359.00</w:t>
            </w:r>
          </w:p>
        </w:tc>
        <w:tc>
          <w:tcPr>
            <w:tcW w:w="2495" w:type="dxa"/>
          </w:tcPr>
          <w:p w:rsidR="00274146" w:rsidRDefault="00274146" w:rsidP="00274146">
            <w:pPr>
              <w:jc w:val="right"/>
            </w:pPr>
            <w:r>
              <w:t>2.03</w:t>
            </w:r>
          </w:p>
        </w:tc>
      </w:tr>
      <w:tr w:rsidR="00274146" w:rsidTr="00274146">
        <w:tc>
          <w:tcPr>
            <w:tcW w:w="646" w:type="dxa"/>
          </w:tcPr>
          <w:p w:rsidR="00274146" w:rsidRDefault="00274146" w:rsidP="00274146">
            <w:pPr>
              <w:jc w:val="left"/>
            </w:pPr>
            <w:r>
              <w:t>J</w:t>
            </w:r>
          </w:p>
        </w:tc>
        <w:tc>
          <w:tcPr>
            <w:tcW w:w="3595" w:type="dxa"/>
          </w:tcPr>
          <w:p w:rsidR="00274146" w:rsidRDefault="00274146" w:rsidP="00274146">
            <w:pPr>
              <w:jc w:val="left"/>
            </w:pPr>
            <w:r>
              <w:rPr>
                <w:rFonts w:hint="eastAsia"/>
              </w:rPr>
              <w:t>金融业</w:t>
            </w:r>
          </w:p>
        </w:tc>
        <w:tc>
          <w:tcPr>
            <w:tcW w:w="1769" w:type="dxa"/>
          </w:tcPr>
          <w:p w:rsidR="00274146" w:rsidRDefault="00274146" w:rsidP="00274146">
            <w:pPr>
              <w:jc w:val="right"/>
            </w:pPr>
            <w:r>
              <w:t>5,163,497.00</w:t>
            </w:r>
          </w:p>
        </w:tc>
        <w:tc>
          <w:tcPr>
            <w:tcW w:w="2495" w:type="dxa"/>
          </w:tcPr>
          <w:p w:rsidR="00274146" w:rsidRDefault="00274146" w:rsidP="00274146">
            <w:pPr>
              <w:jc w:val="right"/>
            </w:pPr>
            <w:r>
              <w:t>3.01</w:t>
            </w:r>
          </w:p>
        </w:tc>
      </w:tr>
      <w:tr w:rsidR="00274146" w:rsidTr="00274146">
        <w:tc>
          <w:tcPr>
            <w:tcW w:w="646" w:type="dxa"/>
          </w:tcPr>
          <w:p w:rsidR="00274146" w:rsidRDefault="00274146" w:rsidP="00274146">
            <w:pPr>
              <w:jc w:val="left"/>
            </w:pPr>
            <w:r>
              <w:t>K</w:t>
            </w:r>
          </w:p>
        </w:tc>
        <w:tc>
          <w:tcPr>
            <w:tcW w:w="3595" w:type="dxa"/>
          </w:tcPr>
          <w:p w:rsidR="00274146" w:rsidRDefault="00274146" w:rsidP="00274146">
            <w:pPr>
              <w:jc w:val="left"/>
            </w:pPr>
            <w:r>
              <w:rPr>
                <w:rFonts w:hint="eastAsia"/>
              </w:rPr>
              <w:t>房地产业</w:t>
            </w:r>
          </w:p>
        </w:tc>
        <w:tc>
          <w:tcPr>
            <w:tcW w:w="1769" w:type="dxa"/>
          </w:tcPr>
          <w:p w:rsidR="00274146" w:rsidRDefault="00274146" w:rsidP="00274146">
            <w:pPr>
              <w:jc w:val="right"/>
            </w:pPr>
            <w:r>
              <w:t>-</w:t>
            </w:r>
          </w:p>
        </w:tc>
        <w:tc>
          <w:tcPr>
            <w:tcW w:w="2495" w:type="dxa"/>
          </w:tcPr>
          <w:p w:rsidR="00274146" w:rsidRDefault="00274146" w:rsidP="00274146">
            <w:pPr>
              <w:jc w:val="right"/>
            </w:pPr>
            <w:r>
              <w:t>-</w:t>
            </w:r>
          </w:p>
        </w:tc>
      </w:tr>
      <w:tr w:rsidR="00274146" w:rsidTr="00274146">
        <w:tc>
          <w:tcPr>
            <w:tcW w:w="646" w:type="dxa"/>
          </w:tcPr>
          <w:p w:rsidR="00274146" w:rsidRDefault="00274146" w:rsidP="00274146">
            <w:pPr>
              <w:jc w:val="left"/>
            </w:pPr>
            <w:r>
              <w:t>L</w:t>
            </w:r>
          </w:p>
        </w:tc>
        <w:tc>
          <w:tcPr>
            <w:tcW w:w="3595" w:type="dxa"/>
          </w:tcPr>
          <w:p w:rsidR="00274146" w:rsidRDefault="00274146" w:rsidP="00274146">
            <w:pPr>
              <w:jc w:val="left"/>
            </w:pPr>
            <w:r>
              <w:rPr>
                <w:rFonts w:hint="eastAsia"/>
              </w:rPr>
              <w:t>租赁和商务服务业</w:t>
            </w:r>
          </w:p>
        </w:tc>
        <w:tc>
          <w:tcPr>
            <w:tcW w:w="1769" w:type="dxa"/>
          </w:tcPr>
          <w:p w:rsidR="00274146" w:rsidRDefault="00274146" w:rsidP="00274146">
            <w:pPr>
              <w:jc w:val="right"/>
            </w:pPr>
            <w:r>
              <w:t>2,216,159.00</w:t>
            </w:r>
          </w:p>
        </w:tc>
        <w:tc>
          <w:tcPr>
            <w:tcW w:w="2495" w:type="dxa"/>
          </w:tcPr>
          <w:p w:rsidR="00274146" w:rsidRDefault="00274146" w:rsidP="00274146">
            <w:pPr>
              <w:jc w:val="right"/>
            </w:pPr>
            <w:r>
              <w:t>1.29</w:t>
            </w:r>
          </w:p>
        </w:tc>
      </w:tr>
      <w:tr w:rsidR="00274146" w:rsidTr="00274146">
        <w:tc>
          <w:tcPr>
            <w:tcW w:w="646" w:type="dxa"/>
          </w:tcPr>
          <w:p w:rsidR="00274146" w:rsidRDefault="00274146" w:rsidP="00274146">
            <w:pPr>
              <w:jc w:val="left"/>
            </w:pPr>
            <w:r>
              <w:t>M</w:t>
            </w:r>
          </w:p>
        </w:tc>
        <w:tc>
          <w:tcPr>
            <w:tcW w:w="3595" w:type="dxa"/>
          </w:tcPr>
          <w:p w:rsidR="00274146" w:rsidRDefault="00274146" w:rsidP="00274146">
            <w:pPr>
              <w:jc w:val="left"/>
            </w:pPr>
            <w:r>
              <w:rPr>
                <w:rFonts w:hint="eastAsia"/>
              </w:rPr>
              <w:t>科学研究和技术服务业</w:t>
            </w:r>
          </w:p>
        </w:tc>
        <w:tc>
          <w:tcPr>
            <w:tcW w:w="1769" w:type="dxa"/>
          </w:tcPr>
          <w:p w:rsidR="00274146" w:rsidRDefault="00274146" w:rsidP="00274146">
            <w:pPr>
              <w:jc w:val="right"/>
            </w:pPr>
            <w:r>
              <w:t>213,004.00</w:t>
            </w:r>
          </w:p>
        </w:tc>
        <w:tc>
          <w:tcPr>
            <w:tcW w:w="2495" w:type="dxa"/>
          </w:tcPr>
          <w:p w:rsidR="00274146" w:rsidRDefault="00274146" w:rsidP="00274146">
            <w:pPr>
              <w:jc w:val="right"/>
            </w:pPr>
            <w:r>
              <w:t>0.12</w:t>
            </w:r>
          </w:p>
        </w:tc>
      </w:tr>
      <w:tr w:rsidR="00274146" w:rsidTr="00274146">
        <w:tc>
          <w:tcPr>
            <w:tcW w:w="646" w:type="dxa"/>
          </w:tcPr>
          <w:p w:rsidR="00274146" w:rsidRDefault="00274146" w:rsidP="00274146">
            <w:pPr>
              <w:jc w:val="left"/>
            </w:pPr>
            <w:r>
              <w:t>N</w:t>
            </w:r>
          </w:p>
        </w:tc>
        <w:tc>
          <w:tcPr>
            <w:tcW w:w="3595" w:type="dxa"/>
          </w:tcPr>
          <w:p w:rsidR="00274146" w:rsidRDefault="00274146" w:rsidP="00274146">
            <w:pPr>
              <w:jc w:val="left"/>
            </w:pPr>
            <w:r>
              <w:rPr>
                <w:rFonts w:hint="eastAsia"/>
              </w:rPr>
              <w:t>水利、环境和公共设施管理业</w:t>
            </w:r>
          </w:p>
        </w:tc>
        <w:tc>
          <w:tcPr>
            <w:tcW w:w="1769" w:type="dxa"/>
          </w:tcPr>
          <w:p w:rsidR="00274146" w:rsidRDefault="00274146" w:rsidP="00274146">
            <w:pPr>
              <w:jc w:val="right"/>
            </w:pPr>
            <w:r>
              <w:t>-</w:t>
            </w:r>
          </w:p>
        </w:tc>
        <w:tc>
          <w:tcPr>
            <w:tcW w:w="2495" w:type="dxa"/>
          </w:tcPr>
          <w:p w:rsidR="00274146" w:rsidRDefault="00274146" w:rsidP="00274146">
            <w:pPr>
              <w:jc w:val="right"/>
            </w:pPr>
            <w:r>
              <w:t>-</w:t>
            </w:r>
          </w:p>
        </w:tc>
      </w:tr>
      <w:tr w:rsidR="00274146" w:rsidTr="00274146">
        <w:tc>
          <w:tcPr>
            <w:tcW w:w="646" w:type="dxa"/>
          </w:tcPr>
          <w:p w:rsidR="00274146" w:rsidRDefault="00274146" w:rsidP="00274146">
            <w:pPr>
              <w:jc w:val="left"/>
            </w:pPr>
            <w:r>
              <w:t>O</w:t>
            </w:r>
          </w:p>
        </w:tc>
        <w:tc>
          <w:tcPr>
            <w:tcW w:w="3595" w:type="dxa"/>
          </w:tcPr>
          <w:p w:rsidR="00274146" w:rsidRDefault="00274146" w:rsidP="00274146">
            <w:pPr>
              <w:jc w:val="left"/>
            </w:pPr>
            <w:r>
              <w:rPr>
                <w:rFonts w:hint="eastAsia"/>
              </w:rPr>
              <w:t>居民服务、修理和其他服务业</w:t>
            </w:r>
          </w:p>
        </w:tc>
        <w:tc>
          <w:tcPr>
            <w:tcW w:w="1769" w:type="dxa"/>
          </w:tcPr>
          <w:p w:rsidR="00274146" w:rsidRDefault="00274146" w:rsidP="00274146">
            <w:pPr>
              <w:jc w:val="right"/>
            </w:pPr>
            <w:r>
              <w:t>-</w:t>
            </w:r>
          </w:p>
        </w:tc>
        <w:tc>
          <w:tcPr>
            <w:tcW w:w="2495" w:type="dxa"/>
          </w:tcPr>
          <w:p w:rsidR="00274146" w:rsidRDefault="00274146" w:rsidP="00274146">
            <w:pPr>
              <w:jc w:val="right"/>
            </w:pPr>
            <w:r>
              <w:t>-</w:t>
            </w:r>
          </w:p>
        </w:tc>
      </w:tr>
      <w:tr w:rsidR="00274146" w:rsidTr="00274146">
        <w:tc>
          <w:tcPr>
            <w:tcW w:w="646" w:type="dxa"/>
          </w:tcPr>
          <w:p w:rsidR="00274146" w:rsidRDefault="00274146" w:rsidP="00274146">
            <w:pPr>
              <w:jc w:val="left"/>
            </w:pPr>
            <w:r>
              <w:t>P</w:t>
            </w:r>
          </w:p>
        </w:tc>
        <w:tc>
          <w:tcPr>
            <w:tcW w:w="3595" w:type="dxa"/>
          </w:tcPr>
          <w:p w:rsidR="00274146" w:rsidRDefault="00274146" w:rsidP="00274146">
            <w:pPr>
              <w:jc w:val="left"/>
            </w:pPr>
            <w:r>
              <w:rPr>
                <w:rFonts w:hint="eastAsia"/>
              </w:rPr>
              <w:t>教育</w:t>
            </w:r>
          </w:p>
        </w:tc>
        <w:tc>
          <w:tcPr>
            <w:tcW w:w="1769" w:type="dxa"/>
          </w:tcPr>
          <w:p w:rsidR="00274146" w:rsidRDefault="00274146" w:rsidP="00274146">
            <w:pPr>
              <w:jc w:val="right"/>
            </w:pPr>
            <w:r>
              <w:t>-</w:t>
            </w:r>
          </w:p>
        </w:tc>
        <w:tc>
          <w:tcPr>
            <w:tcW w:w="2495" w:type="dxa"/>
          </w:tcPr>
          <w:p w:rsidR="00274146" w:rsidRDefault="00274146" w:rsidP="00274146">
            <w:pPr>
              <w:jc w:val="right"/>
            </w:pPr>
            <w:r>
              <w:t>-</w:t>
            </w:r>
          </w:p>
        </w:tc>
      </w:tr>
      <w:tr w:rsidR="00274146" w:rsidTr="00274146">
        <w:tc>
          <w:tcPr>
            <w:tcW w:w="646" w:type="dxa"/>
          </w:tcPr>
          <w:p w:rsidR="00274146" w:rsidRDefault="00274146" w:rsidP="00274146">
            <w:pPr>
              <w:jc w:val="left"/>
            </w:pPr>
            <w:r>
              <w:t>Q</w:t>
            </w:r>
          </w:p>
        </w:tc>
        <w:tc>
          <w:tcPr>
            <w:tcW w:w="3595" w:type="dxa"/>
          </w:tcPr>
          <w:p w:rsidR="00274146" w:rsidRDefault="00274146" w:rsidP="00274146">
            <w:pPr>
              <w:jc w:val="left"/>
            </w:pPr>
            <w:r>
              <w:rPr>
                <w:rFonts w:hint="eastAsia"/>
              </w:rPr>
              <w:t>卫生和社会工作</w:t>
            </w:r>
          </w:p>
        </w:tc>
        <w:tc>
          <w:tcPr>
            <w:tcW w:w="1769" w:type="dxa"/>
          </w:tcPr>
          <w:p w:rsidR="00274146" w:rsidRDefault="00274146" w:rsidP="00274146">
            <w:pPr>
              <w:jc w:val="right"/>
            </w:pPr>
            <w:r>
              <w:t>-</w:t>
            </w:r>
          </w:p>
        </w:tc>
        <w:tc>
          <w:tcPr>
            <w:tcW w:w="2495" w:type="dxa"/>
          </w:tcPr>
          <w:p w:rsidR="00274146" w:rsidRDefault="00274146" w:rsidP="00274146">
            <w:pPr>
              <w:jc w:val="right"/>
            </w:pPr>
            <w:r>
              <w:t>-</w:t>
            </w:r>
          </w:p>
        </w:tc>
      </w:tr>
      <w:tr w:rsidR="00274146" w:rsidTr="00274146">
        <w:tc>
          <w:tcPr>
            <w:tcW w:w="646" w:type="dxa"/>
          </w:tcPr>
          <w:p w:rsidR="00274146" w:rsidRDefault="00274146" w:rsidP="00274146">
            <w:pPr>
              <w:jc w:val="left"/>
            </w:pPr>
            <w:r>
              <w:t>R</w:t>
            </w:r>
          </w:p>
        </w:tc>
        <w:tc>
          <w:tcPr>
            <w:tcW w:w="3595" w:type="dxa"/>
          </w:tcPr>
          <w:p w:rsidR="00274146" w:rsidRDefault="00274146" w:rsidP="00274146">
            <w:pPr>
              <w:jc w:val="left"/>
            </w:pPr>
            <w:r>
              <w:rPr>
                <w:rFonts w:hint="eastAsia"/>
              </w:rPr>
              <w:t>文化、体育和娱乐业</w:t>
            </w:r>
          </w:p>
        </w:tc>
        <w:tc>
          <w:tcPr>
            <w:tcW w:w="1769" w:type="dxa"/>
          </w:tcPr>
          <w:p w:rsidR="00274146" w:rsidRDefault="00274146" w:rsidP="00274146">
            <w:pPr>
              <w:jc w:val="right"/>
            </w:pPr>
            <w:r>
              <w:t>-</w:t>
            </w:r>
          </w:p>
        </w:tc>
        <w:tc>
          <w:tcPr>
            <w:tcW w:w="2495" w:type="dxa"/>
          </w:tcPr>
          <w:p w:rsidR="00274146" w:rsidRDefault="00274146" w:rsidP="00274146">
            <w:pPr>
              <w:jc w:val="right"/>
            </w:pPr>
            <w:r>
              <w:t>-</w:t>
            </w:r>
          </w:p>
        </w:tc>
      </w:tr>
      <w:tr w:rsidR="00274146" w:rsidTr="00274146">
        <w:tc>
          <w:tcPr>
            <w:tcW w:w="646" w:type="dxa"/>
          </w:tcPr>
          <w:p w:rsidR="00274146" w:rsidRDefault="00274146" w:rsidP="00274146">
            <w:pPr>
              <w:jc w:val="left"/>
            </w:pPr>
            <w:r>
              <w:lastRenderedPageBreak/>
              <w:t>S</w:t>
            </w:r>
          </w:p>
        </w:tc>
        <w:tc>
          <w:tcPr>
            <w:tcW w:w="3595" w:type="dxa"/>
          </w:tcPr>
          <w:p w:rsidR="00274146" w:rsidRDefault="00274146" w:rsidP="00274146">
            <w:pPr>
              <w:jc w:val="left"/>
            </w:pPr>
            <w:r>
              <w:rPr>
                <w:rFonts w:hint="eastAsia"/>
              </w:rPr>
              <w:t>综合</w:t>
            </w:r>
          </w:p>
        </w:tc>
        <w:tc>
          <w:tcPr>
            <w:tcW w:w="1769" w:type="dxa"/>
          </w:tcPr>
          <w:p w:rsidR="00274146" w:rsidRDefault="00274146" w:rsidP="00274146">
            <w:pPr>
              <w:jc w:val="right"/>
            </w:pPr>
            <w:r>
              <w:t>-</w:t>
            </w:r>
          </w:p>
        </w:tc>
        <w:tc>
          <w:tcPr>
            <w:tcW w:w="2495" w:type="dxa"/>
          </w:tcPr>
          <w:p w:rsidR="00274146" w:rsidRDefault="00274146" w:rsidP="00274146">
            <w:pPr>
              <w:jc w:val="right"/>
            </w:pPr>
            <w:r>
              <w:t>-</w:t>
            </w:r>
          </w:p>
        </w:tc>
      </w:tr>
      <w:tr w:rsidR="00274146" w:rsidTr="00274146">
        <w:tc>
          <w:tcPr>
            <w:tcW w:w="646" w:type="dxa"/>
          </w:tcPr>
          <w:p w:rsidR="00274146" w:rsidRDefault="00274146" w:rsidP="00274146">
            <w:pPr>
              <w:jc w:val="left"/>
            </w:pPr>
          </w:p>
        </w:tc>
        <w:tc>
          <w:tcPr>
            <w:tcW w:w="3595" w:type="dxa"/>
          </w:tcPr>
          <w:p w:rsidR="00274146" w:rsidRDefault="00274146" w:rsidP="00274146">
            <w:pPr>
              <w:jc w:val="left"/>
            </w:pPr>
            <w:r>
              <w:rPr>
                <w:rFonts w:hint="eastAsia"/>
              </w:rPr>
              <w:t>合计</w:t>
            </w:r>
          </w:p>
        </w:tc>
        <w:tc>
          <w:tcPr>
            <w:tcW w:w="1769" w:type="dxa"/>
          </w:tcPr>
          <w:p w:rsidR="00274146" w:rsidRDefault="00274146" w:rsidP="00274146">
            <w:pPr>
              <w:jc w:val="right"/>
            </w:pPr>
            <w:r>
              <w:t>87,395,708.59</w:t>
            </w:r>
          </w:p>
        </w:tc>
        <w:tc>
          <w:tcPr>
            <w:tcW w:w="2495" w:type="dxa"/>
          </w:tcPr>
          <w:p w:rsidR="00274146" w:rsidRDefault="00274146" w:rsidP="00274146">
            <w:pPr>
              <w:jc w:val="right"/>
            </w:pPr>
            <w:r>
              <w:t>50.93</w:t>
            </w:r>
          </w:p>
        </w:tc>
      </w:tr>
    </w:tbl>
    <w:p w:rsidR="00274146" w:rsidRDefault="00274146" w:rsidP="00274146">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274146" w:rsidTr="00274146">
        <w:trPr>
          <w:cnfStyle w:val="100000000000" w:firstRow="1" w:lastRow="0" w:firstColumn="0" w:lastColumn="0" w:oddVBand="0" w:evenVBand="0" w:oddHBand="0" w:evenHBand="0" w:firstRowFirstColumn="0" w:firstRowLastColumn="0" w:lastRowFirstColumn="0" w:lastRowLastColumn="0"/>
        </w:trPr>
        <w:tc>
          <w:tcPr>
            <w:tcW w:w="2768" w:type="dxa"/>
          </w:tcPr>
          <w:p w:rsidR="00274146" w:rsidRPr="00274146" w:rsidRDefault="00274146" w:rsidP="00274146">
            <w:pPr>
              <w:jc w:val="center"/>
              <w:rPr>
                <w:b/>
              </w:rPr>
            </w:pPr>
            <w:r w:rsidRPr="00274146">
              <w:rPr>
                <w:rFonts w:hint="eastAsia"/>
                <w:b/>
              </w:rPr>
              <w:t>行业类别</w:t>
            </w:r>
          </w:p>
        </w:tc>
        <w:tc>
          <w:tcPr>
            <w:tcW w:w="2769" w:type="dxa"/>
          </w:tcPr>
          <w:p w:rsidR="00274146" w:rsidRPr="00274146" w:rsidRDefault="00274146" w:rsidP="00274146">
            <w:pPr>
              <w:jc w:val="center"/>
              <w:rPr>
                <w:b/>
              </w:rPr>
            </w:pPr>
            <w:r w:rsidRPr="00274146">
              <w:rPr>
                <w:rFonts w:hint="eastAsia"/>
                <w:b/>
              </w:rPr>
              <w:t>公允价值（人民币）</w:t>
            </w:r>
          </w:p>
        </w:tc>
        <w:tc>
          <w:tcPr>
            <w:tcW w:w="2769" w:type="dxa"/>
          </w:tcPr>
          <w:p w:rsidR="00274146" w:rsidRPr="00274146" w:rsidRDefault="00274146" w:rsidP="00274146">
            <w:pPr>
              <w:jc w:val="center"/>
              <w:rPr>
                <w:b/>
              </w:rPr>
            </w:pPr>
            <w:r w:rsidRPr="00274146">
              <w:rPr>
                <w:rFonts w:hint="eastAsia"/>
                <w:b/>
              </w:rPr>
              <w:t>占基金资产净值比例（</w:t>
            </w:r>
            <w:r w:rsidRPr="00274146">
              <w:rPr>
                <w:rFonts w:hint="eastAsia"/>
                <w:b/>
              </w:rPr>
              <w:t>%</w:t>
            </w:r>
            <w:r w:rsidRPr="00274146">
              <w:rPr>
                <w:rFonts w:hint="eastAsia"/>
                <w:b/>
              </w:rPr>
              <w:t>）</w:t>
            </w:r>
          </w:p>
        </w:tc>
      </w:tr>
      <w:tr w:rsidR="00274146" w:rsidTr="00274146">
        <w:tc>
          <w:tcPr>
            <w:tcW w:w="2768" w:type="dxa"/>
          </w:tcPr>
          <w:p w:rsidR="00274146" w:rsidRDefault="00274146" w:rsidP="00274146">
            <w:pPr>
              <w:jc w:val="left"/>
            </w:pPr>
            <w:r>
              <w:rPr>
                <w:rFonts w:hint="eastAsia"/>
              </w:rPr>
              <w:t>能源</w:t>
            </w:r>
          </w:p>
        </w:tc>
        <w:tc>
          <w:tcPr>
            <w:tcW w:w="2769" w:type="dxa"/>
          </w:tcPr>
          <w:p w:rsidR="00274146" w:rsidRDefault="00274146" w:rsidP="00274146">
            <w:pPr>
              <w:jc w:val="right"/>
            </w:pPr>
            <w:r>
              <w:t>-</w:t>
            </w:r>
          </w:p>
        </w:tc>
        <w:tc>
          <w:tcPr>
            <w:tcW w:w="2769" w:type="dxa"/>
          </w:tcPr>
          <w:p w:rsidR="00274146" w:rsidRDefault="00274146" w:rsidP="00274146">
            <w:pPr>
              <w:jc w:val="right"/>
            </w:pPr>
            <w:r>
              <w:t>-</w:t>
            </w:r>
          </w:p>
        </w:tc>
      </w:tr>
      <w:tr w:rsidR="00274146" w:rsidTr="00274146">
        <w:tc>
          <w:tcPr>
            <w:tcW w:w="2768" w:type="dxa"/>
          </w:tcPr>
          <w:p w:rsidR="00274146" w:rsidRDefault="00274146" w:rsidP="00274146">
            <w:pPr>
              <w:jc w:val="left"/>
            </w:pPr>
            <w:r>
              <w:rPr>
                <w:rFonts w:hint="eastAsia"/>
              </w:rPr>
              <w:t>材料</w:t>
            </w:r>
          </w:p>
        </w:tc>
        <w:tc>
          <w:tcPr>
            <w:tcW w:w="2769" w:type="dxa"/>
          </w:tcPr>
          <w:p w:rsidR="00274146" w:rsidRDefault="00274146" w:rsidP="00274146">
            <w:pPr>
              <w:jc w:val="right"/>
            </w:pPr>
            <w:r>
              <w:t>3,893,564.64</w:t>
            </w:r>
          </w:p>
        </w:tc>
        <w:tc>
          <w:tcPr>
            <w:tcW w:w="2769" w:type="dxa"/>
          </w:tcPr>
          <w:p w:rsidR="00274146" w:rsidRDefault="00274146" w:rsidP="00274146">
            <w:pPr>
              <w:jc w:val="right"/>
            </w:pPr>
            <w:r>
              <w:t>2.27</w:t>
            </w:r>
          </w:p>
        </w:tc>
      </w:tr>
      <w:tr w:rsidR="00274146" w:rsidTr="00274146">
        <w:tc>
          <w:tcPr>
            <w:tcW w:w="2768" w:type="dxa"/>
          </w:tcPr>
          <w:p w:rsidR="00274146" w:rsidRDefault="00274146" w:rsidP="00274146">
            <w:pPr>
              <w:jc w:val="left"/>
            </w:pPr>
            <w:r>
              <w:rPr>
                <w:rFonts w:hint="eastAsia"/>
              </w:rPr>
              <w:t>工业</w:t>
            </w:r>
          </w:p>
        </w:tc>
        <w:tc>
          <w:tcPr>
            <w:tcW w:w="2769" w:type="dxa"/>
          </w:tcPr>
          <w:p w:rsidR="00274146" w:rsidRDefault="00274146" w:rsidP="00274146">
            <w:pPr>
              <w:jc w:val="right"/>
            </w:pPr>
            <w:r>
              <w:t>1,740,486.88</w:t>
            </w:r>
          </w:p>
        </w:tc>
        <w:tc>
          <w:tcPr>
            <w:tcW w:w="2769" w:type="dxa"/>
          </w:tcPr>
          <w:p w:rsidR="00274146" w:rsidRDefault="00274146" w:rsidP="00274146">
            <w:pPr>
              <w:jc w:val="right"/>
            </w:pPr>
            <w:r>
              <w:t>1.01</w:t>
            </w:r>
          </w:p>
        </w:tc>
      </w:tr>
      <w:tr w:rsidR="00274146" w:rsidTr="00274146">
        <w:tc>
          <w:tcPr>
            <w:tcW w:w="2768" w:type="dxa"/>
          </w:tcPr>
          <w:p w:rsidR="00274146" w:rsidRDefault="00274146" w:rsidP="00274146">
            <w:pPr>
              <w:jc w:val="left"/>
            </w:pPr>
            <w:r>
              <w:rPr>
                <w:rFonts w:hint="eastAsia"/>
              </w:rPr>
              <w:t>非必需消费品</w:t>
            </w:r>
          </w:p>
        </w:tc>
        <w:tc>
          <w:tcPr>
            <w:tcW w:w="2769" w:type="dxa"/>
          </w:tcPr>
          <w:p w:rsidR="00274146" w:rsidRDefault="00274146" w:rsidP="00274146">
            <w:pPr>
              <w:jc w:val="right"/>
            </w:pPr>
            <w:r>
              <w:t>1,103,770.96</w:t>
            </w:r>
          </w:p>
        </w:tc>
        <w:tc>
          <w:tcPr>
            <w:tcW w:w="2769" w:type="dxa"/>
          </w:tcPr>
          <w:p w:rsidR="00274146" w:rsidRDefault="00274146" w:rsidP="00274146">
            <w:pPr>
              <w:jc w:val="right"/>
            </w:pPr>
            <w:r>
              <w:t>0.64</w:t>
            </w:r>
          </w:p>
        </w:tc>
      </w:tr>
      <w:tr w:rsidR="00274146" w:rsidTr="00274146">
        <w:tc>
          <w:tcPr>
            <w:tcW w:w="2768" w:type="dxa"/>
          </w:tcPr>
          <w:p w:rsidR="00274146" w:rsidRDefault="00274146" w:rsidP="00274146">
            <w:pPr>
              <w:jc w:val="left"/>
            </w:pPr>
            <w:r>
              <w:rPr>
                <w:rFonts w:hint="eastAsia"/>
              </w:rPr>
              <w:t>必需消费品</w:t>
            </w:r>
          </w:p>
        </w:tc>
        <w:tc>
          <w:tcPr>
            <w:tcW w:w="2769" w:type="dxa"/>
          </w:tcPr>
          <w:p w:rsidR="00274146" w:rsidRDefault="00274146" w:rsidP="00274146">
            <w:pPr>
              <w:jc w:val="right"/>
            </w:pPr>
            <w:r>
              <w:t>-</w:t>
            </w:r>
          </w:p>
        </w:tc>
        <w:tc>
          <w:tcPr>
            <w:tcW w:w="2769" w:type="dxa"/>
          </w:tcPr>
          <w:p w:rsidR="00274146" w:rsidRDefault="00274146" w:rsidP="00274146">
            <w:pPr>
              <w:jc w:val="right"/>
            </w:pPr>
            <w:r>
              <w:t>-</w:t>
            </w:r>
          </w:p>
        </w:tc>
      </w:tr>
      <w:tr w:rsidR="00274146" w:rsidTr="00274146">
        <w:tc>
          <w:tcPr>
            <w:tcW w:w="2768" w:type="dxa"/>
          </w:tcPr>
          <w:p w:rsidR="00274146" w:rsidRDefault="00274146" w:rsidP="00274146">
            <w:pPr>
              <w:jc w:val="left"/>
            </w:pPr>
            <w:r>
              <w:rPr>
                <w:rFonts w:hint="eastAsia"/>
              </w:rPr>
              <w:t>医疗保健</w:t>
            </w:r>
          </w:p>
        </w:tc>
        <w:tc>
          <w:tcPr>
            <w:tcW w:w="2769" w:type="dxa"/>
          </w:tcPr>
          <w:p w:rsidR="00274146" w:rsidRDefault="00274146" w:rsidP="00274146">
            <w:pPr>
              <w:jc w:val="right"/>
            </w:pPr>
            <w:r>
              <w:t>-</w:t>
            </w:r>
          </w:p>
        </w:tc>
        <w:tc>
          <w:tcPr>
            <w:tcW w:w="2769" w:type="dxa"/>
          </w:tcPr>
          <w:p w:rsidR="00274146" w:rsidRDefault="00274146" w:rsidP="00274146">
            <w:pPr>
              <w:jc w:val="right"/>
            </w:pPr>
            <w:r>
              <w:t>-</w:t>
            </w:r>
          </w:p>
        </w:tc>
      </w:tr>
      <w:tr w:rsidR="00274146" w:rsidTr="00274146">
        <w:tc>
          <w:tcPr>
            <w:tcW w:w="2768" w:type="dxa"/>
          </w:tcPr>
          <w:p w:rsidR="00274146" w:rsidRDefault="00274146" w:rsidP="00274146">
            <w:pPr>
              <w:jc w:val="left"/>
            </w:pPr>
            <w:r>
              <w:rPr>
                <w:rFonts w:hint="eastAsia"/>
              </w:rPr>
              <w:t>金融</w:t>
            </w:r>
          </w:p>
        </w:tc>
        <w:tc>
          <w:tcPr>
            <w:tcW w:w="2769" w:type="dxa"/>
          </w:tcPr>
          <w:p w:rsidR="00274146" w:rsidRDefault="00274146" w:rsidP="00274146">
            <w:pPr>
              <w:jc w:val="right"/>
            </w:pPr>
            <w:r>
              <w:t>1,511,448.35</w:t>
            </w:r>
          </w:p>
        </w:tc>
        <w:tc>
          <w:tcPr>
            <w:tcW w:w="2769" w:type="dxa"/>
          </w:tcPr>
          <w:p w:rsidR="00274146" w:rsidRDefault="00274146" w:rsidP="00274146">
            <w:pPr>
              <w:jc w:val="right"/>
            </w:pPr>
            <w:r>
              <w:t>0.88</w:t>
            </w:r>
          </w:p>
        </w:tc>
      </w:tr>
      <w:tr w:rsidR="00274146" w:rsidTr="00274146">
        <w:tc>
          <w:tcPr>
            <w:tcW w:w="2768" w:type="dxa"/>
          </w:tcPr>
          <w:p w:rsidR="00274146" w:rsidRDefault="00274146" w:rsidP="00274146">
            <w:pPr>
              <w:jc w:val="left"/>
            </w:pPr>
            <w:r>
              <w:rPr>
                <w:rFonts w:hint="eastAsia"/>
              </w:rPr>
              <w:t>科技</w:t>
            </w:r>
          </w:p>
        </w:tc>
        <w:tc>
          <w:tcPr>
            <w:tcW w:w="2769" w:type="dxa"/>
          </w:tcPr>
          <w:p w:rsidR="00274146" w:rsidRDefault="00274146" w:rsidP="00274146">
            <w:pPr>
              <w:jc w:val="right"/>
            </w:pPr>
            <w:r>
              <w:t>592,656.83</w:t>
            </w:r>
          </w:p>
        </w:tc>
        <w:tc>
          <w:tcPr>
            <w:tcW w:w="2769" w:type="dxa"/>
          </w:tcPr>
          <w:p w:rsidR="00274146" w:rsidRDefault="00274146" w:rsidP="00274146">
            <w:pPr>
              <w:jc w:val="right"/>
            </w:pPr>
            <w:r>
              <w:t>0.35</w:t>
            </w:r>
          </w:p>
        </w:tc>
      </w:tr>
      <w:tr w:rsidR="00274146" w:rsidTr="00274146">
        <w:tc>
          <w:tcPr>
            <w:tcW w:w="2768" w:type="dxa"/>
          </w:tcPr>
          <w:p w:rsidR="00274146" w:rsidRDefault="00274146" w:rsidP="00274146">
            <w:pPr>
              <w:jc w:val="left"/>
            </w:pPr>
            <w:r>
              <w:rPr>
                <w:rFonts w:hint="eastAsia"/>
              </w:rPr>
              <w:t>通讯</w:t>
            </w:r>
          </w:p>
        </w:tc>
        <w:tc>
          <w:tcPr>
            <w:tcW w:w="2769" w:type="dxa"/>
          </w:tcPr>
          <w:p w:rsidR="00274146" w:rsidRDefault="00274146" w:rsidP="00274146">
            <w:pPr>
              <w:jc w:val="right"/>
            </w:pPr>
            <w:r>
              <w:t>2,044,546.85</w:t>
            </w:r>
          </w:p>
        </w:tc>
        <w:tc>
          <w:tcPr>
            <w:tcW w:w="2769" w:type="dxa"/>
          </w:tcPr>
          <w:p w:rsidR="00274146" w:rsidRDefault="00274146" w:rsidP="00274146">
            <w:pPr>
              <w:jc w:val="right"/>
            </w:pPr>
            <w:r>
              <w:t>1.19</w:t>
            </w:r>
          </w:p>
        </w:tc>
      </w:tr>
      <w:tr w:rsidR="00274146" w:rsidTr="00274146">
        <w:tc>
          <w:tcPr>
            <w:tcW w:w="2768" w:type="dxa"/>
          </w:tcPr>
          <w:p w:rsidR="00274146" w:rsidRDefault="00274146" w:rsidP="00274146">
            <w:pPr>
              <w:jc w:val="left"/>
            </w:pPr>
            <w:r>
              <w:rPr>
                <w:rFonts w:hint="eastAsia"/>
              </w:rPr>
              <w:t>公用事业</w:t>
            </w:r>
          </w:p>
        </w:tc>
        <w:tc>
          <w:tcPr>
            <w:tcW w:w="2769" w:type="dxa"/>
          </w:tcPr>
          <w:p w:rsidR="00274146" w:rsidRDefault="00274146" w:rsidP="00274146">
            <w:pPr>
              <w:jc w:val="right"/>
            </w:pPr>
            <w:r>
              <w:t>3,212,645.15</w:t>
            </w:r>
          </w:p>
        </w:tc>
        <w:tc>
          <w:tcPr>
            <w:tcW w:w="2769" w:type="dxa"/>
          </w:tcPr>
          <w:p w:rsidR="00274146" w:rsidRDefault="00274146" w:rsidP="00274146">
            <w:pPr>
              <w:jc w:val="right"/>
            </w:pPr>
            <w:r>
              <w:t>1.87</w:t>
            </w:r>
          </w:p>
        </w:tc>
      </w:tr>
      <w:tr w:rsidR="00274146" w:rsidTr="00274146">
        <w:tc>
          <w:tcPr>
            <w:tcW w:w="2768" w:type="dxa"/>
          </w:tcPr>
          <w:p w:rsidR="00274146" w:rsidRDefault="00274146" w:rsidP="00274146">
            <w:pPr>
              <w:jc w:val="left"/>
            </w:pPr>
            <w:r>
              <w:rPr>
                <w:rFonts w:hint="eastAsia"/>
              </w:rPr>
              <w:t>房地产</w:t>
            </w:r>
          </w:p>
        </w:tc>
        <w:tc>
          <w:tcPr>
            <w:tcW w:w="2769" w:type="dxa"/>
          </w:tcPr>
          <w:p w:rsidR="00274146" w:rsidRDefault="00274146" w:rsidP="00274146">
            <w:pPr>
              <w:jc w:val="right"/>
            </w:pPr>
            <w:r>
              <w:t>-</w:t>
            </w:r>
          </w:p>
        </w:tc>
        <w:tc>
          <w:tcPr>
            <w:tcW w:w="2769" w:type="dxa"/>
          </w:tcPr>
          <w:p w:rsidR="00274146" w:rsidRDefault="00274146" w:rsidP="00274146">
            <w:pPr>
              <w:jc w:val="right"/>
            </w:pPr>
            <w:r>
              <w:t>-</w:t>
            </w:r>
          </w:p>
        </w:tc>
      </w:tr>
      <w:tr w:rsidR="00274146" w:rsidTr="00274146">
        <w:tc>
          <w:tcPr>
            <w:tcW w:w="2768" w:type="dxa"/>
          </w:tcPr>
          <w:p w:rsidR="00274146" w:rsidRDefault="00274146" w:rsidP="00274146">
            <w:pPr>
              <w:jc w:val="left"/>
            </w:pPr>
            <w:r>
              <w:rPr>
                <w:rFonts w:hint="eastAsia"/>
              </w:rPr>
              <w:t>政府</w:t>
            </w:r>
          </w:p>
        </w:tc>
        <w:tc>
          <w:tcPr>
            <w:tcW w:w="2769" w:type="dxa"/>
          </w:tcPr>
          <w:p w:rsidR="00274146" w:rsidRDefault="00274146" w:rsidP="00274146">
            <w:pPr>
              <w:jc w:val="right"/>
            </w:pPr>
            <w:r>
              <w:t>-</w:t>
            </w:r>
          </w:p>
        </w:tc>
        <w:tc>
          <w:tcPr>
            <w:tcW w:w="2769" w:type="dxa"/>
          </w:tcPr>
          <w:p w:rsidR="00274146" w:rsidRDefault="00274146" w:rsidP="00274146">
            <w:pPr>
              <w:jc w:val="right"/>
            </w:pPr>
            <w:r>
              <w:t>-</w:t>
            </w:r>
          </w:p>
        </w:tc>
      </w:tr>
      <w:tr w:rsidR="00274146" w:rsidTr="00274146">
        <w:tc>
          <w:tcPr>
            <w:tcW w:w="2768" w:type="dxa"/>
          </w:tcPr>
          <w:p w:rsidR="00274146" w:rsidRDefault="00274146" w:rsidP="00274146">
            <w:pPr>
              <w:jc w:val="left"/>
            </w:pPr>
            <w:r>
              <w:rPr>
                <w:rFonts w:hint="eastAsia"/>
              </w:rPr>
              <w:t>合计</w:t>
            </w:r>
          </w:p>
        </w:tc>
        <w:tc>
          <w:tcPr>
            <w:tcW w:w="2769" w:type="dxa"/>
          </w:tcPr>
          <w:p w:rsidR="00274146" w:rsidRDefault="00274146" w:rsidP="00274146">
            <w:pPr>
              <w:jc w:val="right"/>
            </w:pPr>
            <w:r>
              <w:t>14,099,119.66</w:t>
            </w:r>
          </w:p>
        </w:tc>
        <w:tc>
          <w:tcPr>
            <w:tcW w:w="2769" w:type="dxa"/>
          </w:tcPr>
          <w:p w:rsidR="00274146" w:rsidRDefault="00274146" w:rsidP="00274146">
            <w:pPr>
              <w:jc w:val="right"/>
            </w:pPr>
            <w:r>
              <w:t>8.22</w:t>
            </w:r>
          </w:p>
        </w:tc>
      </w:tr>
    </w:tbl>
    <w:p w:rsidR="00274146" w:rsidRDefault="00274146" w:rsidP="00274146">
      <w:pPr>
        <w:pStyle w:val="-8"/>
        <w:rPr>
          <w:rFonts w:hint="eastAsia"/>
        </w:rPr>
      </w:pPr>
      <w:r>
        <w:rPr>
          <w:rFonts w:hint="eastAsia"/>
        </w:rPr>
        <w:t>注：以上分类采用彭博行业分类标准（BICS）。</w:t>
      </w:r>
    </w:p>
    <w:p w:rsidR="00274146" w:rsidRDefault="00274146" w:rsidP="00274146">
      <w:pPr>
        <w:pStyle w:val="-2"/>
        <w:spacing w:before="312"/>
        <w:rPr>
          <w:rFonts w:hint="eastAsia"/>
        </w:rPr>
      </w:pPr>
      <w:r>
        <w:rPr>
          <w:rFonts w:hint="eastAsia"/>
        </w:rPr>
        <w:t>期末按公允价值占基金资产净值比例大小排序的股票投资明细</w:t>
      </w:r>
    </w:p>
    <w:p w:rsidR="00274146" w:rsidRDefault="00274146" w:rsidP="0027414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74146" w:rsidTr="00274146">
        <w:trPr>
          <w:cnfStyle w:val="100000000000" w:firstRow="1" w:lastRow="0" w:firstColumn="0" w:lastColumn="0" w:oddVBand="0" w:evenVBand="0" w:oddHBand="0" w:evenHBand="0" w:firstRowFirstColumn="0" w:firstRowLastColumn="0" w:lastRowFirstColumn="0" w:lastRowLastColumn="0"/>
        </w:trPr>
        <w:tc>
          <w:tcPr>
            <w:tcW w:w="652" w:type="dxa"/>
          </w:tcPr>
          <w:p w:rsidR="00274146" w:rsidRPr="00274146" w:rsidRDefault="00274146" w:rsidP="00274146">
            <w:pPr>
              <w:jc w:val="center"/>
              <w:rPr>
                <w:b/>
              </w:rPr>
            </w:pPr>
            <w:r w:rsidRPr="00274146">
              <w:rPr>
                <w:rFonts w:hint="eastAsia"/>
                <w:b/>
              </w:rPr>
              <w:t>序号</w:t>
            </w:r>
          </w:p>
        </w:tc>
        <w:tc>
          <w:tcPr>
            <w:tcW w:w="1349" w:type="dxa"/>
          </w:tcPr>
          <w:p w:rsidR="00274146" w:rsidRPr="00274146" w:rsidRDefault="00274146" w:rsidP="00274146">
            <w:pPr>
              <w:jc w:val="center"/>
              <w:rPr>
                <w:b/>
              </w:rPr>
            </w:pPr>
            <w:r w:rsidRPr="00274146">
              <w:rPr>
                <w:rFonts w:hint="eastAsia"/>
                <w:b/>
              </w:rPr>
              <w:t>股票代码</w:t>
            </w:r>
          </w:p>
        </w:tc>
        <w:tc>
          <w:tcPr>
            <w:tcW w:w="1349" w:type="dxa"/>
          </w:tcPr>
          <w:p w:rsidR="00274146" w:rsidRPr="00274146" w:rsidRDefault="00274146" w:rsidP="00274146">
            <w:pPr>
              <w:jc w:val="center"/>
              <w:rPr>
                <w:b/>
              </w:rPr>
            </w:pPr>
            <w:r w:rsidRPr="00274146">
              <w:rPr>
                <w:rFonts w:hint="eastAsia"/>
                <w:b/>
              </w:rPr>
              <w:t>股票名称</w:t>
            </w:r>
          </w:p>
        </w:tc>
        <w:tc>
          <w:tcPr>
            <w:tcW w:w="1718" w:type="dxa"/>
          </w:tcPr>
          <w:p w:rsidR="00274146" w:rsidRPr="00274146" w:rsidRDefault="00274146" w:rsidP="00274146">
            <w:pPr>
              <w:jc w:val="center"/>
              <w:rPr>
                <w:b/>
              </w:rPr>
            </w:pPr>
            <w:r w:rsidRPr="00274146">
              <w:rPr>
                <w:rFonts w:hint="eastAsia"/>
                <w:b/>
              </w:rPr>
              <w:t>数量（股）</w:t>
            </w:r>
          </w:p>
        </w:tc>
        <w:tc>
          <w:tcPr>
            <w:tcW w:w="1718" w:type="dxa"/>
          </w:tcPr>
          <w:p w:rsidR="00274146" w:rsidRPr="00274146" w:rsidRDefault="00274146" w:rsidP="00274146">
            <w:pPr>
              <w:jc w:val="center"/>
              <w:rPr>
                <w:b/>
              </w:rPr>
            </w:pPr>
            <w:r w:rsidRPr="00274146">
              <w:rPr>
                <w:rFonts w:hint="eastAsia"/>
                <w:b/>
              </w:rPr>
              <w:t>公允价值（元）</w:t>
            </w:r>
          </w:p>
        </w:tc>
        <w:tc>
          <w:tcPr>
            <w:tcW w:w="1718" w:type="dxa"/>
          </w:tcPr>
          <w:p w:rsidR="00274146" w:rsidRPr="00274146" w:rsidRDefault="00274146" w:rsidP="00274146">
            <w:pPr>
              <w:jc w:val="center"/>
              <w:rPr>
                <w:b/>
              </w:rPr>
            </w:pPr>
            <w:r w:rsidRPr="00274146">
              <w:rPr>
                <w:rFonts w:hint="eastAsia"/>
                <w:b/>
              </w:rPr>
              <w:t>占基金资产净值比例（％）</w:t>
            </w:r>
          </w:p>
        </w:tc>
      </w:tr>
      <w:tr w:rsidR="00274146" w:rsidTr="00274146">
        <w:tc>
          <w:tcPr>
            <w:tcW w:w="652" w:type="dxa"/>
          </w:tcPr>
          <w:p w:rsidR="00274146" w:rsidRDefault="00274146" w:rsidP="00274146">
            <w:pPr>
              <w:jc w:val="center"/>
            </w:pPr>
            <w:r>
              <w:t>1</w:t>
            </w:r>
          </w:p>
        </w:tc>
        <w:tc>
          <w:tcPr>
            <w:tcW w:w="1349" w:type="dxa"/>
          </w:tcPr>
          <w:p w:rsidR="00274146" w:rsidRDefault="00274146" w:rsidP="00274146">
            <w:pPr>
              <w:jc w:val="left"/>
            </w:pPr>
            <w:r>
              <w:t>300750</w:t>
            </w:r>
          </w:p>
        </w:tc>
        <w:tc>
          <w:tcPr>
            <w:tcW w:w="1349" w:type="dxa"/>
          </w:tcPr>
          <w:p w:rsidR="00274146" w:rsidRDefault="00274146" w:rsidP="00274146">
            <w:pPr>
              <w:jc w:val="left"/>
            </w:pPr>
            <w:r>
              <w:rPr>
                <w:rFonts w:hint="eastAsia"/>
              </w:rPr>
              <w:t>宁德时代</w:t>
            </w:r>
          </w:p>
        </w:tc>
        <w:tc>
          <w:tcPr>
            <w:tcW w:w="1718" w:type="dxa"/>
          </w:tcPr>
          <w:p w:rsidR="00274146" w:rsidRDefault="00274146" w:rsidP="00274146">
            <w:pPr>
              <w:jc w:val="right"/>
            </w:pPr>
            <w:r>
              <w:t>11,600</w:t>
            </w:r>
          </w:p>
        </w:tc>
        <w:tc>
          <w:tcPr>
            <w:tcW w:w="1718" w:type="dxa"/>
          </w:tcPr>
          <w:p w:rsidR="00274146" w:rsidRDefault="00274146" w:rsidP="00274146">
            <w:pPr>
              <w:jc w:val="right"/>
            </w:pPr>
            <w:r>
              <w:t>4,260,216.00</w:t>
            </w:r>
          </w:p>
        </w:tc>
        <w:tc>
          <w:tcPr>
            <w:tcW w:w="1718" w:type="dxa"/>
          </w:tcPr>
          <w:p w:rsidR="00274146" w:rsidRDefault="00274146" w:rsidP="00274146">
            <w:pPr>
              <w:jc w:val="right"/>
            </w:pPr>
            <w:r>
              <w:t>2.48</w:t>
            </w:r>
          </w:p>
        </w:tc>
      </w:tr>
      <w:tr w:rsidR="00274146" w:rsidTr="00274146">
        <w:tc>
          <w:tcPr>
            <w:tcW w:w="652" w:type="dxa"/>
          </w:tcPr>
          <w:p w:rsidR="00274146" w:rsidRDefault="00274146" w:rsidP="00274146">
            <w:pPr>
              <w:jc w:val="center"/>
            </w:pPr>
            <w:r>
              <w:t>2</w:t>
            </w:r>
          </w:p>
        </w:tc>
        <w:tc>
          <w:tcPr>
            <w:tcW w:w="1349" w:type="dxa"/>
          </w:tcPr>
          <w:p w:rsidR="00274146" w:rsidRDefault="00274146" w:rsidP="00274146">
            <w:pPr>
              <w:jc w:val="left"/>
            </w:pPr>
            <w:r>
              <w:t>000333</w:t>
            </w:r>
          </w:p>
        </w:tc>
        <w:tc>
          <w:tcPr>
            <w:tcW w:w="1349" w:type="dxa"/>
          </w:tcPr>
          <w:p w:rsidR="00274146" w:rsidRDefault="00274146" w:rsidP="00274146">
            <w:pPr>
              <w:jc w:val="left"/>
            </w:pPr>
            <w:r>
              <w:rPr>
                <w:rFonts w:hint="eastAsia"/>
              </w:rPr>
              <w:t>美的集团</w:t>
            </w:r>
          </w:p>
        </w:tc>
        <w:tc>
          <w:tcPr>
            <w:tcW w:w="1718" w:type="dxa"/>
          </w:tcPr>
          <w:p w:rsidR="00274146" w:rsidRDefault="00274146" w:rsidP="00274146">
            <w:pPr>
              <w:jc w:val="right"/>
            </w:pPr>
            <w:r>
              <w:t>43,800</w:t>
            </w:r>
          </w:p>
        </w:tc>
        <w:tc>
          <w:tcPr>
            <w:tcW w:w="1718" w:type="dxa"/>
          </w:tcPr>
          <w:p w:rsidR="00274146" w:rsidRDefault="00274146" w:rsidP="00274146">
            <w:pPr>
              <w:jc w:val="right"/>
            </w:pPr>
            <w:r>
              <w:t>3,422,970.00</w:t>
            </w:r>
          </w:p>
        </w:tc>
        <w:tc>
          <w:tcPr>
            <w:tcW w:w="1718" w:type="dxa"/>
          </w:tcPr>
          <w:p w:rsidR="00274146" w:rsidRDefault="00274146" w:rsidP="00274146">
            <w:pPr>
              <w:jc w:val="right"/>
            </w:pPr>
            <w:r>
              <w:t>1.99</w:t>
            </w:r>
          </w:p>
        </w:tc>
      </w:tr>
      <w:tr w:rsidR="00274146" w:rsidTr="00274146">
        <w:tc>
          <w:tcPr>
            <w:tcW w:w="652" w:type="dxa"/>
          </w:tcPr>
          <w:p w:rsidR="00274146" w:rsidRDefault="00274146" w:rsidP="00274146">
            <w:pPr>
              <w:jc w:val="center"/>
            </w:pPr>
            <w:r>
              <w:t>3</w:t>
            </w:r>
          </w:p>
        </w:tc>
        <w:tc>
          <w:tcPr>
            <w:tcW w:w="1349" w:type="dxa"/>
          </w:tcPr>
          <w:p w:rsidR="00274146" w:rsidRDefault="00274146" w:rsidP="00274146">
            <w:pPr>
              <w:jc w:val="left"/>
            </w:pPr>
            <w:r>
              <w:t>605507</w:t>
            </w:r>
          </w:p>
        </w:tc>
        <w:tc>
          <w:tcPr>
            <w:tcW w:w="1349" w:type="dxa"/>
          </w:tcPr>
          <w:p w:rsidR="00274146" w:rsidRDefault="00274146" w:rsidP="00274146">
            <w:pPr>
              <w:jc w:val="left"/>
            </w:pPr>
            <w:r>
              <w:rPr>
                <w:rFonts w:hint="eastAsia"/>
              </w:rPr>
              <w:t>国邦医药</w:t>
            </w:r>
          </w:p>
        </w:tc>
        <w:tc>
          <w:tcPr>
            <w:tcW w:w="1718" w:type="dxa"/>
          </w:tcPr>
          <w:p w:rsidR="00274146" w:rsidRDefault="00274146" w:rsidP="00274146">
            <w:pPr>
              <w:jc w:val="right"/>
            </w:pPr>
            <w:r>
              <w:t>132,000</w:t>
            </w:r>
          </w:p>
        </w:tc>
        <w:tc>
          <w:tcPr>
            <w:tcW w:w="1718" w:type="dxa"/>
          </w:tcPr>
          <w:p w:rsidR="00274146" w:rsidRDefault="00274146" w:rsidP="00274146">
            <w:pPr>
              <w:jc w:val="right"/>
            </w:pPr>
            <w:r>
              <w:t>3,273,600.00</w:t>
            </w:r>
          </w:p>
        </w:tc>
        <w:tc>
          <w:tcPr>
            <w:tcW w:w="1718" w:type="dxa"/>
          </w:tcPr>
          <w:p w:rsidR="00274146" w:rsidRDefault="00274146" w:rsidP="00274146">
            <w:pPr>
              <w:jc w:val="right"/>
            </w:pPr>
            <w:r>
              <w:t>1.91</w:t>
            </w:r>
          </w:p>
        </w:tc>
      </w:tr>
      <w:tr w:rsidR="00274146" w:rsidTr="00274146">
        <w:tc>
          <w:tcPr>
            <w:tcW w:w="652" w:type="dxa"/>
          </w:tcPr>
          <w:p w:rsidR="00274146" w:rsidRDefault="00274146" w:rsidP="00274146">
            <w:pPr>
              <w:jc w:val="center"/>
            </w:pPr>
            <w:r>
              <w:t>4</w:t>
            </w:r>
          </w:p>
        </w:tc>
        <w:tc>
          <w:tcPr>
            <w:tcW w:w="1349" w:type="dxa"/>
          </w:tcPr>
          <w:p w:rsidR="00274146" w:rsidRDefault="00274146" w:rsidP="00274146">
            <w:pPr>
              <w:jc w:val="left"/>
            </w:pPr>
            <w:r>
              <w:t>02688</w:t>
            </w:r>
          </w:p>
        </w:tc>
        <w:tc>
          <w:tcPr>
            <w:tcW w:w="1349" w:type="dxa"/>
          </w:tcPr>
          <w:p w:rsidR="00274146" w:rsidRDefault="00274146" w:rsidP="00274146">
            <w:pPr>
              <w:jc w:val="left"/>
            </w:pPr>
            <w:r>
              <w:rPr>
                <w:rFonts w:hint="eastAsia"/>
              </w:rPr>
              <w:t>新奥能源</w:t>
            </w:r>
          </w:p>
        </w:tc>
        <w:tc>
          <w:tcPr>
            <w:tcW w:w="1718" w:type="dxa"/>
          </w:tcPr>
          <w:p w:rsidR="00274146" w:rsidRDefault="00274146" w:rsidP="00274146">
            <w:pPr>
              <w:jc w:val="right"/>
            </w:pPr>
            <w:r>
              <w:t>51,400</w:t>
            </w:r>
          </w:p>
        </w:tc>
        <w:tc>
          <w:tcPr>
            <w:tcW w:w="1718" w:type="dxa"/>
          </w:tcPr>
          <w:p w:rsidR="00274146" w:rsidRDefault="00274146" w:rsidP="00274146">
            <w:pPr>
              <w:jc w:val="right"/>
            </w:pPr>
            <w:r>
              <w:t>3,212,645.15</w:t>
            </w:r>
          </w:p>
        </w:tc>
        <w:tc>
          <w:tcPr>
            <w:tcW w:w="1718" w:type="dxa"/>
          </w:tcPr>
          <w:p w:rsidR="00274146" w:rsidRDefault="00274146" w:rsidP="00274146">
            <w:pPr>
              <w:jc w:val="right"/>
            </w:pPr>
            <w:r>
              <w:t>1.87</w:t>
            </w:r>
          </w:p>
        </w:tc>
      </w:tr>
      <w:tr w:rsidR="00274146" w:rsidTr="00274146">
        <w:tc>
          <w:tcPr>
            <w:tcW w:w="652" w:type="dxa"/>
          </w:tcPr>
          <w:p w:rsidR="00274146" w:rsidRDefault="00274146" w:rsidP="00274146">
            <w:pPr>
              <w:jc w:val="center"/>
            </w:pPr>
            <w:r>
              <w:t>5</w:t>
            </w:r>
          </w:p>
        </w:tc>
        <w:tc>
          <w:tcPr>
            <w:tcW w:w="1349" w:type="dxa"/>
          </w:tcPr>
          <w:p w:rsidR="00274146" w:rsidRDefault="00274146" w:rsidP="00274146">
            <w:pPr>
              <w:jc w:val="left"/>
            </w:pPr>
            <w:r>
              <w:t>002353</w:t>
            </w:r>
          </w:p>
        </w:tc>
        <w:tc>
          <w:tcPr>
            <w:tcW w:w="1349" w:type="dxa"/>
          </w:tcPr>
          <w:p w:rsidR="00274146" w:rsidRDefault="00274146" w:rsidP="00274146">
            <w:pPr>
              <w:jc w:val="left"/>
            </w:pPr>
            <w:r>
              <w:rPr>
                <w:rFonts w:hint="eastAsia"/>
              </w:rPr>
              <w:t>杰瑞股份</w:t>
            </w:r>
          </w:p>
        </w:tc>
        <w:tc>
          <w:tcPr>
            <w:tcW w:w="1718" w:type="dxa"/>
          </w:tcPr>
          <w:p w:rsidR="00274146" w:rsidRDefault="00274146" w:rsidP="00274146">
            <w:pPr>
              <w:jc w:val="right"/>
            </w:pPr>
            <w:r>
              <w:t>39,300</w:t>
            </w:r>
          </w:p>
        </w:tc>
        <w:tc>
          <w:tcPr>
            <w:tcW w:w="1718" w:type="dxa"/>
          </w:tcPr>
          <w:p w:rsidR="00274146" w:rsidRDefault="00274146" w:rsidP="00274146">
            <w:pPr>
              <w:jc w:val="right"/>
            </w:pPr>
            <w:r>
              <w:t>2,783,619.00</w:t>
            </w:r>
          </w:p>
        </w:tc>
        <w:tc>
          <w:tcPr>
            <w:tcW w:w="1718" w:type="dxa"/>
          </w:tcPr>
          <w:p w:rsidR="00274146" w:rsidRDefault="00274146" w:rsidP="00274146">
            <w:pPr>
              <w:jc w:val="right"/>
            </w:pPr>
            <w:r>
              <w:t>1.62</w:t>
            </w:r>
          </w:p>
        </w:tc>
      </w:tr>
      <w:tr w:rsidR="00274146" w:rsidTr="00274146">
        <w:tc>
          <w:tcPr>
            <w:tcW w:w="652" w:type="dxa"/>
          </w:tcPr>
          <w:p w:rsidR="00274146" w:rsidRDefault="00274146" w:rsidP="00274146">
            <w:pPr>
              <w:jc w:val="center"/>
            </w:pPr>
            <w:r>
              <w:t>6</w:t>
            </w:r>
          </w:p>
        </w:tc>
        <w:tc>
          <w:tcPr>
            <w:tcW w:w="1349" w:type="dxa"/>
          </w:tcPr>
          <w:p w:rsidR="00274146" w:rsidRDefault="00274146" w:rsidP="00274146">
            <w:pPr>
              <w:jc w:val="left"/>
            </w:pPr>
            <w:r>
              <w:t>002475</w:t>
            </w:r>
          </w:p>
        </w:tc>
        <w:tc>
          <w:tcPr>
            <w:tcW w:w="1349" w:type="dxa"/>
          </w:tcPr>
          <w:p w:rsidR="00274146" w:rsidRDefault="00274146" w:rsidP="00274146">
            <w:pPr>
              <w:jc w:val="left"/>
            </w:pPr>
            <w:r>
              <w:rPr>
                <w:rFonts w:hint="eastAsia"/>
              </w:rPr>
              <w:t>立讯精密</w:t>
            </w:r>
          </w:p>
        </w:tc>
        <w:tc>
          <w:tcPr>
            <w:tcW w:w="1718" w:type="dxa"/>
          </w:tcPr>
          <w:p w:rsidR="00274146" w:rsidRDefault="00274146" w:rsidP="00274146">
            <w:pPr>
              <w:jc w:val="right"/>
            </w:pPr>
            <w:r>
              <w:t>49,000</w:t>
            </w:r>
          </w:p>
        </w:tc>
        <w:tc>
          <w:tcPr>
            <w:tcW w:w="1718" w:type="dxa"/>
          </w:tcPr>
          <w:p w:rsidR="00274146" w:rsidRDefault="00274146" w:rsidP="00274146">
            <w:pPr>
              <w:jc w:val="right"/>
            </w:pPr>
            <w:r>
              <w:t>2,778,790.00</w:t>
            </w:r>
          </w:p>
        </w:tc>
        <w:tc>
          <w:tcPr>
            <w:tcW w:w="1718" w:type="dxa"/>
          </w:tcPr>
          <w:p w:rsidR="00274146" w:rsidRDefault="00274146" w:rsidP="00274146">
            <w:pPr>
              <w:jc w:val="right"/>
            </w:pPr>
            <w:r>
              <w:t>1.62</w:t>
            </w:r>
          </w:p>
        </w:tc>
      </w:tr>
      <w:tr w:rsidR="00274146" w:rsidTr="00274146">
        <w:tc>
          <w:tcPr>
            <w:tcW w:w="652" w:type="dxa"/>
          </w:tcPr>
          <w:p w:rsidR="00274146" w:rsidRDefault="00274146" w:rsidP="00274146">
            <w:pPr>
              <w:jc w:val="center"/>
            </w:pPr>
            <w:r>
              <w:t>7</w:t>
            </w:r>
          </w:p>
        </w:tc>
        <w:tc>
          <w:tcPr>
            <w:tcW w:w="1349" w:type="dxa"/>
          </w:tcPr>
          <w:p w:rsidR="00274146" w:rsidRDefault="00274146" w:rsidP="00274146">
            <w:pPr>
              <w:jc w:val="left"/>
            </w:pPr>
            <w:r>
              <w:t>000425</w:t>
            </w:r>
          </w:p>
        </w:tc>
        <w:tc>
          <w:tcPr>
            <w:tcW w:w="1349" w:type="dxa"/>
          </w:tcPr>
          <w:p w:rsidR="00274146" w:rsidRDefault="00274146" w:rsidP="00274146">
            <w:pPr>
              <w:jc w:val="left"/>
            </w:pPr>
            <w:r>
              <w:rPr>
                <w:rFonts w:hint="eastAsia"/>
              </w:rPr>
              <w:t>徐工机械</w:t>
            </w:r>
          </w:p>
        </w:tc>
        <w:tc>
          <w:tcPr>
            <w:tcW w:w="1718" w:type="dxa"/>
          </w:tcPr>
          <w:p w:rsidR="00274146" w:rsidRDefault="00274146" w:rsidP="00274146">
            <w:pPr>
              <w:jc w:val="right"/>
            </w:pPr>
            <w:r>
              <w:t>239,200</w:t>
            </w:r>
          </w:p>
        </w:tc>
        <w:tc>
          <w:tcPr>
            <w:tcW w:w="1718" w:type="dxa"/>
          </w:tcPr>
          <w:p w:rsidR="00274146" w:rsidRDefault="00274146" w:rsidP="00274146">
            <w:pPr>
              <w:jc w:val="right"/>
            </w:pPr>
            <w:r>
              <w:t>2,769,936.00</w:t>
            </w:r>
          </w:p>
        </w:tc>
        <w:tc>
          <w:tcPr>
            <w:tcW w:w="1718" w:type="dxa"/>
          </w:tcPr>
          <w:p w:rsidR="00274146" w:rsidRDefault="00274146" w:rsidP="00274146">
            <w:pPr>
              <w:jc w:val="right"/>
            </w:pPr>
            <w:r>
              <w:t>1.61</w:t>
            </w:r>
          </w:p>
        </w:tc>
      </w:tr>
      <w:tr w:rsidR="00274146" w:rsidTr="00274146">
        <w:tc>
          <w:tcPr>
            <w:tcW w:w="652" w:type="dxa"/>
          </w:tcPr>
          <w:p w:rsidR="00274146" w:rsidRDefault="00274146" w:rsidP="00274146">
            <w:pPr>
              <w:jc w:val="center"/>
            </w:pPr>
            <w:r>
              <w:t>8</w:t>
            </w:r>
          </w:p>
        </w:tc>
        <w:tc>
          <w:tcPr>
            <w:tcW w:w="1349" w:type="dxa"/>
          </w:tcPr>
          <w:p w:rsidR="00274146" w:rsidRDefault="00274146" w:rsidP="00274146">
            <w:pPr>
              <w:jc w:val="left"/>
            </w:pPr>
            <w:r>
              <w:t>300408</w:t>
            </w:r>
          </w:p>
        </w:tc>
        <w:tc>
          <w:tcPr>
            <w:tcW w:w="1349" w:type="dxa"/>
          </w:tcPr>
          <w:p w:rsidR="00274146" w:rsidRDefault="00274146" w:rsidP="00274146">
            <w:pPr>
              <w:jc w:val="left"/>
            </w:pPr>
            <w:r>
              <w:rPr>
                <w:rFonts w:hint="eastAsia"/>
              </w:rPr>
              <w:t>三环集团</w:t>
            </w:r>
          </w:p>
        </w:tc>
        <w:tc>
          <w:tcPr>
            <w:tcW w:w="1718" w:type="dxa"/>
          </w:tcPr>
          <w:p w:rsidR="00274146" w:rsidRDefault="00274146" w:rsidP="00274146">
            <w:pPr>
              <w:jc w:val="right"/>
            </w:pPr>
            <w:r>
              <w:t>52,700</w:t>
            </w:r>
          </w:p>
        </w:tc>
        <w:tc>
          <w:tcPr>
            <w:tcW w:w="1718" w:type="dxa"/>
          </w:tcPr>
          <w:p w:rsidR="00274146" w:rsidRDefault="00274146" w:rsidP="00274146">
            <w:pPr>
              <w:jc w:val="right"/>
            </w:pPr>
            <w:r>
              <w:t>2,411,025.00</w:t>
            </w:r>
          </w:p>
        </w:tc>
        <w:tc>
          <w:tcPr>
            <w:tcW w:w="1718" w:type="dxa"/>
          </w:tcPr>
          <w:p w:rsidR="00274146" w:rsidRDefault="00274146" w:rsidP="00274146">
            <w:pPr>
              <w:jc w:val="right"/>
            </w:pPr>
            <w:r>
              <w:t>1.40</w:t>
            </w:r>
          </w:p>
        </w:tc>
      </w:tr>
      <w:tr w:rsidR="00274146" w:rsidTr="00274146">
        <w:tc>
          <w:tcPr>
            <w:tcW w:w="652" w:type="dxa"/>
          </w:tcPr>
          <w:p w:rsidR="00274146" w:rsidRDefault="00274146" w:rsidP="00274146">
            <w:pPr>
              <w:jc w:val="center"/>
            </w:pPr>
            <w:r>
              <w:t>9</w:t>
            </w:r>
          </w:p>
        </w:tc>
        <w:tc>
          <w:tcPr>
            <w:tcW w:w="1349" w:type="dxa"/>
          </w:tcPr>
          <w:p w:rsidR="00274146" w:rsidRDefault="00274146" w:rsidP="00274146">
            <w:pPr>
              <w:jc w:val="left"/>
            </w:pPr>
            <w:r>
              <w:t>002128</w:t>
            </w:r>
          </w:p>
        </w:tc>
        <w:tc>
          <w:tcPr>
            <w:tcW w:w="1349" w:type="dxa"/>
          </w:tcPr>
          <w:p w:rsidR="00274146" w:rsidRDefault="00274146" w:rsidP="00274146">
            <w:pPr>
              <w:jc w:val="left"/>
            </w:pPr>
            <w:r>
              <w:rPr>
                <w:rFonts w:hint="eastAsia"/>
              </w:rPr>
              <w:t>电投能源</w:t>
            </w:r>
          </w:p>
        </w:tc>
        <w:tc>
          <w:tcPr>
            <w:tcW w:w="1718" w:type="dxa"/>
          </w:tcPr>
          <w:p w:rsidR="00274146" w:rsidRDefault="00274146" w:rsidP="00274146">
            <w:pPr>
              <w:jc w:val="right"/>
            </w:pPr>
            <w:r>
              <w:t>86,300</w:t>
            </w:r>
          </w:p>
        </w:tc>
        <w:tc>
          <w:tcPr>
            <w:tcW w:w="1718" w:type="dxa"/>
          </w:tcPr>
          <w:p w:rsidR="00274146" w:rsidRDefault="00274146" w:rsidP="00274146">
            <w:pPr>
              <w:jc w:val="right"/>
            </w:pPr>
            <w:r>
              <w:t>2,408,633.00</w:t>
            </w:r>
          </w:p>
        </w:tc>
        <w:tc>
          <w:tcPr>
            <w:tcW w:w="1718" w:type="dxa"/>
          </w:tcPr>
          <w:p w:rsidR="00274146" w:rsidRDefault="00274146" w:rsidP="00274146">
            <w:pPr>
              <w:jc w:val="right"/>
            </w:pPr>
            <w:r>
              <w:t>1.40</w:t>
            </w:r>
          </w:p>
        </w:tc>
      </w:tr>
      <w:tr w:rsidR="00274146" w:rsidTr="00274146">
        <w:tc>
          <w:tcPr>
            <w:tcW w:w="652" w:type="dxa"/>
          </w:tcPr>
          <w:p w:rsidR="00274146" w:rsidRDefault="00274146" w:rsidP="00274146">
            <w:pPr>
              <w:jc w:val="center"/>
            </w:pPr>
            <w:r>
              <w:t>10</w:t>
            </w:r>
          </w:p>
        </w:tc>
        <w:tc>
          <w:tcPr>
            <w:tcW w:w="1349" w:type="dxa"/>
          </w:tcPr>
          <w:p w:rsidR="00274146" w:rsidRDefault="00274146" w:rsidP="00274146">
            <w:pPr>
              <w:jc w:val="left"/>
            </w:pPr>
            <w:r>
              <w:t>600989</w:t>
            </w:r>
          </w:p>
        </w:tc>
        <w:tc>
          <w:tcPr>
            <w:tcW w:w="1349" w:type="dxa"/>
          </w:tcPr>
          <w:p w:rsidR="00274146" w:rsidRDefault="00274146" w:rsidP="00274146">
            <w:pPr>
              <w:jc w:val="left"/>
            </w:pPr>
            <w:r>
              <w:rPr>
                <w:rFonts w:hint="eastAsia"/>
              </w:rPr>
              <w:t>宝丰能源</w:t>
            </w:r>
          </w:p>
        </w:tc>
        <w:tc>
          <w:tcPr>
            <w:tcW w:w="1718" w:type="dxa"/>
          </w:tcPr>
          <w:p w:rsidR="00274146" w:rsidRDefault="00274146" w:rsidP="00274146">
            <w:pPr>
              <w:jc w:val="right"/>
            </w:pPr>
            <w:r>
              <w:t>119,500</w:t>
            </w:r>
          </w:p>
        </w:tc>
        <w:tc>
          <w:tcPr>
            <w:tcW w:w="1718" w:type="dxa"/>
          </w:tcPr>
          <w:p w:rsidR="00274146" w:rsidRDefault="00274146" w:rsidP="00274146">
            <w:pPr>
              <w:jc w:val="right"/>
            </w:pPr>
            <w:r>
              <w:t>2,345,785.00</w:t>
            </w:r>
          </w:p>
        </w:tc>
        <w:tc>
          <w:tcPr>
            <w:tcW w:w="1718" w:type="dxa"/>
          </w:tcPr>
          <w:p w:rsidR="00274146" w:rsidRDefault="00274146" w:rsidP="00274146">
            <w:pPr>
              <w:jc w:val="right"/>
            </w:pPr>
            <w:r>
              <w:t>1.37</w:t>
            </w:r>
          </w:p>
        </w:tc>
      </w:tr>
    </w:tbl>
    <w:p w:rsidR="00274146" w:rsidRDefault="00274146" w:rsidP="00274146">
      <w:pPr>
        <w:pStyle w:val="-8"/>
        <w:rPr>
          <w:rFonts w:hint="eastAsia"/>
        </w:rPr>
      </w:pPr>
      <w:r>
        <w:rPr>
          <w:rFonts w:hint="eastAsia"/>
        </w:rPr>
        <w:t>注：对于同时在A+H股上市的股票，合并计算公允价值参与排序，并按照不同股票分别披露。</w:t>
      </w:r>
    </w:p>
    <w:p w:rsidR="00274146" w:rsidRDefault="00274146" w:rsidP="0027414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74146" w:rsidTr="00274146">
        <w:trPr>
          <w:cnfStyle w:val="100000000000" w:firstRow="1" w:lastRow="0" w:firstColumn="0" w:lastColumn="0" w:oddVBand="0" w:evenVBand="0" w:oddHBand="0" w:evenHBand="0" w:firstRowFirstColumn="0" w:firstRowLastColumn="0" w:lastRowFirstColumn="0" w:lastRowLastColumn="0"/>
        </w:trPr>
        <w:tc>
          <w:tcPr>
            <w:tcW w:w="646" w:type="dxa"/>
          </w:tcPr>
          <w:p w:rsidR="00274146" w:rsidRPr="00274146" w:rsidRDefault="00274146" w:rsidP="00274146">
            <w:pPr>
              <w:jc w:val="center"/>
              <w:rPr>
                <w:b/>
              </w:rPr>
            </w:pPr>
            <w:r w:rsidRPr="00274146">
              <w:rPr>
                <w:rFonts w:hint="eastAsia"/>
                <w:b/>
              </w:rPr>
              <w:t>序号</w:t>
            </w:r>
          </w:p>
        </w:tc>
        <w:tc>
          <w:tcPr>
            <w:tcW w:w="2835" w:type="dxa"/>
          </w:tcPr>
          <w:p w:rsidR="00274146" w:rsidRPr="00274146" w:rsidRDefault="00274146" w:rsidP="00274146">
            <w:pPr>
              <w:jc w:val="center"/>
              <w:rPr>
                <w:b/>
              </w:rPr>
            </w:pPr>
            <w:r w:rsidRPr="00274146">
              <w:rPr>
                <w:rFonts w:hint="eastAsia"/>
                <w:b/>
              </w:rPr>
              <w:t>债券品种</w:t>
            </w:r>
          </w:p>
        </w:tc>
        <w:tc>
          <w:tcPr>
            <w:tcW w:w="2466" w:type="dxa"/>
          </w:tcPr>
          <w:p w:rsidR="00274146" w:rsidRPr="00274146" w:rsidRDefault="00274146" w:rsidP="00274146">
            <w:pPr>
              <w:jc w:val="center"/>
              <w:rPr>
                <w:b/>
              </w:rPr>
            </w:pPr>
            <w:r w:rsidRPr="00274146">
              <w:rPr>
                <w:rFonts w:hint="eastAsia"/>
                <w:b/>
              </w:rPr>
              <w:t>公允价值（元）</w:t>
            </w:r>
          </w:p>
        </w:tc>
        <w:tc>
          <w:tcPr>
            <w:tcW w:w="2557" w:type="dxa"/>
          </w:tcPr>
          <w:p w:rsidR="00274146" w:rsidRPr="00274146" w:rsidRDefault="00274146" w:rsidP="00274146">
            <w:pPr>
              <w:jc w:val="center"/>
              <w:rPr>
                <w:b/>
              </w:rPr>
            </w:pPr>
            <w:r w:rsidRPr="00274146">
              <w:rPr>
                <w:rFonts w:hint="eastAsia"/>
                <w:b/>
              </w:rPr>
              <w:t>占基金资产净值比例（％）</w:t>
            </w:r>
          </w:p>
        </w:tc>
      </w:tr>
      <w:tr w:rsidR="00274146" w:rsidTr="00274146">
        <w:tc>
          <w:tcPr>
            <w:tcW w:w="646" w:type="dxa"/>
          </w:tcPr>
          <w:p w:rsidR="00274146" w:rsidRDefault="00274146" w:rsidP="00274146">
            <w:pPr>
              <w:jc w:val="center"/>
            </w:pPr>
            <w:r>
              <w:lastRenderedPageBreak/>
              <w:t>1</w:t>
            </w:r>
          </w:p>
        </w:tc>
        <w:tc>
          <w:tcPr>
            <w:tcW w:w="2835" w:type="dxa"/>
          </w:tcPr>
          <w:p w:rsidR="00274146" w:rsidRDefault="00274146" w:rsidP="00274146">
            <w:pPr>
              <w:jc w:val="left"/>
            </w:pPr>
            <w:r>
              <w:rPr>
                <w:rFonts w:hint="eastAsia"/>
              </w:rPr>
              <w:t>国家债券</w:t>
            </w:r>
          </w:p>
        </w:tc>
        <w:tc>
          <w:tcPr>
            <w:tcW w:w="2466" w:type="dxa"/>
          </w:tcPr>
          <w:p w:rsidR="00274146" w:rsidRDefault="00274146" w:rsidP="00274146">
            <w:pPr>
              <w:jc w:val="right"/>
            </w:pPr>
            <w:r>
              <w:t>9,999,954.74</w:t>
            </w:r>
          </w:p>
        </w:tc>
        <w:tc>
          <w:tcPr>
            <w:tcW w:w="2557" w:type="dxa"/>
          </w:tcPr>
          <w:p w:rsidR="00274146" w:rsidRDefault="00274146" w:rsidP="00274146">
            <w:pPr>
              <w:jc w:val="right"/>
            </w:pPr>
            <w:r>
              <w:t>5.83</w:t>
            </w:r>
          </w:p>
        </w:tc>
      </w:tr>
      <w:tr w:rsidR="00274146" w:rsidTr="00274146">
        <w:tc>
          <w:tcPr>
            <w:tcW w:w="646" w:type="dxa"/>
          </w:tcPr>
          <w:p w:rsidR="00274146" w:rsidRDefault="00274146" w:rsidP="00274146">
            <w:pPr>
              <w:jc w:val="center"/>
            </w:pPr>
            <w:r>
              <w:t>2</w:t>
            </w:r>
          </w:p>
        </w:tc>
        <w:tc>
          <w:tcPr>
            <w:tcW w:w="2835" w:type="dxa"/>
          </w:tcPr>
          <w:p w:rsidR="00274146" w:rsidRDefault="00274146" w:rsidP="00274146">
            <w:pPr>
              <w:jc w:val="left"/>
            </w:pPr>
            <w:r>
              <w:rPr>
                <w:rFonts w:hint="eastAsia"/>
              </w:rPr>
              <w:t>央行票据</w:t>
            </w:r>
          </w:p>
        </w:tc>
        <w:tc>
          <w:tcPr>
            <w:tcW w:w="2466" w:type="dxa"/>
          </w:tcPr>
          <w:p w:rsidR="00274146" w:rsidRDefault="00274146" w:rsidP="00274146">
            <w:pPr>
              <w:jc w:val="right"/>
            </w:pPr>
            <w:r>
              <w:t>-</w:t>
            </w:r>
          </w:p>
        </w:tc>
        <w:tc>
          <w:tcPr>
            <w:tcW w:w="2557" w:type="dxa"/>
          </w:tcPr>
          <w:p w:rsidR="00274146" w:rsidRDefault="00274146" w:rsidP="00274146">
            <w:pPr>
              <w:jc w:val="right"/>
            </w:pPr>
            <w:r>
              <w:t>-</w:t>
            </w:r>
          </w:p>
        </w:tc>
      </w:tr>
      <w:tr w:rsidR="00274146" w:rsidTr="00274146">
        <w:tc>
          <w:tcPr>
            <w:tcW w:w="646" w:type="dxa"/>
          </w:tcPr>
          <w:p w:rsidR="00274146" w:rsidRDefault="00274146" w:rsidP="00274146">
            <w:pPr>
              <w:jc w:val="center"/>
            </w:pPr>
            <w:r>
              <w:t>3</w:t>
            </w:r>
          </w:p>
        </w:tc>
        <w:tc>
          <w:tcPr>
            <w:tcW w:w="2835" w:type="dxa"/>
          </w:tcPr>
          <w:p w:rsidR="00274146" w:rsidRDefault="00274146" w:rsidP="00274146">
            <w:pPr>
              <w:jc w:val="left"/>
            </w:pPr>
            <w:r>
              <w:rPr>
                <w:rFonts w:hint="eastAsia"/>
              </w:rPr>
              <w:t>金融债券</w:t>
            </w:r>
          </w:p>
        </w:tc>
        <w:tc>
          <w:tcPr>
            <w:tcW w:w="2466" w:type="dxa"/>
          </w:tcPr>
          <w:p w:rsidR="00274146" w:rsidRDefault="00274146" w:rsidP="00274146">
            <w:pPr>
              <w:jc w:val="right"/>
            </w:pPr>
            <w:r>
              <w:t>20,201,707.95</w:t>
            </w:r>
          </w:p>
        </w:tc>
        <w:tc>
          <w:tcPr>
            <w:tcW w:w="2557" w:type="dxa"/>
          </w:tcPr>
          <w:p w:rsidR="00274146" w:rsidRDefault="00274146" w:rsidP="00274146">
            <w:pPr>
              <w:jc w:val="right"/>
            </w:pPr>
            <w:r>
              <w:t>11.77</w:t>
            </w:r>
          </w:p>
        </w:tc>
      </w:tr>
      <w:tr w:rsidR="00274146" w:rsidTr="00274146">
        <w:tc>
          <w:tcPr>
            <w:tcW w:w="646" w:type="dxa"/>
          </w:tcPr>
          <w:p w:rsidR="00274146" w:rsidRDefault="00274146" w:rsidP="00274146">
            <w:pPr>
              <w:jc w:val="center"/>
            </w:pPr>
          </w:p>
        </w:tc>
        <w:tc>
          <w:tcPr>
            <w:tcW w:w="2835" w:type="dxa"/>
          </w:tcPr>
          <w:p w:rsidR="00274146" w:rsidRDefault="00274146" w:rsidP="00274146">
            <w:pPr>
              <w:jc w:val="left"/>
            </w:pPr>
            <w:r>
              <w:rPr>
                <w:rFonts w:hint="eastAsia"/>
              </w:rPr>
              <w:t>其中：政策性金融债</w:t>
            </w:r>
          </w:p>
        </w:tc>
        <w:tc>
          <w:tcPr>
            <w:tcW w:w="2466" w:type="dxa"/>
          </w:tcPr>
          <w:p w:rsidR="00274146" w:rsidRDefault="00274146" w:rsidP="00274146">
            <w:pPr>
              <w:jc w:val="right"/>
            </w:pPr>
            <w:r>
              <w:t>-</w:t>
            </w:r>
          </w:p>
        </w:tc>
        <w:tc>
          <w:tcPr>
            <w:tcW w:w="2557" w:type="dxa"/>
          </w:tcPr>
          <w:p w:rsidR="00274146" w:rsidRDefault="00274146" w:rsidP="00274146">
            <w:pPr>
              <w:jc w:val="right"/>
            </w:pPr>
            <w:r>
              <w:t>-</w:t>
            </w:r>
          </w:p>
        </w:tc>
      </w:tr>
      <w:tr w:rsidR="00274146" w:rsidTr="00274146">
        <w:tc>
          <w:tcPr>
            <w:tcW w:w="646" w:type="dxa"/>
          </w:tcPr>
          <w:p w:rsidR="00274146" w:rsidRDefault="00274146" w:rsidP="00274146">
            <w:pPr>
              <w:jc w:val="center"/>
            </w:pPr>
            <w:r>
              <w:t>4</w:t>
            </w:r>
          </w:p>
        </w:tc>
        <w:tc>
          <w:tcPr>
            <w:tcW w:w="2835" w:type="dxa"/>
          </w:tcPr>
          <w:p w:rsidR="00274146" w:rsidRDefault="00274146" w:rsidP="00274146">
            <w:pPr>
              <w:jc w:val="left"/>
            </w:pPr>
            <w:r>
              <w:rPr>
                <w:rFonts w:hint="eastAsia"/>
              </w:rPr>
              <w:t>企业债券</w:t>
            </w:r>
          </w:p>
        </w:tc>
        <w:tc>
          <w:tcPr>
            <w:tcW w:w="2466" w:type="dxa"/>
          </w:tcPr>
          <w:p w:rsidR="00274146" w:rsidRDefault="00274146" w:rsidP="00274146">
            <w:pPr>
              <w:jc w:val="right"/>
            </w:pPr>
            <w:r>
              <w:t>49,776,229.27</w:t>
            </w:r>
          </w:p>
        </w:tc>
        <w:tc>
          <w:tcPr>
            <w:tcW w:w="2557" w:type="dxa"/>
          </w:tcPr>
          <w:p w:rsidR="00274146" w:rsidRDefault="00274146" w:rsidP="00274146">
            <w:pPr>
              <w:jc w:val="right"/>
            </w:pPr>
            <w:r>
              <w:t>29.01</w:t>
            </w:r>
          </w:p>
        </w:tc>
      </w:tr>
      <w:tr w:rsidR="00274146" w:rsidTr="00274146">
        <w:tc>
          <w:tcPr>
            <w:tcW w:w="646" w:type="dxa"/>
          </w:tcPr>
          <w:p w:rsidR="00274146" w:rsidRDefault="00274146" w:rsidP="00274146">
            <w:pPr>
              <w:jc w:val="center"/>
            </w:pPr>
            <w:r>
              <w:t>5</w:t>
            </w:r>
          </w:p>
        </w:tc>
        <w:tc>
          <w:tcPr>
            <w:tcW w:w="2835" w:type="dxa"/>
          </w:tcPr>
          <w:p w:rsidR="00274146" w:rsidRDefault="00274146" w:rsidP="00274146">
            <w:pPr>
              <w:jc w:val="left"/>
            </w:pPr>
            <w:r>
              <w:rPr>
                <w:rFonts w:hint="eastAsia"/>
              </w:rPr>
              <w:t>企业短期融资券</w:t>
            </w:r>
          </w:p>
        </w:tc>
        <w:tc>
          <w:tcPr>
            <w:tcW w:w="2466" w:type="dxa"/>
          </w:tcPr>
          <w:p w:rsidR="00274146" w:rsidRDefault="00274146" w:rsidP="00274146">
            <w:pPr>
              <w:jc w:val="right"/>
            </w:pPr>
            <w:r>
              <w:t>-</w:t>
            </w:r>
          </w:p>
        </w:tc>
        <w:tc>
          <w:tcPr>
            <w:tcW w:w="2557" w:type="dxa"/>
          </w:tcPr>
          <w:p w:rsidR="00274146" w:rsidRDefault="00274146" w:rsidP="00274146">
            <w:pPr>
              <w:jc w:val="right"/>
            </w:pPr>
            <w:r>
              <w:t>-</w:t>
            </w:r>
          </w:p>
        </w:tc>
      </w:tr>
      <w:tr w:rsidR="00274146" w:rsidTr="00274146">
        <w:tc>
          <w:tcPr>
            <w:tcW w:w="646" w:type="dxa"/>
          </w:tcPr>
          <w:p w:rsidR="00274146" w:rsidRDefault="00274146" w:rsidP="00274146">
            <w:pPr>
              <w:jc w:val="center"/>
            </w:pPr>
            <w:r>
              <w:t>6</w:t>
            </w:r>
          </w:p>
        </w:tc>
        <w:tc>
          <w:tcPr>
            <w:tcW w:w="2835" w:type="dxa"/>
          </w:tcPr>
          <w:p w:rsidR="00274146" w:rsidRDefault="00274146" w:rsidP="00274146">
            <w:pPr>
              <w:jc w:val="left"/>
            </w:pPr>
            <w:r>
              <w:rPr>
                <w:rFonts w:hint="eastAsia"/>
              </w:rPr>
              <w:t>中期票据</w:t>
            </w:r>
          </w:p>
        </w:tc>
        <w:tc>
          <w:tcPr>
            <w:tcW w:w="2466" w:type="dxa"/>
          </w:tcPr>
          <w:p w:rsidR="00274146" w:rsidRDefault="00274146" w:rsidP="00274146">
            <w:pPr>
              <w:jc w:val="right"/>
            </w:pPr>
            <w:r>
              <w:t>10,197,369.86</w:t>
            </w:r>
          </w:p>
        </w:tc>
        <w:tc>
          <w:tcPr>
            <w:tcW w:w="2557" w:type="dxa"/>
          </w:tcPr>
          <w:p w:rsidR="00274146" w:rsidRDefault="00274146" w:rsidP="00274146">
            <w:pPr>
              <w:jc w:val="right"/>
            </w:pPr>
            <w:r>
              <w:t>5.94</w:t>
            </w:r>
          </w:p>
        </w:tc>
      </w:tr>
      <w:tr w:rsidR="00274146" w:rsidTr="00274146">
        <w:tc>
          <w:tcPr>
            <w:tcW w:w="646" w:type="dxa"/>
          </w:tcPr>
          <w:p w:rsidR="00274146" w:rsidRDefault="00274146" w:rsidP="00274146">
            <w:pPr>
              <w:jc w:val="center"/>
            </w:pPr>
            <w:r>
              <w:t>7</w:t>
            </w:r>
          </w:p>
        </w:tc>
        <w:tc>
          <w:tcPr>
            <w:tcW w:w="2835" w:type="dxa"/>
          </w:tcPr>
          <w:p w:rsidR="00274146" w:rsidRDefault="00274146" w:rsidP="00274146">
            <w:pPr>
              <w:jc w:val="left"/>
            </w:pPr>
            <w:r>
              <w:rPr>
                <w:rFonts w:hint="eastAsia"/>
              </w:rPr>
              <w:t>可转债（可交换债）</w:t>
            </w:r>
          </w:p>
        </w:tc>
        <w:tc>
          <w:tcPr>
            <w:tcW w:w="2466" w:type="dxa"/>
          </w:tcPr>
          <w:p w:rsidR="00274146" w:rsidRDefault="00274146" w:rsidP="00274146">
            <w:pPr>
              <w:jc w:val="right"/>
            </w:pPr>
            <w:r>
              <w:t>4,319,377.17</w:t>
            </w:r>
          </w:p>
        </w:tc>
        <w:tc>
          <w:tcPr>
            <w:tcW w:w="2557" w:type="dxa"/>
          </w:tcPr>
          <w:p w:rsidR="00274146" w:rsidRDefault="00274146" w:rsidP="00274146">
            <w:pPr>
              <w:jc w:val="right"/>
            </w:pPr>
            <w:r>
              <w:t>2.52</w:t>
            </w:r>
          </w:p>
        </w:tc>
      </w:tr>
      <w:tr w:rsidR="00274146" w:rsidTr="00274146">
        <w:tc>
          <w:tcPr>
            <w:tcW w:w="646" w:type="dxa"/>
          </w:tcPr>
          <w:p w:rsidR="00274146" w:rsidRDefault="00274146" w:rsidP="00274146">
            <w:pPr>
              <w:jc w:val="center"/>
            </w:pPr>
            <w:r>
              <w:t>8</w:t>
            </w:r>
          </w:p>
        </w:tc>
        <w:tc>
          <w:tcPr>
            <w:tcW w:w="2835" w:type="dxa"/>
          </w:tcPr>
          <w:p w:rsidR="00274146" w:rsidRDefault="00274146" w:rsidP="00274146">
            <w:pPr>
              <w:jc w:val="left"/>
            </w:pPr>
            <w:r>
              <w:rPr>
                <w:rFonts w:hint="eastAsia"/>
              </w:rPr>
              <w:t>同业存单</w:t>
            </w:r>
          </w:p>
        </w:tc>
        <w:tc>
          <w:tcPr>
            <w:tcW w:w="2466" w:type="dxa"/>
          </w:tcPr>
          <w:p w:rsidR="00274146" w:rsidRDefault="00274146" w:rsidP="00274146">
            <w:pPr>
              <w:jc w:val="right"/>
            </w:pPr>
            <w:r>
              <w:t>-</w:t>
            </w:r>
          </w:p>
        </w:tc>
        <w:tc>
          <w:tcPr>
            <w:tcW w:w="2557" w:type="dxa"/>
          </w:tcPr>
          <w:p w:rsidR="00274146" w:rsidRDefault="00274146" w:rsidP="00274146">
            <w:pPr>
              <w:jc w:val="right"/>
            </w:pPr>
            <w:r>
              <w:t>-</w:t>
            </w:r>
          </w:p>
        </w:tc>
      </w:tr>
      <w:tr w:rsidR="00274146" w:rsidTr="00274146">
        <w:tc>
          <w:tcPr>
            <w:tcW w:w="646" w:type="dxa"/>
          </w:tcPr>
          <w:p w:rsidR="00274146" w:rsidRDefault="00274146" w:rsidP="00274146">
            <w:pPr>
              <w:jc w:val="center"/>
            </w:pPr>
            <w:r>
              <w:t>9</w:t>
            </w:r>
          </w:p>
        </w:tc>
        <w:tc>
          <w:tcPr>
            <w:tcW w:w="2835" w:type="dxa"/>
          </w:tcPr>
          <w:p w:rsidR="00274146" w:rsidRDefault="00274146" w:rsidP="00274146">
            <w:pPr>
              <w:jc w:val="left"/>
            </w:pPr>
            <w:r>
              <w:rPr>
                <w:rFonts w:hint="eastAsia"/>
              </w:rPr>
              <w:t>其他</w:t>
            </w:r>
          </w:p>
        </w:tc>
        <w:tc>
          <w:tcPr>
            <w:tcW w:w="2466" w:type="dxa"/>
          </w:tcPr>
          <w:p w:rsidR="00274146" w:rsidRDefault="00274146" w:rsidP="00274146">
            <w:pPr>
              <w:jc w:val="right"/>
            </w:pPr>
            <w:r>
              <w:t>-</w:t>
            </w:r>
          </w:p>
        </w:tc>
        <w:tc>
          <w:tcPr>
            <w:tcW w:w="2557" w:type="dxa"/>
          </w:tcPr>
          <w:p w:rsidR="00274146" w:rsidRDefault="00274146" w:rsidP="00274146">
            <w:pPr>
              <w:jc w:val="right"/>
            </w:pPr>
            <w:r>
              <w:t>-</w:t>
            </w:r>
          </w:p>
        </w:tc>
      </w:tr>
      <w:tr w:rsidR="00274146" w:rsidTr="00274146">
        <w:tc>
          <w:tcPr>
            <w:tcW w:w="646" w:type="dxa"/>
          </w:tcPr>
          <w:p w:rsidR="00274146" w:rsidRDefault="00274146" w:rsidP="00274146">
            <w:pPr>
              <w:jc w:val="center"/>
            </w:pPr>
            <w:r>
              <w:t>10</w:t>
            </w:r>
          </w:p>
        </w:tc>
        <w:tc>
          <w:tcPr>
            <w:tcW w:w="2835" w:type="dxa"/>
          </w:tcPr>
          <w:p w:rsidR="00274146" w:rsidRDefault="00274146" w:rsidP="00274146">
            <w:pPr>
              <w:jc w:val="left"/>
            </w:pPr>
            <w:r>
              <w:rPr>
                <w:rFonts w:hint="eastAsia"/>
              </w:rPr>
              <w:t>合计</w:t>
            </w:r>
          </w:p>
        </w:tc>
        <w:tc>
          <w:tcPr>
            <w:tcW w:w="2466" w:type="dxa"/>
          </w:tcPr>
          <w:p w:rsidR="00274146" w:rsidRDefault="00274146" w:rsidP="00274146">
            <w:pPr>
              <w:jc w:val="right"/>
            </w:pPr>
            <w:r>
              <w:t>94,494,638.99</w:t>
            </w:r>
          </w:p>
        </w:tc>
        <w:tc>
          <w:tcPr>
            <w:tcW w:w="2557" w:type="dxa"/>
          </w:tcPr>
          <w:p w:rsidR="00274146" w:rsidRDefault="00274146" w:rsidP="00274146">
            <w:pPr>
              <w:jc w:val="right"/>
            </w:pPr>
            <w:r>
              <w:t>55.07</w:t>
            </w:r>
          </w:p>
        </w:tc>
      </w:tr>
    </w:tbl>
    <w:p w:rsidR="00274146" w:rsidRDefault="00274146" w:rsidP="0027414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74146" w:rsidTr="00274146">
        <w:trPr>
          <w:cnfStyle w:val="100000000000" w:firstRow="1" w:lastRow="0" w:firstColumn="0" w:lastColumn="0" w:oddVBand="0" w:evenVBand="0" w:oddHBand="0" w:evenHBand="0" w:firstRowFirstColumn="0" w:firstRowLastColumn="0" w:lastRowFirstColumn="0" w:lastRowLastColumn="0"/>
        </w:trPr>
        <w:tc>
          <w:tcPr>
            <w:tcW w:w="646" w:type="dxa"/>
          </w:tcPr>
          <w:p w:rsidR="00274146" w:rsidRPr="00274146" w:rsidRDefault="00274146" w:rsidP="00274146">
            <w:pPr>
              <w:jc w:val="center"/>
              <w:rPr>
                <w:b/>
              </w:rPr>
            </w:pPr>
            <w:r w:rsidRPr="00274146">
              <w:rPr>
                <w:rFonts w:hint="eastAsia"/>
                <w:b/>
              </w:rPr>
              <w:t>序号</w:t>
            </w:r>
          </w:p>
        </w:tc>
        <w:tc>
          <w:tcPr>
            <w:tcW w:w="1162" w:type="dxa"/>
          </w:tcPr>
          <w:p w:rsidR="00274146" w:rsidRPr="00274146" w:rsidRDefault="00274146" w:rsidP="00274146">
            <w:pPr>
              <w:jc w:val="center"/>
              <w:rPr>
                <w:b/>
              </w:rPr>
            </w:pPr>
            <w:r w:rsidRPr="00274146">
              <w:rPr>
                <w:rFonts w:hint="eastAsia"/>
                <w:b/>
              </w:rPr>
              <w:t>债券代码</w:t>
            </w:r>
          </w:p>
        </w:tc>
        <w:tc>
          <w:tcPr>
            <w:tcW w:w="1928" w:type="dxa"/>
          </w:tcPr>
          <w:p w:rsidR="00274146" w:rsidRPr="00274146" w:rsidRDefault="00274146" w:rsidP="00274146">
            <w:pPr>
              <w:jc w:val="center"/>
              <w:rPr>
                <w:b/>
              </w:rPr>
            </w:pPr>
            <w:r w:rsidRPr="00274146">
              <w:rPr>
                <w:rFonts w:hint="eastAsia"/>
                <w:b/>
              </w:rPr>
              <w:t>债券名称</w:t>
            </w:r>
          </w:p>
        </w:tc>
        <w:tc>
          <w:tcPr>
            <w:tcW w:w="1140" w:type="dxa"/>
          </w:tcPr>
          <w:p w:rsidR="00274146" w:rsidRPr="00274146" w:rsidRDefault="00274146" w:rsidP="00274146">
            <w:pPr>
              <w:jc w:val="center"/>
              <w:rPr>
                <w:b/>
              </w:rPr>
            </w:pPr>
            <w:r w:rsidRPr="00274146">
              <w:rPr>
                <w:rFonts w:hint="eastAsia"/>
                <w:b/>
              </w:rPr>
              <w:t>数量（张）</w:t>
            </w:r>
          </w:p>
        </w:tc>
        <w:tc>
          <w:tcPr>
            <w:tcW w:w="1814" w:type="dxa"/>
          </w:tcPr>
          <w:p w:rsidR="00274146" w:rsidRPr="00274146" w:rsidRDefault="00274146" w:rsidP="00274146">
            <w:pPr>
              <w:jc w:val="center"/>
              <w:rPr>
                <w:b/>
              </w:rPr>
            </w:pPr>
            <w:r w:rsidRPr="00274146">
              <w:rPr>
                <w:rFonts w:hint="eastAsia"/>
                <w:b/>
              </w:rPr>
              <w:t>公允价值（元）</w:t>
            </w:r>
          </w:p>
        </w:tc>
        <w:tc>
          <w:tcPr>
            <w:tcW w:w="1814" w:type="dxa"/>
          </w:tcPr>
          <w:p w:rsidR="00274146" w:rsidRPr="00274146" w:rsidRDefault="00274146" w:rsidP="00274146">
            <w:pPr>
              <w:jc w:val="center"/>
              <w:rPr>
                <w:b/>
              </w:rPr>
            </w:pPr>
            <w:r w:rsidRPr="00274146">
              <w:rPr>
                <w:rFonts w:hint="eastAsia"/>
                <w:b/>
              </w:rPr>
              <w:t>占基金资产净值比例（％）</w:t>
            </w:r>
          </w:p>
        </w:tc>
      </w:tr>
      <w:tr w:rsidR="00274146" w:rsidTr="00274146">
        <w:tc>
          <w:tcPr>
            <w:tcW w:w="646" w:type="dxa"/>
          </w:tcPr>
          <w:p w:rsidR="00274146" w:rsidRDefault="00274146" w:rsidP="00274146">
            <w:pPr>
              <w:jc w:val="center"/>
            </w:pPr>
            <w:r>
              <w:t>1</w:t>
            </w:r>
          </w:p>
        </w:tc>
        <w:tc>
          <w:tcPr>
            <w:tcW w:w="1162" w:type="dxa"/>
          </w:tcPr>
          <w:p w:rsidR="00274146" w:rsidRDefault="00274146" w:rsidP="00274146">
            <w:pPr>
              <w:jc w:val="left"/>
            </w:pPr>
            <w:r>
              <w:t>241183</w:t>
            </w:r>
          </w:p>
        </w:tc>
        <w:tc>
          <w:tcPr>
            <w:tcW w:w="1928" w:type="dxa"/>
          </w:tcPr>
          <w:p w:rsidR="00274146" w:rsidRDefault="00274146" w:rsidP="00274146">
            <w:pPr>
              <w:jc w:val="left"/>
            </w:pPr>
            <w:r>
              <w:rPr>
                <w:rFonts w:hint="eastAsia"/>
              </w:rPr>
              <w:t>24</w:t>
            </w:r>
            <w:r>
              <w:rPr>
                <w:rFonts w:hint="eastAsia"/>
              </w:rPr>
              <w:t>建银</w:t>
            </w:r>
            <w:r>
              <w:rPr>
                <w:rFonts w:hint="eastAsia"/>
              </w:rPr>
              <w:t>03</w:t>
            </w:r>
          </w:p>
        </w:tc>
        <w:tc>
          <w:tcPr>
            <w:tcW w:w="1140" w:type="dxa"/>
          </w:tcPr>
          <w:p w:rsidR="00274146" w:rsidRDefault="00274146" w:rsidP="00274146">
            <w:pPr>
              <w:jc w:val="right"/>
            </w:pPr>
            <w:r>
              <w:t>100,000</w:t>
            </w:r>
          </w:p>
        </w:tc>
        <w:tc>
          <w:tcPr>
            <w:tcW w:w="1814" w:type="dxa"/>
          </w:tcPr>
          <w:p w:rsidR="00274146" w:rsidRDefault="00274146" w:rsidP="00274146">
            <w:pPr>
              <w:jc w:val="right"/>
            </w:pPr>
            <w:r>
              <w:t>10,210,451.51</w:t>
            </w:r>
          </w:p>
        </w:tc>
        <w:tc>
          <w:tcPr>
            <w:tcW w:w="1814" w:type="dxa"/>
          </w:tcPr>
          <w:p w:rsidR="00274146" w:rsidRDefault="00274146" w:rsidP="00274146">
            <w:pPr>
              <w:jc w:val="right"/>
            </w:pPr>
            <w:r>
              <w:t>5.95</w:t>
            </w:r>
          </w:p>
        </w:tc>
      </w:tr>
      <w:tr w:rsidR="00274146" w:rsidTr="00274146">
        <w:tc>
          <w:tcPr>
            <w:tcW w:w="646" w:type="dxa"/>
          </w:tcPr>
          <w:p w:rsidR="00274146" w:rsidRDefault="00274146" w:rsidP="00274146">
            <w:pPr>
              <w:jc w:val="center"/>
            </w:pPr>
            <w:r>
              <w:t>2</w:t>
            </w:r>
          </w:p>
        </w:tc>
        <w:tc>
          <w:tcPr>
            <w:tcW w:w="1162" w:type="dxa"/>
          </w:tcPr>
          <w:p w:rsidR="00274146" w:rsidRDefault="00274146" w:rsidP="00274146">
            <w:pPr>
              <w:jc w:val="left"/>
            </w:pPr>
            <w:r>
              <w:t>102482948</w:t>
            </w:r>
          </w:p>
        </w:tc>
        <w:tc>
          <w:tcPr>
            <w:tcW w:w="1928" w:type="dxa"/>
          </w:tcPr>
          <w:p w:rsidR="00274146" w:rsidRDefault="00274146" w:rsidP="00274146">
            <w:pPr>
              <w:jc w:val="left"/>
            </w:pPr>
            <w:r>
              <w:rPr>
                <w:rFonts w:hint="eastAsia"/>
              </w:rPr>
              <w:t>24</w:t>
            </w:r>
            <w:r>
              <w:rPr>
                <w:rFonts w:hint="eastAsia"/>
              </w:rPr>
              <w:t>华宝投资</w:t>
            </w:r>
            <w:r>
              <w:rPr>
                <w:rFonts w:hint="eastAsia"/>
              </w:rPr>
              <w:t>MTN001A</w:t>
            </w:r>
          </w:p>
        </w:tc>
        <w:tc>
          <w:tcPr>
            <w:tcW w:w="1140" w:type="dxa"/>
          </w:tcPr>
          <w:p w:rsidR="00274146" w:rsidRDefault="00274146" w:rsidP="00274146">
            <w:pPr>
              <w:jc w:val="right"/>
            </w:pPr>
            <w:r>
              <w:t>100,000</w:t>
            </w:r>
          </w:p>
        </w:tc>
        <w:tc>
          <w:tcPr>
            <w:tcW w:w="1814" w:type="dxa"/>
          </w:tcPr>
          <w:p w:rsidR="00274146" w:rsidRDefault="00274146" w:rsidP="00274146">
            <w:pPr>
              <w:jc w:val="right"/>
            </w:pPr>
            <w:r>
              <w:t>10,197,369.86</w:t>
            </w:r>
          </w:p>
        </w:tc>
        <w:tc>
          <w:tcPr>
            <w:tcW w:w="1814" w:type="dxa"/>
          </w:tcPr>
          <w:p w:rsidR="00274146" w:rsidRDefault="00274146" w:rsidP="00274146">
            <w:pPr>
              <w:jc w:val="right"/>
            </w:pPr>
            <w:r>
              <w:t>5.94</w:t>
            </w:r>
          </w:p>
        </w:tc>
      </w:tr>
      <w:tr w:rsidR="00274146" w:rsidTr="00274146">
        <w:tc>
          <w:tcPr>
            <w:tcW w:w="646" w:type="dxa"/>
          </w:tcPr>
          <w:p w:rsidR="00274146" w:rsidRDefault="00274146" w:rsidP="00274146">
            <w:pPr>
              <w:jc w:val="center"/>
            </w:pPr>
            <w:r>
              <w:t>3</w:t>
            </w:r>
          </w:p>
        </w:tc>
        <w:tc>
          <w:tcPr>
            <w:tcW w:w="1162" w:type="dxa"/>
          </w:tcPr>
          <w:p w:rsidR="00274146" w:rsidRDefault="00274146" w:rsidP="00274146">
            <w:pPr>
              <w:jc w:val="left"/>
            </w:pPr>
            <w:r>
              <w:t>185096</w:t>
            </w:r>
          </w:p>
        </w:tc>
        <w:tc>
          <w:tcPr>
            <w:tcW w:w="1928" w:type="dxa"/>
          </w:tcPr>
          <w:p w:rsidR="00274146" w:rsidRDefault="00274146" w:rsidP="00274146">
            <w:pPr>
              <w:jc w:val="left"/>
            </w:pPr>
            <w:r>
              <w:rPr>
                <w:rFonts w:hint="eastAsia"/>
              </w:rPr>
              <w:t>21</w:t>
            </w:r>
            <w:r>
              <w:rPr>
                <w:rFonts w:hint="eastAsia"/>
              </w:rPr>
              <w:t>杭城</w:t>
            </w:r>
            <w:r>
              <w:rPr>
                <w:rFonts w:hint="eastAsia"/>
              </w:rPr>
              <w:t>02</w:t>
            </w:r>
          </w:p>
        </w:tc>
        <w:tc>
          <w:tcPr>
            <w:tcW w:w="1140" w:type="dxa"/>
          </w:tcPr>
          <w:p w:rsidR="00274146" w:rsidRDefault="00274146" w:rsidP="00274146">
            <w:pPr>
              <w:jc w:val="right"/>
            </w:pPr>
            <w:r>
              <w:t>100,000</w:t>
            </w:r>
          </w:p>
        </w:tc>
        <w:tc>
          <w:tcPr>
            <w:tcW w:w="1814" w:type="dxa"/>
          </w:tcPr>
          <w:p w:rsidR="00274146" w:rsidRDefault="00274146" w:rsidP="00274146">
            <w:pPr>
              <w:jc w:val="right"/>
            </w:pPr>
            <w:r>
              <w:t>10,165,950.69</w:t>
            </w:r>
          </w:p>
        </w:tc>
        <w:tc>
          <w:tcPr>
            <w:tcW w:w="1814" w:type="dxa"/>
          </w:tcPr>
          <w:p w:rsidR="00274146" w:rsidRDefault="00274146" w:rsidP="00274146">
            <w:pPr>
              <w:jc w:val="right"/>
            </w:pPr>
            <w:r>
              <w:t>5.92</w:t>
            </w:r>
          </w:p>
        </w:tc>
      </w:tr>
      <w:tr w:rsidR="00274146" w:rsidTr="00274146">
        <w:tc>
          <w:tcPr>
            <w:tcW w:w="646" w:type="dxa"/>
          </w:tcPr>
          <w:p w:rsidR="00274146" w:rsidRDefault="00274146" w:rsidP="00274146">
            <w:pPr>
              <w:jc w:val="center"/>
            </w:pPr>
            <w:r>
              <w:t>4</w:t>
            </w:r>
          </w:p>
        </w:tc>
        <w:tc>
          <w:tcPr>
            <w:tcW w:w="1162" w:type="dxa"/>
          </w:tcPr>
          <w:p w:rsidR="00274146" w:rsidRDefault="00274146" w:rsidP="00274146">
            <w:pPr>
              <w:jc w:val="left"/>
            </w:pPr>
            <w:r>
              <w:t>232580002</w:t>
            </w:r>
          </w:p>
        </w:tc>
        <w:tc>
          <w:tcPr>
            <w:tcW w:w="1928" w:type="dxa"/>
          </w:tcPr>
          <w:p w:rsidR="00274146" w:rsidRDefault="00274146" w:rsidP="00274146">
            <w:pPr>
              <w:jc w:val="left"/>
            </w:pPr>
            <w:r>
              <w:rPr>
                <w:rFonts w:hint="eastAsia"/>
              </w:rPr>
              <w:t>25</w:t>
            </w:r>
            <w:r>
              <w:rPr>
                <w:rFonts w:hint="eastAsia"/>
              </w:rPr>
              <w:t>建行二级资本债</w:t>
            </w:r>
            <w:r>
              <w:rPr>
                <w:rFonts w:hint="eastAsia"/>
              </w:rPr>
              <w:t>01BC</w:t>
            </w:r>
          </w:p>
        </w:tc>
        <w:tc>
          <w:tcPr>
            <w:tcW w:w="1140" w:type="dxa"/>
          </w:tcPr>
          <w:p w:rsidR="00274146" w:rsidRDefault="00274146" w:rsidP="00274146">
            <w:pPr>
              <w:jc w:val="right"/>
            </w:pPr>
            <w:r>
              <w:t>100,000</w:t>
            </w:r>
          </w:p>
        </w:tc>
        <w:tc>
          <w:tcPr>
            <w:tcW w:w="1814" w:type="dxa"/>
          </w:tcPr>
          <w:p w:rsidR="00274146" w:rsidRDefault="00274146" w:rsidP="00274146">
            <w:pPr>
              <w:jc w:val="right"/>
            </w:pPr>
            <w:r>
              <w:t>10,137,035.62</w:t>
            </w:r>
          </w:p>
        </w:tc>
        <w:tc>
          <w:tcPr>
            <w:tcW w:w="1814" w:type="dxa"/>
          </w:tcPr>
          <w:p w:rsidR="00274146" w:rsidRDefault="00274146" w:rsidP="00274146">
            <w:pPr>
              <w:jc w:val="right"/>
            </w:pPr>
            <w:r>
              <w:t>5.91</w:t>
            </w:r>
          </w:p>
        </w:tc>
      </w:tr>
      <w:tr w:rsidR="00274146" w:rsidTr="00274146">
        <w:tc>
          <w:tcPr>
            <w:tcW w:w="646" w:type="dxa"/>
          </w:tcPr>
          <w:p w:rsidR="00274146" w:rsidRDefault="00274146" w:rsidP="00274146">
            <w:pPr>
              <w:jc w:val="center"/>
            </w:pPr>
            <w:r>
              <w:t>5</w:t>
            </w:r>
          </w:p>
        </w:tc>
        <w:tc>
          <w:tcPr>
            <w:tcW w:w="1162" w:type="dxa"/>
          </w:tcPr>
          <w:p w:rsidR="00274146" w:rsidRDefault="00274146" w:rsidP="00274146">
            <w:pPr>
              <w:jc w:val="left"/>
            </w:pPr>
            <w:r>
              <w:t>242531</w:t>
            </w:r>
          </w:p>
        </w:tc>
        <w:tc>
          <w:tcPr>
            <w:tcW w:w="1928" w:type="dxa"/>
          </w:tcPr>
          <w:p w:rsidR="00274146" w:rsidRDefault="00274146" w:rsidP="00274146">
            <w:pPr>
              <w:jc w:val="left"/>
            </w:pPr>
            <w:r>
              <w:rPr>
                <w:rFonts w:hint="eastAsia"/>
              </w:rPr>
              <w:t>25</w:t>
            </w:r>
            <w:r>
              <w:rPr>
                <w:rFonts w:hint="eastAsia"/>
              </w:rPr>
              <w:t>渝高</w:t>
            </w:r>
            <w:r>
              <w:rPr>
                <w:rFonts w:hint="eastAsia"/>
              </w:rPr>
              <w:t>01</w:t>
            </w:r>
          </w:p>
        </w:tc>
        <w:tc>
          <w:tcPr>
            <w:tcW w:w="1140" w:type="dxa"/>
          </w:tcPr>
          <w:p w:rsidR="00274146" w:rsidRDefault="00274146" w:rsidP="00274146">
            <w:pPr>
              <w:jc w:val="right"/>
            </w:pPr>
            <w:r>
              <w:t>100,000</w:t>
            </w:r>
          </w:p>
        </w:tc>
        <w:tc>
          <w:tcPr>
            <w:tcW w:w="1814" w:type="dxa"/>
          </w:tcPr>
          <w:p w:rsidR="00274146" w:rsidRDefault="00274146" w:rsidP="00274146">
            <w:pPr>
              <w:jc w:val="right"/>
            </w:pPr>
            <w:r>
              <w:t>10,117,487.67</w:t>
            </w:r>
          </w:p>
        </w:tc>
        <w:tc>
          <w:tcPr>
            <w:tcW w:w="1814" w:type="dxa"/>
          </w:tcPr>
          <w:p w:rsidR="00274146" w:rsidRDefault="00274146" w:rsidP="00274146">
            <w:pPr>
              <w:jc w:val="right"/>
            </w:pPr>
            <w:r>
              <w:t>5.90</w:t>
            </w:r>
          </w:p>
        </w:tc>
      </w:tr>
    </w:tbl>
    <w:p w:rsidR="00274146" w:rsidRDefault="00274146" w:rsidP="00274146">
      <w:pPr>
        <w:pStyle w:val="-2"/>
        <w:spacing w:before="312"/>
        <w:rPr>
          <w:rFonts w:hint="eastAsia"/>
        </w:rPr>
      </w:pPr>
      <w:r>
        <w:rPr>
          <w:rFonts w:hint="eastAsia"/>
        </w:rPr>
        <w:t>报告期末按公允价值占基金资产净值比例大小排名的前十名资产支持证券投资明细</w:t>
      </w:r>
    </w:p>
    <w:p w:rsidR="00274146" w:rsidRDefault="00274146" w:rsidP="00274146">
      <w:pPr>
        <w:pStyle w:val="-"/>
        <w:ind w:firstLine="420"/>
        <w:rPr>
          <w:rFonts w:hint="eastAsia"/>
        </w:rPr>
      </w:pPr>
      <w:r>
        <w:rPr>
          <w:rFonts w:hint="eastAsia"/>
        </w:rPr>
        <w:t>本基金本报告期末未持有资产支持证券。</w:t>
      </w:r>
    </w:p>
    <w:p w:rsidR="00274146" w:rsidRDefault="00274146" w:rsidP="00274146">
      <w:pPr>
        <w:pStyle w:val="-2"/>
        <w:spacing w:before="312"/>
        <w:rPr>
          <w:rFonts w:hint="eastAsia"/>
        </w:rPr>
      </w:pPr>
      <w:r>
        <w:rPr>
          <w:rFonts w:hint="eastAsia"/>
        </w:rPr>
        <w:t>报告期末按公允价值占基金资产净值比例大小排序的前五名贵金属投资明细</w:t>
      </w:r>
    </w:p>
    <w:p w:rsidR="00274146" w:rsidRDefault="00274146" w:rsidP="00274146">
      <w:pPr>
        <w:pStyle w:val="-"/>
        <w:ind w:firstLine="420"/>
        <w:rPr>
          <w:rFonts w:hint="eastAsia"/>
        </w:rPr>
      </w:pPr>
      <w:r>
        <w:rPr>
          <w:rFonts w:hint="eastAsia"/>
        </w:rPr>
        <w:t>无。</w:t>
      </w:r>
    </w:p>
    <w:p w:rsidR="00274146" w:rsidRDefault="00274146" w:rsidP="00274146">
      <w:pPr>
        <w:pStyle w:val="-2"/>
        <w:spacing w:before="312"/>
        <w:rPr>
          <w:rFonts w:hint="eastAsia"/>
        </w:rPr>
      </w:pPr>
      <w:r>
        <w:rPr>
          <w:rFonts w:hint="eastAsia"/>
        </w:rPr>
        <w:t>报告期末按公允价值占基金资产净值比例大小排名的前五名权证投资明细</w:t>
      </w:r>
    </w:p>
    <w:p w:rsidR="00274146" w:rsidRDefault="00274146" w:rsidP="00274146">
      <w:pPr>
        <w:pStyle w:val="-"/>
        <w:ind w:firstLine="420"/>
        <w:rPr>
          <w:rFonts w:hint="eastAsia"/>
        </w:rPr>
      </w:pPr>
      <w:r>
        <w:rPr>
          <w:rFonts w:hint="eastAsia"/>
        </w:rPr>
        <w:t>无。</w:t>
      </w:r>
    </w:p>
    <w:p w:rsidR="00274146" w:rsidRDefault="00274146" w:rsidP="00274146">
      <w:pPr>
        <w:pStyle w:val="-2"/>
        <w:spacing w:before="312"/>
        <w:rPr>
          <w:rFonts w:hint="eastAsia"/>
        </w:rPr>
      </w:pPr>
      <w:r>
        <w:rPr>
          <w:rFonts w:hint="eastAsia"/>
        </w:rPr>
        <w:t>报告期末本基金投资的股指期货交易情况说明</w:t>
      </w:r>
    </w:p>
    <w:p w:rsidR="00274146" w:rsidRDefault="00274146" w:rsidP="00274146">
      <w:pPr>
        <w:pStyle w:val="-3"/>
        <w:spacing w:before="156" w:after="156"/>
        <w:rPr>
          <w:rFonts w:hint="eastAsia"/>
        </w:rPr>
      </w:pPr>
      <w:r>
        <w:rPr>
          <w:rFonts w:hint="eastAsia"/>
        </w:rPr>
        <w:t>报告期末本基金投资的股指期货持仓和损益明细</w:t>
      </w:r>
    </w:p>
    <w:p w:rsidR="00274146" w:rsidRDefault="00274146" w:rsidP="00274146">
      <w:pPr>
        <w:pStyle w:val="-"/>
        <w:ind w:firstLine="420"/>
        <w:rPr>
          <w:rFonts w:hint="eastAsia"/>
        </w:rPr>
      </w:pPr>
      <w:r>
        <w:rPr>
          <w:rFonts w:hint="eastAsia"/>
        </w:rPr>
        <w:t>无。</w:t>
      </w:r>
    </w:p>
    <w:p w:rsidR="00274146" w:rsidRDefault="00274146" w:rsidP="00274146">
      <w:pPr>
        <w:pStyle w:val="-3"/>
        <w:spacing w:before="156" w:after="156"/>
        <w:rPr>
          <w:rFonts w:hint="eastAsia"/>
        </w:rPr>
      </w:pPr>
      <w:r>
        <w:rPr>
          <w:rFonts w:hint="eastAsia"/>
        </w:rPr>
        <w:lastRenderedPageBreak/>
        <w:t>本基金投资股指期货的投资政策</w:t>
      </w:r>
    </w:p>
    <w:p w:rsidR="00274146" w:rsidRDefault="00274146" w:rsidP="00274146">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274146" w:rsidRDefault="00274146" w:rsidP="00274146">
      <w:pPr>
        <w:pStyle w:val="-2"/>
        <w:spacing w:before="312"/>
        <w:rPr>
          <w:rFonts w:hint="eastAsia"/>
        </w:rPr>
      </w:pPr>
      <w:r>
        <w:rPr>
          <w:rFonts w:hint="eastAsia"/>
        </w:rPr>
        <w:t>报告期末本基金投资的国债期货交易情况说明</w:t>
      </w:r>
    </w:p>
    <w:p w:rsidR="00274146" w:rsidRDefault="00274146" w:rsidP="00274146">
      <w:pPr>
        <w:pStyle w:val="-3"/>
        <w:spacing w:before="156" w:after="156"/>
        <w:rPr>
          <w:rFonts w:hint="eastAsia"/>
        </w:rPr>
      </w:pPr>
      <w:r>
        <w:rPr>
          <w:rFonts w:hint="eastAsia"/>
        </w:rPr>
        <w:t>本期国债期货投资政策</w:t>
      </w:r>
    </w:p>
    <w:p w:rsidR="00274146" w:rsidRDefault="00274146" w:rsidP="00274146">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274146" w:rsidRDefault="00274146" w:rsidP="00274146">
      <w:pPr>
        <w:pStyle w:val="-3"/>
        <w:spacing w:before="156" w:after="156"/>
        <w:rPr>
          <w:rFonts w:hint="eastAsia"/>
        </w:rPr>
      </w:pPr>
      <w:r>
        <w:rPr>
          <w:rFonts w:hint="eastAsia"/>
        </w:rPr>
        <w:t>报告期末本基金投资的国债期货持仓和损益明细</w:t>
      </w:r>
    </w:p>
    <w:p w:rsidR="00274146" w:rsidRDefault="00274146" w:rsidP="00274146">
      <w:pPr>
        <w:pStyle w:val="-"/>
        <w:ind w:firstLine="420"/>
        <w:rPr>
          <w:rFonts w:hint="eastAsia"/>
        </w:rPr>
      </w:pPr>
      <w:r>
        <w:rPr>
          <w:rFonts w:hint="eastAsia"/>
        </w:rPr>
        <w:t>无。</w:t>
      </w:r>
    </w:p>
    <w:p w:rsidR="00274146" w:rsidRDefault="00274146" w:rsidP="00274146">
      <w:pPr>
        <w:pStyle w:val="-3"/>
        <w:spacing w:before="156" w:after="156"/>
        <w:rPr>
          <w:rFonts w:hint="eastAsia"/>
        </w:rPr>
      </w:pPr>
      <w:r>
        <w:rPr>
          <w:rFonts w:hint="eastAsia"/>
        </w:rPr>
        <w:t>本期国债期货投资评价</w:t>
      </w:r>
    </w:p>
    <w:p w:rsidR="00274146" w:rsidRDefault="00274146" w:rsidP="00274146">
      <w:pPr>
        <w:pStyle w:val="-"/>
        <w:ind w:firstLine="420"/>
        <w:rPr>
          <w:rFonts w:hint="eastAsia"/>
        </w:rPr>
      </w:pPr>
      <w:r>
        <w:rPr>
          <w:rFonts w:hint="eastAsia"/>
        </w:rPr>
        <w:t>无。</w:t>
      </w:r>
    </w:p>
    <w:p w:rsidR="00274146" w:rsidRDefault="00274146" w:rsidP="00274146">
      <w:pPr>
        <w:pStyle w:val="-2"/>
        <w:spacing w:before="312"/>
        <w:rPr>
          <w:rFonts w:hint="eastAsia"/>
        </w:rPr>
      </w:pPr>
      <w:r>
        <w:rPr>
          <w:rFonts w:hint="eastAsia"/>
        </w:rPr>
        <w:t>投资组合报告附注</w:t>
      </w:r>
    </w:p>
    <w:p w:rsidR="00274146" w:rsidRDefault="00274146" w:rsidP="0027414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74146" w:rsidRDefault="00274146" w:rsidP="00274146">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274146" w:rsidRDefault="00274146" w:rsidP="00274146">
      <w:pPr>
        <w:pStyle w:val="-"/>
        <w:ind w:firstLine="420"/>
        <w:rPr>
          <w:rFonts w:hint="eastAsia"/>
        </w:rPr>
      </w:pPr>
      <w:r>
        <w:rPr>
          <w:rFonts w:hint="eastAsia"/>
        </w:rPr>
        <w:t>对上述证券的投资决策程序的说明：本基金投资上述证券的投资决策程序符合相关法律法规和公司制度的要求。</w:t>
      </w:r>
    </w:p>
    <w:p w:rsidR="00274146" w:rsidRDefault="00274146" w:rsidP="0027414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74146" w:rsidRDefault="00274146" w:rsidP="0027414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74146" w:rsidRDefault="00274146" w:rsidP="0027414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74146" w:rsidTr="00274146">
        <w:trPr>
          <w:cnfStyle w:val="100000000000" w:firstRow="1" w:lastRow="0" w:firstColumn="0" w:lastColumn="0" w:oddVBand="0" w:evenVBand="0" w:oddHBand="0" w:evenHBand="0" w:firstRowFirstColumn="0" w:firstRowLastColumn="0" w:lastRowFirstColumn="0" w:lastRowLastColumn="0"/>
        </w:trPr>
        <w:tc>
          <w:tcPr>
            <w:tcW w:w="743" w:type="dxa"/>
          </w:tcPr>
          <w:p w:rsidR="00274146" w:rsidRPr="00274146" w:rsidRDefault="00274146" w:rsidP="00274146">
            <w:pPr>
              <w:jc w:val="center"/>
              <w:rPr>
                <w:b/>
              </w:rPr>
            </w:pPr>
            <w:r w:rsidRPr="00274146">
              <w:rPr>
                <w:rFonts w:hint="eastAsia"/>
                <w:b/>
              </w:rPr>
              <w:t>序号</w:t>
            </w:r>
          </w:p>
        </w:tc>
        <w:tc>
          <w:tcPr>
            <w:tcW w:w="2977" w:type="dxa"/>
          </w:tcPr>
          <w:p w:rsidR="00274146" w:rsidRPr="00274146" w:rsidRDefault="00274146" w:rsidP="00274146">
            <w:pPr>
              <w:jc w:val="center"/>
              <w:rPr>
                <w:b/>
              </w:rPr>
            </w:pPr>
            <w:r w:rsidRPr="00274146">
              <w:rPr>
                <w:rFonts w:hint="eastAsia"/>
                <w:b/>
              </w:rPr>
              <w:t>名称</w:t>
            </w:r>
          </w:p>
        </w:tc>
        <w:tc>
          <w:tcPr>
            <w:tcW w:w="4785" w:type="dxa"/>
          </w:tcPr>
          <w:p w:rsidR="00274146" w:rsidRPr="00274146" w:rsidRDefault="00274146" w:rsidP="00274146">
            <w:pPr>
              <w:jc w:val="center"/>
              <w:rPr>
                <w:b/>
              </w:rPr>
            </w:pPr>
            <w:r w:rsidRPr="00274146">
              <w:rPr>
                <w:rFonts w:hint="eastAsia"/>
                <w:b/>
              </w:rPr>
              <w:t>金额（元）</w:t>
            </w:r>
          </w:p>
        </w:tc>
      </w:tr>
      <w:tr w:rsidR="00274146" w:rsidTr="00274146">
        <w:tc>
          <w:tcPr>
            <w:tcW w:w="743" w:type="dxa"/>
          </w:tcPr>
          <w:p w:rsidR="00274146" w:rsidRDefault="00274146" w:rsidP="00274146">
            <w:pPr>
              <w:jc w:val="center"/>
            </w:pPr>
            <w:r>
              <w:lastRenderedPageBreak/>
              <w:t>1</w:t>
            </w:r>
          </w:p>
        </w:tc>
        <w:tc>
          <w:tcPr>
            <w:tcW w:w="2977" w:type="dxa"/>
          </w:tcPr>
          <w:p w:rsidR="00274146" w:rsidRDefault="00274146" w:rsidP="00274146">
            <w:pPr>
              <w:jc w:val="left"/>
            </w:pPr>
            <w:r>
              <w:rPr>
                <w:rFonts w:hint="eastAsia"/>
              </w:rPr>
              <w:t>存出保证金</w:t>
            </w:r>
          </w:p>
        </w:tc>
        <w:tc>
          <w:tcPr>
            <w:tcW w:w="4785" w:type="dxa"/>
          </w:tcPr>
          <w:p w:rsidR="00274146" w:rsidRDefault="00274146" w:rsidP="00274146">
            <w:pPr>
              <w:jc w:val="right"/>
            </w:pPr>
            <w:r>
              <w:t>38,720.91</w:t>
            </w:r>
          </w:p>
        </w:tc>
      </w:tr>
      <w:tr w:rsidR="00274146" w:rsidTr="00274146">
        <w:tc>
          <w:tcPr>
            <w:tcW w:w="743" w:type="dxa"/>
          </w:tcPr>
          <w:p w:rsidR="00274146" w:rsidRDefault="00274146" w:rsidP="00274146">
            <w:pPr>
              <w:jc w:val="center"/>
            </w:pPr>
            <w:r>
              <w:t>2</w:t>
            </w:r>
          </w:p>
        </w:tc>
        <w:tc>
          <w:tcPr>
            <w:tcW w:w="2977" w:type="dxa"/>
          </w:tcPr>
          <w:p w:rsidR="00274146" w:rsidRDefault="00274146" w:rsidP="00274146">
            <w:pPr>
              <w:jc w:val="left"/>
            </w:pPr>
            <w:r>
              <w:rPr>
                <w:rFonts w:hint="eastAsia"/>
              </w:rPr>
              <w:t>应收证券清算款</w:t>
            </w:r>
          </w:p>
        </w:tc>
        <w:tc>
          <w:tcPr>
            <w:tcW w:w="4785" w:type="dxa"/>
          </w:tcPr>
          <w:p w:rsidR="00274146" w:rsidRDefault="00274146" w:rsidP="00274146">
            <w:pPr>
              <w:jc w:val="right"/>
            </w:pPr>
            <w:r>
              <w:t>2,006,228.49</w:t>
            </w:r>
          </w:p>
        </w:tc>
      </w:tr>
      <w:tr w:rsidR="00274146" w:rsidTr="00274146">
        <w:tc>
          <w:tcPr>
            <w:tcW w:w="743" w:type="dxa"/>
          </w:tcPr>
          <w:p w:rsidR="00274146" w:rsidRDefault="00274146" w:rsidP="00274146">
            <w:pPr>
              <w:jc w:val="center"/>
            </w:pPr>
            <w:r>
              <w:t>3</w:t>
            </w:r>
          </w:p>
        </w:tc>
        <w:tc>
          <w:tcPr>
            <w:tcW w:w="2977" w:type="dxa"/>
          </w:tcPr>
          <w:p w:rsidR="00274146" w:rsidRDefault="00274146" w:rsidP="00274146">
            <w:pPr>
              <w:jc w:val="left"/>
            </w:pPr>
            <w:r>
              <w:rPr>
                <w:rFonts w:hint="eastAsia"/>
              </w:rPr>
              <w:t>应收股利</w:t>
            </w:r>
          </w:p>
        </w:tc>
        <w:tc>
          <w:tcPr>
            <w:tcW w:w="4785" w:type="dxa"/>
          </w:tcPr>
          <w:p w:rsidR="00274146" w:rsidRDefault="00274146" w:rsidP="00274146">
            <w:pPr>
              <w:jc w:val="right"/>
            </w:pPr>
            <w:r>
              <w:t>12,529.87</w:t>
            </w:r>
          </w:p>
        </w:tc>
      </w:tr>
      <w:tr w:rsidR="00274146" w:rsidTr="00274146">
        <w:tc>
          <w:tcPr>
            <w:tcW w:w="743" w:type="dxa"/>
          </w:tcPr>
          <w:p w:rsidR="00274146" w:rsidRDefault="00274146" w:rsidP="00274146">
            <w:pPr>
              <w:jc w:val="center"/>
            </w:pPr>
            <w:r>
              <w:t>4</w:t>
            </w:r>
          </w:p>
        </w:tc>
        <w:tc>
          <w:tcPr>
            <w:tcW w:w="2977" w:type="dxa"/>
          </w:tcPr>
          <w:p w:rsidR="00274146" w:rsidRDefault="00274146" w:rsidP="00274146">
            <w:pPr>
              <w:jc w:val="left"/>
            </w:pPr>
            <w:r>
              <w:rPr>
                <w:rFonts w:hint="eastAsia"/>
              </w:rPr>
              <w:t>应收利息</w:t>
            </w:r>
          </w:p>
        </w:tc>
        <w:tc>
          <w:tcPr>
            <w:tcW w:w="4785" w:type="dxa"/>
          </w:tcPr>
          <w:p w:rsidR="00274146" w:rsidRDefault="00274146" w:rsidP="00274146">
            <w:pPr>
              <w:jc w:val="right"/>
            </w:pPr>
            <w:r>
              <w:t>-</w:t>
            </w:r>
          </w:p>
        </w:tc>
      </w:tr>
      <w:tr w:rsidR="00274146" w:rsidTr="00274146">
        <w:tc>
          <w:tcPr>
            <w:tcW w:w="743" w:type="dxa"/>
          </w:tcPr>
          <w:p w:rsidR="00274146" w:rsidRDefault="00274146" w:rsidP="00274146">
            <w:pPr>
              <w:jc w:val="center"/>
            </w:pPr>
            <w:r>
              <w:t>5</w:t>
            </w:r>
          </w:p>
        </w:tc>
        <w:tc>
          <w:tcPr>
            <w:tcW w:w="2977" w:type="dxa"/>
          </w:tcPr>
          <w:p w:rsidR="00274146" w:rsidRDefault="00274146" w:rsidP="00274146">
            <w:pPr>
              <w:jc w:val="left"/>
            </w:pPr>
            <w:r>
              <w:rPr>
                <w:rFonts w:hint="eastAsia"/>
              </w:rPr>
              <w:t>应收申购款</w:t>
            </w:r>
          </w:p>
        </w:tc>
        <w:tc>
          <w:tcPr>
            <w:tcW w:w="4785" w:type="dxa"/>
          </w:tcPr>
          <w:p w:rsidR="00274146" w:rsidRDefault="00274146" w:rsidP="00274146">
            <w:pPr>
              <w:jc w:val="right"/>
            </w:pPr>
            <w:r>
              <w:t>120,391.90</w:t>
            </w:r>
          </w:p>
        </w:tc>
      </w:tr>
      <w:tr w:rsidR="00274146" w:rsidTr="00274146">
        <w:tc>
          <w:tcPr>
            <w:tcW w:w="743" w:type="dxa"/>
          </w:tcPr>
          <w:p w:rsidR="00274146" w:rsidRDefault="00274146" w:rsidP="00274146">
            <w:pPr>
              <w:jc w:val="center"/>
            </w:pPr>
            <w:r>
              <w:t>6</w:t>
            </w:r>
          </w:p>
        </w:tc>
        <w:tc>
          <w:tcPr>
            <w:tcW w:w="2977" w:type="dxa"/>
          </w:tcPr>
          <w:p w:rsidR="00274146" w:rsidRDefault="00274146" w:rsidP="00274146">
            <w:pPr>
              <w:jc w:val="left"/>
            </w:pPr>
            <w:r>
              <w:rPr>
                <w:rFonts w:hint="eastAsia"/>
              </w:rPr>
              <w:t>其他应收款</w:t>
            </w:r>
          </w:p>
        </w:tc>
        <w:tc>
          <w:tcPr>
            <w:tcW w:w="4785" w:type="dxa"/>
          </w:tcPr>
          <w:p w:rsidR="00274146" w:rsidRDefault="00274146" w:rsidP="00274146">
            <w:pPr>
              <w:jc w:val="right"/>
            </w:pPr>
            <w:r>
              <w:t>-</w:t>
            </w:r>
          </w:p>
        </w:tc>
      </w:tr>
      <w:tr w:rsidR="00274146" w:rsidTr="00274146">
        <w:tc>
          <w:tcPr>
            <w:tcW w:w="743" w:type="dxa"/>
          </w:tcPr>
          <w:p w:rsidR="00274146" w:rsidRDefault="00274146" w:rsidP="00274146">
            <w:pPr>
              <w:jc w:val="center"/>
            </w:pPr>
            <w:r>
              <w:t>7</w:t>
            </w:r>
          </w:p>
        </w:tc>
        <w:tc>
          <w:tcPr>
            <w:tcW w:w="2977" w:type="dxa"/>
          </w:tcPr>
          <w:p w:rsidR="00274146" w:rsidRDefault="00274146" w:rsidP="00274146">
            <w:pPr>
              <w:jc w:val="left"/>
            </w:pPr>
            <w:r>
              <w:rPr>
                <w:rFonts w:hint="eastAsia"/>
              </w:rPr>
              <w:t>待摊费用</w:t>
            </w:r>
          </w:p>
        </w:tc>
        <w:tc>
          <w:tcPr>
            <w:tcW w:w="4785" w:type="dxa"/>
          </w:tcPr>
          <w:p w:rsidR="00274146" w:rsidRDefault="00274146" w:rsidP="00274146">
            <w:pPr>
              <w:jc w:val="right"/>
            </w:pPr>
            <w:r>
              <w:t>-</w:t>
            </w:r>
          </w:p>
        </w:tc>
      </w:tr>
      <w:tr w:rsidR="00274146" w:rsidTr="00274146">
        <w:tc>
          <w:tcPr>
            <w:tcW w:w="743" w:type="dxa"/>
          </w:tcPr>
          <w:p w:rsidR="00274146" w:rsidRDefault="00274146" w:rsidP="00274146">
            <w:pPr>
              <w:jc w:val="center"/>
            </w:pPr>
            <w:r>
              <w:t>8</w:t>
            </w:r>
          </w:p>
        </w:tc>
        <w:tc>
          <w:tcPr>
            <w:tcW w:w="2977" w:type="dxa"/>
          </w:tcPr>
          <w:p w:rsidR="00274146" w:rsidRDefault="00274146" w:rsidP="00274146">
            <w:pPr>
              <w:jc w:val="left"/>
            </w:pPr>
            <w:r>
              <w:rPr>
                <w:rFonts w:hint="eastAsia"/>
              </w:rPr>
              <w:t>其他</w:t>
            </w:r>
          </w:p>
        </w:tc>
        <w:tc>
          <w:tcPr>
            <w:tcW w:w="4785" w:type="dxa"/>
          </w:tcPr>
          <w:p w:rsidR="00274146" w:rsidRDefault="00274146" w:rsidP="00274146">
            <w:pPr>
              <w:jc w:val="right"/>
            </w:pPr>
            <w:r>
              <w:t>-</w:t>
            </w:r>
          </w:p>
        </w:tc>
      </w:tr>
      <w:tr w:rsidR="00274146" w:rsidTr="00274146">
        <w:tc>
          <w:tcPr>
            <w:tcW w:w="743" w:type="dxa"/>
          </w:tcPr>
          <w:p w:rsidR="00274146" w:rsidRDefault="00274146" w:rsidP="00274146">
            <w:pPr>
              <w:jc w:val="center"/>
            </w:pPr>
            <w:r>
              <w:t>9</w:t>
            </w:r>
          </w:p>
        </w:tc>
        <w:tc>
          <w:tcPr>
            <w:tcW w:w="2977" w:type="dxa"/>
          </w:tcPr>
          <w:p w:rsidR="00274146" w:rsidRDefault="00274146" w:rsidP="00274146">
            <w:pPr>
              <w:jc w:val="left"/>
            </w:pPr>
            <w:r>
              <w:rPr>
                <w:rFonts w:hint="eastAsia"/>
              </w:rPr>
              <w:t>合计</w:t>
            </w:r>
          </w:p>
        </w:tc>
        <w:tc>
          <w:tcPr>
            <w:tcW w:w="4785" w:type="dxa"/>
          </w:tcPr>
          <w:p w:rsidR="00274146" w:rsidRDefault="00274146" w:rsidP="00274146">
            <w:pPr>
              <w:jc w:val="right"/>
            </w:pPr>
            <w:r>
              <w:t>2,177,871.17</w:t>
            </w:r>
          </w:p>
        </w:tc>
      </w:tr>
    </w:tbl>
    <w:p w:rsidR="00274146" w:rsidRDefault="00274146" w:rsidP="00274146">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274146" w:rsidTr="00274146">
        <w:trPr>
          <w:cnfStyle w:val="100000000000" w:firstRow="1" w:lastRow="0" w:firstColumn="0" w:lastColumn="0" w:oddVBand="0" w:evenVBand="0" w:oddHBand="0" w:evenHBand="0" w:firstRowFirstColumn="0" w:firstRowLastColumn="0" w:lastRowFirstColumn="0" w:lastRowLastColumn="0"/>
        </w:trPr>
        <w:tc>
          <w:tcPr>
            <w:tcW w:w="680" w:type="dxa"/>
          </w:tcPr>
          <w:p w:rsidR="00274146" w:rsidRPr="00274146" w:rsidRDefault="00274146" w:rsidP="00274146">
            <w:pPr>
              <w:jc w:val="center"/>
              <w:rPr>
                <w:b/>
              </w:rPr>
            </w:pPr>
            <w:r w:rsidRPr="00274146">
              <w:rPr>
                <w:rFonts w:hint="eastAsia"/>
                <w:b/>
              </w:rPr>
              <w:t>序号</w:t>
            </w:r>
          </w:p>
        </w:tc>
        <w:tc>
          <w:tcPr>
            <w:tcW w:w="1644" w:type="dxa"/>
          </w:tcPr>
          <w:p w:rsidR="00274146" w:rsidRPr="00274146" w:rsidRDefault="00274146" w:rsidP="00274146">
            <w:pPr>
              <w:jc w:val="center"/>
              <w:rPr>
                <w:b/>
              </w:rPr>
            </w:pPr>
            <w:r w:rsidRPr="00274146">
              <w:rPr>
                <w:rFonts w:hint="eastAsia"/>
                <w:b/>
              </w:rPr>
              <w:t>债券代码</w:t>
            </w:r>
          </w:p>
        </w:tc>
        <w:tc>
          <w:tcPr>
            <w:tcW w:w="1814" w:type="dxa"/>
          </w:tcPr>
          <w:p w:rsidR="00274146" w:rsidRPr="00274146" w:rsidRDefault="00274146" w:rsidP="00274146">
            <w:pPr>
              <w:jc w:val="center"/>
              <w:rPr>
                <w:b/>
              </w:rPr>
            </w:pPr>
            <w:r w:rsidRPr="00274146">
              <w:rPr>
                <w:rFonts w:hint="eastAsia"/>
                <w:b/>
              </w:rPr>
              <w:t>债券名称</w:t>
            </w:r>
          </w:p>
        </w:tc>
        <w:tc>
          <w:tcPr>
            <w:tcW w:w="1814" w:type="dxa"/>
          </w:tcPr>
          <w:p w:rsidR="00274146" w:rsidRPr="00274146" w:rsidRDefault="00274146" w:rsidP="00274146">
            <w:pPr>
              <w:jc w:val="center"/>
              <w:rPr>
                <w:b/>
              </w:rPr>
            </w:pPr>
            <w:r w:rsidRPr="00274146">
              <w:rPr>
                <w:rFonts w:hint="eastAsia"/>
                <w:b/>
              </w:rPr>
              <w:t>公允价值（元）</w:t>
            </w:r>
          </w:p>
        </w:tc>
        <w:tc>
          <w:tcPr>
            <w:tcW w:w="2552" w:type="dxa"/>
          </w:tcPr>
          <w:p w:rsidR="00274146" w:rsidRPr="00274146" w:rsidRDefault="00274146" w:rsidP="00274146">
            <w:pPr>
              <w:jc w:val="center"/>
              <w:rPr>
                <w:b/>
              </w:rPr>
            </w:pPr>
            <w:r w:rsidRPr="00274146">
              <w:rPr>
                <w:rFonts w:hint="eastAsia"/>
                <w:b/>
              </w:rPr>
              <w:t>占基金资产净值比例（％）</w:t>
            </w:r>
          </w:p>
        </w:tc>
      </w:tr>
      <w:tr w:rsidR="00274146" w:rsidTr="00274146">
        <w:tc>
          <w:tcPr>
            <w:tcW w:w="680" w:type="dxa"/>
          </w:tcPr>
          <w:p w:rsidR="00274146" w:rsidRDefault="00274146" w:rsidP="00274146">
            <w:pPr>
              <w:jc w:val="center"/>
            </w:pPr>
            <w:r>
              <w:t>1</w:t>
            </w:r>
          </w:p>
        </w:tc>
        <w:tc>
          <w:tcPr>
            <w:tcW w:w="1644" w:type="dxa"/>
          </w:tcPr>
          <w:p w:rsidR="00274146" w:rsidRDefault="00274146" w:rsidP="00274146">
            <w:pPr>
              <w:jc w:val="left"/>
            </w:pPr>
            <w:r>
              <w:t>127045</w:t>
            </w:r>
          </w:p>
        </w:tc>
        <w:tc>
          <w:tcPr>
            <w:tcW w:w="1814" w:type="dxa"/>
          </w:tcPr>
          <w:p w:rsidR="00274146" w:rsidRDefault="00274146" w:rsidP="00274146">
            <w:pPr>
              <w:jc w:val="left"/>
            </w:pPr>
            <w:r>
              <w:rPr>
                <w:rFonts w:hint="eastAsia"/>
              </w:rPr>
              <w:t>牧原转债</w:t>
            </w:r>
          </w:p>
        </w:tc>
        <w:tc>
          <w:tcPr>
            <w:tcW w:w="1814" w:type="dxa"/>
          </w:tcPr>
          <w:p w:rsidR="00274146" w:rsidRDefault="00274146" w:rsidP="00274146">
            <w:pPr>
              <w:jc w:val="right"/>
            </w:pPr>
            <w:r>
              <w:t>1,979,144.82</w:t>
            </w:r>
          </w:p>
        </w:tc>
        <w:tc>
          <w:tcPr>
            <w:tcW w:w="2552" w:type="dxa"/>
          </w:tcPr>
          <w:p w:rsidR="00274146" w:rsidRDefault="00274146" w:rsidP="00274146">
            <w:pPr>
              <w:jc w:val="right"/>
            </w:pPr>
            <w:r>
              <w:t>1.15</w:t>
            </w:r>
          </w:p>
        </w:tc>
      </w:tr>
      <w:tr w:rsidR="00274146" w:rsidTr="00274146">
        <w:tc>
          <w:tcPr>
            <w:tcW w:w="680" w:type="dxa"/>
          </w:tcPr>
          <w:p w:rsidR="00274146" w:rsidRDefault="00274146" w:rsidP="00274146">
            <w:pPr>
              <w:jc w:val="center"/>
            </w:pPr>
            <w:r>
              <w:t>2</w:t>
            </w:r>
          </w:p>
        </w:tc>
        <w:tc>
          <w:tcPr>
            <w:tcW w:w="1644" w:type="dxa"/>
          </w:tcPr>
          <w:p w:rsidR="00274146" w:rsidRDefault="00274146" w:rsidP="00274146">
            <w:pPr>
              <w:jc w:val="left"/>
            </w:pPr>
            <w:r>
              <w:t>113632</w:t>
            </w:r>
          </w:p>
        </w:tc>
        <w:tc>
          <w:tcPr>
            <w:tcW w:w="1814" w:type="dxa"/>
          </w:tcPr>
          <w:p w:rsidR="00274146" w:rsidRDefault="00274146" w:rsidP="00274146">
            <w:pPr>
              <w:jc w:val="left"/>
            </w:pPr>
            <w:r>
              <w:rPr>
                <w:rFonts w:hint="eastAsia"/>
              </w:rPr>
              <w:t>鹤</w:t>
            </w:r>
            <w:r>
              <w:rPr>
                <w:rFonts w:hint="eastAsia"/>
              </w:rPr>
              <w:t>21</w:t>
            </w:r>
            <w:r>
              <w:rPr>
                <w:rFonts w:hint="eastAsia"/>
              </w:rPr>
              <w:t>转债</w:t>
            </w:r>
          </w:p>
        </w:tc>
        <w:tc>
          <w:tcPr>
            <w:tcW w:w="1814" w:type="dxa"/>
          </w:tcPr>
          <w:p w:rsidR="00274146" w:rsidRDefault="00274146" w:rsidP="00274146">
            <w:pPr>
              <w:jc w:val="right"/>
            </w:pPr>
            <w:r>
              <w:t>1,172,571.88</w:t>
            </w:r>
          </w:p>
        </w:tc>
        <w:tc>
          <w:tcPr>
            <w:tcW w:w="2552" w:type="dxa"/>
          </w:tcPr>
          <w:p w:rsidR="00274146" w:rsidRDefault="00274146" w:rsidP="00274146">
            <w:pPr>
              <w:jc w:val="right"/>
            </w:pPr>
            <w:r>
              <w:t>0.68</w:t>
            </w:r>
          </w:p>
        </w:tc>
      </w:tr>
      <w:tr w:rsidR="00274146" w:rsidTr="00274146">
        <w:tc>
          <w:tcPr>
            <w:tcW w:w="680" w:type="dxa"/>
          </w:tcPr>
          <w:p w:rsidR="00274146" w:rsidRDefault="00274146" w:rsidP="00274146">
            <w:pPr>
              <w:jc w:val="center"/>
            </w:pPr>
            <w:r>
              <w:t>3</w:t>
            </w:r>
          </w:p>
        </w:tc>
        <w:tc>
          <w:tcPr>
            <w:tcW w:w="1644" w:type="dxa"/>
          </w:tcPr>
          <w:p w:rsidR="00274146" w:rsidRDefault="00274146" w:rsidP="00274146">
            <w:pPr>
              <w:jc w:val="left"/>
            </w:pPr>
            <w:r>
              <w:t>127089</w:t>
            </w:r>
          </w:p>
        </w:tc>
        <w:tc>
          <w:tcPr>
            <w:tcW w:w="1814" w:type="dxa"/>
          </w:tcPr>
          <w:p w:rsidR="00274146" w:rsidRDefault="00274146" w:rsidP="00274146">
            <w:pPr>
              <w:jc w:val="left"/>
            </w:pPr>
            <w:r>
              <w:rPr>
                <w:rFonts w:hint="eastAsia"/>
              </w:rPr>
              <w:t>晶澳转债</w:t>
            </w:r>
          </w:p>
        </w:tc>
        <w:tc>
          <w:tcPr>
            <w:tcW w:w="1814" w:type="dxa"/>
          </w:tcPr>
          <w:p w:rsidR="00274146" w:rsidRDefault="00274146" w:rsidP="00274146">
            <w:pPr>
              <w:jc w:val="right"/>
            </w:pPr>
            <w:r>
              <w:t>1,167,660.47</w:t>
            </w:r>
          </w:p>
        </w:tc>
        <w:tc>
          <w:tcPr>
            <w:tcW w:w="2552" w:type="dxa"/>
          </w:tcPr>
          <w:p w:rsidR="00274146" w:rsidRDefault="00274146" w:rsidP="00274146">
            <w:pPr>
              <w:jc w:val="right"/>
            </w:pPr>
            <w:r>
              <w:t>0.68</w:t>
            </w:r>
          </w:p>
        </w:tc>
      </w:tr>
    </w:tbl>
    <w:p w:rsidR="00274146" w:rsidRDefault="00274146" w:rsidP="00274146">
      <w:pPr>
        <w:pStyle w:val="-3"/>
        <w:spacing w:before="156" w:after="156"/>
        <w:rPr>
          <w:rFonts w:hint="eastAsia"/>
        </w:rPr>
      </w:pPr>
      <w:r>
        <w:rPr>
          <w:rFonts w:hint="eastAsia"/>
        </w:rPr>
        <w:t>报告期末前十名股票中存在流通受限情况的说明</w:t>
      </w:r>
    </w:p>
    <w:p w:rsidR="00274146" w:rsidRDefault="00274146" w:rsidP="00274146">
      <w:pPr>
        <w:pStyle w:val="-"/>
        <w:ind w:firstLine="420"/>
        <w:rPr>
          <w:rFonts w:hint="eastAsia"/>
        </w:rPr>
      </w:pPr>
      <w:r>
        <w:rPr>
          <w:rFonts w:hint="eastAsia"/>
        </w:rPr>
        <w:t>无。</w:t>
      </w:r>
    </w:p>
    <w:p w:rsidR="00274146" w:rsidRDefault="00274146" w:rsidP="00274146">
      <w:pPr>
        <w:pStyle w:val="-1"/>
        <w:ind w:left="281" w:hanging="281"/>
        <w:rPr>
          <w:rFonts w:hint="eastAsia"/>
        </w:rPr>
      </w:pPr>
      <w:r>
        <w:rPr>
          <w:rFonts w:hint="eastAsia"/>
        </w:rPr>
        <w:t>开放式基金份额变动</w:t>
      </w:r>
    </w:p>
    <w:p w:rsidR="00274146" w:rsidRDefault="00274146" w:rsidP="0027414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274146" w:rsidTr="00274146">
        <w:trPr>
          <w:cnfStyle w:val="100000000000" w:firstRow="1" w:lastRow="0" w:firstColumn="0" w:lastColumn="0" w:oddVBand="0" w:evenVBand="0" w:oddHBand="0" w:evenHBand="0" w:firstRowFirstColumn="0" w:firstRowLastColumn="0" w:lastRowFirstColumn="0" w:lastRowLastColumn="0"/>
        </w:trPr>
        <w:tc>
          <w:tcPr>
            <w:tcW w:w="2768" w:type="dxa"/>
          </w:tcPr>
          <w:p w:rsidR="00274146" w:rsidRPr="00274146" w:rsidRDefault="00274146" w:rsidP="00274146">
            <w:pPr>
              <w:jc w:val="center"/>
              <w:rPr>
                <w:b/>
              </w:rPr>
            </w:pPr>
            <w:r w:rsidRPr="00274146">
              <w:rPr>
                <w:rFonts w:hint="eastAsia"/>
                <w:b/>
              </w:rPr>
              <w:t>项目</w:t>
            </w:r>
          </w:p>
        </w:tc>
        <w:tc>
          <w:tcPr>
            <w:tcW w:w="2769" w:type="dxa"/>
          </w:tcPr>
          <w:p w:rsidR="00274146" w:rsidRPr="00274146" w:rsidRDefault="00274146" w:rsidP="00274146">
            <w:pPr>
              <w:jc w:val="center"/>
              <w:rPr>
                <w:b/>
              </w:rPr>
            </w:pPr>
            <w:r w:rsidRPr="00274146">
              <w:rPr>
                <w:rFonts w:hint="eastAsia"/>
                <w:b/>
              </w:rPr>
              <w:t>南方均衡回报混合</w:t>
            </w:r>
            <w:r w:rsidRPr="00274146">
              <w:rPr>
                <w:rFonts w:hint="eastAsia"/>
                <w:b/>
              </w:rPr>
              <w:t>A</w:t>
            </w:r>
          </w:p>
        </w:tc>
        <w:tc>
          <w:tcPr>
            <w:tcW w:w="2769" w:type="dxa"/>
          </w:tcPr>
          <w:p w:rsidR="00274146" w:rsidRPr="00274146" w:rsidRDefault="00274146" w:rsidP="00274146">
            <w:pPr>
              <w:jc w:val="center"/>
              <w:rPr>
                <w:b/>
              </w:rPr>
            </w:pPr>
            <w:r w:rsidRPr="00274146">
              <w:rPr>
                <w:rFonts w:hint="eastAsia"/>
                <w:b/>
              </w:rPr>
              <w:t>南方均衡回报混合</w:t>
            </w:r>
            <w:r w:rsidRPr="00274146">
              <w:rPr>
                <w:rFonts w:hint="eastAsia"/>
                <w:b/>
              </w:rPr>
              <w:t>C</w:t>
            </w:r>
          </w:p>
        </w:tc>
      </w:tr>
      <w:tr w:rsidR="00274146" w:rsidTr="00274146">
        <w:tc>
          <w:tcPr>
            <w:tcW w:w="2768" w:type="dxa"/>
          </w:tcPr>
          <w:p w:rsidR="00274146" w:rsidRDefault="00274146" w:rsidP="00274146">
            <w:pPr>
              <w:jc w:val="left"/>
            </w:pPr>
            <w:r>
              <w:rPr>
                <w:rFonts w:hint="eastAsia"/>
              </w:rPr>
              <w:t>报告期期初基金份额总额</w:t>
            </w:r>
          </w:p>
        </w:tc>
        <w:tc>
          <w:tcPr>
            <w:tcW w:w="2769" w:type="dxa"/>
          </w:tcPr>
          <w:p w:rsidR="00274146" w:rsidRDefault="00274146" w:rsidP="00274146">
            <w:pPr>
              <w:jc w:val="right"/>
            </w:pPr>
            <w:r>
              <w:t>134,536,611.44</w:t>
            </w:r>
          </w:p>
        </w:tc>
        <w:tc>
          <w:tcPr>
            <w:tcW w:w="2769" w:type="dxa"/>
          </w:tcPr>
          <w:p w:rsidR="00274146" w:rsidRDefault="00274146" w:rsidP="00274146">
            <w:pPr>
              <w:jc w:val="right"/>
            </w:pPr>
            <w:r>
              <w:t>16,515,971.92</w:t>
            </w:r>
          </w:p>
        </w:tc>
      </w:tr>
      <w:tr w:rsidR="00274146" w:rsidTr="00274146">
        <w:tc>
          <w:tcPr>
            <w:tcW w:w="2768" w:type="dxa"/>
          </w:tcPr>
          <w:p w:rsidR="00274146" w:rsidRDefault="00274146" w:rsidP="00274146">
            <w:pPr>
              <w:jc w:val="left"/>
            </w:pPr>
            <w:r>
              <w:rPr>
                <w:rFonts w:hint="eastAsia"/>
              </w:rPr>
              <w:t>报告期期间基金总申购份额</w:t>
            </w:r>
          </w:p>
        </w:tc>
        <w:tc>
          <w:tcPr>
            <w:tcW w:w="2769" w:type="dxa"/>
          </w:tcPr>
          <w:p w:rsidR="00274146" w:rsidRDefault="00274146" w:rsidP="00274146">
            <w:pPr>
              <w:jc w:val="right"/>
            </w:pPr>
            <w:r>
              <w:t>2,352,173.09</w:t>
            </w:r>
          </w:p>
        </w:tc>
        <w:tc>
          <w:tcPr>
            <w:tcW w:w="2769" w:type="dxa"/>
          </w:tcPr>
          <w:p w:rsidR="00274146" w:rsidRDefault="00274146" w:rsidP="00274146">
            <w:pPr>
              <w:jc w:val="right"/>
            </w:pPr>
            <w:r>
              <w:t>2,356,920.15</w:t>
            </w:r>
          </w:p>
        </w:tc>
      </w:tr>
      <w:tr w:rsidR="00274146" w:rsidTr="00274146">
        <w:tc>
          <w:tcPr>
            <w:tcW w:w="2768" w:type="dxa"/>
          </w:tcPr>
          <w:p w:rsidR="00274146" w:rsidRDefault="00274146" w:rsidP="00274146">
            <w:pPr>
              <w:jc w:val="left"/>
            </w:pPr>
            <w:r>
              <w:rPr>
                <w:rFonts w:hint="eastAsia"/>
              </w:rPr>
              <w:t>减：报告期期间基金总赎回份额</w:t>
            </w:r>
          </w:p>
        </w:tc>
        <w:tc>
          <w:tcPr>
            <w:tcW w:w="2769" w:type="dxa"/>
          </w:tcPr>
          <w:p w:rsidR="00274146" w:rsidRDefault="00274146" w:rsidP="00274146">
            <w:pPr>
              <w:jc w:val="right"/>
            </w:pPr>
            <w:r>
              <w:t>15,270,327.71</w:t>
            </w:r>
          </w:p>
        </w:tc>
        <w:tc>
          <w:tcPr>
            <w:tcW w:w="2769" w:type="dxa"/>
          </w:tcPr>
          <w:p w:rsidR="00274146" w:rsidRDefault="00274146" w:rsidP="00274146">
            <w:pPr>
              <w:jc w:val="right"/>
            </w:pPr>
            <w:r>
              <w:t>2,605,186.16</w:t>
            </w:r>
          </w:p>
        </w:tc>
      </w:tr>
      <w:tr w:rsidR="00274146" w:rsidTr="00274146">
        <w:tc>
          <w:tcPr>
            <w:tcW w:w="2768" w:type="dxa"/>
          </w:tcPr>
          <w:p w:rsidR="00274146" w:rsidRDefault="00274146" w:rsidP="00274146">
            <w:pPr>
              <w:jc w:val="left"/>
            </w:pPr>
            <w:r>
              <w:rPr>
                <w:rFonts w:hint="eastAsia"/>
              </w:rPr>
              <w:t>报告期期间基金拆分变动份额（份额减少以</w:t>
            </w:r>
            <w:r>
              <w:rPr>
                <w:rFonts w:hint="eastAsia"/>
              </w:rPr>
              <w:t>"-"</w:t>
            </w:r>
            <w:r>
              <w:rPr>
                <w:rFonts w:hint="eastAsia"/>
              </w:rPr>
              <w:t>填列）</w:t>
            </w:r>
          </w:p>
        </w:tc>
        <w:tc>
          <w:tcPr>
            <w:tcW w:w="2769" w:type="dxa"/>
          </w:tcPr>
          <w:p w:rsidR="00274146" w:rsidRDefault="00274146" w:rsidP="00274146">
            <w:pPr>
              <w:jc w:val="right"/>
            </w:pPr>
            <w:r>
              <w:t>-</w:t>
            </w:r>
          </w:p>
        </w:tc>
        <w:tc>
          <w:tcPr>
            <w:tcW w:w="2769" w:type="dxa"/>
          </w:tcPr>
          <w:p w:rsidR="00274146" w:rsidRDefault="00274146" w:rsidP="00274146">
            <w:pPr>
              <w:jc w:val="right"/>
            </w:pPr>
            <w:r>
              <w:t>-</w:t>
            </w:r>
          </w:p>
        </w:tc>
      </w:tr>
      <w:tr w:rsidR="00274146" w:rsidTr="00274146">
        <w:tc>
          <w:tcPr>
            <w:tcW w:w="2768" w:type="dxa"/>
          </w:tcPr>
          <w:p w:rsidR="00274146" w:rsidRDefault="00274146" w:rsidP="00274146">
            <w:pPr>
              <w:jc w:val="left"/>
            </w:pPr>
            <w:r>
              <w:rPr>
                <w:rFonts w:hint="eastAsia"/>
              </w:rPr>
              <w:t>报告期期末基金份额总额</w:t>
            </w:r>
          </w:p>
        </w:tc>
        <w:tc>
          <w:tcPr>
            <w:tcW w:w="2769" w:type="dxa"/>
          </w:tcPr>
          <w:p w:rsidR="00274146" w:rsidRDefault="00274146" w:rsidP="00274146">
            <w:pPr>
              <w:jc w:val="right"/>
            </w:pPr>
            <w:r>
              <w:t>121,618,456.82</w:t>
            </w:r>
          </w:p>
        </w:tc>
        <w:tc>
          <w:tcPr>
            <w:tcW w:w="2769" w:type="dxa"/>
          </w:tcPr>
          <w:p w:rsidR="00274146" w:rsidRDefault="00274146" w:rsidP="00274146">
            <w:pPr>
              <w:jc w:val="right"/>
            </w:pPr>
            <w:r>
              <w:t>16,267,705.91</w:t>
            </w:r>
          </w:p>
        </w:tc>
      </w:tr>
    </w:tbl>
    <w:p w:rsidR="00274146" w:rsidRDefault="00274146" w:rsidP="00274146">
      <w:pPr>
        <w:pStyle w:val="-1"/>
        <w:ind w:left="281" w:hanging="281"/>
        <w:rPr>
          <w:rFonts w:hint="eastAsia"/>
        </w:rPr>
      </w:pPr>
      <w:r>
        <w:rPr>
          <w:rFonts w:hint="eastAsia"/>
        </w:rPr>
        <w:t>基金管理人运用固有资金投资本基金情况</w:t>
      </w:r>
    </w:p>
    <w:p w:rsidR="00274146" w:rsidRDefault="00274146" w:rsidP="00274146">
      <w:pPr>
        <w:pStyle w:val="-2"/>
        <w:spacing w:before="312"/>
        <w:rPr>
          <w:rFonts w:hint="eastAsia"/>
        </w:rPr>
      </w:pPr>
      <w:r>
        <w:rPr>
          <w:rFonts w:hint="eastAsia"/>
        </w:rPr>
        <w:t>基金管理人持有本基金份额变动情况</w:t>
      </w:r>
    </w:p>
    <w:p w:rsidR="00274146" w:rsidRDefault="00274146" w:rsidP="00274146">
      <w:pPr>
        <w:pStyle w:val="-"/>
        <w:ind w:firstLine="420"/>
        <w:rPr>
          <w:rFonts w:hint="eastAsia"/>
        </w:rPr>
      </w:pPr>
      <w:r>
        <w:rPr>
          <w:rFonts w:hint="eastAsia"/>
        </w:rPr>
        <w:t>本报告期末，基金管理人未持有本基金份额。</w:t>
      </w:r>
    </w:p>
    <w:p w:rsidR="00274146" w:rsidRDefault="00274146" w:rsidP="00274146">
      <w:pPr>
        <w:pStyle w:val="-2"/>
        <w:spacing w:before="312"/>
        <w:rPr>
          <w:rFonts w:hint="eastAsia"/>
        </w:rPr>
      </w:pPr>
      <w:r>
        <w:rPr>
          <w:rFonts w:hint="eastAsia"/>
        </w:rPr>
        <w:t>基金管理人运用固有资金投资本基金交易明细</w:t>
      </w:r>
    </w:p>
    <w:p w:rsidR="00274146" w:rsidRDefault="00274146" w:rsidP="00274146">
      <w:pPr>
        <w:pStyle w:val="-"/>
        <w:ind w:firstLine="420"/>
        <w:rPr>
          <w:rFonts w:hint="eastAsia"/>
        </w:rPr>
      </w:pPr>
      <w:r>
        <w:rPr>
          <w:rFonts w:hint="eastAsia"/>
        </w:rPr>
        <w:t>本报告期内，基金管理人不存在申购、赎回或买卖本基金的情况。</w:t>
      </w:r>
    </w:p>
    <w:p w:rsidR="00274146" w:rsidRDefault="00274146" w:rsidP="00274146">
      <w:pPr>
        <w:pStyle w:val="-1"/>
        <w:ind w:left="281" w:hanging="281"/>
        <w:rPr>
          <w:rFonts w:hint="eastAsia"/>
        </w:rPr>
      </w:pPr>
      <w:r>
        <w:rPr>
          <w:rFonts w:hint="eastAsia"/>
        </w:rPr>
        <w:lastRenderedPageBreak/>
        <w:t>影响投资者决策的其他重要信息</w:t>
      </w:r>
    </w:p>
    <w:p w:rsidR="00274146" w:rsidRDefault="00274146" w:rsidP="00274146">
      <w:pPr>
        <w:pStyle w:val="-2"/>
        <w:spacing w:before="312"/>
        <w:rPr>
          <w:rFonts w:hint="eastAsia"/>
        </w:rPr>
      </w:pPr>
      <w:r>
        <w:rPr>
          <w:rFonts w:hint="eastAsia"/>
        </w:rPr>
        <w:t>报告期内单一投资者持有基金份额比例达到或超过20%的情况</w:t>
      </w:r>
    </w:p>
    <w:p w:rsidR="00274146" w:rsidRDefault="00274146" w:rsidP="00274146">
      <w:pPr>
        <w:pStyle w:val="-"/>
        <w:ind w:firstLine="420"/>
        <w:rPr>
          <w:rFonts w:hint="eastAsia"/>
        </w:rPr>
      </w:pPr>
      <w:r>
        <w:rPr>
          <w:rFonts w:hint="eastAsia"/>
        </w:rPr>
        <w:t>报告期内单一投资者持有基金份额比例不存在达到或超过20%的情况。</w:t>
      </w:r>
    </w:p>
    <w:p w:rsidR="00274146" w:rsidRDefault="00274146" w:rsidP="00274146">
      <w:pPr>
        <w:pStyle w:val="-2"/>
        <w:spacing w:before="312"/>
        <w:rPr>
          <w:rFonts w:hint="eastAsia"/>
        </w:rPr>
      </w:pPr>
      <w:r>
        <w:rPr>
          <w:rFonts w:hint="eastAsia"/>
        </w:rPr>
        <w:t>影响投资者决策的其他重要信息</w:t>
      </w:r>
    </w:p>
    <w:p w:rsidR="00274146" w:rsidRDefault="00274146" w:rsidP="00274146">
      <w:pPr>
        <w:pStyle w:val="-"/>
        <w:ind w:firstLine="420"/>
        <w:rPr>
          <w:rFonts w:hint="eastAsia"/>
        </w:rPr>
      </w:pPr>
      <w:r>
        <w:rPr>
          <w:rFonts w:hint="eastAsia"/>
        </w:rPr>
        <w:t>无。</w:t>
      </w:r>
    </w:p>
    <w:p w:rsidR="00274146" w:rsidRDefault="00274146" w:rsidP="00274146">
      <w:pPr>
        <w:pStyle w:val="-1"/>
        <w:ind w:left="281" w:hanging="281"/>
        <w:rPr>
          <w:rFonts w:hint="eastAsia"/>
        </w:rPr>
      </w:pPr>
      <w:r>
        <w:rPr>
          <w:rFonts w:hint="eastAsia"/>
        </w:rPr>
        <w:t>备查文件目录</w:t>
      </w:r>
    </w:p>
    <w:p w:rsidR="00274146" w:rsidRDefault="00274146" w:rsidP="00274146">
      <w:pPr>
        <w:pStyle w:val="-2"/>
        <w:spacing w:before="312"/>
        <w:rPr>
          <w:rFonts w:hint="eastAsia"/>
        </w:rPr>
      </w:pPr>
      <w:r>
        <w:rPr>
          <w:rFonts w:hint="eastAsia"/>
        </w:rPr>
        <w:t>备查文件目录</w:t>
      </w:r>
    </w:p>
    <w:p w:rsidR="00274146" w:rsidRDefault="00274146" w:rsidP="00274146">
      <w:pPr>
        <w:pStyle w:val="-"/>
        <w:ind w:firstLine="420"/>
        <w:rPr>
          <w:rFonts w:hint="eastAsia"/>
        </w:rPr>
      </w:pPr>
      <w:r>
        <w:rPr>
          <w:rFonts w:hint="eastAsia"/>
        </w:rPr>
        <w:t>1、《南方均衡回报混合型证券投资基金基金合同》；</w:t>
      </w:r>
    </w:p>
    <w:p w:rsidR="00274146" w:rsidRDefault="00274146" w:rsidP="00274146">
      <w:pPr>
        <w:pStyle w:val="-"/>
        <w:ind w:firstLine="420"/>
        <w:rPr>
          <w:rFonts w:hint="eastAsia"/>
        </w:rPr>
      </w:pPr>
      <w:r>
        <w:rPr>
          <w:rFonts w:hint="eastAsia"/>
        </w:rPr>
        <w:t>2、《南方均衡回报混合型证券投资基金托管协议》；</w:t>
      </w:r>
    </w:p>
    <w:p w:rsidR="00274146" w:rsidRDefault="00274146" w:rsidP="00274146">
      <w:pPr>
        <w:pStyle w:val="-"/>
        <w:ind w:firstLine="420"/>
        <w:rPr>
          <w:rFonts w:hint="eastAsia"/>
        </w:rPr>
      </w:pPr>
      <w:r>
        <w:rPr>
          <w:rFonts w:hint="eastAsia"/>
        </w:rPr>
        <w:t>3、南方均衡回报混合型证券投资基金2025年4季度报告原文。</w:t>
      </w:r>
    </w:p>
    <w:p w:rsidR="00274146" w:rsidRDefault="00274146" w:rsidP="00274146">
      <w:pPr>
        <w:pStyle w:val="-2"/>
        <w:spacing w:before="312"/>
        <w:rPr>
          <w:rFonts w:hint="eastAsia"/>
        </w:rPr>
      </w:pPr>
      <w:r>
        <w:rPr>
          <w:rFonts w:hint="eastAsia"/>
        </w:rPr>
        <w:t>存放地点</w:t>
      </w:r>
    </w:p>
    <w:p w:rsidR="00274146" w:rsidRDefault="00274146" w:rsidP="00274146">
      <w:pPr>
        <w:pStyle w:val="-"/>
        <w:ind w:firstLine="420"/>
        <w:rPr>
          <w:rFonts w:hint="eastAsia"/>
        </w:rPr>
      </w:pPr>
      <w:r>
        <w:rPr>
          <w:rFonts w:hint="eastAsia"/>
        </w:rPr>
        <w:t>深圳市福田区莲花街道益田路5999号基金大厦32-42楼。</w:t>
      </w:r>
    </w:p>
    <w:p w:rsidR="00274146" w:rsidRDefault="00274146" w:rsidP="00274146">
      <w:pPr>
        <w:pStyle w:val="-2"/>
        <w:spacing w:before="312"/>
        <w:rPr>
          <w:rFonts w:hint="eastAsia"/>
        </w:rPr>
      </w:pPr>
      <w:r>
        <w:rPr>
          <w:rFonts w:hint="eastAsia"/>
        </w:rPr>
        <w:t>查阅方式</w:t>
      </w:r>
    </w:p>
    <w:p w:rsidR="00274146" w:rsidRDefault="00274146" w:rsidP="00274146">
      <w:pPr>
        <w:pStyle w:val="-"/>
        <w:ind w:firstLine="420"/>
        <w:rPr>
          <w:rFonts w:hint="eastAsia"/>
        </w:rPr>
      </w:pPr>
      <w:r>
        <w:rPr>
          <w:rFonts w:hint="eastAsia"/>
        </w:rPr>
        <w:t>网站：http://www.nffund.com</w:t>
      </w:r>
    </w:p>
    <w:p w:rsidR="003C7DC3" w:rsidRDefault="00274146" w:rsidP="0027414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146" w:rsidRDefault="00274146" w:rsidP="00D17C56">
      <w:r>
        <w:separator/>
      </w:r>
    </w:p>
  </w:endnote>
  <w:endnote w:type="continuationSeparator" w:id="0">
    <w:p w:rsidR="00274146" w:rsidRDefault="0027414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146" w:rsidRDefault="0027414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74146" w:rsidRPr="0027414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7414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7414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146" w:rsidRDefault="0027414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146" w:rsidRDefault="00274146" w:rsidP="00D17C56">
      <w:r>
        <w:separator/>
      </w:r>
    </w:p>
  </w:footnote>
  <w:footnote w:type="continuationSeparator" w:id="0">
    <w:p w:rsidR="00274146" w:rsidRDefault="0027414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146" w:rsidRDefault="0027414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74146" w:rsidP="00AE3F5B">
    <w:pPr>
      <w:pStyle w:val="a7"/>
      <w:pBdr>
        <w:bottom w:val="single" w:sz="4" w:space="1" w:color="auto"/>
      </w:pBdr>
      <w:jc w:val="right"/>
    </w:pPr>
    <w:r>
      <w:rPr>
        <w:rFonts w:hint="eastAsia"/>
      </w:rPr>
      <w:t>南方均衡回报混合型证券投资基金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74146"/>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8635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F5FF3-F817-4180-9CDD-1CF80BCB6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1269</Words>
  <Characters>7238</Characters>
  <Application>Microsoft Office Word</Application>
  <DocSecurity>0</DocSecurity>
  <Lines>60</Lines>
  <Paragraphs>16</Paragraphs>
  <ScaleCrop>false</ScaleCrop>
  <Company>MC SYSTEM</Company>
  <LinksUpToDate>false</LinksUpToDate>
  <CharactersWithSpaces>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2026-01-20T02:45:00Z</dcterms:created>
  <dcterms:modified xsi:type="dcterms:W3CDTF">2026-01-20T02:45:00Z</dcterms:modified>
</cp:coreProperties>
</file>