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bookmarkStart w:id="0" w:name="_GoBack"/>
      <w:bookmarkEnd w:id="0"/>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01A2A">
        <w:rPr>
          <w:rFonts w:ascii="宋体" w:hAnsi="宋体" w:hint="eastAsia"/>
          <w:b/>
          <w:bCs/>
          <w:sz w:val="48"/>
          <w:szCs w:val="30"/>
        </w:rPr>
        <w:t>南方</w:t>
      </w:r>
      <w:proofErr w:type="gramStart"/>
      <w:r w:rsidR="00001A2A">
        <w:rPr>
          <w:rFonts w:ascii="宋体" w:hAnsi="宋体" w:hint="eastAsia"/>
          <w:b/>
          <w:bCs/>
          <w:sz w:val="48"/>
          <w:szCs w:val="30"/>
        </w:rPr>
        <w:t>浩睿进取京选</w:t>
      </w:r>
      <w:r w:rsidR="00001A2A">
        <w:rPr>
          <w:rFonts w:ascii="宋体" w:hAnsi="宋体"/>
          <w:b/>
          <w:bCs/>
          <w:sz w:val="48"/>
          <w:szCs w:val="30"/>
        </w:rPr>
        <w:t>3个月</w:t>
      </w:r>
      <w:proofErr w:type="gramEnd"/>
      <w:r w:rsidR="00001A2A">
        <w:rPr>
          <w:rFonts w:ascii="宋体" w:hAnsi="宋体"/>
          <w:b/>
          <w:bCs/>
          <w:sz w:val="48"/>
          <w:szCs w:val="30"/>
        </w:rPr>
        <w:t>持有期混合型基金中基金(FOF)2025年第4季度报告</w:t>
      </w:r>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001A2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01A2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01A2A">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01A2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01A2A" w:rsidRDefault="00001A2A" w:rsidP="00001A2A">
      <w:pPr>
        <w:pStyle w:val="-1"/>
        <w:ind w:left="281" w:hanging="281"/>
      </w:pPr>
      <w:proofErr w:type="spellStart"/>
      <w:r>
        <w:rPr>
          <w:rFonts w:hint="eastAsia"/>
        </w:rPr>
        <w:lastRenderedPageBreak/>
        <w:t>重要提示</w:t>
      </w:r>
      <w:proofErr w:type="spellEnd"/>
    </w:p>
    <w:p w:rsidR="00001A2A" w:rsidRDefault="00001A2A" w:rsidP="00001A2A">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001A2A" w:rsidRDefault="00001A2A" w:rsidP="00001A2A">
      <w:pPr>
        <w:pStyle w:val="-"/>
        <w:ind w:firstLine="420"/>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001A2A" w:rsidRDefault="00001A2A" w:rsidP="00001A2A">
      <w:pPr>
        <w:pStyle w:val="-"/>
        <w:ind w:firstLine="420"/>
      </w:pPr>
      <w:proofErr w:type="spellStart"/>
      <w:r>
        <w:rPr>
          <w:rFonts w:hint="eastAsia"/>
        </w:rPr>
        <w:t>基金管理人承诺以诚实信用、勤勉尽责的原则管理和运用基金资产，但不保证基金一定盈利</w:t>
      </w:r>
      <w:proofErr w:type="spellEnd"/>
      <w:r>
        <w:rPr>
          <w:rFonts w:hint="eastAsia"/>
        </w:rPr>
        <w:t>。</w:t>
      </w:r>
    </w:p>
    <w:p w:rsidR="00001A2A" w:rsidRDefault="00001A2A" w:rsidP="00001A2A">
      <w:pPr>
        <w:pStyle w:val="-"/>
        <w:ind w:firstLine="420"/>
      </w:pPr>
      <w:proofErr w:type="spellStart"/>
      <w:r>
        <w:rPr>
          <w:rFonts w:hint="eastAsia"/>
        </w:rPr>
        <w:t>基金的过往业绩并不代表其未来表现。投资有风险，投资者在作出投资决策前应仔细阅读本基金的招募说明书</w:t>
      </w:r>
      <w:proofErr w:type="spellEnd"/>
      <w:r>
        <w:rPr>
          <w:rFonts w:hint="eastAsia"/>
        </w:rPr>
        <w:t>。</w:t>
      </w:r>
    </w:p>
    <w:p w:rsidR="00001A2A" w:rsidRDefault="00001A2A" w:rsidP="00001A2A">
      <w:pPr>
        <w:pStyle w:val="-"/>
        <w:ind w:firstLine="420"/>
      </w:pPr>
      <w:proofErr w:type="spellStart"/>
      <w:r>
        <w:rPr>
          <w:rFonts w:hint="eastAsia"/>
        </w:rPr>
        <w:t>本报告中财务资料未经审计</w:t>
      </w:r>
      <w:proofErr w:type="spellEnd"/>
      <w:r>
        <w:rPr>
          <w:rFonts w:hint="eastAsia"/>
        </w:rPr>
        <w:t>。</w:t>
      </w:r>
    </w:p>
    <w:p w:rsidR="00001A2A" w:rsidRDefault="00001A2A" w:rsidP="00001A2A">
      <w:pPr>
        <w:pStyle w:val="-"/>
        <w:ind w:firstLine="420"/>
      </w:pPr>
      <w:r>
        <w:rPr>
          <w:rFonts w:hint="eastAsia"/>
        </w:rPr>
        <w:t>本报告期自2025年10月1日起至12月31日止。</w:t>
      </w:r>
    </w:p>
    <w:p w:rsidR="00001A2A" w:rsidRDefault="00001A2A" w:rsidP="00001A2A">
      <w:pPr>
        <w:pStyle w:val="-1"/>
        <w:ind w:left="281" w:hanging="281"/>
      </w:pPr>
      <w:proofErr w:type="spellStart"/>
      <w:r>
        <w:rPr>
          <w:rFonts w:hint="eastAsia"/>
        </w:rPr>
        <w:t>基金产品概况</w:t>
      </w:r>
      <w:proofErr w:type="spellEnd"/>
    </w:p>
    <w:tbl>
      <w:tblPr>
        <w:tblStyle w:val="-noheader"/>
        <w:tblW w:w="8306" w:type="dxa"/>
        <w:tblLayout w:type="fixed"/>
        <w:tblLook w:val="04A0" w:firstRow="1" w:lastRow="0" w:firstColumn="1" w:lastColumn="0" w:noHBand="0" w:noVBand="1"/>
      </w:tblPr>
      <w:tblGrid>
        <w:gridCol w:w="2768"/>
        <w:gridCol w:w="2769"/>
        <w:gridCol w:w="2769"/>
      </w:tblGrid>
      <w:tr w:rsidR="00001A2A" w:rsidTr="009B02FE">
        <w:tc>
          <w:tcPr>
            <w:tcW w:w="2768" w:type="dxa"/>
          </w:tcPr>
          <w:p w:rsidR="00001A2A" w:rsidRDefault="00001A2A" w:rsidP="00001A2A">
            <w:pPr>
              <w:jc w:val="left"/>
            </w:pPr>
            <w:r>
              <w:rPr>
                <w:rFonts w:hint="eastAsia"/>
              </w:rPr>
              <w:t>基金简称</w:t>
            </w:r>
          </w:p>
        </w:tc>
        <w:tc>
          <w:tcPr>
            <w:tcW w:w="5538" w:type="dxa"/>
            <w:gridSpan w:val="2"/>
          </w:tcPr>
          <w:p w:rsidR="00001A2A" w:rsidRDefault="00001A2A" w:rsidP="00001A2A">
            <w:pPr>
              <w:jc w:val="left"/>
            </w:pPr>
            <w:r>
              <w:rPr>
                <w:rFonts w:hint="eastAsia"/>
              </w:rPr>
              <w:t>南方</w:t>
            </w:r>
            <w:proofErr w:type="gramStart"/>
            <w:r>
              <w:rPr>
                <w:rFonts w:hint="eastAsia"/>
              </w:rPr>
              <w:t>浩睿进取京选</w:t>
            </w:r>
            <w:r>
              <w:rPr>
                <w:rFonts w:hint="eastAsia"/>
              </w:rPr>
              <w:t>3</w:t>
            </w:r>
            <w:r>
              <w:rPr>
                <w:rFonts w:hint="eastAsia"/>
              </w:rPr>
              <w:t>个月</w:t>
            </w:r>
            <w:proofErr w:type="gramEnd"/>
            <w:r>
              <w:rPr>
                <w:rFonts w:hint="eastAsia"/>
              </w:rPr>
              <w:t>持有混合（</w:t>
            </w:r>
            <w:r>
              <w:rPr>
                <w:rFonts w:hint="eastAsia"/>
              </w:rPr>
              <w:t>FOF</w:t>
            </w:r>
            <w:r>
              <w:rPr>
                <w:rFonts w:hint="eastAsia"/>
              </w:rPr>
              <w:t>）</w:t>
            </w:r>
          </w:p>
        </w:tc>
      </w:tr>
      <w:tr w:rsidR="00001A2A" w:rsidTr="00142DA4">
        <w:tc>
          <w:tcPr>
            <w:tcW w:w="2768" w:type="dxa"/>
          </w:tcPr>
          <w:p w:rsidR="00001A2A" w:rsidRDefault="00001A2A" w:rsidP="00001A2A">
            <w:pPr>
              <w:jc w:val="left"/>
            </w:pPr>
            <w:r>
              <w:rPr>
                <w:rFonts w:hint="eastAsia"/>
              </w:rPr>
              <w:t>基金主代码</w:t>
            </w:r>
          </w:p>
        </w:tc>
        <w:tc>
          <w:tcPr>
            <w:tcW w:w="5538" w:type="dxa"/>
            <w:gridSpan w:val="2"/>
          </w:tcPr>
          <w:p w:rsidR="00001A2A" w:rsidRDefault="00001A2A" w:rsidP="00001A2A">
            <w:pPr>
              <w:jc w:val="left"/>
            </w:pPr>
            <w:r>
              <w:t>011696</w:t>
            </w:r>
          </w:p>
        </w:tc>
      </w:tr>
      <w:tr w:rsidR="00001A2A" w:rsidTr="00C00A82">
        <w:tc>
          <w:tcPr>
            <w:tcW w:w="2768" w:type="dxa"/>
          </w:tcPr>
          <w:p w:rsidR="00001A2A" w:rsidRDefault="00001A2A" w:rsidP="00001A2A">
            <w:pPr>
              <w:jc w:val="left"/>
            </w:pPr>
            <w:r>
              <w:rPr>
                <w:rFonts w:hint="eastAsia"/>
              </w:rPr>
              <w:t>交易代码</w:t>
            </w:r>
          </w:p>
        </w:tc>
        <w:tc>
          <w:tcPr>
            <w:tcW w:w="5538" w:type="dxa"/>
            <w:gridSpan w:val="2"/>
          </w:tcPr>
          <w:p w:rsidR="00001A2A" w:rsidRDefault="00001A2A" w:rsidP="00001A2A">
            <w:pPr>
              <w:jc w:val="left"/>
            </w:pPr>
            <w:r>
              <w:t>011696</w:t>
            </w:r>
          </w:p>
        </w:tc>
      </w:tr>
      <w:tr w:rsidR="00001A2A" w:rsidTr="004502C9">
        <w:tc>
          <w:tcPr>
            <w:tcW w:w="2768" w:type="dxa"/>
          </w:tcPr>
          <w:p w:rsidR="00001A2A" w:rsidRDefault="00001A2A" w:rsidP="00001A2A">
            <w:pPr>
              <w:jc w:val="left"/>
            </w:pPr>
            <w:r>
              <w:rPr>
                <w:rFonts w:hint="eastAsia"/>
              </w:rPr>
              <w:t>基金运作方式</w:t>
            </w:r>
          </w:p>
        </w:tc>
        <w:tc>
          <w:tcPr>
            <w:tcW w:w="5538" w:type="dxa"/>
            <w:gridSpan w:val="2"/>
          </w:tcPr>
          <w:p w:rsidR="00001A2A" w:rsidRDefault="00001A2A" w:rsidP="00001A2A">
            <w:pPr>
              <w:jc w:val="left"/>
            </w:pPr>
            <w:r>
              <w:rPr>
                <w:rFonts w:hint="eastAsia"/>
              </w:rPr>
              <w:t>契约型开放式</w:t>
            </w:r>
          </w:p>
        </w:tc>
      </w:tr>
      <w:tr w:rsidR="00001A2A" w:rsidTr="0064600A">
        <w:tc>
          <w:tcPr>
            <w:tcW w:w="2768" w:type="dxa"/>
          </w:tcPr>
          <w:p w:rsidR="00001A2A" w:rsidRDefault="00001A2A" w:rsidP="00001A2A">
            <w:pPr>
              <w:jc w:val="left"/>
            </w:pPr>
            <w:r>
              <w:rPr>
                <w:rFonts w:hint="eastAsia"/>
              </w:rPr>
              <w:t>基金合同生效日</w:t>
            </w:r>
          </w:p>
        </w:tc>
        <w:tc>
          <w:tcPr>
            <w:tcW w:w="5538" w:type="dxa"/>
            <w:gridSpan w:val="2"/>
          </w:tcPr>
          <w:p w:rsidR="00001A2A" w:rsidRDefault="00001A2A" w:rsidP="00001A2A">
            <w:pPr>
              <w:jc w:val="left"/>
            </w:pPr>
            <w:r>
              <w:rPr>
                <w:rFonts w:hint="eastAsia"/>
              </w:rPr>
              <w:t>2021</w:t>
            </w:r>
            <w:r>
              <w:rPr>
                <w:rFonts w:hint="eastAsia"/>
              </w:rPr>
              <w:t>年</w:t>
            </w:r>
            <w:r>
              <w:rPr>
                <w:rFonts w:hint="eastAsia"/>
              </w:rPr>
              <w:t>4</w:t>
            </w:r>
            <w:r>
              <w:rPr>
                <w:rFonts w:hint="eastAsia"/>
              </w:rPr>
              <w:t>月</w:t>
            </w:r>
            <w:r>
              <w:rPr>
                <w:rFonts w:hint="eastAsia"/>
              </w:rPr>
              <w:t>20</w:t>
            </w:r>
            <w:r>
              <w:rPr>
                <w:rFonts w:hint="eastAsia"/>
              </w:rPr>
              <w:t>日</w:t>
            </w:r>
          </w:p>
        </w:tc>
      </w:tr>
      <w:tr w:rsidR="00001A2A" w:rsidTr="00F96491">
        <w:tc>
          <w:tcPr>
            <w:tcW w:w="2768" w:type="dxa"/>
          </w:tcPr>
          <w:p w:rsidR="00001A2A" w:rsidRDefault="00001A2A" w:rsidP="00001A2A">
            <w:pPr>
              <w:jc w:val="left"/>
            </w:pPr>
            <w:r>
              <w:rPr>
                <w:rFonts w:hint="eastAsia"/>
              </w:rPr>
              <w:t>报告期末基金份额总额</w:t>
            </w:r>
          </w:p>
        </w:tc>
        <w:tc>
          <w:tcPr>
            <w:tcW w:w="5538" w:type="dxa"/>
            <w:gridSpan w:val="2"/>
          </w:tcPr>
          <w:p w:rsidR="00001A2A" w:rsidRDefault="00001A2A" w:rsidP="00001A2A">
            <w:pPr>
              <w:jc w:val="left"/>
            </w:pPr>
            <w:r>
              <w:rPr>
                <w:rFonts w:hint="eastAsia"/>
              </w:rPr>
              <w:t>358,742,321.46</w:t>
            </w:r>
            <w:r>
              <w:rPr>
                <w:rFonts w:hint="eastAsia"/>
              </w:rPr>
              <w:t>份</w:t>
            </w:r>
          </w:p>
        </w:tc>
      </w:tr>
      <w:tr w:rsidR="00001A2A" w:rsidTr="00C37DF6">
        <w:tc>
          <w:tcPr>
            <w:tcW w:w="2768" w:type="dxa"/>
          </w:tcPr>
          <w:p w:rsidR="00001A2A" w:rsidRDefault="00001A2A" w:rsidP="00001A2A">
            <w:pPr>
              <w:jc w:val="left"/>
            </w:pPr>
            <w:r>
              <w:rPr>
                <w:rFonts w:hint="eastAsia"/>
              </w:rPr>
              <w:t>投资目标</w:t>
            </w:r>
          </w:p>
        </w:tc>
        <w:tc>
          <w:tcPr>
            <w:tcW w:w="5538" w:type="dxa"/>
            <w:gridSpan w:val="2"/>
          </w:tcPr>
          <w:p w:rsidR="00001A2A" w:rsidRDefault="00001A2A" w:rsidP="00001A2A">
            <w:pPr>
              <w:jc w:val="left"/>
            </w:pPr>
            <w:r>
              <w:rPr>
                <w:rFonts w:hint="eastAsia"/>
              </w:rPr>
              <w:t>本基金是基金中基金，优选多种具有不同风险收益特征的基金，寻求基金资产的长期稳健增值。</w:t>
            </w:r>
          </w:p>
        </w:tc>
      </w:tr>
      <w:tr w:rsidR="00001A2A" w:rsidTr="00710335">
        <w:tc>
          <w:tcPr>
            <w:tcW w:w="2768" w:type="dxa"/>
          </w:tcPr>
          <w:p w:rsidR="00001A2A" w:rsidRDefault="00001A2A" w:rsidP="00001A2A">
            <w:pPr>
              <w:jc w:val="left"/>
            </w:pPr>
            <w:r>
              <w:rPr>
                <w:rFonts w:hint="eastAsia"/>
              </w:rPr>
              <w:t>投资策略</w:t>
            </w:r>
          </w:p>
        </w:tc>
        <w:tc>
          <w:tcPr>
            <w:tcW w:w="5538" w:type="dxa"/>
            <w:gridSpan w:val="2"/>
          </w:tcPr>
          <w:p w:rsidR="00001A2A" w:rsidRDefault="00001A2A" w:rsidP="00001A2A">
            <w:r>
              <w:rPr>
                <w:rFonts w:hint="eastAsia"/>
              </w:rPr>
              <w:t>本基金力争通过合理判断市场走势，合理配置基金、股票、债券等投资工具的比例，通过定量和定性相结合的方法精选具有不同风险收益特征的基金，力争实现基金资产的稳定回报。本基金的主要投资策略为基金投资策略，本基金在开放式基金投资方面，基于南方</w:t>
            </w:r>
            <w:proofErr w:type="gramStart"/>
            <w:r>
              <w:rPr>
                <w:rFonts w:hint="eastAsia"/>
              </w:rPr>
              <w:t>基金基金</w:t>
            </w:r>
            <w:proofErr w:type="gramEnd"/>
            <w:r>
              <w:rPr>
                <w:rFonts w:hint="eastAsia"/>
              </w:rPr>
              <w:t>评价系统对全市场基金公司及其管理的基金的评级，将力求投资于管理规范、业绩优良的基金管理公司的基金，以分享资本市场的成长。</w:t>
            </w:r>
          </w:p>
        </w:tc>
      </w:tr>
      <w:tr w:rsidR="00001A2A" w:rsidTr="00CE7D3A">
        <w:tc>
          <w:tcPr>
            <w:tcW w:w="2768" w:type="dxa"/>
          </w:tcPr>
          <w:p w:rsidR="00001A2A" w:rsidRDefault="00001A2A" w:rsidP="00001A2A">
            <w:pPr>
              <w:jc w:val="left"/>
            </w:pPr>
            <w:r>
              <w:rPr>
                <w:rFonts w:hint="eastAsia"/>
              </w:rPr>
              <w:t>业绩比较基准</w:t>
            </w:r>
          </w:p>
        </w:tc>
        <w:tc>
          <w:tcPr>
            <w:tcW w:w="5538" w:type="dxa"/>
            <w:gridSpan w:val="2"/>
          </w:tcPr>
          <w:p w:rsidR="00001A2A" w:rsidRDefault="00001A2A" w:rsidP="00001A2A">
            <w:pPr>
              <w:jc w:val="left"/>
            </w:pPr>
            <w:r>
              <w:rPr>
                <w:rFonts w:hint="eastAsia"/>
              </w:rPr>
              <w:t>万</w:t>
            </w:r>
            <w:proofErr w:type="gramStart"/>
            <w:r>
              <w:rPr>
                <w:rFonts w:hint="eastAsia"/>
              </w:rPr>
              <w:t>得偏股混合型</w:t>
            </w:r>
            <w:proofErr w:type="gramEnd"/>
            <w:r>
              <w:rPr>
                <w:rFonts w:hint="eastAsia"/>
              </w:rPr>
              <w:t>基金指数收益率×</w:t>
            </w:r>
            <w:r>
              <w:rPr>
                <w:rFonts w:hint="eastAsia"/>
              </w:rPr>
              <w:t>90%+</w:t>
            </w:r>
            <w:r>
              <w:rPr>
                <w:rFonts w:hint="eastAsia"/>
              </w:rPr>
              <w:t>上证国债指数收益率×</w:t>
            </w:r>
            <w:r>
              <w:rPr>
                <w:rFonts w:hint="eastAsia"/>
              </w:rPr>
              <w:t>10%</w:t>
            </w:r>
          </w:p>
        </w:tc>
      </w:tr>
      <w:tr w:rsidR="00001A2A" w:rsidTr="0024686A">
        <w:tc>
          <w:tcPr>
            <w:tcW w:w="2768" w:type="dxa"/>
          </w:tcPr>
          <w:p w:rsidR="00001A2A" w:rsidRDefault="00001A2A" w:rsidP="00001A2A">
            <w:pPr>
              <w:jc w:val="left"/>
            </w:pPr>
            <w:r>
              <w:rPr>
                <w:rFonts w:hint="eastAsia"/>
              </w:rPr>
              <w:t>风险收益特征</w:t>
            </w:r>
          </w:p>
        </w:tc>
        <w:tc>
          <w:tcPr>
            <w:tcW w:w="5538" w:type="dxa"/>
            <w:gridSpan w:val="2"/>
          </w:tcPr>
          <w:p w:rsidR="00001A2A" w:rsidRDefault="00001A2A" w:rsidP="00001A2A">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w:t>
            </w:r>
            <w:r>
              <w:rPr>
                <w:rFonts w:hint="eastAsia"/>
              </w:rPr>
              <w:lastRenderedPageBreak/>
              <w:t>汇率风险、香港市场风险等境外证券市场投资所面临的特别投资风险。</w:t>
            </w:r>
          </w:p>
        </w:tc>
      </w:tr>
      <w:tr w:rsidR="00001A2A" w:rsidTr="00812F6C">
        <w:tc>
          <w:tcPr>
            <w:tcW w:w="2768" w:type="dxa"/>
          </w:tcPr>
          <w:p w:rsidR="00001A2A" w:rsidRDefault="00001A2A" w:rsidP="00001A2A">
            <w:pPr>
              <w:jc w:val="left"/>
            </w:pPr>
            <w:r>
              <w:rPr>
                <w:rFonts w:hint="eastAsia"/>
              </w:rPr>
              <w:lastRenderedPageBreak/>
              <w:t>基金管理人</w:t>
            </w:r>
          </w:p>
        </w:tc>
        <w:tc>
          <w:tcPr>
            <w:tcW w:w="5538" w:type="dxa"/>
            <w:gridSpan w:val="2"/>
          </w:tcPr>
          <w:p w:rsidR="00001A2A" w:rsidRDefault="00001A2A" w:rsidP="00001A2A">
            <w:pPr>
              <w:jc w:val="left"/>
            </w:pPr>
            <w:r>
              <w:rPr>
                <w:rFonts w:hint="eastAsia"/>
              </w:rPr>
              <w:t>南方基金管理股份有限公司</w:t>
            </w:r>
          </w:p>
        </w:tc>
      </w:tr>
      <w:tr w:rsidR="00001A2A" w:rsidTr="00001A2A">
        <w:tc>
          <w:tcPr>
            <w:tcW w:w="2768" w:type="dxa"/>
          </w:tcPr>
          <w:p w:rsidR="00001A2A" w:rsidRDefault="00001A2A" w:rsidP="00001A2A">
            <w:pPr>
              <w:jc w:val="left"/>
            </w:pPr>
            <w:r>
              <w:rPr>
                <w:rFonts w:hint="eastAsia"/>
              </w:rPr>
              <w:t>基金托管人</w:t>
            </w:r>
          </w:p>
        </w:tc>
        <w:tc>
          <w:tcPr>
            <w:tcW w:w="5538" w:type="dxa"/>
            <w:gridSpan w:val="2"/>
          </w:tcPr>
          <w:p w:rsidR="00001A2A" w:rsidRDefault="00001A2A" w:rsidP="00001A2A">
            <w:pPr>
              <w:jc w:val="left"/>
            </w:pPr>
            <w:r>
              <w:rPr>
                <w:rFonts w:hint="eastAsia"/>
              </w:rPr>
              <w:t>招商银行股份有限公司</w:t>
            </w:r>
          </w:p>
        </w:tc>
      </w:tr>
      <w:tr w:rsidR="00001A2A" w:rsidTr="00001A2A">
        <w:tc>
          <w:tcPr>
            <w:tcW w:w="2768" w:type="dxa"/>
          </w:tcPr>
          <w:p w:rsidR="00001A2A" w:rsidRDefault="00001A2A" w:rsidP="00001A2A">
            <w:pPr>
              <w:jc w:val="left"/>
            </w:pPr>
            <w:r>
              <w:rPr>
                <w:rFonts w:hint="eastAsia"/>
              </w:rPr>
              <w:t>下属分级基金的基金简称</w:t>
            </w:r>
          </w:p>
        </w:tc>
        <w:tc>
          <w:tcPr>
            <w:tcW w:w="2769" w:type="dxa"/>
          </w:tcPr>
          <w:p w:rsidR="00001A2A" w:rsidRDefault="00001A2A" w:rsidP="00001A2A">
            <w:pPr>
              <w:jc w:val="left"/>
            </w:pPr>
            <w:r>
              <w:rPr>
                <w:rFonts w:hint="eastAsia"/>
              </w:rPr>
              <w:t>南方</w:t>
            </w:r>
            <w:proofErr w:type="gramStart"/>
            <w:r>
              <w:rPr>
                <w:rFonts w:hint="eastAsia"/>
              </w:rPr>
              <w:t>浩睿进取京选</w:t>
            </w:r>
            <w:r>
              <w:rPr>
                <w:rFonts w:hint="eastAsia"/>
              </w:rPr>
              <w:t>3</w:t>
            </w:r>
            <w:r>
              <w:rPr>
                <w:rFonts w:hint="eastAsia"/>
              </w:rPr>
              <w:t>个月</w:t>
            </w:r>
            <w:proofErr w:type="gramEnd"/>
            <w:r>
              <w:rPr>
                <w:rFonts w:hint="eastAsia"/>
              </w:rPr>
              <w:t>持有混合（</w:t>
            </w:r>
            <w:r>
              <w:rPr>
                <w:rFonts w:hint="eastAsia"/>
              </w:rPr>
              <w:t>FOF</w:t>
            </w:r>
            <w:r>
              <w:rPr>
                <w:rFonts w:hint="eastAsia"/>
              </w:rPr>
              <w:t>）</w:t>
            </w:r>
            <w:r>
              <w:rPr>
                <w:rFonts w:hint="eastAsia"/>
              </w:rPr>
              <w:t>A</w:t>
            </w:r>
          </w:p>
        </w:tc>
        <w:tc>
          <w:tcPr>
            <w:tcW w:w="2769" w:type="dxa"/>
          </w:tcPr>
          <w:p w:rsidR="00001A2A" w:rsidRDefault="00001A2A" w:rsidP="00001A2A">
            <w:pPr>
              <w:jc w:val="left"/>
            </w:pPr>
            <w:r>
              <w:rPr>
                <w:rFonts w:hint="eastAsia"/>
              </w:rPr>
              <w:t>南方</w:t>
            </w:r>
            <w:proofErr w:type="gramStart"/>
            <w:r>
              <w:rPr>
                <w:rFonts w:hint="eastAsia"/>
              </w:rPr>
              <w:t>浩睿进取京选</w:t>
            </w:r>
            <w:r>
              <w:rPr>
                <w:rFonts w:hint="eastAsia"/>
              </w:rPr>
              <w:t>3</w:t>
            </w:r>
            <w:r>
              <w:rPr>
                <w:rFonts w:hint="eastAsia"/>
              </w:rPr>
              <w:t>个月</w:t>
            </w:r>
            <w:proofErr w:type="gramEnd"/>
            <w:r>
              <w:rPr>
                <w:rFonts w:hint="eastAsia"/>
              </w:rPr>
              <w:t>持有混合（</w:t>
            </w:r>
            <w:r>
              <w:rPr>
                <w:rFonts w:hint="eastAsia"/>
              </w:rPr>
              <w:t>FOF</w:t>
            </w:r>
            <w:r>
              <w:rPr>
                <w:rFonts w:hint="eastAsia"/>
              </w:rPr>
              <w:t>）</w:t>
            </w:r>
            <w:r>
              <w:rPr>
                <w:rFonts w:hint="eastAsia"/>
              </w:rPr>
              <w:t>C</w:t>
            </w:r>
          </w:p>
        </w:tc>
      </w:tr>
      <w:tr w:rsidR="00001A2A" w:rsidTr="00001A2A">
        <w:tc>
          <w:tcPr>
            <w:tcW w:w="2768" w:type="dxa"/>
          </w:tcPr>
          <w:p w:rsidR="00001A2A" w:rsidRDefault="00001A2A" w:rsidP="00001A2A">
            <w:pPr>
              <w:jc w:val="left"/>
            </w:pPr>
            <w:r>
              <w:rPr>
                <w:rFonts w:hint="eastAsia"/>
              </w:rPr>
              <w:t>下属分级基金的交易代码</w:t>
            </w:r>
          </w:p>
        </w:tc>
        <w:tc>
          <w:tcPr>
            <w:tcW w:w="2769" w:type="dxa"/>
          </w:tcPr>
          <w:p w:rsidR="00001A2A" w:rsidRDefault="00001A2A" w:rsidP="00001A2A">
            <w:pPr>
              <w:jc w:val="left"/>
            </w:pPr>
            <w:r>
              <w:t>011696</w:t>
            </w:r>
          </w:p>
        </w:tc>
        <w:tc>
          <w:tcPr>
            <w:tcW w:w="2769" w:type="dxa"/>
          </w:tcPr>
          <w:p w:rsidR="00001A2A" w:rsidRDefault="00001A2A" w:rsidP="00001A2A">
            <w:pPr>
              <w:jc w:val="left"/>
            </w:pPr>
            <w:r>
              <w:t>011697</w:t>
            </w:r>
          </w:p>
        </w:tc>
      </w:tr>
      <w:tr w:rsidR="00001A2A" w:rsidTr="00001A2A">
        <w:tc>
          <w:tcPr>
            <w:tcW w:w="2768" w:type="dxa"/>
          </w:tcPr>
          <w:p w:rsidR="00001A2A" w:rsidRDefault="00001A2A" w:rsidP="00001A2A">
            <w:pPr>
              <w:jc w:val="left"/>
            </w:pPr>
            <w:r>
              <w:rPr>
                <w:rFonts w:hint="eastAsia"/>
              </w:rPr>
              <w:t>报告期末下属分级基金的份额总额</w:t>
            </w:r>
          </w:p>
        </w:tc>
        <w:tc>
          <w:tcPr>
            <w:tcW w:w="2769" w:type="dxa"/>
          </w:tcPr>
          <w:p w:rsidR="00001A2A" w:rsidRDefault="00001A2A" w:rsidP="00001A2A">
            <w:pPr>
              <w:jc w:val="left"/>
            </w:pPr>
            <w:r>
              <w:rPr>
                <w:rFonts w:hint="eastAsia"/>
              </w:rPr>
              <w:t>349,059,189.50</w:t>
            </w:r>
            <w:r>
              <w:rPr>
                <w:rFonts w:hint="eastAsia"/>
              </w:rPr>
              <w:t>份</w:t>
            </w:r>
          </w:p>
        </w:tc>
        <w:tc>
          <w:tcPr>
            <w:tcW w:w="2769" w:type="dxa"/>
          </w:tcPr>
          <w:p w:rsidR="00001A2A" w:rsidRDefault="00001A2A" w:rsidP="00001A2A">
            <w:pPr>
              <w:jc w:val="left"/>
            </w:pPr>
            <w:r>
              <w:rPr>
                <w:rFonts w:hint="eastAsia"/>
              </w:rPr>
              <w:t>9,683,131.96</w:t>
            </w:r>
            <w:r>
              <w:rPr>
                <w:rFonts w:hint="eastAsia"/>
              </w:rPr>
              <w:t>份</w:t>
            </w:r>
          </w:p>
        </w:tc>
      </w:tr>
    </w:tbl>
    <w:p w:rsidR="00001A2A" w:rsidRDefault="00001A2A" w:rsidP="00001A2A">
      <w:pPr>
        <w:pStyle w:val="-1"/>
        <w:ind w:left="281" w:hanging="281"/>
      </w:pPr>
      <w:proofErr w:type="spellStart"/>
      <w:r>
        <w:rPr>
          <w:rFonts w:hint="eastAsia"/>
        </w:rPr>
        <w:t>主要财务指标和基金净值表现</w:t>
      </w:r>
      <w:proofErr w:type="spellEnd"/>
    </w:p>
    <w:p w:rsidR="00001A2A" w:rsidRDefault="00001A2A" w:rsidP="00001A2A">
      <w:pPr>
        <w:pStyle w:val="-2"/>
        <w:spacing w:before="312"/>
      </w:pPr>
      <w:proofErr w:type="spellStart"/>
      <w:r>
        <w:rPr>
          <w:rFonts w:hint="eastAsia"/>
        </w:rPr>
        <w:t>主要财务指标</w:t>
      </w:r>
      <w:proofErr w:type="spellEnd"/>
    </w:p>
    <w:p w:rsidR="00001A2A" w:rsidRDefault="00001A2A" w:rsidP="00001A2A">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01A2A" w:rsidTr="00001A2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01A2A" w:rsidRPr="00001A2A" w:rsidRDefault="00001A2A" w:rsidP="00001A2A">
            <w:pPr>
              <w:jc w:val="center"/>
              <w:rPr>
                <w:b/>
              </w:rPr>
            </w:pPr>
            <w:r w:rsidRPr="00001A2A">
              <w:rPr>
                <w:rFonts w:hint="eastAsia"/>
                <w:b/>
              </w:rPr>
              <w:t>主要财务指标</w:t>
            </w:r>
          </w:p>
        </w:tc>
        <w:tc>
          <w:tcPr>
            <w:tcW w:w="5538" w:type="dxa"/>
            <w:gridSpan w:val="2"/>
            <w:tcBorders>
              <w:bottom w:val="single" w:sz="4" w:space="0" w:color="auto"/>
            </w:tcBorders>
          </w:tcPr>
          <w:p w:rsidR="00001A2A" w:rsidRPr="00001A2A" w:rsidRDefault="00001A2A" w:rsidP="00001A2A">
            <w:pPr>
              <w:jc w:val="center"/>
              <w:rPr>
                <w:b/>
              </w:rPr>
            </w:pPr>
            <w:r w:rsidRPr="00001A2A">
              <w:rPr>
                <w:rFonts w:hint="eastAsia"/>
                <w:b/>
              </w:rPr>
              <w:t>报告期（</w:t>
            </w:r>
            <w:r w:rsidRPr="00001A2A">
              <w:rPr>
                <w:rFonts w:hint="eastAsia"/>
                <w:b/>
              </w:rPr>
              <w:t>2025</w:t>
            </w:r>
            <w:r w:rsidRPr="00001A2A">
              <w:rPr>
                <w:rFonts w:hint="eastAsia"/>
                <w:b/>
              </w:rPr>
              <w:t>年</w:t>
            </w:r>
            <w:r w:rsidRPr="00001A2A">
              <w:rPr>
                <w:rFonts w:hint="eastAsia"/>
                <w:b/>
              </w:rPr>
              <w:t>10</w:t>
            </w:r>
            <w:r w:rsidRPr="00001A2A">
              <w:rPr>
                <w:rFonts w:hint="eastAsia"/>
                <w:b/>
              </w:rPr>
              <w:t>月</w:t>
            </w:r>
            <w:r w:rsidRPr="00001A2A">
              <w:rPr>
                <w:rFonts w:hint="eastAsia"/>
                <w:b/>
              </w:rPr>
              <w:t>1</w:t>
            </w:r>
            <w:r w:rsidRPr="00001A2A">
              <w:rPr>
                <w:rFonts w:hint="eastAsia"/>
                <w:b/>
              </w:rPr>
              <w:t>日－</w:t>
            </w:r>
            <w:r w:rsidRPr="00001A2A">
              <w:rPr>
                <w:rFonts w:hint="eastAsia"/>
                <w:b/>
              </w:rPr>
              <w:t>2025</w:t>
            </w:r>
            <w:r w:rsidRPr="00001A2A">
              <w:rPr>
                <w:rFonts w:hint="eastAsia"/>
                <w:b/>
              </w:rPr>
              <w:t>年</w:t>
            </w:r>
            <w:r w:rsidRPr="00001A2A">
              <w:rPr>
                <w:rFonts w:hint="eastAsia"/>
                <w:b/>
              </w:rPr>
              <w:t>12</w:t>
            </w:r>
            <w:r w:rsidRPr="00001A2A">
              <w:rPr>
                <w:rFonts w:hint="eastAsia"/>
                <w:b/>
              </w:rPr>
              <w:t>月</w:t>
            </w:r>
            <w:r w:rsidRPr="00001A2A">
              <w:rPr>
                <w:rFonts w:hint="eastAsia"/>
                <w:b/>
              </w:rPr>
              <w:t>31</w:t>
            </w:r>
            <w:r w:rsidRPr="00001A2A">
              <w:rPr>
                <w:rFonts w:hint="eastAsia"/>
                <w:b/>
              </w:rPr>
              <w:t>日）</w:t>
            </w:r>
          </w:p>
        </w:tc>
      </w:tr>
      <w:tr w:rsidR="00001A2A" w:rsidTr="00001A2A">
        <w:tc>
          <w:tcPr>
            <w:tcW w:w="2768" w:type="dxa"/>
            <w:vMerge/>
          </w:tcPr>
          <w:p w:rsidR="00001A2A" w:rsidRDefault="00001A2A" w:rsidP="00001A2A">
            <w:pPr>
              <w:jc w:val="left"/>
            </w:pPr>
          </w:p>
        </w:tc>
        <w:tc>
          <w:tcPr>
            <w:tcW w:w="2769" w:type="dxa"/>
            <w:shd w:val="clear" w:color="auto" w:fill="BFBFBF"/>
          </w:tcPr>
          <w:p w:rsidR="00001A2A" w:rsidRPr="00001A2A" w:rsidRDefault="00001A2A" w:rsidP="00001A2A">
            <w:pPr>
              <w:jc w:val="center"/>
              <w:rPr>
                <w:b/>
              </w:rPr>
            </w:pPr>
            <w:r w:rsidRPr="00001A2A">
              <w:rPr>
                <w:rFonts w:hint="eastAsia"/>
                <w:b/>
              </w:rPr>
              <w:t>南方</w:t>
            </w:r>
            <w:proofErr w:type="gramStart"/>
            <w:r w:rsidRPr="00001A2A">
              <w:rPr>
                <w:rFonts w:hint="eastAsia"/>
                <w:b/>
              </w:rPr>
              <w:t>浩睿进取京选</w:t>
            </w:r>
            <w:r w:rsidRPr="00001A2A">
              <w:rPr>
                <w:rFonts w:hint="eastAsia"/>
                <w:b/>
              </w:rPr>
              <w:t>3</w:t>
            </w:r>
            <w:r w:rsidRPr="00001A2A">
              <w:rPr>
                <w:rFonts w:hint="eastAsia"/>
                <w:b/>
              </w:rPr>
              <w:t>个月</w:t>
            </w:r>
            <w:proofErr w:type="gramEnd"/>
            <w:r w:rsidRPr="00001A2A">
              <w:rPr>
                <w:rFonts w:hint="eastAsia"/>
                <w:b/>
              </w:rPr>
              <w:t>持有混合（</w:t>
            </w:r>
            <w:r w:rsidRPr="00001A2A">
              <w:rPr>
                <w:rFonts w:hint="eastAsia"/>
                <w:b/>
              </w:rPr>
              <w:t>FOF</w:t>
            </w:r>
            <w:r w:rsidRPr="00001A2A">
              <w:rPr>
                <w:rFonts w:hint="eastAsia"/>
                <w:b/>
              </w:rPr>
              <w:t>）</w:t>
            </w:r>
            <w:r w:rsidRPr="00001A2A">
              <w:rPr>
                <w:rFonts w:hint="eastAsia"/>
                <w:b/>
              </w:rPr>
              <w:t>A</w:t>
            </w:r>
          </w:p>
        </w:tc>
        <w:tc>
          <w:tcPr>
            <w:tcW w:w="2769" w:type="dxa"/>
            <w:shd w:val="clear" w:color="auto" w:fill="BFBFBF"/>
          </w:tcPr>
          <w:p w:rsidR="00001A2A" w:rsidRPr="00001A2A" w:rsidRDefault="00001A2A" w:rsidP="00001A2A">
            <w:pPr>
              <w:jc w:val="center"/>
              <w:rPr>
                <w:b/>
              </w:rPr>
            </w:pPr>
            <w:r w:rsidRPr="00001A2A">
              <w:rPr>
                <w:rFonts w:hint="eastAsia"/>
                <w:b/>
              </w:rPr>
              <w:t>南方</w:t>
            </w:r>
            <w:proofErr w:type="gramStart"/>
            <w:r w:rsidRPr="00001A2A">
              <w:rPr>
                <w:rFonts w:hint="eastAsia"/>
                <w:b/>
              </w:rPr>
              <w:t>浩睿进取京选</w:t>
            </w:r>
            <w:r w:rsidRPr="00001A2A">
              <w:rPr>
                <w:rFonts w:hint="eastAsia"/>
                <w:b/>
              </w:rPr>
              <w:t>3</w:t>
            </w:r>
            <w:r w:rsidRPr="00001A2A">
              <w:rPr>
                <w:rFonts w:hint="eastAsia"/>
                <w:b/>
              </w:rPr>
              <w:t>个月</w:t>
            </w:r>
            <w:proofErr w:type="gramEnd"/>
            <w:r w:rsidRPr="00001A2A">
              <w:rPr>
                <w:rFonts w:hint="eastAsia"/>
                <w:b/>
              </w:rPr>
              <w:t>持有混合（</w:t>
            </w:r>
            <w:r w:rsidRPr="00001A2A">
              <w:rPr>
                <w:rFonts w:hint="eastAsia"/>
                <w:b/>
              </w:rPr>
              <w:t>FOF</w:t>
            </w:r>
            <w:r w:rsidRPr="00001A2A">
              <w:rPr>
                <w:rFonts w:hint="eastAsia"/>
                <w:b/>
              </w:rPr>
              <w:t>）</w:t>
            </w:r>
            <w:r w:rsidRPr="00001A2A">
              <w:rPr>
                <w:rFonts w:hint="eastAsia"/>
                <w:b/>
              </w:rPr>
              <w:t>C</w:t>
            </w:r>
          </w:p>
        </w:tc>
      </w:tr>
      <w:tr w:rsidR="00001A2A" w:rsidTr="00001A2A">
        <w:tc>
          <w:tcPr>
            <w:tcW w:w="2768" w:type="dxa"/>
          </w:tcPr>
          <w:p w:rsidR="00001A2A" w:rsidRDefault="00001A2A" w:rsidP="00001A2A">
            <w:pPr>
              <w:jc w:val="left"/>
            </w:pPr>
            <w:r>
              <w:rPr>
                <w:rFonts w:hint="eastAsia"/>
              </w:rPr>
              <w:t>1.</w:t>
            </w:r>
            <w:r>
              <w:rPr>
                <w:rFonts w:hint="eastAsia"/>
              </w:rPr>
              <w:t>本期已实现收益</w:t>
            </w:r>
          </w:p>
        </w:tc>
        <w:tc>
          <w:tcPr>
            <w:tcW w:w="2769" w:type="dxa"/>
          </w:tcPr>
          <w:p w:rsidR="00001A2A" w:rsidRDefault="00001A2A" w:rsidP="00001A2A">
            <w:pPr>
              <w:jc w:val="right"/>
            </w:pPr>
            <w:r>
              <w:t>8,318,834.96</w:t>
            </w:r>
          </w:p>
        </w:tc>
        <w:tc>
          <w:tcPr>
            <w:tcW w:w="2769" w:type="dxa"/>
          </w:tcPr>
          <w:p w:rsidR="00001A2A" w:rsidRDefault="00001A2A" w:rsidP="00001A2A">
            <w:pPr>
              <w:jc w:val="right"/>
            </w:pPr>
            <w:r>
              <w:t>217,968.59</w:t>
            </w:r>
          </w:p>
        </w:tc>
      </w:tr>
      <w:tr w:rsidR="00001A2A" w:rsidTr="00001A2A">
        <w:tc>
          <w:tcPr>
            <w:tcW w:w="2768" w:type="dxa"/>
          </w:tcPr>
          <w:p w:rsidR="00001A2A" w:rsidRDefault="00001A2A" w:rsidP="00001A2A">
            <w:pPr>
              <w:jc w:val="left"/>
            </w:pPr>
            <w:r>
              <w:rPr>
                <w:rFonts w:hint="eastAsia"/>
              </w:rPr>
              <w:t>2.</w:t>
            </w:r>
            <w:r>
              <w:rPr>
                <w:rFonts w:hint="eastAsia"/>
              </w:rPr>
              <w:t>本期利润</w:t>
            </w:r>
          </w:p>
        </w:tc>
        <w:tc>
          <w:tcPr>
            <w:tcW w:w="2769" w:type="dxa"/>
          </w:tcPr>
          <w:p w:rsidR="00001A2A" w:rsidRDefault="00001A2A" w:rsidP="00001A2A">
            <w:pPr>
              <w:jc w:val="right"/>
            </w:pPr>
            <w:r>
              <w:t>-3,767,693.27</w:t>
            </w:r>
          </w:p>
        </w:tc>
        <w:tc>
          <w:tcPr>
            <w:tcW w:w="2769" w:type="dxa"/>
          </w:tcPr>
          <w:p w:rsidR="00001A2A" w:rsidRDefault="00001A2A" w:rsidP="00001A2A">
            <w:pPr>
              <w:jc w:val="right"/>
            </w:pPr>
            <w:r>
              <w:t>-112,206.35</w:t>
            </w:r>
          </w:p>
        </w:tc>
      </w:tr>
      <w:tr w:rsidR="00001A2A" w:rsidTr="00001A2A">
        <w:tc>
          <w:tcPr>
            <w:tcW w:w="2768" w:type="dxa"/>
          </w:tcPr>
          <w:p w:rsidR="00001A2A" w:rsidRDefault="00001A2A" w:rsidP="00001A2A">
            <w:pPr>
              <w:jc w:val="left"/>
            </w:pPr>
            <w:r>
              <w:rPr>
                <w:rFonts w:hint="eastAsia"/>
              </w:rPr>
              <w:t>3.</w:t>
            </w:r>
            <w:r>
              <w:rPr>
                <w:rFonts w:hint="eastAsia"/>
              </w:rPr>
              <w:t>加权平均基金份额本期利润</w:t>
            </w:r>
          </w:p>
        </w:tc>
        <w:tc>
          <w:tcPr>
            <w:tcW w:w="2769" w:type="dxa"/>
          </w:tcPr>
          <w:p w:rsidR="00001A2A" w:rsidRDefault="00001A2A" w:rsidP="00001A2A">
            <w:pPr>
              <w:jc w:val="right"/>
            </w:pPr>
            <w:r>
              <w:t>-0.0106</w:t>
            </w:r>
          </w:p>
        </w:tc>
        <w:tc>
          <w:tcPr>
            <w:tcW w:w="2769" w:type="dxa"/>
          </w:tcPr>
          <w:p w:rsidR="00001A2A" w:rsidRDefault="00001A2A" w:rsidP="00001A2A">
            <w:pPr>
              <w:jc w:val="right"/>
            </w:pPr>
            <w:r>
              <w:t>-0.0115</w:t>
            </w:r>
          </w:p>
        </w:tc>
      </w:tr>
      <w:tr w:rsidR="00001A2A" w:rsidTr="00001A2A">
        <w:tc>
          <w:tcPr>
            <w:tcW w:w="2768" w:type="dxa"/>
          </w:tcPr>
          <w:p w:rsidR="00001A2A" w:rsidRDefault="00001A2A" w:rsidP="00001A2A">
            <w:pPr>
              <w:jc w:val="left"/>
            </w:pPr>
            <w:r>
              <w:rPr>
                <w:rFonts w:hint="eastAsia"/>
              </w:rPr>
              <w:t>4.</w:t>
            </w:r>
            <w:r>
              <w:rPr>
                <w:rFonts w:hint="eastAsia"/>
              </w:rPr>
              <w:t>期末基金资产净值</w:t>
            </w:r>
          </w:p>
        </w:tc>
        <w:tc>
          <w:tcPr>
            <w:tcW w:w="2769" w:type="dxa"/>
          </w:tcPr>
          <w:p w:rsidR="00001A2A" w:rsidRDefault="00001A2A" w:rsidP="00001A2A">
            <w:pPr>
              <w:jc w:val="right"/>
            </w:pPr>
            <w:r>
              <w:t>298,920,151.99</w:t>
            </w:r>
          </w:p>
        </w:tc>
        <w:tc>
          <w:tcPr>
            <w:tcW w:w="2769" w:type="dxa"/>
          </w:tcPr>
          <w:p w:rsidR="00001A2A" w:rsidRDefault="00001A2A" w:rsidP="00001A2A">
            <w:pPr>
              <w:jc w:val="right"/>
            </w:pPr>
            <w:r>
              <w:t>8,137,466.37</w:t>
            </w:r>
          </w:p>
        </w:tc>
      </w:tr>
      <w:tr w:rsidR="00001A2A" w:rsidTr="00001A2A">
        <w:tc>
          <w:tcPr>
            <w:tcW w:w="2768" w:type="dxa"/>
          </w:tcPr>
          <w:p w:rsidR="00001A2A" w:rsidRDefault="00001A2A" w:rsidP="00001A2A">
            <w:pPr>
              <w:jc w:val="left"/>
            </w:pPr>
            <w:r>
              <w:rPr>
                <w:rFonts w:hint="eastAsia"/>
              </w:rPr>
              <w:t>5.</w:t>
            </w:r>
            <w:r>
              <w:rPr>
                <w:rFonts w:hint="eastAsia"/>
              </w:rPr>
              <w:t>期末基金份额净值</w:t>
            </w:r>
          </w:p>
        </w:tc>
        <w:tc>
          <w:tcPr>
            <w:tcW w:w="2769" w:type="dxa"/>
          </w:tcPr>
          <w:p w:rsidR="00001A2A" w:rsidRDefault="00001A2A" w:rsidP="00001A2A">
            <w:pPr>
              <w:jc w:val="right"/>
            </w:pPr>
            <w:r>
              <w:t>0.8564</w:t>
            </w:r>
          </w:p>
        </w:tc>
        <w:tc>
          <w:tcPr>
            <w:tcW w:w="2769" w:type="dxa"/>
          </w:tcPr>
          <w:p w:rsidR="00001A2A" w:rsidRDefault="00001A2A" w:rsidP="00001A2A">
            <w:pPr>
              <w:jc w:val="right"/>
            </w:pPr>
            <w:r>
              <w:t>0.8404</w:t>
            </w:r>
          </w:p>
        </w:tc>
      </w:tr>
    </w:tbl>
    <w:p w:rsidR="00001A2A" w:rsidRDefault="00001A2A" w:rsidP="00001A2A">
      <w:pPr>
        <w:pStyle w:val="-8"/>
      </w:pPr>
      <w:r>
        <w:rPr>
          <w:rFonts w:hint="eastAsia"/>
        </w:rPr>
        <w:t>注：1、基金业绩指标不包括持有人认（申）购或交易基金的各项费用，计入费用后实际收益水平要低于所列数字；</w:t>
      </w:r>
    </w:p>
    <w:p w:rsidR="00001A2A" w:rsidRDefault="00001A2A" w:rsidP="00001A2A">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01A2A" w:rsidRDefault="00001A2A" w:rsidP="00001A2A">
      <w:pPr>
        <w:pStyle w:val="-"/>
        <w:ind w:firstLine="420"/>
      </w:pPr>
      <w:r>
        <w:rPr>
          <w:rFonts w:hint="eastAsia"/>
        </w:rPr>
        <w:t>本基金T日的基金份额净值在所投资基金披露净值或万份收益的当日（法定节假日顺延至第一个交易日）计算，并于T+3日公告。</w:t>
      </w:r>
    </w:p>
    <w:p w:rsidR="00001A2A" w:rsidRDefault="00001A2A" w:rsidP="00001A2A">
      <w:pPr>
        <w:pStyle w:val="-2"/>
        <w:spacing w:before="312"/>
      </w:pPr>
      <w:proofErr w:type="spellStart"/>
      <w:r>
        <w:rPr>
          <w:rFonts w:hint="eastAsia"/>
        </w:rPr>
        <w:t>基金净值表现</w:t>
      </w:r>
      <w:proofErr w:type="spellEnd"/>
    </w:p>
    <w:p w:rsidR="00001A2A" w:rsidRDefault="00001A2A" w:rsidP="00001A2A">
      <w:pPr>
        <w:pStyle w:val="-3"/>
        <w:spacing w:before="156" w:after="156"/>
      </w:pPr>
      <w:proofErr w:type="spellStart"/>
      <w:r>
        <w:rPr>
          <w:rFonts w:hint="eastAsia"/>
        </w:rPr>
        <w:t>本报告期基金份额净值增长率及其与同期业绩比较基准收益率的比较</w:t>
      </w:r>
      <w:proofErr w:type="spellEnd"/>
    </w:p>
    <w:p w:rsidR="00001A2A" w:rsidRDefault="00001A2A" w:rsidP="00001A2A">
      <w:pPr>
        <w:pStyle w:val="-"/>
        <w:ind w:firstLine="420"/>
      </w:pPr>
      <w:r>
        <w:rPr>
          <w:rFonts w:hint="eastAsia"/>
        </w:rPr>
        <w:t>南方浩睿进取京选3个月持有混合（FOF）A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01A2A" w:rsidTr="00001A2A">
        <w:trPr>
          <w:cnfStyle w:val="100000000000" w:firstRow="1" w:lastRow="0" w:firstColumn="0" w:lastColumn="0" w:oddVBand="0" w:evenVBand="0" w:oddHBand="0" w:evenHBand="0" w:firstRowFirstColumn="0" w:firstRowLastColumn="0" w:lastRowFirstColumn="0" w:lastRowLastColumn="0"/>
        </w:trPr>
        <w:tc>
          <w:tcPr>
            <w:tcW w:w="1429" w:type="dxa"/>
          </w:tcPr>
          <w:p w:rsidR="00001A2A" w:rsidRPr="00001A2A" w:rsidRDefault="00001A2A" w:rsidP="00001A2A">
            <w:pPr>
              <w:jc w:val="center"/>
              <w:rPr>
                <w:b/>
              </w:rPr>
            </w:pPr>
            <w:r w:rsidRPr="00001A2A">
              <w:rPr>
                <w:rFonts w:hint="eastAsia"/>
                <w:b/>
              </w:rPr>
              <w:t>阶段</w:t>
            </w:r>
          </w:p>
        </w:tc>
        <w:tc>
          <w:tcPr>
            <w:tcW w:w="1315" w:type="dxa"/>
          </w:tcPr>
          <w:p w:rsidR="00001A2A" w:rsidRPr="00001A2A" w:rsidRDefault="00001A2A" w:rsidP="00001A2A">
            <w:pPr>
              <w:jc w:val="center"/>
              <w:rPr>
                <w:b/>
              </w:rPr>
            </w:pPr>
            <w:r w:rsidRPr="00001A2A">
              <w:rPr>
                <w:rFonts w:hint="eastAsia"/>
                <w:b/>
              </w:rPr>
              <w:t>净值增长率①</w:t>
            </w:r>
          </w:p>
        </w:tc>
        <w:tc>
          <w:tcPr>
            <w:tcW w:w="1315" w:type="dxa"/>
          </w:tcPr>
          <w:p w:rsidR="00001A2A" w:rsidRPr="00001A2A" w:rsidRDefault="00001A2A" w:rsidP="00001A2A">
            <w:pPr>
              <w:jc w:val="center"/>
              <w:rPr>
                <w:b/>
              </w:rPr>
            </w:pPr>
            <w:r w:rsidRPr="00001A2A">
              <w:rPr>
                <w:rFonts w:hint="eastAsia"/>
                <w:b/>
              </w:rPr>
              <w:t>净值增长率标准差②</w:t>
            </w:r>
          </w:p>
        </w:tc>
        <w:tc>
          <w:tcPr>
            <w:tcW w:w="1315" w:type="dxa"/>
          </w:tcPr>
          <w:p w:rsidR="00001A2A" w:rsidRPr="00001A2A" w:rsidRDefault="00001A2A" w:rsidP="00001A2A">
            <w:pPr>
              <w:jc w:val="center"/>
              <w:rPr>
                <w:b/>
              </w:rPr>
            </w:pPr>
            <w:r w:rsidRPr="00001A2A">
              <w:rPr>
                <w:rFonts w:hint="eastAsia"/>
                <w:b/>
              </w:rPr>
              <w:t>业绩比较基准收益率③</w:t>
            </w:r>
          </w:p>
        </w:tc>
        <w:tc>
          <w:tcPr>
            <w:tcW w:w="1315" w:type="dxa"/>
          </w:tcPr>
          <w:p w:rsidR="00001A2A" w:rsidRPr="00001A2A" w:rsidRDefault="00001A2A" w:rsidP="00001A2A">
            <w:pPr>
              <w:jc w:val="center"/>
              <w:rPr>
                <w:b/>
              </w:rPr>
            </w:pPr>
            <w:r w:rsidRPr="00001A2A">
              <w:rPr>
                <w:rFonts w:hint="eastAsia"/>
                <w:b/>
              </w:rPr>
              <w:t>业绩比较基准收益率标准差④</w:t>
            </w:r>
          </w:p>
        </w:tc>
        <w:tc>
          <w:tcPr>
            <w:tcW w:w="907" w:type="dxa"/>
          </w:tcPr>
          <w:p w:rsidR="00001A2A" w:rsidRPr="00001A2A" w:rsidRDefault="00001A2A" w:rsidP="00001A2A">
            <w:pPr>
              <w:jc w:val="center"/>
              <w:rPr>
                <w:b/>
              </w:rPr>
            </w:pPr>
            <w:r w:rsidRPr="00001A2A">
              <w:rPr>
                <w:rFonts w:hint="eastAsia"/>
                <w:b/>
              </w:rPr>
              <w:t>①</w:t>
            </w:r>
            <w:r w:rsidRPr="00001A2A">
              <w:rPr>
                <w:rFonts w:hint="eastAsia"/>
                <w:b/>
              </w:rPr>
              <w:t>-</w:t>
            </w:r>
            <w:r w:rsidRPr="00001A2A">
              <w:rPr>
                <w:rFonts w:hint="eastAsia"/>
                <w:b/>
              </w:rPr>
              <w:t>③</w:t>
            </w:r>
          </w:p>
        </w:tc>
        <w:tc>
          <w:tcPr>
            <w:tcW w:w="907" w:type="dxa"/>
          </w:tcPr>
          <w:p w:rsidR="00001A2A" w:rsidRPr="00001A2A" w:rsidRDefault="00001A2A" w:rsidP="00001A2A">
            <w:pPr>
              <w:jc w:val="center"/>
              <w:rPr>
                <w:b/>
              </w:rPr>
            </w:pPr>
            <w:r w:rsidRPr="00001A2A">
              <w:rPr>
                <w:rFonts w:hint="eastAsia"/>
                <w:b/>
              </w:rPr>
              <w:t>②</w:t>
            </w:r>
            <w:r w:rsidRPr="00001A2A">
              <w:rPr>
                <w:rFonts w:hint="eastAsia"/>
                <w:b/>
              </w:rPr>
              <w:t>-</w:t>
            </w:r>
            <w:r w:rsidRPr="00001A2A">
              <w:rPr>
                <w:rFonts w:hint="eastAsia"/>
                <w:b/>
              </w:rPr>
              <w:t>④</w:t>
            </w:r>
          </w:p>
        </w:tc>
      </w:tr>
      <w:tr w:rsidR="00001A2A" w:rsidTr="00001A2A">
        <w:tc>
          <w:tcPr>
            <w:tcW w:w="1429" w:type="dxa"/>
          </w:tcPr>
          <w:p w:rsidR="00001A2A" w:rsidRDefault="00001A2A" w:rsidP="00001A2A">
            <w:pPr>
              <w:jc w:val="left"/>
            </w:pPr>
            <w:r>
              <w:rPr>
                <w:rFonts w:hint="eastAsia"/>
              </w:rPr>
              <w:t>过去三个月</w:t>
            </w:r>
          </w:p>
        </w:tc>
        <w:tc>
          <w:tcPr>
            <w:tcW w:w="1315" w:type="dxa"/>
          </w:tcPr>
          <w:p w:rsidR="00001A2A" w:rsidRDefault="00001A2A" w:rsidP="00001A2A">
            <w:pPr>
              <w:jc w:val="right"/>
            </w:pPr>
            <w:r>
              <w:t>-1.21%</w:t>
            </w:r>
          </w:p>
        </w:tc>
        <w:tc>
          <w:tcPr>
            <w:tcW w:w="1315" w:type="dxa"/>
          </w:tcPr>
          <w:p w:rsidR="00001A2A" w:rsidRDefault="00001A2A" w:rsidP="00001A2A">
            <w:pPr>
              <w:jc w:val="right"/>
            </w:pPr>
            <w:r>
              <w:t>0.96%</w:t>
            </w:r>
          </w:p>
        </w:tc>
        <w:tc>
          <w:tcPr>
            <w:tcW w:w="1315" w:type="dxa"/>
          </w:tcPr>
          <w:p w:rsidR="00001A2A" w:rsidRDefault="00001A2A" w:rsidP="00001A2A">
            <w:pPr>
              <w:jc w:val="right"/>
            </w:pPr>
            <w:r>
              <w:t>-1.40%</w:t>
            </w:r>
          </w:p>
        </w:tc>
        <w:tc>
          <w:tcPr>
            <w:tcW w:w="1315" w:type="dxa"/>
          </w:tcPr>
          <w:p w:rsidR="00001A2A" w:rsidRDefault="00001A2A" w:rsidP="00001A2A">
            <w:pPr>
              <w:jc w:val="right"/>
            </w:pPr>
            <w:r>
              <w:t>1.04%</w:t>
            </w:r>
          </w:p>
        </w:tc>
        <w:tc>
          <w:tcPr>
            <w:tcW w:w="907" w:type="dxa"/>
          </w:tcPr>
          <w:p w:rsidR="00001A2A" w:rsidRDefault="00001A2A" w:rsidP="00001A2A">
            <w:pPr>
              <w:jc w:val="right"/>
            </w:pPr>
            <w:r>
              <w:t>0.19%</w:t>
            </w:r>
          </w:p>
        </w:tc>
        <w:tc>
          <w:tcPr>
            <w:tcW w:w="907" w:type="dxa"/>
          </w:tcPr>
          <w:p w:rsidR="00001A2A" w:rsidRDefault="00001A2A" w:rsidP="00001A2A">
            <w:pPr>
              <w:jc w:val="right"/>
            </w:pPr>
            <w:r>
              <w:t>-0.08%</w:t>
            </w:r>
          </w:p>
        </w:tc>
      </w:tr>
      <w:tr w:rsidR="00001A2A" w:rsidTr="00001A2A">
        <w:tc>
          <w:tcPr>
            <w:tcW w:w="1429" w:type="dxa"/>
          </w:tcPr>
          <w:p w:rsidR="00001A2A" w:rsidRDefault="00001A2A" w:rsidP="00001A2A">
            <w:pPr>
              <w:jc w:val="left"/>
            </w:pPr>
            <w:r>
              <w:rPr>
                <w:rFonts w:hint="eastAsia"/>
              </w:rPr>
              <w:lastRenderedPageBreak/>
              <w:t>过去六个月</w:t>
            </w:r>
          </w:p>
        </w:tc>
        <w:tc>
          <w:tcPr>
            <w:tcW w:w="1315" w:type="dxa"/>
          </w:tcPr>
          <w:p w:rsidR="00001A2A" w:rsidRDefault="00001A2A" w:rsidP="00001A2A">
            <w:pPr>
              <w:jc w:val="right"/>
            </w:pPr>
            <w:r>
              <w:t>11.29%</w:t>
            </w:r>
          </w:p>
        </w:tc>
        <w:tc>
          <w:tcPr>
            <w:tcW w:w="1315" w:type="dxa"/>
          </w:tcPr>
          <w:p w:rsidR="00001A2A" w:rsidRDefault="00001A2A" w:rsidP="00001A2A">
            <w:pPr>
              <w:jc w:val="right"/>
            </w:pPr>
            <w:r>
              <w:t>0.81%</w:t>
            </w:r>
          </w:p>
        </w:tc>
        <w:tc>
          <w:tcPr>
            <w:tcW w:w="1315" w:type="dxa"/>
          </w:tcPr>
          <w:p w:rsidR="00001A2A" w:rsidRDefault="00001A2A" w:rsidP="00001A2A">
            <w:pPr>
              <w:jc w:val="right"/>
            </w:pPr>
            <w:r>
              <w:t>20.94%</w:t>
            </w:r>
          </w:p>
        </w:tc>
        <w:tc>
          <w:tcPr>
            <w:tcW w:w="1315" w:type="dxa"/>
          </w:tcPr>
          <w:p w:rsidR="00001A2A" w:rsidRDefault="00001A2A" w:rsidP="00001A2A">
            <w:pPr>
              <w:jc w:val="right"/>
            </w:pPr>
            <w:r>
              <w:t>0.98%</w:t>
            </w:r>
          </w:p>
        </w:tc>
        <w:tc>
          <w:tcPr>
            <w:tcW w:w="907" w:type="dxa"/>
          </w:tcPr>
          <w:p w:rsidR="00001A2A" w:rsidRDefault="00001A2A" w:rsidP="00001A2A">
            <w:pPr>
              <w:jc w:val="right"/>
            </w:pPr>
            <w:r>
              <w:t>-9.65%</w:t>
            </w:r>
          </w:p>
        </w:tc>
        <w:tc>
          <w:tcPr>
            <w:tcW w:w="907" w:type="dxa"/>
          </w:tcPr>
          <w:p w:rsidR="00001A2A" w:rsidRDefault="00001A2A" w:rsidP="00001A2A">
            <w:pPr>
              <w:jc w:val="right"/>
            </w:pPr>
            <w:r>
              <w:t>-0.17%</w:t>
            </w:r>
          </w:p>
        </w:tc>
      </w:tr>
      <w:tr w:rsidR="00001A2A" w:rsidTr="00001A2A">
        <w:tc>
          <w:tcPr>
            <w:tcW w:w="1429" w:type="dxa"/>
          </w:tcPr>
          <w:p w:rsidR="00001A2A" w:rsidRDefault="00001A2A" w:rsidP="00001A2A">
            <w:pPr>
              <w:jc w:val="left"/>
            </w:pPr>
            <w:r>
              <w:rPr>
                <w:rFonts w:hint="eastAsia"/>
              </w:rPr>
              <w:t>过去一年</w:t>
            </w:r>
          </w:p>
        </w:tc>
        <w:tc>
          <w:tcPr>
            <w:tcW w:w="1315" w:type="dxa"/>
          </w:tcPr>
          <w:p w:rsidR="00001A2A" w:rsidRDefault="00001A2A" w:rsidP="00001A2A">
            <w:pPr>
              <w:jc w:val="right"/>
            </w:pPr>
            <w:r>
              <w:t>18.80%</w:t>
            </w:r>
          </w:p>
        </w:tc>
        <w:tc>
          <w:tcPr>
            <w:tcW w:w="1315" w:type="dxa"/>
          </w:tcPr>
          <w:p w:rsidR="00001A2A" w:rsidRDefault="00001A2A" w:rsidP="00001A2A">
            <w:pPr>
              <w:jc w:val="right"/>
            </w:pPr>
            <w:r>
              <w:t>0.85%</w:t>
            </w:r>
          </w:p>
        </w:tc>
        <w:tc>
          <w:tcPr>
            <w:tcW w:w="1315" w:type="dxa"/>
          </w:tcPr>
          <w:p w:rsidR="00001A2A" w:rsidRDefault="00001A2A" w:rsidP="00001A2A">
            <w:pPr>
              <w:jc w:val="right"/>
            </w:pPr>
            <w:r>
              <w:t>29.75%</w:t>
            </w:r>
          </w:p>
        </w:tc>
        <w:tc>
          <w:tcPr>
            <w:tcW w:w="1315" w:type="dxa"/>
          </w:tcPr>
          <w:p w:rsidR="00001A2A" w:rsidRDefault="00001A2A" w:rsidP="00001A2A">
            <w:pPr>
              <w:jc w:val="right"/>
            </w:pPr>
            <w:r>
              <w:t>1.06%</w:t>
            </w:r>
          </w:p>
        </w:tc>
        <w:tc>
          <w:tcPr>
            <w:tcW w:w="907" w:type="dxa"/>
          </w:tcPr>
          <w:p w:rsidR="00001A2A" w:rsidRDefault="00001A2A" w:rsidP="00001A2A">
            <w:pPr>
              <w:jc w:val="right"/>
            </w:pPr>
            <w:r>
              <w:t>-10.95%</w:t>
            </w:r>
          </w:p>
        </w:tc>
        <w:tc>
          <w:tcPr>
            <w:tcW w:w="907" w:type="dxa"/>
          </w:tcPr>
          <w:p w:rsidR="00001A2A" w:rsidRDefault="00001A2A" w:rsidP="00001A2A">
            <w:pPr>
              <w:jc w:val="right"/>
            </w:pPr>
            <w:r>
              <w:t>-0.21%</w:t>
            </w:r>
          </w:p>
        </w:tc>
      </w:tr>
      <w:tr w:rsidR="00001A2A" w:rsidTr="00001A2A">
        <w:tc>
          <w:tcPr>
            <w:tcW w:w="1429" w:type="dxa"/>
          </w:tcPr>
          <w:p w:rsidR="00001A2A" w:rsidRDefault="00001A2A" w:rsidP="00001A2A">
            <w:pPr>
              <w:jc w:val="left"/>
            </w:pPr>
            <w:r>
              <w:rPr>
                <w:rFonts w:hint="eastAsia"/>
              </w:rPr>
              <w:t>过去三年</w:t>
            </w:r>
          </w:p>
        </w:tc>
        <w:tc>
          <w:tcPr>
            <w:tcW w:w="1315" w:type="dxa"/>
          </w:tcPr>
          <w:p w:rsidR="00001A2A" w:rsidRDefault="00001A2A" w:rsidP="00001A2A">
            <w:pPr>
              <w:jc w:val="right"/>
            </w:pPr>
            <w:r>
              <w:t>9.43%</w:t>
            </w:r>
          </w:p>
        </w:tc>
        <w:tc>
          <w:tcPr>
            <w:tcW w:w="1315" w:type="dxa"/>
          </w:tcPr>
          <w:p w:rsidR="00001A2A" w:rsidRDefault="00001A2A" w:rsidP="00001A2A">
            <w:pPr>
              <w:jc w:val="right"/>
            </w:pPr>
            <w:r>
              <w:t>0.75%</w:t>
            </w:r>
          </w:p>
        </w:tc>
        <w:tc>
          <w:tcPr>
            <w:tcW w:w="1315" w:type="dxa"/>
          </w:tcPr>
          <w:p w:rsidR="00001A2A" w:rsidRDefault="00001A2A" w:rsidP="00001A2A">
            <w:pPr>
              <w:jc w:val="right"/>
            </w:pPr>
            <w:r>
              <w:t>19.07%</w:t>
            </w:r>
          </w:p>
        </w:tc>
        <w:tc>
          <w:tcPr>
            <w:tcW w:w="1315" w:type="dxa"/>
          </w:tcPr>
          <w:p w:rsidR="00001A2A" w:rsidRDefault="00001A2A" w:rsidP="00001A2A">
            <w:pPr>
              <w:jc w:val="right"/>
            </w:pPr>
            <w:r>
              <w:t>1.03%</w:t>
            </w:r>
          </w:p>
        </w:tc>
        <w:tc>
          <w:tcPr>
            <w:tcW w:w="907" w:type="dxa"/>
          </w:tcPr>
          <w:p w:rsidR="00001A2A" w:rsidRDefault="00001A2A" w:rsidP="00001A2A">
            <w:pPr>
              <w:jc w:val="right"/>
            </w:pPr>
            <w:r>
              <w:t>-9.64%</w:t>
            </w:r>
          </w:p>
        </w:tc>
        <w:tc>
          <w:tcPr>
            <w:tcW w:w="907" w:type="dxa"/>
          </w:tcPr>
          <w:p w:rsidR="00001A2A" w:rsidRDefault="00001A2A" w:rsidP="00001A2A">
            <w:pPr>
              <w:jc w:val="right"/>
            </w:pPr>
            <w:r>
              <w:t>-0.28%</w:t>
            </w:r>
          </w:p>
        </w:tc>
      </w:tr>
      <w:tr w:rsidR="00001A2A" w:rsidTr="00001A2A">
        <w:tc>
          <w:tcPr>
            <w:tcW w:w="1429" w:type="dxa"/>
          </w:tcPr>
          <w:p w:rsidR="00001A2A" w:rsidRDefault="00001A2A" w:rsidP="00001A2A">
            <w:pPr>
              <w:jc w:val="left"/>
            </w:pPr>
            <w:r>
              <w:rPr>
                <w:rFonts w:hint="eastAsia"/>
              </w:rPr>
              <w:t>自基金合同生效起至今</w:t>
            </w:r>
          </w:p>
        </w:tc>
        <w:tc>
          <w:tcPr>
            <w:tcW w:w="1315" w:type="dxa"/>
          </w:tcPr>
          <w:p w:rsidR="00001A2A" w:rsidRDefault="00001A2A" w:rsidP="00001A2A">
            <w:pPr>
              <w:jc w:val="right"/>
            </w:pPr>
            <w:r>
              <w:t>-14.36%</w:t>
            </w:r>
          </w:p>
        </w:tc>
        <w:tc>
          <w:tcPr>
            <w:tcW w:w="1315" w:type="dxa"/>
          </w:tcPr>
          <w:p w:rsidR="00001A2A" w:rsidRDefault="00001A2A" w:rsidP="00001A2A">
            <w:pPr>
              <w:jc w:val="right"/>
            </w:pPr>
            <w:r>
              <w:t>0.84%</w:t>
            </w:r>
          </w:p>
        </w:tc>
        <w:tc>
          <w:tcPr>
            <w:tcW w:w="1315" w:type="dxa"/>
          </w:tcPr>
          <w:p w:rsidR="00001A2A" w:rsidRDefault="00001A2A" w:rsidP="00001A2A">
            <w:pPr>
              <w:jc w:val="right"/>
            </w:pPr>
            <w:r>
              <w:t>4.84%</w:t>
            </w:r>
          </w:p>
        </w:tc>
        <w:tc>
          <w:tcPr>
            <w:tcW w:w="1315" w:type="dxa"/>
          </w:tcPr>
          <w:p w:rsidR="00001A2A" w:rsidRDefault="00001A2A" w:rsidP="00001A2A">
            <w:pPr>
              <w:jc w:val="right"/>
            </w:pPr>
            <w:r>
              <w:t>1.03%</w:t>
            </w:r>
          </w:p>
        </w:tc>
        <w:tc>
          <w:tcPr>
            <w:tcW w:w="907" w:type="dxa"/>
          </w:tcPr>
          <w:p w:rsidR="00001A2A" w:rsidRDefault="00001A2A" w:rsidP="00001A2A">
            <w:pPr>
              <w:jc w:val="right"/>
            </w:pPr>
            <w:r>
              <w:t>-19.20%</w:t>
            </w:r>
          </w:p>
        </w:tc>
        <w:tc>
          <w:tcPr>
            <w:tcW w:w="907" w:type="dxa"/>
          </w:tcPr>
          <w:p w:rsidR="00001A2A" w:rsidRDefault="00001A2A" w:rsidP="00001A2A">
            <w:pPr>
              <w:jc w:val="right"/>
            </w:pPr>
            <w:r>
              <w:t>-0.19%</w:t>
            </w:r>
          </w:p>
        </w:tc>
      </w:tr>
    </w:tbl>
    <w:p w:rsidR="00001A2A" w:rsidRDefault="00001A2A" w:rsidP="00001A2A">
      <w:pPr>
        <w:pStyle w:val="-"/>
        <w:ind w:firstLine="420"/>
      </w:pPr>
      <w:r>
        <w:rPr>
          <w:rFonts w:hint="eastAsia"/>
        </w:rPr>
        <w:t>南方浩睿进取京选3个月持有混合（FOF）C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01A2A" w:rsidTr="00001A2A">
        <w:trPr>
          <w:cnfStyle w:val="100000000000" w:firstRow="1" w:lastRow="0" w:firstColumn="0" w:lastColumn="0" w:oddVBand="0" w:evenVBand="0" w:oddHBand="0" w:evenHBand="0" w:firstRowFirstColumn="0" w:firstRowLastColumn="0" w:lastRowFirstColumn="0" w:lastRowLastColumn="0"/>
        </w:trPr>
        <w:tc>
          <w:tcPr>
            <w:tcW w:w="1429" w:type="dxa"/>
          </w:tcPr>
          <w:p w:rsidR="00001A2A" w:rsidRPr="00001A2A" w:rsidRDefault="00001A2A" w:rsidP="00001A2A">
            <w:pPr>
              <w:jc w:val="center"/>
              <w:rPr>
                <w:b/>
              </w:rPr>
            </w:pPr>
            <w:r w:rsidRPr="00001A2A">
              <w:rPr>
                <w:rFonts w:hint="eastAsia"/>
                <w:b/>
              </w:rPr>
              <w:t>阶段</w:t>
            </w:r>
          </w:p>
        </w:tc>
        <w:tc>
          <w:tcPr>
            <w:tcW w:w="1315" w:type="dxa"/>
          </w:tcPr>
          <w:p w:rsidR="00001A2A" w:rsidRPr="00001A2A" w:rsidRDefault="00001A2A" w:rsidP="00001A2A">
            <w:pPr>
              <w:jc w:val="center"/>
              <w:rPr>
                <w:b/>
              </w:rPr>
            </w:pPr>
            <w:r w:rsidRPr="00001A2A">
              <w:rPr>
                <w:rFonts w:hint="eastAsia"/>
                <w:b/>
              </w:rPr>
              <w:t>净值增长率①</w:t>
            </w:r>
          </w:p>
        </w:tc>
        <w:tc>
          <w:tcPr>
            <w:tcW w:w="1315" w:type="dxa"/>
          </w:tcPr>
          <w:p w:rsidR="00001A2A" w:rsidRPr="00001A2A" w:rsidRDefault="00001A2A" w:rsidP="00001A2A">
            <w:pPr>
              <w:jc w:val="center"/>
              <w:rPr>
                <w:b/>
              </w:rPr>
            </w:pPr>
            <w:r w:rsidRPr="00001A2A">
              <w:rPr>
                <w:rFonts w:hint="eastAsia"/>
                <w:b/>
              </w:rPr>
              <w:t>净值增长率标准差②</w:t>
            </w:r>
          </w:p>
        </w:tc>
        <w:tc>
          <w:tcPr>
            <w:tcW w:w="1315" w:type="dxa"/>
          </w:tcPr>
          <w:p w:rsidR="00001A2A" w:rsidRPr="00001A2A" w:rsidRDefault="00001A2A" w:rsidP="00001A2A">
            <w:pPr>
              <w:jc w:val="center"/>
              <w:rPr>
                <w:b/>
              </w:rPr>
            </w:pPr>
            <w:r w:rsidRPr="00001A2A">
              <w:rPr>
                <w:rFonts w:hint="eastAsia"/>
                <w:b/>
              </w:rPr>
              <w:t>业绩比较基准收益率③</w:t>
            </w:r>
          </w:p>
        </w:tc>
        <w:tc>
          <w:tcPr>
            <w:tcW w:w="1315" w:type="dxa"/>
          </w:tcPr>
          <w:p w:rsidR="00001A2A" w:rsidRPr="00001A2A" w:rsidRDefault="00001A2A" w:rsidP="00001A2A">
            <w:pPr>
              <w:jc w:val="center"/>
              <w:rPr>
                <w:b/>
              </w:rPr>
            </w:pPr>
            <w:r w:rsidRPr="00001A2A">
              <w:rPr>
                <w:rFonts w:hint="eastAsia"/>
                <w:b/>
              </w:rPr>
              <w:t>业绩比较基准收益率标准差④</w:t>
            </w:r>
          </w:p>
        </w:tc>
        <w:tc>
          <w:tcPr>
            <w:tcW w:w="907" w:type="dxa"/>
          </w:tcPr>
          <w:p w:rsidR="00001A2A" w:rsidRPr="00001A2A" w:rsidRDefault="00001A2A" w:rsidP="00001A2A">
            <w:pPr>
              <w:jc w:val="center"/>
              <w:rPr>
                <w:b/>
              </w:rPr>
            </w:pPr>
            <w:r w:rsidRPr="00001A2A">
              <w:rPr>
                <w:rFonts w:hint="eastAsia"/>
                <w:b/>
              </w:rPr>
              <w:t>①</w:t>
            </w:r>
            <w:r w:rsidRPr="00001A2A">
              <w:rPr>
                <w:rFonts w:hint="eastAsia"/>
                <w:b/>
              </w:rPr>
              <w:t>-</w:t>
            </w:r>
            <w:r w:rsidRPr="00001A2A">
              <w:rPr>
                <w:rFonts w:hint="eastAsia"/>
                <w:b/>
              </w:rPr>
              <w:t>③</w:t>
            </w:r>
          </w:p>
        </w:tc>
        <w:tc>
          <w:tcPr>
            <w:tcW w:w="907" w:type="dxa"/>
          </w:tcPr>
          <w:p w:rsidR="00001A2A" w:rsidRPr="00001A2A" w:rsidRDefault="00001A2A" w:rsidP="00001A2A">
            <w:pPr>
              <w:jc w:val="center"/>
              <w:rPr>
                <w:b/>
              </w:rPr>
            </w:pPr>
            <w:r w:rsidRPr="00001A2A">
              <w:rPr>
                <w:rFonts w:hint="eastAsia"/>
                <w:b/>
              </w:rPr>
              <w:t>②</w:t>
            </w:r>
            <w:r w:rsidRPr="00001A2A">
              <w:rPr>
                <w:rFonts w:hint="eastAsia"/>
                <w:b/>
              </w:rPr>
              <w:t>-</w:t>
            </w:r>
            <w:r w:rsidRPr="00001A2A">
              <w:rPr>
                <w:rFonts w:hint="eastAsia"/>
                <w:b/>
              </w:rPr>
              <w:t>④</w:t>
            </w:r>
          </w:p>
        </w:tc>
      </w:tr>
      <w:tr w:rsidR="00001A2A" w:rsidTr="00001A2A">
        <w:tc>
          <w:tcPr>
            <w:tcW w:w="1429" w:type="dxa"/>
          </w:tcPr>
          <w:p w:rsidR="00001A2A" w:rsidRDefault="00001A2A" w:rsidP="00001A2A">
            <w:pPr>
              <w:jc w:val="left"/>
            </w:pPr>
            <w:r>
              <w:rPr>
                <w:rFonts w:hint="eastAsia"/>
              </w:rPr>
              <w:t>过去三个月</w:t>
            </w:r>
          </w:p>
        </w:tc>
        <w:tc>
          <w:tcPr>
            <w:tcW w:w="1315" w:type="dxa"/>
          </w:tcPr>
          <w:p w:rsidR="00001A2A" w:rsidRDefault="00001A2A" w:rsidP="00001A2A">
            <w:pPr>
              <w:jc w:val="right"/>
            </w:pPr>
            <w:r>
              <w:t>-1.32%</w:t>
            </w:r>
          </w:p>
        </w:tc>
        <w:tc>
          <w:tcPr>
            <w:tcW w:w="1315" w:type="dxa"/>
          </w:tcPr>
          <w:p w:rsidR="00001A2A" w:rsidRDefault="00001A2A" w:rsidP="00001A2A">
            <w:pPr>
              <w:jc w:val="right"/>
            </w:pPr>
            <w:r>
              <w:t>0.96%</w:t>
            </w:r>
          </w:p>
        </w:tc>
        <w:tc>
          <w:tcPr>
            <w:tcW w:w="1315" w:type="dxa"/>
          </w:tcPr>
          <w:p w:rsidR="00001A2A" w:rsidRDefault="00001A2A" w:rsidP="00001A2A">
            <w:pPr>
              <w:jc w:val="right"/>
            </w:pPr>
            <w:r>
              <w:t>-1.40%</w:t>
            </w:r>
          </w:p>
        </w:tc>
        <w:tc>
          <w:tcPr>
            <w:tcW w:w="1315" w:type="dxa"/>
          </w:tcPr>
          <w:p w:rsidR="00001A2A" w:rsidRDefault="00001A2A" w:rsidP="00001A2A">
            <w:pPr>
              <w:jc w:val="right"/>
            </w:pPr>
            <w:r>
              <w:t>1.04%</w:t>
            </w:r>
          </w:p>
        </w:tc>
        <w:tc>
          <w:tcPr>
            <w:tcW w:w="907" w:type="dxa"/>
          </w:tcPr>
          <w:p w:rsidR="00001A2A" w:rsidRDefault="00001A2A" w:rsidP="00001A2A">
            <w:pPr>
              <w:jc w:val="right"/>
            </w:pPr>
            <w:r>
              <w:t>0.08%</w:t>
            </w:r>
          </w:p>
        </w:tc>
        <w:tc>
          <w:tcPr>
            <w:tcW w:w="907" w:type="dxa"/>
          </w:tcPr>
          <w:p w:rsidR="00001A2A" w:rsidRDefault="00001A2A" w:rsidP="00001A2A">
            <w:pPr>
              <w:jc w:val="right"/>
            </w:pPr>
            <w:r>
              <w:t>-0.08%</w:t>
            </w:r>
          </w:p>
        </w:tc>
      </w:tr>
      <w:tr w:rsidR="00001A2A" w:rsidTr="00001A2A">
        <w:tc>
          <w:tcPr>
            <w:tcW w:w="1429" w:type="dxa"/>
          </w:tcPr>
          <w:p w:rsidR="00001A2A" w:rsidRDefault="00001A2A" w:rsidP="00001A2A">
            <w:pPr>
              <w:jc w:val="left"/>
            </w:pPr>
            <w:r>
              <w:rPr>
                <w:rFonts w:hint="eastAsia"/>
              </w:rPr>
              <w:t>过去六个月</w:t>
            </w:r>
          </w:p>
        </w:tc>
        <w:tc>
          <w:tcPr>
            <w:tcW w:w="1315" w:type="dxa"/>
          </w:tcPr>
          <w:p w:rsidR="00001A2A" w:rsidRDefault="00001A2A" w:rsidP="00001A2A">
            <w:pPr>
              <w:jc w:val="right"/>
            </w:pPr>
            <w:r>
              <w:t>11.08%</w:t>
            </w:r>
          </w:p>
        </w:tc>
        <w:tc>
          <w:tcPr>
            <w:tcW w:w="1315" w:type="dxa"/>
          </w:tcPr>
          <w:p w:rsidR="00001A2A" w:rsidRDefault="00001A2A" w:rsidP="00001A2A">
            <w:pPr>
              <w:jc w:val="right"/>
            </w:pPr>
            <w:r>
              <w:t>0.81%</w:t>
            </w:r>
          </w:p>
        </w:tc>
        <w:tc>
          <w:tcPr>
            <w:tcW w:w="1315" w:type="dxa"/>
          </w:tcPr>
          <w:p w:rsidR="00001A2A" w:rsidRDefault="00001A2A" w:rsidP="00001A2A">
            <w:pPr>
              <w:jc w:val="right"/>
            </w:pPr>
            <w:r>
              <w:t>20.94%</w:t>
            </w:r>
          </w:p>
        </w:tc>
        <w:tc>
          <w:tcPr>
            <w:tcW w:w="1315" w:type="dxa"/>
          </w:tcPr>
          <w:p w:rsidR="00001A2A" w:rsidRDefault="00001A2A" w:rsidP="00001A2A">
            <w:pPr>
              <w:jc w:val="right"/>
            </w:pPr>
            <w:r>
              <w:t>0.98%</w:t>
            </w:r>
          </w:p>
        </w:tc>
        <w:tc>
          <w:tcPr>
            <w:tcW w:w="907" w:type="dxa"/>
          </w:tcPr>
          <w:p w:rsidR="00001A2A" w:rsidRDefault="00001A2A" w:rsidP="00001A2A">
            <w:pPr>
              <w:jc w:val="right"/>
            </w:pPr>
            <w:r>
              <w:t>-9.86%</w:t>
            </w:r>
          </w:p>
        </w:tc>
        <w:tc>
          <w:tcPr>
            <w:tcW w:w="907" w:type="dxa"/>
          </w:tcPr>
          <w:p w:rsidR="00001A2A" w:rsidRDefault="00001A2A" w:rsidP="00001A2A">
            <w:pPr>
              <w:jc w:val="right"/>
            </w:pPr>
            <w:r>
              <w:t>-0.17%</w:t>
            </w:r>
          </w:p>
        </w:tc>
      </w:tr>
      <w:tr w:rsidR="00001A2A" w:rsidTr="00001A2A">
        <w:tc>
          <w:tcPr>
            <w:tcW w:w="1429" w:type="dxa"/>
          </w:tcPr>
          <w:p w:rsidR="00001A2A" w:rsidRDefault="00001A2A" w:rsidP="00001A2A">
            <w:pPr>
              <w:jc w:val="left"/>
            </w:pPr>
            <w:r>
              <w:rPr>
                <w:rFonts w:hint="eastAsia"/>
              </w:rPr>
              <w:t>过去一年</w:t>
            </w:r>
          </w:p>
        </w:tc>
        <w:tc>
          <w:tcPr>
            <w:tcW w:w="1315" w:type="dxa"/>
          </w:tcPr>
          <w:p w:rsidR="00001A2A" w:rsidRDefault="00001A2A" w:rsidP="00001A2A">
            <w:pPr>
              <w:jc w:val="right"/>
            </w:pPr>
            <w:r>
              <w:t>18.32%</w:t>
            </w:r>
          </w:p>
        </w:tc>
        <w:tc>
          <w:tcPr>
            <w:tcW w:w="1315" w:type="dxa"/>
          </w:tcPr>
          <w:p w:rsidR="00001A2A" w:rsidRDefault="00001A2A" w:rsidP="00001A2A">
            <w:pPr>
              <w:jc w:val="right"/>
            </w:pPr>
            <w:r>
              <w:t>0.85%</w:t>
            </w:r>
          </w:p>
        </w:tc>
        <w:tc>
          <w:tcPr>
            <w:tcW w:w="1315" w:type="dxa"/>
          </w:tcPr>
          <w:p w:rsidR="00001A2A" w:rsidRDefault="00001A2A" w:rsidP="00001A2A">
            <w:pPr>
              <w:jc w:val="right"/>
            </w:pPr>
            <w:r>
              <w:t>29.75%</w:t>
            </w:r>
          </w:p>
        </w:tc>
        <w:tc>
          <w:tcPr>
            <w:tcW w:w="1315" w:type="dxa"/>
          </w:tcPr>
          <w:p w:rsidR="00001A2A" w:rsidRDefault="00001A2A" w:rsidP="00001A2A">
            <w:pPr>
              <w:jc w:val="right"/>
            </w:pPr>
            <w:r>
              <w:t>1.06%</w:t>
            </w:r>
          </w:p>
        </w:tc>
        <w:tc>
          <w:tcPr>
            <w:tcW w:w="907" w:type="dxa"/>
          </w:tcPr>
          <w:p w:rsidR="00001A2A" w:rsidRDefault="00001A2A" w:rsidP="00001A2A">
            <w:pPr>
              <w:jc w:val="right"/>
            </w:pPr>
            <w:r>
              <w:t>-11.43%</w:t>
            </w:r>
          </w:p>
        </w:tc>
        <w:tc>
          <w:tcPr>
            <w:tcW w:w="907" w:type="dxa"/>
          </w:tcPr>
          <w:p w:rsidR="00001A2A" w:rsidRDefault="00001A2A" w:rsidP="00001A2A">
            <w:pPr>
              <w:jc w:val="right"/>
            </w:pPr>
            <w:r>
              <w:t>-0.21%</w:t>
            </w:r>
          </w:p>
        </w:tc>
      </w:tr>
      <w:tr w:rsidR="00001A2A" w:rsidTr="00001A2A">
        <w:tc>
          <w:tcPr>
            <w:tcW w:w="1429" w:type="dxa"/>
          </w:tcPr>
          <w:p w:rsidR="00001A2A" w:rsidRDefault="00001A2A" w:rsidP="00001A2A">
            <w:pPr>
              <w:jc w:val="left"/>
            </w:pPr>
            <w:r>
              <w:rPr>
                <w:rFonts w:hint="eastAsia"/>
              </w:rPr>
              <w:t>过去三年</w:t>
            </w:r>
          </w:p>
        </w:tc>
        <w:tc>
          <w:tcPr>
            <w:tcW w:w="1315" w:type="dxa"/>
          </w:tcPr>
          <w:p w:rsidR="00001A2A" w:rsidRDefault="00001A2A" w:rsidP="00001A2A">
            <w:pPr>
              <w:jc w:val="right"/>
            </w:pPr>
            <w:r>
              <w:t>8.13%</w:t>
            </w:r>
          </w:p>
        </w:tc>
        <w:tc>
          <w:tcPr>
            <w:tcW w:w="1315" w:type="dxa"/>
          </w:tcPr>
          <w:p w:rsidR="00001A2A" w:rsidRDefault="00001A2A" w:rsidP="00001A2A">
            <w:pPr>
              <w:jc w:val="right"/>
            </w:pPr>
            <w:r>
              <w:t>0.75%</w:t>
            </w:r>
          </w:p>
        </w:tc>
        <w:tc>
          <w:tcPr>
            <w:tcW w:w="1315" w:type="dxa"/>
          </w:tcPr>
          <w:p w:rsidR="00001A2A" w:rsidRDefault="00001A2A" w:rsidP="00001A2A">
            <w:pPr>
              <w:jc w:val="right"/>
            </w:pPr>
            <w:r>
              <w:t>19.07%</w:t>
            </w:r>
          </w:p>
        </w:tc>
        <w:tc>
          <w:tcPr>
            <w:tcW w:w="1315" w:type="dxa"/>
          </w:tcPr>
          <w:p w:rsidR="00001A2A" w:rsidRDefault="00001A2A" w:rsidP="00001A2A">
            <w:pPr>
              <w:jc w:val="right"/>
            </w:pPr>
            <w:r>
              <w:t>1.03%</w:t>
            </w:r>
          </w:p>
        </w:tc>
        <w:tc>
          <w:tcPr>
            <w:tcW w:w="907" w:type="dxa"/>
          </w:tcPr>
          <w:p w:rsidR="00001A2A" w:rsidRDefault="00001A2A" w:rsidP="00001A2A">
            <w:pPr>
              <w:jc w:val="right"/>
            </w:pPr>
            <w:r>
              <w:t>-10.94%</w:t>
            </w:r>
          </w:p>
        </w:tc>
        <w:tc>
          <w:tcPr>
            <w:tcW w:w="907" w:type="dxa"/>
          </w:tcPr>
          <w:p w:rsidR="00001A2A" w:rsidRDefault="00001A2A" w:rsidP="00001A2A">
            <w:pPr>
              <w:jc w:val="right"/>
            </w:pPr>
            <w:r>
              <w:t>-0.28%</w:t>
            </w:r>
          </w:p>
        </w:tc>
      </w:tr>
      <w:tr w:rsidR="00001A2A" w:rsidTr="00001A2A">
        <w:tc>
          <w:tcPr>
            <w:tcW w:w="1429" w:type="dxa"/>
          </w:tcPr>
          <w:p w:rsidR="00001A2A" w:rsidRDefault="00001A2A" w:rsidP="00001A2A">
            <w:pPr>
              <w:jc w:val="left"/>
            </w:pPr>
            <w:r>
              <w:rPr>
                <w:rFonts w:hint="eastAsia"/>
              </w:rPr>
              <w:t>自基金合同生效起至今</w:t>
            </w:r>
          </w:p>
        </w:tc>
        <w:tc>
          <w:tcPr>
            <w:tcW w:w="1315" w:type="dxa"/>
          </w:tcPr>
          <w:p w:rsidR="00001A2A" w:rsidRDefault="00001A2A" w:rsidP="00001A2A">
            <w:pPr>
              <w:jc w:val="right"/>
            </w:pPr>
            <w:r>
              <w:t>-15.96%</w:t>
            </w:r>
          </w:p>
        </w:tc>
        <w:tc>
          <w:tcPr>
            <w:tcW w:w="1315" w:type="dxa"/>
          </w:tcPr>
          <w:p w:rsidR="00001A2A" w:rsidRDefault="00001A2A" w:rsidP="00001A2A">
            <w:pPr>
              <w:jc w:val="right"/>
            </w:pPr>
            <w:r>
              <w:t>0.84%</w:t>
            </w:r>
          </w:p>
        </w:tc>
        <w:tc>
          <w:tcPr>
            <w:tcW w:w="1315" w:type="dxa"/>
          </w:tcPr>
          <w:p w:rsidR="00001A2A" w:rsidRDefault="00001A2A" w:rsidP="00001A2A">
            <w:pPr>
              <w:jc w:val="right"/>
            </w:pPr>
            <w:r>
              <w:t>4.84%</w:t>
            </w:r>
          </w:p>
        </w:tc>
        <w:tc>
          <w:tcPr>
            <w:tcW w:w="1315" w:type="dxa"/>
          </w:tcPr>
          <w:p w:rsidR="00001A2A" w:rsidRDefault="00001A2A" w:rsidP="00001A2A">
            <w:pPr>
              <w:jc w:val="right"/>
            </w:pPr>
            <w:r>
              <w:t>1.03%</w:t>
            </w:r>
          </w:p>
        </w:tc>
        <w:tc>
          <w:tcPr>
            <w:tcW w:w="907" w:type="dxa"/>
          </w:tcPr>
          <w:p w:rsidR="00001A2A" w:rsidRDefault="00001A2A" w:rsidP="00001A2A">
            <w:pPr>
              <w:jc w:val="right"/>
            </w:pPr>
            <w:r>
              <w:t>-20.80%</w:t>
            </w:r>
          </w:p>
        </w:tc>
        <w:tc>
          <w:tcPr>
            <w:tcW w:w="907" w:type="dxa"/>
          </w:tcPr>
          <w:p w:rsidR="00001A2A" w:rsidRDefault="00001A2A" w:rsidP="00001A2A">
            <w:pPr>
              <w:jc w:val="right"/>
            </w:pPr>
            <w:r>
              <w:t>-0.19%</w:t>
            </w:r>
          </w:p>
        </w:tc>
      </w:tr>
    </w:tbl>
    <w:p w:rsidR="00001A2A" w:rsidRDefault="00001A2A" w:rsidP="00001A2A">
      <w:pPr>
        <w:pStyle w:val="-3"/>
        <w:spacing w:before="156" w:after="156"/>
      </w:pPr>
      <w:proofErr w:type="spellStart"/>
      <w:r>
        <w:rPr>
          <w:rFonts w:hint="eastAsia"/>
        </w:rPr>
        <w:t>自基金合同生效以来基金累计净值增长率变动及其与同期业绩比较基准收益率变动的比较</w:t>
      </w:r>
      <w:proofErr w:type="spellEnd"/>
    </w:p>
    <w:p w:rsidR="00001A2A" w:rsidRDefault="00001A2A" w:rsidP="00001A2A">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001A2A" w:rsidRDefault="00001A2A" w:rsidP="00001A2A">
      <w:r>
        <w:rPr>
          <w:noProof/>
        </w:rPr>
        <w:lastRenderedPageBreak/>
        <w:drawing>
          <wp:inline distT="0" distB="0" distL="0" distR="0">
            <wp:extent cx="5274310" cy="31254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001A2A" w:rsidRDefault="00001A2A" w:rsidP="00001A2A">
      <w:pPr>
        <w:pStyle w:val="-1"/>
        <w:ind w:left="281" w:hanging="281"/>
      </w:pPr>
      <w:proofErr w:type="spellStart"/>
      <w:r>
        <w:rPr>
          <w:rFonts w:hint="eastAsia"/>
        </w:rPr>
        <w:t>管理人报告</w:t>
      </w:r>
      <w:proofErr w:type="spellEnd"/>
    </w:p>
    <w:p w:rsidR="00001A2A" w:rsidRDefault="00001A2A" w:rsidP="00001A2A">
      <w:pPr>
        <w:pStyle w:val="-2"/>
        <w:spacing w:before="312"/>
      </w:pPr>
      <w:proofErr w:type="spellStart"/>
      <w:r>
        <w:rPr>
          <w:rFonts w:hint="eastAsia"/>
        </w:rPr>
        <w:t>基金经理（或基金经理小组）简介</w:t>
      </w:r>
      <w:proofErr w:type="spellEnd"/>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01A2A" w:rsidTr="00941BC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01A2A" w:rsidRPr="00001A2A" w:rsidRDefault="00001A2A" w:rsidP="00001A2A">
            <w:pPr>
              <w:jc w:val="center"/>
              <w:rPr>
                <w:b/>
              </w:rPr>
            </w:pPr>
            <w:r w:rsidRPr="00001A2A">
              <w:rPr>
                <w:rFonts w:hint="eastAsia"/>
                <w:b/>
              </w:rPr>
              <w:t>姓名</w:t>
            </w:r>
          </w:p>
        </w:tc>
        <w:tc>
          <w:tcPr>
            <w:tcW w:w="851" w:type="dxa"/>
            <w:vMerge w:val="restart"/>
          </w:tcPr>
          <w:p w:rsidR="00001A2A" w:rsidRPr="00001A2A" w:rsidRDefault="00001A2A" w:rsidP="00001A2A">
            <w:pPr>
              <w:jc w:val="center"/>
              <w:rPr>
                <w:b/>
              </w:rPr>
            </w:pPr>
            <w:r w:rsidRPr="00001A2A">
              <w:rPr>
                <w:rFonts w:hint="eastAsia"/>
                <w:b/>
              </w:rPr>
              <w:t>职务</w:t>
            </w:r>
          </w:p>
        </w:tc>
        <w:tc>
          <w:tcPr>
            <w:tcW w:w="2234" w:type="dxa"/>
            <w:gridSpan w:val="2"/>
            <w:tcBorders>
              <w:bottom w:val="single" w:sz="4" w:space="0" w:color="auto"/>
            </w:tcBorders>
          </w:tcPr>
          <w:p w:rsidR="00001A2A" w:rsidRPr="00001A2A" w:rsidRDefault="00001A2A" w:rsidP="00001A2A">
            <w:pPr>
              <w:jc w:val="center"/>
              <w:rPr>
                <w:b/>
              </w:rPr>
            </w:pPr>
            <w:proofErr w:type="gramStart"/>
            <w:r w:rsidRPr="00001A2A">
              <w:rPr>
                <w:rFonts w:hint="eastAsia"/>
                <w:b/>
              </w:rPr>
              <w:t>任本基金</w:t>
            </w:r>
            <w:proofErr w:type="gramEnd"/>
            <w:r w:rsidRPr="00001A2A">
              <w:rPr>
                <w:rFonts w:hint="eastAsia"/>
                <w:b/>
              </w:rPr>
              <w:t>的基金经理期限</w:t>
            </w:r>
          </w:p>
        </w:tc>
        <w:tc>
          <w:tcPr>
            <w:tcW w:w="703" w:type="dxa"/>
            <w:vMerge w:val="restart"/>
          </w:tcPr>
          <w:p w:rsidR="00001A2A" w:rsidRPr="00001A2A" w:rsidRDefault="00001A2A" w:rsidP="00001A2A">
            <w:pPr>
              <w:jc w:val="center"/>
              <w:rPr>
                <w:b/>
              </w:rPr>
            </w:pPr>
            <w:r w:rsidRPr="00001A2A">
              <w:rPr>
                <w:rFonts w:hint="eastAsia"/>
                <w:b/>
              </w:rPr>
              <w:t>证券从业年限</w:t>
            </w:r>
          </w:p>
        </w:tc>
        <w:tc>
          <w:tcPr>
            <w:tcW w:w="3856" w:type="dxa"/>
            <w:vMerge w:val="restart"/>
          </w:tcPr>
          <w:p w:rsidR="00001A2A" w:rsidRPr="00001A2A" w:rsidRDefault="00001A2A" w:rsidP="00001A2A">
            <w:pPr>
              <w:jc w:val="center"/>
              <w:rPr>
                <w:b/>
              </w:rPr>
            </w:pPr>
            <w:r w:rsidRPr="00001A2A">
              <w:rPr>
                <w:rFonts w:hint="eastAsia"/>
                <w:b/>
              </w:rPr>
              <w:t>说明</w:t>
            </w:r>
          </w:p>
        </w:tc>
      </w:tr>
      <w:tr w:rsidR="00001A2A" w:rsidTr="00001A2A">
        <w:tc>
          <w:tcPr>
            <w:tcW w:w="862" w:type="dxa"/>
            <w:vMerge/>
          </w:tcPr>
          <w:p w:rsidR="00001A2A" w:rsidRDefault="00001A2A" w:rsidP="00001A2A">
            <w:pPr>
              <w:jc w:val="left"/>
            </w:pPr>
          </w:p>
        </w:tc>
        <w:tc>
          <w:tcPr>
            <w:tcW w:w="851" w:type="dxa"/>
            <w:vMerge/>
          </w:tcPr>
          <w:p w:rsidR="00001A2A" w:rsidRDefault="00001A2A" w:rsidP="00001A2A">
            <w:pPr>
              <w:jc w:val="left"/>
            </w:pPr>
          </w:p>
        </w:tc>
        <w:tc>
          <w:tcPr>
            <w:tcW w:w="1117" w:type="dxa"/>
            <w:shd w:val="clear" w:color="auto" w:fill="BFBFBF"/>
          </w:tcPr>
          <w:p w:rsidR="00001A2A" w:rsidRPr="00001A2A" w:rsidRDefault="00001A2A" w:rsidP="00001A2A">
            <w:pPr>
              <w:jc w:val="center"/>
              <w:rPr>
                <w:b/>
              </w:rPr>
            </w:pPr>
            <w:r w:rsidRPr="00001A2A">
              <w:rPr>
                <w:rFonts w:hint="eastAsia"/>
                <w:b/>
              </w:rPr>
              <w:t>任职日期</w:t>
            </w:r>
          </w:p>
        </w:tc>
        <w:tc>
          <w:tcPr>
            <w:tcW w:w="1117" w:type="dxa"/>
            <w:shd w:val="clear" w:color="auto" w:fill="BFBFBF"/>
          </w:tcPr>
          <w:p w:rsidR="00001A2A" w:rsidRPr="00001A2A" w:rsidRDefault="00001A2A" w:rsidP="00001A2A">
            <w:pPr>
              <w:jc w:val="center"/>
              <w:rPr>
                <w:b/>
              </w:rPr>
            </w:pPr>
            <w:r w:rsidRPr="00001A2A">
              <w:rPr>
                <w:rFonts w:hint="eastAsia"/>
                <w:b/>
              </w:rPr>
              <w:t>离任日期</w:t>
            </w:r>
          </w:p>
        </w:tc>
        <w:tc>
          <w:tcPr>
            <w:tcW w:w="703" w:type="dxa"/>
            <w:vMerge/>
          </w:tcPr>
          <w:p w:rsidR="00001A2A" w:rsidRDefault="00001A2A" w:rsidP="00001A2A">
            <w:pPr>
              <w:jc w:val="left"/>
            </w:pPr>
          </w:p>
        </w:tc>
        <w:tc>
          <w:tcPr>
            <w:tcW w:w="3856" w:type="dxa"/>
            <w:vMerge/>
          </w:tcPr>
          <w:p w:rsidR="00001A2A" w:rsidRDefault="00001A2A" w:rsidP="00001A2A">
            <w:pPr>
              <w:jc w:val="left"/>
            </w:pPr>
          </w:p>
        </w:tc>
      </w:tr>
      <w:tr w:rsidR="00001A2A" w:rsidTr="00001A2A">
        <w:tc>
          <w:tcPr>
            <w:tcW w:w="862" w:type="dxa"/>
          </w:tcPr>
          <w:p w:rsidR="00001A2A" w:rsidRDefault="00001A2A" w:rsidP="00001A2A">
            <w:pPr>
              <w:jc w:val="left"/>
            </w:pPr>
            <w:r>
              <w:rPr>
                <w:rFonts w:hint="eastAsia"/>
              </w:rPr>
              <w:t>夏</w:t>
            </w:r>
            <w:proofErr w:type="gramStart"/>
            <w:r>
              <w:rPr>
                <w:rFonts w:hint="eastAsia"/>
              </w:rPr>
              <w:t>莹莹</w:t>
            </w:r>
            <w:proofErr w:type="gramEnd"/>
          </w:p>
        </w:tc>
        <w:tc>
          <w:tcPr>
            <w:tcW w:w="851" w:type="dxa"/>
          </w:tcPr>
          <w:p w:rsidR="00001A2A" w:rsidRDefault="00001A2A" w:rsidP="00001A2A">
            <w:pPr>
              <w:jc w:val="left"/>
            </w:pPr>
            <w:r>
              <w:rPr>
                <w:rFonts w:hint="eastAsia"/>
              </w:rPr>
              <w:t>本</w:t>
            </w:r>
            <w:proofErr w:type="gramStart"/>
            <w:r>
              <w:rPr>
                <w:rFonts w:hint="eastAsia"/>
              </w:rPr>
              <w:t>基金基金</w:t>
            </w:r>
            <w:proofErr w:type="gramEnd"/>
            <w:r>
              <w:rPr>
                <w:rFonts w:hint="eastAsia"/>
              </w:rPr>
              <w:t>经理</w:t>
            </w:r>
          </w:p>
        </w:tc>
        <w:tc>
          <w:tcPr>
            <w:tcW w:w="1117" w:type="dxa"/>
          </w:tcPr>
          <w:p w:rsidR="00001A2A" w:rsidRDefault="00001A2A" w:rsidP="00001A2A">
            <w:pPr>
              <w:jc w:val="left"/>
            </w:pPr>
            <w:r>
              <w:rPr>
                <w:rFonts w:hint="eastAsia"/>
              </w:rPr>
              <w:t>2021</w:t>
            </w:r>
            <w:r>
              <w:rPr>
                <w:rFonts w:hint="eastAsia"/>
              </w:rPr>
              <w:t>年</w:t>
            </w:r>
            <w:r>
              <w:rPr>
                <w:rFonts w:hint="eastAsia"/>
              </w:rPr>
              <w:t>4</w:t>
            </w:r>
            <w:r>
              <w:rPr>
                <w:rFonts w:hint="eastAsia"/>
              </w:rPr>
              <w:t>月</w:t>
            </w:r>
            <w:r>
              <w:rPr>
                <w:rFonts w:hint="eastAsia"/>
              </w:rPr>
              <w:t>20</w:t>
            </w:r>
            <w:r>
              <w:rPr>
                <w:rFonts w:hint="eastAsia"/>
              </w:rPr>
              <w:t>日</w:t>
            </w:r>
          </w:p>
        </w:tc>
        <w:tc>
          <w:tcPr>
            <w:tcW w:w="1117" w:type="dxa"/>
          </w:tcPr>
          <w:p w:rsidR="00001A2A" w:rsidRDefault="00001A2A" w:rsidP="00001A2A">
            <w:pPr>
              <w:jc w:val="right"/>
            </w:pPr>
            <w:r>
              <w:t>-</w:t>
            </w:r>
          </w:p>
        </w:tc>
        <w:tc>
          <w:tcPr>
            <w:tcW w:w="703" w:type="dxa"/>
          </w:tcPr>
          <w:p w:rsidR="00001A2A" w:rsidRDefault="00001A2A" w:rsidP="00001A2A">
            <w:pPr>
              <w:jc w:val="left"/>
            </w:pPr>
            <w:r>
              <w:rPr>
                <w:rFonts w:hint="eastAsia"/>
              </w:rPr>
              <w:t>19</w:t>
            </w:r>
            <w:r>
              <w:rPr>
                <w:rFonts w:hint="eastAsia"/>
              </w:rPr>
              <w:t>年</w:t>
            </w:r>
          </w:p>
        </w:tc>
        <w:tc>
          <w:tcPr>
            <w:tcW w:w="3856" w:type="dxa"/>
          </w:tcPr>
          <w:p w:rsidR="00001A2A" w:rsidRDefault="00001A2A" w:rsidP="00001A2A">
            <w:r>
              <w:rPr>
                <w:rFonts w:hint="eastAsia"/>
              </w:rPr>
              <w:t>女，香港科技大学工商管理硕士，具有基金从业资格。曾先后就职于晨星资讯投资管理部、招商银行私人银行部、</w:t>
            </w:r>
            <w:proofErr w:type="gramStart"/>
            <w:r>
              <w:rPr>
                <w:rFonts w:hint="eastAsia"/>
              </w:rPr>
              <w:t>腾讯支付</w:t>
            </w:r>
            <w:proofErr w:type="gramEnd"/>
            <w:r>
              <w:rPr>
                <w:rFonts w:hint="eastAsia"/>
              </w:rPr>
              <w:t>基础平台与金融应用</w:t>
            </w:r>
            <w:proofErr w:type="gramStart"/>
            <w:r>
              <w:rPr>
                <w:rFonts w:hint="eastAsia"/>
              </w:rPr>
              <w:t>线金融</w:t>
            </w:r>
            <w:proofErr w:type="gramEnd"/>
            <w:r>
              <w:rPr>
                <w:rFonts w:hint="eastAsia"/>
              </w:rPr>
              <w:t>合作和政策部，历任投资顾问、高级分析师、金融产品高级经理。</w:t>
            </w:r>
            <w:r>
              <w:rPr>
                <w:rFonts w:hint="eastAsia"/>
              </w:rPr>
              <w:t>2017</w:t>
            </w:r>
            <w:r>
              <w:rPr>
                <w:rFonts w:hint="eastAsia"/>
              </w:rPr>
              <w:t>年</w:t>
            </w:r>
            <w:r>
              <w:rPr>
                <w:rFonts w:hint="eastAsia"/>
              </w:rPr>
              <w:t>3</w:t>
            </w:r>
            <w:r>
              <w:rPr>
                <w:rFonts w:hint="eastAsia"/>
              </w:rPr>
              <w:t>月加入南方基金，任宏观研究与资产配置部高级研究员。</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8</w:t>
            </w:r>
            <w:r>
              <w:rPr>
                <w:rFonts w:hint="eastAsia"/>
              </w:rPr>
              <w:t>月</w:t>
            </w:r>
            <w:r>
              <w:rPr>
                <w:rFonts w:hint="eastAsia"/>
              </w:rPr>
              <w:t>23</w:t>
            </w:r>
            <w:r>
              <w:rPr>
                <w:rFonts w:hint="eastAsia"/>
              </w:rPr>
              <w:t>日，任南方景气楚荟</w:t>
            </w:r>
            <w:r>
              <w:rPr>
                <w:rFonts w:hint="eastAsia"/>
              </w:rPr>
              <w:t>3</w:t>
            </w:r>
            <w:r>
              <w:rPr>
                <w:rFonts w:hint="eastAsia"/>
              </w:rPr>
              <w:t>个月持有混合（</w:t>
            </w:r>
            <w:r>
              <w:rPr>
                <w:rFonts w:hint="eastAsia"/>
              </w:rPr>
              <w:t>FOF</w:t>
            </w:r>
            <w:r>
              <w:rPr>
                <w:rFonts w:hint="eastAsia"/>
              </w:rPr>
              <w:t>）基金经理；</w:t>
            </w:r>
            <w:r>
              <w:rPr>
                <w:rFonts w:hint="eastAsia"/>
              </w:rPr>
              <w:t>2017</w:t>
            </w:r>
            <w:r>
              <w:rPr>
                <w:rFonts w:hint="eastAsia"/>
              </w:rPr>
              <w:t>年</w:t>
            </w:r>
            <w:r>
              <w:rPr>
                <w:rFonts w:hint="eastAsia"/>
              </w:rPr>
              <w:t>11</w:t>
            </w:r>
            <w:r>
              <w:rPr>
                <w:rFonts w:hint="eastAsia"/>
              </w:rPr>
              <w:t>月</w:t>
            </w:r>
            <w:r>
              <w:rPr>
                <w:rFonts w:hint="eastAsia"/>
              </w:rPr>
              <w:t>10</w:t>
            </w:r>
            <w:r>
              <w:rPr>
                <w:rFonts w:hint="eastAsia"/>
              </w:rPr>
              <w:t>日至今，任南方全天候策略基金经理；</w:t>
            </w:r>
            <w:r>
              <w:rPr>
                <w:rFonts w:hint="eastAsia"/>
              </w:rPr>
              <w:t>2019</w:t>
            </w:r>
            <w:r>
              <w:rPr>
                <w:rFonts w:hint="eastAsia"/>
              </w:rPr>
              <w:t>年</w:t>
            </w:r>
            <w:r>
              <w:rPr>
                <w:rFonts w:hint="eastAsia"/>
              </w:rPr>
              <w:t>1</w:t>
            </w:r>
            <w:r>
              <w:rPr>
                <w:rFonts w:hint="eastAsia"/>
              </w:rPr>
              <w:t>月</w:t>
            </w:r>
            <w:r>
              <w:rPr>
                <w:rFonts w:hint="eastAsia"/>
              </w:rPr>
              <w:t>17</w:t>
            </w:r>
            <w:r>
              <w:rPr>
                <w:rFonts w:hint="eastAsia"/>
              </w:rPr>
              <w:t>日至今，任南方合顺多资产基金经理；</w:t>
            </w:r>
            <w:r>
              <w:rPr>
                <w:rFonts w:hint="eastAsia"/>
              </w:rPr>
              <w:t>2021</w:t>
            </w:r>
            <w:r>
              <w:rPr>
                <w:rFonts w:hint="eastAsia"/>
              </w:rPr>
              <w:t>年</w:t>
            </w:r>
            <w:r>
              <w:rPr>
                <w:rFonts w:hint="eastAsia"/>
              </w:rPr>
              <w:t>4</w:t>
            </w:r>
            <w:r>
              <w:rPr>
                <w:rFonts w:hint="eastAsia"/>
              </w:rPr>
              <w:t>月</w:t>
            </w:r>
            <w:r>
              <w:rPr>
                <w:rFonts w:hint="eastAsia"/>
              </w:rPr>
              <w:t>20</w:t>
            </w:r>
            <w:r>
              <w:rPr>
                <w:rFonts w:hint="eastAsia"/>
              </w:rPr>
              <w:t>日至今，任南方</w:t>
            </w:r>
            <w:proofErr w:type="gramStart"/>
            <w:r>
              <w:rPr>
                <w:rFonts w:hint="eastAsia"/>
              </w:rPr>
              <w:t>浩睿进取京选</w:t>
            </w:r>
            <w:r>
              <w:rPr>
                <w:rFonts w:hint="eastAsia"/>
              </w:rPr>
              <w:t>3</w:t>
            </w:r>
            <w:r>
              <w:rPr>
                <w:rFonts w:hint="eastAsia"/>
              </w:rPr>
              <w:t>个月</w:t>
            </w:r>
            <w:proofErr w:type="gramEnd"/>
            <w:r>
              <w:rPr>
                <w:rFonts w:hint="eastAsia"/>
              </w:rPr>
              <w:t>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日至今，任南方</w:t>
            </w:r>
            <w:proofErr w:type="gramStart"/>
            <w:r>
              <w:rPr>
                <w:rFonts w:hint="eastAsia"/>
              </w:rPr>
              <w:t>浩</w:t>
            </w:r>
            <w:proofErr w:type="gramEnd"/>
            <w:r>
              <w:rPr>
                <w:rFonts w:hint="eastAsia"/>
              </w:rPr>
              <w:t>盈进取精选一年持有混合（</w:t>
            </w:r>
            <w:r>
              <w:rPr>
                <w:rFonts w:hint="eastAsia"/>
              </w:rPr>
              <w:t>FOF</w:t>
            </w:r>
            <w:r>
              <w:rPr>
                <w:rFonts w:hint="eastAsia"/>
              </w:rPr>
              <w:t>）基金经理。</w:t>
            </w:r>
          </w:p>
        </w:tc>
      </w:tr>
    </w:tbl>
    <w:p w:rsidR="00001A2A" w:rsidRDefault="00001A2A" w:rsidP="00001A2A">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001A2A" w:rsidRDefault="00001A2A" w:rsidP="00001A2A">
      <w:pPr>
        <w:pStyle w:val="-"/>
        <w:ind w:firstLine="420"/>
      </w:pPr>
      <w:r>
        <w:rPr>
          <w:rFonts w:hint="eastAsia"/>
        </w:rPr>
        <w:lastRenderedPageBreak/>
        <w:t>2、证券从业年限计算标准遵从中国证监会《证券基金经营机构董事、监事、高级管理人员及从业人员监督管理办法》中关于证券基金从业人员范围的相关规定。</w:t>
      </w:r>
    </w:p>
    <w:p w:rsidR="00001A2A" w:rsidRDefault="00001A2A" w:rsidP="00001A2A">
      <w:pPr>
        <w:pStyle w:val="-2"/>
        <w:spacing w:before="312"/>
      </w:pPr>
      <w:proofErr w:type="spellStart"/>
      <w:r>
        <w:rPr>
          <w:rFonts w:hint="eastAsia"/>
        </w:rPr>
        <w:t>管理人对报告期内本基金运作遵规守信情况的说明</w:t>
      </w:r>
      <w:proofErr w:type="spellEnd"/>
    </w:p>
    <w:p w:rsidR="00001A2A" w:rsidRDefault="00001A2A" w:rsidP="00001A2A">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01A2A" w:rsidRDefault="00001A2A" w:rsidP="00001A2A">
      <w:pPr>
        <w:pStyle w:val="-2"/>
        <w:spacing w:before="312"/>
      </w:pPr>
      <w:proofErr w:type="spellStart"/>
      <w:r>
        <w:rPr>
          <w:rFonts w:hint="eastAsia"/>
        </w:rPr>
        <w:t>公平交易专项说明</w:t>
      </w:r>
      <w:proofErr w:type="spellEnd"/>
    </w:p>
    <w:p w:rsidR="00001A2A" w:rsidRDefault="00001A2A" w:rsidP="00001A2A">
      <w:pPr>
        <w:pStyle w:val="-3"/>
        <w:spacing w:before="156" w:after="156"/>
      </w:pPr>
      <w:proofErr w:type="spellStart"/>
      <w:r>
        <w:rPr>
          <w:rFonts w:hint="eastAsia"/>
        </w:rPr>
        <w:t>公平交易制度的执行情况</w:t>
      </w:r>
      <w:proofErr w:type="spellEnd"/>
    </w:p>
    <w:p w:rsidR="00001A2A" w:rsidRDefault="00001A2A" w:rsidP="00001A2A">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01A2A" w:rsidRDefault="00001A2A" w:rsidP="00001A2A">
      <w:pPr>
        <w:pStyle w:val="-3"/>
        <w:spacing w:before="156" w:after="156"/>
      </w:pPr>
      <w:proofErr w:type="spellStart"/>
      <w:r>
        <w:rPr>
          <w:rFonts w:hint="eastAsia"/>
        </w:rPr>
        <w:t>异常交易行为的专项说明</w:t>
      </w:r>
      <w:proofErr w:type="spellEnd"/>
    </w:p>
    <w:p w:rsidR="00001A2A" w:rsidRDefault="00001A2A" w:rsidP="00001A2A">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01A2A" w:rsidRDefault="00001A2A" w:rsidP="00001A2A">
      <w:pPr>
        <w:pStyle w:val="-2"/>
        <w:spacing w:before="312"/>
      </w:pPr>
      <w:proofErr w:type="spellStart"/>
      <w:r>
        <w:rPr>
          <w:rFonts w:hint="eastAsia"/>
        </w:rPr>
        <w:t>报告期内基金投资策略和运作分析</w:t>
      </w:r>
      <w:proofErr w:type="spellEnd"/>
    </w:p>
    <w:p w:rsidR="00001A2A" w:rsidRDefault="00001A2A" w:rsidP="00001A2A">
      <w:pPr>
        <w:pStyle w:val="-"/>
        <w:ind w:firstLine="420"/>
      </w:pPr>
      <w:r>
        <w:rPr>
          <w:rFonts w:hint="eastAsia"/>
        </w:rPr>
        <w:t>南方浩睿进取京选在四季度整体运作平稳，虽然本组合主要以国内股票为主要配置，但组合仍然适当配置了黄金和海外股票，对组合在一定程度上起到了平滑波动的作用。在四季度，组合小幅度降低了商品中黄金的配置比例，美国股票仓位整体变化不大。对于国内股票的配置，红利资产仍然是组合非常重要的底仓品种，但考虑到一季度存在春季行情的可能，因此适当增加了涨幅相对落后，估值相对合理的汽车、机械、新能源等方向的配置，并且提升了成长风格指数占比。组合对于黄金股ETF做了小幅度减持，原因在于已有较大幅度上涨，估值大幅抬升；此外，适当增加了顺周期品种的配置。</w:t>
      </w:r>
    </w:p>
    <w:p w:rsidR="00001A2A" w:rsidRDefault="00001A2A" w:rsidP="00001A2A">
      <w:pPr>
        <w:pStyle w:val="-2"/>
        <w:spacing w:before="312"/>
      </w:pPr>
      <w:proofErr w:type="spellStart"/>
      <w:r>
        <w:rPr>
          <w:rFonts w:hint="eastAsia"/>
        </w:rPr>
        <w:t>报告期内基金的业绩表现</w:t>
      </w:r>
      <w:proofErr w:type="spellEnd"/>
    </w:p>
    <w:p w:rsidR="00001A2A" w:rsidRDefault="00001A2A" w:rsidP="00001A2A">
      <w:pPr>
        <w:pStyle w:val="-"/>
        <w:ind w:firstLine="420"/>
      </w:pPr>
      <w:r>
        <w:rPr>
          <w:rFonts w:hint="eastAsia"/>
        </w:rPr>
        <w:t>截至报告期末，本基金A份额净值为0.8564元，报告期内，份额净值增长率为-1.21%，同期业绩基准增长率为-1.40%；本基金C份额净值为0.8404元，报告期内，份额净值增长率为-1.32%，同期业绩基准增长率为-1.40%。</w:t>
      </w:r>
    </w:p>
    <w:p w:rsidR="00001A2A" w:rsidRDefault="00001A2A" w:rsidP="00001A2A">
      <w:pPr>
        <w:pStyle w:val="-2"/>
        <w:spacing w:before="312"/>
      </w:pPr>
      <w:proofErr w:type="spellStart"/>
      <w:r>
        <w:rPr>
          <w:rFonts w:hint="eastAsia"/>
        </w:rPr>
        <w:lastRenderedPageBreak/>
        <w:t>报告期内基金持有人数或基金资产净值预警说明</w:t>
      </w:r>
      <w:proofErr w:type="spellEnd"/>
    </w:p>
    <w:p w:rsidR="00001A2A" w:rsidRDefault="00001A2A" w:rsidP="00001A2A">
      <w:pPr>
        <w:pStyle w:val="-"/>
        <w:ind w:firstLine="420"/>
      </w:pPr>
      <w:proofErr w:type="spellStart"/>
      <w:r>
        <w:rPr>
          <w:rFonts w:hint="eastAsia"/>
        </w:rPr>
        <w:t>报告期内，本基金未出现连续二十个交易日基金份额持有人数量不满二百人或者基金资产净值低于五千万元的情形</w:t>
      </w:r>
      <w:proofErr w:type="spellEnd"/>
      <w:r>
        <w:rPr>
          <w:rFonts w:hint="eastAsia"/>
        </w:rPr>
        <w:t>。</w:t>
      </w:r>
    </w:p>
    <w:p w:rsidR="00001A2A" w:rsidRDefault="00001A2A" w:rsidP="00001A2A">
      <w:pPr>
        <w:pStyle w:val="-1"/>
        <w:ind w:left="281" w:hanging="281"/>
      </w:pPr>
      <w:proofErr w:type="spellStart"/>
      <w:r>
        <w:rPr>
          <w:rFonts w:hint="eastAsia"/>
        </w:rPr>
        <w:t>投资组合报告</w:t>
      </w:r>
      <w:proofErr w:type="spellEnd"/>
    </w:p>
    <w:p w:rsidR="00001A2A" w:rsidRDefault="00001A2A" w:rsidP="00001A2A">
      <w:pPr>
        <w:pStyle w:val="-2"/>
        <w:spacing w:before="312"/>
      </w:pPr>
      <w:proofErr w:type="spellStart"/>
      <w:r>
        <w:rPr>
          <w:rFonts w:hint="eastAsia"/>
        </w:rPr>
        <w:t>报告期末基金资产组合情况</w:t>
      </w:r>
      <w:proofErr w:type="spellEnd"/>
    </w:p>
    <w:p w:rsidR="00001A2A" w:rsidRDefault="00001A2A" w:rsidP="00001A2A">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01A2A" w:rsidTr="00001A2A">
        <w:trPr>
          <w:cnfStyle w:val="100000000000" w:firstRow="1" w:lastRow="0" w:firstColumn="0" w:lastColumn="0" w:oddVBand="0" w:evenVBand="0" w:oddHBand="0" w:evenHBand="0" w:firstRowFirstColumn="0" w:firstRowLastColumn="0" w:lastRowFirstColumn="0" w:lastRowLastColumn="0"/>
        </w:trPr>
        <w:tc>
          <w:tcPr>
            <w:tcW w:w="646" w:type="dxa"/>
          </w:tcPr>
          <w:p w:rsidR="00001A2A" w:rsidRPr="00001A2A" w:rsidRDefault="00001A2A" w:rsidP="00001A2A">
            <w:pPr>
              <w:jc w:val="center"/>
              <w:rPr>
                <w:b/>
              </w:rPr>
            </w:pPr>
            <w:r w:rsidRPr="00001A2A">
              <w:rPr>
                <w:rFonts w:hint="eastAsia"/>
                <w:b/>
              </w:rPr>
              <w:t>序号</w:t>
            </w:r>
          </w:p>
        </w:tc>
        <w:tc>
          <w:tcPr>
            <w:tcW w:w="2971" w:type="dxa"/>
          </w:tcPr>
          <w:p w:rsidR="00001A2A" w:rsidRPr="00001A2A" w:rsidRDefault="00001A2A" w:rsidP="00001A2A">
            <w:pPr>
              <w:jc w:val="center"/>
              <w:rPr>
                <w:b/>
              </w:rPr>
            </w:pPr>
            <w:r w:rsidRPr="00001A2A">
              <w:rPr>
                <w:rFonts w:hint="eastAsia"/>
                <w:b/>
              </w:rPr>
              <w:t>项目</w:t>
            </w:r>
          </w:p>
        </w:tc>
        <w:tc>
          <w:tcPr>
            <w:tcW w:w="2381" w:type="dxa"/>
          </w:tcPr>
          <w:p w:rsidR="00001A2A" w:rsidRPr="00001A2A" w:rsidRDefault="00001A2A" w:rsidP="00001A2A">
            <w:pPr>
              <w:jc w:val="center"/>
              <w:rPr>
                <w:b/>
              </w:rPr>
            </w:pPr>
            <w:r w:rsidRPr="00001A2A">
              <w:rPr>
                <w:rFonts w:hint="eastAsia"/>
                <w:b/>
              </w:rPr>
              <w:t>金额（元）</w:t>
            </w:r>
          </w:p>
        </w:tc>
        <w:tc>
          <w:tcPr>
            <w:tcW w:w="2506" w:type="dxa"/>
          </w:tcPr>
          <w:p w:rsidR="00001A2A" w:rsidRPr="00001A2A" w:rsidRDefault="00001A2A" w:rsidP="00001A2A">
            <w:pPr>
              <w:jc w:val="center"/>
              <w:rPr>
                <w:b/>
              </w:rPr>
            </w:pPr>
            <w:r w:rsidRPr="00001A2A">
              <w:rPr>
                <w:rFonts w:hint="eastAsia"/>
                <w:b/>
              </w:rPr>
              <w:t>占基金总资产的比例（</w:t>
            </w:r>
            <w:r w:rsidRPr="00001A2A">
              <w:rPr>
                <w:rFonts w:hint="eastAsia"/>
                <w:b/>
              </w:rPr>
              <w:t>%</w:t>
            </w:r>
            <w:r w:rsidRPr="00001A2A">
              <w:rPr>
                <w:rFonts w:hint="eastAsia"/>
                <w:b/>
              </w:rPr>
              <w:t>）</w:t>
            </w:r>
          </w:p>
        </w:tc>
      </w:tr>
      <w:tr w:rsidR="00001A2A" w:rsidTr="00001A2A">
        <w:tc>
          <w:tcPr>
            <w:tcW w:w="646" w:type="dxa"/>
          </w:tcPr>
          <w:p w:rsidR="00001A2A" w:rsidRDefault="00001A2A" w:rsidP="00001A2A">
            <w:pPr>
              <w:jc w:val="center"/>
            </w:pPr>
            <w:r>
              <w:t>1</w:t>
            </w:r>
          </w:p>
        </w:tc>
        <w:tc>
          <w:tcPr>
            <w:tcW w:w="2971" w:type="dxa"/>
          </w:tcPr>
          <w:p w:rsidR="00001A2A" w:rsidRDefault="00001A2A" w:rsidP="00001A2A">
            <w:pPr>
              <w:jc w:val="left"/>
            </w:pPr>
            <w:r>
              <w:rPr>
                <w:rFonts w:hint="eastAsia"/>
              </w:rPr>
              <w:t>权益投资</w:t>
            </w:r>
          </w:p>
        </w:tc>
        <w:tc>
          <w:tcPr>
            <w:tcW w:w="2381" w:type="dxa"/>
          </w:tcPr>
          <w:p w:rsidR="00001A2A" w:rsidRDefault="00001A2A" w:rsidP="00001A2A">
            <w:pPr>
              <w:jc w:val="right"/>
            </w:pPr>
            <w:r>
              <w:t>-</w:t>
            </w:r>
          </w:p>
        </w:tc>
        <w:tc>
          <w:tcPr>
            <w:tcW w:w="2506" w:type="dxa"/>
          </w:tcPr>
          <w:p w:rsidR="00001A2A" w:rsidRDefault="00001A2A" w:rsidP="00001A2A">
            <w:pPr>
              <w:jc w:val="right"/>
            </w:pPr>
            <w:r>
              <w:t>-</w:t>
            </w:r>
          </w:p>
        </w:tc>
      </w:tr>
      <w:tr w:rsidR="00001A2A" w:rsidTr="00001A2A">
        <w:tc>
          <w:tcPr>
            <w:tcW w:w="646" w:type="dxa"/>
          </w:tcPr>
          <w:p w:rsidR="00001A2A" w:rsidRDefault="00001A2A" w:rsidP="00001A2A">
            <w:pPr>
              <w:jc w:val="center"/>
            </w:pPr>
          </w:p>
        </w:tc>
        <w:tc>
          <w:tcPr>
            <w:tcW w:w="2971" w:type="dxa"/>
          </w:tcPr>
          <w:p w:rsidR="00001A2A" w:rsidRDefault="00001A2A" w:rsidP="00001A2A">
            <w:pPr>
              <w:jc w:val="left"/>
            </w:pPr>
            <w:r>
              <w:rPr>
                <w:rFonts w:hint="eastAsia"/>
              </w:rPr>
              <w:t>其中：股票</w:t>
            </w:r>
          </w:p>
        </w:tc>
        <w:tc>
          <w:tcPr>
            <w:tcW w:w="2381" w:type="dxa"/>
          </w:tcPr>
          <w:p w:rsidR="00001A2A" w:rsidRDefault="00001A2A" w:rsidP="00001A2A">
            <w:pPr>
              <w:jc w:val="right"/>
            </w:pPr>
            <w:r>
              <w:t>-</w:t>
            </w:r>
          </w:p>
        </w:tc>
        <w:tc>
          <w:tcPr>
            <w:tcW w:w="2506" w:type="dxa"/>
          </w:tcPr>
          <w:p w:rsidR="00001A2A" w:rsidRDefault="00001A2A" w:rsidP="00001A2A">
            <w:pPr>
              <w:jc w:val="right"/>
            </w:pPr>
            <w:r>
              <w:t>-</w:t>
            </w:r>
          </w:p>
        </w:tc>
      </w:tr>
      <w:tr w:rsidR="00001A2A" w:rsidTr="00001A2A">
        <w:tc>
          <w:tcPr>
            <w:tcW w:w="646" w:type="dxa"/>
          </w:tcPr>
          <w:p w:rsidR="00001A2A" w:rsidRDefault="00001A2A" w:rsidP="00001A2A">
            <w:pPr>
              <w:jc w:val="center"/>
            </w:pPr>
            <w:r>
              <w:t>2</w:t>
            </w:r>
          </w:p>
        </w:tc>
        <w:tc>
          <w:tcPr>
            <w:tcW w:w="2971" w:type="dxa"/>
          </w:tcPr>
          <w:p w:rsidR="00001A2A" w:rsidRDefault="00001A2A" w:rsidP="00001A2A">
            <w:pPr>
              <w:jc w:val="left"/>
            </w:pPr>
            <w:r>
              <w:rPr>
                <w:rFonts w:hint="eastAsia"/>
              </w:rPr>
              <w:t>基金投资</w:t>
            </w:r>
          </w:p>
        </w:tc>
        <w:tc>
          <w:tcPr>
            <w:tcW w:w="2381" w:type="dxa"/>
          </w:tcPr>
          <w:p w:rsidR="00001A2A" w:rsidRDefault="00001A2A" w:rsidP="00001A2A">
            <w:pPr>
              <w:jc w:val="right"/>
            </w:pPr>
            <w:r>
              <w:t>288,527,859.00</w:t>
            </w:r>
          </w:p>
        </w:tc>
        <w:tc>
          <w:tcPr>
            <w:tcW w:w="2506" w:type="dxa"/>
          </w:tcPr>
          <w:p w:rsidR="00001A2A" w:rsidRDefault="00001A2A" w:rsidP="00001A2A">
            <w:pPr>
              <w:jc w:val="right"/>
            </w:pPr>
            <w:r>
              <w:t>93.34</w:t>
            </w:r>
          </w:p>
        </w:tc>
      </w:tr>
      <w:tr w:rsidR="00001A2A" w:rsidTr="00001A2A">
        <w:tc>
          <w:tcPr>
            <w:tcW w:w="646" w:type="dxa"/>
          </w:tcPr>
          <w:p w:rsidR="00001A2A" w:rsidRDefault="00001A2A" w:rsidP="00001A2A">
            <w:pPr>
              <w:jc w:val="center"/>
            </w:pPr>
            <w:r>
              <w:t>3</w:t>
            </w:r>
          </w:p>
        </w:tc>
        <w:tc>
          <w:tcPr>
            <w:tcW w:w="2971" w:type="dxa"/>
          </w:tcPr>
          <w:p w:rsidR="00001A2A" w:rsidRDefault="00001A2A" w:rsidP="00001A2A">
            <w:pPr>
              <w:jc w:val="left"/>
            </w:pPr>
            <w:r>
              <w:rPr>
                <w:rFonts w:hint="eastAsia"/>
              </w:rPr>
              <w:t>固定收益投资</w:t>
            </w:r>
          </w:p>
        </w:tc>
        <w:tc>
          <w:tcPr>
            <w:tcW w:w="2381" w:type="dxa"/>
          </w:tcPr>
          <w:p w:rsidR="00001A2A" w:rsidRDefault="00001A2A" w:rsidP="00001A2A">
            <w:pPr>
              <w:jc w:val="right"/>
            </w:pPr>
            <w:r>
              <w:t>15,660,623.46</w:t>
            </w:r>
          </w:p>
        </w:tc>
        <w:tc>
          <w:tcPr>
            <w:tcW w:w="2506" w:type="dxa"/>
          </w:tcPr>
          <w:p w:rsidR="00001A2A" w:rsidRDefault="00001A2A" w:rsidP="00001A2A">
            <w:pPr>
              <w:jc w:val="right"/>
            </w:pPr>
            <w:r>
              <w:t>5.07</w:t>
            </w:r>
          </w:p>
        </w:tc>
      </w:tr>
      <w:tr w:rsidR="00001A2A" w:rsidTr="00001A2A">
        <w:tc>
          <w:tcPr>
            <w:tcW w:w="646" w:type="dxa"/>
          </w:tcPr>
          <w:p w:rsidR="00001A2A" w:rsidRDefault="00001A2A" w:rsidP="00001A2A">
            <w:pPr>
              <w:jc w:val="center"/>
            </w:pPr>
          </w:p>
        </w:tc>
        <w:tc>
          <w:tcPr>
            <w:tcW w:w="2971" w:type="dxa"/>
          </w:tcPr>
          <w:p w:rsidR="00001A2A" w:rsidRDefault="00001A2A" w:rsidP="00001A2A">
            <w:pPr>
              <w:jc w:val="left"/>
            </w:pPr>
            <w:r>
              <w:rPr>
                <w:rFonts w:hint="eastAsia"/>
              </w:rPr>
              <w:t>其中：债券</w:t>
            </w:r>
          </w:p>
        </w:tc>
        <w:tc>
          <w:tcPr>
            <w:tcW w:w="2381" w:type="dxa"/>
          </w:tcPr>
          <w:p w:rsidR="00001A2A" w:rsidRDefault="00001A2A" w:rsidP="00001A2A">
            <w:pPr>
              <w:jc w:val="right"/>
            </w:pPr>
            <w:r>
              <w:t>15,660,623.46</w:t>
            </w:r>
          </w:p>
        </w:tc>
        <w:tc>
          <w:tcPr>
            <w:tcW w:w="2506" w:type="dxa"/>
          </w:tcPr>
          <w:p w:rsidR="00001A2A" w:rsidRDefault="00001A2A" w:rsidP="00001A2A">
            <w:pPr>
              <w:jc w:val="right"/>
            </w:pPr>
            <w:r>
              <w:t>5.07</w:t>
            </w:r>
          </w:p>
        </w:tc>
      </w:tr>
      <w:tr w:rsidR="00001A2A" w:rsidTr="00001A2A">
        <w:tc>
          <w:tcPr>
            <w:tcW w:w="646" w:type="dxa"/>
          </w:tcPr>
          <w:p w:rsidR="00001A2A" w:rsidRDefault="00001A2A" w:rsidP="00001A2A">
            <w:pPr>
              <w:jc w:val="center"/>
            </w:pPr>
          </w:p>
        </w:tc>
        <w:tc>
          <w:tcPr>
            <w:tcW w:w="2971" w:type="dxa"/>
          </w:tcPr>
          <w:p w:rsidR="00001A2A" w:rsidRDefault="00001A2A" w:rsidP="00001A2A">
            <w:pPr>
              <w:jc w:val="left"/>
            </w:pPr>
            <w:r>
              <w:rPr>
                <w:rFonts w:hint="eastAsia"/>
              </w:rPr>
              <w:t xml:space="preserve">      </w:t>
            </w:r>
            <w:r>
              <w:rPr>
                <w:rFonts w:hint="eastAsia"/>
              </w:rPr>
              <w:t>资产支持证券</w:t>
            </w:r>
          </w:p>
        </w:tc>
        <w:tc>
          <w:tcPr>
            <w:tcW w:w="2381" w:type="dxa"/>
          </w:tcPr>
          <w:p w:rsidR="00001A2A" w:rsidRDefault="00001A2A" w:rsidP="00001A2A">
            <w:pPr>
              <w:jc w:val="right"/>
            </w:pPr>
            <w:r>
              <w:t>-</w:t>
            </w:r>
          </w:p>
        </w:tc>
        <w:tc>
          <w:tcPr>
            <w:tcW w:w="2506" w:type="dxa"/>
          </w:tcPr>
          <w:p w:rsidR="00001A2A" w:rsidRDefault="00001A2A" w:rsidP="00001A2A">
            <w:pPr>
              <w:jc w:val="right"/>
            </w:pPr>
            <w:r>
              <w:t>-</w:t>
            </w:r>
          </w:p>
        </w:tc>
      </w:tr>
      <w:tr w:rsidR="00001A2A" w:rsidTr="00001A2A">
        <w:tc>
          <w:tcPr>
            <w:tcW w:w="646" w:type="dxa"/>
          </w:tcPr>
          <w:p w:rsidR="00001A2A" w:rsidRDefault="00001A2A" w:rsidP="00001A2A">
            <w:pPr>
              <w:jc w:val="center"/>
            </w:pPr>
            <w:r>
              <w:t>4</w:t>
            </w:r>
          </w:p>
        </w:tc>
        <w:tc>
          <w:tcPr>
            <w:tcW w:w="2971" w:type="dxa"/>
          </w:tcPr>
          <w:p w:rsidR="00001A2A" w:rsidRDefault="00001A2A" w:rsidP="00001A2A">
            <w:pPr>
              <w:jc w:val="left"/>
            </w:pPr>
            <w:r>
              <w:rPr>
                <w:rFonts w:hint="eastAsia"/>
              </w:rPr>
              <w:t>贵金属投资</w:t>
            </w:r>
          </w:p>
        </w:tc>
        <w:tc>
          <w:tcPr>
            <w:tcW w:w="2381" w:type="dxa"/>
          </w:tcPr>
          <w:p w:rsidR="00001A2A" w:rsidRDefault="00001A2A" w:rsidP="00001A2A">
            <w:pPr>
              <w:jc w:val="right"/>
            </w:pPr>
            <w:r>
              <w:t>-</w:t>
            </w:r>
          </w:p>
        </w:tc>
        <w:tc>
          <w:tcPr>
            <w:tcW w:w="2506" w:type="dxa"/>
          </w:tcPr>
          <w:p w:rsidR="00001A2A" w:rsidRDefault="00001A2A" w:rsidP="00001A2A">
            <w:pPr>
              <w:jc w:val="right"/>
            </w:pPr>
            <w:r>
              <w:t>-</w:t>
            </w:r>
          </w:p>
        </w:tc>
      </w:tr>
      <w:tr w:rsidR="00001A2A" w:rsidTr="00001A2A">
        <w:tc>
          <w:tcPr>
            <w:tcW w:w="646" w:type="dxa"/>
          </w:tcPr>
          <w:p w:rsidR="00001A2A" w:rsidRDefault="00001A2A" w:rsidP="00001A2A">
            <w:pPr>
              <w:jc w:val="center"/>
            </w:pPr>
            <w:r>
              <w:t>5</w:t>
            </w:r>
          </w:p>
        </w:tc>
        <w:tc>
          <w:tcPr>
            <w:tcW w:w="2971" w:type="dxa"/>
          </w:tcPr>
          <w:p w:rsidR="00001A2A" w:rsidRDefault="00001A2A" w:rsidP="00001A2A">
            <w:pPr>
              <w:jc w:val="left"/>
            </w:pPr>
            <w:r>
              <w:rPr>
                <w:rFonts w:hint="eastAsia"/>
              </w:rPr>
              <w:t>金融衍生</w:t>
            </w:r>
            <w:proofErr w:type="gramStart"/>
            <w:r>
              <w:rPr>
                <w:rFonts w:hint="eastAsia"/>
              </w:rPr>
              <w:t>品投资</w:t>
            </w:r>
            <w:proofErr w:type="gramEnd"/>
          </w:p>
        </w:tc>
        <w:tc>
          <w:tcPr>
            <w:tcW w:w="2381" w:type="dxa"/>
          </w:tcPr>
          <w:p w:rsidR="00001A2A" w:rsidRDefault="00001A2A" w:rsidP="00001A2A">
            <w:pPr>
              <w:jc w:val="right"/>
            </w:pPr>
            <w:r>
              <w:t>-</w:t>
            </w:r>
          </w:p>
        </w:tc>
        <w:tc>
          <w:tcPr>
            <w:tcW w:w="2506" w:type="dxa"/>
          </w:tcPr>
          <w:p w:rsidR="00001A2A" w:rsidRDefault="00001A2A" w:rsidP="00001A2A">
            <w:pPr>
              <w:jc w:val="right"/>
            </w:pPr>
            <w:r>
              <w:t>-</w:t>
            </w:r>
          </w:p>
        </w:tc>
      </w:tr>
      <w:tr w:rsidR="00001A2A" w:rsidTr="00001A2A">
        <w:tc>
          <w:tcPr>
            <w:tcW w:w="646" w:type="dxa"/>
          </w:tcPr>
          <w:p w:rsidR="00001A2A" w:rsidRDefault="00001A2A" w:rsidP="00001A2A">
            <w:pPr>
              <w:jc w:val="center"/>
            </w:pPr>
            <w:r>
              <w:t>6</w:t>
            </w:r>
          </w:p>
        </w:tc>
        <w:tc>
          <w:tcPr>
            <w:tcW w:w="2971" w:type="dxa"/>
          </w:tcPr>
          <w:p w:rsidR="00001A2A" w:rsidRDefault="00001A2A" w:rsidP="00001A2A">
            <w:pPr>
              <w:jc w:val="left"/>
            </w:pPr>
            <w:r>
              <w:rPr>
                <w:rFonts w:hint="eastAsia"/>
              </w:rPr>
              <w:t>买入返售金融资产</w:t>
            </w:r>
          </w:p>
        </w:tc>
        <w:tc>
          <w:tcPr>
            <w:tcW w:w="2381" w:type="dxa"/>
          </w:tcPr>
          <w:p w:rsidR="00001A2A" w:rsidRDefault="00001A2A" w:rsidP="00001A2A">
            <w:pPr>
              <w:jc w:val="right"/>
            </w:pPr>
            <w:r>
              <w:t>-</w:t>
            </w:r>
          </w:p>
        </w:tc>
        <w:tc>
          <w:tcPr>
            <w:tcW w:w="2506" w:type="dxa"/>
          </w:tcPr>
          <w:p w:rsidR="00001A2A" w:rsidRDefault="00001A2A" w:rsidP="00001A2A">
            <w:pPr>
              <w:jc w:val="right"/>
            </w:pPr>
            <w:r>
              <w:t>-</w:t>
            </w:r>
          </w:p>
        </w:tc>
      </w:tr>
      <w:tr w:rsidR="00001A2A" w:rsidTr="00001A2A">
        <w:tc>
          <w:tcPr>
            <w:tcW w:w="646" w:type="dxa"/>
          </w:tcPr>
          <w:p w:rsidR="00001A2A" w:rsidRDefault="00001A2A" w:rsidP="00001A2A">
            <w:pPr>
              <w:jc w:val="center"/>
            </w:pPr>
          </w:p>
        </w:tc>
        <w:tc>
          <w:tcPr>
            <w:tcW w:w="2971" w:type="dxa"/>
          </w:tcPr>
          <w:p w:rsidR="00001A2A" w:rsidRDefault="00001A2A" w:rsidP="00001A2A">
            <w:pPr>
              <w:jc w:val="left"/>
            </w:pPr>
            <w:r>
              <w:rPr>
                <w:rFonts w:hint="eastAsia"/>
              </w:rPr>
              <w:t>其中：买断式回购的买入返售金融资产</w:t>
            </w:r>
          </w:p>
        </w:tc>
        <w:tc>
          <w:tcPr>
            <w:tcW w:w="2381" w:type="dxa"/>
          </w:tcPr>
          <w:p w:rsidR="00001A2A" w:rsidRDefault="00001A2A" w:rsidP="00001A2A">
            <w:pPr>
              <w:jc w:val="right"/>
            </w:pPr>
            <w:r>
              <w:t>-</w:t>
            </w:r>
          </w:p>
        </w:tc>
        <w:tc>
          <w:tcPr>
            <w:tcW w:w="2506" w:type="dxa"/>
          </w:tcPr>
          <w:p w:rsidR="00001A2A" w:rsidRDefault="00001A2A" w:rsidP="00001A2A">
            <w:pPr>
              <w:jc w:val="right"/>
            </w:pPr>
            <w:r>
              <w:t>-</w:t>
            </w:r>
          </w:p>
        </w:tc>
      </w:tr>
      <w:tr w:rsidR="00001A2A" w:rsidTr="00001A2A">
        <w:tc>
          <w:tcPr>
            <w:tcW w:w="646" w:type="dxa"/>
          </w:tcPr>
          <w:p w:rsidR="00001A2A" w:rsidRDefault="00001A2A" w:rsidP="00001A2A">
            <w:pPr>
              <w:jc w:val="center"/>
            </w:pPr>
            <w:r>
              <w:t>7</w:t>
            </w:r>
          </w:p>
        </w:tc>
        <w:tc>
          <w:tcPr>
            <w:tcW w:w="2971" w:type="dxa"/>
          </w:tcPr>
          <w:p w:rsidR="00001A2A" w:rsidRDefault="00001A2A" w:rsidP="00001A2A">
            <w:pPr>
              <w:jc w:val="left"/>
            </w:pPr>
            <w:r>
              <w:rPr>
                <w:rFonts w:hint="eastAsia"/>
              </w:rPr>
              <w:t>银行存款和结算备付金合计</w:t>
            </w:r>
          </w:p>
        </w:tc>
        <w:tc>
          <w:tcPr>
            <w:tcW w:w="2381" w:type="dxa"/>
          </w:tcPr>
          <w:p w:rsidR="00001A2A" w:rsidRDefault="00001A2A" w:rsidP="00001A2A">
            <w:pPr>
              <w:jc w:val="right"/>
            </w:pPr>
            <w:r>
              <w:t>1,803,669.56</w:t>
            </w:r>
          </w:p>
        </w:tc>
        <w:tc>
          <w:tcPr>
            <w:tcW w:w="2506" w:type="dxa"/>
          </w:tcPr>
          <w:p w:rsidR="00001A2A" w:rsidRDefault="00001A2A" w:rsidP="00001A2A">
            <w:pPr>
              <w:jc w:val="right"/>
            </w:pPr>
            <w:r>
              <w:t>0.58</w:t>
            </w:r>
          </w:p>
        </w:tc>
      </w:tr>
      <w:tr w:rsidR="00001A2A" w:rsidTr="00001A2A">
        <w:tc>
          <w:tcPr>
            <w:tcW w:w="646" w:type="dxa"/>
          </w:tcPr>
          <w:p w:rsidR="00001A2A" w:rsidRDefault="00001A2A" w:rsidP="00001A2A">
            <w:pPr>
              <w:jc w:val="center"/>
            </w:pPr>
            <w:r>
              <w:t>8</w:t>
            </w:r>
          </w:p>
        </w:tc>
        <w:tc>
          <w:tcPr>
            <w:tcW w:w="2971" w:type="dxa"/>
          </w:tcPr>
          <w:p w:rsidR="00001A2A" w:rsidRDefault="00001A2A" w:rsidP="00001A2A">
            <w:pPr>
              <w:jc w:val="left"/>
            </w:pPr>
            <w:r>
              <w:rPr>
                <w:rFonts w:hint="eastAsia"/>
              </w:rPr>
              <w:t>其他资产</w:t>
            </w:r>
          </w:p>
        </w:tc>
        <w:tc>
          <w:tcPr>
            <w:tcW w:w="2381" w:type="dxa"/>
          </w:tcPr>
          <w:p w:rsidR="00001A2A" w:rsidRDefault="00001A2A" w:rsidP="00001A2A">
            <w:pPr>
              <w:jc w:val="right"/>
            </w:pPr>
            <w:r>
              <w:t>3,135,820.66</w:t>
            </w:r>
          </w:p>
        </w:tc>
        <w:tc>
          <w:tcPr>
            <w:tcW w:w="2506" w:type="dxa"/>
          </w:tcPr>
          <w:p w:rsidR="00001A2A" w:rsidRDefault="00001A2A" w:rsidP="00001A2A">
            <w:pPr>
              <w:jc w:val="right"/>
            </w:pPr>
            <w:r>
              <w:t>1.01</w:t>
            </w:r>
          </w:p>
        </w:tc>
      </w:tr>
      <w:tr w:rsidR="00001A2A" w:rsidTr="00001A2A">
        <w:tc>
          <w:tcPr>
            <w:tcW w:w="646" w:type="dxa"/>
          </w:tcPr>
          <w:p w:rsidR="00001A2A" w:rsidRDefault="00001A2A" w:rsidP="00001A2A">
            <w:pPr>
              <w:jc w:val="center"/>
            </w:pPr>
            <w:r>
              <w:t>9</w:t>
            </w:r>
          </w:p>
        </w:tc>
        <w:tc>
          <w:tcPr>
            <w:tcW w:w="2971" w:type="dxa"/>
          </w:tcPr>
          <w:p w:rsidR="00001A2A" w:rsidRDefault="00001A2A" w:rsidP="00001A2A">
            <w:pPr>
              <w:jc w:val="left"/>
            </w:pPr>
            <w:r>
              <w:rPr>
                <w:rFonts w:hint="eastAsia"/>
              </w:rPr>
              <w:t>合计</w:t>
            </w:r>
          </w:p>
        </w:tc>
        <w:tc>
          <w:tcPr>
            <w:tcW w:w="2381" w:type="dxa"/>
          </w:tcPr>
          <w:p w:rsidR="00001A2A" w:rsidRDefault="00001A2A" w:rsidP="00001A2A">
            <w:pPr>
              <w:jc w:val="right"/>
            </w:pPr>
            <w:r>
              <w:t>309,127,972.68</w:t>
            </w:r>
          </w:p>
        </w:tc>
        <w:tc>
          <w:tcPr>
            <w:tcW w:w="2506" w:type="dxa"/>
          </w:tcPr>
          <w:p w:rsidR="00001A2A" w:rsidRDefault="00001A2A" w:rsidP="00001A2A">
            <w:pPr>
              <w:jc w:val="right"/>
            </w:pPr>
            <w:r>
              <w:t>100.00</w:t>
            </w:r>
          </w:p>
        </w:tc>
      </w:tr>
    </w:tbl>
    <w:p w:rsidR="00001A2A" w:rsidRDefault="00001A2A" w:rsidP="00001A2A">
      <w:pPr>
        <w:pStyle w:val="-2"/>
        <w:spacing w:before="312"/>
      </w:pPr>
      <w:proofErr w:type="spellStart"/>
      <w:r>
        <w:rPr>
          <w:rFonts w:hint="eastAsia"/>
        </w:rPr>
        <w:t>报告期末按行业分类的股票投资组合</w:t>
      </w:r>
      <w:proofErr w:type="spellEnd"/>
    </w:p>
    <w:p w:rsidR="00001A2A" w:rsidRDefault="00001A2A" w:rsidP="00001A2A">
      <w:pPr>
        <w:pStyle w:val="-3"/>
        <w:spacing w:before="156" w:after="156"/>
      </w:pPr>
      <w:proofErr w:type="spellStart"/>
      <w:r>
        <w:rPr>
          <w:rFonts w:hint="eastAsia"/>
        </w:rPr>
        <w:t>报告期末按行业分类的境内股票投资组合</w:t>
      </w:r>
      <w:proofErr w:type="spellEnd"/>
    </w:p>
    <w:p w:rsidR="00001A2A" w:rsidRDefault="00001A2A" w:rsidP="00001A2A">
      <w:pPr>
        <w:pStyle w:val="-"/>
        <w:ind w:firstLine="420"/>
      </w:pPr>
      <w:r>
        <w:rPr>
          <w:rFonts w:hint="eastAsia"/>
        </w:rPr>
        <w:t>无。</w:t>
      </w:r>
    </w:p>
    <w:p w:rsidR="00001A2A" w:rsidRDefault="00001A2A" w:rsidP="00001A2A">
      <w:pPr>
        <w:pStyle w:val="-3"/>
        <w:spacing w:before="156" w:after="156"/>
      </w:pPr>
      <w:proofErr w:type="spellStart"/>
      <w:r>
        <w:rPr>
          <w:rFonts w:hint="eastAsia"/>
        </w:rPr>
        <w:t>报告期末按行业分类的港股通投资股票投资组合</w:t>
      </w:r>
      <w:proofErr w:type="spellEnd"/>
    </w:p>
    <w:p w:rsidR="00001A2A" w:rsidRDefault="00001A2A" w:rsidP="00001A2A">
      <w:pPr>
        <w:pStyle w:val="-"/>
        <w:ind w:firstLine="420"/>
      </w:pPr>
      <w:r>
        <w:rPr>
          <w:rFonts w:hint="eastAsia"/>
        </w:rPr>
        <w:t>无。</w:t>
      </w:r>
    </w:p>
    <w:p w:rsidR="00001A2A" w:rsidRDefault="00001A2A" w:rsidP="00001A2A">
      <w:pPr>
        <w:pStyle w:val="-2"/>
        <w:spacing w:before="312"/>
      </w:pPr>
      <w:proofErr w:type="spellStart"/>
      <w:r>
        <w:rPr>
          <w:rFonts w:hint="eastAsia"/>
        </w:rPr>
        <w:t>期末按公允价值占基金资产净值比例大小排序的股票投资明细</w:t>
      </w:r>
      <w:proofErr w:type="spellEnd"/>
    </w:p>
    <w:p w:rsidR="00001A2A" w:rsidRDefault="00001A2A" w:rsidP="00001A2A">
      <w:pPr>
        <w:pStyle w:val="-3"/>
        <w:spacing w:before="156" w:after="156"/>
      </w:pPr>
      <w:proofErr w:type="spellStart"/>
      <w:r>
        <w:rPr>
          <w:rFonts w:hint="eastAsia"/>
        </w:rPr>
        <w:t>报告期末按公允价值占基金资产净值比例大小排序的前十名股票投资明细</w:t>
      </w:r>
      <w:proofErr w:type="spellEnd"/>
    </w:p>
    <w:p w:rsidR="00001A2A" w:rsidRDefault="00001A2A" w:rsidP="00001A2A">
      <w:pPr>
        <w:pStyle w:val="-"/>
        <w:ind w:firstLine="420"/>
      </w:pPr>
      <w:r>
        <w:rPr>
          <w:rFonts w:hint="eastAsia"/>
        </w:rPr>
        <w:t>无。</w:t>
      </w:r>
    </w:p>
    <w:p w:rsidR="00001A2A" w:rsidRDefault="00001A2A" w:rsidP="00001A2A">
      <w:pPr>
        <w:pStyle w:val="-2"/>
        <w:spacing w:before="312"/>
      </w:pPr>
      <w:proofErr w:type="spellStart"/>
      <w:r>
        <w:rPr>
          <w:rFonts w:hint="eastAsia"/>
        </w:rPr>
        <w:t>报告期末按债券品种分类的债券投资组合</w:t>
      </w:r>
      <w:proofErr w:type="spellEnd"/>
    </w:p>
    <w:tbl>
      <w:tblPr>
        <w:tblStyle w:val="-0"/>
        <w:tblW w:w="8504" w:type="dxa"/>
        <w:tblLayout w:type="fixed"/>
        <w:tblLook w:val="04A0" w:firstRow="1" w:lastRow="0" w:firstColumn="1" w:lastColumn="0" w:noHBand="0" w:noVBand="1"/>
      </w:tblPr>
      <w:tblGrid>
        <w:gridCol w:w="646"/>
        <w:gridCol w:w="2835"/>
        <w:gridCol w:w="2466"/>
        <w:gridCol w:w="2557"/>
      </w:tblGrid>
      <w:tr w:rsidR="00001A2A" w:rsidTr="00001A2A">
        <w:trPr>
          <w:cnfStyle w:val="100000000000" w:firstRow="1" w:lastRow="0" w:firstColumn="0" w:lastColumn="0" w:oddVBand="0" w:evenVBand="0" w:oddHBand="0" w:evenHBand="0" w:firstRowFirstColumn="0" w:firstRowLastColumn="0" w:lastRowFirstColumn="0" w:lastRowLastColumn="0"/>
        </w:trPr>
        <w:tc>
          <w:tcPr>
            <w:tcW w:w="646" w:type="dxa"/>
          </w:tcPr>
          <w:p w:rsidR="00001A2A" w:rsidRPr="00001A2A" w:rsidRDefault="00001A2A" w:rsidP="00001A2A">
            <w:pPr>
              <w:jc w:val="center"/>
              <w:rPr>
                <w:b/>
              </w:rPr>
            </w:pPr>
            <w:r w:rsidRPr="00001A2A">
              <w:rPr>
                <w:rFonts w:hint="eastAsia"/>
                <w:b/>
              </w:rPr>
              <w:lastRenderedPageBreak/>
              <w:t>序号</w:t>
            </w:r>
          </w:p>
        </w:tc>
        <w:tc>
          <w:tcPr>
            <w:tcW w:w="2835" w:type="dxa"/>
          </w:tcPr>
          <w:p w:rsidR="00001A2A" w:rsidRPr="00001A2A" w:rsidRDefault="00001A2A" w:rsidP="00001A2A">
            <w:pPr>
              <w:jc w:val="center"/>
              <w:rPr>
                <w:b/>
              </w:rPr>
            </w:pPr>
            <w:r w:rsidRPr="00001A2A">
              <w:rPr>
                <w:rFonts w:hint="eastAsia"/>
                <w:b/>
              </w:rPr>
              <w:t>债券品种</w:t>
            </w:r>
          </w:p>
        </w:tc>
        <w:tc>
          <w:tcPr>
            <w:tcW w:w="2466" w:type="dxa"/>
          </w:tcPr>
          <w:p w:rsidR="00001A2A" w:rsidRPr="00001A2A" w:rsidRDefault="00001A2A" w:rsidP="00001A2A">
            <w:pPr>
              <w:jc w:val="center"/>
              <w:rPr>
                <w:b/>
              </w:rPr>
            </w:pPr>
            <w:r w:rsidRPr="00001A2A">
              <w:rPr>
                <w:rFonts w:hint="eastAsia"/>
                <w:b/>
              </w:rPr>
              <w:t>公允价值（元）</w:t>
            </w:r>
          </w:p>
        </w:tc>
        <w:tc>
          <w:tcPr>
            <w:tcW w:w="2557" w:type="dxa"/>
          </w:tcPr>
          <w:p w:rsidR="00001A2A" w:rsidRPr="00001A2A" w:rsidRDefault="00001A2A" w:rsidP="00001A2A">
            <w:pPr>
              <w:jc w:val="center"/>
              <w:rPr>
                <w:b/>
              </w:rPr>
            </w:pPr>
            <w:r w:rsidRPr="00001A2A">
              <w:rPr>
                <w:rFonts w:hint="eastAsia"/>
                <w:b/>
              </w:rPr>
              <w:t>占基金资产净值比例（％）</w:t>
            </w:r>
          </w:p>
        </w:tc>
      </w:tr>
      <w:tr w:rsidR="00001A2A" w:rsidTr="00001A2A">
        <w:tc>
          <w:tcPr>
            <w:tcW w:w="646" w:type="dxa"/>
          </w:tcPr>
          <w:p w:rsidR="00001A2A" w:rsidRDefault="00001A2A" w:rsidP="00001A2A">
            <w:pPr>
              <w:jc w:val="center"/>
            </w:pPr>
            <w:r>
              <w:t>1</w:t>
            </w:r>
          </w:p>
        </w:tc>
        <w:tc>
          <w:tcPr>
            <w:tcW w:w="2835" w:type="dxa"/>
          </w:tcPr>
          <w:p w:rsidR="00001A2A" w:rsidRDefault="00001A2A" w:rsidP="00001A2A">
            <w:pPr>
              <w:jc w:val="left"/>
            </w:pPr>
            <w:r>
              <w:rPr>
                <w:rFonts w:hint="eastAsia"/>
              </w:rPr>
              <w:t>国家债券</w:t>
            </w:r>
          </w:p>
        </w:tc>
        <w:tc>
          <w:tcPr>
            <w:tcW w:w="2466" w:type="dxa"/>
          </w:tcPr>
          <w:p w:rsidR="00001A2A" w:rsidRDefault="00001A2A" w:rsidP="00001A2A">
            <w:pPr>
              <w:jc w:val="right"/>
            </w:pPr>
            <w:r>
              <w:t>15,660,623.46</w:t>
            </w:r>
          </w:p>
        </w:tc>
        <w:tc>
          <w:tcPr>
            <w:tcW w:w="2557" w:type="dxa"/>
          </w:tcPr>
          <w:p w:rsidR="00001A2A" w:rsidRDefault="00001A2A" w:rsidP="00001A2A">
            <w:pPr>
              <w:jc w:val="right"/>
            </w:pPr>
            <w:r>
              <w:t>5.10</w:t>
            </w:r>
          </w:p>
        </w:tc>
      </w:tr>
      <w:tr w:rsidR="00001A2A" w:rsidTr="00001A2A">
        <w:tc>
          <w:tcPr>
            <w:tcW w:w="646" w:type="dxa"/>
          </w:tcPr>
          <w:p w:rsidR="00001A2A" w:rsidRDefault="00001A2A" w:rsidP="00001A2A">
            <w:pPr>
              <w:jc w:val="center"/>
            </w:pPr>
            <w:r>
              <w:t>2</w:t>
            </w:r>
          </w:p>
        </w:tc>
        <w:tc>
          <w:tcPr>
            <w:tcW w:w="2835" w:type="dxa"/>
          </w:tcPr>
          <w:p w:rsidR="00001A2A" w:rsidRDefault="00001A2A" w:rsidP="00001A2A">
            <w:pPr>
              <w:jc w:val="left"/>
            </w:pPr>
            <w:r>
              <w:rPr>
                <w:rFonts w:hint="eastAsia"/>
              </w:rPr>
              <w:t>央行票据</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3</w:t>
            </w:r>
          </w:p>
        </w:tc>
        <w:tc>
          <w:tcPr>
            <w:tcW w:w="2835" w:type="dxa"/>
          </w:tcPr>
          <w:p w:rsidR="00001A2A" w:rsidRDefault="00001A2A" w:rsidP="00001A2A">
            <w:pPr>
              <w:jc w:val="left"/>
            </w:pPr>
            <w:r>
              <w:rPr>
                <w:rFonts w:hint="eastAsia"/>
              </w:rPr>
              <w:t>金融债券</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p>
        </w:tc>
        <w:tc>
          <w:tcPr>
            <w:tcW w:w="2835" w:type="dxa"/>
          </w:tcPr>
          <w:p w:rsidR="00001A2A" w:rsidRDefault="00001A2A" w:rsidP="00001A2A">
            <w:pPr>
              <w:jc w:val="left"/>
            </w:pPr>
            <w:r>
              <w:rPr>
                <w:rFonts w:hint="eastAsia"/>
              </w:rPr>
              <w:t>其中：政策性金融债</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4</w:t>
            </w:r>
          </w:p>
        </w:tc>
        <w:tc>
          <w:tcPr>
            <w:tcW w:w="2835" w:type="dxa"/>
          </w:tcPr>
          <w:p w:rsidR="00001A2A" w:rsidRDefault="00001A2A" w:rsidP="00001A2A">
            <w:pPr>
              <w:jc w:val="left"/>
            </w:pPr>
            <w:r>
              <w:rPr>
                <w:rFonts w:hint="eastAsia"/>
              </w:rPr>
              <w:t>企业债券</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5</w:t>
            </w:r>
          </w:p>
        </w:tc>
        <w:tc>
          <w:tcPr>
            <w:tcW w:w="2835" w:type="dxa"/>
          </w:tcPr>
          <w:p w:rsidR="00001A2A" w:rsidRDefault="00001A2A" w:rsidP="00001A2A">
            <w:pPr>
              <w:jc w:val="left"/>
            </w:pPr>
            <w:r>
              <w:rPr>
                <w:rFonts w:hint="eastAsia"/>
              </w:rPr>
              <w:t>企业短期融资</w:t>
            </w:r>
            <w:proofErr w:type="gramStart"/>
            <w:r>
              <w:rPr>
                <w:rFonts w:hint="eastAsia"/>
              </w:rPr>
              <w:t>券</w:t>
            </w:r>
            <w:proofErr w:type="gramEnd"/>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6</w:t>
            </w:r>
          </w:p>
        </w:tc>
        <w:tc>
          <w:tcPr>
            <w:tcW w:w="2835" w:type="dxa"/>
          </w:tcPr>
          <w:p w:rsidR="00001A2A" w:rsidRDefault="00001A2A" w:rsidP="00001A2A">
            <w:pPr>
              <w:jc w:val="left"/>
            </w:pPr>
            <w:r>
              <w:rPr>
                <w:rFonts w:hint="eastAsia"/>
              </w:rPr>
              <w:t>中期票据</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7</w:t>
            </w:r>
          </w:p>
        </w:tc>
        <w:tc>
          <w:tcPr>
            <w:tcW w:w="2835" w:type="dxa"/>
          </w:tcPr>
          <w:p w:rsidR="00001A2A" w:rsidRDefault="00001A2A" w:rsidP="00001A2A">
            <w:pPr>
              <w:jc w:val="left"/>
            </w:pPr>
            <w:r>
              <w:rPr>
                <w:rFonts w:hint="eastAsia"/>
              </w:rPr>
              <w:t>可转债（可交换债）</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8</w:t>
            </w:r>
          </w:p>
        </w:tc>
        <w:tc>
          <w:tcPr>
            <w:tcW w:w="2835" w:type="dxa"/>
          </w:tcPr>
          <w:p w:rsidR="00001A2A" w:rsidRDefault="00001A2A" w:rsidP="00001A2A">
            <w:pPr>
              <w:jc w:val="left"/>
            </w:pPr>
            <w:r>
              <w:rPr>
                <w:rFonts w:hint="eastAsia"/>
              </w:rPr>
              <w:t>同业存单</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9</w:t>
            </w:r>
          </w:p>
        </w:tc>
        <w:tc>
          <w:tcPr>
            <w:tcW w:w="2835" w:type="dxa"/>
          </w:tcPr>
          <w:p w:rsidR="00001A2A" w:rsidRDefault="00001A2A" w:rsidP="00001A2A">
            <w:pPr>
              <w:jc w:val="left"/>
            </w:pPr>
            <w:r>
              <w:rPr>
                <w:rFonts w:hint="eastAsia"/>
              </w:rPr>
              <w:t>其他</w:t>
            </w:r>
          </w:p>
        </w:tc>
        <w:tc>
          <w:tcPr>
            <w:tcW w:w="2466" w:type="dxa"/>
          </w:tcPr>
          <w:p w:rsidR="00001A2A" w:rsidRDefault="00001A2A" w:rsidP="00001A2A">
            <w:pPr>
              <w:jc w:val="right"/>
            </w:pPr>
            <w:r>
              <w:t>-</w:t>
            </w:r>
          </w:p>
        </w:tc>
        <w:tc>
          <w:tcPr>
            <w:tcW w:w="2557" w:type="dxa"/>
          </w:tcPr>
          <w:p w:rsidR="00001A2A" w:rsidRDefault="00001A2A" w:rsidP="00001A2A">
            <w:pPr>
              <w:jc w:val="right"/>
            </w:pPr>
            <w:r>
              <w:t>-</w:t>
            </w:r>
          </w:p>
        </w:tc>
      </w:tr>
      <w:tr w:rsidR="00001A2A" w:rsidTr="00001A2A">
        <w:tc>
          <w:tcPr>
            <w:tcW w:w="646" w:type="dxa"/>
          </w:tcPr>
          <w:p w:rsidR="00001A2A" w:rsidRDefault="00001A2A" w:rsidP="00001A2A">
            <w:pPr>
              <w:jc w:val="center"/>
            </w:pPr>
            <w:r>
              <w:t>10</w:t>
            </w:r>
          </w:p>
        </w:tc>
        <w:tc>
          <w:tcPr>
            <w:tcW w:w="2835" w:type="dxa"/>
          </w:tcPr>
          <w:p w:rsidR="00001A2A" w:rsidRDefault="00001A2A" w:rsidP="00001A2A">
            <w:pPr>
              <w:jc w:val="left"/>
            </w:pPr>
            <w:r>
              <w:rPr>
                <w:rFonts w:hint="eastAsia"/>
              </w:rPr>
              <w:t>合计</w:t>
            </w:r>
          </w:p>
        </w:tc>
        <w:tc>
          <w:tcPr>
            <w:tcW w:w="2466" w:type="dxa"/>
          </w:tcPr>
          <w:p w:rsidR="00001A2A" w:rsidRDefault="00001A2A" w:rsidP="00001A2A">
            <w:pPr>
              <w:jc w:val="right"/>
            </w:pPr>
            <w:r>
              <w:t>15,660,623.46</w:t>
            </w:r>
          </w:p>
        </w:tc>
        <w:tc>
          <w:tcPr>
            <w:tcW w:w="2557" w:type="dxa"/>
          </w:tcPr>
          <w:p w:rsidR="00001A2A" w:rsidRDefault="00001A2A" w:rsidP="00001A2A">
            <w:pPr>
              <w:jc w:val="right"/>
            </w:pPr>
            <w:r>
              <w:t>5.10</w:t>
            </w:r>
          </w:p>
        </w:tc>
      </w:tr>
    </w:tbl>
    <w:p w:rsidR="00001A2A" w:rsidRDefault="00001A2A" w:rsidP="00001A2A">
      <w:pPr>
        <w:pStyle w:val="-2"/>
        <w:spacing w:before="312"/>
      </w:pPr>
      <w:proofErr w:type="spellStart"/>
      <w:r>
        <w:rPr>
          <w:rFonts w:hint="eastAsia"/>
        </w:rPr>
        <w:t>报告期末按公允价值占基金资产净值比例大小排名的前五名债券投资明细</w:t>
      </w:r>
      <w:proofErr w:type="spellEnd"/>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01A2A" w:rsidTr="00001A2A">
        <w:trPr>
          <w:cnfStyle w:val="100000000000" w:firstRow="1" w:lastRow="0" w:firstColumn="0" w:lastColumn="0" w:oddVBand="0" w:evenVBand="0" w:oddHBand="0" w:evenHBand="0" w:firstRowFirstColumn="0" w:firstRowLastColumn="0" w:lastRowFirstColumn="0" w:lastRowLastColumn="0"/>
        </w:trPr>
        <w:tc>
          <w:tcPr>
            <w:tcW w:w="646" w:type="dxa"/>
          </w:tcPr>
          <w:p w:rsidR="00001A2A" w:rsidRPr="00001A2A" w:rsidRDefault="00001A2A" w:rsidP="00001A2A">
            <w:pPr>
              <w:jc w:val="center"/>
              <w:rPr>
                <w:b/>
              </w:rPr>
            </w:pPr>
            <w:r w:rsidRPr="00001A2A">
              <w:rPr>
                <w:rFonts w:hint="eastAsia"/>
                <w:b/>
              </w:rPr>
              <w:t>序号</w:t>
            </w:r>
          </w:p>
        </w:tc>
        <w:tc>
          <w:tcPr>
            <w:tcW w:w="1162" w:type="dxa"/>
          </w:tcPr>
          <w:p w:rsidR="00001A2A" w:rsidRPr="00001A2A" w:rsidRDefault="00001A2A" w:rsidP="00001A2A">
            <w:pPr>
              <w:jc w:val="center"/>
              <w:rPr>
                <w:b/>
              </w:rPr>
            </w:pPr>
            <w:r w:rsidRPr="00001A2A">
              <w:rPr>
                <w:rFonts w:hint="eastAsia"/>
                <w:b/>
              </w:rPr>
              <w:t>债券代码</w:t>
            </w:r>
          </w:p>
        </w:tc>
        <w:tc>
          <w:tcPr>
            <w:tcW w:w="1928" w:type="dxa"/>
          </w:tcPr>
          <w:p w:rsidR="00001A2A" w:rsidRPr="00001A2A" w:rsidRDefault="00001A2A" w:rsidP="00001A2A">
            <w:pPr>
              <w:jc w:val="center"/>
              <w:rPr>
                <w:b/>
              </w:rPr>
            </w:pPr>
            <w:r w:rsidRPr="00001A2A">
              <w:rPr>
                <w:rFonts w:hint="eastAsia"/>
                <w:b/>
              </w:rPr>
              <w:t>债券名称</w:t>
            </w:r>
          </w:p>
        </w:tc>
        <w:tc>
          <w:tcPr>
            <w:tcW w:w="1140" w:type="dxa"/>
          </w:tcPr>
          <w:p w:rsidR="00001A2A" w:rsidRPr="00001A2A" w:rsidRDefault="00001A2A" w:rsidP="00001A2A">
            <w:pPr>
              <w:jc w:val="center"/>
              <w:rPr>
                <w:b/>
              </w:rPr>
            </w:pPr>
            <w:r w:rsidRPr="00001A2A">
              <w:rPr>
                <w:rFonts w:hint="eastAsia"/>
                <w:b/>
              </w:rPr>
              <w:t>数量（张）</w:t>
            </w:r>
          </w:p>
        </w:tc>
        <w:tc>
          <w:tcPr>
            <w:tcW w:w="1814" w:type="dxa"/>
          </w:tcPr>
          <w:p w:rsidR="00001A2A" w:rsidRPr="00001A2A" w:rsidRDefault="00001A2A" w:rsidP="00001A2A">
            <w:pPr>
              <w:jc w:val="center"/>
              <w:rPr>
                <w:b/>
              </w:rPr>
            </w:pPr>
            <w:r w:rsidRPr="00001A2A">
              <w:rPr>
                <w:rFonts w:hint="eastAsia"/>
                <w:b/>
              </w:rPr>
              <w:t>公允价值（元）</w:t>
            </w:r>
          </w:p>
        </w:tc>
        <w:tc>
          <w:tcPr>
            <w:tcW w:w="1814" w:type="dxa"/>
          </w:tcPr>
          <w:p w:rsidR="00001A2A" w:rsidRPr="00001A2A" w:rsidRDefault="00001A2A" w:rsidP="00001A2A">
            <w:pPr>
              <w:jc w:val="center"/>
              <w:rPr>
                <w:b/>
              </w:rPr>
            </w:pPr>
            <w:r w:rsidRPr="00001A2A">
              <w:rPr>
                <w:rFonts w:hint="eastAsia"/>
                <w:b/>
              </w:rPr>
              <w:t>占基金资产净值比例（％）</w:t>
            </w:r>
          </w:p>
        </w:tc>
      </w:tr>
      <w:tr w:rsidR="00001A2A" w:rsidTr="00001A2A">
        <w:tc>
          <w:tcPr>
            <w:tcW w:w="646" w:type="dxa"/>
          </w:tcPr>
          <w:p w:rsidR="00001A2A" w:rsidRDefault="00001A2A" w:rsidP="00001A2A">
            <w:pPr>
              <w:jc w:val="center"/>
            </w:pPr>
            <w:r>
              <w:t>1</w:t>
            </w:r>
          </w:p>
        </w:tc>
        <w:tc>
          <w:tcPr>
            <w:tcW w:w="1162" w:type="dxa"/>
          </w:tcPr>
          <w:p w:rsidR="00001A2A" w:rsidRDefault="00001A2A" w:rsidP="00001A2A">
            <w:pPr>
              <w:jc w:val="left"/>
            </w:pPr>
            <w:r>
              <w:t>019773</w:t>
            </w:r>
          </w:p>
        </w:tc>
        <w:tc>
          <w:tcPr>
            <w:tcW w:w="1928" w:type="dxa"/>
          </w:tcPr>
          <w:p w:rsidR="00001A2A" w:rsidRDefault="00001A2A" w:rsidP="00001A2A">
            <w:pPr>
              <w:jc w:val="left"/>
            </w:pPr>
            <w:r>
              <w:rPr>
                <w:rFonts w:hint="eastAsia"/>
              </w:rPr>
              <w:t>25</w:t>
            </w:r>
            <w:r>
              <w:rPr>
                <w:rFonts w:hint="eastAsia"/>
              </w:rPr>
              <w:t>国债</w:t>
            </w:r>
            <w:r>
              <w:rPr>
                <w:rFonts w:hint="eastAsia"/>
              </w:rPr>
              <w:t>08</w:t>
            </w:r>
          </w:p>
        </w:tc>
        <w:tc>
          <w:tcPr>
            <w:tcW w:w="1140" w:type="dxa"/>
          </w:tcPr>
          <w:p w:rsidR="00001A2A" w:rsidRDefault="00001A2A" w:rsidP="00001A2A">
            <w:pPr>
              <w:jc w:val="right"/>
            </w:pPr>
            <w:r>
              <w:t>116,000</w:t>
            </w:r>
          </w:p>
        </w:tc>
        <w:tc>
          <w:tcPr>
            <w:tcW w:w="1814" w:type="dxa"/>
          </w:tcPr>
          <w:p w:rsidR="00001A2A" w:rsidRDefault="00001A2A" w:rsidP="00001A2A">
            <w:pPr>
              <w:jc w:val="right"/>
            </w:pPr>
            <w:r>
              <w:t>11,717,118.69</w:t>
            </w:r>
          </w:p>
        </w:tc>
        <w:tc>
          <w:tcPr>
            <w:tcW w:w="1814" w:type="dxa"/>
          </w:tcPr>
          <w:p w:rsidR="00001A2A" w:rsidRDefault="00001A2A" w:rsidP="00001A2A">
            <w:pPr>
              <w:jc w:val="right"/>
            </w:pPr>
            <w:r>
              <w:t>3.82</w:t>
            </w:r>
          </w:p>
        </w:tc>
      </w:tr>
      <w:tr w:rsidR="00001A2A" w:rsidTr="00001A2A">
        <w:tc>
          <w:tcPr>
            <w:tcW w:w="646" w:type="dxa"/>
          </w:tcPr>
          <w:p w:rsidR="00001A2A" w:rsidRDefault="00001A2A" w:rsidP="00001A2A">
            <w:pPr>
              <w:jc w:val="center"/>
            </w:pPr>
            <w:r>
              <w:t>2</w:t>
            </w:r>
          </w:p>
        </w:tc>
        <w:tc>
          <w:tcPr>
            <w:tcW w:w="1162" w:type="dxa"/>
          </w:tcPr>
          <w:p w:rsidR="00001A2A" w:rsidRDefault="00001A2A" w:rsidP="00001A2A">
            <w:pPr>
              <w:jc w:val="left"/>
            </w:pPr>
            <w:r>
              <w:t>019766</w:t>
            </w:r>
          </w:p>
        </w:tc>
        <w:tc>
          <w:tcPr>
            <w:tcW w:w="1928" w:type="dxa"/>
          </w:tcPr>
          <w:p w:rsidR="00001A2A" w:rsidRDefault="00001A2A" w:rsidP="00001A2A">
            <w:pPr>
              <w:jc w:val="left"/>
            </w:pPr>
            <w:r>
              <w:rPr>
                <w:rFonts w:hint="eastAsia"/>
              </w:rPr>
              <w:t>25</w:t>
            </w:r>
            <w:r>
              <w:rPr>
                <w:rFonts w:hint="eastAsia"/>
              </w:rPr>
              <w:t>国债</w:t>
            </w:r>
            <w:r>
              <w:rPr>
                <w:rFonts w:hint="eastAsia"/>
              </w:rPr>
              <w:t>01</w:t>
            </w:r>
          </w:p>
        </w:tc>
        <w:tc>
          <w:tcPr>
            <w:tcW w:w="1140" w:type="dxa"/>
          </w:tcPr>
          <w:p w:rsidR="00001A2A" w:rsidRDefault="00001A2A" w:rsidP="00001A2A">
            <w:pPr>
              <w:jc w:val="right"/>
            </w:pPr>
            <w:r>
              <w:t>39,000</w:t>
            </w:r>
          </w:p>
        </w:tc>
        <w:tc>
          <w:tcPr>
            <w:tcW w:w="1814" w:type="dxa"/>
          </w:tcPr>
          <w:p w:rsidR="00001A2A" w:rsidRDefault="00001A2A" w:rsidP="00001A2A">
            <w:pPr>
              <w:jc w:val="right"/>
            </w:pPr>
            <w:r>
              <w:t>3,943,504.77</w:t>
            </w:r>
          </w:p>
        </w:tc>
        <w:tc>
          <w:tcPr>
            <w:tcW w:w="1814" w:type="dxa"/>
          </w:tcPr>
          <w:p w:rsidR="00001A2A" w:rsidRDefault="00001A2A" w:rsidP="00001A2A">
            <w:pPr>
              <w:jc w:val="right"/>
            </w:pPr>
            <w:r>
              <w:t>1.28</w:t>
            </w:r>
          </w:p>
        </w:tc>
      </w:tr>
    </w:tbl>
    <w:p w:rsidR="00001A2A" w:rsidRDefault="00001A2A" w:rsidP="00001A2A">
      <w:pPr>
        <w:pStyle w:val="-2"/>
        <w:spacing w:before="312"/>
      </w:pPr>
      <w:proofErr w:type="spellStart"/>
      <w:r>
        <w:rPr>
          <w:rFonts w:hint="eastAsia"/>
        </w:rPr>
        <w:t>报告期末按公允价值占基金资产净值比例大小排名的前十名资产支持证券投资明细</w:t>
      </w:r>
      <w:proofErr w:type="spellEnd"/>
    </w:p>
    <w:p w:rsidR="00001A2A" w:rsidRDefault="00001A2A" w:rsidP="00001A2A">
      <w:pPr>
        <w:pStyle w:val="-"/>
        <w:ind w:firstLine="420"/>
      </w:pPr>
      <w:proofErr w:type="spellStart"/>
      <w:r>
        <w:rPr>
          <w:rFonts w:hint="eastAsia"/>
        </w:rPr>
        <w:t>本基金本报告期末未持有资产支持证券</w:t>
      </w:r>
      <w:proofErr w:type="spellEnd"/>
      <w:r>
        <w:rPr>
          <w:rFonts w:hint="eastAsia"/>
        </w:rPr>
        <w:t>。</w:t>
      </w:r>
    </w:p>
    <w:p w:rsidR="00001A2A" w:rsidRDefault="00001A2A" w:rsidP="00001A2A">
      <w:pPr>
        <w:pStyle w:val="-2"/>
        <w:spacing w:before="312"/>
      </w:pPr>
      <w:proofErr w:type="spellStart"/>
      <w:r>
        <w:rPr>
          <w:rFonts w:hint="eastAsia"/>
        </w:rPr>
        <w:t>报告期末按公允价值占基金资产净值比例大小排序的前五名贵金属投资明细</w:t>
      </w:r>
      <w:proofErr w:type="spellEnd"/>
    </w:p>
    <w:p w:rsidR="00001A2A" w:rsidRDefault="00001A2A" w:rsidP="00001A2A">
      <w:pPr>
        <w:pStyle w:val="-"/>
        <w:ind w:firstLine="420"/>
      </w:pPr>
      <w:r>
        <w:rPr>
          <w:rFonts w:hint="eastAsia"/>
        </w:rPr>
        <w:t>无。</w:t>
      </w:r>
    </w:p>
    <w:p w:rsidR="00001A2A" w:rsidRDefault="00001A2A" w:rsidP="00001A2A">
      <w:pPr>
        <w:pStyle w:val="-2"/>
        <w:spacing w:before="312"/>
      </w:pPr>
      <w:proofErr w:type="spellStart"/>
      <w:r>
        <w:rPr>
          <w:rFonts w:hint="eastAsia"/>
        </w:rPr>
        <w:t>报告期末按公允价值占基金资产净值比例大小排名的前五名权证投资明细</w:t>
      </w:r>
      <w:proofErr w:type="spellEnd"/>
    </w:p>
    <w:p w:rsidR="00001A2A" w:rsidRDefault="00001A2A" w:rsidP="00001A2A">
      <w:pPr>
        <w:pStyle w:val="-"/>
        <w:ind w:firstLine="420"/>
      </w:pPr>
      <w:r>
        <w:rPr>
          <w:rFonts w:hint="eastAsia"/>
        </w:rPr>
        <w:t>无。</w:t>
      </w:r>
    </w:p>
    <w:p w:rsidR="00001A2A" w:rsidRDefault="00001A2A" w:rsidP="00001A2A">
      <w:pPr>
        <w:pStyle w:val="-2"/>
        <w:spacing w:before="312"/>
      </w:pPr>
      <w:proofErr w:type="spellStart"/>
      <w:r>
        <w:rPr>
          <w:rFonts w:hint="eastAsia"/>
        </w:rPr>
        <w:t>报告期末本基金投资的股指期货交易情况说明</w:t>
      </w:r>
      <w:proofErr w:type="spellEnd"/>
    </w:p>
    <w:p w:rsidR="00001A2A" w:rsidRDefault="00001A2A" w:rsidP="00001A2A">
      <w:pPr>
        <w:pStyle w:val="-3"/>
        <w:spacing w:before="156" w:after="156"/>
      </w:pPr>
      <w:proofErr w:type="spellStart"/>
      <w:r>
        <w:rPr>
          <w:rFonts w:hint="eastAsia"/>
        </w:rPr>
        <w:t>报告期末本基金投资的股指期货持仓和损益明细</w:t>
      </w:r>
      <w:proofErr w:type="spellEnd"/>
    </w:p>
    <w:p w:rsidR="00001A2A" w:rsidRDefault="00001A2A" w:rsidP="00001A2A">
      <w:pPr>
        <w:pStyle w:val="-"/>
        <w:ind w:firstLine="420"/>
      </w:pPr>
      <w:r>
        <w:rPr>
          <w:rFonts w:hint="eastAsia"/>
        </w:rPr>
        <w:t>无。</w:t>
      </w:r>
    </w:p>
    <w:p w:rsidR="00001A2A" w:rsidRDefault="00001A2A" w:rsidP="00001A2A">
      <w:pPr>
        <w:pStyle w:val="-3"/>
        <w:spacing w:before="156" w:after="156"/>
      </w:pPr>
      <w:proofErr w:type="spellStart"/>
      <w:r>
        <w:rPr>
          <w:rFonts w:hint="eastAsia"/>
        </w:rPr>
        <w:t>本基金投资股指期货的投资政策</w:t>
      </w:r>
      <w:proofErr w:type="spellEnd"/>
    </w:p>
    <w:p w:rsidR="00001A2A" w:rsidRDefault="00001A2A" w:rsidP="00001A2A">
      <w:pPr>
        <w:pStyle w:val="-"/>
        <w:ind w:firstLine="420"/>
      </w:pPr>
      <w:r>
        <w:rPr>
          <w:rFonts w:hint="eastAsia"/>
        </w:rPr>
        <w:t>无。</w:t>
      </w:r>
    </w:p>
    <w:p w:rsidR="00001A2A" w:rsidRDefault="00001A2A" w:rsidP="00001A2A">
      <w:pPr>
        <w:pStyle w:val="-2"/>
        <w:spacing w:before="312"/>
      </w:pPr>
      <w:proofErr w:type="spellStart"/>
      <w:r>
        <w:rPr>
          <w:rFonts w:hint="eastAsia"/>
        </w:rPr>
        <w:lastRenderedPageBreak/>
        <w:t>报告期末本基金投资的国债期货交易情况说明</w:t>
      </w:r>
      <w:proofErr w:type="spellEnd"/>
    </w:p>
    <w:p w:rsidR="00001A2A" w:rsidRDefault="00001A2A" w:rsidP="00001A2A">
      <w:pPr>
        <w:pStyle w:val="-3"/>
        <w:spacing w:before="156" w:after="156"/>
      </w:pPr>
      <w:proofErr w:type="spellStart"/>
      <w:r>
        <w:rPr>
          <w:rFonts w:hint="eastAsia"/>
        </w:rPr>
        <w:t>本期国债期货投资政策</w:t>
      </w:r>
      <w:proofErr w:type="spellEnd"/>
    </w:p>
    <w:p w:rsidR="00001A2A" w:rsidRDefault="00001A2A" w:rsidP="00001A2A">
      <w:pPr>
        <w:pStyle w:val="-"/>
        <w:ind w:firstLine="420"/>
      </w:pPr>
      <w:r>
        <w:rPr>
          <w:rFonts w:hint="eastAsia"/>
        </w:rPr>
        <w:t>无。</w:t>
      </w:r>
    </w:p>
    <w:p w:rsidR="00001A2A" w:rsidRDefault="00001A2A" w:rsidP="00001A2A">
      <w:pPr>
        <w:pStyle w:val="-3"/>
        <w:spacing w:before="156" w:after="156"/>
      </w:pPr>
      <w:proofErr w:type="spellStart"/>
      <w:r>
        <w:rPr>
          <w:rFonts w:hint="eastAsia"/>
        </w:rPr>
        <w:t>报告期末本基金投资的国债期货持仓和损益明细</w:t>
      </w:r>
      <w:proofErr w:type="spellEnd"/>
    </w:p>
    <w:p w:rsidR="00001A2A" w:rsidRDefault="00001A2A" w:rsidP="00001A2A">
      <w:pPr>
        <w:pStyle w:val="-"/>
        <w:ind w:firstLine="420"/>
      </w:pPr>
      <w:r>
        <w:rPr>
          <w:rFonts w:hint="eastAsia"/>
        </w:rPr>
        <w:t>无。</w:t>
      </w:r>
    </w:p>
    <w:p w:rsidR="00001A2A" w:rsidRDefault="00001A2A" w:rsidP="00001A2A">
      <w:pPr>
        <w:pStyle w:val="-3"/>
        <w:spacing w:before="156" w:after="156"/>
      </w:pPr>
      <w:proofErr w:type="spellStart"/>
      <w:r>
        <w:rPr>
          <w:rFonts w:hint="eastAsia"/>
        </w:rPr>
        <w:t>本期国债期货投资评价</w:t>
      </w:r>
      <w:proofErr w:type="spellEnd"/>
    </w:p>
    <w:p w:rsidR="00001A2A" w:rsidRDefault="00001A2A" w:rsidP="00001A2A">
      <w:pPr>
        <w:pStyle w:val="-"/>
        <w:ind w:firstLine="420"/>
      </w:pPr>
      <w:r>
        <w:rPr>
          <w:rFonts w:hint="eastAsia"/>
        </w:rPr>
        <w:t>无。</w:t>
      </w:r>
    </w:p>
    <w:p w:rsidR="00001A2A" w:rsidRDefault="00001A2A" w:rsidP="00001A2A">
      <w:pPr>
        <w:pStyle w:val="-2"/>
        <w:spacing w:before="312"/>
      </w:pPr>
      <w:proofErr w:type="spellStart"/>
      <w:r>
        <w:rPr>
          <w:rFonts w:hint="eastAsia"/>
        </w:rPr>
        <w:t>投资组合报告附注</w:t>
      </w:r>
      <w:proofErr w:type="spellEnd"/>
    </w:p>
    <w:p w:rsidR="00001A2A" w:rsidRDefault="00001A2A" w:rsidP="00001A2A">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01A2A" w:rsidRDefault="00001A2A" w:rsidP="00001A2A">
      <w:pPr>
        <w:pStyle w:val="-"/>
        <w:ind w:firstLine="420"/>
      </w:pPr>
      <w:proofErr w:type="spellStart"/>
      <w:r>
        <w:rPr>
          <w:rFonts w:hint="eastAsia"/>
        </w:rPr>
        <w:t>报告期内基金投资的前十名证券的发行主体未有被监管部门立案调查，不存在报告编制日前一年内受到公开谴责、处罚的情形</w:t>
      </w:r>
      <w:proofErr w:type="spellEnd"/>
      <w:r>
        <w:rPr>
          <w:rFonts w:hint="eastAsia"/>
        </w:rPr>
        <w:t>。</w:t>
      </w:r>
    </w:p>
    <w:p w:rsidR="00001A2A" w:rsidRDefault="00001A2A" w:rsidP="00001A2A">
      <w:pPr>
        <w:pStyle w:val="-3"/>
        <w:spacing w:before="156" w:after="156"/>
      </w:pPr>
      <w:proofErr w:type="spellStart"/>
      <w:r>
        <w:rPr>
          <w:rFonts w:hint="eastAsia"/>
        </w:rPr>
        <w:t>声明基金投资的前十名股票是否超出基金合同规定的备选股票库。如是，还应对相关股票的投资决策程序做出说明</w:t>
      </w:r>
      <w:proofErr w:type="spellEnd"/>
      <w:r>
        <w:rPr>
          <w:rFonts w:hint="eastAsia"/>
        </w:rPr>
        <w:t>。</w:t>
      </w:r>
    </w:p>
    <w:p w:rsidR="00001A2A" w:rsidRDefault="00001A2A" w:rsidP="00001A2A">
      <w:pPr>
        <w:pStyle w:val="-"/>
        <w:ind w:firstLine="420"/>
      </w:pPr>
      <w:proofErr w:type="spellStart"/>
      <w:r>
        <w:rPr>
          <w:rFonts w:hint="eastAsia"/>
        </w:rPr>
        <w:t>本基金投资的前十名股票（如有）没有超出基金合同规定的备选股票库，本基金管理人从制度和流程上要求股票必须先入库再买入</w:t>
      </w:r>
      <w:proofErr w:type="spellEnd"/>
      <w:r>
        <w:rPr>
          <w:rFonts w:hint="eastAsia"/>
        </w:rPr>
        <w:t>。</w:t>
      </w:r>
    </w:p>
    <w:p w:rsidR="00001A2A" w:rsidRDefault="00001A2A" w:rsidP="00001A2A">
      <w:pPr>
        <w:pStyle w:val="-3"/>
        <w:spacing w:before="156" w:after="156"/>
      </w:pPr>
      <w:proofErr w:type="spellStart"/>
      <w:r>
        <w:rPr>
          <w:rFonts w:hint="eastAsia"/>
        </w:rPr>
        <w:t>其他资产构成</w:t>
      </w:r>
      <w:proofErr w:type="spellEnd"/>
    </w:p>
    <w:tbl>
      <w:tblPr>
        <w:tblStyle w:val="-0"/>
        <w:tblW w:w="8505" w:type="dxa"/>
        <w:tblLayout w:type="fixed"/>
        <w:tblLook w:val="04A0" w:firstRow="1" w:lastRow="0" w:firstColumn="1" w:lastColumn="0" w:noHBand="0" w:noVBand="1"/>
      </w:tblPr>
      <w:tblGrid>
        <w:gridCol w:w="743"/>
        <w:gridCol w:w="2977"/>
        <w:gridCol w:w="4785"/>
      </w:tblGrid>
      <w:tr w:rsidR="00001A2A" w:rsidTr="00001A2A">
        <w:trPr>
          <w:cnfStyle w:val="100000000000" w:firstRow="1" w:lastRow="0" w:firstColumn="0" w:lastColumn="0" w:oddVBand="0" w:evenVBand="0" w:oddHBand="0" w:evenHBand="0" w:firstRowFirstColumn="0" w:firstRowLastColumn="0" w:lastRowFirstColumn="0" w:lastRowLastColumn="0"/>
        </w:trPr>
        <w:tc>
          <w:tcPr>
            <w:tcW w:w="743" w:type="dxa"/>
          </w:tcPr>
          <w:p w:rsidR="00001A2A" w:rsidRPr="00001A2A" w:rsidRDefault="00001A2A" w:rsidP="00001A2A">
            <w:pPr>
              <w:jc w:val="center"/>
              <w:rPr>
                <w:b/>
              </w:rPr>
            </w:pPr>
            <w:r w:rsidRPr="00001A2A">
              <w:rPr>
                <w:rFonts w:hint="eastAsia"/>
                <w:b/>
              </w:rPr>
              <w:t>序号</w:t>
            </w:r>
          </w:p>
        </w:tc>
        <w:tc>
          <w:tcPr>
            <w:tcW w:w="2977" w:type="dxa"/>
          </w:tcPr>
          <w:p w:rsidR="00001A2A" w:rsidRPr="00001A2A" w:rsidRDefault="00001A2A" w:rsidP="00001A2A">
            <w:pPr>
              <w:jc w:val="center"/>
              <w:rPr>
                <w:b/>
              </w:rPr>
            </w:pPr>
            <w:r w:rsidRPr="00001A2A">
              <w:rPr>
                <w:rFonts w:hint="eastAsia"/>
                <w:b/>
              </w:rPr>
              <w:t>名称</w:t>
            </w:r>
          </w:p>
        </w:tc>
        <w:tc>
          <w:tcPr>
            <w:tcW w:w="4785" w:type="dxa"/>
          </w:tcPr>
          <w:p w:rsidR="00001A2A" w:rsidRPr="00001A2A" w:rsidRDefault="00001A2A" w:rsidP="00001A2A">
            <w:pPr>
              <w:jc w:val="center"/>
              <w:rPr>
                <w:b/>
              </w:rPr>
            </w:pPr>
            <w:r w:rsidRPr="00001A2A">
              <w:rPr>
                <w:rFonts w:hint="eastAsia"/>
                <w:b/>
              </w:rPr>
              <w:t>金额（元）</w:t>
            </w:r>
          </w:p>
        </w:tc>
      </w:tr>
      <w:tr w:rsidR="00001A2A" w:rsidTr="00001A2A">
        <w:tc>
          <w:tcPr>
            <w:tcW w:w="743" w:type="dxa"/>
          </w:tcPr>
          <w:p w:rsidR="00001A2A" w:rsidRDefault="00001A2A" w:rsidP="00001A2A">
            <w:pPr>
              <w:jc w:val="center"/>
            </w:pPr>
            <w:r>
              <w:t>1</w:t>
            </w:r>
          </w:p>
        </w:tc>
        <w:tc>
          <w:tcPr>
            <w:tcW w:w="2977" w:type="dxa"/>
          </w:tcPr>
          <w:p w:rsidR="00001A2A" w:rsidRDefault="00001A2A" w:rsidP="00001A2A">
            <w:pPr>
              <w:jc w:val="left"/>
            </w:pPr>
            <w:r>
              <w:rPr>
                <w:rFonts w:hint="eastAsia"/>
              </w:rPr>
              <w:t>存出保证金</w:t>
            </w:r>
          </w:p>
        </w:tc>
        <w:tc>
          <w:tcPr>
            <w:tcW w:w="4785" w:type="dxa"/>
          </w:tcPr>
          <w:p w:rsidR="00001A2A" w:rsidRDefault="00001A2A" w:rsidP="00001A2A">
            <w:pPr>
              <w:jc w:val="right"/>
            </w:pPr>
            <w:r>
              <w:t>61,516.32</w:t>
            </w:r>
          </w:p>
        </w:tc>
      </w:tr>
      <w:tr w:rsidR="00001A2A" w:rsidTr="00001A2A">
        <w:tc>
          <w:tcPr>
            <w:tcW w:w="743" w:type="dxa"/>
          </w:tcPr>
          <w:p w:rsidR="00001A2A" w:rsidRDefault="00001A2A" w:rsidP="00001A2A">
            <w:pPr>
              <w:jc w:val="center"/>
            </w:pPr>
            <w:r>
              <w:t>2</w:t>
            </w:r>
          </w:p>
        </w:tc>
        <w:tc>
          <w:tcPr>
            <w:tcW w:w="2977" w:type="dxa"/>
          </w:tcPr>
          <w:p w:rsidR="00001A2A" w:rsidRDefault="00001A2A" w:rsidP="00001A2A">
            <w:pPr>
              <w:jc w:val="left"/>
            </w:pPr>
            <w:r>
              <w:rPr>
                <w:rFonts w:hint="eastAsia"/>
              </w:rPr>
              <w:t>应收证券清算款</w:t>
            </w:r>
          </w:p>
        </w:tc>
        <w:tc>
          <w:tcPr>
            <w:tcW w:w="4785" w:type="dxa"/>
          </w:tcPr>
          <w:p w:rsidR="00001A2A" w:rsidRDefault="00001A2A" w:rsidP="00001A2A">
            <w:pPr>
              <w:jc w:val="right"/>
            </w:pPr>
            <w:r>
              <w:t>3,059,256.12</w:t>
            </w:r>
          </w:p>
        </w:tc>
      </w:tr>
      <w:tr w:rsidR="00001A2A" w:rsidTr="00001A2A">
        <w:tc>
          <w:tcPr>
            <w:tcW w:w="743" w:type="dxa"/>
          </w:tcPr>
          <w:p w:rsidR="00001A2A" w:rsidRDefault="00001A2A" w:rsidP="00001A2A">
            <w:pPr>
              <w:jc w:val="center"/>
            </w:pPr>
            <w:r>
              <w:t>3</w:t>
            </w:r>
          </w:p>
        </w:tc>
        <w:tc>
          <w:tcPr>
            <w:tcW w:w="2977" w:type="dxa"/>
          </w:tcPr>
          <w:p w:rsidR="00001A2A" w:rsidRDefault="00001A2A" w:rsidP="00001A2A">
            <w:pPr>
              <w:jc w:val="left"/>
            </w:pPr>
            <w:r>
              <w:rPr>
                <w:rFonts w:hint="eastAsia"/>
              </w:rPr>
              <w:t>应收股利</w:t>
            </w:r>
          </w:p>
        </w:tc>
        <w:tc>
          <w:tcPr>
            <w:tcW w:w="4785" w:type="dxa"/>
          </w:tcPr>
          <w:p w:rsidR="00001A2A" w:rsidRDefault="00001A2A" w:rsidP="00001A2A">
            <w:pPr>
              <w:jc w:val="right"/>
            </w:pPr>
            <w:r>
              <w:t>11,400.00</w:t>
            </w:r>
          </w:p>
        </w:tc>
      </w:tr>
      <w:tr w:rsidR="00001A2A" w:rsidTr="00001A2A">
        <w:tc>
          <w:tcPr>
            <w:tcW w:w="743" w:type="dxa"/>
          </w:tcPr>
          <w:p w:rsidR="00001A2A" w:rsidRDefault="00001A2A" w:rsidP="00001A2A">
            <w:pPr>
              <w:jc w:val="center"/>
            </w:pPr>
            <w:r>
              <w:t>4</w:t>
            </w:r>
          </w:p>
        </w:tc>
        <w:tc>
          <w:tcPr>
            <w:tcW w:w="2977" w:type="dxa"/>
          </w:tcPr>
          <w:p w:rsidR="00001A2A" w:rsidRDefault="00001A2A" w:rsidP="00001A2A">
            <w:pPr>
              <w:jc w:val="left"/>
            </w:pPr>
            <w:r>
              <w:rPr>
                <w:rFonts w:hint="eastAsia"/>
              </w:rPr>
              <w:t>应收利息</w:t>
            </w:r>
          </w:p>
        </w:tc>
        <w:tc>
          <w:tcPr>
            <w:tcW w:w="4785" w:type="dxa"/>
          </w:tcPr>
          <w:p w:rsidR="00001A2A" w:rsidRDefault="00001A2A" w:rsidP="00001A2A">
            <w:pPr>
              <w:jc w:val="right"/>
            </w:pPr>
            <w:r>
              <w:t>-</w:t>
            </w:r>
          </w:p>
        </w:tc>
      </w:tr>
      <w:tr w:rsidR="00001A2A" w:rsidTr="00001A2A">
        <w:tc>
          <w:tcPr>
            <w:tcW w:w="743" w:type="dxa"/>
          </w:tcPr>
          <w:p w:rsidR="00001A2A" w:rsidRDefault="00001A2A" w:rsidP="00001A2A">
            <w:pPr>
              <w:jc w:val="center"/>
            </w:pPr>
            <w:r>
              <w:t>5</w:t>
            </w:r>
          </w:p>
        </w:tc>
        <w:tc>
          <w:tcPr>
            <w:tcW w:w="2977" w:type="dxa"/>
          </w:tcPr>
          <w:p w:rsidR="00001A2A" w:rsidRDefault="00001A2A" w:rsidP="00001A2A">
            <w:pPr>
              <w:jc w:val="left"/>
            </w:pPr>
            <w:r>
              <w:rPr>
                <w:rFonts w:hint="eastAsia"/>
              </w:rPr>
              <w:t>应收申购款</w:t>
            </w:r>
          </w:p>
        </w:tc>
        <w:tc>
          <w:tcPr>
            <w:tcW w:w="4785" w:type="dxa"/>
          </w:tcPr>
          <w:p w:rsidR="00001A2A" w:rsidRDefault="00001A2A" w:rsidP="00001A2A">
            <w:pPr>
              <w:jc w:val="right"/>
            </w:pPr>
            <w:r>
              <w:t>3,648.22</w:t>
            </w:r>
          </w:p>
        </w:tc>
      </w:tr>
      <w:tr w:rsidR="00001A2A" w:rsidTr="00001A2A">
        <w:tc>
          <w:tcPr>
            <w:tcW w:w="743" w:type="dxa"/>
          </w:tcPr>
          <w:p w:rsidR="00001A2A" w:rsidRDefault="00001A2A" w:rsidP="00001A2A">
            <w:pPr>
              <w:jc w:val="center"/>
            </w:pPr>
            <w:r>
              <w:t>6</w:t>
            </w:r>
          </w:p>
        </w:tc>
        <w:tc>
          <w:tcPr>
            <w:tcW w:w="2977" w:type="dxa"/>
          </w:tcPr>
          <w:p w:rsidR="00001A2A" w:rsidRDefault="00001A2A" w:rsidP="00001A2A">
            <w:pPr>
              <w:jc w:val="left"/>
            </w:pPr>
            <w:r>
              <w:rPr>
                <w:rFonts w:hint="eastAsia"/>
              </w:rPr>
              <w:t>其他应收款</w:t>
            </w:r>
          </w:p>
        </w:tc>
        <w:tc>
          <w:tcPr>
            <w:tcW w:w="4785" w:type="dxa"/>
          </w:tcPr>
          <w:p w:rsidR="00001A2A" w:rsidRDefault="00001A2A" w:rsidP="00001A2A">
            <w:pPr>
              <w:jc w:val="right"/>
            </w:pPr>
            <w:r>
              <w:t>-</w:t>
            </w:r>
          </w:p>
        </w:tc>
      </w:tr>
      <w:tr w:rsidR="00001A2A" w:rsidTr="00001A2A">
        <w:tc>
          <w:tcPr>
            <w:tcW w:w="743" w:type="dxa"/>
          </w:tcPr>
          <w:p w:rsidR="00001A2A" w:rsidRDefault="00001A2A" w:rsidP="00001A2A">
            <w:pPr>
              <w:jc w:val="center"/>
            </w:pPr>
            <w:r>
              <w:t>7</w:t>
            </w:r>
          </w:p>
        </w:tc>
        <w:tc>
          <w:tcPr>
            <w:tcW w:w="2977" w:type="dxa"/>
          </w:tcPr>
          <w:p w:rsidR="00001A2A" w:rsidRDefault="00001A2A" w:rsidP="00001A2A">
            <w:pPr>
              <w:jc w:val="left"/>
            </w:pPr>
            <w:r>
              <w:rPr>
                <w:rFonts w:hint="eastAsia"/>
              </w:rPr>
              <w:t>待摊费用</w:t>
            </w:r>
          </w:p>
        </w:tc>
        <w:tc>
          <w:tcPr>
            <w:tcW w:w="4785" w:type="dxa"/>
          </w:tcPr>
          <w:p w:rsidR="00001A2A" w:rsidRDefault="00001A2A" w:rsidP="00001A2A">
            <w:pPr>
              <w:jc w:val="right"/>
            </w:pPr>
            <w:r>
              <w:t>-</w:t>
            </w:r>
          </w:p>
        </w:tc>
      </w:tr>
      <w:tr w:rsidR="00001A2A" w:rsidTr="00001A2A">
        <w:tc>
          <w:tcPr>
            <w:tcW w:w="743" w:type="dxa"/>
          </w:tcPr>
          <w:p w:rsidR="00001A2A" w:rsidRDefault="00001A2A" w:rsidP="00001A2A">
            <w:pPr>
              <w:jc w:val="center"/>
            </w:pPr>
            <w:r>
              <w:t>8</w:t>
            </w:r>
          </w:p>
        </w:tc>
        <w:tc>
          <w:tcPr>
            <w:tcW w:w="2977" w:type="dxa"/>
          </w:tcPr>
          <w:p w:rsidR="00001A2A" w:rsidRDefault="00001A2A" w:rsidP="00001A2A">
            <w:pPr>
              <w:jc w:val="left"/>
            </w:pPr>
            <w:r>
              <w:rPr>
                <w:rFonts w:hint="eastAsia"/>
              </w:rPr>
              <w:t>其他</w:t>
            </w:r>
          </w:p>
        </w:tc>
        <w:tc>
          <w:tcPr>
            <w:tcW w:w="4785" w:type="dxa"/>
          </w:tcPr>
          <w:p w:rsidR="00001A2A" w:rsidRDefault="00001A2A" w:rsidP="00001A2A">
            <w:pPr>
              <w:jc w:val="right"/>
            </w:pPr>
            <w:r>
              <w:t>-</w:t>
            </w:r>
          </w:p>
        </w:tc>
      </w:tr>
      <w:tr w:rsidR="00001A2A" w:rsidTr="00001A2A">
        <w:tc>
          <w:tcPr>
            <w:tcW w:w="743" w:type="dxa"/>
          </w:tcPr>
          <w:p w:rsidR="00001A2A" w:rsidRDefault="00001A2A" w:rsidP="00001A2A">
            <w:pPr>
              <w:jc w:val="center"/>
            </w:pPr>
            <w:r>
              <w:t>9</w:t>
            </w:r>
          </w:p>
        </w:tc>
        <w:tc>
          <w:tcPr>
            <w:tcW w:w="2977" w:type="dxa"/>
          </w:tcPr>
          <w:p w:rsidR="00001A2A" w:rsidRDefault="00001A2A" w:rsidP="00001A2A">
            <w:pPr>
              <w:jc w:val="left"/>
            </w:pPr>
            <w:r>
              <w:rPr>
                <w:rFonts w:hint="eastAsia"/>
              </w:rPr>
              <w:t>合计</w:t>
            </w:r>
          </w:p>
        </w:tc>
        <w:tc>
          <w:tcPr>
            <w:tcW w:w="4785" w:type="dxa"/>
          </w:tcPr>
          <w:p w:rsidR="00001A2A" w:rsidRDefault="00001A2A" w:rsidP="00001A2A">
            <w:pPr>
              <w:jc w:val="right"/>
            </w:pPr>
            <w:r>
              <w:t>3,135,820.66</w:t>
            </w:r>
          </w:p>
        </w:tc>
      </w:tr>
    </w:tbl>
    <w:p w:rsidR="00001A2A" w:rsidRDefault="00001A2A" w:rsidP="00001A2A">
      <w:pPr>
        <w:pStyle w:val="-3"/>
        <w:spacing w:before="156" w:after="156"/>
      </w:pPr>
      <w:proofErr w:type="spellStart"/>
      <w:r>
        <w:rPr>
          <w:rFonts w:hint="eastAsia"/>
        </w:rPr>
        <w:t>报告期末持有的处于转股期的可转换债券明细</w:t>
      </w:r>
      <w:proofErr w:type="spellEnd"/>
    </w:p>
    <w:p w:rsidR="00001A2A" w:rsidRDefault="00001A2A" w:rsidP="00001A2A">
      <w:pPr>
        <w:pStyle w:val="-"/>
        <w:ind w:firstLine="420"/>
      </w:pPr>
      <w:proofErr w:type="spellStart"/>
      <w:r>
        <w:rPr>
          <w:rFonts w:hint="eastAsia"/>
        </w:rPr>
        <w:t>本基金本报告期末未持有处于转股期的可转换债券</w:t>
      </w:r>
      <w:proofErr w:type="spellEnd"/>
      <w:r>
        <w:rPr>
          <w:rFonts w:hint="eastAsia"/>
        </w:rPr>
        <w:t>。</w:t>
      </w:r>
    </w:p>
    <w:p w:rsidR="00001A2A" w:rsidRDefault="00001A2A" w:rsidP="00001A2A">
      <w:pPr>
        <w:pStyle w:val="-3"/>
        <w:spacing w:before="156" w:after="156"/>
      </w:pPr>
      <w:proofErr w:type="spellStart"/>
      <w:r>
        <w:rPr>
          <w:rFonts w:hint="eastAsia"/>
        </w:rPr>
        <w:t>报告期末前十名股票中存在流通受限情况的说明</w:t>
      </w:r>
      <w:proofErr w:type="spellEnd"/>
    </w:p>
    <w:p w:rsidR="00001A2A" w:rsidRDefault="00001A2A" w:rsidP="00001A2A">
      <w:pPr>
        <w:pStyle w:val="-"/>
        <w:ind w:firstLine="420"/>
      </w:pPr>
      <w:r>
        <w:rPr>
          <w:rFonts w:hint="eastAsia"/>
        </w:rPr>
        <w:t>无。</w:t>
      </w:r>
    </w:p>
    <w:p w:rsidR="00001A2A" w:rsidRDefault="00001A2A" w:rsidP="00001A2A">
      <w:pPr>
        <w:pStyle w:val="-1"/>
        <w:ind w:left="281" w:hanging="281"/>
      </w:pPr>
      <w:proofErr w:type="spellStart"/>
      <w:r>
        <w:rPr>
          <w:rFonts w:hint="eastAsia"/>
        </w:rPr>
        <w:lastRenderedPageBreak/>
        <w:t>基金中基金</w:t>
      </w:r>
      <w:proofErr w:type="spellEnd"/>
    </w:p>
    <w:p w:rsidR="00001A2A" w:rsidRDefault="00001A2A" w:rsidP="00001A2A">
      <w:pPr>
        <w:pStyle w:val="-2"/>
        <w:spacing w:before="312"/>
      </w:pPr>
      <w:proofErr w:type="spellStart"/>
      <w:r>
        <w:rPr>
          <w:rFonts w:hint="eastAsia"/>
        </w:rPr>
        <w:t>报告期末按公允价值占基金资产净值比例大小排序的前十名基金投资明细</w:t>
      </w:r>
      <w:proofErr w:type="spellEnd"/>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001A2A" w:rsidTr="00001A2A">
        <w:trPr>
          <w:cnfStyle w:val="100000000000" w:firstRow="1" w:lastRow="0" w:firstColumn="0" w:lastColumn="0" w:oddVBand="0" w:evenVBand="0" w:oddHBand="0" w:evenHBand="0" w:firstRowFirstColumn="0" w:firstRowLastColumn="0" w:lastRowFirstColumn="0" w:lastRowLastColumn="0"/>
        </w:trPr>
        <w:tc>
          <w:tcPr>
            <w:tcW w:w="1038" w:type="dxa"/>
          </w:tcPr>
          <w:p w:rsidR="00001A2A" w:rsidRPr="00001A2A" w:rsidRDefault="00001A2A" w:rsidP="00001A2A">
            <w:pPr>
              <w:jc w:val="center"/>
              <w:rPr>
                <w:b/>
              </w:rPr>
            </w:pPr>
            <w:r w:rsidRPr="00001A2A">
              <w:rPr>
                <w:rFonts w:hint="eastAsia"/>
                <w:b/>
              </w:rPr>
              <w:t>序号</w:t>
            </w:r>
          </w:p>
        </w:tc>
        <w:tc>
          <w:tcPr>
            <w:tcW w:w="1038" w:type="dxa"/>
          </w:tcPr>
          <w:p w:rsidR="00001A2A" w:rsidRPr="00001A2A" w:rsidRDefault="00001A2A" w:rsidP="00001A2A">
            <w:pPr>
              <w:jc w:val="center"/>
              <w:rPr>
                <w:b/>
              </w:rPr>
            </w:pPr>
            <w:r w:rsidRPr="00001A2A">
              <w:rPr>
                <w:rFonts w:hint="eastAsia"/>
                <w:b/>
              </w:rPr>
              <w:t>基金代码</w:t>
            </w:r>
          </w:p>
        </w:tc>
        <w:tc>
          <w:tcPr>
            <w:tcW w:w="1038" w:type="dxa"/>
          </w:tcPr>
          <w:p w:rsidR="00001A2A" w:rsidRPr="00001A2A" w:rsidRDefault="00001A2A" w:rsidP="00001A2A">
            <w:pPr>
              <w:jc w:val="center"/>
              <w:rPr>
                <w:b/>
              </w:rPr>
            </w:pPr>
            <w:r w:rsidRPr="00001A2A">
              <w:rPr>
                <w:rFonts w:hint="eastAsia"/>
                <w:b/>
              </w:rPr>
              <w:t>基金名称</w:t>
            </w:r>
          </w:p>
        </w:tc>
        <w:tc>
          <w:tcPr>
            <w:tcW w:w="1038" w:type="dxa"/>
          </w:tcPr>
          <w:p w:rsidR="00001A2A" w:rsidRPr="00001A2A" w:rsidRDefault="00001A2A" w:rsidP="00001A2A">
            <w:pPr>
              <w:jc w:val="center"/>
              <w:rPr>
                <w:b/>
              </w:rPr>
            </w:pPr>
            <w:r w:rsidRPr="00001A2A">
              <w:rPr>
                <w:rFonts w:hint="eastAsia"/>
                <w:b/>
              </w:rPr>
              <w:t>运作方式</w:t>
            </w:r>
          </w:p>
        </w:tc>
        <w:tc>
          <w:tcPr>
            <w:tcW w:w="1038" w:type="dxa"/>
          </w:tcPr>
          <w:p w:rsidR="00001A2A" w:rsidRPr="00001A2A" w:rsidRDefault="00001A2A" w:rsidP="00001A2A">
            <w:pPr>
              <w:jc w:val="center"/>
              <w:rPr>
                <w:b/>
              </w:rPr>
            </w:pPr>
            <w:r w:rsidRPr="00001A2A">
              <w:rPr>
                <w:rFonts w:hint="eastAsia"/>
                <w:b/>
              </w:rPr>
              <w:t>持有份额（份）</w:t>
            </w:r>
          </w:p>
        </w:tc>
        <w:tc>
          <w:tcPr>
            <w:tcW w:w="1038" w:type="dxa"/>
          </w:tcPr>
          <w:p w:rsidR="00001A2A" w:rsidRPr="00001A2A" w:rsidRDefault="00001A2A" w:rsidP="00001A2A">
            <w:pPr>
              <w:jc w:val="center"/>
              <w:rPr>
                <w:b/>
              </w:rPr>
            </w:pPr>
            <w:r w:rsidRPr="00001A2A">
              <w:rPr>
                <w:rFonts w:hint="eastAsia"/>
                <w:b/>
              </w:rPr>
              <w:t>公允价值（元）</w:t>
            </w:r>
          </w:p>
        </w:tc>
        <w:tc>
          <w:tcPr>
            <w:tcW w:w="1039" w:type="dxa"/>
          </w:tcPr>
          <w:p w:rsidR="00001A2A" w:rsidRPr="00001A2A" w:rsidRDefault="00001A2A" w:rsidP="00001A2A">
            <w:pPr>
              <w:jc w:val="center"/>
              <w:rPr>
                <w:b/>
              </w:rPr>
            </w:pPr>
            <w:r w:rsidRPr="00001A2A">
              <w:rPr>
                <w:rFonts w:hint="eastAsia"/>
                <w:b/>
              </w:rPr>
              <w:t>占基金资产净值比例（</w:t>
            </w:r>
            <w:r w:rsidRPr="00001A2A">
              <w:rPr>
                <w:rFonts w:hint="eastAsia"/>
                <w:b/>
              </w:rPr>
              <w:t>%</w:t>
            </w:r>
            <w:r w:rsidRPr="00001A2A">
              <w:rPr>
                <w:rFonts w:hint="eastAsia"/>
                <w:b/>
              </w:rPr>
              <w:t>）</w:t>
            </w:r>
          </w:p>
        </w:tc>
        <w:tc>
          <w:tcPr>
            <w:tcW w:w="1039" w:type="dxa"/>
          </w:tcPr>
          <w:p w:rsidR="00001A2A" w:rsidRPr="00001A2A" w:rsidRDefault="00001A2A" w:rsidP="00001A2A">
            <w:pPr>
              <w:jc w:val="center"/>
              <w:rPr>
                <w:b/>
              </w:rPr>
            </w:pPr>
            <w:r w:rsidRPr="00001A2A">
              <w:rPr>
                <w:rFonts w:hint="eastAsia"/>
                <w:b/>
              </w:rPr>
              <w:t>是否属于基金管理人及管理人关联方所管理的基金</w:t>
            </w:r>
          </w:p>
        </w:tc>
      </w:tr>
      <w:tr w:rsidR="00001A2A" w:rsidTr="00001A2A">
        <w:tc>
          <w:tcPr>
            <w:tcW w:w="1038" w:type="dxa"/>
          </w:tcPr>
          <w:p w:rsidR="00001A2A" w:rsidRDefault="00001A2A" w:rsidP="00001A2A">
            <w:pPr>
              <w:jc w:val="center"/>
            </w:pPr>
            <w:r>
              <w:t>1</w:t>
            </w:r>
          </w:p>
        </w:tc>
        <w:tc>
          <w:tcPr>
            <w:tcW w:w="1038" w:type="dxa"/>
          </w:tcPr>
          <w:p w:rsidR="00001A2A" w:rsidRDefault="00001A2A" w:rsidP="00001A2A">
            <w:pPr>
              <w:jc w:val="left"/>
            </w:pPr>
            <w:r>
              <w:t>518880</w:t>
            </w:r>
          </w:p>
        </w:tc>
        <w:tc>
          <w:tcPr>
            <w:tcW w:w="1038" w:type="dxa"/>
          </w:tcPr>
          <w:p w:rsidR="00001A2A" w:rsidRDefault="00001A2A" w:rsidP="00001A2A">
            <w:pPr>
              <w:jc w:val="left"/>
            </w:pPr>
            <w:r>
              <w:rPr>
                <w:rFonts w:hint="eastAsia"/>
              </w:rPr>
              <w:t>华安黄金易</w:t>
            </w:r>
            <w:r>
              <w:rPr>
                <w:rFonts w:hint="eastAsia"/>
              </w:rPr>
              <w:t>(ETF)</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3,260,000.00</w:t>
            </w:r>
          </w:p>
        </w:tc>
        <w:tc>
          <w:tcPr>
            <w:tcW w:w="1038" w:type="dxa"/>
          </w:tcPr>
          <w:p w:rsidR="00001A2A" w:rsidRDefault="00001A2A" w:rsidP="00001A2A">
            <w:pPr>
              <w:jc w:val="right"/>
            </w:pPr>
            <w:r>
              <w:t>30,321,260.00</w:t>
            </w:r>
          </w:p>
        </w:tc>
        <w:tc>
          <w:tcPr>
            <w:tcW w:w="1039" w:type="dxa"/>
          </w:tcPr>
          <w:p w:rsidR="00001A2A" w:rsidRDefault="00001A2A" w:rsidP="00001A2A">
            <w:pPr>
              <w:jc w:val="right"/>
            </w:pPr>
            <w:r>
              <w:t>9.87</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2</w:t>
            </w:r>
          </w:p>
        </w:tc>
        <w:tc>
          <w:tcPr>
            <w:tcW w:w="1038" w:type="dxa"/>
          </w:tcPr>
          <w:p w:rsidR="00001A2A" w:rsidRDefault="00001A2A" w:rsidP="00001A2A">
            <w:pPr>
              <w:jc w:val="left"/>
            </w:pPr>
            <w:r>
              <w:t>017998</w:t>
            </w:r>
          </w:p>
        </w:tc>
        <w:tc>
          <w:tcPr>
            <w:tcW w:w="1038" w:type="dxa"/>
          </w:tcPr>
          <w:p w:rsidR="00001A2A" w:rsidRDefault="00001A2A" w:rsidP="00001A2A">
            <w:pPr>
              <w:jc w:val="left"/>
            </w:pPr>
            <w:r>
              <w:rPr>
                <w:rFonts w:hint="eastAsia"/>
              </w:rPr>
              <w:t>中欧</w:t>
            </w:r>
            <w:proofErr w:type="gramStart"/>
            <w:r>
              <w:rPr>
                <w:rFonts w:hint="eastAsia"/>
              </w:rPr>
              <w:t>融恒平衡</w:t>
            </w:r>
            <w:proofErr w:type="gramEnd"/>
            <w:r>
              <w:rPr>
                <w:rFonts w:hint="eastAsia"/>
              </w:rPr>
              <w:t>混合</w:t>
            </w:r>
            <w:r>
              <w:rPr>
                <w:rFonts w:hint="eastAsia"/>
              </w:rPr>
              <w:t>A</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10,843,310.60</w:t>
            </w:r>
          </w:p>
        </w:tc>
        <w:tc>
          <w:tcPr>
            <w:tcW w:w="1038" w:type="dxa"/>
          </w:tcPr>
          <w:p w:rsidR="00001A2A" w:rsidRDefault="00001A2A" w:rsidP="00001A2A">
            <w:pPr>
              <w:jc w:val="right"/>
            </w:pPr>
            <w:r>
              <w:t>17,005,564.01</w:t>
            </w:r>
          </w:p>
        </w:tc>
        <w:tc>
          <w:tcPr>
            <w:tcW w:w="1039" w:type="dxa"/>
          </w:tcPr>
          <w:p w:rsidR="00001A2A" w:rsidRDefault="00001A2A" w:rsidP="00001A2A">
            <w:pPr>
              <w:jc w:val="right"/>
            </w:pPr>
            <w:r>
              <w:t>5.54</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3</w:t>
            </w:r>
          </w:p>
        </w:tc>
        <w:tc>
          <w:tcPr>
            <w:tcW w:w="1038" w:type="dxa"/>
          </w:tcPr>
          <w:p w:rsidR="00001A2A" w:rsidRDefault="00001A2A" w:rsidP="00001A2A">
            <w:pPr>
              <w:jc w:val="left"/>
            </w:pPr>
            <w:r>
              <w:t>159949</w:t>
            </w:r>
          </w:p>
        </w:tc>
        <w:tc>
          <w:tcPr>
            <w:tcW w:w="1038" w:type="dxa"/>
          </w:tcPr>
          <w:p w:rsidR="00001A2A" w:rsidRDefault="00001A2A" w:rsidP="00001A2A">
            <w:pPr>
              <w:jc w:val="left"/>
            </w:pPr>
            <w:r>
              <w:rPr>
                <w:rFonts w:hint="eastAsia"/>
              </w:rPr>
              <w:t>华安创业板</w:t>
            </w:r>
            <w:r>
              <w:rPr>
                <w:rFonts w:hint="eastAsia"/>
              </w:rPr>
              <w:t>50ETF</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11,000,000.00</w:t>
            </w:r>
          </w:p>
        </w:tc>
        <w:tc>
          <w:tcPr>
            <w:tcW w:w="1038" w:type="dxa"/>
          </w:tcPr>
          <w:p w:rsidR="00001A2A" w:rsidRDefault="00001A2A" w:rsidP="00001A2A">
            <w:pPr>
              <w:jc w:val="right"/>
            </w:pPr>
            <w:r>
              <w:t>16,742,000.00</w:t>
            </w:r>
          </w:p>
        </w:tc>
        <w:tc>
          <w:tcPr>
            <w:tcW w:w="1039" w:type="dxa"/>
          </w:tcPr>
          <w:p w:rsidR="00001A2A" w:rsidRDefault="00001A2A" w:rsidP="00001A2A">
            <w:pPr>
              <w:jc w:val="right"/>
            </w:pPr>
            <w:r>
              <w:t>5.45</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4</w:t>
            </w:r>
          </w:p>
        </w:tc>
        <w:tc>
          <w:tcPr>
            <w:tcW w:w="1038" w:type="dxa"/>
          </w:tcPr>
          <w:p w:rsidR="00001A2A" w:rsidRDefault="00001A2A" w:rsidP="00001A2A">
            <w:pPr>
              <w:jc w:val="left"/>
            </w:pPr>
            <w:r>
              <w:t>513050</w:t>
            </w:r>
          </w:p>
        </w:tc>
        <w:tc>
          <w:tcPr>
            <w:tcW w:w="1038" w:type="dxa"/>
          </w:tcPr>
          <w:p w:rsidR="00001A2A" w:rsidRDefault="00001A2A" w:rsidP="00001A2A">
            <w:pPr>
              <w:jc w:val="left"/>
            </w:pPr>
            <w:r>
              <w:rPr>
                <w:rFonts w:hint="eastAsia"/>
              </w:rPr>
              <w:t>易方达中</w:t>
            </w:r>
            <w:proofErr w:type="gramStart"/>
            <w:r>
              <w:rPr>
                <w:rFonts w:hint="eastAsia"/>
              </w:rPr>
              <w:t>证海外</w:t>
            </w:r>
            <w:proofErr w:type="gramEnd"/>
            <w:r>
              <w:rPr>
                <w:rFonts w:hint="eastAsia"/>
              </w:rPr>
              <w:t>中国互联网</w:t>
            </w:r>
            <w:r>
              <w:rPr>
                <w:rFonts w:hint="eastAsia"/>
              </w:rPr>
              <w:t>50(QDII-ETF)</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11,000,000.00</w:t>
            </w:r>
          </w:p>
        </w:tc>
        <w:tc>
          <w:tcPr>
            <w:tcW w:w="1038" w:type="dxa"/>
          </w:tcPr>
          <w:p w:rsidR="00001A2A" w:rsidRDefault="00001A2A" w:rsidP="00001A2A">
            <w:pPr>
              <w:jc w:val="right"/>
            </w:pPr>
            <w:r>
              <w:t>16,137,000.00</w:t>
            </w:r>
          </w:p>
        </w:tc>
        <w:tc>
          <w:tcPr>
            <w:tcW w:w="1039" w:type="dxa"/>
          </w:tcPr>
          <w:p w:rsidR="00001A2A" w:rsidRDefault="00001A2A" w:rsidP="00001A2A">
            <w:pPr>
              <w:jc w:val="right"/>
            </w:pPr>
            <w:r>
              <w:t>5.26</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5</w:t>
            </w:r>
          </w:p>
        </w:tc>
        <w:tc>
          <w:tcPr>
            <w:tcW w:w="1038" w:type="dxa"/>
          </w:tcPr>
          <w:p w:rsidR="00001A2A" w:rsidRDefault="00001A2A" w:rsidP="00001A2A">
            <w:pPr>
              <w:jc w:val="left"/>
            </w:pPr>
            <w:r>
              <w:t>513500</w:t>
            </w:r>
          </w:p>
        </w:tc>
        <w:tc>
          <w:tcPr>
            <w:tcW w:w="1038" w:type="dxa"/>
          </w:tcPr>
          <w:p w:rsidR="00001A2A" w:rsidRDefault="00001A2A" w:rsidP="00001A2A">
            <w:pPr>
              <w:jc w:val="left"/>
            </w:pPr>
            <w:r>
              <w:rPr>
                <w:rFonts w:hint="eastAsia"/>
              </w:rPr>
              <w:t>博时标普</w:t>
            </w:r>
            <w:r>
              <w:rPr>
                <w:rFonts w:hint="eastAsia"/>
              </w:rPr>
              <w:t>500ETF</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6,340,000.00</w:t>
            </w:r>
          </w:p>
        </w:tc>
        <w:tc>
          <w:tcPr>
            <w:tcW w:w="1038" w:type="dxa"/>
          </w:tcPr>
          <w:p w:rsidR="00001A2A" w:rsidRDefault="00001A2A" w:rsidP="00001A2A">
            <w:pPr>
              <w:jc w:val="right"/>
            </w:pPr>
            <w:r>
              <w:t>15,418,880.00</w:t>
            </w:r>
          </w:p>
        </w:tc>
        <w:tc>
          <w:tcPr>
            <w:tcW w:w="1039" w:type="dxa"/>
          </w:tcPr>
          <w:p w:rsidR="00001A2A" w:rsidRDefault="00001A2A" w:rsidP="00001A2A">
            <w:pPr>
              <w:jc w:val="right"/>
            </w:pPr>
            <w:r>
              <w:t>5.02</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6</w:t>
            </w:r>
          </w:p>
        </w:tc>
        <w:tc>
          <w:tcPr>
            <w:tcW w:w="1038" w:type="dxa"/>
          </w:tcPr>
          <w:p w:rsidR="00001A2A" w:rsidRDefault="00001A2A" w:rsidP="00001A2A">
            <w:pPr>
              <w:jc w:val="left"/>
            </w:pPr>
            <w:r>
              <w:t>010365</w:t>
            </w:r>
          </w:p>
        </w:tc>
        <w:tc>
          <w:tcPr>
            <w:tcW w:w="1038" w:type="dxa"/>
          </w:tcPr>
          <w:p w:rsidR="00001A2A" w:rsidRDefault="00001A2A" w:rsidP="00001A2A">
            <w:pPr>
              <w:jc w:val="left"/>
            </w:pPr>
            <w:r>
              <w:rPr>
                <w:rFonts w:hint="eastAsia"/>
              </w:rPr>
              <w:t>鹏华中证香港银行指数</w:t>
            </w:r>
            <w:r>
              <w:rPr>
                <w:rFonts w:hint="eastAsia"/>
              </w:rPr>
              <w:t>(LOF)C</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8,278,726.29</w:t>
            </w:r>
          </w:p>
        </w:tc>
        <w:tc>
          <w:tcPr>
            <w:tcW w:w="1038" w:type="dxa"/>
          </w:tcPr>
          <w:p w:rsidR="00001A2A" w:rsidRDefault="00001A2A" w:rsidP="00001A2A">
            <w:pPr>
              <w:jc w:val="right"/>
            </w:pPr>
            <w:r>
              <w:t>15,347,930.67</w:t>
            </w:r>
          </w:p>
        </w:tc>
        <w:tc>
          <w:tcPr>
            <w:tcW w:w="1039" w:type="dxa"/>
          </w:tcPr>
          <w:p w:rsidR="00001A2A" w:rsidRDefault="00001A2A" w:rsidP="00001A2A">
            <w:pPr>
              <w:jc w:val="right"/>
            </w:pPr>
            <w:r>
              <w:t>5.00</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7</w:t>
            </w:r>
          </w:p>
        </w:tc>
        <w:tc>
          <w:tcPr>
            <w:tcW w:w="1038" w:type="dxa"/>
          </w:tcPr>
          <w:p w:rsidR="00001A2A" w:rsidRDefault="00001A2A" w:rsidP="00001A2A">
            <w:pPr>
              <w:jc w:val="left"/>
            </w:pPr>
            <w:r>
              <w:t>513300</w:t>
            </w:r>
          </w:p>
        </w:tc>
        <w:tc>
          <w:tcPr>
            <w:tcW w:w="1038" w:type="dxa"/>
          </w:tcPr>
          <w:p w:rsidR="00001A2A" w:rsidRDefault="00001A2A" w:rsidP="00001A2A">
            <w:pPr>
              <w:jc w:val="left"/>
            </w:pPr>
            <w:r>
              <w:rPr>
                <w:rFonts w:hint="eastAsia"/>
              </w:rPr>
              <w:t>华夏纳斯达克</w:t>
            </w:r>
            <w:r>
              <w:rPr>
                <w:rFonts w:hint="eastAsia"/>
              </w:rPr>
              <w:t>100ETF(QDII)</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6,635,000.00</w:t>
            </w:r>
          </w:p>
        </w:tc>
        <w:tc>
          <w:tcPr>
            <w:tcW w:w="1038" w:type="dxa"/>
          </w:tcPr>
          <w:p w:rsidR="00001A2A" w:rsidRDefault="00001A2A" w:rsidP="00001A2A">
            <w:pPr>
              <w:jc w:val="right"/>
            </w:pPr>
            <w:r>
              <w:t>15,326,850.00</w:t>
            </w:r>
          </w:p>
        </w:tc>
        <w:tc>
          <w:tcPr>
            <w:tcW w:w="1039" w:type="dxa"/>
          </w:tcPr>
          <w:p w:rsidR="00001A2A" w:rsidRDefault="00001A2A" w:rsidP="00001A2A">
            <w:pPr>
              <w:jc w:val="right"/>
            </w:pPr>
            <w:r>
              <w:t>4.99</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8</w:t>
            </w:r>
          </w:p>
        </w:tc>
        <w:tc>
          <w:tcPr>
            <w:tcW w:w="1038" w:type="dxa"/>
          </w:tcPr>
          <w:p w:rsidR="00001A2A" w:rsidRDefault="00001A2A" w:rsidP="00001A2A">
            <w:pPr>
              <w:jc w:val="left"/>
            </w:pPr>
            <w:r>
              <w:t>513920</w:t>
            </w:r>
          </w:p>
        </w:tc>
        <w:tc>
          <w:tcPr>
            <w:tcW w:w="1038" w:type="dxa"/>
          </w:tcPr>
          <w:p w:rsidR="00001A2A" w:rsidRDefault="00001A2A" w:rsidP="00001A2A">
            <w:pPr>
              <w:jc w:val="left"/>
            </w:pPr>
            <w:r>
              <w:rPr>
                <w:rFonts w:hint="eastAsia"/>
              </w:rPr>
              <w:t>华安恒生港股通</w:t>
            </w:r>
            <w:proofErr w:type="gramStart"/>
            <w:r>
              <w:rPr>
                <w:rFonts w:hint="eastAsia"/>
              </w:rPr>
              <w:t>中国央企红</w:t>
            </w:r>
            <w:r>
              <w:rPr>
                <w:rFonts w:hint="eastAsia"/>
              </w:rPr>
              <w:lastRenderedPageBreak/>
              <w:t>利</w:t>
            </w:r>
            <w:proofErr w:type="gramEnd"/>
            <w:r>
              <w:rPr>
                <w:rFonts w:hint="eastAsia"/>
              </w:rPr>
              <w:t>ETF</w:t>
            </w:r>
          </w:p>
        </w:tc>
        <w:tc>
          <w:tcPr>
            <w:tcW w:w="1038" w:type="dxa"/>
          </w:tcPr>
          <w:p w:rsidR="00001A2A" w:rsidRDefault="00001A2A" w:rsidP="00001A2A">
            <w:pPr>
              <w:jc w:val="left"/>
            </w:pPr>
            <w:r>
              <w:rPr>
                <w:rFonts w:hint="eastAsia"/>
              </w:rPr>
              <w:lastRenderedPageBreak/>
              <w:t>契约型开放式</w:t>
            </w:r>
          </w:p>
        </w:tc>
        <w:tc>
          <w:tcPr>
            <w:tcW w:w="1038" w:type="dxa"/>
          </w:tcPr>
          <w:p w:rsidR="00001A2A" w:rsidRDefault="00001A2A" w:rsidP="00001A2A">
            <w:pPr>
              <w:jc w:val="right"/>
            </w:pPr>
            <w:r>
              <w:t>9,000,000.00</w:t>
            </w:r>
          </w:p>
        </w:tc>
        <w:tc>
          <w:tcPr>
            <w:tcW w:w="1038" w:type="dxa"/>
          </w:tcPr>
          <w:p w:rsidR="00001A2A" w:rsidRDefault="00001A2A" w:rsidP="00001A2A">
            <w:pPr>
              <w:jc w:val="right"/>
            </w:pPr>
            <w:r>
              <w:t>14,391,000.00</w:t>
            </w:r>
          </w:p>
        </w:tc>
        <w:tc>
          <w:tcPr>
            <w:tcW w:w="1039" w:type="dxa"/>
          </w:tcPr>
          <w:p w:rsidR="00001A2A" w:rsidRDefault="00001A2A" w:rsidP="00001A2A">
            <w:pPr>
              <w:jc w:val="right"/>
            </w:pPr>
            <w:r>
              <w:t>4.69</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9</w:t>
            </w:r>
          </w:p>
        </w:tc>
        <w:tc>
          <w:tcPr>
            <w:tcW w:w="1038" w:type="dxa"/>
          </w:tcPr>
          <w:p w:rsidR="00001A2A" w:rsidRDefault="00001A2A" w:rsidP="00001A2A">
            <w:pPr>
              <w:jc w:val="left"/>
            </w:pPr>
            <w:r>
              <w:t>517520</w:t>
            </w:r>
          </w:p>
        </w:tc>
        <w:tc>
          <w:tcPr>
            <w:tcW w:w="1038" w:type="dxa"/>
          </w:tcPr>
          <w:p w:rsidR="00001A2A" w:rsidRDefault="00001A2A" w:rsidP="00001A2A">
            <w:pPr>
              <w:jc w:val="left"/>
            </w:pPr>
            <w:r>
              <w:rPr>
                <w:rFonts w:hint="eastAsia"/>
              </w:rPr>
              <w:t>黄金股</w:t>
            </w:r>
            <w:r>
              <w:rPr>
                <w:rFonts w:hint="eastAsia"/>
              </w:rPr>
              <w:t>ETF</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6,500,000.00</w:t>
            </w:r>
          </w:p>
        </w:tc>
        <w:tc>
          <w:tcPr>
            <w:tcW w:w="1038" w:type="dxa"/>
          </w:tcPr>
          <w:p w:rsidR="00001A2A" w:rsidRDefault="00001A2A" w:rsidP="00001A2A">
            <w:pPr>
              <w:jc w:val="right"/>
            </w:pPr>
            <w:r>
              <w:t>13,260,000.00</w:t>
            </w:r>
          </w:p>
        </w:tc>
        <w:tc>
          <w:tcPr>
            <w:tcW w:w="1039" w:type="dxa"/>
          </w:tcPr>
          <w:p w:rsidR="00001A2A" w:rsidRDefault="00001A2A" w:rsidP="00001A2A">
            <w:pPr>
              <w:jc w:val="right"/>
            </w:pPr>
            <w:r>
              <w:t>4.32</w:t>
            </w:r>
          </w:p>
        </w:tc>
        <w:tc>
          <w:tcPr>
            <w:tcW w:w="1039" w:type="dxa"/>
          </w:tcPr>
          <w:p w:rsidR="00001A2A" w:rsidRDefault="00001A2A" w:rsidP="00001A2A">
            <w:pPr>
              <w:jc w:val="left"/>
            </w:pPr>
            <w:r>
              <w:rPr>
                <w:rFonts w:hint="eastAsia"/>
              </w:rPr>
              <w:t>否</w:t>
            </w:r>
          </w:p>
        </w:tc>
      </w:tr>
      <w:tr w:rsidR="00001A2A" w:rsidTr="00001A2A">
        <w:tc>
          <w:tcPr>
            <w:tcW w:w="1038" w:type="dxa"/>
          </w:tcPr>
          <w:p w:rsidR="00001A2A" w:rsidRDefault="00001A2A" w:rsidP="00001A2A">
            <w:pPr>
              <w:jc w:val="center"/>
            </w:pPr>
            <w:r>
              <w:t>10</w:t>
            </w:r>
          </w:p>
        </w:tc>
        <w:tc>
          <w:tcPr>
            <w:tcW w:w="1038" w:type="dxa"/>
          </w:tcPr>
          <w:p w:rsidR="00001A2A" w:rsidRDefault="00001A2A" w:rsidP="00001A2A">
            <w:pPr>
              <w:jc w:val="left"/>
            </w:pPr>
            <w:r>
              <w:t>513180</w:t>
            </w:r>
          </w:p>
        </w:tc>
        <w:tc>
          <w:tcPr>
            <w:tcW w:w="1038" w:type="dxa"/>
          </w:tcPr>
          <w:p w:rsidR="00001A2A" w:rsidRDefault="00001A2A" w:rsidP="00001A2A">
            <w:pPr>
              <w:jc w:val="left"/>
            </w:pPr>
            <w:r>
              <w:rPr>
                <w:rFonts w:hint="eastAsia"/>
              </w:rPr>
              <w:t>华夏恒生科技</w:t>
            </w:r>
            <w:r>
              <w:rPr>
                <w:rFonts w:hint="eastAsia"/>
              </w:rPr>
              <w:t>ETF(QDII)</w:t>
            </w:r>
          </w:p>
        </w:tc>
        <w:tc>
          <w:tcPr>
            <w:tcW w:w="1038" w:type="dxa"/>
          </w:tcPr>
          <w:p w:rsidR="00001A2A" w:rsidRDefault="00001A2A" w:rsidP="00001A2A">
            <w:pPr>
              <w:jc w:val="left"/>
            </w:pPr>
            <w:r>
              <w:rPr>
                <w:rFonts w:hint="eastAsia"/>
              </w:rPr>
              <w:t>契约型开放式</w:t>
            </w:r>
          </w:p>
        </w:tc>
        <w:tc>
          <w:tcPr>
            <w:tcW w:w="1038" w:type="dxa"/>
          </w:tcPr>
          <w:p w:rsidR="00001A2A" w:rsidRDefault="00001A2A" w:rsidP="00001A2A">
            <w:pPr>
              <w:jc w:val="right"/>
            </w:pPr>
            <w:r>
              <w:t>17,200,000.00</w:t>
            </w:r>
          </w:p>
        </w:tc>
        <w:tc>
          <w:tcPr>
            <w:tcW w:w="1038" w:type="dxa"/>
          </w:tcPr>
          <w:p w:rsidR="00001A2A" w:rsidRDefault="00001A2A" w:rsidP="00001A2A">
            <w:pPr>
              <w:jc w:val="right"/>
            </w:pPr>
            <w:r>
              <w:t>12,590,400.00</w:t>
            </w:r>
          </w:p>
        </w:tc>
        <w:tc>
          <w:tcPr>
            <w:tcW w:w="1039" w:type="dxa"/>
          </w:tcPr>
          <w:p w:rsidR="00001A2A" w:rsidRDefault="00001A2A" w:rsidP="00001A2A">
            <w:pPr>
              <w:jc w:val="right"/>
            </w:pPr>
            <w:r>
              <w:t>4.10</w:t>
            </w:r>
          </w:p>
        </w:tc>
        <w:tc>
          <w:tcPr>
            <w:tcW w:w="1039" w:type="dxa"/>
          </w:tcPr>
          <w:p w:rsidR="00001A2A" w:rsidRDefault="00001A2A" w:rsidP="00001A2A">
            <w:pPr>
              <w:jc w:val="left"/>
            </w:pPr>
            <w:r>
              <w:rPr>
                <w:rFonts w:hint="eastAsia"/>
              </w:rPr>
              <w:t>否</w:t>
            </w:r>
          </w:p>
        </w:tc>
      </w:tr>
    </w:tbl>
    <w:p w:rsidR="00001A2A" w:rsidRDefault="00001A2A" w:rsidP="00001A2A">
      <w:pPr>
        <w:pStyle w:val="-2"/>
        <w:spacing w:before="312"/>
      </w:pPr>
      <w:proofErr w:type="spellStart"/>
      <w:r>
        <w:rPr>
          <w:rFonts w:hint="eastAsia"/>
        </w:rPr>
        <w:t>当期交易及持有基金产生的费用</w:t>
      </w:r>
      <w:proofErr w:type="spellEnd"/>
    </w:p>
    <w:tbl>
      <w:tblPr>
        <w:tblStyle w:val="-0"/>
        <w:tblW w:w="0" w:type="auto"/>
        <w:tblLayout w:type="fixed"/>
        <w:tblLook w:val="04A0" w:firstRow="1" w:lastRow="0" w:firstColumn="1" w:lastColumn="0" w:noHBand="0" w:noVBand="1"/>
      </w:tblPr>
      <w:tblGrid>
        <w:gridCol w:w="2768"/>
        <w:gridCol w:w="2769"/>
        <w:gridCol w:w="2769"/>
      </w:tblGrid>
      <w:tr w:rsidR="00001A2A" w:rsidTr="00001A2A">
        <w:trPr>
          <w:cnfStyle w:val="100000000000" w:firstRow="1" w:lastRow="0" w:firstColumn="0" w:lastColumn="0" w:oddVBand="0" w:evenVBand="0" w:oddHBand="0" w:evenHBand="0" w:firstRowFirstColumn="0" w:firstRowLastColumn="0" w:lastRowFirstColumn="0" w:lastRowLastColumn="0"/>
        </w:trPr>
        <w:tc>
          <w:tcPr>
            <w:tcW w:w="2768" w:type="dxa"/>
          </w:tcPr>
          <w:p w:rsidR="00001A2A" w:rsidRPr="00001A2A" w:rsidRDefault="00001A2A" w:rsidP="00001A2A">
            <w:pPr>
              <w:jc w:val="center"/>
              <w:rPr>
                <w:b/>
              </w:rPr>
            </w:pPr>
            <w:r w:rsidRPr="00001A2A">
              <w:rPr>
                <w:rFonts w:hint="eastAsia"/>
                <w:b/>
              </w:rPr>
              <w:t>项目</w:t>
            </w:r>
          </w:p>
        </w:tc>
        <w:tc>
          <w:tcPr>
            <w:tcW w:w="2769" w:type="dxa"/>
          </w:tcPr>
          <w:p w:rsidR="00001A2A" w:rsidRPr="00001A2A" w:rsidRDefault="00001A2A" w:rsidP="00001A2A">
            <w:pPr>
              <w:jc w:val="center"/>
              <w:rPr>
                <w:b/>
              </w:rPr>
            </w:pPr>
            <w:r w:rsidRPr="00001A2A">
              <w:rPr>
                <w:rFonts w:hint="eastAsia"/>
                <w:b/>
              </w:rPr>
              <w:t>本期费用</w:t>
            </w:r>
          </w:p>
          <w:p w:rsidR="00001A2A" w:rsidRPr="00001A2A" w:rsidRDefault="00001A2A" w:rsidP="00001A2A">
            <w:pPr>
              <w:jc w:val="center"/>
              <w:rPr>
                <w:b/>
              </w:rPr>
            </w:pPr>
            <w:r w:rsidRPr="00001A2A">
              <w:rPr>
                <w:rFonts w:hint="eastAsia"/>
                <w:b/>
              </w:rPr>
              <w:t>2025-10-01</w:t>
            </w:r>
            <w:r w:rsidRPr="00001A2A">
              <w:rPr>
                <w:rFonts w:hint="eastAsia"/>
                <w:b/>
              </w:rPr>
              <w:t>至</w:t>
            </w:r>
            <w:r w:rsidRPr="00001A2A">
              <w:rPr>
                <w:rFonts w:hint="eastAsia"/>
                <w:b/>
              </w:rPr>
              <w:t>2025-12-31</w:t>
            </w:r>
          </w:p>
        </w:tc>
        <w:tc>
          <w:tcPr>
            <w:tcW w:w="2769" w:type="dxa"/>
          </w:tcPr>
          <w:p w:rsidR="00001A2A" w:rsidRPr="00001A2A" w:rsidRDefault="00001A2A" w:rsidP="00001A2A">
            <w:pPr>
              <w:jc w:val="center"/>
              <w:rPr>
                <w:b/>
              </w:rPr>
            </w:pPr>
            <w:r w:rsidRPr="00001A2A">
              <w:rPr>
                <w:rFonts w:hint="eastAsia"/>
                <w:b/>
              </w:rPr>
              <w:t>其中：交易及持有基金管理人以及管理人关联方所管理基金产生的费用</w:t>
            </w:r>
          </w:p>
        </w:tc>
      </w:tr>
      <w:tr w:rsidR="00001A2A" w:rsidTr="00001A2A">
        <w:tc>
          <w:tcPr>
            <w:tcW w:w="2768" w:type="dxa"/>
          </w:tcPr>
          <w:p w:rsidR="00001A2A" w:rsidRDefault="00001A2A" w:rsidP="00001A2A">
            <w:pPr>
              <w:jc w:val="left"/>
            </w:pPr>
            <w:r>
              <w:rPr>
                <w:rFonts w:hint="eastAsia"/>
              </w:rPr>
              <w:t>当期交易基金产生的申购费（元）</w:t>
            </w:r>
          </w:p>
        </w:tc>
        <w:tc>
          <w:tcPr>
            <w:tcW w:w="2769" w:type="dxa"/>
          </w:tcPr>
          <w:p w:rsidR="00001A2A" w:rsidRDefault="00001A2A" w:rsidP="00001A2A">
            <w:pPr>
              <w:jc w:val="right"/>
            </w:pPr>
            <w:r>
              <w:t>-</w:t>
            </w:r>
          </w:p>
        </w:tc>
        <w:tc>
          <w:tcPr>
            <w:tcW w:w="2769" w:type="dxa"/>
          </w:tcPr>
          <w:p w:rsidR="00001A2A" w:rsidRDefault="00001A2A" w:rsidP="00001A2A">
            <w:pPr>
              <w:jc w:val="right"/>
            </w:pPr>
            <w:r>
              <w:t>-</w:t>
            </w:r>
          </w:p>
        </w:tc>
      </w:tr>
      <w:tr w:rsidR="00001A2A" w:rsidTr="00001A2A">
        <w:tc>
          <w:tcPr>
            <w:tcW w:w="2768" w:type="dxa"/>
          </w:tcPr>
          <w:p w:rsidR="00001A2A" w:rsidRDefault="00001A2A" w:rsidP="00001A2A">
            <w:pPr>
              <w:jc w:val="left"/>
            </w:pPr>
            <w:r>
              <w:rPr>
                <w:rFonts w:hint="eastAsia"/>
              </w:rPr>
              <w:t>当期交易基金产生的赎回费（元）</w:t>
            </w:r>
          </w:p>
        </w:tc>
        <w:tc>
          <w:tcPr>
            <w:tcW w:w="2769" w:type="dxa"/>
          </w:tcPr>
          <w:p w:rsidR="00001A2A" w:rsidRDefault="00001A2A" w:rsidP="00001A2A">
            <w:pPr>
              <w:jc w:val="right"/>
            </w:pPr>
            <w:r>
              <w:t>-</w:t>
            </w:r>
          </w:p>
        </w:tc>
        <w:tc>
          <w:tcPr>
            <w:tcW w:w="2769" w:type="dxa"/>
          </w:tcPr>
          <w:p w:rsidR="00001A2A" w:rsidRDefault="00001A2A" w:rsidP="00001A2A">
            <w:pPr>
              <w:jc w:val="right"/>
            </w:pPr>
            <w:r>
              <w:t>-</w:t>
            </w:r>
          </w:p>
        </w:tc>
      </w:tr>
      <w:tr w:rsidR="00001A2A" w:rsidTr="00001A2A">
        <w:tc>
          <w:tcPr>
            <w:tcW w:w="2768" w:type="dxa"/>
          </w:tcPr>
          <w:p w:rsidR="00001A2A" w:rsidRDefault="00001A2A" w:rsidP="00001A2A">
            <w:pPr>
              <w:jc w:val="left"/>
            </w:pPr>
            <w:r>
              <w:rPr>
                <w:rFonts w:hint="eastAsia"/>
              </w:rPr>
              <w:t>当期持有基金产生的应支付销售服务费（元）</w:t>
            </w:r>
          </w:p>
        </w:tc>
        <w:tc>
          <w:tcPr>
            <w:tcW w:w="2769" w:type="dxa"/>
          </w:tcPr>
          <w:p w:rsidR="00001A2A" w:rsidRDefault="00001A2A" w:rsidP="00001A2A">
            <w:pPr>
              <w:jc w:val="right"/>
            </w:pPr>
            <w:r>
              <w:t>4,080.42</w:t>
            </w:r>
          </w:p>
        </w:tc>
        <w:tc>
          <w:tcPr>
            <w:tcW w:w="2769" w:type="dxa"/>
          </w:tcPr>
          <w:p w:rsidR="00001A2A" w:rsidRDefault="00001A2A" w:rsidP="00001A2A">
            <w:pPr>
              <w:jc w:val="right"/>
            </w:pPr>
            <w:r>
              <w:t>-</w:t>
            </w:r>
          </w:p>
        </w:tc>
      </w:tr>
      <w:tr w:rsidR="00001A2A" w:rsidTr="00001A2A">
        <w:tc>
          <w:tcPr>
            <w:tcW w:w="2768" w:type="dxa"/>
          </w:tcPr>
          <w:p w:rsidR="00001A2A" w:rsidRDefault="00001A2A" w:rsidP="00001A2A">
            <w:pPr>
              <w:jc w:val="left"/>
            </w:pPr>
            <w:r>
              <w:rPr>
                <w:rFonts w:hint="eastAsia"/>
              </w:rPr>
              <w:t>当期持有基金产生的应支付管理费（元）</w:t>
            </w:r>
          </w:p>
        </w:tc>
        <w:tc>
          <w:tcPr>
            <w:tcW w:w="2769" w:type="dxa"/>
          </w:tcPr>
          <w:p w:rsidR="00001A2A" w:rsidRDefault="00001A2A" w:rsidP="00001A2A">
            <w:pPr>
              <w:jc w:val="right"/>
            </w:pPr>
            <w:r>
              <w:t>420,991.40</w:t>
            </w:r>
          </w:p>
        </w:tc>
        <w:tc>
          <w:tcPr>
            <w:tcW w:w="2769" w:type="dxa"/>
          </w:tcPr>
          <w:p w:rsidR="00001A2A" w:rsidRDefault="00001A2A" w:rsidP="00001A2A">
            <w:pPr>
              <w:jc w:val="right"/>
            </w:pPr>
            <w:r>
              <w:t>7,303.03</w:t>
            </w:r>
          </w:p>
        </w:tc>
      </w:tr>
      <w:tr w:rsidR="00001A2A" w:rsidTr="00001A2A">
        <w:tc>
          <w:tcPr>
            <w:tcW w:w="2768" w:type="dxa"/>
          </w:tcPr>
          <w:p w:rsidR="00001A2A" w:rsidRDefault="00001A2A" w:rsidP="00001A2A">
            <w:pPr>
              <w:jc w:val="left"/>
            </w:pPr>
            <w:r>
              <w:rPr>
                <w:rFonts w:hint="eastAsia"/>
              </w:rPr>
              <w:t>当期持有基金产生的应支付托管费（元）</w:t>
            </w:r>
          </w:p>
        </w:tc>
        <w:tc>
          <w:tcPr>
            <w:tcW w:w="2769" w:type="dxa"/>
          </w:tcPr>
          <w:p w:rsidR="00001A2A" w:rsidRDefault="00001A2A" w:rsidP="00001A2A">
            <w:pPr>
              <w:jc w:val="right"/>
            </w:pPr>
            <w:r>
              <w:t>94,954.09</w:t>
            </w:r>
          </w:p>
        </w:tc>
        <w:tc>
          <w:tcPr>
            <w:tcW w:w="2769" w:type="dxa"/>
          </w:tcPr>
          <w:p w:rsidR="00001A2A" w:rsidRDefault="00001A2A" w:rsidP="00001A2A">
            <w:pPr>
              <w:jc w:val="right"/>
            </w:pPr>
            <w:r>
              <w:t>2,106.50</w:t>
            </w:r>
          </w:p>
        </w:tc>
      </w:tr>
      <w:tr w:rsidR="00001A2A" w:rsidTr="00001A2A">
        <w:tc>
          <w:tcPr>
            <w:tcW w:w="2768" w:type="dxa"/>
          </w:tcPr>
          <w:p w:rsidR="00001A2A" w:rsidRDefault="00001A2A" w:rsidP="00001A2A">
            <w:pPr>
              <w:jc w:val="left"/>
            </w:pPr>
            <w:r>
              <w:rPr>
                <w:rFonts w:hint="eastAsia"/>
              </w:rPr>
              <w:t>当期交易所交易基金产生的交易费（元）</w:t>
            </w:r>
          </w:p>
        </w:tc>
        <w:tc>
          <w:tcPr>
            <w:tcW w:w="2769" w:type="dxa"/>
          </w:tcPr>
          <w:p w:rsidR="00001A2A" w:rsidRDefault="00001A2A" w:rsidP="00001A2A">
            <w:pPr>
              <w:jc w:val="right"/>
            </w:pPr>
            <w:r>
              <w:t>10,640.19</w:t>
            </w:r>
          </w:p>
        </w:tc>
        <w:tc>
          <w:tcPr>
            <w:tcW w:w="2769" w:type="dxa"/>
          </w:tcPr>
          <w:p w:rsidR="00001A2A" w:rsidRDefault="00001A2A" w:rsidP="00001A2A">
            <w:pPr>
              <w:jc w:val="right"/>
            </w:pPr>
            <w:r>
              <w:t>1,000.47</w:t>
            </w:r>
          </w:p>
        </w:tc>
      </w:tr>
    </w:tbl>
    <w:p w:rsidR="00001A2A" w:rsidRDefault="00001A2A" w:rsidP="00001A2A">
      <w:pPr>
        <w:pStyle w:val="-2"/>
        <w:spacing w:before="312"/>
      </w:pPr>
      <w:proofErr w:type="spellStart"/>
      <w:r>
        <w:rPr>
          <w:rFonts w:hint="eastAsia"/>
        </w:rPr>
        <w:t>本报告期持有的基金发生的重大影响事件</w:t>
      </w:r>
      <w:proofErr w:type="spellEnd"/>
    </w:p>
    <w:p w:rsidR="00001A2A" w:rsidRDefault="00001A2A" w:rsidP="00001A2A">
      <w:pPr>
        <w:pStyle w:val="-"/>
        <w:ind w:firstLine="420"/>
      </w:pPr>
      <w:r>
        <w:rPr>
          <w:rFonts w:hint="eastAsia"/>
        </w:rPr>
        <w:t>报告期内，南方浩睿进取京选3个月持有FOF所投资的子基金未发生包括转换运作方式、与其他基金合并、终止基金合同、召开基金份额持有人大会及大会表决意见等重大影响事件。</w:t>
      </w:r>
    </w:p>
    <w:p w:rsidR="00001A2A" w:rsidRDefault="00001A2A" w:rsidP="00001A2A">
      <w:pPr>
        <w:pStyle w:val="-1"/>
        <w:ind w:left="281" w:hanging="281"/>
      </w:pPr>
      <w:proofErr w:type="spellStart"/>
      <w:r>
        <w:rPr>
          <w:rFonts w:hint="eastAsia"/>
        </w:rPr>
        <w:t>开放式基金份额变动</w:t>
      </w:r>
      <w:proofErr w:type="spellEnd"/>
    </w:p>
    <w:p w:rsidR="00001A2A" w:rsidRDefault="00001A2A" w:rsidP="00001A2A">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01A2A" w:rsidTr="00001A2A">
        <w:trPr>
          <w:cnfStyle w:val="100000000000" w:firstRow="1" w:lastRow="0" w:firstColumn="0" w:lastColumn="0" w:oddVBand="0" w:evenVBand="0" w:oddHBand="0" w:evenHBand="0" w:firstRowFirstColumn="0" w:firstRowLastColumn="0" w:lastRowFirstColumn="0" w:lastRowLastColumn="0"/>
        </w:trPr>
        <w:tc>
          <w:tcPr>
            <w:tcW w:w="2768" w:type="dxa"/>
          </w:tcPr>
          <w:p w:rsidR="00001A2A" w:rsidRPr="00001A2A" w:rsidRDefault="00001A2A" w:rsidP="00001A2A">
            <w:pPr>
              <w:jc w:val="center"/>
              <w:rPr>
                <w:b/>
              </w:rPr>
            </w:pPr>
            <w:r w:rsidRPr="00001A2A">
              <w:rPr>
                <w:rFonts w:hint="eastAsia"/>
                <w:b/>
              </w:rPr>
              <w:t>项目</w:t>
            </w:r>
          </w:p>
        </w:tc>
        <w:tc>
          <w:tcPr>
            <w:tcW w:w="2769" w:type="dxa"/>
          </w:tcPr>
          <w:p w:rsidR="00001A2A" w:rsidRPr="00001A2A" w:rsidRDefault="00001A2A" w:rsidP="00001A2A">
            <w:pPr>
              <w:jc w:val="center"/>
              <w:rPr>
                <w:b/>
              </w:rPr>
            </w:pPr>
            <w:r w:rsidRPr="00001A2A">
              <w:rPr>
                <w:rFonts w:hint="eastAsia"/>
                <w:b/>
              </w:rPr>
              <w:t>南方</w:t>
            </w:r>
            <w:proofErr w:type="gramStart"/>
            <w:r w:rsidRPr="00001A2A">
              <w:rPr>
                <w:rFonts w:hint="eastAsia"/>
                <w:b/>
              </w:rPr>
              <w:t>浩睿进取京选</w:t>
            </w:r>
            <w:r w:rsidRPr="00001A2A">
              <w:rPr>
                <w:rFonts w:hint="eastAsia"/>
                <w:b/>
              </w:rPr>
              <w:t>3</w:t>
            </w:r>
            <w:r w:rsidRPr="00001A2A">
              <w:rPr>
                <w:rFonts w:hint="eastAsia"/>
                <w:b/>
              </w:rPr>
              <w:t>个月</w:t>
            </w:r>
            <w:proofErr w:type="gramEnd"/>
            <w:r w:rsidRPr="00001A2A">
              <w:rPr>
                <w:rFonts w:hint="eastAsia"/>
                <w:b/>
              </w:rPr>
              <w:t>持有混合（</w:t>
            </w:r>
            <w:r w:rsidRPr="00001A2A">
              <w:rPr>
                <w:rFonts w:hint="eastAsia"/>
                <w:b/>
              </w:rPr>
              <w:t>FOF</w:t>
            </w:r>
            <w:r w:rsidRPr="00001A2A">
              <w:rPr>
                <w:rFonts w:hint="eastAsia"/>
                <w:b/>
              </w:rPr>
              <w:t>）</w:t>
            </w:r>
            <w:r w:rsidRPr="00001A2A">
              <w:rPr>
                <w:rFonts w:hint="eastAsia"/>
                <w:b/>
              </w:rPr>
              <w:t>A</w:t>
            </w:r>
          </w:p>
        </w:tc>
        <w:tc>
          <w:tcPr>
            <w:tcW w:w="2769" w:type="dxa"/>
          </w:tcPr>
          <w:p w:rsidR="00001A2A" w:rsidRPr="00001A2A" w:rsidRDefault="00001A2A" w:rsidP="00001A2A">
            <w:pPr>
              <w:jc w:val="center"/>
              <w:rPr>
                <w:b/>
              </w:rPr>
            </w:pPr>
            <w:r w:rsidRPr="00001A2A">
              <w:rPr>
                <w:rFonts w:hint="eastAsia"/>
                <w:b/>
              </w:rPr>
              <w:t>南方</w:t>
            </w:r>
            <w:proofErr w:type="gramStart"/>
            <w:r w:rsidRPr="00001A2A">
              <w:rPr>
                <w:rFonts w:hint="eastAsia"/>
                <w:b/>
              </w:rPr>
              <w:t>浩睿进取京选</w:t>
            </w:r>
            <w:r w:rsidRPr="00001A2A">
              <w:rPr>
                <w:rFonts w:hint="eastAsia"/>
                <w:b/>
              </w:rPr>
              <w:t>3</w:t>
            </w:r>
            <w:r w:rsidRPr="00001A2A">
              <w:rPr>
                <w:rFonts w:hint="eastAsia"/>
                <w:b/>
              </w:rPr>
              <w:t>个月</w:t>
            </w:r>
            <w:proofErr w:type="gramEnd"/>
            <w:r w:rsidRPr="00001A2A">
              <w:rPr>
                <w:rFonts w:hint="eastAsia"/>
                <w:b/>
              </w:rPr>
              <w:t>持有混合（</w:t>
            </w:r>
            <w:r w:rsidRPr="00001A2A">
              <w:rPr>
                <w:rFonts w:hint="eastAsia"/>
                <w:b/>
              </w:rPr>
              <w:t>FOF</w:t>
            </w:r>
            <w:r w:rsidRPr="00001A2A">
              <w:rPr>
                <w:rFonts w:hint="eastAsia"/>
                <w:b/>
              </w:rPr>
              <w:t>）</w:t>
            </w:r>
            <w:r w:rsidRPr="00001A2A">
              <w:rPr>
                <w:rFonts w:hint="eastAsia"/>
                <w:b/>
              </w:rPr>
              <w:t>C</w:t>
            </w:r>
          </w:p>
        </w:tc>
      </w:tr>
      <w:tr w:rsidR="00001A2A" w:rsidTr="00001A2A">
        <w:tc>
          <w:tcPr>
            <w:tcW w:w="2768" w:type="dxa"/>
          </w:tcPr>
          <w:p w:rsidR="00001A2A" w:rsidRDefault="00001A2A" w:rsidP="00001A2A">
            <w:pPr>
              <w:jc w:val="left"/>
            </w:pPr>
            <w:r>
              <w:rPr>
                <w:rFonts w:hint="eastAsia"/>
              </w:rPr>
              <w:t>报告期期</w:t>
            </w:r>
            <w:proofErr w:type="gramStart"/>
            <w:r>
              <w:rPr>
                <w:rFonts w:hint="eastAsia"/>
              </w:rPr>
              <w:t>初基金</w:t>
            </w:r>
            <w:proofErr w:type="gramEnd"/>
            <w:r>
              <w:rPr>
                <w:rFonts w:hint="eastAsia"/>
              </w:rPr>
              <w:t>份额总额</w:t>
            </w:r>
          </w:p>
        </w:tc>
        <w:tc>
          <w:tcPr>
            <w:tcW w:w="2769" w:type="dxa"/>
          </w:tcPr>
          <w:p w:rsidR="00001A2A" w:rsidRDefault="00001A2A" w:rsidP="00001A2A">
            <w:pPr>
              <w:jc w:val="right"/>
            </w:pPr>
            <w:r>
              <w:t>364,584,219.93</w:t>
            </w:r>
          </w:p>
        </w:tc>
        <w:tc>
          <w:tcPr>
            <w:tcW w:w="2769" w:type="dxa"/>
          </w:tcPr>
          <w:p w:rsidR="00001A2A" w:rsidRDefault="00001A2A" w:rsidP="00001A2A">
            <w:pPr>
              <w:jc w:val="right"/>
            </w:pPr>
            <w:r>
              <w:t>10,052,584.01</w:t>
            </w:r>
          </w:p>
        </w:tc>
      </w:tr>
      <w:tr w:rsidR="00001A2A" w:rsidTr="00001A2A">
        <w:tc>
          <w:tcPr>
            <w:tcW w:w="2768" w:type="dxa"/>
          </w:tcPr>
          <w:p w:rsidR="00001A2A" w:rsidRDefault="00001A2A" w:rsidP="00001A2A">
            <w:pPr>
              <w:jc w:val="left"/>
            </w:pPr>
            <w:r>
              <w:rPr>
                <w:rFonts w:hint="eastAsia"/>
              </w:rPr>
              <w:t>报告期期间基金总申购份额</w:t>
            </w:r>
          </w:p>
        </w:tc>
        <w:tc>
          <w:tcPr>
            <w:tcW w:w="2769" w:type="dxa"/>
          </w:tcPr>
          <w:p w:rsidR="00001A2A" w:rsidRDefault="00001A2A" w:rsidP="00001A2A">
            <w:pPr>
              <w:jc w:val="right"/>
            </w:pPr>
            <w:r>
              <w:t>131,072.09</w:t>
            </w:r>
          </w:p>
        </w:tc>
        <w:tc>
          <w:tcPr>
            <w:tcW w:w="2769" w:type="dxa"/>
          </w:tcPr>
          <w:p w:rsidR="00001A2A" w:rsidRDefault="00001A2A" w:rsidP="00001A2A">
            <w:pPr>
              <w:jc w:val="right"/>
            </w:pPr>
            <w:r>
              <w:t>582,332.86</w:t>
            </w:r>
          </w:p>
        </w:tc>
      </w:tr>
      <w:tr w:rsidR="00001A2A" w:rsidTr="00001A2A">
        <w:tc>
          <w:tcPr>
            <w:tcW w:w="2768" w:type="dxa"/>
          </w:tcPr>
          <w:p w:rsidR="00001A2A" w:rsidRDefault="00001A2A" w:rsidP="00001A2A">
            <w:pPr>
              <w:jc w:val="left"/>
            </w:pPr>
            <w:r>
              <w:rPr>
                <w:rFonts w:hint="eastAsia"/>
              </w:rPr>
              <w:t>减：报告期期间基金总赎回份额</w:t>
            </w:r>
          </w:p>
        </w:tc>
        <w:tc>
          <w:tcPr>
            <w:tcW w:w="2769" w:type="dxa"/>
          </w:tcPr>
          <w:p w:rsidR="00001A2A" w:rsidRDefault="00001A2A" w:rsidP="00001A2A">
            <w:pPr>
              <w:jc w:val="right"/>
            </w:pPr>
            <w:r>
              <w:t>15,656,102.52</w:t>
            </w:r>
          </w:p>
        </w:tc>
        <w:tc>
          <w:tcPr>
            <w:tcW w:w="2769" w:type="dxa"/>
          </w:tcPr>
          <w:p w:rsidR="00001A2A" w:rsidRDefault="00001A2A" w:rsidP="00001A2A">
            <w:pPr>
              <w:jc w:val="right"/>
            </w:pPr>
            <w:r>
              <w:t>951,784.91</w:t>
            </w:r>
          </w:p>
        </w:tc>
      </w:tr>
      <w:tr w:rsidR="00001A2A" w:rsidTr="00001A2A">
        <w:tc>
          <w:tcPr>
            <w:tcW w:w="2768" w:type="dxa"/>
          </w:tcPr>
          <w:p w:rsidR="00001A2A" w:rsidRDefault="00001A2A" w:rsidP="00001A2A">
            <w:pPr>
              <w:jc w:val="left"/>
            </w:pPr>
            <w:r>
              <w:rPr>
                <w:rFonts w:hint="eastAsia"/>
              </w:rPr>
              <w:t>报告期期间基金拆分变动份</w:t>
            </w:r>
            <w:r>
              <w:rPr>
                <w:rFonts w:hint="eastAsia"/>
              </w:rPr>
              <w:lastRenderedPageBreak/>
              <w:t>额（份额减少以</w:t>
            </w:r>
            <w:r>
              <w:rPr>
                <w:rFonts w:hint="eastAsia"/>
              </w:rPr>
              <w:t>"-"</w:t>
            </w:r>
            <w:r>
              <w:rPr>
                <w:rFonts w:hint="eastAsia"/>
              </w:rPr>
              <w:t>填列）</w:t>
            </w:r>
          </w:p>
        </w:tc>
        <w:tc>
          <w:tcPr>
            <w:tcW w:w="2769" w:type="dxa"/>
          </w:tcPr>
          <w:p w:rsidR="00001A2A" w:rsidRDefault="00001A2A" w:rsidP="00001A2A">
            <w:pPr>
              <w:jc w:val="right"/>
            </w:pPr>
            <w:r>
              <w:lastRenderedPageBreak/>
              <w:t>-</w:t>
            </w:r>
          </w:p>
        </w:tc>
        <w:tc>
          <w:tcPr>
            <w:tcW w:w="2769" w:type="dxa"/>
          </w:tcPr>
          <w:p w:rsidR="00001A2A" w:rsidRDefault="00001A2A" w:rsidP="00001A2A">
            <w:pPr>
              <w:jc w:val="right"/>
            </w:pPr>
            <w:r>
              <w:t>-</w:t>
            </w:r>
          </w:p>
        </w:tc>
      </w:tr>
      <w:tr w:rsidR="00001A2A" w:rsidTr="00001A2A">
        <w:tc>
          <w:tcPr>
            <w:tcW w:w="2768" w:type="dxa"/>
          </w:tcPr>
          <w:p w:rsidR="00001A2A" w:rsidRDefault="00001A2A" w:rsidP="00001A2A">
            <w:pPr>
              <w:jc w:val="left"/>
            </w:pPr>
            <w:r>
              <w:rPr>
                <w:rFonts w:hint="eastAsia"/>
              </w:rPr>
              <w:t>报告期期末基金份额总额</w:t>
            </w:r>
          </w:p>
        </w:tc>
        <w:tc>
          <w:tcPr>
            <w:tcW w:w="2769" w:type="dxa"/>
          </w:tcPr>
          <w:p w:rsidR="00001A2A" w:rsidRDefault="00001A2A" w:rsidP="00001A2A">
            <w:pPr>
              <w:jc w:val="right"/>
            </w:pPr>
            <w:r>
              <w:t>349,059,189.50</w:t>
            </w:r>
          </w:p>
        </w:tc>
        <w:tc>
          <w:tcPr>
            <w:tcW w:w="2769" w:type="dxa"/>
          </w:tcPr>
          <w:p w:rsidR="00001A2A" w:rsidRDefault="00001A2A" w:rsidP="00001A2A">
            <w:pPr>
              <w:jc w:val="right"/>
            </w:pPr>
            <w:r>
              <w:t>9,683,131.96</w:t>
            </w:r>
          </w:p>
        </w:tc>
      </w:tr>
    </w:tbl>
    <w:p w:rsidR="00001A2A" w:rsidRDefault="00001A2A" w:rsidP="00001A2A">
      <w:pPr>
        <w:pStyle w:val="-1"/>
        <w:ind w:left="281" w:hanging="281"/>
      </w:pPr>
      <w:proofErr w:type="spellStart"/>
      <w:r>
        <w:rPr>
          <w:rFonts w:hint="eastAsia"/>
        </w:rPr>
        <w:t>基金管理人运用固有资金投资本基金情况</w:t>
      </w:r>
      <w:proofErr w:type="spellEnd"/>
    </w:p>
    <w:p w:rsidR="00001A2A" w:rsidRDefault="00001A2A" w:rsidP="00001A2A">
      <w:pPr>
        <w:pStyle w:val="-2"/>
        <w:spacing w:before="312"/>
      </w:pPr>
      <w:proofErr w:type="spellStart"/>
      <w:r>
        <w:rPr>
          <w:rFonts w:hint="eastAsia"/>
        </w:rPr>
        <w:t>基金管理人持有本基金份额变动情况</w:t>
      </w:r>
      <w:proofErr w:type="spellEnd"/>
    </w:p>
    <w:p w:rsidR="00001A2A" w:rsidRDefault="00001A2A" w:rsidP="00001A2A">
      <w:pPr>
        <w:pStyle w:val="-"/>
        <w:ind w:firstLine="420"/>
      </w:pPr>
      <w:proofErr w:type="spellStart"/>
      <w:r>
        <w:rPr>
          <w:rFonts w:hint="eastAsia"/>
        </w:rPr>
        <w:t>本报告期末，基金管理人未持有本基金份额</w:t>
      </w:r>
      <w:proofErr w:type="spellEnd"/>
      <w:r>
        <w:rPr>
          <w:rFonts w:hint="eastAsia"/>
        </w:rPr>
        <w:t>。</w:t>
      </w:r>
    </w:p>
    <w:p w:rsidR="00001A2A" w:rsidRDefault="00001A2A" w:rsidP="00001A2A">
      <w:pPr>
        <w:pStyle w:val="-2"/>
        <w:spacing w:before="312"/>
      </w:pPr>
      <w:proofErr w:type="spellStart"/>
      <w:r>
        <w:rPr>
          <w:rFonts w:hint="eastAsia"/>
        </w:rPr>
        <w:t>基金管理人运用固有资金投资本基金交易明细</w:t>
      </w:r>
      <w:proofErr w:type="spellEnd"/>
    </w:p>
    <w:p w:rsidR="00001A2A" w:rsidRDefault="00001A2A" w:rsidP="00001A2A">
      <w:pPr>
        <w:pStyle w:val="-"/>
        <w:ind w:firstLine="420"/>
      </w:pPr>
      <w:proofErr w:type="spellStart"/>
      <w:r>
        <w:rPr>
          <w:rFonts w:hint="eastAsia"/>
        </w:rPr>
        <w:t>本报告期内，基金管理人不存在申购、赎回或买卖本基金的情况</w:t>
      </w:r>
      <w:proofErr w:type="spellEnd"/>
      <w:r>
        <w:rPr>
          <w:rFonts w:hint="eastAsia"/>
        </w:rPr>
        <w:t>。</w:t>
      </w:r>
    </w:p>
    <w:p w:rsidR="00001A2A" w:rsidRDefault="00001A2A" w:rsidP="00001A2A">
      <w:pPr>
        <w:pStyle w:val="-1"/>
        <w:ind w:left="281" w:hanging="281"/>
      </w:pPr>
      <w:proofErr w:type="spellStart"/>
      <w:r>
        <w:rPr>
          <w:rFonts w:hint="eastAsia"/>
        </w:rPr>
        <w:t>影响投资者决策的其他重要信息</w:t>
      </w:r>
      <w:proofErr w:type="spellEnd"/>
    </w:p>
    <w:p w:rsidR="00001A2A" w:rsidRDefault="00001A2A" w:rsidP="00001A2A">
      <w:pPr>
        <w:pStyle w:val="-2"/>
        <w:spacing w:before="312"/>
      </w:pPr>
      <w:r>
        <w:rPr>
          <w:rFonts w:hint="eastAsia"/>
        </w:rPr>
        <w:t>报告期内单一投资者持有基金份额比例达到或超过20%的情况</w:t>
      </w:r>
    </w:p>
    <w:p w:rsidR="00001A2A" w:rsidRDefault="00001A2A" w:rsidP="00001A2A">
      <w:pPr>
        <w:pStyle w:val="-"/>
        <w:ind w:firstLine="420"/>
      </w:pPr>
      <w:r>
        <w:rPr>
          <w:rFonts w:hint="eastAsia"/>
        </w:rPr>
        <w:t>报告期内单一投资者持有基金份额比例不存在达到或超过20%的情况。</w:t>
      </w:r>
    </w:p>
    <w:p w:rsidR="00001A2A" w:rsidRDefault="00001A2A" w:rsidP="00001A2A">
      <w:pPr>
        <w:pStyle w:val="-2"/>
        <w:spacing w:before="312"/>
      </w:pPr>
      <w:proofErr w:type="spellStart"/>
      <w:r>
        <w:rPr>
          <w:rFonts w:hint="eastAsia"/>
        </w:rPr>
        <w:t>影响投资者决策的其他重要信息</w:t>
      </w:r>
      <w:proofErr w:type="spellEnd"/>
    </w:p>
    <w:p w:rsidR="00001A2A" w:rsidRDefault="00001A2A" w:rsidP="00001A2A">
      <w:pPr>
        <w:pStyle w:val="-"/>
        <w:ind w:firstLine="420"/>
      </w:pPr>
      <w:r>
        <w:rPr>
          <w:rFonts w:hint="eastAsia"/>
        </w:rPr>
        <w:t>无。</w:t>
      </w:r>
    </w:p>
    <w:p w:rsidR="00001A2A" w:rsidRDefault="00001A2A" w:rsidP="00001A2A">
      <w:pPr>
        <w:pStyle w:val="-1"/>
        <w:ind w:left="281" w:hanging="281"/>
      </w:pPr>
      <w:proofErr w:type="spellStart"/>
      <w:r>
        <w:rPr>
          <w:rFonts w:hint="eastAsia"/>
        </w:rPr>
        <w:t>备查文件目录</w:t>
      </w:r>
      <w:proofErr w:type="spellEnd"/>
    </w:p>
    <w:p w:rsidR="00001A2A" w:rsidRDefault="00001A2A" w:rsidP="00001A2A">
      <w:pPr>
        <w:pStyle w:val="-2"/>
        <w:spacing w:before="312"/>
      </w:pPr>
      <w:proofErr w:type="spellStart"/>
      <w:r>
        <w:rPr>
          <w:rFonts w:hint="eastAsia"/>
        </w:rPr>
        <w:t>备查文件目录</w:t>
      </w:r>
      <w:proofErr w:type="spellEnd"/>
    </w:p>
    <w:p w:rsidR="00001A2A" w:rsidRDefault="00001A2A" w:rsidP="00001A2A">
      <w:pPr>
        <w:pStyle w:val="-"/>
        <w:ind w:firstLine="420"/>
      </w:pPr>
      <w:r>
        <w:rPr>
          <w:rFonts w:hint="eastAsia"/>
        </w:rPr>
        <w:t>1、《南方浩睿进取京选3个月持有期混合型基金中基金(FOF)</w:t>
      </w:r>
      <w:proofErr w:type="spellStart"/>
      <w:r>
        <w:rPr>
          <w:rFonts w:hint="eastAsia"/>
        </w:rPr>
        <w:t>基金合同</w:t>
      </w:r>
      <w:proofErr w:type="spellEnd"/>
      <w:r>
        <w:rPr>
          <w:rFonts w:hint="eastAsia"/>
        </w:rPr>
        <w:t>》；</w:t>
      </w:r>
    </w:p>
    <w:p w:rsidR="00001A2A" w:rsidRDefault="00001A2A" w:rsidP="00001A2A">
      <w:pPr>
        <w:pStyle w:val="-"/>
        <w:ind w:firstLine="420"/>
      </w:pPr>
      <w:r>
        <w:rPr>
          <w:rFonts w:hint="eastAsia"/>
        </w:rPr>
        <w:t>2、《南方浩睿进取京选3个月持有期混合型基金中基金(FOF)</w:t>
      </w:r>
      <w:proofErr w:type="spellStart"/>
      <w:r>
        <w:rPr>
          <w:rFonts w:hint="eastAsia"/>
        </w:rPr>
        <w:t>托管协议</w:t>
      </w:r>
      <w:proofErr w:type="spellEnd"/>
      <w:r>
        <w:rPr>
          <w:rFonts w:hint="eastAsia"/>
        </w:rPr>
        <w:t>》；</w:t>
      </w:r>
    </w:p>
    <w:p w:rsidR="00001A2A" w:rsidRDefault="00001A2A" w:rsidP="00001A2A">
      <w:pPr>
        <w:pStyle w:val="-"/>
        <w:ind w:firstLine="420"/>
      </w:pPr>
      <w:r>
        <w:rPr>
          <w:rFonts w:hint="eastAsia"/>
        </w:rPr>
        <w:t>3、南方浩睿进取京选3个月持有期混合型基金中基金(FOF)2025年4季度报告原文。</w:t>
      </w:r>
    </w:p>
    <w:p w:rsidR="00001A2A" w:rsidRDefault="00001A2A" w:rsidP="00001A2A">
      <w:pPr>
        <w:pStyle w:val="-2"/>
        <w:spacing w:before="312"/>
      </w:pPr>
      <w:proofErr w:type="spellStart"/>
      <w:r>
        <w:rPr>
          <w:rFonts w:hint="eastAsia"/>
        </w:rPr>
        <w:t>存放地点</w:t>
      </w:r>
      <w:proofErr w:type="spellEnd"/>
    </w:p>
    <w:p w:rsidR="00001A2A" w:rsidRDefault="00001A2A" w:rsidP="00001A2A">
      <w:pPr>
        <w:pStyle w:val="-"/>
        <w:ind w:firstLine="420"/>
      </w:pPr>
      <w:r>
        <w:rPr>
          <w:rFonts w:hint="eastAsia"/>
        </w:rPr>
        <w:t>深圳市福田区莲花街道益田路5999号基金大厦32-42楼。</w:t>
      </w:r>
    </w:p>
    <w:p w:rsidR="00001A2A" w:rsidRDefault="00001A2A" w:rsidP="00001A2A">
      <w:pPr>
        <w:pStyle w:val="-2"/>
        <w:spacing w:before="312"/>
      </w:pPr>
      <w:proofErr w:type="spellStart"/>
      <w:r>
        <w:rPr>
          <w:rFonts w:hint="eastAsia"/>
        </w:rPr>
        <w:t>查阅方式</w:t>
      </w:r>
      <w:proofErr w:type="spellEnd"/>
    </w:p>
    <w:p w:rsidR="00001A2A" w:rsidRDefault="00001A2A" w:rsidP="00001A2A">
      <w:pPr>
        <w:pStyle w:val="-"/>
        <w:ind w:firstLine="420"/>
      </w:pPr>
      <w:proofErr w:type="spellStart"/>
      <w:r>
        <w:rPr>
          <w:rFonts w:hint="eastAsia"/>
        </w:rPr>
        <w:t>网站：http</w:t>
      </w:r>
      <w:proofErr w:type="spellEnd"/>
      <w:r>
        <w:rPr>
          <w:rFonts w:hint="eastAsia"/>
        </w:rPr>
        <w:t>://www.nffund.com</w:t>
      </w:r>
    </w:p>
    <w:p w:rsidR="003C7DC3" w:rsidRDefault="00001A2A" w:rsidP="00001A2A">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012" w:rsidRDefault="00D03012" w:rsidP="00D17C56">
      <w:r>
        <w:separator/>
      </w:r>
    </w:p>
  </w:endnote>
  <w:endnote w:type="continuationSeparator" w:id="0">
    <w:p w:rsidR="00D03012" w:rsidRDefault="00D0301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2A" w:rsidRDefault="00001A2A">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F0EB5" w:rsidRPr="00DF0EB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F0EB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F0EB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2A" w:rsidRDefault="00001A2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012" w:rsidRDefault="00D03012" w:rsidP="00D17C56">
      <w:r>
        <w:separator/>
      </w:r>
    </w:p>
  </w:footnote>
  <w:footnote w:type="continuationSeparator" w:id="0">
    <w:p w:rsidR="00D03012" w:rsidRDefault="00D03012"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2A" w:rsidRDefault="00001A2A">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01A2A" w:rsidP="00AE3F5B">
    <w:pPr>
      <w:pStyle w:val="a7"/>
      <w:pBdr>
        <w:bottom w:val="single" w:sz="4" w:space="1" w:color="auto"/>
      </w:pBdr>
      <w:jc w:val="right"/>
    </w:pPr>
    <w:r>
      <w:rPr>
        <w:rFonts w:hint="eastAsia"/>
      </w:rPr>
      <w:t>南方</w:t>
    </w:r>
    <w:proofErr w:type="gramStart"/>
    <w:r>
      <w:rPr>
        <w:rFonts w:hint="eastAsia"/>
      </w:rPr>
      <w:t>浩睿进取京选</w:t>
    </w:r>
    <w:r>
      <w:rPr>
        <w:rFonts w:hint="eastAsia"/>
      </w:rPr>
      <w:t>3</w:t>
    </w:r>
    <w:r>
      <w:rPr>
        <w:rFonts w:hint="eastAsia"/>
      </w:rPr>
      <w:t>个月</w:t>
    </w:r>
    <w:proofErr w:type="gramEnd"/>
    <w:r>
      <w:rPr>
        <w:rFonts w:hint="eastAsia"/>
      </w:rPr>
      <w:t>持有期混合型基金中基金</w:t>
    </w:r>
    <w:r>
      <w:rPr>
        <w:rFonts w:hint="eastAsia"/>
      </w:rPr>
      <w:t>(FOF)2025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1A2A"/>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3012"/>
    <w:rsid w:val="00D04BB4"/>
    <w:rsid w:val="00D07422"/>
    <w:rsid w:val="00D12FF6"/>
    <w:rsid w:val="00D17C56"/>
    <w:rsid w:val="00D30948"/>
    <w:rsid w:val="00D45147"/>
    <w:rsid w:val="00D67E6D"/>
    <w:rsid w:val="00D86D2A"/>
    <w:rsid w:val="00D91699"/>
    <w:rsid w:val="00DB379D"/>
    <w:rsid w:val="00DD5CC6"/>
    <w:rsid w:val="00DE3895"/>
    <w:rsid w:val="00DF0EB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1A34E-9622-4E68-9486-E739DBD6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1074</Words>
  <Characters>6124</Characters>
  <Application>Microsoft Office Word</Application>
  <DocSecurity>0</DocSecurity>
  <Lines>51</Lines>
  <Paragraphs>14</Paragraphs>
  <ScaleCrop>false</ScaleCrop>
  <Company>MC SYSTEM</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陈晔</cp:lastModifiedBy>
  <cp:revision>2</cp:revision>
  <dcterms:created xsi:type="dcterms:W3CDTF">2026-01-16T03:39:00Z</dcterms:created>
  <dcterms:modified xsi:type="dcterms:W3CDTF">2026-01-16T03:39:00Z</dcterms:modified>
</cp:coreProperties>
</file>