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45FBF">
        <w:rPr>
          <w:rFonts w:ascii="宋体" w:hAnsi="宋体" w:hint="eastAsia"/>
          <w:b/>
          <w:bCs/>
          <w:sz w:val="48"/>
          <w:szCs w:val="30"/>
        </w:rPr>
        <w:t>南方兴润价值一年持有期混合型证券投资基金</w:t>
      </w:r>
      <w:r w:rsidR="00145FB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45FB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45FB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45FBF">
        <w:rPr>
          <w:rFonts w:ascii="宋体" w:hAnsi="宋体" w:hint="eastAsia"/>
          <w:b/>
          <w:bCs/>
          <w:sz w:val="28"/>
          <w:szCs w:val="30"/>
        </w:rPr>
        <w:t>兴业银行股份有限公司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45FB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45FBF" w:rsidRDefault="00145FBF" w:rsidP="00145FBF">
      <w:pPr>
        <w:pStyle w:val="-1"/>
        <w:ind w:left="281" w:hanging="281"/>
        <w:rPr>
          <w:rFonts w:hint="eastAsia"/>
        </w:rPr>
      </w:pPr>
      <w:r>
        <w:rPr>
          <w:rFonts w:hint="eastAsia"/>
        </w:rPr>
        <w:lastRenderedPageBreak/>
        <w:t>重要提示</w:t>
      </w:r>
    </w:p>
    <w:p w:rsidR="00145FBF" w:rsidRDefault="00145FBF" w:rsidP="00145FB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45FBF" w:rsidRDefault="00145FBF" w:rsidP="00145FBF">
      <w:pPr>
        <w:pStyle w:val="-"/>
        <w:ind w:firstLine="420"/>
        <w:rPr>
          <w:rFonts w:hint="eastAsia"/>
        </w:rPr>
      </w:pPr>
      <w:r>
        <w:rPr>
          <w:rFonts w:hint="eastAsia"/>
        </w:rPr>
        <w:t>基金托管人兴业银行股份有限公司根据本基金合同规定，于2026年1月20日复核了本报告中的财务指标、净值表现和投资组合报告等内容，保证复核内容不存在虚假记载、误导性陈述或者重大遗漏。</w:t>
      </w:r>
    </w:p>
    <w:p w:rsidR="00145FBF" w:rsidRDefault="00145FBF" w:rsidP="00145FBF">
      <w:pPr>
        <w:pStyle w:val="-"/>
        <w:ind w:firstLine="420"/>
        <w:rPr>
          <w:rFonts w:hint="eastAsia"/>
        </w:rPr>
      </w:pPr>
      <w:r>
        <w:rPr>
          <w:rFonts w:hint="eastAsia"/>
        </w:rPr>
        <w:t>基金管理人承诺以诚实信用、勤勉尽责的原则管理和运用基金资产，但不保证基金一定盈利。</w:t>
      </w:r>
    </w:p>
    <w:p w:rsidR="00145FBF" w:rsidRDefault="00145FBF" w:rsidP="00145FBF">
      <w:pPr>
        <w:pStyle w:val="-"/>
        <w:ind w:firstLine="420"/>
        <w:rPr>
          <w:rFonts w:hint="eastAsia"/>
        </w:rPr>
      </w:pPr>
      <w:r>
        <w:rPr>
          <w:rFonts w:hint="eastAsia"/>
        </w:rPr>
        <w:t>基金的过往业绩并不代表其未来表现。投资有风险，投资者在作出投资决策前应仔细阅读本基金的招募说明书。</w:t>
      </w:r>
    </w:p>
    <w:p w:rsidR="00145FBF" w:rsidRDefault="00145FBF" w:rsidP="00145FBF">
      <w:pPr>
        <w:pStyle w:val="-"/>
        <w:ind w:firstLine="420"/>
        <w:rPr>
          <w:rFonts w:hint="eastAsia"/>
        </w:rPr>
      </w:pPr>
      <w:r>
        <w:rPr>
          <w:rFonts w:hint="eastAsia"/>
        </w:rPr>
        <w:t>本报告中财务资料未经审计。</w:t>
      </w:r>
    </w:p>
    <w:p w:rsidR="00145FBF" w:rsidRDefault="00145FBF" w:rsidP="00145FBF">
      <w:pPr>
        <w:pStyle w:val="-"/>
        <w:ind w:firstLine="420"/>
        <w:rPr>
          <w:rFonts w:hint="eastAsia"/>
        </w:rPr>
      </w:pPr>
      <w:r>
        <w:rPr>
          <w:rFonts w:hint="eastAsia"/>
        </w:rPr>
        <w:t>本报告期自2025年10月1日起至12月31日止。</w:t>
      </w:r>
    </w:p>
    <w:p w:rsidR="00145FBF" w:rsidRDefault="00145FBF" w:rsidP="00145FB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45FBF" w:rsidTr="00B6359C">
        <w:tc>
          <w:tcPr>
            <w:tcW w:w="2768" w:type="dxa"/>
          </w:tcPr>
          <w:p w:rsidR="00145FBF" w:rsidRDefault="00145FBF" w:rsidP="00145FBF">
            <w:pPr>
              <w:jc w:val="left"/>
            </w:pPr>
            <w:r>
              <w:rPr>
                <w:rFonts w:hint="eastAsia"/>
              </w:rPr>
              <w:t>基金简称</w:t>
            </w:r>
          </w:p>
        </w:tc>
        <w:tc>
          <w:tcPr>
            <w:tcW w:w="5538" w:type="dxa"/>
            <w:gridSpan w:val="2"/>
          </w:tcPr>
          <w:p w:rsidR="00145FBF" w:rsidRDefault="00145FBF" w:rsidP="00145FBF">
            <w:pPr>
              <w:jc w:val="left"/>
            </w:pPr>
            <w:r>
              <w:rPr>
                <w:rFonts w:hint="eastAsia"/>
              </w:rPr>
              <w:t>南方兴润价值一年持有混合</w:t>
            </w:r>
          </w:p>
        </w:tc>
      </w:tr>
      <w:tr w:rsidR="00145FBF" w:rsidTr="003E6809">
        <w:tc>
          <w:tcPr>
            <w:tcW w:w="2768" w:type="dxa"/>
          </w:tcPr>
          <w:p w:rsidR="00145FBF" w:rsidRDefault="00145FBF" w:rsidP="00145FBF">
            <w:pPr>
              <w:jc w:val="left"/>
            </w:pPr>
            <w:r>
              <w:rPr>
                <w:rFonts w:hint="eastAsia"/>
              </w:rPr>
              <w:t>基金主代码</w:t>
            </w:r>
          </w:p>
        </w:tc>
        <w:tc>
          <w:tcPr>
            <w:tcW w:w="5538" w:type="dxa"/>
            <w:gridSpan w:val="2"/>
          </w:tcPr>
          <w:p w:rsidR="00145FBF" w:rsidRDefault="00145FBF" w:rsidP="00145FBF">
            <w:pPr>
              <w:jc w:val="left"/>
            </w:pPr>
            <w:r>
              <w:t>011363</w:t>
            </w:r>
          </w:p>
        </w:tc>
      </w:tr>
      <w:tr w:rsidR="00145FBF" w:rsidTr="00F65289">
        <w:tc>
          <w:tcPr>
            <w:tcW w:w="2768" w:type="dxa"/>
          </w:tcPr>
          <w:p w:rsidR="00145FBF" w:rsidRDefault="00145FBF" w:rsidP="00145FBF">
            <w:pPr>
              <w:jc w:val="left"/>
            </w:pPr>
            <w:r>
              <w:rPr>
                <w:rFonts w:hint="eastAsia"/>
              </w:rPr>
              <w:t>交易代码</w:t>
            </w:r>
          </w:p>
        </w:tc>
        <w:tc>
          <w:tcPr>
            <w:tcW w:w="5538" w:type="dxa"/>
            <w:gridSpan w:val="2"/>
          </w:tcPr>
          <w:p w:rsidR="00145FBF" w:rsidRDefault="00145FBF" w:rsidP="00145FBF">
            <w:pPr>
              <w:jc w:val="left"/>
            </w:pPr>
            <w:r>
              <w:t>011363</w:t>
            </w:r>
          </w:p>
        </w:tc>
      </w:tr>
      <w:tr w:rsidR="00145FBF" w:rsidTr="00951BF5">
        <w:tc>
          <w:tcPr>
            <w:tcW w:w="2768" w:type="dxa"/>
          </w:tcPr>
          <w:p w:rsidR="00145FBF" w:rsidRDefault="00145FBF" w:rsidP="00145FBF">
            <w:pPr>
              <w:jc w:val="left"/>
            </w:pPr>
            <w:r>
              <w:rPr>
                <w:rFonts w:hint="eastAsia"/>
              </w:rPr>
              <w:t>基金运作方式</w:t>
            </w:r>
          </w:p>
        </w:tc>
        <w:tc>
          <w:tcPr>
            <w:tcW w:w="5538" w:type="dxa"/>
            <w:gridSpan w:val="2"/>
          </w:tcPr>
          <w:p w:rsidR="00145FBF" w:rsidRDefault="00145FBF" w:rsidP="00145FBF">
            <w:pPr>
              <w:jc w:val="left"/>
            </w:pPr>
            <w:r>
              <w:rPr>
                <w:rFonts w:hint="eastAsia"/>
              </w:rPr>
              <w:t>契约型开放式</w:t>
            </w:r>
          </w:p>
        </w:tc>
      </w:tr>
      <w:tr w:rsidR="00145FBF" w:rsidTr="000378DC">
        <w:tc>
          <w:tcPr>
            <w:tcW w:w="2768" w:type="dxa"/>
          </w:tcPr>
          <w:p w:rsidR="00145FBF" w:rsidRDefault="00145FBF" w:rsidP="00145FBF">
            <w:pPr>
              <w:jc w:val="left"/>
            </w:pPr>
            <w:r>
              <w:rPr>
                <w:rFonts w:hint="eastAsia"/>
              </w:rPr>
              <w:t>基金合同生效日</w:t>
            </w:r>
          </w:p>
        </w:tc>
        <w:tc>
          <w:tcPr>
            <w:tcW w:w="5538" w:type="dxa"/>
            <w:gridSpan w:val="2"/>
          </w:tcPr>
          <w:p w:rsidR="00145FBF" w:rsidRDefault="00145FBF" w:rsidP="00145FBF">
            <w:pPr>
              <w:jc w:val="left"/>
            </w:pPr>
            <w:r>
              <w:rPr>
                <w:rFonts w:hint="eastAsia"/>
              </w:rPr>
              <w:t>2021</w:t>
            </w:r>
            <w:r>
              <w:rPr>
                <w:rFonts w:hint="eastAsia"/>
              </w:rPr>
              <w:t>年</w:t>
            </w:r>
            <w:r>
              <w:rPr>
                <w:rFonts w:hint="eastAsia"/>
              </w:rPr>
              <w:t>2</w:t>
            </w:r>
            <w:r>
              <w:rPr>
                <w:rFonts w:hint="eastAsia"/>
              </w:rPr>
              <w:t>月</w:t>
            </w:r>
            <w:r>
              <w:rPr>
                <w:rFonts w:hint="eastAsia"/>
              </w:rPr>
              <w:t>3</w:t>
            </w:r>
            <w:r>
              <w:rPr>
                <w:rFonts w:hint="eastAsia"/>
              </w:rPr>
              <w:t>日</w:t>
            </w:r>
          </w:p>
        </w:tc>
      </w:tr>
      <w:tr w:rsidR="00145FBF" w:rsidTr="00806154">
        <w:tc>
          <w:tcPr>
            <w:tcW w:w="2768" w:type="dxa"/>
          </w:tcPr>
          <w:p w:rsidR="00145FBF" w:rsidRDefault="00145FBF" w:rsidP="00145FBF">
            <w:pPr>
              <w:jc w:val="left"/>
            </w:pPr>
            <w:r>
              <w:rPr>
                <w:rFonts w:hint="eastAsia"/>
              </w:rPr>
              <w:t>报告期末基金份额总额</w:t>
            </w:r>
          </w:p>
        </w:tc>
        <w:tc>
          <w:tcPr>
            <w:tcW w:w="5538" w:type="dxa"/>
            <w:gridSpan w:val="2"/>
          </w:tcPr>
          <w:p w:rsidR="00145FBF" w:rsidRDefault="00145FBF" w:rsidP="00145FBF">
            <w:pPr>
              <w:jc w:val="left"/>
            </w:pPr>
            <w:r>
              <w:rPr>
                <w:rFonts w:hint="eastAsia"/>
              </w:rPr>
              <w:t>6,058,041,105.33</w:t>
            </w:r>
            <w:r>
              <w:rPr>
                <w:rFonts w:hint="eastAsia"/>
              </w:rPr>
              <w:t>份</w:t>
            </w:r>
          </w:p>
        </w:tc>
      </w:tr>
      <w:tr w:rsidR="00145FBF" w:rsidTr="0045079F">
        <w:tc>
          <w:tcPr>
            <w:tcW w:w="2768" w:type="dxa"/>
          </w:tcPr>
          <w:p w:rsidR="00145FBF" w:rsidRDefault="00145FBF" w:rsidP="00145FBF">
            <w:pPr>
              <w:jc w:val="left"/>
            </w:pPr>
            <w:r>
              <w:rPr>
                <w:rFonts w:hint="eastAsia"/>
              </w:rPr>
              <w:t>投资目标</w:t>
            </w:r>
          </w:p>
        </w:tc>
        <w:tc>
          <w:tcPr>
            <w:tcW w:w="5538" w:type="dxa"/>
            <w:gridSpan w:val="2"/>
          </w:tcPr>
          <w:p w:rsidR="00145FBF" w:rsidRDefault="00145FBF" w:rsidP="00145FBF">
            <w:pPr>
              <w:jc w:val="left"/>
            </w:pPr>
            <w:r>
              <w:rPr>
                <w:rFonts w:hint="eastAsia"/>
              </w:rPr>
              <w:t>在严格控制风险的前提下，追求超越业绩比较基准的投资回报，力争实现基金资产的长期稳健增值。</w:t>
            </w:r>
          </w:p>
        </w:tc>
      </w:tr>
      <w:tr w:rsidR="00145FBF" w:rsidTr="001F0B2D">
        <w:tc>
          <w:tcPr>
            <w:tcW w:w="2768" w:type="dxa"/>
          </w:tcPr>
          <w:p w:rsidR="00145FBF" w:rsidRDefault="00145FBF" w:rsidP="00145FBF">
            <w:pPr>
              <w:jc w:val="left"/>
            </w:pPr>
            <w:r>
              <w:rPr>
                <w:rFonts w:hint="eastAsia"/>
              </w:rPr>
              <w:t>投资策略</w:t>
            </w:r>
          </w:p>
        </w:tc>
        <w:tc>
          <w:tcPr>
            <w:tcW w:w="5538" w:type="dxa"/>
            <w:gridSpan w:val="2"/>
          </w:tcPr>
          <w:p w:rsidR="00145FBF" w:rsidRDefault="00145FBF" w:rsidP="00145FBF">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投资策略包括：资产配置策略、股票投资策略、债券投资策略、金融衍生品投资策略和资产支持证券投资策略。</w:t>
            </w:r>
          </w:p>
        </w:tc>
      </w:tr>
      <w:tr w:rsidR="00145FBF" w:rsidTr="00BB49B6">
        <w:tc>
          <w:tcPr>
            <w:tcW w:w="2768" w:type="dxa"/>
          </w:tcPr>
          <w:p w:rsidR="00145FBF" w:rsidRDefault="00145FBF" w:rsidP="00145FBF">
            <w:pPr>
              <w:jc w:val="left"/>
            </w:pPr>
            <w:r>
              <w:rPr>
                <w:rFonts w:hint="eastAsia"/>
              </w:rPr>
              <w:t>业绩比较基准</w:t>
            </w:r>
          </w:p>
        </w:tc>
        <w:tc>
          <w:tcPr>
            <w:tcW w:w="5538" w:type="dxa"/>
            <w:gridSpan w:val="2"/>
          </w:tcPr>
          <w:p w:rsidR="00145FBF" w:rsidRDefault="00145FBF" w:rsidP="00145FBF">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10%+</w:t>
            </w:r>
            <w:r>
              <w:rPr>
                <w:rFonts w:hint="eastAsia"/>
              </w:rPr>
              <w:t>上证国债指数收益率×</w:t>
            </w:r>
            <w:r>
              <w:rPr>
                <w:rFonts w:hint="eastAsia"/>
              </w:rPr>
              <w:t>40%</w:t>
            </w:r>
          </w:p>
        </w:tc>
      </w:tr>
      <w:tr w:rsidR="00145FBF" w:rsidTr="00EF4D09">
        <w:tc>
          <w:tcPr>
            <w:tcW w:w="2768" w:type="dxa"/>
          </w:tcPr>
          <w:p w:rsidR="00145FBF" w:rsidRDefault="00145FBF" w:rsidP="00145FBF">
            <w:pPr>
              <w:jc w:val="left"/>
            </w:pPr>
            <w:r>
              <w:rPr>
                <w:rFonts w:hint="eastAsia"/>
              </w:rPr>
              <w:t>风险收益特征</w:t>
            </w:r>
          </w:p>
        </w:tc>
        <w:tc>
          <w:tcPr>
            <w:tcW w:w="5538" w:type="dxa"/>
            <w:gridSpan w:val="2"/>
          </w:tcPr>
          <w:p w:rsidR="00145FBF" w:rsidRDefault="00145FBF" w:rsidP="00145FBF">
            <w:r>
              <w:rPr>
                <w:rFonts w:hint="eastAsia"/>
              </w:rPr>
              <w:t>本基金为混合型基金，一般而言，其长期平均风险和预期收益率低于股票型基金，高于债券型基金、货币市场基金。本基金可投资港股通股票，除了需要承担与境内证券投资基</w:t>
            </w:r>
            <w:r>
              <w:rPr>
                <w:rFonts w:hint="eastAsia"/>
              </w:rPr>
              <w:lastRenderedPageBreak/>
              <w:t>金类似的市场波动风险等一般投资风险之外，本基金还面临汇率风险、香港市场风险等境外证券市场投资所面临的特别投资风险。</w:t>
            </w:r>
          </w:p>
        </w:tc>
      </w:tr>
      <w:tr w:rsidR="00145FBF" w:rsidTr="008657A4">
        <w:tc>
          <w:tcPr>
            <w:tcW w:w="2768" w:type="dxa"/>
          </w:tcPr>
          <w:p w:rsidR="00145FBF" w:rsidRDefault="00145FBF" w:rsidP="00145FBF">
            <w:pPr>
              <w:jc w:val="left"/>
            </w:pPr>
            <w:r>
              <w:rPr>
                <w:rFonts w:hint="eastAsia"/>
              </w:rPr>
              <w:lastRenderedPageBreak/>
              <w:t>基金管理人</w:t>
            </w:r>
          </w:p>
        </w:tc>
        <w:tc>
          <w:tcPr>
            <w:tcW w:w="5538" w:type="dxa"/>
            <w:gridSpan w:val="2"/>
          </w:tcPr>
          <w:p w:rsidR="00145FBF" w:rsidRDefault="00145FBF" w:rsidP="00145FBF">
            <w:pPr>
              <w:jc w:val="left"/>
            </w:pPr>
            <w:r>
              <w:rPr>
                <w:rFonts w:hint="eastAsia"/>
              </w:rPr>
              <w:t>南方基金管理股份有限公司</w:t>
            </w:r>
          </w:p>
        </w:tc>
      </w:tr>
      <w:tr w:rsidR="00145FBF" w:rsidTr="00145FBF">
        <w:tc>
          <w:tcPr>
            <w:tcW w:w="2768" w:type="dxa"/>
          </w:tcPr>
          <w:p w:rsidR="00145FBF" w:rsidRDefault="00145FBF" w:rsidP="00145FBF">
            <w:pPr>
              <w:jc w:val="left"/>
            </w:pPr>
            <w:r>
              <w:rPr>
                <w:rFonts w:hint="eastAsia"/>
              </w:rPr>
              <w:t>基金托管人</w:t>
            </w:r>
          </w:p>
        </w:tc>
        <w:tc>
          <w:tcPr>
            <w:tcW w:w="5538" w:type="dxa"/>
            <w:gridSpan w:val="2"/>
          </w:tcPr>
          <w:p w:rsidR="00145FBF" w:rsidRDefault="00145FBF" w:rsidP="00145FBF">
            <w:pPr>
              <w:jc w:val="left"/>
            </w:pPr>
            <w:r>
              <w:rPr>
                <w:rFonts w:hint="eastAsia"/>
              </w:rPr>
              <w:t>兴业银行股份有限公司</w:t>
            </w:r>
          </w:p>
        </w:tc>
      </w:tr>
      <w:tr w:rsidR="00145FBF" w:rsidTr="00145FBF">
        <w:tc>
          <w:tcPr>
            <w:tcW w:w="2768" w:type="dxa"/>
          </w:tcPr>
          <w:p w:rsidR="00145FBF" w:rsidRDefault="00145FBF" w:rsidP="00145FBF">
            <w:pPr>
              <w:jc w:val="left"/>
            </w:pPr>
            <w:r>
              <w:rPr>
                <w:rFonts w:hint="eastAsia"/>
              </w:rPr>
              <w:t>下属分级基金的基金简称</w:t>
            </w:r>
          </w:p>
        </w:tc>
        <w:tc>
          <w:tcPr>
            <w:tcW w:w="2769" w:type="dxa"/>
          </w:tcPr>
          <w:p w:rsidR="00145FBF" w:rsidRDefault="00145FBF" w:rsidP="00145FBF">
            <w:pPr>
              <w:jc w:val="left"/>
            </w:pPr>
            <w:r>
              <w:rPr>
                <w:rFonts w:hint="eastAsia"/>
              </w:rPr>
              <w:t>南方兴润价值一年持有混合</w:t>
            </w:r>
            <w:r>
              <w:rPr>
                <w:rFonts w:hint="eastAsia"/>
              </w:rPr>
              <w:t>A</w:t>
            </w:r>
          </w:p>
        </w:tc>
        <w:tc>
          <w:tcPr>
            <w:tcW w:w="2769" w:type="dxa"/>
          </w:tcPr>
          <w:p w:rsidR="00145FBF" w:rsidRDefault="00145FBF" w:rsidP="00145FBF">
            <w:pPr>
              <w:jc w:val="left"/>
            </w:pPr>
            <w:r>
              <w:rPr>
                <w:rFonts w:hint="eastAsia"/>
              </w:rPr>
              <w:t>南方兴润价值一年持有混合</w:t>
            </w:r>
            <w:r>
              <w:rPr>
                <w:rFonts w:hint="eastAsia"/>
              </w:rPr>
              <w:t>C</w:t>
            </w:r>
          </w:p>
        </w:tc>
      </w:tr>
      <w:tr w:rsidR="00145FBF" w:rsidTr="00145FBF">
        <w:tc>
          <w:tcPr>
            <w:tcW w:w="2768" w:type="dxa"/>
          </w:tcPr>
          <w:p w:rsidR="00145FBF" w:rsidRDefault="00145FBF" w:rsidP="00145FBF">
            <w:pPr>
              <w:jc w:val="left"/>
            </w:pPr>
            <w:r>
              <w:rPr>
                <w:rFonts w:hint="eastAsia"/>
              </w:rPr>
              <w:t>下属分级基金的交易代码</w:t>
            </w:r>
          </w:p>
        </w:tc>
        <w:tc>
          <w:tcPr>
            <w:tcW w:w="2769" w:type="dxa"/>
          </w:tcPr>
          <w:p w:rsidR="00145FBF" w:rsidRDefault="00145FBF" w:rsidP="00145FBF">
            <w:pPr>
              <w:jc w:val="left"/>
            </w:pPr>
            <w:r>
              <w:t>011363</w:t>
            </w:r>
          </w:p>
        </w:tc>
        <w:tc>
          <w:tcPr>
            <w:tcW w:w="2769" w:type="dxa"/>
          </w:tcPr>
          <w:p w:rsidR="00145FBF" w:rsidRDefault="00145FBF" w:rsidP="00145FBF">
            <w:pPr>
              <w:jc w:val="left"/>
            </w:pPr>
            <w:r>
              <w:t>011364</w:t>
            </w:r>
          </w:p>
        </w:tc>
      </w:tr>
      <w:tr w:rsidR="00145FBF" w:rsidTr="00145FBF">
        <w:tc>
          <w:tcPr>
            <w:tcW w:w="2768" w:type="dxa"/>
          </w:tcPr>
          <w:p w:rsidR="00145FBF" w:rsidRDefault="00145FBF" w:rsidP="00145FBF">
            <w:pPr>
              <w:jc w:val="left"/>
            </w:pPr>
            <w:r>
              <w:rPr>
                <w:rFonts w:hint="eastAsia"/>
              </w:rPr>
              <w:t>报告期末下属分级基金的份额总额</w:t>
            </w:r>
          </w:p>
        </w:tc>
        <w:tc>
          <w:tcPr>
            <w:tcW w:w="2769" w:type="dxa"/>
          </w:tcPr>
          <w:p w:rsidR="00145FBF" w:rsidRDefault="00145FBF" w:rsidP="00145FBF">
            <w:pPr>
              <w:jc w:val="left"/>
            </w:pPr>
            <w:r>
              <w:rPr>
                <w:rFonts w:hint="eastAsia"/>
              </w:rPr>
              <w:t>4,729,615,495.07</w:t>
            </w:r>
            <w:r>
              <w:rPr>
                <w:rFonts w:hint="eastAsia"/>
              </w:rPr>
              <w:t>份</w:t>
            </w:r>
          </w:p>
        </w:tc>
        <w:tc>
          <w:tcPr>
            <w:tcW w:w="2769" w:type="dxa"/>
          </w:tcPr>
          <w:p w:rsidR="00145FBF" w:rsidRDefault="00145FBF" w:rsidP="00145FBF">
            <w:pPr>
              <w:jc w:val="left"/>
            </w:pPr>
            <w:r>
              <w:rPr>
                <w:rFonts w:hint="eastAsia"/>
              </w:rPr>
              <w:t>1,328,425,610.26</w:t>
            </w:r>
            <w:r>
              <w:rPr>
                <w:rFonts w:hint="eastAsia"/>
              </w:rPr>
              <w:t>份</w:t>
            </w:r>
          </w:p>
        </w:tc>
      </w:tr>
    </w:tbl>
    <w:p w:rsidR="00145FBF" w:rsidRDefault="00145FBF" w:rsidP="00145FBF">
      <w:pPr>
        <w:pStyle w:val="-1"/>
        <w:ind w:left="281" w:hanging="281"/>
        <w:rPr>
          <w:rFonts w:hint="eastAsia"/>
        </w:rPr>
      </w:pPr>
      <w:r>
        <w:rPr>
          <w:rFonts w:hint="eastAsia"/>
        </w:rPr>
        <w:t>主要财务指标和基金净值表现</w:t>
      </w:r>
    </w:p>
    <w:p w:rsidR="00145FBF" w:rsidRDefault="00145FBF" w:rsidP="00145FBF">
      <w:pPr>
        <w:pStyle w:val="-2"/>
        <w:spacing w:before="312"/>
        <w:rPr>
          <w:rFonts w:hint="eastAsia"/>
        </w:rPr>
      </w:pPr>
      <w:r>
        <w:rPr>
          <w:rFonts w:hint="eastAsia"/>
        </w:rPr>
        <w:t>主要财务指标</w:t>
      </w:r>
    </w:p>
    <w:p w:rsidR="00145FBF" w:rsidRDefault="00145FBF" w:rsidP="00145FB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45FBF" w:rsidTr="00145FB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45FBF" w:rsidRPr="00145FBF" w:rsidRDefault="00145FBF" w:rsidP="00145FBF">
            <w:pPr>
              <w:jc w:val="center"/>
              <w:rPr>
                <w:b/>
              </w:rPr>
            </w:pPr>
            <w:r w:rsidRPr="00145FBF">
              <w:rPr>
                <w:rFonts w:hint="eastAsia"/>
                <w:b/>
              </w:rPr>
              <w:t>主要财务指标</w:t>
            </w:r>
          </w:p>
        </w:tc>
        <w:tc>
          <w:tcPr>
            <w:tcW w:w="5538" w:type="dxa"/>
            <w:gridSpan w:val="2"/>
            <w:tcBorders>
              <w:bottom w:val="single" w:sz="4" w:space="0" w:color="auto"/>
            </w:tcBorders>
          </w:tcPr>
          <w:p w:rsidR="00145FBF" w:rsidRPr="00145FBF" w:rsidRDefault="00145FBF" w:rsidP="00145FBF">
            <w:pPr>
              <w:jc w:val="center"/>
              <w:rPr>
                <w:b/>
              </w:rPr>
            </w:pPr>
            <w:r w:rsidRPr="00145FBF">
              <w:rPr>
                <w:rFonts w:hint="eastAsia"/>
                <w:b/>
              </w:rPr>
              <w:t>报告期（</w:t>
            </w:r>
            <w:r w:rsidRPr="00145FBF">
              <w:rPr>
                <w:rFonts w:hint="eastAsia"/>
                <w:b/>
              </w:rPr>
              <w:t>2025</w:t>
            </w:r>
            <w:r w:rsidRPr="00145FBF">
              <w:rPr>
                <w:rFonts w:hint="eastAsia"/>
                <w:b/>
              </w:rPr>
              <w:t>年</w:t>
            </w:r>
            <w:r w:rsidRPr="00145FBF">
              <w:rPr>
                <w:rFonts w:hint="eastAsia"/>
                <w:b/>
              </w:rPr>
              <w:t>10</w:t>
            </w:r>
            <w:r w:rsidRPr="00145FBF">
              <w:rPr>
                <w:rFonts w:hint="eastAsia"/>
                <w:b/>
              </w:rPr>
              <w:t>月</w:t>
            </w:r>
            <w:r w:rsidRPr="00145FBF">
              <w:rPr>
                <w:rFonts w:hint="eastAsia"/>
                <w:b/>
              </w:rPr>
              <w:t>1</w:t>
            </w:r>
            <w:r w:rsidRPr="00145FBF">
              <w:rPr>
                <w:rFonts w:hint="eastAsia"/>
                <w:b/>
              </w:rPr>
              <w:t>日－</w:t>
            </w:r>
            <w:r w:rsidRPr="00145FBF">
              <w:rPr>
                <w:rFonts w:hint="eastAsia"/>
                <w:b/>
              </w:rPr>
              <w:t>2025</w:t>
            </w:r>
            <w:r w:rsidRPr="00145FBF">
              <w:rPr>
                <w:rFonts w:hint="eastAsia"/>
                <w:b/>
              </w:rPr>
              <w:t>年</w:t>
            </w:r>
            <w:r w:rsidRPr="00145FBF">
              <w:rPr>
                <w:rFonts w:hint="eastAsia"/>
                <w:b/>
              </w:rPr>
              <w:t>12</w:t>
            </w:r>
            <w:r w:rsidRPr="00145FBF">
              <w:rPr>
                <w:rFonts w:hint="eastAsia"/>
                <w:b/>
              </w:rPr>
              <w:t>月</w:t>
            </w:r>
            <w:r w:rsidRPr="00145FBF">
              <w:rPr>
                <w:rFonts w:hint="eastAsia"/>
                <w:b/>
              </w:rPr>
              <w:t>31</w:t>
            </w:r>
            <w:r w:rsidRPr="00145FBF">
              <w:rPr>
                <w:rFonts w:hint="eastAsia"/>
                <w:b/>
              </w:rPr>
              <w:t>日）</w:t>
            </w:r>
          </w:p>
        </w:tc>
      </w:tr>
      <w:tr w:rsidR="00145FBF" w:rsidTr="00145FBF">
        <w:tc>
          <w:tcPr>
            <w:tcW w:w="2768" w:type="dxa"/>
            <w:vMerge/>
          </w:tcPr>
          <w:p w:rsidR="00145FBF" w:rsidRDefault="00145FBF" w:rsidP="00145FBF">
            <w:pPr>
              <w:jc w:val="left"/>
            </w:pPr>
          </w:p>
        </w:tc>
        <w:tc>
          <w:tcPr>
            <w:tcW w:w="2769" w:type="dxa"/>
            <w:shd w:val="clear" w:color="auto" w:fill="BFBFBF"/>
          </w:tcPr>
          <w:p w:rsidR="00145FBF" w:rsidRPr="00145FBF" w:rsidRDefault="00145FBF" w:rsidP="00145FBF">
            <w:pPr>
              <w:jc w:val="center"/>
              <w:rPr>
                <w:b/>
              </w:rPr>
            </w:pPr>
            <w:r w:rsidRPr="00145FBF">
              <w:rPr>
                <w:rFonts w:hint="eastAsia"/>
                <w:b/>
              </w:rPr>
              <w:t>南方兴润价值一年持有混合</w:t>
            </w:r>
            <w:r w:rsidRPr="00145FBF">
              <w:rPr>
                <w:rFonts w:hint="eastAsia"/>
                <w:b/>
              </w:rPr>
              <w:t>A</w:t>
            </w:r>
          </w:p>
        </w:tc>
        <w:tc>
          <w:tcPr>
            <w:tcW w:w="2769" w:type="dxa"/>
            <w:shd w:val="clear" w:color="auto" w:fill="BFBFBF"/>
          </w:tcPr>
          <w:p w:rsidR="00145FBF" w:rsidRPr="00145FBF" w:rsidRDefault="00145FBF" w:rsidP="00145FBF">
            <w:pPr>
              <w:jc w:val="center"/>
              <w:rPr>
                <w:b/>
              </w:rPr>
            </w:pPr>
            <w:r w:rsidRPr="00145FBF">
              <w:rPr>
                <w:rFonts w:hint="eastAsia"/>
                <w:b/>
              </w:rPr>
              <w:t>南方兴润价值一年持有混合</w:t>
            </w:r>
            <w:r w:rsidRPr="00145FBF">
              <w:rPr>
                <w:rFonts w:hint="eastAsia"/>
                <w:b/>
              </w:rPr>
              <w:t>C</w:t>
            </w:r>
          </w:p>
        </w:tc>
      </w:tr>
      <w:tr w:rsidR="00145FBF" w:rsidTr="00145FBF">
        <w:tc>
          <w:tcPr>
            <w:tcW w:w="2768" w:type="dxa"/>
          </w:tcPr>
          <w:p w:rsidR="00145FBF" w:rsidRDefault="00145FBF" w:rsidP="00145FBF">
            <w:pPr>
              <w:jc w:val="left"/>
            </w:pPr>
            <w:r>
              <w:rPr>
                <w:rFonts w:hint="eastAsia"/>
              </w:rPr>
              <w:t>1.</w:t>
            </w:r>
            <w:r>
              <w:rPr>
                <w:rFonts w:hint="eastAsia"/>
              </w:rPr>
              <w:t>本期已实现收益</w:t>
            </w:r>
          </w:p>
        </w:tc>
        <w:tc>
          <w:tcPr>
            <w:tcW w:w="2769" w:type="dxa"/>
          </w:tcPr>
          <w:p w:rsidR="00145FBF" w:rsidRDefault="00145FBF" w:rsidP="00145FBF">
            <w:pPr>
              <w:jc w:val="right"/>
            </w:pPr>
            <w:r>
              <w:t>166,053,892.64</w:t>
            </w:r>
          </w:p>
        </w:tc>
        <w:tc>
          <w:tcPr>
            <w:tcW w:w="2769" w:type="dxa"/>
          </w:tcPr>
          <w:p w:rsidR="00145FBF" w:rsidRDefault="00145FBF" w:rsidP="00145FBF">
            <w:pPr>
              <w:jc w:val="right"/>
            </w:pPr>
            <w:r>
              <w:t>43,427,794.41</w:t>
            </w:r>
          </w:p>
        </w:tc>
      </w:tr>
      <w:tr w:rsidR="00145FBF" w:rsidTr="00145FBF">
        <w:tc>
          <w:tcPr>
            <w:tcW w:w="2768" w:type="dxa"/>
          </w:tcPr>
          <w:p w:rsidR="00145FBF" w:rsidRDefault="00145FBF" w:rsidP="00145FBF">
            <w:pPr>
              <w:jc w:val="left"/>
            </w:pPr>
            <w:r>
              <w:rPr>
                <w:rFonts w:hint="eastAsia"/>
              </w:rPr>
              <w:t>2.</w:t>
            </w:r>
            <w:r>
              <w:rPr>
                <w:rFonts w:hint="eastAsia"/>
              </w:rPr>
              <w:t>本期利润</w:t>
            </w:r>
          </w:p>
        </w:tc>
        <w:tc>
          <w:tcPr>
            <w:tcW w:w="2769" w:type="dxa"/>
          </w:tcPr>
          <w:p w:rsidR="00145FBF" w:rsidRDefault="00145FBF" w:rsidP="00145FBF">
            <w:pPr>
              <w:jc w:val="right"/>
            </w:pPr>
            <w:r>
              <w:t>-83,951,559.23</w:t>
            </w:r>
          </w:p>
        </w:tc>
        <w:tc>
          <w:tcPr>
            <w:tcW w:w="2769" w:type="dxa"/>
          </w:tcPr>
          <w:p w:rsidR="00145FBF" w:rsidRDefault="00145FBF" w:rsidP="00145FBF">
            <w:pPr>
              <w:jc w:val="right"/>
            </w:pPr>
            <w:r>
              <w:t>-24,497,336.03</w:t>
            </w:r>
          </w:p>
        </w:tc>
      </w:tr>
      <w:tr w:rsidR="00145FBF" w:rsidTr="00145FBF">
        <w:tc>
          <w:tcPr>
            <w:tcW w:w="2768" w:type="dxa"/>
          </w:tcPr>
          <w:p w:rsidR="00145FBF" w:rsidRDefault="00145FBF" w:rsidP="00145FBF">
            <w:pPr>
              <w:jc w:val="left"/>
            </w:pPr>
            <w:r>
              <w:rPr>
                <w:rFonts w:hint="eastAsia"/>
              </w:rPr>
              <w:t>3.</w:t>
            </w:r>
            <w:r>
              <w:rPr>
                <w:rFonts w:hint="eastAsia"/>
              </w:rPr>
              <w:t>加权平均基金份额本期利润</w:t>
            </w:r>
          </w:p>
        </w:tc>
        <w:tc>
          <w:tcPr>
            <w:tcW w:w="2769" w:type="dxa"/>
          </w:tcPr>
          <w:p w:rsidR="00145FBF" w:rsidRDefault="00145FBF" w:rsidP="00145FBF">
            <w:pPr>
              <w:jc w:val="right"/>
            </w:pPr>
            <w:r>
              <w:t>-0.0173</w:t>
            </w:r>
          </w:p>
        </w:tc>
        <w:tc>
          <w:tcPr>
            <w:tcW w:w="2769" w:type="dxa"/>
          </w:tcPr>
          <w:p w:rsidR="00145FBF" w:rsidRDefault="00145FBF" w:rsidP="00145FBF">
            <w:pPr>
              <w:jc w:val="right"/>
            </w:pPr>
            <w:r>
              <w:t>-0.0180</w:t>
            </w:r>
          </w:p>
        </w:tc>
      </w:tr>
      <w:tr w:rsidR="00145FBF" w:rsidTr="00145FBF">
        <w:tc>
          <w:tcPr>
            <w:tcW w:w="2768" w:type="dxa"/>
          </w:tcPr>
          <w:p w:rsidR="00145FBF" w:rsidRDefault="00145FBF" w:rsidP="00145FBF">
            <w:pPr>
              <w:jc w:val="left"/>
            </w:pPr>
            <w:r>
              <w:rPr>
                <w:rFonts w:hint="eastAsia"/>
              </w:rPr>
              <w:t>4.</w:t>
            </w:r>
            <w:r>
              <w:rPr>
                <w:rFonts w:hint="eastAsia"/>
              </w:rPr>
              <w:t>期末基金资产净值</w:t>
            </w:r>
          </w:p>
        </w:tc>
        <w:tc>
          <w:tcPr>
            <w:tcW w:w="2769" w:type="dxa"/>
          </w:tcPr>
          <w:p w:rsidR="00145FBF" w:rsidRDefault="00145FBF" w:rsidP="00145FBF">
            <w:pPr>
              <w:jc w:val="right"/>
            </w:pPr>
            <w:r>
              <w:t>4,284,693,315.84</w:t>
            </w:r>
          </w:p>
        </w:tc>
        <w:tc>
          <w:tcPr>
            <w:tcW w:w="2769" w:type="dxa"/>
          </w:tcPr>
          <w:p w:rsidR="00145FBF" w:rsidRDefault="00145FBF" w:rsidP="00145FBF">
            <w:pPr>
              <w:jc w:val="right"/>
            </w:pPr>
            <w:r>
              <w:t>1,168,514,362.23</w:t>
            </w:r>
          </w:p>
        </w:tc>
      </w:tr>
      <w:tr w:rsidR="00145FBF" w:rsidTr="00145FBF">
        <w:tc>
          <w:tcPr>
            <w:tcW w:w="2768" w:type="dxa"/>
          </w:tcPr>
          <w:p w:rsidR="00145FBF" w:rsidRDefault="00145FBF" w:rsidP="00145FBF">
            <w:pPr>
              <w:jc w:val="left"/>
            </w:pPr>
            <w:r>
              <w:rPr>
                <w:rFonts w:hint="eastAsia"/>
              </w:rPr>
              <w:t>5.</w:t>
            </w:r>
            <w:r>
              <w:rPr>
                <w:rFonts w:hint="eastAsia"/>
              </w:rPr>
              <w:t>期末基金份额净值</w:t>
            </w:r>
          </w:p>
        </w:tc>
        <w:tc>
          <w:tcPr>
            <w:tcW w:w="2769" w:type="dxa"/>
          </w:tcPr>
          <w:p w:rsidR="00145FBF" w:rsidRDefault="00145FBF" w:rsidP="00145FBF">
            <w:pPr>
              <w:jc w:val="right"/>
            </w:pPr>
            <w:r>
              <w:t>0.9059</w:t>
            </w:r>
          </w:p>
        </w:tc>
        <w:tc>
          <w:tcPr>
            <w:tcW w:w="2769" w:type="dxa"/>
          </w:tcPr>
          <w:p w:rsidR="00145FBF" w:rsidRDefault="00145FBF" w:rsidP="00145FBF">
            <w:pPr>
              <w:jc w:val="right"/>
            </w:pPr>
            <w:r>
              <w:t>0.8796</w:t>
            </w:r>
          </w:p>
        </w:tc>
      </w:tr>
    </w:tbl>
    <w:p w:rsidR="00145FBF" w:rsidRDefault="00145FBF" w:rsidP="00145FBF">
      <w:pPr>
        <w:pStyle w:val="-8"/>
        <w:rPr>
          <w:rFonts w:hint="eastAsia"/>
        </w:rPr>
      </w:pPr>
      <w:r>
        <w:rPr>
          <w:rFonts w:hint="eastAsia"/>
        </w:rPr>
        <w:t>注：1、基金业绩指标不包括持有人认（申）购或交易基金的各项费用，计入费用后实际收益水平要低于所列数字；</w:t>
      </w:r>
    </w:p>
    <w:p w:rsidR="00145FBF" w:rsidRDefault="00145FBF" w:rsidP="00145FB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45FBF" w:rsidRDefault="00145FBF" w:rsidP="00145FBF">
      <w:pPr>
        <w:pStyle w:val="-2"/>
        <w:spacing w:before="312"/>
        <w:rPr>
          <w:rFonts w:hint="eastAsia"/>
        </w:rPr>
      </w:pPr>
      <w:r>
        <w:rPr>
          <w:rFonts w:hint="eastAsia"/>
        </w:rPr>
        <w:t>基金净值表现</w:t>
      </w:r>
    </w:p>
    <w:p w:rsidR="00145FBF" w:rsidRDefault="00145FBF" w:rsidP="00145FBF">
      <w:pPr>
        <w:pStyle w:val="-3"/>
        <w:spacing w:before="156" w:after="156"/>
        <w:rPr>
          <w:rFonts w:hint="eastAsia"/>
        </w:rPr>
      </w:pPr>
      <w:r>
        <w:rPr>
          <w:rFonts w:hint="eastAsia"/>
        </w:rPr>
        <w:t>本报告期基金份额净值增长率及其与同期业绩比较基准收益率的比较</w:t>
      </w:r>
    </w:p>
    <w:p w:rsidR="00145FBF" w:rsidRDefault="00145FBF" w:rsidP="00145FBF">
      <w:pPr>
        <w:pStyle w:val="-"/>
        <w:ind w:firstLine="420"/>
        <w:rPr>
          <w:rFonts w:hint="eastAsia"/>
        </w:rPr>
      </w:pPr>
      <w:r>
        <w:rPr>
          <w:rFonts w:hint="eastAsia"/>
        </w:rPr>
        <w:t>南方兴润价值一年持有混合A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45FBF" w:rsidTr="00145FBF">
        <w:trPr>
          <w:cnfStyle w:val="100000000000" w:firstRow="1" w:lastRow="0" w:firstColumn="0" w:lastColumn="0" w:oddVBand="0" w:evenVBand="0" w:oddHBand="0" w:evenHBand="0" w:firstRowFirstColumn="0" w:firstRowLastColumn="0" w:lastRowFirstColumn="0" w:lastRowLastColumn="0"/>
        </w:trPr>
        <w:tc>
          <w:tcPr>
            <w:tcW w:w="1429" w:type="dxa"/>
          </w:tcPr>
          <w:p w:rsidR="00145FBF" w:rsidRPr="00145FBF" w:rsidRDefault="00145FBF" w:rsidP="00145FBF">
            <w:pPr>
              <w:jc w:val="center"/>
              <w:rPr>
                <w:b/>
              </w:rPr>
            </w:pPr>
            <w:r w:rsidRPr="00145FBF">
              <w:rPr>
                <w:rFonts w:hint="eastAsia"/>
                <w:b/>
              </w:rPr>
              <w:t>阶段</w:t>
            </w:r>
          </w:p>
        </w:tc>
        <w:tc>
          <w:tcPr>
            <w:tcW w:w="1315" w:type="dxa"/>
          </w:tcPr>
          <w:p w:rsidR="00145FBF" w:rsidRPr="00145FBF" w:rsidRDefault="00145FBF" w:rsidP="00145FBF">
            <w:pPr>
              <w:jc w:val="center"/>
              <w:rPr>
                <w:b/>
              </w:rPr>
            </w:pPr>
            <w:r w:rsidRPr="00145FBF">
              <w:rPr>
                <w:rFonts w:hint="eastAsia"/>
                <w:b/>
              </w:rPr>
              <w:t>净值增长率①</w:t>
            </w:r>
          </w:p>
        </w:tc>
        <w:tc>
          <w:tcPr>
            <w:tcW w:w="1315" w:type="dxa"/>
          </w:tcPr>
          <w:p w:rsidR="00145FBF" w:rsidRPr="00145FBF" w:rsidRDefault="00145FBF" w:rsidP="00145FBF">
            <w:pPr>
              <w:jc w:val="center"/>
              <w:rPr>
                <w:b/>
              </w:rPr>
            </w:pPr>
            <w:r w:rsidRPr="00145FBF">
              <w:rPr>
                <w:rFonts w:hint="eastAsia"/>
                <w:b/>
              </w:rPr>
              <w:t>净值增长率标准差②</w:t>
            </w:r>
          </w:p>
        </w:tc>
        <w:tc>
          <w:tcPr>
            <w:tcW w:w="1315" w:type="dxa"/>
          </w:tcPr>
          <w:p w:rsidR="00145FBF" w:rsidRPr="00145FBF" w:rsidRDefault="00145FBF" w:rsidP="00145FBF">
            <w:pPr>
              <w:jc w:val="center"/>
              <w:rPr>
                <w:b/>
              </w:rPr>
            </w:pPr>
            <w:r w:rsidRPr="00145FBF">
              <w:rPr>
                <w:rFonts w:hint="eastAsia"/>
                <w:b/>
              </w:rPr>
              <w:t>业绩比较基准收益率③</w:t>
            </w:r>
          </w:p>
        </w:tc>
        <w:tc>
          <w:tcPr>
            <w:tcW w:w="1315" w:type="dxa"/>
          </w:tcPr>
          <w:p w:rsidR="00145FBF" w:rsidRPr="00145FBF" w:rsidRDefault="00145FBF" w:rsidP="00145FBF">
            <w:pPr>
              <w:jc w:val="center"/>
              <w:rPr>
                <w:b/>
              </w:rPr>
            </w:pPr>
            <w:r w:rsidRPr="00145FBF">
              <w:rPr>
                <w:rFonts w:hint="eastAsia"/>
                <w:b/>
              </w:rPr>
              <w:t>业绩比较基准收益率标准差④</w:t>
            </w:r>
          </w:p>
        </w:tc>
        <w:tc>
          <w:tcPr>
            <w:tcW w:w="907" w:type="dxa"/>
          </w:tcPr>
          <w:p w:rsidR="00145FBF" w:rsidRPr="00145FBF" w:rsidRDefault="00145FBF" w:rsidP="00145FBF">
            <w:pPr>
              <w:jc w:val="center"/>
              <w:rPr>
                <w:b/>
              </w:rPr>
            </w:pPr>
            <w:r w:rsidRPr="00145FBF">
              <w:rPr>
                <w:rFonts w:hint="eastAsia"/>
                <w:b/>
              </w:rPr>
              <w:t>①</w:t>
            </w:r>
            <w:r w:rsidRPr="00145FBF">
              <w:rPr>
                <w:rFonts w:hint="eastAsia"/>
                <w:b/>
              </w:rPr>
              <w:t>-</w:t>
            </w:r>
            <w:r w:rsidRPr="00145FBF">
              <w:rPr>
                <w:rFonts w:hint="eastAsia"/>
                <w:b/>
              </w:rPr>
              <w:t>③</w:t>
            </w:r>
          </w:p>
        </w:tc>
        <w:tc>
          <w:tcPr>
            <w:tcW w:w="907" w:type="dxa"/>
          </w:tcPr>
          <w:p w:rsidR="00145FBF" w:rsidRPr="00145FBF" w:rsidRDefault="00145FBF" w:rsidP="00145FBF">
            <w:pPr>
              <w:jc w:val="center"/>
              <w:rPr>
                <w:b/>
              </w:rPr>
            </w:pPr>
            <w:r w:rsidRPr="00145FBF">
              <w:rPr>
                <w:rFonts w:hint="eastAsia"/>
                <w:b/>
              </w:rPr>
              <w:t>②</w:t>
            </w:r>
            <w:r w:rsidRPr="00145FBF">
              <w:rPr>
                <w:rFonts w:hint="eastAsia"/>
                <w:b/>
              </w:rPr>
              <w:t>-</w:t>
            </w:r>
            <w:r w:rsidRPr="00145FBF">
              <w:rPr>
                <w:rFonts w:hint="eastAsia"/>
                <w:b/>
              </w:rPr>
              <w:t>④</w:t>
            </w:r>
          </w:p>
        </w:tc>
      </w:tr>
      <w:tr w:rsidR="00145FBF" w:rsidTr="00145FBF">
        <w:tc>
          <w:tcPr>
            <w:tcW w:w="1429" w:type="dxa"/>
          </w:tcPr>
          <w:p w:rsidR="00145FBF" w:rsidRDefault="00145FBF" w:rsidP="00145FBF">
            <w:pPr>
              <w:jc w:val="left"/>
            </w:pPr>
            <w:r>
              <w:rPr>
                <w:rFonts w:hint="eastAsia"/>
              </w:rPr>
              <w:t>过去三个月</w:t>
            </w:r>
          </w:p>
        </w:tc>
        <w:tc>
          <w:tcPr>
            <w:tcW w:w="1315" w:type="dxa"/>
          </w:tcPr>
          <w:p w:rsidR="00145FBF" w:rsidRDefault="00145FBF" w:rsidP="00145FBF">
            <w:pPr>
              <w:jc w:val="right"/>
            </w:pPr>
            <w:r>
              <w:t>-1.81%</w:t>
            </w:r>
          </w:p>
        </w:tc>
        <w:tc>
          <w:tcPr>
            <w:tcW w:w="1315" w:type="dxa"/>
          </w:tcPr>
          <w:p w:rsidR="00145FBF" w:rsidRDefault="00145FBF" w:rsidP="00145FBF">
            <w:pPr>
              <w:jc w:val="right"/>
            </w:pPr>
            <w:r>
              <w:t>0.95%</w:t>
            </w:r>
          </w:p>
        </w:tc>
        <w:tc>
          <w:tcPr>
            <w:tcW w:w="1315" w:type="dxa"/>
          </w:tcPr>
          <w:p w:rsidR="00145FBF" w:rsidRDefault="00145FBF" w:rsidP="00145FBF">
            <w:pPr>
              <w:jc w:val="right"/>
            </w:pPr>
            <w:r>
              <w:t>-0.72%</w:t>
            </w:r>
          </w:p>
        </w:tc>
        <w:tc>
          <w:tcPr>
            <w:tcW w:w="1315" w:type="dxa"/>
          </w:tcPr>
          <w:p w:rsidR="00145FBF" w:rsidRDefault="00145FBF" w:rsidP="00145FBF">
            <w:pPr>
              <w:jc w:val="right"/>
            </w:pPr>
            <w:r>
              <w:t>0.55%</w:t>
            </w:r>
          </w:p>
        </w:tc>
        <w:tc>
          <w:tcPr>
            <w:tcW w:w="907" w:type="dxa"/>
          </w:tcPr>
          <w:p w:rsidR="00145FBF" w:rsidRDefault="00145FBF" w:rsidP="00145FBF">
            <w:pPr>
              <w:jc w:val="right"/>
            </w:pPr>
            <w:r>
              <w:t>-1.09%</w:t>
            </w:r>
          </w:p>
        </w:tc>
        <w:tc>
          <w:tcPr>
            <w:tcW w:w="907" w:type="dxa"/>
          </w:tcPr>
          <w:p w:rsidR="00145FBF" w:rsidRDefault="00145FBF" w:rsidP="00145FBF">
            <w:pPr>
              <w:jc w:val="right"/>
            </w:pPr>
            <w:r>
              <w:t>0.40%</w:t>
            </w:r>
          </w:p>
        </w:tc>
      </w:tr>
      <w:tr w:rsidR="00145FBF" w:rsidTr="00145FBF">
        <w:tc>
          <w:tcPr>
            <w:tcW w:w="1429" w:type="dxa"/>
          </w:tcPr>
          <w:p w:rsidR="00145FBF" w:rsidRDefault="00145FBF" w:rsidP="00145FBF">
            <w:pPr>
              <w:jc w:val="left"/>
            </w:pPr>
            <w:r>
              <w:rPr>
                <w:rFonts w:hint="eastAsia"/>
              </w:rPr>
              <w:t>过去六个月</w:t>
            </w:r>
          </w:p>
        </w:tc>
        <w:tc>
          <w:tcPr>
            <w:tcW w:w="1315" w:type="dxa"/>
          </w:tcPr>
          <w:p w:rsidR="00145FBF" w:rsidRDefault="00145FBF" w:rsidP="00145FBF">
            <w:pPr>
              <w:jc w:val="right"/>
            </w:pPr>
            <w:r>
              <w:t>8.34%</w:t>
            </w:r>
          </w:p>
        </w:tc>
        <w:tc>
          <w:tcPr>
            <w:tcW w:w="1315" w:type="dxa"/>
          </w:tcPr>
          <w:p w:rsidR="00145FBF" w:rsidRDefault="00145FBF" w:rsidP="00145FBF">
            <w:pPr>
              <w:jc w:val="right"/>
            </w:pPr>
            <w:r>
              <w:t>0.84%</w:t>
            </w:r>
          </w:p>
        </w:tc>
        <w:tc>
          <w:tcPr>
            <w:tcW w:w="1315" w:type="dxa"/>
          </w:tcPr>
          <w:p w:rsidR="00145FBF" w:rsidRDefault="00145FBF" w:rsidP="00145FBF">
            <w:pPr>
              <w:jc w:val="right"/>
            </w:pPr>
            <w:r>
              <w:t>9.26%</w:t>
            </w:r>
          </w:p>
        </w:tc>
        <w:tc>
          <w:tcPr>
            <w:tcW w:w="1315" w:type="dxa"/>
          </w:tcPr>
          <w:p w:rsidR="00145FBF" w:rsidRDefault="00145FBF" w:rsidP="00145FBF">
            <w:pPr>
              <w:jc w:val="right"/>
            </w:pPr>
            <w:r>
              <w:t>0.52%</w:t>
            </w:r>
          </w:p>
        </w:tc>
        <w:tc>
          <w:tcPr>
            <w:tcW w:w="907" w:type="dxa"/>
          </w:tcPr>
          <w:p w:rsidR="00145FBF" w:rsidRDefault="00145FBF" w:rsidP="00145FBF">
            <w:pPr>
              <w:jc w:val="right"/>
            </w:pPr>
            <w:r>
              <w:t>-0.92%</w:t>
            </w:r>
          </w:p>
        </w:tc>
        <w:tc>
          <w:tcPr>
            <w:tcW w:w="907" w:type="dxa"/>
          </w:tcPr>
          <w:p w:rsidR="00145FBF" w:rsidRDefault="00145FBF" w:rsidP="00145FBF">
            <w:pPr>
              <w:jc w:val="right"/>
            </w:pPr>
            <w:r>
              <w:t>0.32%</w:t>
            </w:r>
          </w:p>
        </w:tc>
      </w:tr>
      <w:tr w:rsidR="00145FBF" w:rsidTr="00145FBF">
        <w:tc>
          <w:tcPr>
            <w:tcW w:w="1429" w:type="dxa"/>
          </w:tcPr>
          <w:p w:rsidR="00145FBF" w:rsidRDefault="00145FBF" w:rsidP="00145FBF">
            <w:pPr>
              <w:jc w:val="left"/>
            </w:pPr>
            <w:r>
              <w:rPr>
                <w:rFonts w:hint="eastAsia"/>
              </w:rPr>
              <w:t>过去一年</w:t>
            </w:r>
          </w:p>
        </w:tc>
        <w:tc>
          <w:tcPr>
            <w:tcW w:w="1315" w:type="dxa"/>
          </w:tcPr>
          <w:p w:rsidR="00145FBF" w:rsidRDefault="00145FBF" w:rsidP="00145FBF">
            <w:pPr>
              <w:jc w:val="right"/>
            </w:pPr>
            <w:r>
              <w:t>25.31%</w:t>
            </w:r>
          </w:p>
        </w:tc>
        <w:tc>
          <w:tcPr>
            <w:tcW w:w="1315" w:type="dxa"/>
          </w:tcPr>
          <w:p w:rsidR="00145FBF" w:rsidRDefault="00145FBF" w:rsidP="00145FBF">
            <w:pPr>
              <w:jc w:val="right"/>
            </w:pPr>
            <w:r>
              <w:t>1.05%</w:t>
            </w:r>
          </w:p>
        </w:tc>
        <w:tc>
          <w:tcPr>
            <w:tcW w:w="1315" w:type="dxa"/>
          </w:tcPr>
          <w:p w:rsidR="00145FBF" w:rsidRDefault="00145FBF" w:rsidP="00145FBF">
            <w:pPr>
              <w:jc w:val="right"/>
            </w:pPr>
            <w:r>
              <w:t>11.92%</w:t>
            </w:r>
          </w:p>
        </w:tc>
        <w:tc>
          <w:tcPr>
            <w:tcW w:w="1315" w:type="dxa"/>
          </w:tcPr>
          <w:p w:rsidR="00145FBF" w:rsidRDefault="00145FBF" w:rsidP="00145FBF">
            <w:pPr>
              <w:jc w:val="right"/>
            </w:pPr>
            <w:r>
              <w:t>0.59%</w:t>
            </w:r>
          </w:p>
        </w:tc>
        <w:tc>
          <w:tcPr>
            <w:tcW w:w="907" w:type="dxa"/>
          </w:tcPr>
          <w:p w:rsidR="00145FBF" w:rsidRDefault="00145FBF" w:rsidP="00145FBF">
            <w:pPr>
              <w:jc w:val="right"/>
            </w:pPr>
            <w:r>
              <w:t>13.39%</w:t>
            </w:r>
          </w:p>
        </w:tc>
        <w:tc>
          <w:tcPr>
            <w:tcW w:w="907" w:type="dxa"/>
          </w:tcPr>
          <w:p w:rsidR="00145FBF" w:rsidRDefault="00145FBF" w:rsidP="00145FBF">
            <w:pPr>
              <w:jc w:val="right"/>
            </w:pPr>
            <w:r>
              <w:t>0.46%</w:t>
            </w:r>
          </w:p>
        </w:tc>
      </w:tr>
      <w:tr w:rsidR="00145FBF" w:rsidTr="00145FBF">
        <w:tc>
          <w:tcPr>
            <w:tcW w:w="1429" w:type="dxa"/>
          </w:tcPr>
          <w:p w:rsidR="00145FBF" w:rsidRDefault="00145FBF" w:rsidP="00145FBF">
            <w:pPr>
              <w:jc w:val="left"/>
            </w:pPr>
            <w:r>
              <w:rPr>
                <w:rFonts w:hint="eastAsia"/>
              </w:rPr>
              <w:lastRenderedPageBreak/>
              <w:t>过去三年</w:t>
            </w:r>
          </w:p>
        </w:tc>
        <w:tc>
          <w:tcPr>
            <w:tcW w:w="1315" w:type="dxa"/>
          </w:tcPr>
          <w:p w:rsidR="00145FBF" w:rsidRDefault="00145FBF" w:rsidP="00145FBF">
            <w:pPr>
              <w:jc w:val="right"/>
            </w:pPr>
            <w:r>
              <w:t>24.83%</w:t>
            </w:r>
          </w:p>
        </w:tc>
        <w:tc>
          <w:tcPr>
            <w:tcW w:w="1315" w:type="dxa"/>
          </w:tcPr>
          <w:p w:rsidR="00145FBF" w:rsidRDefault="00145FBF" w:rsidP="00145FBF">
            <w:pPr>
              <w:jc w:val="right"/>
            </w:pPr>
            <w:r>
              <w:t>0.87%</w:t>
            </w:r>
          </w:p>
        </w:tc>
        <w:tc>
          <w:tcPr>
            <w:tcW w:w="1315" w:type="dxa"/>
          </w:tcPr>
          <w:p w:rsidR="00145FBF" w:rsidRDefault="00145FBF" w:rsidP="00145FBF">
            <w:pPr>
              <w:jc w:val="right"/>
            </w:pPr>
            <w:r>
              <w:t>19.57%</w:t>
            </w:r>
          </w:p>
        </w:tc>
        <w:tc>
          <w:tcPr>
            <w:tcW w:w="1315" w:type="dxa"/>
          </w:tcPr>
          <w:p w:rsidR="00145FBF" w:rsidRDefault="00145FBF" w:rsidP="00145FBF">
            <w:pPr>
              <w:jc w:val="right"/>
            </w:pPr>
            <w:r>
              <w:t>0.62%</w:t>
            </w:r>
          </w:p>
        </w:tc>
        <w:tc>
          <w:tcPr>
            <w:tcW w:w="907" w:type="dxa"/>
          </w:tcPr>
          <w:p w:rsidR="00145FBF" w:rsidRDefault="00145FBF" w:rsidP="00145FBF">
            <w:pPr>
              <w:jc w:val="right"/>
            </w:pPr>
            <w:r>
              <w:t>5.26%</w:t>
            </w:r>
          </w:p>
        </w:tc>
        <w:tc>
          <w:tcPr>
            <w:tcW w:w="907" w:type="dxa"/>
          </w:tcPr>
          <w:p w:rsidR="00145FBF" w:rsidRDefault="00145FBF" w:rsidP="00145FBF">
            <w:pPr>
              <w:jc w:val="right"/>
            </w:pPr>
            <w:r>
              <w:t>0.25%</w:t>
            </w:r>
          </w:p>
        </w:tc>
      </w:tr>
      <w:tr w:rsidR="00145FBF" w:rsidTr="00145FBF">
        <w:tc>
          <w:tcPr>
            <w:tcW w:w="1429" w:type="dxa"/>
          </w:tcPr>
          <w:p w:rsidR="00145FBF" w:rsidRDefault="00145FBF" w:rsidP="00145FBF">
            <w:pPr>
              <w:jc w:val="left"/>
            </w:pPr>
            <w:r>
              <w:rPr>
                <w:rFonts w:hint="eastAsia"/>
              </w:rPr>
              <w:t>自基金合同生效起至今</w:t>
            </w:r>
          </w:p>
        </w:tc>
        <w:tc>
          <w:tcPr>
            <w:tcW w:w="1315" w:type="dxa"/>
          </w:tcPr>
          <w:p w:rsidR="00145FBF" w:rsidRDefault="00145FBF" w:rsidP="00145FBF">
            <w:pPr>
              <w:jc w:val="right"/>
            </w:pPr>
            <w:r>
              <w:t>-9.41%</w:t>
            </w:r>
          </w:p>
        </w:tc>
        <w:tc>
          <w:tcPr>
            <w:tcW w:w="1315" w:type="dxa"/>
          </w:tcPr>
          <w:p w:rsidR="00145FBF" w:rsidRDefault="00145FBF" w:rsidP="00145FBF">
            <w:pPr>
              <w:jc w:val="right"/>
            </w:pPr>
            <w:r>
              <w:t>0.89%</w:t>
            </w:r>
          </w:p>
        </w:tc>
        <w:tc>
          <w:tcPr>
            <w:tcW w:w="1315" w:type="dxa"/>
          </w:tcPr>
          <w:p w:rsidR="00145FBF" w:rsidRDefault="00145FBF" w:rsidP="00145FBF">
            <w:pPr>
              <w:jc w:val="right"/>
            </w:pPr>
            <w:r>
              <w:t>0.83%</w:t>
            </w:r>
          </w:p>
        </w:tc>
        <w:tc>
          <w:tcPr>
            <w:tcW w:w="1315" w:type="dxa"/>
          </w:tcPr>
          <w:p w:rsidR="00145FBF" w:rsidRDefault="00145FBF" w:rsidP="00145FBF">
            <w:pPr>
              <w:jc w:val="right"/>
            </w:pPr>
            <w:r>
              <w:t>0.67%</w:t>
            </w:r>
          </w:p>
        </w:tc>
        <w:tc>
          <w:tcPr>
            <w:tcW w:w="907" w:type="dxa"/>
          </w:tcPr>
          <w:p w:rsidR="00145FBF" w:rsidRDefault="00145FBF" w:rsidP="00145FBF">
            <w:pPr>
              <w:jc w:val="right"/>
            </w:pPr>
            <w:r>
              <w:t>-10.24%</w:t>
            </w:r>
          </w:p>
        </w:tc>
        <w:tc>
          <w:tcPr>
            <w:tcW w:w="907" w:type="dxa"/>
          </w:tcPr>
          <w:p w:rsidR="00145FBF" w:rsidRDefault="00145FBF" w:rsidP="00145FBF">
            <w:pPr>
              <w:jc w:val="right"/>
            </w:pPr>
            <w:r>
              <w:t>0.22%</w:t>
            </w:r>
          </w:p>
        </w:tc>
      </w:tr>
    </w:tbl>
    <w:p w:rsidR="00145FBF" w:rsidRDefault="00145FBF" w:rsidP="00145FBF">
      <w:pPr>
        <w:pStyle w:val="-"/>
        <w:ind w:firstLine="420"/>
        <w:rPr>
          <w:rFonts w:hint="eastAsia"/>
        </w:rPr>
      </w:pPr>
      <w:r>
        <w:rPr>
          <w:rFonts w:hint="eastAsia"/>
        </w:rPr>
        <w:t>南方兴润价值一年持有混合C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45FBF" w:rsidTr="00145FBF">
        <w:trPr>
          <w:cnfStyle w:val="100000000000" w:firstRow="1" w:lastRow="0" w:firstColumn="0" w:lastColumn="0" w:oddVBand="0" w:evenVBand="0" w:oddHBand="0" w:evenHBand="0" w:firstRowFirstColumn="0" w:firstRowLastColumn="0" w:lastRowFirstColumn="0" w:lastRowLastColumn="0"/>
        </w:trPr>
        <w:tc>
          <w:tcPr>
            <w:tcW w:w="1429" w:type="dxa"/>
          </w:tcPr>
          <w:p w:rsidR="00145FBF" w:rsidRPr="00145FBF" w:rsidRDefault="00145FBF" w:rsidP="00145FBF">
            <w:pPr>
              <w:jc w:val="center"/>
              <w:rPr>
                <w:b/>
              </w:rPr>
            </w:pPr>
            <w:r w:rsidRPr="00145FBF">
              <w:rPr>
                <w:rFonts w:hint="eastAsia"/>
                <w:b/>
              </w:rPr>
              <w:t>阶段</w:t>
            </w:r>
          </w:p>
        </w:tc>
        <w:tc>
          <w:tcPr>
            <w:tcW w:w="1315" w:type="dxa"/>
          </w:tcPr>
          <w:p w:rsidR="00145FBF" w:rsidRPr="00145FBF" w:rsidRDefault="00145FBF" w:rsidP="00145FBF">
            <w:pPr>
              <w:jc w:val="center"/>
              <w:rPr>
                <w:b/>
              </w:rPr>
            </w:pPr>
            <w:r w:rsidRPr="00145FBF">
              <w:rPr>
                <w:rFonts w:hint="eastAsia"/>
                <w:b/>
              </w:rPr>
              <w:t>净值增长率①</w:t>
            </w:r>
          </w:p>
        </w:tc>
        <w:tc>
          <w:tcPr>
            <w:tcW w:w="1315" w:type="dxa"/>
          </w:tcPr>
          <w:p w:rsidR="00145FBF" w:rsidRPr="00145FBF" w:rsidRDefault="00145FBF" w:rsidP="00145FBF">
            <w:pPr>
              <w:jc w:val="center"/>
              <w:rPr>
                <w:b/>
              </w:rPr>
            </w:pPr>
            <w:r w:rsidRPr="00145FBF">
              <w:rPr>
                <w:rFonts w:hint="eastAsia"/>
                <w:b/>
              </w:rPr>
              <w:t>净值增长率标准差②</w:t>
            </w:r>
          </w:p>
        </w:tc>
        <w:tc>
          <w:tcPr>
            <w:tcW w:w="1315" w:type="dxa"/>
          </w:tcPr>
          <w:p w:rsidR="00145FBF" w:rsidRPr="00145FBF" w:rsidRDefault="00145FBF" w:rsidP="00145FBF">
            <w:pPr>
              <w:jc w:val="center"/>
              <w:rPr>
                <w:b/>
              </w:rPr>
            </w:pPr>
            <w:r w:rsidRPr="00145FBF">
              <w:rPr>
                <w:rFonts w:hint="eastAsia"/>
                <w:b/>
              </w:rPr>
              <w:t>业绩比较基准收益率③</w:t>
            </w:r>
          </w:p>
        </w:tc>
        <w:tc>
          <w:tcPr>
            <w:tcW w:w="1315" w:type="dxa"/>
          </w:tcPr>
          <w:p w:rsidR="00145FBF" w:rsidRPr="00145FBF" w:rsidRDefault="00145FBF" w:rsidP="00145FBF">
            <w:pPr>
              <w:jc w:val="center"/>
              <w:rPr>
                <w:b/>
              </w:rPr>
            </w:pPr>
            <w:r w:rsidRPr="00145FBF">
              <w:rPr>
                <w:rFonts w:hint="eastAsia"/>
                <w:b/>
              </w:rPr>
              <w:t>业绩比较基准收益率标准差④</w:t>
            </w:r>
          </w:p>
        </w:tc>
        <w:tc>
          <w:tcPr>
            <w:tcW w:w="907" w:type="dxa"/>
          </w:tcPr>
          <w:p w:rsidR="00145FBF" w:rsidRPr="00145FBF" w:rsidRDefault="00145FBF" w:rsidP="00145FBF">
            <w:pPr>
              <w:jc w:val="center"/>
              <w:rPr>
                <w:b/>
              </w:rPr>
            </w:pPr>
            <w:r w:rsidRPr="00145FBF">
              <w:rPr>
                <w:rFonts w:hint="eastAsia"/>
                <w:b/>
              </w:rPr>
              <w:t>①</w:t>
            </w:r>
            <w:r w:rsidRPr="00145FBF">
              <w:rPr>
                <w:rFonts w:hint="eastAsia"/>
                <w:b/>
              </w:rPr>
              <w:t>-</w:t>
            </w:r>
            <w:r w:rsidRPr="00145FBF">
              <w:rPr>
                <w:rFonts w:hint="eastAsia"/>
                <w:b/>
              </w:rPr>
              <w:t>③</w:t>
            </w:r>
          </w:p>
        </w:tc>
        <w:tc>
          <w:tcPr>
            <w:tcW w:w="907" w:type="dxa"/>
          </w:tcPr>
          <w:p w:rsidR="00145FBF" w:rsidRPr="00145FBF" w:rsidRDefault="00145FBF" w:rsidP="00145FBF">
            <w:pPr>
              <w:jc w:val="center"/>
              <w:rPr>
                <w:b/>
              </w:rPr>
            </w:pPr>
            <w:r w:rsidRPr="00145FBF">
              <w:rPr>
                <w:rFonts w:hint="eastAsia"/>
                <w:b/>
              </w:rPr>
              <w:t>②</w:t>
            </w:r>
            <w:r w:rsidRPr="00145FBF">
              <w:rPr>
                <w:rFonts w:hint="eastAsia"/>
                <w:b/>
              </w:rPr>
              <w:t>-</w:t>
            </w:r>
            <w:r w:rsidRPr="00145FBF">
              <w:rPr>
                <w:rFonts w:hint="eastAsia"/>
                <w:b/>
              </w:rPr>
              <w:t>④</w:t>
            </w:r>
          </w:p>
        </w:tc>
      </w:tr>
      <w:tr w:rsidR="00145FBF" w:rsidTr="00145FBF">
        <w:tc>
          <w:tcPr>
            <w:tcW w:w="1429" w:type="dxa"/>
          </w:tcPr>
          <w:p w:rsidR="00145FBF" w:rsidRDefault="00145FBF" w:rsidP="00145FBF">
            <w:pPr>
              <w:jc w:val="left"/>
            </w:pPr>
            <w:r>
              <w:rPr>
                <w:rFonts w:hint="eastAsia"/>
              </w:rPr>
              <w:t>过去三个月</w:t>
            </w:r>
          </w:p>
        </w:tc>
        <w:tc>
          <w:tcPr>
            <w:tcW w:w="1315" w:type="dxa"/>
          </w:tcPr>
          <w:p w:rsidR="00145FBF" w:rsidRDefault="00145FBF" w:rsidP="00145FBF">
            <w:pPr>
              <w:jc w:val="right"/>
            </w:pPr>
            <w:r>
              <w:t>-1.96%</w:t>
            </w:r>
          </w:p>
        </w:tc>
        <w:tc>
          <w:tcPr>
            <w:tcW w:w="1315" w:type="dxa"/>
          </w:tcPr>
          <w:p w:rsidR="00145FBF" w:rsidRDefault="00145FBF" w:rsidP="00145FBF">
            <w:pPr>
              <w:jc w:val="right"/>
            </w:pPr>
            <w:r>
              <w:t>0.95%</w:t>
            </w:r>
          </w:p>
        </w:tc>
        <w:tc>
          <w:tcPr>
            <w:tcW w:w="1315" w:type="dxa"/>
          </w:tcPr>
          <w:p w:rsidR="00145FBF" w:rsidRDefault="00145FBF" w:rsidP="00145FBF">
            <w:pPr>
              <w:jc w:val="right"/>
            </w:pPr>
            <w:r>
              <w:t>-0.72%</w:t>
            </w:r>
          </w:p>
        </w:tc>
        <w:tc>
          <w:tcPr>
            <w:tcW w:w="1315" w:type="dxa"/>
          </w:tcPr>
          <w:p w:rsidR="00145FBF" w:rsidRDefault="00145FBF" w:rsidP="00145FBF">
            <w:pPr>
              <w:jc w:val="right"/>
            </w:pPr>
            <w:r>
              <w:t>0.55%</w:t>
            </w:r>
          </w:p>
        </w:tc>
        <w:tc>
          <w:tcPr>
            <w:tcW w:w="907" w:type="dxa"/>
          </w:tcPr>
          <w:p w:rsidR="00145FBF" w:rsidRDefault="00145FBF" w:rsidP="00145FBF">
            <w:pPr>
              <w:jc w:val="right"/>
            </w:pPr>
            <w:r>
              <w:t>-1.24%</w:t>
            </w:r>
          </w:p>
        </w:tc>
        <w:tc>
          <w:tcPr>
            <w:tcW w:w="907" w:type="dxa"/>
          </w:tcPr>
          <w:p w:rsidR="00145FBF" w:rsidRDefault="00145FBF" w:rsidP="00145FBF">
            <w:pPr>
              <w:jc w:val="right"/>
            </w:pPr>
            <w:r>
              <w:t>0.40%</w:t>
            </w:r>
          </w:p>
        </w:tc>
      </w:tr>
      <w:tr w:rsidR="00145FBF" w:rsidTr="00145FBF">
        <w:tc>
          <w:tcPr>
            <w:tcW w:w="1429" w:type="dxa"/>
          </w:tcPr>
          <w:p w:rsidR="00145FBF" w:rsidRDefault="00145FBF" w:rsidP="00145FBF">
            <w:pPr>
              <w:jc w:val="left"/>
            </w:pPr>
            <w:r>
              <w:rPr>
                <w:rFonts w:hint="eastAsia"/>
              </w:rPr>
              <w:t>过去六个月</w:t>
            </w:r>
          </w:p>
        </w:tc>
        <w:tc>
          <w:tcPr>
            <w:tcW w:w="1315" w:type="dxa"/>
          </w:tcPr>
          <w:p w:rsidR="00145FBF" w:rsidRDefault="00145FBF" w:rsidP="00145FBF">
            <w:pPr>
              <w:jc w:val="right"/>
            </w:pPr>
            <w:r>
              <w:t>8.02%</w:t>
            </w:r>
          </w:p>
        </w:tc>
        <w:tc>
          <w:tcPr>
            <w:tcW w:w="1315" w:type="dxa"/>
          </w:tcPr>
          <w:p w:rsidR="00145FBF" w:rsidRDefault="00145FBF" w:rsidP="00145FBF">
            <w:pPr>
              <w:jc w:val="right"/>
            </w:pPr>
            <w:r>
              <w:t>0.84%</w:t>
            </w:r>
          </w:p>
        </w:tc>
        <w:tc>
          <w:tcPr>
            <w:tcW w:w="1315" w:type="dxa"/>
          </w:tcPr>
          <w:p w:rsidR="00145FBF" w:rsidRDefault="00145FBF" w:rsidP="00145FBF">
            <w:pPr>
              <w:jc w:val="right"/>
            </w:pPr>
            <w:r>
              <w:t>9.26%</w:t>
            </w:r>
          </w:p>
        </w:tc>
        <w:tc>
          <w:tcPr>
            <w:tcW w:w="1315" w:type="dxa"/>
          </w:tcPr>
          <w:p w:rsidR="00145FBF" w:rsidRDefault="00145FBF" w:rsidP="00145FBF">
            <w:pPr>
              <w:jc w:val="right"/>
            </w:pPr>
            <w:r>
              <w:t>0.52%</w:t>
            </w:r>
          </w:p>
        </w:tc>
        <w:tc>
          <w:tcPr>
            <w:tcW w:w="907" w:type="dxa"/>
          </w:tcPr>
          <w:p w:rsidR="00145FBF" w:rsidRDefault="00145FBF" w:rsidP="00145FBF">
            <w:pPr>
              <w:jc w:val="right"/>
            </w:pPr>
            <w:r>
              <w:t>-1.24%</w:t>
            </w:r>
          </w:p>
        </w:tc>
        <w:tc>
          <w:tcPr>
            <w:tcW w:w="907" w:type="dxa"/>
          </w:tcPr>
          <w:p w:rsidR="00145FBF" w:rsidRDefault="00145FBF" w:rsidP="00145FBF">
            <w:pPr>
              <w:jc w:val="right"/>
            </w:pPr>
            <w:r>
              <w:t>0.32%</w:t>
            </w:r>
          </w:p>
        </w:tc>
      </w:tr>
      <w:tr w:rsidR="00145FBF" w:rsidTr="00145FBF">
        <w:tc>
          <w:tcPr>
            <w:tcW w:w="1429" w:type="dxa"/>
          </w:tcPr>
          <w:p w:rsidR="00145FBF" w:rsidRDefault="00145FBF" w:rsidP="00145FBF">
            <w:pPr>
              <w:jc w:val="left"/>
            </w:pPr>
            <w:r>
              <w:rPr>
                <w:rFonts w:hint="eastAsia"/>
              </w:rPr>
              <w:t>过去一年</w:t>
            </w:r>
          </w:p>
        </w:tc>
        <w:tc>
          <w:tcPr>
            <w:tcW w:w="1315" w:type="dxa"/>
          </w:tcPr>
          <w:p w:rsidR="00145FBF" w:rsidRDefault="00145FBF" w:rsidP="00145FBF">
            <w:pPr>
              <w:jc w:val="right"/>
            </w:pPr>
            <w:r>
              <w:t>24.57%</w:t>
            </w:r>
          </w:p>
        </w:tc>
        <w:tc>
          <w:tcPr>
            <w:tcW w:w="1315" w:type="dxa"/>
          </w:tcPr>
          <w:p w:rsidR="00145FBF" w:rsidRDefault="00145FBF" w:rsidP="00145FBF">
            <w:pPr>
              <w:jc w:val="right"/>
            </w:pPr>
            <w:r>
              <w:t>1.05%</w:t>
            </w:r>
          </w:p>
        </w:tc>
        <w:tc>
          <w:tcPr>
            <w:tcW w:w="1315" w:type="dxa"/>
          </w:tcPr>
          <w:p w:rsidR="00145FBF" w:rsidRDefault="00145FBF" w:rsidP="00145FBF">
            <w:pPr>
              <w:jc w:val="right"/>
            </w:pPr>
            <w:r>
              <w:t>11.92%</w:t>
            </w:r>
          </w:p>
        </w:tc>
        <w:tc>
          <w:tcPr>
            <w:tcW w:w="1315" w:type="dxa"/>
          </w:tcPr>
          <w:p w:rsidR="00145FBF" w:rsidRDefault="00145FBF" w:rsidP="00145FBF">
            <w:pPr>
              <w:jc w:val="right"/>
            </w:pPr>
            <w:r>
              <w:t>0.59%</w:t>
            </w:r>
          </w:p>
        </w:tc>
        <w:tc>
          <w:tcPr>
            <w:tcW w:w="907" w:type="dxa"/>
          </w:tcPr>
          <w:p w:rsidR="00145FBF" w:rsidRDefault="00145FBF" w:rsidP="00145FBF">
            <w:pPr>
              <w:jc w:val="right"/>
            </w:pPr>
            <w:r>
              <w:t>12.65%</w:t>
            </w:r>
          </w:p>
        </w:tc>
        <w:tc>
          <w:tcPr>
            <w:tcW w:w="907" w:type="dxa"/>
          </w:tcPr>
          <w:p w:rsidR="00145FBF" w:rsidRDefault="00145FBF" w:rsidP="00145FBF">
            <w:pPr>
              <w:jc w:val="right"/>
            </w:pPr>
            <w:r>
              <w:t>0.46%</w:t>
            </w:r>
          </w:p>
        </w:tc>
      </w:tr>
      <w:tr w:rsidR="00145FBF" w:rsidTr="00145FBF">
        <w:tc>
          <w:tcPr>
            <w:tcW w:w="1429" w:type="dxa"/>
          </w:tcPr>
          <w:p w:rsidR="00145FBF" w:rsidRDefault="00145FBF" w:rsidP="00145FBF">
            <w:pPr>
              <w:jc w:val="left"/>
            </w:pPr>
            <w:r>
              <w:rPr>
                <w:rFonts w:hint="eastAsia"/>
              </w:rPr>
              <w:t>过去三年</w:t>
            </w:r>
          </w:p>
        </w:tc>
        <w:tc>
          <w:tcPr>
            <w:tcW w:w="1315" w:type="dxa"/>
          </w:tcPr>
          <w:p w:rsidR="00145FBF" w:rsidRDefault="00145FBF" w:rsidP="00145FBF">
            <w:pPr>
              <w:jc w:val="right"/>
            </w:pPr>
            <w:r>
              <w:t>22.59%</w:t>
            </w:r>
          </w:p>
        </w:tc>
        <w:tc>
          <w:tcPr>
            <w:tcW w:w="1315" w:type="dxa"/>
          </w:tcPr>
          <w:p w:rsidR="00145FBF" w:rsidRDefault="00145FBF" w:rsidP="00145FBF">
            <w:pPr>
              <w:jc w:val="right"/>
            </w:pPr>
            <w:r>
              <w:t>0.87%</w:t>
            </w:r>
          </w:p>
        </w:tc>
        <w:tc>
          <w:tcPr>
            <w:tcW w:w="1315" w:type="dxa"/>
          </w:tcPr>
          <w:p w:rsidR="00145FBF" w:rsidRDefault="00145FBF" w:rsidP="00145FBF">
            <w:pPr>
              <w:jc w:val="right"/>
            </w:pPr>
            <w:r>
              <w:t>19.57%</w:t>
            </w:r>
          </w:p>
        </w:tc>
        <w:tc>
          <w:tcPr>
            <w:tcW w:w="1315" w:type="dxa"/>
          </w:tcPr>
          <w:p w:rsidR="00145FBF" w:rsidRDefault="00145FBF" w:rsidP="00145FBF">
            <w:pPr>
              <w:jc w:val="right"/>
            </w:pPr>
            <w:r>
              <w:t>0.62%</w:t>
            </w:r>
          </w:p>
        </w:tc>
        <w:tc>
          <w:tcPr>
            <w:tcW w:w="907" w:type="dxa"/>
          </w:tcPr>
          <w:p w:rsidR="00145FBF" w:rsidRDefault="00145FBF" w:rsidP="00145FBF">
            <w:pPr>
              <w:jc w:val="right"/>
            </w:pPr>
            <w:r>
              <w:t>3.02%</w:t>
            </w:r>
          </w:p>
        </w:tc>
        <w:tc>
          <w:tcPr>
            <w:tcW w:w="907" w:type="dxa"/>
          </w:tcPr>
          <w:p w:rsidR="00145FBF" w:rsidRDefault="00145FBF" w:rsidP="00145FBF">
            <w:pPr>
              <w:jc w:val="right"/>
            </w:pPr>
            <w:r>
              <w:t>0.25%</w:t>
            </w:r>
          </w:p>
        </w:tc>
      </w:tr>
      <w:tr w:rsidR="00145FBF" w:rsidTr="00145FBF">
        <w:tc>
          <w:tcPr>
            <w:tcW w:w="1429" w:type="dxa"/>
          </w:tcPr>
          <w:p w:rsidR="00145FBF" w:rsidRDefault="00145FBF" w:rsidP="00145FBF">
            <w:pPr>
              <w:jc w:val="left"/>
            </w:pPr>
            <w:r>
              <w:rPr>
                <w:rFonts w:hint="eastAsia"/>
              </w:rPr>
              <w:t>自基金合同生效起至今</w:t>
            </w:r>
          </w:p>
        </w:tc>
        <w:tc>
          <w:tcPr>
            <w:tcW w:w="1315" w:type="dxa"/>
          </w:tcPr>
          <w:p w:rsidR="00145FBF" w:rsidRDefault="00145FBF" w:rsidP="00145FBF">
            <w:pPr>
              <w:jc w:val="right"/>
            </w:pPr>
            <w:r>
              <w:t>-12.04%</w:t>
            </w:r>
          </w:p>
        </w:tc>
        <w:tc>
          <w:tcPr>
            <w:tcW w:w="1315" w:type="dxa"/>
          </w:tcPr>
          <w:p w:rsidR="00145FBF" w:rsidRDefault="00145FBF" w:rsidP="00145FBF">
            <w:pPr>
              <w:jc w:val="right"/>
            </w:pPr>
            <w:r>
              <w:t>0.90%</w:t>
            </w:r>
          </w:p>
        </w:tc>
        <w:tc>
          <w:tcPr>
            <w:tcW w:w="1315" w:type="dxa"/>
          </w:tcPr>
          <w:p w:rsidR="00145FBF" w:rsidRDefault="00145FBF" w:rsidP="00145FBF">
            <w:pPr>
              <w:jc w:val="right"/>
            </w:pPr>
            <w:r>
              <w:t>0.83%</w:t>
            </w:r>
          </w:p>
        </w:tc>
        <w:tc>
          <w:tcPr>
            <w:tcW w:w="1315" w:type="dxa"/>
          </w:tcPr>
          <w:p w:rsidR="00145FBF" w:rsidRDefault="00145FBF" w:rsidP="00145FBF">
            <w:pPr>
              <w:jc w:val="right"/>
            </w:pPr>
            <w:r>
              <w:t>0.67%</w:t>
            </w:r>
          </w:p>
        </w:tc>
        <w:tc>
          <w:tcPr>
            <w:tcW w:w="907" w:type="dxa"/>
          </w:tcPr>
          <w:p w:rsidR="00145FBF" w:rsidRDefault="00145FBF" w:rsidP="00145FBF">
            <w:pPr>
              <w:jc w:val="right"/>
            </w:pPr>
            <w:r>
              <w:t>-12.87%</w:t>
            </w:r>
          </w:p>
        </w:tc>
        <w:tc>
          <w:tcPr>
            <w:tcW w:w="907" w:type="dxa"/>
          </w:tcPr>
          <w:p w:rsidR="00145FBF" w:rsidRDefault="00145FBF" w:rsidP="00145FBF">
            <w:pPr>
              <w:jc w:val="right"/>
            </w:pPr>
            <w:r>
              <w:t>0.23%</w:t>
            </w:r>
          </w:p>
        </w:tc>
      </w:tr>
    </w:tbl>
    <w:p w:rsidR="00145FBF" w:rsidRDefault="00145FBF" w:rsidP="00145FBF">
      <w:pPr>
        <w:pStyle w:val="-3"/>
        <w:spacing w:before="156" w:after="156"/>
        <w:rPr>
          <w:rFonts w:hint="eastAsia"/>
        </w:rPr>
      </w:pPr>
      <w:r>
        <w:rPr>
          <w:rFonts w:hint="eastAsia"/>
        </w:rPr>
        <w:t>自基金合同生效以来基金份额累计净值增长率变动及其与同期业绩比较基准收益率变动的比较</w:t>
      </w:r>
    </w:p>
    <w:p w:rsidR="00145FBF" w:rsidRDefault="00145FBF" w:rsidP="00145FBF">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145FBF" w:rsidRDefault="00145FBF" w:rsidP="00145FBF">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145FBF" w:rsidRDefault="00145FBF" w:rsidP="00145FBF">
      <w:pPr>
        <w:pStyle w:val="-1"/>
        <w:ind w:left="281" w:hanging="281"/>
        <w:rPr>
          <w:rFonts w:hint="eastAsia"/>
        </w:rPr>
      </w:pPr>
      <w:r>
        <w:rPr>
          <w:rFonts w:hint="eastAsia"/>
        </w:rPr>
        <w:t>管理人报告</w:t>
      </w:r>
    </w:p>
    <w:p w:rsidR="00145FBF" w:rsidRDefault="00145FBF" w:rsidP="00145FB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45FBF" w:rsidTr="004A2112">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45FBF" w:rsidRPr="00145FBF" w:rsidRDefault="00145FBF" w:rsidP="00145FBF">
            <w:pPr>
              <w:jc w:val="center"/>
              <w:rPr>
                <w:b/>
              </w:rPr>
            </w:pPr>
            <w:r w:rsidRPr="00145FBF">
              <w:rPr>
                <w:rFonts w:hint="eastAsia"/>
                <w:b/>
              </w:rPr>
              <w:t>姓名</w:t>
            </w:r>
          </w:p>
        </w:tc>
        <w:tc>
          <w:tcPr>
            <w:tcW w:w="851" w:type="dxa"/>
            <w:vMerge w:val="restart"/>
          </w:tcPr>
          <w:p w:rsidR="00145FBF" w:rsidRPr="00145FBF" w:rsidRDefault="00145FBF" w:rsidP="00145FBF">
            <w:pPr>
              <w:jc w:val="center"/>
              <w:rPr>
                <w:b/>
              </w:rPr>
            </w:pPr>
            <w:r w:rsidRPr="00145FBF">
              <w:rPr>
                <w:rFonts w:hint="eastAsia"/>
                <w:b/>
              </w:rPr>
              <w:t>职务</w:t>
            </w:r>
          </w:p>
        </w:tc>
        <w:tc>
          <w:tcPr>
            <w:tcW w:w="2234" w:type="dxa"/>
            <w:gridSpan w:val="2"/>
            <w:tcBorders>
              <w:bottom w:val="single" w:sz="4" w:space="0" w:color="auto"/>
            </w:tcBorders>
          </w:tcPr>
          <w:p w:rsidR="00145FBF" w:rsidRPr="00145FBF" w:rsidRDefault="00145FBF" w:rsidP="00145FBF">
            <w:pPr>
              <w:jc w:val="center"/>
              <w:rPr>
                <w:b/>
              </w:rPr>
            </w:pPr>
            <w:r w:rsidRPr="00145FBF">
              <w:rPr>
                <w:rFonts w:hint="eastAsia"/>
                <w:b/>
              </w:rPr>
              <w:t>任本基金的基金经理期限</w:t>
            </w:r>
          </w:p>
        </w:tc>
        <w:tc>
          <w:tcPr>
            <w:tcW w:w="703" w:type="dxa"/>
            <w:vMerge w:val="restart"/>
          </w:tcPr>
          <w:p w:rsidR="00145FBF" w:rsidRPr="00145FBF" w:rsidRDefault="00145FBF" w:rsidP="00145FBF">
            <w:pPr>
              <w:jc w:val="center"/>
              <w:rPr>
                <w:b/>
              </w:rPr>
            </w:pPr>
            <w:r w:rsidRPr="00145FBF">
              <w:rPr>
                <w:rFonts w:hint="eastAsia"/>
                <w:b/>
              </w:rPr>
              <w:t>证券从业年限</w:t>
            </w:r>
          </w:p>
        </w:tc>
        <w:tc>
          <w:tcPr>
            <w:tcW w:w="3856" w:type="dxa"/>
            <w:vMerge w:val="restart"/>
          </w:tcPr>
          <w:p w:rsidR="00145FBF" w:rsidRPr="00145FBF" w:rsidRDefault="00145FBF" w:rsidP="00145FBF">
            <w:pPr>
              <w:jc w:val="center"/>
              <w:rPr>
                <w:b/>
              </w:rPr>
            </w:pPr>
            <w:r w:rsidRPr="00145FBF">
              <w:rPr>
                <w:rFonts w:hint="eastAsia"/>
                <w:b/>
              </w:rPr>
              <w:t>说明</w:t>
            </w:r>
          </w:p>
        </w:tc>
      </w:tr>
      <w:tr w:rsidR="00145FBF" w:rsidTr="00145FBF">
        <w:tc>
          <w:tcPr>
            <w:tcW w:w="862" w:type="dxa"/>
            <w:vMerge/>
          </w:tcPr>
          <w:p w:rsidR="00145FBF" w:rsidRDefault="00145FBF" w:rsidP="00145FBF">
            <w:pPr>
              <w:jc w:val="left"/>
            </w:pPr>
          </w:p>
        </w:tc>
        <w:tc>
          <w:tcPr>
            <w:tcW w:w="851" w:type="dxa"/>
            <w:vMerge/>
          </w:tcPr>
          <w:p w:rsidR="00145FBF" w:rsidRDefault="00145FBF" w:rsidP="00145FBF">
            <w:pPr>
              <w:jc w:val="left"/>
            </w:pPr>
          </w:p>
        </w:tc>
        <w:tc>
          <w:tcPr>
            <w:tcW w:w="1117" w:type="dxa"/>
            <w:shd w:val="clear" w:color="auto" w:fill="BFBFBF"/>
          </w:tcPr>
          <w:p w:rsidR="00145FBF" w:rsidRPr="00145FBF" w:rsidRDefault="00145FBF" w:rsidP="00145FBF">
            <w:pPr>
              <w:jc w:val="center"/>
              <w:rPr>
                <w:b/>
              </w:rPr>
            </w:pPr>
            <w:r w:rsidRPr="00145FBF">
              <w:rPr>
                <w:rFonts w:hint="eastAsia"/>
                <w:b/>
              </w:rPr>
              <w:t>任职日期</w:t>
            </w:r>
          </w:p>
        </w:tc>
        <w:tc>
          <w:tcPr>
            <w:tcW w:w="1117" w:type="dxa"/>
            <w:shd w:val="clear" w:color="auto" w:fill="BFBFBF"/>
          </w:tcPr>
          <w:p w:rsidR="00145FBF" w:rsidRPr="00145FBF" w:rsidRDefault="00145FBF" w:rsidP="00145FBF">
            <w:pPr>
              <w:jc w:val="center"/>
              <w:rPr>
                <w:b/>
              </w:rPr>
            </w:pPr>
            <w:r w:rsidRPr="00145FBF">
              <w:rPr>
                <w:rFonts w:hint="eastAsia"/>
                <w:b/>
              </w:rPr>
              <w:t>离任日期</w:t>
            </w:r>
          </w:p>
        </w:tc>
        <w:tc>
          <w:tcPr>
            <w:tcW w:w="703" w:type="dxa"/>
            <w:vMerge/>
          </w:tcPr>
          <w:p w:rsidR="00145FBF" w:rsidRDefault="00145FBF" w:rsidP="00145FBF">
            <w:pPr>
              <w:jc w:val="left"/>
            </w:pPr>
          </w:p>
        </w:tc>
        <w:tc>
          <w:tcPr>
            <w:tcW w:w="3856" w:type="dxa"/>
            <w:vMerge/>
          </w:tcPr>
          <w:p w:rsidR="00145FBF" w:rsidRDefault="00145FBF" w:rsidP="00145FBF">
            <w:pPr>
              <w:jc w:val="left"/>
            </w:pPr>
          </w:p>
        </w:tc>
      </w:tr>
      <w:tr w:rsidR="00145FBF" w:rsidTr="00145FBF">
        <w:tc>
          <w:tcPr>
            <w:tcW w:w="862" w:type="dxa"/>
          </w:tcPr>
          <w:p w:rsidR="00145FBF" w:rsidRDefault="00145FBF" w:rsidP="00145FBF">
            <w:pPr>
              <w:jc w:val="left"/>
            </w:pPr>
            <w:r>
              <w:rPr>
                <w:rFonts w:hint="eastAsia"/>
              </w:rPr>
              <w:t>史博</w:t>
            </w:r>
          </w:p>
        </w:tc>
        <w:tc>
          <w:tcPr>
            <w:tcW w:w="851" w:type="dxa"/>
          </w:tcPr>
          <w:p w:rsidR="00145FBF" w:rsidRDefault="00145FBF" w:rsidP="00145FBF">
            <w:pPr>
              <w:jc w:val="left"/>
            </w:pPr>
            <w:r>
              <w:rPr>
                <w:rFonts w:hint="eastAsia"/>
              </w:rPr>
              <w:t>本基金基金经理</w:t>
            </w:r>
          </w:p>
        </w:tc>
        <w:tc>
          <w:tcPr>
            <w:tcW w:w="1117" w:type="dxa"/>
          </w:tcPr>
          <w:p w:rsidR="00145FBF" w:rsidRDefault="00145FBF" w:rsidP="00145FBF">
            <w:pPr>
              <w:jc w:val="left"/>
            </w:pPr>
            <w:r>
              <w:rPr>
                <w:rFonts w:hint="eastAsia"/>
              </w:rPr>
              <w:t>2021</w:t>
            </w:r>
            <w:r>
              <w:rPr>
                <w:rFonts w:hint="eastAsia"/>
              </w:rPr>
              <w:t>年</w:t>
            </w:r>
            <w:r>
              <w:rPr>
                <w:rFonts w:hint="eastAsia"/>
              </w:rPr>
              <w:t>2</w:t>
            </w:r>
            <w:r>
              <w:rPr>
                <w:rFonts w:hint="eastAsia"/>
              </w:rPr>
              <w:t>月</w:t>
            </w:r>
            <w:r>
              <w:rPr>
                <w:rFonts w:hint="eastAsia"/>
              </w:rPr>
              <w:t>3</w:t>
            </w:r>
            <w:r>
              <w:rPr>
                <w:rFonts w:hint="eastAsia"/>
              </w:rPr>
              <w:t>日</w:t>
            </w:r>
          </w:p>
        </w:tc>
        <w:tc>
          <w:tcPr>
            <w:tcW w:w="1117" w:type="dxa"/>
          </w:tcPr>
          <w:p w:rsidR="00145FBF" w:rsidRDefault="00145FBF" w:rsidP="00145FBF">
            <w:pPr>
              <w:jc w:val="right"/>
            </w:pPr>
            <w:r>
              <w:t>-</w:t>
            </w:r>
          </w:p>
        </w:tc>
        <w:tc>
          <w:tcPr>
            <w:tcW w:w="703" w:type="dxa"/>
          </w:tcPr>
          <w:p w:rsidR="00145FBF" w:rsidRDefault="00145FBF" w:rsidP="00145FBF">
            <w:pPr>
              <w:jc w:val="left"/>
            </w:pPr>
            <w:r>
              <w:rPr>
                <w:rFonts w:hint="eastAsia"/>
              </w:rPr>
              <w:t>27</w:t>
            </w:r>
            <w:r>
              <w:rPr>
                <w:rFonts w:hint="eastAsia"/>
              </w:rPr>
              <w:t>年</w:t>
            </w:r>
          </w:p>
        </w:tc>
        <w:tc>
          <w:tcPr>
            <w:tcW w:w="3856" w:type="dxa"/>
          </w:tcPr>
          <w:p w:rsidR="00145FBF" w:rsidRDefault="00145FBF" w:rsidP="00145FBF">
            <w:r>
              <w:rPr>
                <w:rFonts w:hint="eastAsia"/>
              </w:rPr>
              <w:t>硕士研究生学历，特许金融分析师（</w:t>
            </w:r>
            <w:r>
              <w:rPr>
                <w:rFonts w:hint="eastAsia"/>
              </w:rPr>
              <w:t>CFA</w:t>
            </w:r>
            <w:r>
              <w:rPr>
                <w:rFonts w:hint="eastAsia"/>
              </w:rPr>
              <w:t>），具有基金从业资格。曾任职于博时基金管理有限公司、中国人寿资产管理有限公司、泰达宏利基金管理有限公司。</w:t>
            </w:r>
            <w:r>
              <w:rPr>
                <w:rFonts w:hint="eastAsia"/>
              </w:rPr>
              <w:t>2004</w:t>
            </w:r>
            <w:r>
              <w:rPr>
                <w:rFonts w:hint="eastAsia"/>
              </w:rPr>
              <w:t>年</w:t>
            </w:r>
            <w:r>
              <w:rPr>
                <w:rFonts w:hint="eastAsia"/>
              </w:rPr>
              <w:t>7</w:t>
            </w:r>
            <w:r>
              <w:rPr>
                <w:rFonts w:hint="eastAsia"/>
              </w:rPr>
              <w:t>月</w:t>
            </w:r>
            <w:r>
              <w:rPr>
                <w:rFonts w:hint="eastAsia"/>
              </w:rPr>
              <w:t>23</w:t>
            </w:r>
            <w:r>
              <w:rPr>
                <w:rFonts w:hint="eastAsia"/>
              </w:rPr>
              <w:t>日至</w:t>
            </w:r>
            <w:r>
              <w:rPr>
                <w:rFonts w:hint="eastAsia"/>
              </w:rPr>
              <w:t>2005</w:t>
            </w:r>
            <w:r>
              <w:rPr>
                <w:rFonts w:hint="eastAsia"/>
              </w:rPr>
              <w:t>年</w:t>
            </w:r>
            <w:r>
              <w:rPr>
                <w:rFonts w:hint="eastAsia"/>
              </w:rPr>
              <w:t>2</w:t>
            </w:r>
            <w:r>
              <w:rPr>
                <w:rFonts w:hint="eastAsia"/>
              </w:rPr>
              <w:t>月</w:t>
            </w:r>
            <w:r>
              <w:rPr>
                <w:rFonts w:hint="eastAsia"/>
              </w:rPr>
              <w:t>25</w:t>
            </w:r>
            <w:r>
              <w:rPr>
                <w:rFonts w:hint="eastAsia"/>
              </w:rPr>
              <w:t>日，任泰达周期基金经理；</w:t>
            </w:r>
            <w:r>
              <w:rPr>
                <w:rFonts w:hint="eastAsia"/>
              </w:rPr>
              <w:t>2007</w:t>
            </w:r>
            <w:r>
              <w:rPr>
                <w:rFonts w:hint="eastAsia"/>
              </w:rPr>
              <w:t>年</w:t>
            </w:r>
            <w:r>
              <w:rPr>
                <w:rFonts w:hint="eastAsia"/>
              </w:rPr>
              <w:t>7</w:t>
            </w:r>
            <w:r>
              <w:rPr>
                <w:rFonts w:hint="eastAsia"/>
              </w:rPr>
              <w:t>月</w:t>
            </w:r>
            <w:r>
              <w:rPr>
                <w:rFonts w:hint="eastAsia"/>
              </w:rPr>
              <w:t>26</w:t>
            </w:r>
            <w:r>
              <w:rPr>
                <w:rFonts w:hint="eastAsia"/>
              </w:rPr>
              <w:t>日至</w:t>
            </w:r>
            <w:r>
              <w:rPr>
                <w:rFonts w:hint="eastAsia"/>
              </w:rPr>
              <w:t>2009</w:t>
            </w:r>
            <w:r>
              <w:rPr>
                <w:rFonts w:hint="eastAsia"/>
              </w:rPr>
              <w:t>年</w:t>
            </w:r>
            <w:r>
              <w:rPr>
                <w:rFonts w:hint="eastAsia"/>
              </w:rPr>
              <w:t>5</w:t>
            </w:r>
            <w:r>
              <w:rPr>
                <w:rFonts w:hint="eastAsia"/>
              </w:rPr>
              <w:t>月</w:t>
            </w:r>
            <w:r>
              <w:rPr>
                <w:rFonts w:hint="eastAsia"/>
              </w:rPr>
              <w:t>23</w:t>
            </w:r>
            <w:r>
              <w:rPr>
                <w:rFonts w:hint="eastAsia"/>
              </w:rPr>
              <w:t>日，任泰达首选基金经理；</w:t>
            </w:r>
            <w:r>
              <w:rPr>
                <w:rFonts w:hint="eastAsia"/>
              </w:rPr>
              <w:t>2008</w:t>
            </w:r>
            <w:r>
              <w:rPr>
                <w:rFonts w:hint="eastAsia"/>
              </w:rPr>
              <w:t>年</w:t>
            </w:r>
            <w:r>
              <w:rPr>
                <w:rFonts w:hint="eastAsia"/>
              </w:rPr>
              <w:t>8</w:t>
            </w:r>
            <w:r>
              <w:rPr>
                <w:rFonts w:hint="eastAsia"/>
              </w:rPr>
              <w:t>月</w:t>
            </w:r>
            <w:r>
              <w:rPr>
                <w:rFonts w:hint="eastAsia"/>
              </w:rPr>
              <w:t>5</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日，任泰达市值基金经理；</w:t>
            </w:r>
            <w:r>
              <w:rPr>
                <w:rFonts w:hint="eastAsia"/>
              </w:rPr>
              <w:t>2009</w:t>
            </w:r>
            <w:r>
              <w:rPr>
                <w:rFonts w:hint="eastAsia"/>
              </w:rPr>
              <w:t>年</w:t>
            </w:r>
            <w:r>
              <w:rPr>
                <w:rFonts w:hint="eastAsia"/>
              </w:rPr>
              <w:t>4</w:t>
            </w:r>
            <w:r>
              <w:rPr>
                <w:rFonts w:hint="eastAsia"/>
              </w:rPr>
              <w:t>月</w:t>
            </w:r>
            <w:r>
              <w:rPr>
                <w:rFonts w:hint="eastAsia"/>
              </w:rPr>
              <w:t>9</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日，任泰达品质基金经理。</w:t>
            </w:r>
            <w:r>
              <w:rPr>
                <w:rFonts w:hint="eastAsia"/>
              </w:rPr>
              <w:t>2009</w:t>
            </w:r>
            <w:r>
              <w:rPr>
                <w:rFonts w:hint="eastAsia"/>
              </w:rPr>
              <w:t>年</w:t>
            </w:r>
            <w:r>
              <w:rPr>
                <w:rFonts w:hint="eastAsia"/>
              </w:rPr>
              <w:t>10</w:t>
            </w:r>
            <w:r>
              <w:rPr>
                <w:rFonts w:hint="eastAsia"/>
              </w:rPr>
              <w:t>月加入南方基金，曾任研究部总监、总裁助理、首席投资官（权益）、副总经理。</w:t>
            </w:r>
            <w:r>
              <w:rPr>
                <w:rFonts w:hint="eastAsia"/>
              </w:rPr>
              <w:t>2014</w:t>
            </w:r>
            <w:r>
              <w:rPr>
                <w:rFonts w:hint="eastAsia"/>
              </w:rPr>
              <w:t>年</w:t>
            </w:r>
            <w:r>
              <w:rPr>
                <w:rFonts w:hint="eastAsia"/>
              </w:rPr>
              <w:t>2</w:t>
            </w:r>
            <w:r>
              <w:rPr>
                <w:rFonts w:hint="eastAsia"/>
              </w:rPr>
              <w:t>月</w:t>
            </w:r>
            <w:r>
              <w:rPr>
                <w:rFonts w:hint="eastAsia"/>
              </w:rPr>
              <w:t>26</w:t>
            </w:r>
            <w:r>
              <w:rPr>
                <w:rFonts w:hint="eastAsia"/>
              </w:rPr>
              <w:t>日至</w:t>
            </w:r>
            <w:r>
              <w:rPr>
                <w:rFonts w:hint="eastAsia"/>
              </w:rPr>
              <w:t>2018</w:t>
            </w:r>
            <w:r>
              <w:rPr>
                <w:rFonts w:hint="eastAsia"/>
              </w:rPr>
              <w:t>年</w:t>
            </w:r>
            <w:r>
              <w:rPr>
                <w:rFonts w:hint="eastAsia"/>
              </w:rPr>
              <w:t>11</w:t>
            </w:r>
            <w:r>
              <w:rPr>
                <w:rFonts w:hint="eastAsia"/>
              </w:rPr>
              <w:t>月</w:t>
            </w:r>
            <w:r>
              <w:rPr>
                <w:rFonts w:hint="eastAsia"/>
              </w:rPr>
              <w:t>16</w:t>
            </w:r>
            <w:r>
              <w:rPr>
                <w:rFonts w:hint="eastAsia"/>
              </w:rPr>
              <w:t>日，任南方新优享基金经理；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w:t>
            </w:r>
            <w:r>
              <w:rPr>
                <w:rFonts w:hint="eastAsia"/>
              </w:rPr>
              <w:lastRenderedPageBreak/>
              <w:t>理；</w:t>
            </w:r>
            <w:r>
              <w:rPr>
                <w:rFonts w:hint="eastAsia"/>
              </w:rPr>
              <w:t>2017</w:t>
            </w:r>
            <w:r>
              <w:rPr>
                <w:rFonts w:hint="eastAsia"/>
              </w:rPr>
              <w:t>年</w:t>
            </w:r>
            <w:r>
              <w:rPr>
                <w:rFonts w:hint="eastAsia"/>
              </w:rPr>
              <w:t>3</w:t>
            </w:r>
            <w:r>
              <w:rPr>
                <w:rFonts w:hint="eastAsia"/>
              </w:rPr>
              <w:t>月</w:t>
            </w:r>
            <w:r>
              <w:rPr>
                <w:rFonts w:hint="eastAsia"/>
              </w:rPr>
              <w:t>27</w:t>
            </w:r>
            <w:r>
              <w:rPr>
                <w:rFonts w:hint="eastAsia"/>
              </w:rPr>
              <w:t>日至</w:t>
            </w:r>
            <w:r>
              <w:rPr>
                <w:rFonts w:hint="eastAsia"/>
              </w:rPr>
              <w:t>2020</w:t>
            </w:r>
            <w:r>
              <w:rPr>
                <w:rFonts w:hint="eastAsia"/>
              </w:rPr>
              <w:t>年</w:t>
            </w:r>
            <w:r>
              <w:rPr>
                <w:rFonts w:hint="eastAsia"/>
              </w:rPr>
              <w:t>7</w:t>
            </w:r>
            <w:r>
              <w:rPr>
                <w:rFonts w:hint="eastAsia"/>
              </w:rPr>
              <w:t>月</w:t>
            </w:r>
            <w:r>
              <w:rPr>
                <w:rFonts w:hint="eastAsia"/>
              </w:rPr>
              <w:t>24</w:t>
            </w:r>
            <w:r>
              <w:rPr>
                <w:rFonts w:hint="eastAsia"/>
              </w:rPr>
              <w:t>日，任南方智慧混合基金经理；</w:t>
            </w:r>
            <w:r>
              <w:rPr>
                <w:rFonts w:hint="eastAsia"/>
              </w:rPr>
              <w:t>2018</w:t>
            </w:r>
            <w:r>
              <w:rPr>
                <w:rFonts w:hint="eastAsia"/>
              </w:rPr>
              <w:t>年</w:t>
            </w:r>
            <w:r>
              <w:rPr>
                <w:rFonts w:hint="eastAsia"/>
              </w:rPr>
              <w:t>5</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24</w:t>
            </w:r>
            <w:r>
              <w:rPr>
                <w:rFonts w:hint="eastAsia"/>
              </w:rPr>
              <w:t>日，任南方瑞祥一年混合基金经理；</w:t>
            </w:r>
            <w:r>
              <w:rPr>
                <w:rFonts w:hint="eastAsia"/>
              </w:rPr>
              <w:t>2019</w:t>
            </w:r>
            <w:r>
              <w:rPr>
                <w:rFonts w:hint="eastAsia"/>
              </w:rPr>
              <w:t>年</w:t>
            </w:r>
            <w:r>
              <w:rPr>
                <w:rFonts w:hint="eastAsia"/>
              </w:rPr>
              <w:t>3</w:t>
            </w:r>
            <w:r>
              <w:rPr>
                <w:rFonts w:hint="eastAsia"/>
              </w:rPr>
              <w:t>月</w:t>
            </w:r>
            <w:r>
              <w:rPr>
                <w:rFonts w:hint="eastAsia"/>
              </w:rPr>
              <w:t>12</w:t>
            </w:r>
            <w:r>
              <w:rPr>
                <w:rFonts w:hint="eastAsia"/>
              </w:rPr>
              <w:t>日至</w:t>
            </w:r>
            <w:r>
              <w:rPr>
                <w:rFonts w:hint="eastAsia"/>
              </w:rPr>
              <w:t>2020</w:t>
            </w:r>
            <w:r>
              <w:rPr>
                <w:rFonts w:hint="eastAsia"/>
              </w:rPr>
              <w:t>年</w:t>
            </w:r>
            <w:r>
              <w:rPr>
                <w:rFonts w:hint="eastAsia"/>
              </w:rPr>
              <w:t>11</w:t>
            </w:r>
            <w:r>
              <w:rPr>
                <w:rFonts w:hint="eastAsia"/>
              </w:rPr>
              <w:t>月</w:t>
            </w:r>
            <w:r>
              <w:rPr>
                <w:rFonts w:hint="eastAsia"/>
              </w:rPr>
              <w:t>20</w:t>
            </w:r>
            <w:r>
              <w:rPr>
                <w:rFonts w:hint="eastAsia"/>
              </w:rPr>
              <w:t>日，任南方智诚混合基金经理；</w:t>
            </w:r>
            <w:r>
              <w:rPr>
                <w:rFonts w:hint="eastAsia"/>
              </w:rPr>
              <w:t>2021</w:t>
            </w:r>
            <w:r>
              <w:rPr>
                <w:rFonts w:hint="eastAsia"/>
              </w:rPr>
              <w:t>年</w:t>
            </w:r>
            <w:r>
              <w:rPr>
                <w:rFonts w:hint="eastAsia"/>
              </w:rPr>
              <w:t>8</w:t>
            </w:r>
            <w:r>
              <w:rPr>
                <w:rFonts w:hint="eastAsia"/>
              </w:rPr>
              <w:t>月</w:t>
            </w:r>
            <w:r>
              <w:rPr>
                <w:rFonts w:hint="eastAsia"/>
              </w:rPr>
              <w:t>25</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日，任南方新能源产业趋势混合基金经理；</w:t>
            </w:r>
            <w:r>
              <w:rPr>
                <w:rFonts w:hint="eastAsia"/>
              </w:rPr>
              <w:t>2011</w:t>
            </w:r>
            <w:r>
              <w:rPr>
                <w:rFonts w:hint="eastAsia"/>
              </w:rPr>
              <w:t>年</w:t>
            </w:r>
            <w:r>
              <w:rPr>
                <w:rFonts w:hint="eastAsia"/>
              </w:rPr>
              <w:t>2</w:t>
            </w:r>
            <w:r>
              <w:rPr>
                <w:rFonts w:hint="eastAsia"/>
              </w:rPr>
              <w:t>月</w:t>
            </w:r>
            <w:r>
              <w:rPr>
                <w:rFonts w:hint="eastAsia"/>
              </w:rPr>
              <w:t>17</w:t>
            </w:r>
            <w:r>
              <w:rPr>
                <w:rFonts w:hint="eastAsia"/>
              </w:rPr>
              <w:t>日至今，任南方绩优基金经理；</w:t>
            </w:r>
            <w:r>
              <w:rPr>
                <w:rFonts w:hint="eastAsia"/>
              </w:rPr>
              <w:t>2018</w:t>
            </w:r>
            <w:r>
              <w:rPr>
                <w:rFonts w:hint="eastAsia"/>
              </w:rPr>
              <w:t>年</w:t>
            </w:r>
            <w:r>
              <w:rPr>
                <w:rFonts w:hint="eastAsia"/>
              </w:rPr>
              <w:t>9</w:t>
            </w:r>
            <w:r>
              <w:rPr>
                <w:rFonts w:hint="eastAsia"/>
              </w:rPr>
              <w:t>月</w:t>
            </w:r>
            <w:r>
              <w:rPr>
                <w:rFonts w:hint="eastAsia"/>
              </w:rPr>
              <w:t>6</w:t>
            </w:r>
            <w:r>
              <w:rPr>
                <w:rFonts w:hint="eastAsia"/>
              </w:rPr>
              <w:t>日至今，任南方瑞合基金经理；</w:t>
            </w:r>
            <w:r>
              <w:rPr>
                <w:rFonts w:hint="eastAsia"/>
              </w:rPr>
              <w:t>2021</w:t>
            </w:r>
            <w:r>
              <w:rPr>
                <w:rFonts w:hint="eastAsia"/>
              </w:rPr>
              <w:t>年</w:t>
            </w:r>
            <w:r>
              <w:rPr>
                <w:rFonts w:hint="eastAsia"/>
              </w:rPr>
              <w:t>2</w:t>
            </w:r>
            <w:r>
              <w:rPr>
                <w:rFonts w:hint="eastAsia"/>
              </w:rPr>
              <w:t>月</w:t>
            </w:r>
            <w:r>
              <w:rPr>
                <w:rFonts w:hint="eastAsia"/>
              </w:rPr>
              <w:t>3</w:t>
            </w:r>
            <w:r>
              <w:rPr>
                <w:rFonts w:hint="eastAsia"/>
              </w:rPr>
              <w:t>日至今，任南方兴润价值一年持有混合基金经理；</w:t>
            </w:r>
            <w:r>
              <w:rPr>
                <w:rFonts w:hint="eastAsia"/>
              </w:rPr>
              <w:t>2021</w:t>
            </w:r>
            <w:r>
              <w:rPr>
                <w:rFonts w:hint="eastAsia"/>
              </w:rPr>
              <w:t>年</w:t>
            </w:r>
            <w:r>
              <w:rPr>
                <w:rFonts w:hint="eastAsia"/>
              </w:rPr>
              <w:t>2</w:t>
            </w:r>
            <w:r>
              <w:rPr>
                <w:rFonts w:hint="eastAsia"/>
              </w:rPr>
              <w:t>月</w:t>
            </w:r>
            <w:r>
              <w:rPr>
                <w:rFonts w:hint="eastAsia"/>
              </w:rPr>
              <w:t>10</w:t>
            </w:r>
            <w:r>
              <w:rPr>
                <w:rFonts w:hint="eastAsia"/>
              </w:rPr>
              <w:t>日至今，兼任投资经理；</w:t>
            </w:r>
            <w:r>
              <w:rPr>
                <w:rFonts w:hint="eastAsia"/>
              </w:rPr>
              <w:t>2021</w:t>
            </w:r>
            <w:r>
              <w:rPr>
                <w:rFonts w:hint="eastAsia"/>
              </w:rPr>
              <w:t>年</w:t>
            </w:r>
            <w:r>
              <w:rPr>
                <w:rFonts w:hint="eastAsia"/>
              </w:rPr>
              <w:t>12</w:t>
            </w:r>
            <w:r>
              <w:rPr>
                <w:rFonts w:hint="eastAsia"/>
              </w:rPr>
              <w:t>月</w:t>
            </w:r>
            <w:r>
              <w:rPr>
                <w:rFonts w:hint="eastAsia"/>
              </w:rPr>
              <w:t>28</w:t>
            </w:r>
            <w:r>
              <w:rPr>
                <w:rFonts w:hint="eastAsia"/>
              </w:rPr>
              <w:t>日至今，任南方港股创新视野一年持有混合基金经理。</w:t>
            </w:r>
          </w:p>
        </w:tc>
      </w:tr>
    </w:tbl>
    <w:p w:rsidR="00145FBF" w:rsidRDefault="00145FBF" w:rsidP="00145FB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45FBF" w:rsidRDefault="00145FBF" w:rsidP="00145FB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45FBF" w:rsidRDefault="00145FBF" w:rsidP="00145FBF">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145FBF" w:rsidTr="00145FBF">
        <w:tc>
          <w:tcPr>
            <w:tcW w:w="1661" w:type="dxa"/>
          </w:tcPr>
          <w:p w:rsidR="00145FBF" w:rsidRDefault="00145FBF" w:rsidP="00145FBF">
            <w:pPr>
              <w:jc w:val="left"/>
            </w:pPr>
            <w:r>
              <w:rPr>
                <w:rFonts w:hint="eastAsia"/>
              </w:rPr>
              <w:t>姓名</w:t>
            </w:r>
          </w:p>
        </w:tc>
        <w:tc>
          <w:tcPr>
            <w:tcW w:w="1661" w:type="dxa"/>
          </w:tcPr>
          <w:p w:rsidR="00145FBF" w:rsidRDefault="00145FBF" w:rsidP="00145FBF">
            <w:pPr>
              <w:jc w:val="left"/>
            </w:pPr>
            <w:r>
              <w:rPr>
                <w:rFonts w:hint="eastAsia"/>
              </w:rPr>
              <w:t>产品类型</w:t>
            </w:r>
          </w:p>
        </w:tc>
        <w:tc>
          <w:tcPr>
            <w:tcW w:w="1661" w:type="dxa"/>
          </w:tcPr>
          <w:p w:rsidR="00145FBF" w:rsidRDefault="00145FBF" w:rsidP="00145FBF">
            <w:pPr>
              <w:jc w:val="left"/>
            </w:pPr>
            <w:r>
              <w:rPr>
                <w:rFonts w:hint="eastAsia"/>
              </w:rPr>
              <w:t>产品数量（只）</w:t>
            </w:r>
          </w:p>
        </w:tc>
        <w:tc>
          <w:tcPr>
            <w:tcW w:w="1661" w:type="dxa"/>
          </w:tcPr>
          <w:p w:rsidR="00145FBF" w:rsidRDefault="00145FBF" w:rsidP="00145FBF">
            <w:pPr>
              <w:jc w:val="left"/>
            </w:pPr>
            <w:r>
              <w:rPr>
                <w:rFonts w:hint="eastAsia"/>
              </w:rPr>
              <w:t>资产净值</w:t>
            </w:r>
            <w:r>
              <w:rPr>
                <w:rFonts w:hint="eastAsia"/>
              </w:rPr>
              <w:t>(</w:t>
            </w:r>
            <w:r>
              <w:rPr>
                <w:rFonts w:hint="eastAsia"/>
              </w:rPr>
              <w:t>元</w:t>
            </w:r>
            <w:r>
              <w:rPr>
                <w:rFonts w:hint="eastAsia"/>
              </w:rPr>
              <w:t>)</w:t>
            </w:r>
          </w:p>
        </w:tc>
        <w:tc>
          <w:tcPr>
            <w:tcW w:w="1662" w:type="dxa"/>
          </w:tcPr>
          <w:p w:rsidR="00145FBF" w:rsidRDefault="00145FBF" w:rsidP="00145FBF">
            <w:pPr>
              <w:jc w:val="left"/>
            </w:pPr>
            <w:r>
              <w:rPr>
                <w:rFonts w:hint="eastAsia"/>
              </w:rPr>
              <w:t>任职时间</w:t>
            </w:r>
          </w:p>
        </w:tc>
      </w:tr>
      <w:tr w:rsidR="00145FBF" w:rsidTr="00145FBF">
        <w:tc>
          <w:tcPr>
            <w:tcW w:w="1661" w:type="dxa"/>
            <w:vMerge w:val="restart"/>
          </w:tcPr>
          <w:p w:rsidR="00145FBF" w:rsidRDefault="00145FBF" w:rsidP="00145FBF">
            <w:pPr>
              <w:jc w:val="left"/>
            </w:pPr>
            <w:r>
              <w:rPr>
                <w:rFonts w:hint="eastAsia"/>
              </w:rPr>
              <w:t>史博</w:t>
            </w:r>
          </w:p>
        </w:tc>
        <w:tc>
          <w:tcPr>
            <w:tcW w:w="1661" w:type="dxa"/>
          </w:tcPr>
          <w:p w:rsidR="00145FBF" w:rsidRDefault="00145FBF" w:rsidP="00145FBF">
            <w:pPr>
              <w:jc w:val="left"/>
            </w:pPr>
            <w:r>
              <w:rPr>
                <w:rFonts w:hint="eastAsia"/>
              </w:rPr>
              <w:t>公募基金</w:t>
            </w:r>
          </w:p>
        </w:tc>
        <w:tc>
          <w:tcPr>
            <w:tcW w:w="1661" w:type="dxa"/>
          </w:tcPr>
          <w:p w:rsidR="00145FBF" w:rsidRDefault="00145FBF" w:rsidP="00145FBF">
            <w:pPr>
              <w:jc w:val="right"/>
            </w:pPr>
            <w:r>
              <w:t>4</w:t>
            </w:r>
          </w:p>
        </w:tc>
        <w:tc>
          <w:tcPr>
            <w:tcW w:w="1661" w:type="dxa"/>
          </w:tcPr>
          <w:p w:rsidR="00145FBF" w:rsidRDefault="00145FBF" w:rsidP="00145FBF">
            <w:pPr>
              <w:jc w:val="right"/>
            </w:pPr>
            <w:r>
              <w:t>10,690,974,894.12</w:t>
            </w:r>
          </w:p>
        </w:tc>
        <w:tc>
          <w:tcPr>
            <w:tcW w:w="1662" w:type="dxa"/>
          </w:tcPr>
          <w:p w:rsidR="00145FBF" w:rsidRDefault="00145FBF" w:rsidP="00145FBF">
            <w:pPr>
              <w:jc w:val="left"/>
            </w:pPr>
            <w:r>
              <w:rPr>
                <w:rFonts w:hint="eastAsia"/>
              </w:rPr>
              <w:t>2004</w:t>
            </w:r>
            <w:r>
              <w:rPr>
                <w:rFonts w:hint="eastAsia"/>
              </w:rPr>
              <w:t>年</w:t>
            </w:r>
            <w:r>
              <w:rPr>
                <w:rFonts w:hint="eastAsia"/>
              </w:rPr>
              <w:t>07</w:t>
            </w:r>
            <w:r>
              <w:rPr>
                <w:rFonts w:hint="eastAsia"/>
              </w:rPr>
              <w:t>月</w:t>
            </w:r>
            <w:r>
              <w:rPr>
                <w:rFonts w:hint="eastAsia"/>
              </w:rPr>
              <w:t>23</w:t>
            </w:r>
            <w:r>
              <w:rPr>
                <w:rFonts w:hint="eastAsia"/>
              </w:rPr>
              <w:t>日</w:t>
            </w:r>
          </w:p>
        </w:tc>
      </w:tr>
      <w:tr w:rsidR="00145FBF" w:rsidTr="00145FBF">
        <w:tc>
          <w:tcPr>
            <w:tcW w:w="1661" w:type="dxa"/>
            <w:vMerge/>
          </w:tcPr>
          <w:p w:rsidR="00145FBF" w:rsidRDefault="00145FBF" w:rsidP="00145FBF">
            <w:pPr>
              <w:jc w:val="left"/>
            </w:pPr>
          </w:p>
        </w:tc>
        <w:tc>
          <w:tcPr>
            <w:tcW w:w="1661" w:type="dxa"/>
          </w:tcPr>
          <w:p w:rsidR="00145FBF" w:rsidRDefault="00145FBF" w:rsidP="00145FBF">
            <w:pPr>
              <w:jc w:val="left"/>
            </w:pPr>
            <w:r>
              <w:rPr>
                <w:rFonts w:hint="eastAsia"/>
              </w:rPr>
              <w:t>私募资产管理计划</w:t>
            </w:r>
          </w:p>
        </w:tc>
        <w:tc>
          <w:tcPr>
            <w:tcW w:w="1661" w:type="dxa"/>
          </w:tcPr>
          <w:p w:rsidR="00145FBF" w:rsidRDefault="00145FBF" w:rsidP="00145FBF">
            <w:pPr>
              <w:jc w:val="right"/>
            </w:pPr>
            <w:r>
              <w:t>-</w:t>
            </w:r>
          </w:p>
        </w:tc>
        <w:tc>
          <w:tcPr>
            <w:tcW w:w="1661" w:type="dxa"/>
          </w:tcPr>
          <w:p w:rsidR="00145FBF" w:rsidRDefault="00145FBF" w:rsidP="00145FBF">
            <w:pPr>
              <w:jc w:val="right"/>
            </w:pPr>
            <w:r>
              <w:t>-</w:t>
            </w:r>
          </w:p>
        </w:tc>
        <w:tc>
          <w:tcPr>
            <w:tcW w:w="1662" w:type="dxa"/>
          </w:tcPr>
          <w:p w:rsidR="00145FBF" w:rsidRDefault="00145FBF" w:rsidP="00145FBF">
            <w:pPr>
              <w:jc w:val="right"/>
            </w:pPr>
            <w:r>
              <w:t>-</w:t>
            </w:r>
          </w:p>
        </w:tc>
      </w:tr>
      <w:tr w:rsidR="00145FBF" w:rsidTr="00145FBF">
        <w:tc>
          <w:tcPr>
            <w:tcW w:w="1661" w:type="dxa"/>
            <w:vMerge/>
          </w:tcPr>
          <w:p w:rsidR="00145FBF" w:rsidRDefault="00145FBF" w:rsidP="00145FBF">
            <w:pPr>
              <w:jc w:val="left"/>
            </w:pPr>
          </w:p>
        </w:tc>
        <w:tc>
          <w:tcPr>
            <w:tcW w:w="1661" w:type="dxa"/>
          </w:tcPr>
          <w:p w:rsidR="00145FBF" w:rsidRDefault="00145FBF" w:rsidP="00145FBF">
            <w:pPr>
              <w:jc w:val="left"/>
            </w:pPr>
            <w:r>
              <w:rPr>
                <w:rFonts w:hint="eastAsia"/>
              </w:rPr>
              <w:t>其他组合</w:t>
            </w:r>
          </w:p>
        </w:tc>
        <w:tc>
          <w:tcPr>
            <w:tcW w:w="1661" w:type="dxa"/>
          </w:tcPr>
          <w:p w:rsidR="00145FBF" w:rsidRDefault="00145FBF" w:rsidP="00145FBF">
            <w:pPr>
              <w:jc w:val="right"/>
            </w:pPr>
            <w:r>
              <w:t>2</w:t>
            </w:r>
          </w:p>
        </w:tc>
        <w:tc>
          <w:tcPr>
            <w:tcW w:w="1661" w:type="dxa"/>
          </w:tcPr>
          <w:p w:rsidR="00145FBF" w:rsidRDefault="00145FBF" w:rsidP="00145FBF">
            <w:pPr>
              <w:jc w:val="right"/>
            </w:pPr>
            <w:r>
              <w:t>45,671,979,357.87</w:t>
            </w:r>
          </w:p>
        </w:tc>
        <w:tc>
          <w:tcPr>
            <w:tcW w:w="1662" w:type="dxa"/>
          </w:tcPr>
          <w:p w:rsidR="00145FBF" w:rsidRDefault="00145FBF" w:rsidP="00145FBF">
            <w:pPr>
              <w:jc w:val="left"/>
            </w:pPr>
            <w:r>
              <w:rPr>
                <w:rFonts w:hint="eastAsia"/>
              </w:rPr>
              <w:t>2018</w:t>
            </w:r>
            <w:r>
              <w:rPr>
                <w:rFonts w:hint="eastAsia"/>
              </w:rPr>
              <w:t>年</w:t>
            </w:r>
            <w:r>
              <w:rPr>
                <w:rFonts w:hint="eastAsia"/>
              </w:rPr>
              <w:t>08</w:t>
            </w:r>
            <w:r>
              <w:rPr>
                <w:rFonts w:hint="eastAsia"/>
              </w:rPr>
              <w:t>月</w:t>
            </w:r>
            <w:r>
              <w:rPr>
                <w:rFonts w:hint="eastAsia"/>
              </w:rPr>
              <w:t>24</w:t>
            </w:r>
            <w:r>
              <w:rPr>
                <w:rFonts w:hint="eastAsia"/>
              </w:rPr>
              <w:t>日</w:t>
            </w:r>
          </w:p>
        </w:tc>
      </w:tr>
      <w:tr w:rsidR="00145FBF" w:rsidTr="00145FBF">
        <w:tc>
          <w:tcPr>
            <w:tcW w:w="1661" w:type="dxa"/>
            <w:vMerge/>
          </w:tcPr>
          <w:p w:rsidR="00145FBF" w:rsidRDefault="00145FBF" w:rsidP="00145FBF">
            <w:pPr>
              <w:jc w:val="left"/>
            </w:pPr>
          </w:p>
        </w:tc>
        <w:tc>
          <w:tcPr>
            <w:tcW w:w="1661" w:type="dxa"/>
          </w:tcPr>
          <w:p w:rsidR="00145FBF" w:rsidRDefault="00145FBF" w:rsidP="00145FBF">
            <w:pPr>
              <w:jc w:val="left"/>
            </w:pPr>
            <w:r>
              <w:rPr>
                <w:rFonts w:hint="eastAsia"/>
              </w:rPr>
              <w:t>合计</w:t>
            </w:r>
          </w:p>
        </w:tc>
        <w:tc>
          <w:tcPr>
            <w:tcW w:w="1661" w:type="dxa"/>
          </w:tcPr>
          <w:p w:rsidR="00145FBF" w:rsidRDefault="00145FBF" w:rsidP="00145FBF">
            <w:pPr>
              <w:jc w:val="right"/>
            </w:pPr>
            <w:r>
              <w:t>6</w:t>
            </w:r>
          </w:p>
        </w:tc>
        <w:tc>
          <w:tcPr>
            <w:tcW w:w="1661" w:type="dxa"/>
          </w:tcPr>
          <w:p w:rsidR="00145FBF" w:rsidRDefault="00145FBF" w:rsidP="00145FBF">
            <w:pPr>
              <w:jc w:val="right"/>
            </w:pPr>
            <w:r>
              <w:t>56,362,954,251.99</w:t>
            </w:r>
          </w:p>
        </w:tc>
        <w:tc>
          <w:tcPr>
            <w:tcW w:w="1662" w:type="dxa"/>
          </w:tcPr>
          <w:p w:rsidR="00145FBF" w:rsidRDefault="00145FBF" w:rsidP="00145FBF">
            <w:pPr>
              <w:jc w:val="right"/>
            </w:pPr>
            <w:r>
              <w:t>-</w:t>
            </w:r>
          </w:p>
        </w:tc>
      </w:tr>
    </w:tbl>
    <w:p w:rsidR="00145FBF" w:rsidRDefault="00145FBF" w:rsidP="00145FBF">
      <w:pPr>
        <w:pStyle w:val="-2"/>
        <w:spacing w:before="312"/>
        <w:rPr>
          <w:rFonts w:hint="eastAsia"/>
        </w:rPr>
      </w:pPr>
      <w:r>
        <w:rPr>
          <w:rFonts w:hint="eastAsia"/>
        </w:rPr>
        <w:t>管理人对报告期内本基金运作遵规守信情况的说明</w:t>
      </w:r>
    </w:p>
    <w:p w:rsidR="00145FBF" w:rsidRDefault="00145FBF" w:rsidP="00145FB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45FBF" w:rsidRDefault="00145FBF" w:rsidP="00145FBF">
      <w:pPr>
        <w:pStyle w:val="-2"/>
        <w:spacing w:before="312"/>
        <w:rPr>
          <w:rFonts w:hint="eastAsia"/>
        </w:rPr>
      </w:pPr>
      <w:r>
        <w:rPr>
          <w:rFonts w:hint="eastAsia"/>
        </w:rPr>
        <w:t>公平交易专项说明</w:t>
      </w:r>
    </w:p>
    <w:p w:rsidR="00145FBF" w:rsidRDefault="00145FBF" w:rsidP="00145FBF">
      <w:pPr>
        <w:pStyle w:val="-3"/>
        <w:spacing w:before="156" w:after="156"/>
        <w:rPr>
          <w:rFonts w:hint="eastAsia"/>
        </w:rPr>
      </w:pPr>
      <w:r>
        <w:rPr>
          <w:rFonts w:hint="eastAsia"/>
        </w:rPr>
        <w:lastRenderedPageBreak/>
        <w:t>公平交易制度的执行情况</w:t>
      </w:r>
    </w:p>
    <w:p w:rsidR="00145FBF" w:rsidRDefault="00145FBF" w:rsidP="00145FB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45FBF" w:rsidRDefault="00145FBF" w:rsidP="00145FBF">
      <w:pPr>
        <w:pStyle w:val="-3"/>
        <w:spacing w:before="156" w:after="156"/>
        <w:rPr>
          <w:rFonts w:hint="eastAsia"/>
        </w:rPr>
      </w:pPr>
      <w:r>
        <w:rPr>
          <w:rFonts w:hint="eastAsia"/>
        </w:rPr>
        <w:t>异常交易行为的专项说明</w:t>
      </w:r>
    </w:p>
    <w:p w:rsidR="00145FBF" w:rsidRDefault="00145FBF" w:rsidP="00145FB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45FBF" w:rsidRDefault="00145FBF" w:rsidP="00145FBF">
      <w:pPr>
        <w:pStyle w:val="-2"/>
        <w:spacing w:before="312"/>
        <w:rPr>
          <w:rFonts w:hint="eastAsia"/>
        </w:rPr>
      </w:pPr>
      <w:r>
        <w:rPr>
          <w:rFonts w:hint="eastAsia"/>
        </w:rPr>
        <w:t>报告期内基金投资策略和运作分析</w:t>
      </w:r>
    </w:p>
    <w:p w:rsidR="00145FBF" w:rsidRDefault="00145FBF" w:rsidP="00145FBF">
      <w:pPr>
        <w:pStyle w:val="-"/>
        <w:ind w:firstLine="420"/>
        <w:rPr>
          <w:rFonts w:hint="eastAsia"/>
        </w:rPr>
      </w:pPr>
      <w:r>
        <w:rPr>
          <w:rFonts w:hint="eastAsia"/>
        </w:rPr>
        <w:t>四季度A股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145FBF" w:rsidRDefault="00145FBF" w:rsidP="00145FBF">
      <w:pPr>
        <w:pStyle w:val="-"/>
        <w:ind w:firstLine="420"/>
        <w:rPr>
          <w:rFonts w:hint="eastAsia"/>
        </w:rPr>
      </w:pPr>
      <w:r>
        <w:rPr>
          <w:rFonts w:hint="eastAsia"/>
        </w:rPr>
        <w:t>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 四季度，本基金加大了对于科技股和资源股的配置。科技股以AI方向为主。在美元货币宽松，利率下行背景下，资源股有不错的配置价值。</w:t>
      </w:r>
    </w:p>
    <w:p w:rsidR="00145FBF" w:rsidRDefault="00145FBF" w:rsidP="00145FBF">
      <w:pPr>
        <w:pStyle w:val="-"/>
        <w:ind w:firstLine="420"/>
        <w:rPr>
          <w:rFonts w:hint="eastAsia"/>
        </w:rPr>
      </w:pPr>
      <w:r>
        <w:rPr>
          <w:rFonts w:hint="eastAsia"/>
        </w:rPr>
        <w:t>2026年作为十五五起步之年，预计一季度宏观整体平稳开局，财政货币政策定调积极宽松，叠加流动性充裕的支撑，市场风险偏好水平预计维持在较高水平，春季行情有望有序展开。结构上，重点关注AI产业趋势和泛科技链、供需格局改善的材料和中游制造环节，以及大消费等方面。</w:t>
      </w:r>
    </w:p>
    <w:p w:rsidR="00145FBF" w:rsidRDefault="00145FBF" w:rsidP="00145FBF">
      <w:pPr>
        <w:pStyle w:val="-2"/>
        <w:spacing w:before="312"/>
        <w:rPr>
          <w:rFonts w:hint="eastAsia"/>
        </w:rPr>
      </w:pPr>
      <w:r>
        <w:rPr>
          <w:rFonts w:hint="eastAsia"/>
        </w:rPr>
        <w:t>报告期内基金的业绩表现</w:t>
      </w:r>
    </w:p>
    <w:p w:rsidR="00145FBF" w:rsidRDefault="00145FBF" w:rsidP="00145FBF">
      <w:pPr>
        <w:pStyle w:val="-"/>
        <w:ind w:firstLine="420"/>
        <w:rPr>
          <w:rFonts w:hint="eastAsia"/>
        </w:rPr>
      </w:pPr>
      <w:r>
        <w:rPr>
          <w:rFonts w:hint="eastAsia"/>
        </w:rPr>
        <w:t>截至报告期末，本基金A份额净值为0.9059元，报告期内，份额净值增长率为-1.81%，同期业绩基准增长率为-0.72%；本基金C份额净值为0.8796元，报告期内，份额净值增长率为-1.96%，同期业绩基准增长率为-0.72%。</w:t>
      </w:r>
    </w:p>
    <w:p w:rsidR="00145FBF" w:rsidRDefault="00145FBF" w:rsidP="00145FBF">
      <w:pPr>
        <w:pStyle w:val="-2"/>
        <w:spacing w:before="312"/>
        <w:rPr>
          <w:rFonts w:hint="eastAsia"/>
        </w:rPr>
      </w:pPr>
      <w:r>
        <w:rPr>
          <w:rFonts w:hint="eastAsia"/>
        </w:rPr>
        <w:t>报告期内基金持有人数或基金资产净值预警说明</w:t>
      </w:r>
    </w:p>
    <w:p w:rsidR="00145FBF" w:rsidRDefault="00145FBF" w:rsidP="00145FBF">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145FBF" w:rsidRDefault="00145FBF" w:rsidP="00145FBF">
      <w:pPr>
        <w:pStyle w:val="-1"/>
        <w:ind w:left="281" w:hanging="281"/>
        <w:rPr>
          <w:rFonts w:hint="eastAsia"/>
        </w:rPr>
      </w:pPr>
      <w:r>
        <w:rPr>
          <w:rFonts w:hint="eastAsia"/>
        </w:rPr>
        <w:t>投资组合报告</w:t>
      </w:r>
    </w:p>
    <w:p w:rsidR="00145FBF" w:rsidRDefault="00145FBF" w:rsidP="00145FBF">
      <w:pPr>
        <w:pStyle w:val="-2"/>
        <w:spacing w:before="312"/>
        <w:rPr>
          <w:rFonts w:hint="eastAsia"/>
        </w:rPr>
      </w:pPr>
      <w:r>
        <w:rPr>
          <w:rFonts w:hint="eastAsia"/>
        </w:rPr>
        <w:t>报告期末基金资产组合情况</w:t>
      </w:r>
    </w:p>
    <w:p w:rsidR="00145FBF" w:rsidRDefault="00145FBF" w:rsidP="00145FB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45FBF" w:rsidTr="00145FBF">
        <w:trPr>
          <w:cnfStyle w:val="100000000000" w:firstRow="1" w:lastRow="0" w:firstColumn="0" w:lastColumn="0" w:oddVBand="0" w:evenVBand="0" w:oddHBand="0" w:evenHBand="0" w:firstRowFirstColumn="0" w:firstRowLastColumn="0" w:lastRowFirstColumn="0" w:lastRowLastColumn="0"/>
        </w:trPr>
        <w:tc>
          <w:tcPr>
            <w:tcW w:w="646" w:type="dxa"/>
          </w:tcPr>
          <w:p w:rsidR="00145FBF" w:rsidRPr="00145FBF" w:rsidRDefault="00145FBF" w:rsidP="00145FBF">
            <w:pPr>
              <w:jc w:val="center"/>
              <w:rPr>
                <w:b/>
              </w:rPr>
            </w:pPr>
            <w:r w:rsidRPr="00145FBF">
              <w:rPr>
                <w:rFonts w:hint="eastAsia"/>
                <w:b/>
              </w:rPr>
              <w:t>序号</w:t>
            </w:r>
          </w:p>
        </w:tc>
        <w:tc>
          <w:tcPr>
            <w:tcW w:w="2971" w:type="dxa"/>
          </w:tcPr>
          <w:p w:rsidR="00145FBF" w:rsidRPr="00145FBF" w:rsidRDefault="00145FBF" w:rsidP="00145FBF">
            <w:pPr>
              <w:jc w:val="center"/>
              <w:rPr>
                <w:b/>
              </w:rPr>
            </w:pPr>
            <w:r w:rsidRPr="00145FBF">
              <w:rPr>
                <w:rFonts w:hint="eastAsia"/>
                <w:b/>
              </w:rPr>
              <w:t>项目</w:t>
            </w:r>
          </w:p>
        </w:tc>
        <w:tc>
          <w:tcPr>
            <w:tcW w:w="2381" w:type="dxa"/>
          </w:tcPr>
          <w:p w:rsidR="00145FBF" w:rsidRPr="00145FBF" w:rsidRDefault="00145FBF" w:rsidP="00145FBF">
            <w:pPr>
              <w:jc w:val="center"/>
              <w:rPr>
                <w:b/>
              </w:rPr>
            </w:pPr>
            <w:r w:rsidRPr="00145FBF">
              <w:rPr>
                <w:rFonts w:hint="eastAsia"/>
                <w:b/>
              </w:rPr>
              <w:t>金额（元）</w:t>
            </w:r>
          </w:p>
        </w:tc>
        <w:tc>
          <w:tcPr>
            <w:tcW w:w="2506" w:type="dxa"/>
          </w:tcPr>
          <w:p w:rsidR="00145FBF" w:rsidRPr="00145FBF" w:rsidRDefault="00145FBF" w:rsidP="00145FBF">
            <w:pPr>
              <w:jc w:val="center"/>
              <w:rPr>
                <w:b/>
              </w:rPr>
            </w:pPr>
            <w:r w:rsidRPr="00145FBF">
              <w:rPr>
                <w:rFonts w:hint="eastAsia"/>
                <w:b/>
              </w:rPr>
              <w:t>占基金总资产的比例（</w:t>
            </w:r>
            <w:r w:rsidRPr="00145FBF">
              <w:rPr>
                <w:rFonts w:hint="eastAsia"/>
                <w:b/>
              </w:rPr>
              <w:t>%</w:t>
            </w:r>
            <w:r w:rsidRPr="00145FBF">
              <w:rPr>
                <w:rFonts w:hint="eastAsia"/>
                <w:b/>
              </w:rPr>
              <w:t>）</w:t>
            </w:r>
          </w:p>
        </w:tc>
      </w:tr>
      <w:tr w:rsidR="00145FBF" w:rsidTr="00145FBF">
        <w:tc>
          <w:tcPr>
            <w:tcW w:w="646" w:type="dxa"/>
          </w:tcPr>
          <w:p w:rsidR="00145FBF" w:rsidRDefault="00145FBF" w:rsidP="00145FBF">
            <w:pPr>
              <w:jc w:val="center"/>
            </w:pPr>
            <w:r>
              <w:t>1</w:t>
            </w:r>
          </w:p>
        </w:tc>
        <w:tc>
          <w:tcPr>
            <w:tcW w:w="2971" w:type="dxa"/>
          </w:tcPr>
          <w:p w:rsidR="00145FBF" w:rsidRDefault="00145FBF" w:rsidP="00145FBF">
            <w:pPr>
              <w:jc w:val="left"/>
            </w:pPr>
            <w:r>
              <w:rPr>
                <w:rFonts w:hint="eastAsia"/>
              </w:rPr>
              <w:t>权益投资</w:t>
            </w:r>
          </w:p>
        </w:tc>
        <w:tc>
          <w:tcPr>
            <w:tcW w:w="2381" w:type="dxa"/>
          </w:tcPr>
          <w:p w:rsidR="00145FBF" w:rsidRDefault="00145FBF" w:rsidP="00145FBF">
            <w:pPr>
              <w:jc w:val="right"/>
            </w:pPr>
            <w:r>
              <w:t>4,086,771,188.00</w:t>
            </w:r>
          </w:p>
        </w:tc>
        <w:tc>
          <w:tcPr>
            <w:tcW w:w="2506" w:type="dxa"/>
          </w:tcPr>
          <w:p w:rsidR="00145FBF" w:rsidRDefault="00145FBF" w:rsidP="00145FBF">
            <w:pPr>
              <w:jc w:val="right"/>
            </w:pPr>
            <w:r>
              <w:t>74.58</w:t>
            </w:r>
          </w:p>
        </w:tc>
      </w:tr>
      <w:tr w:rsidR="00145FBF" w:rsidTr="00145FBF">
        <w:tc>
          <w:tcPr>
            <w:tcW w:w="646" w:type="dxa"/>
          </w:tcPr>
          <w:p w:rsidR="00145FBF" w:rsidRDefault="00145FBF" w:rsidP="00145FBF">
            <w:pPr>
              <w:jc w:val="center"/>
            </w:pPr>
          </w:p>
        </w:tc>
        <w:tc>
          <w:tcPr>
            <w:tcW w:w="2971" w:type="dxa"/>
          </w:tcPr>
          <w:p w:rsidR="00145FBF" w:rsidRDefault="00145FBF" w:rsidP="00145FBF">
            <w:pPr>
              <w:jc w:val="left"/>
            </w:pPr>
            <w:r>
              <w:rPr>
                <w:rFonts w:hint="eastAsia"/>
              </w:rPr>
              <w:t>其中：股票</w:t>
            </w:r>
          </w:p>
        </w:tc>
        <w:tc>
          <w:tcPr>
            <w:tcW w:w="2381" w:type="dxa"/>
          </w:tcPr>
          <w:p w:rsidR="00145FBF" w:rsidRDefault="00145FBF" w:rsidP="00145FBF">
            <w:pPr>
              <w:jc w:val="right"/>
            </w:pPr>
            <w:r>
              <w:t>4,086,771,188.00</w:t>
            </w:r>
          </w:p>
        </w:tc>
        <w:tc>
          <w:tcPr>
            <w:tcW w:w="2506" w:type="dxa"/>
          </w:tcPr>
          <w:p w:rsidR="00145FBF" w:rsidRDefault="00145FBF" w:rsidP="00145FBF">
            <w:pPr>
              <w:jc w:val="right"/>
            </w:pPr>
            <w:r>
              <w:t>74.58</w:t>
            </w:r>
          </w:p>
        </w:tc>
      </w:tr>
      <w:tr w:rsidR="00145FBF" w:rsidTr="00145FBF">
        <w:tc>
          <w:tcPr>
            <w:tcW w:w="646" w:type="dxa"/>
          </w:tcPr>
          <w:p w:rsidR="00145FBF" w:rsidRDefault="00145FBF" w:rsidP="00145FBF">
            <w:pPr>
              <w:jc w:val="center"/>
            </w:pPr>
            <w:r>
              <w:t>2</w:t>
            </w:r>
          </w:p>
        </w:tc>
        <w:tc>
          <w:tcPr>
            <w:tcW w:w="2971" w:type="dxa"/>
          </w:tcPr>
          <w:p w:rsidR="00145FBF" w:rsidRDefault="00145FBF" w:rsidP="00145FBF">
            <w:pPr>
              <w:jc w:val="left"/>
            </w:pPr>
            <w:r>
              <w:rPr>
                <w:rFonts w:hint="eastAsia"/>
              </w:rPr>
              <w:t>基金投资</w:t>
            </w:r>
          </w:p>
        </w:tc>
        <w:tc>
          <w:tcPr>
            <w:tcW w:w="2381" w:type="dxa"/>
          </w:tcPr>
          <w:p w:rsidR="00145FBF" w:rsidRDefault="00145FBF" w:rsidP="00145FBF">
            <w:pPr>
              <w:jc w:val="right"/>
            </w:pPr>
            <w:r>
              <w:t>-</w:t>
            </w:r>
          </w:p>
        </w:tc>
        <w:tc>
          <w:tcPr>
            <w:tcW w:w="2506" w:type="dxa"/>
          </w:tcPr>
          <w:p w:rsidR="00145FBF" w:rsidRDefault="00145FBF" w:rsidP="00145FBF">
            <w:pPr>
              <w:jc w:val="right"/>
            </w:pPr>
            <w:r>
              <w:t>-</w:t>
            </w:r>
          </w:p>
        </w:tc>
      </w:tr>
      <w:tr w:rsidR="00145FBF" w:rsidTr="00145FBF">
        <w:tc>
          <w:tcPr>
            <w:tcW w:w="646" w:type="dxa"/>
          </w:tcPr>
          <w:p w:rsidR="00145FBF" w:rsidRDefault="00145FBF" w:rsidP="00145FBF">
            <w:pPr>
              <w:jc w:val="center"/>
            </w:pPr>
            <w:r>
              <w:t>3</w:t>
            </w:r>
          </w:p>
        </w:tc>
        <w:tc>
          <w:tcPr>
            <w:tcW w:w="2971" w:type="dxa"/>
          </w:tcPr>
          <w:p w:rsidR="00145FBF" w:rsidRDefault="00145FBF" w:rsidP="00145FBF">
            <w:pPr>
              <w:jc w:val="left"/>
            </w:pPr>
            <w:r>
              <w:rPr>
                <w:rFonts w:hint="eastAsia"/>
              </w:rPr>
              <w:t>固定收益投资</w:t>
            </w:r>
          </w:p>
        </w:tc>
        <w:tc>
          <w:tcPr>
            <w:tcW w:w="2381" w:type="dxa"/>
          </w:tcPr>
          <w:p w:rsidR="00145FBF" w:rsidRDefault="00145FBF" w:rsidP="00145FBF">
            <w:pPr>
              <w:jc w:val="right"/>
            </w:pPr>
            <w:r>
              <w:t>324,288,649.32</w:t>
            </w:r>
          </w:p>
        </w:tc>
        <w:tc>
          <w:tcPr>
            <w:tcW w:w="2506" w:type="dxa"/>
          </w:tcPr>
          <w:p w:rsidR="00145FBF" w:rsidRDefault="00145FBF" w:rsidP="00145FBF">
            <w:pPr>
              <w:jc w:val="right"/>
            </w:pPr>
            <w:r>
              <w:t>5.92</w:t>
            </w:r>
          </w:p>
        </w:tc>
      </w:tr>
      <w:tr w:rsidR="00145FBF" w:rsidTr="00145FBF">
        <w:tc>
          <w:tcPr>
            <w:tcW w:w="646" w:type="dxa"/>
          </w:tcPr>
          <w:p w:rsidR="00145FBF" w:rsidRDefault="00145FBF" w:rsidP="00145FBF">
            <w:pPr>
              <w:jc w:val="center"/>
            </w:pPr>
          </w:p>
        </w:tc>
        <w:tc>
          <w:tcPr>
            <w:tcW w:w="2971" w:type="dxa"/>
          </w:tcPr>
          <w:p w:rsidR="00145FBF" w:rsidRDefault="00145FBF" w:rsidP="00145FBF">
            <w:pPr>
              <w:jc w:val="left"/>
            </w:pPr>
            <w:r>
              <w:rPr>
                <w:rFonts w:hint="eastAsia"/>
              </w:rPr>
              <w:t>其中：债券</w:t>
            </w:r>
          </w:p>
        </w:tc>
        <w:tc>
          <w:tcPr>
            <w:tcW w:w="2381" w:type="dxa"/>
          </w:tcPr>
          <w:p w:rsidR="00145FBF" w:rsidRDefault="00145FBF" w:rsidP="00145FBF">
            <w:pPr>
              <w:jc w:val="right"/>
            </w:pPr>
            <w:r>
              <w:t>324,288,649.32</w:t>
            </w:r>
          </w:p>
        </w:tc>
        <w:tc>
          <w:tcPr>
            <w:tcW w:w="2506" w:type="dxa"/>
          </w:tcPr>
          <w:p w:rsidR="00145FBF" w:rsidRDefault="00145FBF" w:rsidP="00145FBF">
            <w:pPr>
              <w:jc w:val="right"/>
            </w:pPr>
            <w:r>
              <w:t>5.92</w:t>
            </w:r>
          </w:p>
        </w:tc>
      </w:tr>
      <w:tr w:rsidR="00145FBF" w:rsidTr="00145FBF">
        <w:tc>
          <w:tcPr>
            <w:tcW w:w="646" w:type="dxa"/>
          </w:tcPr>
          <w:p w:rsidR="00145FBF" w:rsidRDefault="00145FBF" w:rsidP="00145FBF">
            <w:pPr>
              <w:jc w:val="center"/>
            </w:pPr>
          </w:p>
        </w:tc>
        <w:tc>
          <w:tcPr>
            <w:tcW w:w="2971" w:type="dxa"/>
          </w:tcPr>
          <w:p w:rsidR="00145FBF" w:rsidRDefault="00145FBF" w:rsidP="00145FBF">
            <w:pPr>
              <w:jc w:val="left"/>
            </w:pPr>
            <w:r>
              <w:rPr>
                <w:rFonts w:hint="eastAsia"/>
              </w:rPr>
              <w:t xml:space="preserve">      </w:t>
            </w:r>
            <w:r>
              <w:rPr>
                <w:rFonts w:hint="eastAsia"/>
              </w:rPr>
              <w:t>资产支持证券</w:t>
            </w:r>
          </w:p>
        </w:tc>
        <w:tc>
          <w:tcPr>
            <w:tcW w:w="2381" w:type="dxa"/>
          </w:tcPr>
          <w:p w:rsidR="00145FBF" w:rsidRDefault="00145FBF" w:rsidP="00145FBF">
            <w:pPr>
              <w:jc w:val="right"/>
            </w:pPr>
            <w:r>
              <w:t>-</w:t>
            </w:r>
          </w:p>
        </w:tc>
        <w:tc>
          <w:tcPr>
            <w:tcW w:w="2506" w:type="dxa"/>
          </w:tcPr>
          <w:p w:rsidR="00145FBF" w:rsidRDefault="00145FBF" w:rsidP="00145FBF">
            <w:pPr>
              <w:jc w:val="right"/>
            </w:pPr>
            <w:r>
              <w:t>-</w:t>
            </w:r>
          </w:p>
        </w:tc>
      </w:tr>
      <w:tr w:rsidR="00145FBF" w:rsidTr="00145FBF">
        <w:tc>
          <w:tcPr>
            <w:tcW w:w="646" w:type="dxa"/>
          </w:tcPr>
          <w:p w:rsidR="00145FBF" w:rsidRDefault="00145FBF" w:rsidP="00145FBF">
            <w:pPr>
              <w:jc w:val="center"/>
            </w:pPr>
            <w:r>
              <w:t>4</w:t>
            </w:r>
          </w:p>
        </w:tc>
        <w:tc>
          <w:tcPr>
            <w:tcW w:w="2971" w:type="dxa"/>
          </w:tcPr>
          <w:p w:rsidR="00145FBF" w:rsidRDefault="00145FBF" w:rsidP="00145FBF">
            <w:pPr>
              <w:jc w:val="left"/>
            </w:pPr>
            <w:r>
              <w:rPr>
                <w:rFonts w:hint="eastAsia"/>
              </w:rPr>
              <w:t>贵金属投资</w:t>
            </w:r>
          </w:p>
        </w:tc>
        <w:tc>
          <w:tcPr>
            <w:tcW w:w="2381" w:type="dxa"/>
          </w:tcPr>
          <w:p w:rsidR="00145FBF" w:rsidRDefault="00145FBF" w:rsidP="00145FBF">
            <w:pPr>
              <w:jc w:val="right"/>
            </w:pPr>
            <w:r>
              <w:t>-</w:t>
            </w:r>
          </w:p>
        </w:tc>
        <w:tc>
          <w:tcPr>
            <w:tcW w:w="2506" w:type="dxa"/>
          </w:tcPr>
          <w:p w:rsidR="00145FBF" w:rsidRDefault="00145FBF" w:rsidP="00145FBF">
            <w:pPr>
              <w:jc w:val="right"/>
            </w:pPr>
            <w:r>
              <w:t>-</w:t>
            </w:r>
          </w:p>
        </w:tc>
      </w:tr>
      <w:tr w:rsidR="00145FBF" w:rsidTr="00145FBF">
        <w:tc>
          <w:tcPr>
            <w:tcW w:w="646" w:type="dxa"/>
          </w:tcPr>
          <w:p w:rsidR="00145FBF" w:rsidRDefault="00145FBF" w:rsidP="00145FBF">
            <w:pPr>
              <w:jc w:val="center"/>
            </w:pPr>
            <w:r>
              <w:t>5</w:t>
            </w:r>
          </w:p>
        </w:tc>
        <w:tc>
          <w:tcPr>
            <w:tcW w:w="2971" w:type="dxa"/>
          </w:tcPr>
          <w:p w:rsidR="00145FBF" w:rsidRDefault="00145FBF" w:rsidP="00145FBF">
            <w:pPr>
              <w:jc w:val="left"/>
            </w:pPr>
            <w:r>
              <w:rPr>
                <w:rFonts w:hint="eastAsia"/>
              </w:rPr>
              <w:t>金融衍生品投资</w:t>
            </w:r>
          </w:p>
        </w:tc>
        <w:tc>
          <w:tcPr>
            <w:tcW w:w="2381" w:type="dxa"/>
          </w:tcPr>
          <w:p w:rsidR="00145FBF" w:rsidRDefault="00145FBF" w:rsidP="00145FBF">
            <w:pPr>
              <w:jc w:val="right"/>
            </w:pPr>
            <w:r>
              <w:t>-</w:t>
            </w:r>
          </w:p>
        </w:tc>
        <w:tc>
          <w:tcPr>
            <w:tcW w:w="2506" w:type="dxa"/>
          </w:tcPr>
          <w:p w:rsidR="00145FBF" w:rsidRDefault="00145FBF" w:rsidP="00145FBF">
            <w:pPr>
              <w:jc w:val="right"/>
            </w:pPr>
            <w:r>
              <w:t>-</w:t>
            </w:r>
          </w:p>
        </w:tc>
      </w:tr>
      <w:tr w:rsidR="00145FBF" w:rsidTr="00145FBF">
        <w:tc>
          <w:tcPr>
            <w:tcW w:w="646" w:type="dxa"/>
          </w:tcPr>
          <w:p w:rsidR="00145FBF" w:rsidRDefault="00145FBF" w:rsidP="00145FBF">
            <w:pPr>
              <w:jc w:val="center"/>
            </w:pPr>
            <w:r>
              <w:t>6</w:t>
            </w:r>
          </w:p>
        </w:tc>
        <w:tc>
          <w:tcPr>
            <w:tcW w:w="2971" w:type="dxa"/>
          </w:tcPr>
          <w:p w:rsidR="00145FBF" w:rsidRDefault="00145FBF" w:rsidP="00145FBF">
            <w:pPr>
              <w:jc w:val="left"/>
            </w:pPr>
            <w:r>
              <w:rPr>
                <w:rFonts w:hint="eastAsia"/>
              </w:rPr>
              <w:t>买入返售金融资产</w:t>
            </w:r>
          </w:p>
        </w:tc>
        <w:tc>
          <w:tcPr>
            <w:tcW w:w="2381" w:type="dxa"/>
          </w:tcPr>
          <w:p w:rsidR="00145FBF" w:rsidRDefault="00145FBF" w:rsidP="00145FBF">
            <w:pPr>
              <w:jc w:val="right"/>
            </w:pPr>
            <w:r>
              <w:t>844,810,798.61</w:t>
            </w:r>
          </w:p>
        </w:tc>
        <w:tc>
          <w:tcPr>
            <w:tcW w:w="2506" w:type="dxa"/>
          </w:tcPr>
          <w:p w:rsidR="00145FBF" w:rsidRDefault="00145FBF" w:rsidP="00145FBF">
            <w:pPr>
              <w:jc w:val="right"/>
            </w:pPr>
            <w:r>
              <w:t>15.42</w:t>
            </w:r>
          </w:p>
        </w:tc>
      </w:tr>
      <w:tr w:rsidR="00145FBF" w:rsidTr="00145FBF">
        <w:tc>
          <w:tcPr>
            <w:tcW w:w="646" w:type="dxa"/>
          </w:tcPr>
          <w:p w:rsidR="00145FBF" w:rsidRDefault="00145FBF" w:rsidP="00145FBF">
            <w:pPr>
              <w:jc w:val="center"/>
            </w:pPr>
          </w:p>
        </w:tc>
        <w:tc>
          <w:tcPr>
            <w:tcW w:w="2971" w:type="dxa"/>
          </w:tcPr>
          <w:p w:rsidR="00145FBF" w:rsidRDefault="00145FBF" w:rsidP="00145FBF">
            <w:pPr>
              <w:jc w:val="left"/>
            </w:pPr>
            <w:r>
              <w:rPr>
                <w:rFonts w:hint="eastAsia"/>
              </w:rPr>
              <w:t>其中：买断式回购的买入返售金融资产</w:t>
            </w:r>
          </w:p>
        </w:tc>
        <w:tc>
          <w:tcPr>
            <w:tcW w:w="2381" w:type="dxa"/>
          </w:tcPr>
          <w:p w:rsidR="00145FBF" w:rsidRDefault="00145FBF" w:rsidP="00145FBF">
            <w:pPr>
              <w:jc w:val="right"/>
            </w:pPr>
            <w:r>
              <w:t>-</w:t>
            </w:r>
          </w:p>
        </w:tc>
        <w:tc>
          <w:tcPr>
            <w:tcW w:w="2506" w:type="dxa"/>
          </w:tcPr>
          <w:p w:rsidR="00145FBF" w:rsidRDefault="00145FBF" w:rsidP="00145FBF">
            <w:pPr>
              <w:jc w:val="right"/>
            </w:pPr>
            <w:r>
              <w:t>-</w:t>
            </w:r>
          </w:p>
        </w:tc>
      </w:tr>
      <w:tr w:rsidR="00145FBF" w:rsidTr="00145FBF">
        <w:tc>
          <w:tcPr>
            <w:tcW w:w="646" w:type="dxa"/>
          </w:tcPr>
          <w:p w:rsidR="00145FBF" w:rsidRDefault="00145FBF" w:rsidP="00145FBF">
            <w:pPr>
              <w:jc w:val="center"/>
            </w:pPr>
            <w:r>
              <w:t>7</w:t>
            </w:r>
          </w:p>
        </w:tc>
        <w:tc>
          <w:tcPr>
            <w:tcW w:w="2971" w:type="dxa"/>
          </w:tcPr>
          <w:p w:rsidR="00145FBF" w:rsidRDefault="00145FBF" w:rsidP="00145FBF">
            <w:pPr>
              <w:jc w:val="left"/>
            </w:pPr>
            <w:r>
              <w:rPr>
                <w:rFonts w:hint="eastAsia"/>
              </w:rPr>
              <w:t>银行存款和结算备付金合计</w:t>
            </w:r>
          </w:p>
        </w:tc>
        <w:tc>
          <w:tcPr>
            <w:tcW w:w="2381" w:type="dxa"/>
          </w:tcPr>
          <w:p w:rsidR="00145FBF" w:rsidRDefault="00145FBF" w:rsidP="00145FBF">
            <w:pPr>
              <w:jc w:val="right"/>
            </w:pPr>
            <w:r>
              <w:t>71,953,765.13</w:t>
            </w:r>
          </w:p>
        </w:tc>
        <w:tc>
          <w:tcPr>
            <w:tcW w:w="2506" w:type="dxa"/>
          </w:tcPr>
          <w:p w:rsidR="00145FBF" w:rsidRDefault="00145FBF" w:rsidP="00145FBF">
            <w:pPr>
              <w:jc w:val="right"/>
            </w:pPr>
            <w:r>
              <w:t>1.31</w:t>
            </w:r>
          </w:p>
        </w:tc>
      </w:tr>
      <w:tr w:rsidR="00145FBF" w:rsidTr="00145FBF">
        <w:tc>
          <w:tcPr>
            <w:tcW w:w="646" w:type="dxa"/>
          </w:tcPr>
          <w:p w:rsidR="00145FBF" w:rsidRDefault="00145FBF" w:rsidP="00145FBF">
            <w:pPr>
              <w:jc w:val="center"/>
            </w:pPr>
            <w:r>
              <w:t>8</w:t>
            </w:r>
          </w:p>
        </w:tc>
        <w:tc>
          <w:tcPr>
            <w:tcW w:w="2971" w:type="dxa"/>
          </w:tcPr>
          <w:p w:rsidR="00145FBF" w:rsidRDefault="00145FBF" w:rsidP="00145FBF">
            <w:pPr>
              <w:jc w:val="left"/>
            </w:pPr>
            <w:r>
              <w:rPr>
                <w:rFonts w:hint="eastAsia"/>
              </w:rPr>
              <w:t>其他资产</w:t>
            </w:r>
          </w:p>
        </w:tc>
        <w:tc>
          <w:tcPr>
            <w:tcW w:w="2381" w:type="dxa"/>
          </w:tcPr>
          <w:p w:rsidR="00145FBF" w:rsidRDefault="00145FBF" w:rsidP="00145FBF">
            <w:pPr>
              <w:jc w:val="right"/>
            </w:pPr>
            <w:r>
              <w:t>152,043,305.97</w:t>
            </w:r>
          </w:p>
        </w:tc>
        <w:tc>
          <w:tcPr>
            <w:tcW w:w="2506" w:type="dxa"/>
          </w:tcPr>
          <w:p w:rsidR="00145FBF" w:rsidRDefault="00145FBF" w:rsidP="00145FBF">
            <w:pPr>
              <w:jc w:val="right"/>
            </w:pPr>
            <w:r>
              <w:t>2.77</w:t>
            </w:r>
          </w:p>
        </w:tc>
      </w:tr>
      <w:tr w:rsidR="00145FBF" w:rsidTr="00145FBF">
        <w:tc>
          <w:tcPr>
            <w:tcW w:w="646" w:type="dxa"/>
          </w:tcPr>
          <w:p w:rsidR="00145FBF" w:rsidRDefault="00145FBF" w:rsidP="00145FBF">
            <w:pPr>
              <w:jc w:val="center"/>
            </w:pPr>
            <w:r>
              <w:t>9</w:t>
            </w:r>
          </w:p>
        </w:tc>
        <w:tc>
          <w:tcPr>
            <w:tcW w:w="2971" w:type="dxa"/>
          </w:tcPr>
          <w:p w:rsidR="00145FBF" w:rsidRDefault="00145FBF" w:rsidP="00145FBF">
            <w:pPr>
              <w:jc w:val="left"/>
            </w:pPr>
            <w:r>
              <w:rPr>
                <w:rFonts w:hint="eastAsia"/>
              </w:rPr>
              <w:t>合计</w:t>
            </w:r>
          </w:p>
        </w:tc>
        <w:tc>
          <w:tcPr>
            <w:tcW w:w="2381" w:type="dxa"/>
          </w:tcPr>
          <w:p w:rsidR="00145FBF" w:rsidRDefault="00145FBF" w:rsidP="00145FBF">
            <w:pPr>
              <w:jc w:val="right"/>
            </w:pPr>
            <w:r>
              <w:t>5,479,867,707.03</w:t>
            </w:r>
          </w:p>
        </w:tc>
        <w:tc>
          <w:tcPr>
            <w:tcW w:w="2506" w:type="dxa"/>
          </w:tcPr>
          <w:p w:rsidR="00145FBF" w:rsidRDefault="00145FBF" w:rsidP="00145FBF">
            <w:pPr>
              <w:jc w:val="right"/>
            </w:pPr>
            <w:r>
              <w:t>100.00</w:t>
            </w:r>
          </w:p>
        </w:tc>
      </w:tr>
    </w:tbl>
    <w:p w:rsidR="00145FBF" w:rsidRDefault="00145FBF" w:rsidP="00145FBF">
      <w:pPr>
        <w:pStyle w:val="-8"/>
        <w:rPr>
          <w:rFonts w:hint="eastAsia"/>
        </w:rPr>
      </w:pPr>
      <w:r>
        <w:rPr>
          <w:rFonts w:hint="eastAsia"/>
        </w:rPr>
        <w:t>注：本基金本报告期末通过深港通交易机制投资的港股市值为人民币1,460,954,951.19元，占基金资产净值比例26.79%。</w:t>
      </w:r>
    </w:p>
    <w:p w:rsidR="00145FBF" w:rsidRDefault="00145FBF" w:rsidP="00145FBF">
      <w:pPr>
        <w:pStyle w:val="-2"/>
        <w:spacing w:before="312"/>
        <w:rPr>
          <w:rFonts w:hint="eastAsia"/>
        </w:rPr>
      </w:pPr>
      <w:r>
        <w:rPr>
          <w:rFonts w:hint="eastAsia"/>
        </w:rPr>
        <w:t>报告期末按行业分类的股票投资组合</w:t>
      </w:r>
    </w:p>
    <w:p w:rsidR="00145FBF" w:rsidRDefault="00145FBF" w:rsidP="00145FB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45FBF" w:rsidTr="00145FBF">
        <w:trPr>
          <w:cnfStyle w:val="100000000000" w:firstRow="1" w:lastRow="0" w:firstColumn="0" w:lastColumn="0" w:oddVBand="0" w:evenVBand="0" w:oddHBand="0" w:evenHBand="0" w:firstRowFirstColumn="0" w:firstRowLastColumn="0" w:lastRowFirstColumn="0" w:lastRowLastColumn="0"/>
        </w:trPr>
        <w:tc>
          <w:tcPr>
            <w:tcW w:w="646" w:type="dxa"/>
          </w:tcPr>
          <w:p w:rsidR="00145FBF" w:rsidRPr="00145FBF" w:rsidRDefault="00145FBF" w:rsidP="00145FBF">
            <w:pPr>
              <w:jc w:val="center"/>
              <w:rPr>
                <w:b/>
              </w:rPr>
            </w:pPr>
            <w:r w:rsidRPr="00145FBF">
              <w:rPr>
                <w:rFonts w:hint="eastAsia"/>
                <w:b/>
              </w:rPr>
              <w:t>代码</w:t>
            </w:r>
          </w:p>
        </w:tc>
        <w:tc>
          <w:tcPr>
            <w:tcW w:w="3595" w:type="dxa"/>
          </w:tcPr>
          <w:p w:rsidR="00145FBF" w:rsidRPr="00145FBF" w:rsidRDefault="00145FBF" w:rsidP="00145FBF">
            <w:pPr>
              <w:jc w:val="center"/>
              <w:rPr>
                <w:b/>
              </w:rPr>
            </w:pPr>
            <w:r w:rsidRPr="00145FBF">
              <w:rPr>
                <w:rFonts w:hint="eastAsia"/>
                <w:b/>
              </w:rPr>
              <w:t>行业类别</w:t>
            </w:r>
          </w:p>
        </w:tc>
        <w:tc>
          <w:tcPr>
            <w:tcW w:w="1769" w:type="dxa"/>
          </w:tcPr>
          <w:p w:rsidR="00145FBF" w:rsidRPr="00145FBF" w:rsidRDefault="00145FBF" w:rsidP="00145FBF">
            <w:pPr>
              <w:jc w:val="center"/>
              <w:rPr>
                <w:b/>
              </w:rPr>
            </w:pPr>
            <w:r w:rsidRPr="00145FBF">
              <w:rPr>
                <w:rFonts w:hint="eastAsia"/>
                <w:b/>
              </w:rPr>
              <w:t>公允价值（元）</w:t>
            </w:r>
          </w:p>
        </w:tc>
        <w:tc>
          <w:tcPr>
            <w:tcW w:w="2495" w:type="dxa"/>
          </w:tcPr>
          <w:p w:rsidR="00145FBF" w:rsidRPr="00145FBF" w:rsidRDefault="00145FBF" w:rsidP="00145FBF">
            <w:pPr>
              <w:jc w:val="center"/>
              <w:rPr>
                <w:b/>
              </w:rPr>
            </w:pPr>
            <w:r w:rsidRPr="00145FBF">
              <w:rPr>
                <w:rFonts w:hint="eastAsia"/>
                <w:b/>
              </w:rPr>
              <w:t>占基金资产净值比例（％）</w:t>
            </w:r>
          </w:p>
        </w:tc>
      </w:tr>
      <w:tr w:rsidR="00145FBF" w:rsidTr="00145FBF">
        <w:tc>
          <w:tcPr>
            <w:tcW w:w="646" w:type="dxa"/>
          </w:tcPr>
          <w:p w:rsidR="00145FBF" w:rsidRDefault="00145FBF" w:rsidP="00145FBF">
            <w:pPr>
              <w:jc w:val="left"/>
            </w:pPr>
            <w:r>
              <w:t>A</w:t>
            </w:r>
          </w:p>
        </w:tc>
        <w:tc>
          <w:tcPr>
            <w:tcW w:w="3595" w:type="dxa"/>
          </w:tcPr>
          <w:p w:rsidR="00145FBF" w:rsidRDefault="00145FBF" w:rsidP="00145FBF">
            <w:pPr>
              <w:jc w:val="left"/>
            </w:pPr>
            <w:r>
              <w:rPr>
                <w:rFonts w:hint="eastAsia"/>
              </w:rPr>
              <w:t>农、林、牧、渔业</w:t>
            </w:r>
          </w:p>
        </w:tc>
        <w:tc>
          <w:tcPr>
            <w:tcW w:w="1769" w:type="dxa"/>
          </w:tcPr>
          <w:p w:rsidR="00145FBF" w:rsidRDefault="00145FBF" w:rsidP="00145FBF">
            <w:pPr>
              <w:jc w:val="right"/>
            </w:pPr>
            <w:r>
              <w:t>53,324,926.02</w:t>
            </w:r>
          </w:p>
        </w:tc>
        <w:tc>
          <w:tcPr>
            <w:tcW w:w="2495" w:type="dxa"/>
          </w:tcPr>
          <w:p w:rsidR="00145FBF" w:rsidRDefault="00145FBF" w:rsidP="00145FBF">
            <w:pPr>
              <w:jc w:val="right"/>
            </w:pPr>
            <w:r>
              <w:t>0.98</w:t>
            </w:r>
          </w:p>
        </w:tc>
      </w:tr>
      <w:tr w:rsidR="00145FBF" w:rsidTr="00145FBF">
        <w:tc>
          <w:tcPr>
            <w:tcW w:w="646" w:type="dxa"/>
          </w:tcPr>
          <w:p w:rsidR="00145FBF" w:rsidRDefault="00145FBF" w:rsidP="00145FBF">
            <w:pPr>
              <w:jc w:val="left"/>
            </w:pPr>
            <w:r>
              <w:t>B</w:t>
            </w:r>
          </w:p>
        </w:tc>
        <w:tc>
          <w:tcPr>
            <w:tcW w:w="3595" w:type="dxa"/>
          </w:tcPr>
          <w:p w:rsidR="00145FBF" w:rsidRDefault="00145FBF" w:rsidP="00145FBF">
            <w:pPr>
              <w:jc w:val="left"/>
            </w:pPr>
            <w:r>
              <w:rPr>
                <w:rFonts w:hint="eastAsia"/>
              </w:rPr>
              <w:t>采矿业</w:t>
            </w:r>
          </w:p>
        </w:tc>
        <w:tc>
          <w:tcPr>
            <w:tcW w:w="1769" w:type="dxa"/>
          </w:tcPr>
          <w:p w:rsidR="00145FBF" w:rsidRDefault="00145FBF" w:rsidP="00145FBF">
            <w:pPr>
              <w:jc w:val="right"/>
            </w:pPr>
            <w:r>
              <w:t>311,034,085.44</w:t>
            </w:r>
          </w:p>
        </w:tc>
        <w:tc>
          <w:tcPr>
            <w:tcW w:w="2495" w:type="dxa"/>
          </w:tcPr>
          <w:p w:rsidR="00145FBF" w:rsidRDefault="00145FBF" w:rsidP="00145FBF">
            <w:pPr>
              <w:jc w:val="right"/>
            </w:pPr>
            <w:r>
              <w:t>5.70</w:t>
            </w:r>
          </w:p>
        </w:tc>
      </w:tr>
      <w:tr w:rsidR="00145FBF" w:rsidTr="00145FBF">
        <w:tc>
          <w:tcPr>
            <w:tcW w:w="646" w:type="dxa"/>
          </w:tcPr>
          <w:p w:rsidR="00145FBF" w:rsidRDefault="00145FBF" w:rsidP="00145FBF">
            <w:pPr>
              <w:jc w:val="left"/>
            </w:pPr>
            <w:r>
              <w:t>C</w:t>
            </w:r>
          </w:p>
        </w:tc>
        <w:tc>
          <w:tcPr>
            <w:tcW w:w="3595" w:type="dxa"/>
          </w:tcPr>
          <w:p w:rsidR="00145FBF" w:rsidRDefault="00145FBF" w:rsidP="00145FBF">
            <w:pPr>
              <w:jc w:val="left"/>
            </w:pPr>
            <w:r>
              <w:rPr>
                <w:rFonts w:hint="eastAsia"/>
              </w:rPr>
              <w:t>制造业</w:t>
            </w:r>
          </w:p>
        </w:tc>
        <w:tc>
          <w:tcPr>
            <w:tcW w:w="1769" w:type="dxa"/>
          </w:tcPr>
          <w:p w:rsidR="00145FBF" w:rsidRDefault="00145FBF" w:rsidP="00145FBF">
            <w:pPr>
              <w:jc w:val="right"/>
            </w:pPr>
            <w:r>
              <w:t>1,947,993,947.44</w:t>
            </w:r>
          </w:p>
        </w:tc>
        <w:tc>
          <w:tcPr>
            <w:tcW w:w="2495" w:type="dxa"/>
          </w:tcPr>
          <w:p w:rsidR="00145FBF" w:rsidRDefault="00145FBF" w:rsidP="00145FBF">
            <w:pPr>
              <w:jc w:val="right"/>
            </w:pPr>
            <w:r>
              <w:t>35.72</w:t>
            </w:r>
          </w:p>
        </w:tc>
      </w:tr>
      <w:tr w:rsidR="00145FBF" w:rsidTr="00145FBF">
        <w:tc>
          <w:tcPr>
            <w:tcW w:w="646" w:type="dxa"/>
          </w:tcPr>
          <w:p w:rsidR="00145FBF" w:rsidRDefault="00145FBF" w:rsidP="00145FBF">
            <w:pPr>
              <w:jc w:val="left"/>
            </w:pPr>
            <w:r>
              <w:t>D</w:t>
            </w:r>
          </w:p>
        </w:tc>
        <w:tc>
          <w:tcPr>
            <w:tcW w:w="3595" w:type="dxa"/>
          </w:tcPr>
          <w:p w:rsidR="00145FBF" w:rsidRDefault="00145FBF" w:rsidP="00145FBF">
            <w:pPr>
              <w:jc w:val="left"/>
            </w:pPr>
            <w:r>
              <w:rPr>
                <w:rFonts w:hint="eastAsia"/>
              </w:rPr>
              <w:t>电力、热力、燃气及水生产和供应业</w:t>
            </w:r>
          </w:p>
        </w:tc>
        <w:tc>
          <w:tcPr>
            <w:tcW w:w="1769" w:type="dxa"/>
          </w:tcPr>
          <w:p w:rsidR="00145FBF" w:rsidRDefault="00145FBF" w:rsidP="00145FBF">
            <w:pPr>
              <w:jc w:val="right"/>
            </w:pPr>
            <w:r>
              <w:t>1,588,423.20</w:t>
            </w:r>
          </w:p>
        </w:tc>
        <w:tc>
          <w:tcPr>
            <w:tcW w:w="2495" w:type="dxa"/>
          </w:tcPr>
          <w:p w:rsidR="00145FBF" w:rsidRDefault="00145FBF" w:rsidP="00145FBF">
            <w:pPr>
              <w:jc w:val="right"/>
            </w:pPr>
            <w:r>
              <w:t>0.03</w:t>
            </w:r>
          </w:p>
        </w:tc>
      </w:tr>
      <w:tr w:rsidR="00145FBF" w:rsidTr="00145FBF">
        <w:tc>
          <w:tcPr>
            <w:tcW w:w="646" w:type="dxa"/>
          </w:tcPr>
          <w:p w:rsidR="00145FBF" w:rsidRDefault="00145FBF" w:rsidP="00145FBF">
            <w:pPr>
              <w:jc w:val="left"/>
            </w:pPr>
            <w:r>
              <w:t>E</w:t>
            </w:r>
          </w:p>
        </w:tc>
        <w:tc>
          <w:tcPr>
            <w:tcW w:w="3595" w:type="dxa"/>
          </w:tcPr>
          <w:p w:rsidR="00145FBF" w:rsidRDefault="00145FBF" w:rsidP="00145FBF">
            <w:pPr>
              <w:jc w:val="left"/>
            </w:pPr>
            <w:r>
              <w:rPr>
                <w:rFonts w:hint="eastAsia"/>
              </w:rPr>
              <w:t>建筑业</w:t>
            </w:r>
          </w:p>
        </w:tc>
        <w:tc>
          <w:tcPr>
            <w:tcW w:w="1769" w:type="dxa"/>
          </w:tcPr>
          <w:p w:rsidR="00145FBF" w:rsidRDefault="00145FBF" w:rsidP="00145FBF">
            <w:pPr>
              <w:jc w:val="right"/>
            </w:pPr>
            <w:r>
              <w:t>-</w:t>
            </w:r>
          </w:p>
        </w:tc>
        <w:tc>
          <w:tcPr>
            <w:tcW w:w="2495" w:type="dxa"/>
          </w:tcPr>
          <w:p w:rsidR="00145FBF" w:rsidRDefault="00145FBF" w:rsidP="00145FBF">
            <w:pPr>
              <w:jc w:val="right"/>
            </w:pPr>
            <w:r>
              <w:t>-</w:t>
            </w:r>
          </w:p>
        </w:tc>
      </w:tr>
      <w:tr w:rsidR="00145FBF" w:rsidTr="00145FBF">
        <w:tc>
          <w:tcPr>
            <w:tcW w:w="646" w:type="dxa"/>
          </w:tcPr>
          <w:p w:rsidR="00145FBF" w:rsidRDefault="00145FBF" w:rsidP="00145FBF">
            <w:pPr>
              <w:jc w:val="left"/>
            </w:pPr>
            <w:r>
              <w:t>F</w:t>
            </w:r>
          </w:p>
        </w:tc>
        <w:tc>
          <w:tcPr>
            <w:tcW w:w="3595" w:type="dxa"/>
          </w:tcPr>
          <w:p w:rsidR="00145FBF" w:rsidRDefault="00145FBF" w:rsidP="00145FBF">
            <w:pPr>
              <w:jc w:val="left"/>
            </w:pPr>
            <w:r>
              <w:rPr>
                <w:rFonts w:hint="eastAsia"/>
              </w:rPr>
              <w:t>批发和零售业</w:t>
            </w:r>
          </w:p>
        </w:tc>
        <w:tc>
          <w:tcPr>
            <w:tcW w:w="1769" w:type="dxa"/>
          </w:tcPr>
          <w:p w:rsidR="00145FBF" w:rsidRDefault="00145FBF" w:rsidP="00145FBF">
            <w:pPr>
              <w:jc w:val="right"/>
            </w:pPr>
            <w:r>
              <w:t>18,927,274.44</w:t>
            </w:r>
          </w:p>
        </w:tc>
        <w:tc>
          <w:tcPr>
            <w:tcW w:w="2495" w:type="dxa"/>
          </w:tcPr>
          <w:p w:rsidR="00145FBF" w:rsidRDefault="00145FBF" w:rsidP="00145FBF">
            <w:pPr>
              <w:jc w:val="right"/>
            </w:pPr>
            <w:r>
              <w:t>0.35</w:t>
            </w:r>
          </w:p>
        </w:tc>
      </w:tr>
      <w:tr w:rsidR="00145FBF" w:rsidTr="00145FBF">
        <w:tc>
          <w:tcPr>
            <w:tcW w:w="646" w:type="dxa"/>
          </w:tcPr>
          <w:p w:rsidR="00145FBF" w:rsidRDefault="00145FBF" w:rsidP="00145FBF">
            <w:pPr>
              <w:jc w:val="left"/>
            </w:pPr>
            <w:r>
              <w:t>G</w:t>
            </w:r>
          </w:p>
        </w:tc>
        <w:tc>
          <w:tcPr>
            <w:tcW w:w="3595" w:type="dxa"/>
          </w:tcPr>
          <w:p w:rsidR="00145FBF" w:rsidRDefault="00145FBF" w:rsidP="00145FBF">
            <w:pPr>
              <w:jc w:val="left"/>
            </w:pPr>
            <w:r>
              <w:rPr>
                <w:rFonts w:hint="eastAsia"/>
              </w:rPr>
              <w:t>交通运输、仓储和邮政业</w:t>
            </w:r>
          </w:p>
        </w:tc>
        <w:tc>
          <w:tcPr>
            <w:tcW w:w="1769" w:type="dxa"/>
          </w:tcPr>
          <w:p w:rsidR="00145FBF" w:rsidRDefault="00145FBF" w:rsidP="00145FBF">
            <w:pPr>
              <w:jc w:val="right"/>
            </w:pPr>
            <w:r>
              <w:t>-</w:t>
            </w:r>
          </w:p>
        </w:tc>
        <w:tc>
          <w:tcPr>
            <w:tcW w:w="2495" w:type="dxa"/>
          </w:tcPr>
          <w:p w:rsidR="00145FBF" w:rsidRDefault="00145FBF" w:rsidP="00145FBF">
            <w:pPr>
              <w:jc w:val="right"/>
            </w:pPr>
            <w:r>
              <w:t>-</w:t>
            </w:r>
          </w:p>
        </w:tc>
      </w:tr>
      <w:tr w:rsidR="00145FBF" w:rsidTr="00145FBF">
        <w:tc>
          <w:tcPr>
            <w:tcW w:w="646" w:type="dxa"/>
          </w:tcPr>
          <w:p w:rsidR="00145FBF" w:rsidRDefault="00145FBF" w:rsidP="00145FBF">
            <w:pPr>
              <w:jc w:val="left"/>
            </w:pPr>
            <w:r>
              <w:t>H</w:t>
            </w:r>
          </w:p>
        </w:tc>
        <w:tc>
          <w:tcPr>
            <w:tcW w:w="3595" w:type="dxa"/>
          </w:tcPr>
          <w:p w:rsidR="00145FBF" w:rsidRDefault="00145FBF" w:rsidP="00145FBF">
            <w:pPr>
              <w:jc w:val="left"/>
            </w:pPr>
            <w:r>
              <w:rPr>
                <w:rFonts w:hint="eastAsia"/>
              </w:rPr>
              <w:t>住宿和餐饮业</w:t>
            </w:r>
          </w:p>
        </w:tc>
        <w:tc>
          <w:tcPr>
            <w:tcW w:w="1769" w:type="dxa"/>
          </w:tcPr>
          <w:p w:rsidR="00145FBF" w:rsidRDefault="00145FBF" w:rsidP="00145FBF">
            <w:pPr>
              <w:jc w:val="right"/>
            </w:pPr>
            <w:r>
              <w:t>-</w:t>
            </w:r>
          </w:p>
        </w:tc>
        <w:tc>
          <w:tcPr>
            <w:tcW w:w="2495" w:type="dxa"/>
          </w:tcPr>
          <w:p w:rsidR="00145FBF" w:rsidRDefault="00145FBF" w:rsidP="00145FBF">
            <w:pPr>
              <w:jc w:val="right"/>
            </w:pPr>
            <w:r>
              <w:t>-</w:t>
            </w:r>
          </w:p>
        </w:tc>
      </w:tr>
      <w:tr w:rsidR="00145FBF" w:rsidTr="00145FBF">
        <w:tc>
          <w:tcPr>
            <w:tcW w:w="646" w:type="dxa"/>
          </w:tcPr>
          <w:p w:rsidR="00145FBF" w:rsidRDefault="00145FBF" w:rsidP="00145FBF">
            <w:pPr>
              <w:jc w:val="left"/>
            </w:pPr>
            <w:r>
              <w:t>I</w:t>
            </w:r>
          </w:p>
        </w:tc>
        <w:tc>
          <w:tcPr>
            <w:tcW w:w="3595" w:type="dxa"/>
          </w:tcPr>
          <w:p w:rsidR="00145FBF" w:rsidRDefault="00145FBF" w:rsidP="00145FBF">
            <w:pPr>
              <w:jc w:val="left"/>
            </w:pPr>
            <w:r>
              <w:rPr>
                <w:rFonts w:hint="eastAsia"/>
              </w:rPr>
              <w:t>信息传输、软件和信息技术服务业</w:t>
            </w:r>
          </w:p>
        </w:tc>
        <w:tc>
          <w:tcPr>
            <w:tcW w:w="1769" w:type="dxa"/>
          </w:tcPr>
          <w:p w:rsidR="00145FBF" w:rsidRDefault="00145FBF" w:rsidP="00145FBF">
            <w:pPr>
              <w:jc w:val="right"/>
            </w:pPr>
            <w:r>
              <w:t>250,047,140.68</w:t>
            </w:r>
          </w:p>
        </w:tc>
        <w:tc>
          <w:tcPr>
            <w:tcW w:w="2495" w:type="dxa"/>
          </w:tcPr>
          <w:p w:rsidR="00145FBF" w:rsidRDefault="00145FBF" w:rsidP="00145FBF">
            <w:pPr>
              <w:jc w:val="right"/>
            </w:pPr>
            <w:r>
              <w:t>4.59</w:t>
            </w:r>
          </w:p>
        </w:tc>
      </w:tr>
      <w:tr w:rsidR="00145FBF" w:rsidTr="00145FBF">
        <w:tc>
          <w:tcPr>
            <w:tcW w:w="646" w:type="dxa"/>
          </w:tcPr>
          <w:p w:rsidR="00145FBF" w:rsidRDefault="00145FBF" w:rsidP="00145FBF">
            <w:pPr>
              <w:jc w:val="left"/>
            </w:pPr>
            <w:r>
              <w:lastRenderedPageBreak/>
              <w:t>J</w:t>
            </w:r>
          </w:p>
        </w:tc>
        <w:tc>
          <w:tcPr>
            <w:tcW w:w="3595" w:type="dxa"/>
          </w:tcPr>
          <w:p w:rsidR="00145FBF" w:rsidRDefault="00145FBF" w:rsidP="00145FBF">
            <w:pPr>
              <w:jc w:val="left"/>
            </w:pPr>
            <w:r>
              <w:rPr>
                <w:rFonts w:hint="eastAsia"/>
              </w:rPr>
              <w:t>金融业</w:t>
            </w:r>
          </w:p>
        </w:tc>
        <w:tc>
          <w:tcPr>
            <w:tcW w:w="1769" w:type="dxa"/>
          </w:tcPr>
          <w:p w:rsidR="00145FBF" w:rsidRDefault="00145FBF" w:rsidP="00145FBF">
            <w:pPr>
              <w:jc w:val="right"/>
            </w:pPr>
            <w:r>
              <w:t>42,859,728.00</w:t>
            </w:r>
          </w:p>
        </w:tc>
        <w:tc>
          <w:tcPr>
            <w:tcW w:w="2495" w:type="dxa"/>
          </w:tcPr>
          <w:p w:rsidR="00145FBF" w:rsidRDefault="00145FBF" w:rsidP="00145FBF">
            <w:pPr>
              <w:jc w:val="right"/>
            </w:pPr>
            <w:r>
              <w:t>0.79</w:t>
            </w:r>
          </w:p>
        </w:tc>
      </w:tr>
      <w:tr w:rsidR="00145FBF" w:rsidTr="00145FBF">
        <w:tc>
          <w:tcPr>
            <w:tcW w:w="646" w:type="dxa"/>
          </w:tcPr>
          <w:p w:rsidR="00145FBF" w:rsidRDefault="00145FBF" w:rsidP="00145FBF">
            <w:pPr>
              <w:jc w:val="left"/>
            </w:pPr>
            <w:r>
              <w:t>K</w:t>
            </w:r>
          </w:p>
        </w:tc>
        <w:tc>
          <w:tcPr>
            <w:tcW w:w="3595" w:type="dxa"/>
          </w:tcPr>
          <w:p w:rsidR="00145FBF" w:rsidRDefault="00145FBF" w:rsidP="00145FBF">
            <w:pPr>
              <w:jc w:val="left"/>
            </w:pPr>
            <w:r>
              <w:rPr>
                <w:rFonts w:hint="eastAsia"/>
              </w:rPr>
              <w:t>房地产业</w:t>
            </w:r>
          </w:p>
        </w:tc>
        <w:tc>
          <w:tcPr>
            <w:tcW w:w="1769" w:type="dxa"/>
          </w:tcPr>
          <w:p w:rsidR="00145FBF" w:rsidRDefault="00145FBF" w:rsidP="00145FBF">
            <w:pPr>
              <w:jc w:val="right"/>
            </w:pPr>
            <w:r>
              <w:t>-</w:t>
            </w:r>
          </w:p>
        </w:tc>
        <w:tc>
          <w:tcPr>
            <w:tcW w:w="2495" w:type="dxa"/>
          </w:tcPr>
          <w:p w:rsidR="00145FBF" w:rsidRDefault="00145FBF" w:rsidP="00145FBF">
            <w:pPr>
              <w:jc w:val="right"/>
            </w:pPr>
            <w:r>
              <w:t>-</w:t>
            </w:r>
          </w:p>
        </w:tc>
      </w:tr>
      <w:tr w:rsidR="00145FBF" w:rsidTr="00145FBF">
        <w:tc>
          <w:tcPr>
            <w:tcW w:w="646" w:type="dxa"/>
          </w:tcPr>
          <w:p w:rsidR="00145FBF" w:rsidRDefault="00145FBF" w:rsidP="00145FBF">
            <w:pPr>
              <w:jc w:val="left"/>
            </w:pPr>
            <w:r>
              <w:t>L</w:t>
            </w:r>
          </w:p>
        </w:tc>
        <w:tc>
          <w:tcPr>
            <w:tcW w:w="3595" w:type="dxa"/>
          </w:tcPr>
          <w:p w:rsidR="00145FBF" w:rsidRDefault="00145FBF" w:rsidP="00145FBF">
            <w:pPr>
              <w:jc w:val="left"/>
            </w:pPr>
            <w:r>
              <w:rPr>
                <w:rFonts w:hint="eastAsia"/>
              </w:rPr>
              <w:t>租赁和商务服务业</w:t>
            </w:r>
          </w:p>
        </w:tc>
        <w:tc>
          <w:tcPr>
            <w:tcW w:w="1769" w:type="dxa"/>
          </w:tcPr>
          <w:p w:rsidR="00145FBF" w:rsidRDefault="00145FBF" w:rsidP="00145FBF">
            <w:pPr>
              <w:jc w:val="right"/>
            </w:pPr>
            <w:r>
              <w:t>-</w:t>
            </w:r>
          </w:p>
        </w:tc>
        <w:tc>
          <w:tcPr>
            <w:tcW w:w="2495" w:type="dxa"/>
          </w:tcPr>
          <w:p w:rsidR="00145FBF" w:rsidRDefault="00145FBF" w:rsidP="00145FBF">
            <w:pPr>
              <w:jc w:val="right"/>
            </w:pPr>
            <w:r>
              <w:t>-</w:t>
            </w:r>
          </w:p>
        </w:tc>
      </w:tr>
      <w:tr w:rsidR="00145FBF" w:rsidTr="00145FBF">
        <w:tc>
          <w:tcPr>
            <w:tcW w:w="646" w:type="dxa"/>
          </w:tcPr>
          <w:p w:rsidR="00145FBF" w:rsidRDefault="00145FBF" w:rsidP="00145FBF">
            <w:pPr>
              <w:jc w:val="left"/>
            </w:pPr>
            <w:r>
              <w:t>M</w:t>
            </w:r>
          </w:p>
        </w:tc>
        <w:tc>
          <w:tcPr>
            <w:tcW w:w="3595" w:type="dxa"/>
          </w:tcPr>
          <w:p w:rsidR="00145FBF" w:rsidRDefault="00145FBF" w:rsidP="00145FBF">
            <w:pPr>
              <w:jc w:val="left"/>
            </w:pPr>
            <w:r>
              <w:rPr>
                <w:rFonts w:hint="eastAsia"/>
              </w:rPr>
              <w:t>科学研究和技术服务业</w:t>
            </w:r>
          </w:p>
        </w:tc>
        <w:tc>
          <w:tcPr>
            <w:tcW w:w="1769" w:type="dxa"/>
          </w:tcPr>
          <w:p w:rsidR="00145FBF" w:rsidRDefault="00145FBF" w:rsidP="00145FBF">
            <w:pPr>
              <w:jc w:val="right"/>
            </w:pPr>
            <w:r>
              <w:t>40,711.59</w:t>
            </w:r>
          </w:p>
        </w:tc>
        <w:tc>
          <w:tcPr>
            <w:tcW w:w="2495" w:type="dxa"/>
          </w:tcPr>
          <w:p w:rsidR="00145FBF" w:rsidRDefault="00145FBF" w:rsidP="00145FBF">
            <w:pPr>
              <w:jc w:val="right"/>
            </w:pPr>
            <w:r>
              <w:t>0.00</w:t>
            </w:r>
          </w:p>
        </w:tc>
      </w:tr>
      <w:tr w:rsidR="00145FBF" w:rsidTr="00145FBF">
        <w:tc>
          <w:tcPr>
            <w:tcW w:w="646" w:type="dxa"/>
          </w:tcPr>
          <w:p w:rsidR="00145FBF" w:rsidRDefault="00145FBF" w:rsidP="00145FBF">
            <w:pPr>
              <w:jc w:val="left"/>
            </w:pPr>
            <w:r>
              <w:t>N</w:t>
            </w:r>
          </w:p>
        </w:tc>
        <w:tc>
          <w:tcPr>
            <w:tcW w:w="3595" w:type="dxa"/>
          </w:tcPr>
          <w:p w:rsidR="00145FBF" w:rsidRDefault="00145FBF" w:rsidP="00145FBF">
            <w:pPr>
              <w:jc w:val="left"/>
            </w:pPr>
            <w:r>
              <w:rPr>
                <w:rFonts w:hint="eastAsia"/>
              </w:rPr>
              <w:t>水利、环境和公共设施管理业</w:t>
            </w:r>
          </w:p>
        </w:tc>
        <w:tc>
          <w:tcPr>
            <w:tcW w:w="1769" w:type="dxa"/>
          </w:tcPr>
          <w:p w:rsidR="00145FBF" w:rsidRDefault="00145FBF" w:rsidP="00145FBF">
            <w:pPr>
              <w:jc w:val="right"/>
            </w:pPr>
            <w:r>
              <w:t>-</w:t>
            </w:r>
          </w:p>
        </w:tc>
        <w:tc>
          <w:tcPr>
            <w:tcW w:w="2495" w:type="dxa"/>
          </w:tcPr>
          <w:p w:rsidR="00145FBF" w:rsidRDefault="00145FBF" w:rsidP="00145FBF">
            <w:pPr>
              <w:jc w:val="right"/>
            </w:pPr>
            <w:r>
              <w:t>-</w:t>
            </w:r>
          </w:p>
        </w:tc>
      </w:tr>
      <w:tr w:rsidR="00145FBF" w:rsidTr="00145FBF">
        <w:tc>
          <w:tcPr>
            <w:tcW w:w="646" w:type="dxa"/>
          </w:tcPr>
          <w:p w:rsidR="00145FBF" w:rsidRDefault="00145FBF" w:rsidP="00145FBF">
            <w:pPr>
              <w:jc w:val="left"/>
            </w:pPr>
            <w:r>
              <w:t>O</w:t>
            </w:r>
          </w:p>
        </w:tc>
        <w:tc>
          <w:tcPr>
            <w:tcW w:w="3595" w:type="dxa"/>
          </w:tcPr>
          <w:p w:rsidR="00145FBF" w:rsidRDefault="00145FBF" w:rsidP="00145FBF">
            <w:pPr>
              <w:jc w:val="left"/>
            </w:pPr>
            <w:r>
              <w:rPr>
                <w:rFonts w:hint="eastAsia"/>
              </w:rPr>
              <w:t>居民服务、修理和其他服务业</w:t>
            </w:r>
          </w:p>
        </w:tc>
        <w:tc>
          <w:tcPr>
            <w:tcW w:w="1769" w:type="dxa"/>
          </w:tcPr>
          <w:p w:rsidR="00145FBF" w:rsidRDefault="00145FBF" w:rsidP="00145FBF">
            <w:pPr>
              <w:jc w:val="right"/>
            </w:pPr>
            <w:r>
              <w:t>-</w:t>
            </w:r>
          </w:p>
        </w:tc>
        <w:tc>
          <w:tcPr>
            <w:tcW w:w="2495" w:type="dxa"/>
          </w:tcPr>
          <w:p w:rsidR="00145FBF" w:rsidRDefault="00145FBF" w:rsidP="00145FBF">
            <w:pPr>
              <w:jc w:val="right"/>
            </w:pPr>
            <w:r>
              <w:t>-</w:t>
            </w:r>
          </w:p>
        </w:tc>
      </w:tr>
      <w:tr w:rsidR="00145FBF" w:rsidTr="00145FBF">
        <w:tc>
          <w:tcPr>
            <w:tcW w:w="646" w:type="dxa"/>
          </w:tcPr>
          <w:p w:rsidR="00145FBF" w:rsidRDefault="00145FBF" w:rsidP="00145FBF">
            <w:pPr>
              <w:jc w:val="left"/>
            </w:pPr>
            <w:r>
              <w:t>P</w:t>
            </w:r>
          </w:p>
        </w:tc>
        <w:tc>
          <w:tcPr>
            <w:tcW w:w="3595" w:type="dxa"/>
          </w:tcPr>
          <w:p w:rsidR="00145FBF" w:rsidRDefault="00145FBF" w:rsidP="00145FBF">
            <w:pPr>
              <w:jc w:val="left"/>
            </w:pPr>
            <w:r>
              <w:rPr>
                <w:rFonts w:hint="eastAsia"/>
              </w:rPr>
              <w:t>教育</w:t>
            </w:r>
          </w:p>
        </w:tc>
        <w:tc>
          <w:tcPr>
            <w:tcW w:w="1769" w:type="dxa"/>
          </w:tcPr>
          <w:p w:rsidR="00145FBF" w:rsidRDefault="00145FBF" w:rsidP="00145FBF">
            <w:pPr>
              <w:jc w:val="right"/>
            </w:pPr>
            <w:r>
              <w:t>-</w:t>
            </w:r>
          </w:p>
        </w:tc>
        <w:tc>
          <w:tcPr>
            <w:tcW w:w="2495" w:type="dxa"/>
          </w:tcPr>
          <w:p w:rsidR="00145FBF" w:rsidRDefault="00145FBF" w:rsidP="00145FBF">
            <w:pPr>
              <w:jc w:val="right"/>
            </w:pPr>
            <w:r>
              <w:t>-</w:t>
            </w:r>
          </w:p>
        </w:tc>
      </w:tr>
      <w:tr w:rsidR="00145FBF" w:rsidTr="00145FBF">
        <w:tc>
          <w:tcPr>
            <w:tcW w:w="646" w:type="dxa"/>
          </w:tcPr>
          <w:p w:rsidR="00145FBF" w:rsidRDefault="00145FBF" w:rsidP="00145FBF">
            <w:pPr>
              <w:jc w:val="left"/>
            </w:pPr>
            <w:r>
              <w:t>Q</w:t>
            </w:r>
          </w:p>
        </w:tc>
        <w:tc>
          <w:tcPr>
            <w:tcW w:w="3595" w:type="dxa"/>
          </w:tcPr>
          <w:p w:rsidR="00145FBF" w:rsidRDefault="00145FBF" w:rsidP="00145FBF">
            <w:pPr>
              <w:jc w:val="left"/>
            </w:pPr>
            <w:r>
              <w:rPr>
                <w:rFonts w:hint="eastAsia"/>
              </w:rPr>
              <w:t>卫生和社会工作</w:t>
            </w:r>
          </w:p>
        </w:tc>
        <w:tc>
          <w:tcPr>
            <w:tcW w:w="1769" w:type="dxa"/>
          </w:tcPr>
          <w:p w:rsidR="00145FBF" w:rsidRDefault="00145FBF" w:rsidP="00145FBF">
            <w:pPr>
              <w:jc w:val="right"/>
            </w:pPr>
            <w:r>
              <w:t>-</w:t>
            </w:r>
          </w:p>
        </w:tc>
        <w:tc>
          <w:tcPr>
            <w:tcW w:w="2495" w:type="dxa"/>
          </w:tcPr>
          <w:p w:rsidR="00145FBF" w:rsidRDefault="00145FBF" w:rsidP="00145FBF">
            <w:pPr>
              <w:jc w:val="right"/>
            </w:pPr>
            <w:r>
              <w:t>-</w:t>
            </w:r>
          </w:p>
        </w:tc>
      </w:tr>
      <w:tr w:rsidR="00145FBF" w:rsidTr="00145FBF">
        <w:tc>
          <w:tcPr>
            <w:tcW w:w="646" w:type="dxa"/>
          </w:tcPr>
          <w:p w:rsidR="00145FBF" w:rsidRDefault="00145FBF" w:rsidP="00145FBF">
            <w:pPr>
              <w:jc w:val="left"/>
            </w:pPr>
            <w:r>
              <w:t>R</w:t>
            </w:r>
          </w:p>
        </w:tc>
        <w:tc>
          <w:tcPr>
            <w:tcW w:w="3595" w:type="dxa"/>
          </w:tcPr>
          <w:p w:rsidR="00145FBF" w:rsidRDefault="00145FBF" w:rsidP="00145FBF">
            <w:pPr>
              <w:jc w:val="left"/>
            </w:pPr>
            <w:r>
              <w:rPr>
                <w:rFonts w:hint="eastAsia"/>
              </w:rPr>
              <w:t>文化、体育和娱乐业</w:t>
            </w:r>
          </w:p>
        </w:tc>
        <w:tc>
          <w:tcPr>
            <w:tcW w:w="1769" w:type="dxa"/>
          </w:tcPr>
          <w:p w:rsidR="00145FBF" w:rsidRDefault="00145FBF" w:rsidP="00145FBF">
            <w:pPr>
              <w:jc w:val="right"/>
            </w:pPr>
            <w:r>
              <w:t>-</w:t>
            </w:r>
          </w:p>
        </w:tc>
        <w:tc>
          <w:tcPr>
            <w:tcW w:w="2495" w:type="dxa"/>
          </w:tcPr>
          <w:p w:rsidR="00145FBF" w:rsidRDefault="00145FBF" w:rsidP="00145FBF">
            <w:pPr>
              <w:jc w:val="right"/>
            </w:pPr>
            <w:r>
              <w:t>-</w:t>
            </w:r>
          </w:p>
        </w:tc>
      </w:tr>
      <w:tr w:rsidR="00145FBF" w:rsidTr="00145FBF">
        <w:tc>
          <w:tcPr>
            <w:tcW w:w="646" w:type="dxa"/>
          </w:tcPr>
          <w:p w:rsidR="00145FBF" w:rsidRDefault="00145FBF" w:rsidP="00145FBF">
            <w:pPr>
              <w:jc w:val="left"/>
            </w:pPr>
            <w:r>
              <w:t>S</w:t>
            </w:r>
          </w:p>
        </w:tc>
        <w:tc>
          <w:tcPr>
            <w:tcW w:w="3595" w:type="dxa"/>
          </w:tcPr>
          <w:p w:rsidR="00145FBF" w:rsidRDefault="00145FBF" w:rsidP="00145FBF">
            <w:pPr>
              <w:jc w:val="left"/>
            </w:pPr>
            <w:r>
              <w:rPr>
                <w:rFonts w:hint="eastAsia"/>
              </w:rPr>
              <w:t>综合</w:t>
            </w:r>
          </w:p>
        </w:tc>
        <w:tc>
          <w:tcPr>
            <w:tcW w:w="1769" w:type="dxa"/>
          </w:tcPr>
          <w:p w:rsidR="00145FBF" w:rsidRDefault="00145FBF" w:rsidP="00145FBF">
            <w:pPr>
              <w:jc w:val="right"/>
            </w:pPr>
            <w:r>
              <w:t>-</w:t>
            </w:r>
          </w:p>
        </w:tc>
        <w:tc>
          <w:tcPr>
            <w:tcW w:w="2495" w:type="dxa"/>
          </w:tcPr>
          <w:p w:rsidR="00145FBF" w:rsidRDefault="00145FBF" w:rsidP="00145FBF">
            <w:pPr>
              <w:jc w:val="right"/>
            </w:pPr>
            <w:r>
              <w:t>-</w:t>
            </w:r>
          </w:p>
        </w:tc>
      </w:tr>
      <w:tr w:rsidR="00145FBF" w:rsidTr="00145FBF">
        <w:tc>
          <w:tcPr>
            <w:tcW w:w="646" w:type="dxa"/>
          </w:tcPr>
          <w:p w:rsidR="00145FBF" w:rsidRDefault="00145FBF" w:rsidP="00145FBF">
            <w:pPr>
              <w:jc w:val="left"/>
            </w:pPr>
          </w:p>
        </w:tc>
        <w:tc>
          <w:tcPr>
            <w:tcW w:w="3595" w:type="dxa"/>
          </w:tcPr>
          <w:p w:rsidR="00145FBF" w:rsidRDefault="00145FBF" w:rsidP="00145FBF">
            <w:pPr>
              <w:jc w:val="left"/>
            </w:pPr>
            <w:r>
              <w:rPr>
                <w:rFonts w:hint="eastAsia"/>
              </w:rPr>
              <w:t>合计</w:t>
            </w:r>
          </w:p>
        </w:tc>
        <w:tc>
          <w:tcPr>
            <w:tcW w:w="1769" w:type="dxa"/>
          </w:tcPr>
          <w:p w:rsidR="00145FBF" w:rsidRDefault="00145FBF" w:rsidP="00145FBF">
            <w:pPr>
              <w:jc w:val="right"/>
            </w:pPr>
            <w:r>
              <w:t>2,625,816,236.81</w:t>
            </w:r>
          </w:p>
        </w:tc>
        <w:tc>
          <w:tcPr>
            <w:tcW w:w="2495" w:type="dxa"/>
          </w:tcPr>
          <w:p w:rsidR="00145FBF" w:rsidRDefault="00145FBF" w:rsidP="00145FBF">
            <w:pPr>
              <w:jc w:val="right"/>
            </w:pPr>
            <w:r>
              <w:t>48.15</w:t>
            </w:r>
          </w:p>
        </w:tc>
      </w:tr>
    </w:tbl>
    <w:p w:rsidR="00145FBF" w:rsidRDefault="00145FBF" w:rsidP="00145FBF">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145FBF" w:rsidTr="00145FBF">
        <w:trPr>
          <w:cnfStyle w:val="100000000000" w:firstRow="1" w:lastRow="0" w:firstColumn="0" w:lastColumn="0" w:oddVBand="0" w:evenVBand="0" w:oddHBand="0" w:evenHBand="0" w:firstRowFirstColumn="0" w:firstRowLastColumn="0" w:lastRowFirstColumn="0" w:lastRowLastColumn="0"/>
        </w:trPr>
        <w:tc>
          <w:tcPr>
            <w:tcW w:w="2768" w:type="dxa"/>
          </w:tcPr>
          <w:p w:rsidR="00145FBF" w:rsidRPr="00145FBF" w:rsidRDefault="00145FBF" w:rsidP="00145FBF">
            <w:pPr>
              <w:jc w:val="center"/>
              <w:rPr>
                <w:b/>
              </w:rPr>
            </w:pPr>
            <w:r w:rsidRPr="00145FBF">
              <w:rPr>
                <w:rFonts w:hint="eastAsia"/>
                <w:b/>
              </w:rPr>
              <w:t>行业类别</w:t>
            </w:r>
          </w:p>
        </w:tc>
        <w:tc>
          <w:tcPr>
            <w:tcW w:w="2769" w:type="dxa"/>
          </w:tcPr>
          <w:p w:rsidR="00145FBF" w:rsidRPr="00145FBF" w:rsidRDefault="00145FBF" w:rsidP="00145FBF">
            <w:pPr>
              <w:jc w:val="center"/>
              <w:rPr>
                <w:b/>
              </w:rPr>
            </w:pPr>
            <w:r w:rsidRPr="00145FBF">
              <w:rPr>
                <w:rFonts w:hint="eastAsia"/>
                <w:b/>
              </w:rPr>
              <w:t>公允价值（人民币）</w:t>
            </w:r>
          </w:p>
        </w:tc>
        <w:tc>
          <w:tcPr>
            <w:tcW w:w="2769" w:type="dxa"/>
          </w:tcPr>
          <w:p w:rsidR="00145FBF" w:rsidRPr="00145FBF" w:rsidRDefault="00145FBF" w:rsidP="00145FBF">
            <w:pPr>
              <w:jc w:val="center"/>
              <w:rPr>
                <w:b/>
              </w:rPr>
            </w:pPr>
            <w:r w:rsidRPr="00145FBF">
              <w:rPr>
                <w:rFonts w:hint="eastAsia"/>
                <w:b/>
              </w:rPr>
              <w:t>占基金资产净值比例（</w:t>
            </w:r>
            <w:r w:rsidRPr="00145FBF">
              <w:rPr>
                <w:rFonts w:hint="eastAsia"/>
                <w:b/>
              </w:rPr>
              <w:t>%</w:t>
            </w:r>
            <w:r w:rsidRPr="00145FBF">
              <w:rPr>
                <w:rFonts w:hint="eastAsia"/>
                <w:b/>
              </w:rPr>
              <w:t>）</w:t>
            </w:r>
          </w:p>
        </w:tc>
      </w:tr>
      <w:tr w:rsidR="00145FBF" w:rsidTr="00145FBF">
        <w:tc>
          <w:tcPr>
            <w:tcW w:w="2768" w:type="dxa"/>
          </w:tcPr>
          <w:p w:rsidR="00145FBF" w:rsidRDefault="00145FBF" w:rsidP="00145FBF">
            <w:pPr>
              <w:jc w:val="left"/>
            </w:pPr>
            <w:r>
              <w:rPr>
                <w:rFonts w:hint="eastAsia"/>
              </w:rPr>
              <w:t>能源</w:t>
            </w:r>
          </w:p>
        </w:tc>
        <w:tc>
          <w:tcPr>
            <w:tcW w:w="2769" w:type="dxa"/>
          </w:tcPr>
          <w:p w:rsidR="00145FBF" w:rsidRDefault="00145FBF" w:rsidP="00145FBF">
            <w:pPr>
              <w:jc w:val="right"/>
            </w:pPr>
            <w:r>
              <w:t>-</w:t>
            </w:r>
          </w:p>
        </w:tc>
        <w:tc>
          <w:tcPr>
            <w:tcW w:w="2769" w:type="dxa"/>
          </w:tcPr>
          <w:p w:rsidR="00145FBF" w:rsidRDefault="00145FBF" w:rsidP="00145FBF">
            <w:pPr>
              <w:jc w:val="right"/>
            </w:pPr>
            <w:r>
              <w:t>-</w:t>
            </w:r>
          </w:p>
        </w:tc>
      </w:tr>
      <w:tr w:rsidR="00145FBF" w:rsidTr="00145FBF">
        <w:tc>
          <w:tcPr>
            <w:tcW w:w="2768" w:type="dxa"/>
          </w:tcPr>
          <w:p w:rsidR="00145FBF" w:rsidRDefault="00145FBF" w:rsidP="00145FBF">
            <w:pPr>
              <w:jc w:val="left"/>
            </w:pPr>
            <w:r>
              <w:rPr>
                <w:rFonts w:hint="eastAsia"/>
              </w:rPr>
              <w:t>材料</w:t>
            </w:r>
          </w:p>
        </w:tc>
        <w:tc>
          <w:tcPr>
            <w:tcW w:w="2769" w:type="dxa"/>
          </w:tcPr>
          <w:p w:rsidR="00145FBF" w:rsidRDefault="00145FBF" w:rsidP="00145FBF">
            <w:pPr>
              <w:jc w:val="right"/>
            </w:pPr>
            <w:r>
              <w:t>190,287,824.46</w:t>
            </w:r>
          </w:p>
        </w:tc>
        <w:tc>
          <w:tcPr>
            <w:tcW w:w="2769" w:type="dxa"/>
          </w:tcPr>
          <w:p w:rsidR="00145FBF" w:rsidRDefault="00145FBF" w:rsidP="00145FBF">
            <w:pPr>
              <w:jc w:val="right"/>
            </w:pPr>
            <w:r>
              <w:t>3.49</w:t>
            </w:r>
          </w:p>
        </w:tc>
      </w:tr>
      <w:tr w:rsidR="00145FBF" w:rsidTr="00145FBF">
        <w:tc>
          <w:tcPr>
            <w:tcW w:w="2768" w:type="dxa"/>
          </w:tcPr>
          <w:p w:rsidR="00145FBF" w:rsidRDefault="00145FBF" w:rsidP="00145FBF">
            <w:pPr>
              <w:jc w:val="left"/>
            </w:pPr>
            <w:r>
              <w:rPr>
                <w:rFonts w:hint="eastAsia"/>
              </w:rPr>
              <w:t>工业</w:t>
            </w:r>
          </w:p>
        </w:tc>
        <w:tc>
          <w:tcPr>
            <w:tcW w:w="2769" w:type="dxa"/>
          </w:tcPr>
          <w:p w:rsidR="00145FBF" w:rsidRDefault="00145FBF" w:rsidP="00145FBF">
            <w:pPr>
              <w:jc w:val="right"/>
            </w:pPr>
            <w:r>
              <w:t>-</w:t>
            </w:r>
          </w:p>
        </w:tc>
        <w:tc>
          <w:tcPr>
            <w:tcW w:w="2769" w:type="dxa"/>
          </w:tcPr>
          <w:p w:rsidR="00145FBF" w:rsidRDefault="00145FBF" w:rsidP="00145FBF">
            <w:pPr>
              <w:jc w:val="right"/>
            </w:pPr>
            <w:r>
              <w:t>-</w:t>
            </w:r>
          </w:p>
        </w:tc>
      </w:tr>
      <w:tr w:rsidR="00145FBF" w:rsidTr="00145FBF">
        <w:tc>
          <w:tcPr>
            <w:tcW w:w="2768" w:type="dxa"/>
          </w:tcPr>
          <w:p w:rsidR="00145FBF" w:rsidRDefault="00145FBF" w:rsidP="00145FBF">
            <w:pPr>
              <w:jc w:val="left"/>
            </w:pPr>
            <w:r>
              <w:rPr>
                <w:rFonts w:hint="eastAsia"/>
              </w:rPr>
              <w:t>非必需消费品</w:t>
            </w:r>
          </w:p>
        </w:tc>
        <w:tc>
          <w:tcPr>
            <w:tcW w:w="2769" w:type="dxa"/>
          </w:tcPr>
          <w:p w:rsidR="00145FBF" w:rsidRDefault="00145FBF" w:rsidP="00145FBF">
            <w:pPr>
              <w:jc w:val="right"/>
            </w:pPr>
            <w:r>
              <w:t>319,190,360.95</w:t>
            </w:r>
          </w:p>
        </w:tc>
        <w:tc>
          <w:tcPr>
            <w:tcW w:w="2769" w:type="dxa"/>
          </w:tcPr>
          <w:p w:rsidR="00145FBF" w:rsidRDefault="00145FBF" w:rsidP="00145FBF">
            <w:pPr>
              <w:jc w:val="right"/>
            </w:pPr>
            <w:r>
              <w:t>5.85</w:t>
            </w:r>
          </w:p>
        </w:tc>
      </w:tr>
      <w:tr w:rsidR="00145FBF" w:rsidTr="00145FBF">
        <w:tc>
          <w:tcPr>
            <w:tcW w:w="2768" w:type="dxa"/>
          </w:tcPr>
          <w:p w:rsidR="00145FBF" w:rsidRDefault="00145FBF" w:rsidP="00145FBF">
            <w:pPr>
              <w:jc w:val="left"/>
            </w:pPr>
            <w:r>
              <w:rPr>
                <w:rFonts w:hint="eastAsia"/>
              </w:rPr>
              <w:t>必需消费品</w:t>
            </w:r>
          </w:p>
        </w:tc>
        <w:tc>
          <w:tcPr>
            <w:tcW w:w="2769" w:type="dxa"/>
          </w:tcPr>
          <w:p w:rsidR="00145FBF" w:rsidRDefault="00145FBF" w:rsidP="00145FBF">
            <w:pPr>
              <w:jc w:val="right"/>
            </w:pPr>
            <w:r>
              <w:t>242,590,221.00</w:t>
            </w:r>
          </w:p>
        </w:tc>
        <w:tc>
          <w:tcPr>
            <w:tcW w:w="2769" w:type="dxa"/>
          </w:tcPr>
          <w:p w:rsidR="00145FBF" w:rsidRDefault="00145FBF" w:rsidP="00145FBF">
            <w:pPr>
              <w:jc w:val="right"/>
            </w:pPr>
            <w:r>
              <w:t>4.45</w:t>
            </w:r>
          </w:p>
        </w:tc>
      </w:tr>
      <w:tr w:rsidR="00145FBF" w:rsidTr="00145FBF">
        <w:tc>
          <w:tcPr>
            <w:tcW w:w="2768" w:type="dxa"/>
          </w:tcPr>
          <w:p w:rsidR="00145FBF" w:rsidRDefault="00145FBF" w:rsidP="00145FBF">
            <w:pPr>
              <w:jc w:val="left"/>
            </w:pPr>
            <w:r>
              <w:rPr>
                <w:rFonts w:hint="eastAsia"/>
              </w:rPr>
              <w:t>医疗保健</w:t>
            </w:r>
          </w:p>
        </w:tc>
        <w:tc>
          <w:tcPr>
            <w:tcW w:w="2769" w:type="dxa"/>
          </w:tcPr>
          <w:p w:rsidR="00145FBF" w:rsidRDefault="00145FBF" w:rsidP="00145FBF">
            <w:pPr>
              <w:jc w:val="right"/>
            </w:pPr>
            <w:r>
              <w:t>99,501,641.63</w:t>
            </w:r>
          </w:p>
        </w:tc>
        <w:tc>
          <w:tcPr>
            <w:tcW w:w="2769" w:type="dxa"/>
          </w:tcPr>
          <w:p w:rsidR="00145FBF" w:rsidRDefault="00145FBF" w:rsidP="00145FBF">
            <w:pPr>
              <w:jc w:val="right"/>
            </w:pPr>
            <w:r>
              <w:t>1.82</w:t>
            </w:r>
          </w:p>
        </w:tc>
      </w:tr>
      <w:tr w:rsidR="00145FBF" w:rsidTr="00145FBF">
        <w:tc>
          <w:tcPr>
            <w:tcW w:w="2768" w:type="dxa"/>
          </w:tcPr>
          <w:p w:rsidR="00145FBF" w:rsidRDefault="00145FBF" w:rsidP="00145FBF">
            <w:pPr>
              <w:jc w:val="left"/>
            </w:pPr>
            <w:r>
              <w:rPr>
                <w:rFonts w:hint="eastAsia"/>
              </w:rPr>
              <w:t>金融</w:t>
            </w:r>
          </w:p>
        </w:tc>
        <w:tc>
          <w:tcPr>
            <w:tcW w:w="2769" w:type="dxa"/>
          </w:tcPr>
          <w:p w:rsidR="00145FBF" w:rsidRDefault="00145FBF" w:rsidP="00145FBF">
            <w:pPr>
              <w:jc w:val="right"/>
            </w:pPr>
            <w:r>
              <w:t>370,898,260.80</w:t>
            </w:r>
          </w:p>
        </w:tc>
        <w:tc>
          <w:tcPr>
            <w:tcW w:w="2769" w:type="dxa"/>
          </w:tcPr>
          <w:p w:rsidR="00145FBF" w:rsidRDefault="00145FBF" w:rsidP="00145FBF">
            <w:pPr>
              <w:jc w:val="right"/>
            </w:pPr>
            <w:r>
              <w:t>6.80</w:t>
            </w:r>
          </w:p>
        </w:tc>
      </w:tr>
      <w:tr w:rsidR="00145FBF" w:rsidTr="00145FBF">
        <w:tc>
          <w:tcPr>
            <w:tcW w:w="2768" w:type="dxa"/>
          </w:tcPr>
          <w:p w:rsidR="00145FBF" w:rsidRDefault="00145FBF" w:rsidP="00145FBF">
            <w:pPr>
              <w:jc w:val="left"/>
            </w:pPr>
            <w:r>
              <w:rPr>
                <w:rFonts w:hint="eastAsia"/>
              </w:rPr>
              <w:t>科技</w:t>
            </w:r>
          </w:p>
        </w:tc>
        <w:tc>
          <w:tcPr>
            <w:tcW w:w="2769" w:type="dxa"/>
          </w:tcPr>
          <w:p w:rsidR="00145FBF" w:rsidRDefault="00145FBF" w:rsidP="00145FBF">
            <w:pPr>
              <w:jc w:val="right"/>
            </w:pPr>
            <w:r>
              <w:t>183,195,506.18</w:t>
            </w:r>
          </w:p>
        </w:tc>
        <w:tc>
          <w:tcPr>
            <w:tcW w:w="2769" w:type="dxa"/>
          </w:tcPr>
          <w:p w:rsidR="00145FBF" w:rsidRDefault="00145FBF" w:rsidP="00145FBF">
            <w:pPr>
              <w:jc w:val="right"/>
            </w:pPr>
            <w:r>
              <w:t>3.36</w:t>
            </w:r>
          </w:p>
        </w:tc>
      </w:tr>
      <w:tr w:rsidR="00145FBF" w:rsidTr="00145FBF">
        <w:tc>
          <w:tcPr>
            <w:tcW w:w="2768" w:type="dxa"/>
          </w:tcPr>
          <w:p w:rsidR="00145FBF" w:rsidRDefault="00145FBF" w:rsidP="00145FBF">
            <w:pPr>
              <w:jc w:val="left"/>
            </w:pPr>
            <w:r>
              <w:rPr>
                <w:rFonts w:hint="eastAsia"/>
              </w:rPr>
              <w:t>通讯</w:t>
            </w:r>
          </w:p>
        </w:tc>
        <w:tc>
          <w:tcPr>
            <w:tcW w:w="2769" w:type="dxa"/>
          </w:tcPr>
          <w:p w:rsidR="00145FBF" w:rsidRDefault="00145FBF" w:rsidP="00145FBF">
            <w:pPr>
              <w:jc w:val="right"/>
            </w:pPr>
            <w:r>
              <w:t>55,291,136.17</w:t>
            </w:r>
          </w:p>
        </w:tc>
        <w:tc>
          <w:tcPr>
            <w:tcW w:w="2769" w:type="dxa"/>
          </w:tcPr>
          <w:p w:rsidR="00145FBF" w:rsidRDefault="00145FBF" w:rsidP="00145FBF">
            <w:pPr>
              <w:jc w:val="right"/>
            </w:pPr>
            <w:r>
              <w:t>1.01</w:t>
            </w:r>
          </w:p>
        </w:tc>
      </w:tr>
      <w:tr w:rsidR="00145FBF" w:rsidTr="00145FBF">
        <w:tc>
          <w:tcPr>
            <w:tcW w:w="2768" w:type="dxa"/>
          </w:tcPr>
          <w:p w:rsidR="00145FBF" w:rsidRDefault="00145FBF" w:rsidP="00145FBF">
            <w:pPr>
              <w:jc w:val="left"/>
            </w:pPr>
            <w:r>
              <w:rPr>
                <w:rFonts w:hint="eastAsia"/>
              </w:rPr>
              <w:t>公用事业</w:t>
            </w:r>
          </w:p>
        </w:tc>
        <w:tc>
          <w:tcPr>
            <w:tcW w:w="2769" w:type="dxa"/>
          </w:tcPr>
          <w:p w:rsidR="00145FBF" w:rsidRDefault="00145FBF" w:rsidP="00145FBF">
            <w:pPr>
              <w:jc w:val="right"/>
            </w:pPr>
            <w:r>
              <w:t>-</w:t>
            </w:r>
          </w:p>
        </w:tc>
        <w:tc>
          <w:tcPr>
            <w:tcW w:w="2769" w:type="dxa"/>
          </w:tcPr>
          <w:p w:rsidR="00145FBF" w:rsidRDefault="00145FBF" w:rsidP="00145FBF">
            <w:pPr>
              <w:jc w:val="right"/>
            </w:pPr>
            <w:r>
              <w:t>-</w:t>
            </w:r>
          </w:p>
        </w:tc>
      </w:tr>
      <w:tr w:rsidR="00145FBF" w:rsidTr="00145FBF">
        <w:tc>
          <w:tcPr>
            <w:tcW w:w="2768" w:type="dxa"/>
          </w:tcPr>
          <w:p w:rsidR="00145FBF" w:rsidRDefault="00145FBF" w:rsidP="00145FBF">
            <w:pPr>
              <w:jc w:val="left"/>
            </w:pPr>
            <w:r>
              <w:rPr>
                <w:rFonts w:hint="eastAsia"/>
              </w:rPr>
              <w:t>房地产</w:t>
            </w:r>
          </w:p>
        </w:tc>
        <w:tc>
          <w:tcPr>
            <w:tcW w:w="2769" w:type="dxa"/>
          </w:tcPr>
          <w:p w:rsidR="00145FBF" w:rsidRDefault="00145FBF" w:rsidP="00145FBF">
            <w:pPr>
              <w:jc w:val="right"/>
            </w:pPr>
            <w:r>
              <w:t>-</w:t>
            </w:r>
          </w:p>
        </w:tc>
        <w:tc>
          <w:tcPr>
            <w:tcW w:w="2769" w:type="dxa"/>
          </w:tcPr>
          <w:p w:rsidR="00145FBF" w:rsidRDefault="00145FBF" w:rsidP="00145FBF">
            <w:pPr>
              <w:jc w:val="right"/>
            </w:pPr>
            <w:r>
              <w:t>-</w:t>
            </w:r>
          </w:p>
        </w:tc>
      </w:tr>
      <w:tr w:rsidR="00145FBF" w:rsidTr="00145FBF">
        <w:tc>
          <w:tcPr>
            <w:tcW w:w="2768" w:type="dxa"/>
          </w:tcPr>
          <w:p w:rsidR="00145FBF" w:rsidRDefault="00145FBF" w:rsidP="00145FBF">
            <w:pPr>
              <w:jc w:val="left"/>
            </w:pPr>
            <w:r>
              <w:rPr>
                <w:rFonts w:hint="eastAsia"/>
              </w:rPr>
              <w:t>政府</w:t>
            </w:r>
          </w:p>
        </w:tc>
        <w:tc>
          <w:tcPr>
            <w:tcW w:w="2769" w:type="dxa"/>
          </w:tcPr>
          <w:p w:rsidR="00145FBF" w:rsidRDefault="00145FBF" w:rsidP="00145FBF">
            <w:pPr>
              <w:jc w:val="right"/>
            </w:pPr>
            <w:r>
              <w:t>-</w:t>
            </w:r>
          </w:p>
        </w:tc>
        <w:tc>
          <w:tcPr>
            <w:tcW w:w="2769" w:type="dxa"/>
          </w:tcPr>
          <w:p w:rsidR="00145FBF" w:rsidRDefault="00145FBF" w:rsidP="00145FBF">
            <w:pPr>
              <w:jc w:val="right"/>
            </w:pPr>
            <w:r>
              <w:t>-</w:t>
            </w:r>
          </w:p>
        </w:tc>
      </w:tr>
      <w:tr w:rsidR="00145FBF" w:rsidTr="00145FBF">
        <w:tc>
          <w:tcPr>
            <w:tcW w:w="2768" w:type="dxa"/>
          </w:tcPr>
          <w:p w:rsidR="00145FBF" w:rsidRDefault="00145FBF" w:rsidP="00145FBF">
            <w:pPr>
              <w:jc w:val="left"/>
            </w:pPr>
            <w:r>
              <w:rPr>
                <w:rFonts w:hint="eastAsia"/>
              </w:rPr>
              <w:t>合计</w:t>
            </w:r>
          </w:p>
        </w:tc>
        <w:tc>
          <w:tcPr>
            <w:tcW w:w="2769" w:type="dxa"/>
          </w:tcPr>
          <w:p w:rsidR="00145FBF" w:rsidRDefault="00145FBF" w:rsidP="00145FBF">
            <w:pPr>
              <w:jc w:val="right"/>
            </w:pPr>
            <w:r>
              <w:t>1,460,954,951.19</w:t>
            </w:r>
          </w:p>
        </w:tc>
        <w:tc>
          <w:tcPr>
            <w:tcW w:w="2769" w:type="dxa"/>
          </w:tcPr>
          <w:p w:rsidR="00145FBF" w:rsidRDefault="00145FBF" w:rsidP="00145FBF">
            <w:pPr>
              <w:jc w:val="right"/>
            </w:pPr>
            <w:r>
              <w:t>26.79</w:t>
            </w:r>
          </w:p>
        </w:tc>
      </w:tr>
    </w:tbl>
    <w:p w:rsidR="00145FBF" w:rsidRDefault="00145FBF" w:rsidP="00145FBF">
      <w:pPr>
        <w:pStyle w:val="-8"/>
        <w:rPr>
          <w:rFonts w:hint="eastAsia"/>
        </w:rPr>
      </w:pPr>
      <w:r>
        <w:rPr>
          <w:rFonts w:hint="eastAsia"/>
        </w:rPr>
        <w:t>注：以上分类采用彭博行业分类标准（BICS）。</w:t>
      </w:r>
    </w:p>
    <w:p w:rsidR="00145FBF" w:rsidRDefault="00145FBF" w:rsidP="00145FBF">
      <w:pPr>
        <w:pStyle w:val="-2"/>
        <w:spacing w:before="312"/>
        <w:rPr>
          <w:rFonts w:hint="eastAsia"/>
        </w:rPr>
      </w:pPr>
      <w:r>
        <w:rPr>
          <w:rFonts w:hint="eastAsia"/>
        </w:rPr>
        <w:t>期末按公允价值占基金资产净值比例大小排序的股票投资明细</w:t>
      </w:r>
    </w:p>
    <w:p w:rsidR="00145FBF" w:rsidRDefault="00145FBF" w:rsidP="00145FB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45FBF" w:rsidTr="00145FBF">
        <w:trPr>
          <w:cnfStyle w:val="100000000000" w:firstRow="1" w:lastRow="0" w:firstColumn="0" w:lastColumn="0" w:oddVBand="0" w:evenVBand="0" w:oddHBand="0" w:evenHBand="0" w:firstRowFirstColumn="0" w:firstRowLastColumn="0" w:lastRowFirstColumn="0" w:lastRowLastColumn="0"/>
        </w:trPr>
        <w:tc>
          <w:tcPr>
            <w:tcW w:w="652" w:type="dxa"/>
          </w:tcPr>
          <w:p w:rsidR="00145FBF" w:rsidRPr="00145FBF" w:rsidRDefault="00145FBF" w:rsidP="00145FBF">
            <w:pPr>
              <w:jc w:val="center"/>
              <w:rPr>
                <w:b/>
              </w:rPr>
            </w:pPr>
            <w:r w:rsidRPr="00145FBF">
              <w:rPr>
                <w:rFonts w:hint="eastAsia"/>
                <w:b/>
              </w:rPr>
              <w:t>序号</w:t>
            </w:r>
          </w:p>
        </w:tc>
        <w:tc>
          <w:tcPr>
            <w:tcW w:w="1349" w:type="dxa"/>
          </w:tcPr>
          <w:p w:rsidR="00145FBF" w:rsidRPr="00145FBF" w:rsidRDefault="00145FBF" w:rsidP="00145FBF">
            <w:pPr>
              <w:jc w:val="center"/>
              <w:rPr>
                <w:b/>
              </w:rPr>
            </w:pPr>
            <w:r w:rsidRPr="00145FBF">
              <w:rPr>
                <w:rFonts w:hint="eastAsia"/>
                <w:b/>
              </w:rPr>
              <w:t>股票代码</w:t>
            </w:r>
          </w:p>
        </w:tc>
        <w:tc>
          <w:tcPr>
            <w:tcW w:w="1349" w:type="dxa"/>
          </w:tcPr>
          <w:p w:rsidR="00145FBF" w:rsidRPr="00145FBF" w:rsidRDefault="00145FBF" w:rsidP="00145FBF">
            <w:pPr>
              <w:jc w:val="center"/>
              <w:rPr>
                <w:b/>
              </w:rPr>
            </w:pPr>
            <w:r w:rsidRPr="00145FBF">
              <w:rPr>
                <w:rFonts w:hint="eastAsia"/>
                <w:b/>
              </w:rPr>
              <w:t>股票名称</w:t>
            </w:r>
          </w:p>
        </w:tc>
        <w:tc>
          <w:tcPr>
            <w:tcW w:w="1718" w:type="dxa"/>
          </w:tcPr>
          <w:p w:rsidR="00145FBF" w:rsidRPr="00145FBF" w:rsidRDefault="00145FBF" w:rsidP="00145FBF">
            <w:pPr>
              <w:jc w:val="center"/>
              <w:rPr>
                <w:b/>
              </w:rPr>
            </w:pPr>
            <w:r w:rsidRPr="00145FBF">
              <w:rPr>
                <w:rFonts w:hint="eastAsia"/>
                <w:b/>
              </w:rPr>
              <w:t>数量（股）</w:t>
            </w:r>
          </w:p>
        </w:tc>
        <w:tc>
          <w:tcPr>
            <w:tcW w:w="1718" w:type="dxa"/>
          </w:tcPr>
          <w:p w:rsidR="00145FBF" w:rsidRPr="00145FBF" w:rsidRDefault="00145FBF" w:rsidP="00145FBF">
            <w:pPr>
              <w:jc w:val="center"/>
              <w:rPr>
                <w:b/>
              </w:rPr>
            </w:pPr>
            <w:r w:rsidRPr="00145FBF">
              <w:rPr>
                <w:rFonts w:hint="eastAsia"/>
                <w:b/>
              </w:rPr>
              <w:t>公允价值（元）</w:t>
            </w:r>
          </w:p>
        </w:tc>
        <w:tc>
          <w:tcPr>
            <w:tcW w:w="1718" w:type="dxa"/>
          </w:tcPr>
          <w:p w:rsidR="00145FBF" w:rsidRPr="00145FBF" w:rsidRDefault="00145FBF" w:rsidP="00145FBF">
            <w:pPr>
              <w:jc w:val="center"/>
              <w:rPr>
                <w:b/>
              </w:rPr>
            </w:pPr>
            <w:r w:rsidRPr="00145FBF">
              <w:rPr>
                <w:rFonts w:hint="eastAsia"/>
                <w:b/>
              </w:rPr>
              <w:t>占基金资产净值比例（％）</w:t>
            </w:r>
          </w:p>
        </w:tc>
      </w:tr>
      <w:tr w:rsidR="00145FBF" w:rsidTr="00145FBF">
        <w:tc>
          <w:tcPr>
            <w:tcW w:w="652" w:type="dxa"/>
          </w:tcPr>
          <w:p w:rsidR="00145FBF" w:rsidRDefault="00145FBF" w:rsidP="00145FBF">
            <w:pPr>
              <w:jc w:val="center"/>
            </w:pPr>
            <w:r>
              <w:t>1</w:t>
            </w:r>
          </w:p>
        </w:tc>
        <w:tc>
          <w:tcPr>
            <w:tcW w:w="1349" w:type="dxa"/>
          </w:tcPr>
          <w:p w:rsidR="00145FBF" w:rsidRDefault="00145FBF" w:rsidP="00145FBF">
            <w:pPr>
              <w:jc w:val="left"/>
            </w:pPr>
            <w:r>
              <w:t>600066</w:t>
            </w:r>
          </w:p>
        </w:tc>
        <w:tc>
          <w:tcPr>
            <w:tcW w:w="1349" w:type="dxa"/>
          </w:tcPr>
          <w:p w:rsidR="00145FBF" w:rsidRDefault="00145FBF" w:rsidP="00145FBF">
            <w:pPr>
              <w:jc w:val="left"/>
            </w:pPr>
            <w:r>
              <w:rPr>
                <w:rFonts w:hint="eastAsia"/>
              </w:rPr>
              <w:t>宇通客车</w:t>
            </w:r>
          </w:p>
        </w:tc>
        <w:tc>
          <w:tcPr>
            <w:tcW w:w="1718" w:type="dxa"/>
          </w:tcPr>
          <w:p w:rsidR="00145FBF" w:rsidRDefault="00145FBF" w:rsidP="00145FBF">
            <w:pPr>
              <w:jc w:val="right"/>
            </w:pPr>
            <w:r>
              <w:t>14,021,495</w:t>
            </w:r>
          </w:p>
        </w:tc>
        <w:tc>
          <w:tcPr>
            <w:tcW w:w="1718" w:type="dxa"/>
          </w:tcPr>
          <w:p w:rsidR="00145FBF" w:rsidRDefault="00145FBF" w:rsidP="00145FBF">
            <w:pPr>
              <w:jc w:val="right"/>
            </w:pPr>
            <w:r>
              <w:t>458,502,886.50</w:t>
            </w:r>
          </w:p>
        </w:tc>
        <w:tc>
          <w:tcPr>
            <w:tcW w:w="1718" w:type="dxa"/>
          </w:tcPr>
          <w:p w:rsidR="00145FBF" w:rsidRDefault="00145FBF" w:rsidP="00145FBF">
            <w:pPr>
              <w:jc w:val="right"/>
            </w:pPr>
            <w:r>
              <w:t>8.41</w:t>
            </w:r>
          </w:p>
        </w:tc>
      </w:tr>
      <w:tr w:rsidR="00145FBF" w:rsidTr="00145FBF">
        <w:tc>
          <w:tcPr>
            <w:tcW w:w="652" w:type="dxa"/>
          </w:tcPr>
          <w:p w:rsidR="00145FBF" w:rsidRDefault="00145FBF" w:rsidP="00145FBF">
            <w:pPr>
              <w:jc w:val="center"/>
            </w:pPr>
            <w:r>
              <w:t>2</w:t>
            </w:r>
          </w:p>
        </w:tc>
        <w:tc>
          <w:tcPr>
            <w:tcW w:w="1349" w:type="dxa"/>
          </w:tcPr>
          <w:p w:rsidR="00145FBF" w:rsidRDefault="00145FBF" w:rsidP="00145FBF">
            <w:pPr>
              <w:jc w:val="left"/>
            </w:pPr>
            <w:r>
              <w:t>02888</w:t>
            </w:r>
          </w:p>
        </w:tc>
        <w:tc>
          <w:tcPr>
            <w:tcW w:w="1349" w:type="dxa"/>
          </w:tcPr>
          <w:p w:rsidR="00145FBF" w:rsidRDefault="00145FBF" w:rsidP="00145FBF">
            <w:pPr>
              <w:jc w:val="left"/>
            </w:pPr>
            <w:r>
              <w:rPr>
                <w:rFonts w:hint="eastAsia"/>
              </w:rPr>
              <w:t>渣打集团</w:t>
            </w:r>
          </w:p>
        </w:tc>
        <w:tc>
          <w:tcPr>
            <w:tcW w:w="1718" w:type="dxa"/>
          </w:tcPr>
          <w:p w:rsidR="00145FBF" w:rsidRDefault="00145FBF" w:rsidP="00145FBF">
            <w:pPr>
              <w:jc w:val="right"/>
            </w:pPr>
            <w:r>
              <w:t>2,175,000</w:t>
            </w:r>
          </w:p>
        </w:tc>
        <w:tc>
          <w:tcPr>
            <w:tcW w:w="1718" w:type="dxa"/>
          </w:tcPr>
          <w:p w:rsidR="00145FBF" w:rsidRDefault="00145FBF" w:rsidP="00145FBF">
            <w:pPr>
              <w:jc w:val="right"/>
            </w:pPr>
            <w:r>
              <w:t>370,898,260.80</w:t>
            </w:r>
          </w:p>
        </w:tc>
        <w:tc>
          <w:tcPr>
            <w:tcW w:w="1718" w:type="dxa"/>
          </w:tcPr>
          <w:p w:rsidR="00145FBF" w:rsidRDefault="00145FBF" w:rsidP="00145FBF">
            <w:pPr>
              <w:jc w:val="right"/>
            </w:pPr>
            <w:r>
              <w:t>6.80</w:t>
            </w:r>
          </w:p>
        </w:tc>
      </w:tr>
      <w:tr w:rsidR="00145FBF" w:rsidTr="00145FBF">
        <w:tc>
          <w:tcPr>
            <w:tcW w:w="652" w:type="dxa"/>
          </w:tcPr>
          <w:p w:rsidR="00145FBF" w:rsidRDefault="00145FBF" w:rsidP="00145FBF">
            <w:pPr>
              <w:jc w:val="center"/>
            </w:pPr>
            <w:r>
              <w:t>3</w:t>
            </w:r>
          </w:p>
        </w:tc>
        <w:tc>
          <w:tcPr>
            <w:tcW w:w="1349" w:type="dxa"/>
          </w:tcPr>
          <w:p w:rsidR="00145FBF" w:rsidRDefault="00145FBF" w:rsidP="00145FBF">
            <w:pPr>
              <w:jc w:val="left"/>
            </w:pPr>
            <w:r>
              <w:t>000893</w:t>
            </w:r>
          </w:p>
        </w:tc>
        <w:tc>
          <w:tcPr>
            <w:tcW w:w="1349" w:type="dxa"/>
          </w:tcPr>
          <w:p w:rsidR="00145FBF" w:rsidRDefault="00145FBF" w:rsidP="00145FBF">
            <w:pPr>
              <w:jc w:val="left"/>
            </w:pPr>
            <w:r>
              <w:rPr>
                <w:rFonts w:hint="eastAsia"/>
              </w:rPr>
              <w:t>亚钾国际</w:t>
            </w:r>
          </w:p>
        </w:tc>
        <w:tc>
          <w:tcPr>
            <w:tcW w:w="1718" w:type="dxa"/>
          </w:tcPr>
          <w:p w:rsidR="00145FBF" w:rsidRDefault="00145FBF" w:rsidP="00145FBF">
            <w:pPr>
              <w:jc w:val="right"/>
            </w:pPr>
            <w:r>
              <w:t>7,687,900</w:t>
            </w:r>
          </w:p>
        </w:tc>
        <w:tc>
          <w:tcPr>
            <w:tcW w:w="1718" w:type="dxa"/>
          </w:tcPr>
          <w:p w:rsidR="00145FBF" w:rsidRDefault="00145FBF" w:rsidP="00145FBF">
            <w:pPr>
              <w:jc w:val="right"/>
            </w:pPr>
            <w:r>
              <w:t>368,788,563.00</w:t>
            </w:r>
          </w:p>
        </w:tc>
        <w:tc>
          <w:tcPr>
            <w:tcW w:w="1718" w:type="dxa"/>
          </w:tcPr>
          <w:p w:rsidR="00145FBF" w:rsidRDefault="00145FBF" w:rsidP="00145FBF">
            <w:pPr>
              <w:jc w:val="right"/>
            </w:pPr>
            <w:r>
              <w:t>6.76</w:t>
            </w:r>
          </w:p>
        </w:tc>
      </w:tr>
      <w:tr w:rsidR="00145FBF" w:rsidTr="00145FBF">
        <w:tc>
          <w:tcPr>
            <w:tcW w:w="652" w:type="dxa"/>
          </w:tcPr>
          <w:p w:rsidR="00145FBF" w:rsidRDefault="00145FBF" w:rsidP="00145FBF">
            <w:pPr>
              <w:jc w:val="center"/>
            </w:pPr>
            <w:r>
              <w:t>4</w:t>
            </w:r>
          </w:p>
        </w:tc>
        <w:tc>
          <w:tcPr>
            <w:tcW w:w="1349" w:type="dxa"/>
          </w:tcPr>
          <w:p w:rsidR="00145FBF" w:rsidRDefault="00145FBF" w:rsidP="00145FBF">
            <w:pPr>
              <w:jc w:val="left"/>
            </w:pPr>
            <w:r>
              <w:t>000333</w:t>
            </w:r>
          </w:p>
        </w:tc>
        <w:tc>
          <w:tcPr>
            <w:tcW w:w="1349" w:type="dxa"/>
          </w:tcPr>
          <w:p w:rsidR="00145FBF" w:rsidRDefault="00145FBF" w:rsidP="00145FBF">
            <w:pPr>
              <w:jc w:val="left"/>
            </w:pPr>
            <w:r>
              <w:rPr>
                <w:rFonts w:hint="eastAsia"/>
              </w:rPr>
              <w:t>美的集团</w:t>
            </w:r>
          </w:p>
        </w:tc>
        <w:tc>
          <w:tcPr>
            <w:tcW w:w="1718" w:type="dxa"/>
          </w:tcPr>
          <w:p w:rsidR="00145FBF" w:rsidRDefault="00145FBF" w:rsidP="00145FBF">
            <w:pPr>
              <w:jc w:val="right"/>
            </w:pPr>
            <w:r>
              <w:t>3,413,689</w:t>
            </w:r>
          </w:p>
        </w:tc>
        <w:tc>
          <w:tcPr>
            <w:tcW w:w="1718" w:type="dxa"/>
          </w:tcPr>
          <w:p w:rsidR="00145FBF" w:rsidRDefault="00145FBF" w:rsidP="00145FBF">
            <w:pPr>
              <w:jc w:val="right"/>
            </w:pPr>
            <w:r>
              <w:t>266,779,795.35</w:t>
            </w:r>
          </w:p>
        </w:tc>
        <w:tc>
          <w:tcPr>
            <w:tcW w:w="1718" w:type="dxa"/>
          </w:tcPr>
          <w:p w:rsidR="00145FBF" w:rsidRDefault="00145FBF" w:rsidP="00145FBF">
            <w:pPr>
              <w:jc w:val="right"/>
            </w:pPr>
            <w:r>
              <w:t>4.89</w:t>
            </w:r>
          </w:p>
        </w:tc>
      </w:tr>
      <w:tr w:rsidR="00145FBF" w:rsidTr="00145FBF">
        <w:tc>
          <w:tcPr>
            <w:tcW w:w="652" w:type="dxa"/>
          </w:tcPr>
          <w:p w:rsidR="00145FBF" w:rsidRDefault="00145FBF" w:rsidP="00145FBF">
            <w:pPr>
              <w:jc w:val="center"/>
            </w:pPr>
            <w:r>
              <w:t>5</w:t>
            </w:r>
          </w:p>
        </w:tc>
        <w:tc>
          <w:tcPr>
            <w:tcW w:w="1349" w:type="dxa"/>
          </w:tcPr>
          <w:p w:rsidR="00145FBF" w:rsidRDefault="00145FBF" w:rsidP="00145FBF">
            <w:pPr>
              <w:jc w:val="left"/>
            </w:pPr>
            <w:r>
              <w:t>603993</w:t>
            </w:r>
          </w:p>
        </w:tc>
        <w:tc>
          <w:tcPr>
            <w:tcW w:w="1349" w:type="dxa"/>
          </w:tcPr>
          <w:p w:rsidR="00145FBF" w:rsidRDefault="00145FBF" w:rsidP="00145FBF">
            <w:pPr>
              <w:jc w:val="left"/>
            </w:pPr>
            <w:r>
              <w:rPr>
                <w:rFonts w:hint="eastAsia"/>
              </w:rPr>
              <w:t>洛阳钼业</w:t>
            </w:r>
          </w:p>
        </w:tc>
        <w:tc>
          <w:tcPr>
            <w:tcW w:w="1718" w:type="dxa"/>
          </w:tcPr>
          <w:p w:rsidR="00145FBF" w:rsidRDefault="00145FBF" w:rsidP="00145FBF">
            <w:pPr>
              <w:jc w:val="right"/>
            </w:pPr>
            <w:r>
              <w:t>11,331,800</w:t>
            </w:r>
          </w:p>
        </w:tc>
        <w:tc>
          <w:tcPr>
            <w:tcW w:w="1718" w:type="dxa"/>
          </w:tcPr>
          <w:p w:rsidR="00145FBF" w:rsidRDefault="00145FBF" w:rsidP="00145FBF">
            <w:pPr>
              <w:jc w:val="right"/>
            </w:pPr>
            <w:r>
              <w:t>226,636,000.00</w:t>
            </w:r>
          </w:p>
        </w:tc>
        <w:tc>
          <w:tcPr>
            <w:tcW w:w="1718" w:type="dxa"/>
          </w:tcPr>
          <w:p w:rsidR="00145FBF" w:rsidRDefault="00145FBF" w:rsidP="00145FBF">
            <w:pPr>
              <w:jc w:val="right"/>
            </w:pPr>
            <w:r>
              <w:t>4.16</w:t>
            </w:r>
          </w:p>
        </w:tc>
      </w:tr>
      <w:tr w:rsidR="00145FBF" w:rsidTr="00145FBF">
        <w:tc>
          <w:tcPr>
            <w:tcW w:w="652" w:type="dxa"/>
          </w:tcPr>
          <w:p w:rsidR="00145FBF" w:rsidRDefault="00145FBF" w:rsidP="00145FBF">
            <w:pPr>
              <w:jc w:val="center"/>
            </w:pPr>
            <w:r>
              <w:t>6</w:t>
            </w:r>
          </w:p>
        </w:tc>
        <w:tc>
          <w:tcPr>
            <w:tcW w:w="1349" w:type="dxa"/>
          </w:tcPr>
          <w:p w:rsidR="00145FBF" w:rsidRDefault="00145FBF" w:rsidP="00145FBF">
            <w:pPr>
              <w:jc w:val="left"/>
            </w:pPr>
            <w:r>
              <w:t>300502</w:t>
            </w:r>
          </w:p>
        </w:tc>
        <w:tc>
          <w:tcPr>
            <w:tcW w:w="1349" w:type="dxa"/>
          </w:tcPr>
          <w:p w:rsidR="00145FBF" w:rsidRDefault="00145FBF" w:rsidP="00145FBF">
            <w:pPr>
              <w:jc w:val="left"/>
            </w:pPr>
            <w:r>
              <w:rPr>
                <w:rFonts w:hint="eastAsia"/>
              </w:rPr>
              <w:t>新易盛</w:t>
            </w:r>
          </w:p>
        </w:tc>
        <w:tc>
          <w:tcPr>
            <w:tcW w:w="1718" w:type="dxa"/>
          </w:tcPr>
          <w:p w:rsidR="00145FBF" w:rsidRDefault="00145FBF" w:rsidP="00145FBF">
            <w:pPr>
              <w:jc w:val="right"/>
            </w:pPr>
            <w:r>
              <w:t>384,200</w:t>
            </w:r>
          </w:p>
        </w:tc>
        <w:tc>
          <w:tcPr>
            <w:tcW w:w="1718" w:type="dxa"/>
          </w:tcPr>
          <w:p w:rsidR="00145FBF" w:rsidRDefault="00145FBF" w:rsidP="00145FBF">
            <w:pPr>
              <w:jc w:val="right"/>
            </w:pPr>
            <w:r>
              <w:t>165,544,096.00</w:t>
            </w:r>
          </w:p>
        </w:tc>
        <w:tc>
          <w:tcPr>
            <w:tcW w:w="1718" w:type="dxa"/>
          </w:tcPr>
          <w:p w:rsidR="00145FBF" w:rsidRDefault="00145FBF" w:rsidP="00145FBF">
            <w:pPr>
              <w:jc w:val="right"/>
            </w:pPr>
            <w:r>
              <w:t>3.04</w:t>
            </w:r>
          </w:p>
        </w:tc>
      </w:tr>
      <w:tr w:rsidR="00145FBF" w:rsidTr="00145FBF">
        <w:tc>
          <w:tcPr>
            <w:tcW w:w="652" w:type="dxa"/>
          </w:tcPr>
          <w:p w:rsidR="00145FBF" w:rsidRDefault="00145FBF" w:rsidP="00145FBF">
            <w:pPr>
              <w:jc w:val="center"/>
            </w:pPr>
            <w:r>
              <w:t>7</w:t>
            </w:r>
          </w:p>
        </w:tc>
        <w:tc>
          <w:tcPr>
            <w:tcW w:w="1349" w:type="dxa"/>
          </w:tcPr>
          <w:p w:rsidR="00145FBF" w:rsidRDefault="00145FBF" w:rsidP="00145FBF">
            <w:pPr>
              <w:jc w:val="left"/>
            </w:pPr>
            <w:r>
              <w:t>300750</w:t>
            </w:r>
          </w:p>
        </w:tc>
        <w:tc>
          <w:tcPr>
            <w:tcW w:w="1349" w:type="dxa"/>
          </w:tcPr>
          <w:p w:rsidR="00145FBF" w:rsidRDefault="00145FBF" w:rsidP="00145FBF">
            <w:pPr>
              <w:jc w:val="left"/>
            </w:pPr>
            <w:r>
              <w:rPr>
                <w:rFonts w:hint="eastAsia"/>
              </w:rPr>
              <w:t>宁德时代</w:t>
            </w:r>
          </w:p>
        </w:tc>
        <w:tc>
          <w:tcPr>
            <w:tcW w:w="1718" w:type="dxa"/>
          </w:tcPr>
          <w:p w:rsidR="00145FBF" w:rsidRDefault="00145FBF" w:rsidP="00145FBF">
            <w:pPr>
              <w:jc w:val="right"/>
            </w:pPr>
            <w:r>
              <w:t>447,135</w:t>
            </w:r>
          </w:p>
        </w:tc>
        <w:tc>
          <w:tcPr>
            <w:tcW w:w="1718" w:type="dxa"/>
          </w:tcPr>
          <w:p w:rsidR="00145FBF" w:rsidRDefault="00145FBF" w:rsidP="00145FBF">
            <w:pPr>
              <w:jc w:val="right"/>
            </w:pPr>
            <w:r>
              <w:t>164,214,800.10</w:t>
            </w:r>
          </w:p>
        </w:tc>
        <w:tc>
          <w:tcPr>
            <w:tcW w:w="1718" w:type="dxa"/>
          </w:tcPr>
          <w:p w:rsidR="00145FBF" w:rsidRDefault="00145FBF" w:rsidP="00145FBF">
            <w:pPr>
              <w:jc w:val="right"/>
            </w:pPr>
            <w:r>
              <w:t>3.01</w:t>
            </w:r>
          </w:p>
        </w:tc>
      </w:tr>
      <w:tr w:rsidR="00145FBF" w:rsidTr="00145FBF">
        <w:tc>
          <w:tcPr>
            <w:tcW w:w="652" w:type="dxa"/>
          </w:tcPr>
          <w:p w:rsidR="00145FBF" w:rsidRDefault="00145FBF" w:rsidP="00145FBF">
            <w:pPr>
              <w:jc w:val="center"/>
            </w:pPr>
            <w:r>
              <w:t>8</w:t>
            </w:r>
          </w:p>
        </w:tc>
        <w:tc>
          <w:tcPr>
            <w:tcW w:w="1349" w:type="dxa"/>
          </w:tcPr>
          <w:p w:rsidR="00145FBF" w:rsidRDefault="00145FBF" w:rsidP="00145FBF">
            <w:pPr>
              <w:jc w:val="left"/>
            </w:pPr>
            <w:r>
              <w:t>09988</w:t>
            </w:r>
          </w:p>
        </w:tc>
        <w:tc>
          <w:tcPr>
            <w:tcW w:w="1349" w:type="dxa"/>
          </w:tcPr>
          <w:p w:rsidR="00145FBF" w:rsidRDefault="00145FBF" w:rsidP="00145FBF">
            <w:pPr>
              <w:jc w:val="left"/>
            </w:pPr>
            <w:r>
              <w:rPr>
                <w:rFonts w:hint="eastAsia"/>
              </w:rPr>
              <w:t>阿里巴巴</w:t>
            </w:r>
            <w:r>
              <w:rPr>
                <w:rFonts w:hint="eastAsia"/>
              </w:rPr>
              <w:t>-W</w:t>
            </w:r>
          </w:p>
        </w:tc>
        <w:tc>
          <w:tcPr>
            <w:tcW w:w="1718" w:type="dxa"/>
          </w:tcPr>
          <w:p w:rsidR="00145FBF" w:rsidRDefault="00145FBF" w:rsidP="00145FBF">
            <w:pPr>
              <w:jc w:val="right"/>
            </w:pPr>
            <w:r>
              <w:t>1,238,900</w:t>
            </w:r>
          </w:p>
        </w:tc>
        <w:tc>
          <w:tcPr>
            <w:tcW w:w="1718" w:type="dxa"/>
          </w:tcPr>
          <w:p w:rsidR="00145FBF" w:rsidRDefault="00145FBF" w:rsidP="00145FBF">
            <w:pPr>
              <w:jc w:val="right"/>
            </w:pPr>
            <w:r>
              <w:t>159,793,094.04</w:t>
            </w:r>
          </w:p>
        </w:tc>
        <w:tc>
          <w:tcPr>
            <w:tcW w:w="1718" w:type="dxa"/>
          </w:tcPr>
          <w:p w:rsidR="00145FBF" w:rsidRDefault="00145FBF" w:rsidP="00145FBF">
            <w:pPr>
              <w:jc w:val="right"/>
            </w:pPr>
            <w:r>
              <w:t>2.93</w:t>
            </w:r>
          </w:p>
        </w:tc>
      </w:tr>
      <w:tr w:rsidR="00145FBF" w:rsidTr="00145FBF">
        <w:tc>
          <w:tcPr>
            <w:tcW w:w="652" w:type="dxa"/>
          </w:tcPr>
          <w:p w:rsidR="00145FBF" w:rsidRDefault="00145FBF" w:rsidP="00145FBF">
            <w:pPr>
              <w:jc w:val="center"/>
            </w:pPr>
            <w:r>
              <w:t>9</w:t>
            </w:r>
          </w:p>
        </w:tc>
        <w:tc>
          <w:tcPr>
            <w:tcW w:w="1349" w:type="dxa"/>
          </w:tcPr>
          <w:p w:rsidR="00145FBF" w:rsidRDefault="00145FBF" w:rsidP="00145FBF">
            <w:pPr>
              <w:jc w:val="left"/>
            </w:pPr>
            <w:r>
              <w:t>02099</w:t>
            </w:r>
          </w:p>
        </w:tc>
        <w:tc>
          <w:tcPr>
            <w:tcW w:w="1349" w:type="dxa"/>
          </w:tcPr>
          <w:p w:rsidR="00145FBF" w:rsidRDefault="00145FBF" w:rsidP="00145FBF">
            <w:pPr>
              <w:jc w:val="left"/>
            </w:pPr>
            <w:r>
              <w:rPr>
                <w:rFonts w:hint="eastAsia"/>
              </w:rPr>
              <w:t>中国黄金国</w:t>
            </w:r>
            <w:r>
              <w:rPr>
                <w:rFonts w:hint="eastAsia"/>
              </w:rPr>
              <w:lastRenderedPageBreak/>
              <w:t>际</w:t>
            </w:r>
          </w:p>
        </w:tc>
        <w:tc>
          <w:tcPr>
            <w:tcW w:w="1718" w:type="dxa"/>
          </w:tcPr>
          <w:p w:rsidR="00145FBF" w:rsidRDefault="00145FBF" w:rsidP="00145FBF">
            <w:pPr>
              <w:jc w:val="right"/>
            </w:pPr>
            <w:r>
              <w:lastRenderedPageBreak/>
              <w:t>1,089,800</w:t>
            </w:r>
          </w:p>
        </w:tc>
        <w:tc>
          <w:tcPr>
            <w:tcW w:w="1718" w:type="dxa"/>
          </w:tcPr>
          <w:p w:rsidR="00145FBF" w:rsidRDefault="00145FBF" w:rsidP="00145FBF">
            <w:pPr>
              <w:jc w:val="right"/>
            </w:pPr>
            <w:r>
              <w:t>154,441,244.58</w:t>
            </w:r>
          </w:p>
        </w:tc>
        <w:tc>
          <w:tcPr>
            <w:tcW w:w="1718" w:type="dxa"/>
          </w:tcPr>
          <w:p w:rsidR="00145FBF" w:rsidRDefault="00145FBF" w:rsidP="00145FBF">
            <w:pPr>
              <w:jc w:val="right"/>
            </w:pPr>
            <w:r>
              <w:t>2.83</w:t>
            </w:r>
          </w:p>
        </w:tc>
      </w:tr>
      <w:tr w:rsidR="00145FBF" w:rsidTr="00145FBF">
        <w:tc>
          <w:tcPr>
            <w:tcW w:w="652" w:type="dxa"/>
          </w:tcPr>
          <w:p w:rsidR="00145FBF" w:rsidRDefault="00145FBF" w:rsidP="00145FBF">
            <w:pPr>
              <w:jc w:val="center"/>
            </w:pPr>
            <w:r>
              <w:lastRenderedPageBreak/>
              <w:t>10</w:t>
            </w:r>
          </w:p>
        </w:tc>
        <w:tc>
          <w:tcPr>
            <w:tcW w:w="1349" w:type="dxa"/>
          </w:tcPr>
          <w:p w:rsidR="00145FBF" w:rsidRDefault="00145FBF" w:rsidP="00145FBF">
            <w:pPr>
              <w:jc w:val="left"/>
            </w:pPr>
            <w:r>
              <w:t>09992</w:t>
            </w:r>
          </w:p>
        </w:tc>
        <w:tc>
          <w:tcPr>
            <w:tcW w:w="1349" w:type="dxa"/>
          </w:tcPr>
          <w:p w:rsidR="00145FBF" w:rsidRDefault="00145FBF" w:rsidP="00145FBF">
            <w:pPr>
              <w:jc w:val="left"/>
            </w:pPr>
            <w:r>
              <w:rPr>
                <w:rFonts w:hint="eastAsia"/>
              </w:rPr>
              <w:t>泡泡玛特</w:t>
            </w:r>
          </w:p>
        </w:tc>
        <w:tc>
          <w:tcPr>
            <w:tcW w:w="1718" w:type="dxa"/>
          </w:tcPr>
          <w:p w:rsidR="00145FBF" w:rsidRDefault="00145FBF" w:rsidP="00145FBF">
            <w:pPr>
              <w:jc w:val="right"/>
            </w:pPr>
            <w:r>
              <w:t>888,400</w:t>
            </w:r>
          </w:p>
        </w:tc>
        <w:tc>
          <w:tcPr>
            <w:tcW w:w="1718" w:type="dxa"/>
          </w:tcPr>
          <w:p w:rsidR="00145FBF" w:rsidRDefault="00145FBF" w:rsidP="00145FBF">
            <w:pPr>
              <w:jc w:val="right"/>
            </w:pPr>
            <w:r>
              <w:t>150,614,355.63</w:t>
            </w:r>
          </w:p>
        </w:tc>
        <w:tc>
          <w:tcPr>
            <w:tcW w:w="1718" w:type="dxa"/>
          </w:tcPr>
          <w:p w:rsidR="00145FBF" w:rsidRDefault="00145FBF" w:rsidP="00145FBF">
            <w:pPr>
              <w:jc w:val="right"/>
            </w:pPr>
            <w:r>
              <w:t>2.76</w:t>
            </w:r>
          </w:p>
        </w:tc>
      </w:tr>
    </w:tbl>
    <w:p w:rsidR="00145FBF" w:rsidRDefault="00145FBF" w:rsidP="00145FBF">
      <w:pPr>
        <w:pStyle w:val="-8"/>
        <w:rPr>
          <w:rFonts w:hint="eastAsia"/>
        </w:rPr>
      </w:pPr>
      <w:r>
        <w:rPr>
          <w:rFonts w:hint="eastAsia"/>
        </w:rPr>
        <w:t>注：对于同时在A+H股上市的股票，合并计算公允价值参与排序，并按照不同股票分别披露。</w:t>
      </w:r>
    </w:p>
    <w:p w:rsidR="00145FBF" w:rsidRDefault="00145FBF" w:rsidP="00145FB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45FBF" w:rsidTr="00145FBF">
        <w:trPr>
          <w:cnfStyle w:val="100000000000" w:firstRow="1" w:lastRow="0" w:firstColumn="0" w:lastColumn="0" w:oddVBand="0" w:evenVBand="0" w:oddHBand="0" w:evenHBand="0" w:firstRowFirstColumn="0" w:firstRowLastColumn="0" w:lastRowFirstColumn="0" w:lastRowLastColumn="0"/>
        </w:trPr>
        <w:tc>
          <w:tcPr>
            <w:tcW w:w="646" w:type="dxa"/>
          </w:tcPr>
          <w:p w:rsidR="00145FBF" w:rsidRPr="00145FBF" w:rsidRDefault="00145FBF" w:rsidP="00145FBF">
            <w:pPr>
              <w:jc w:val="center"/>
              <w:rPr>
                <w:b/>
              </w:rPr>
            </w:pPr>
            <w:r w:rsidRPr="00145FBF">
              <w:rPr>
                <w:rFonts w:hint="eastAsia"/>
                <w:b/>
              </w:rPr>
              <w:t>序号</w:t>
            </w:r>
          </w:p>
        </w:tc>
        <w:tc>
          <w:tcPr>
            <w:tcW w:w="2835" w:type="dxa"/>
          </w:tcPr>
          <w:p w:rsidR="00145FBF" w:rsidRPr="00145FBF" w:rsidRDefault="00145FBF" w:rsidP="00145FBF">
            <w:pPr>
              <w:jc w:val="center"/>
              <w:rPr>
                <w:b/>
              </w:rPr>
            </w:pPr>
            <w:r w:rsidRPr="00145FBF">
              <w:rPr>
                <w:rFonts w:hint="eastAsia"/>
                <w:b/>
              </w:rPr>
              <w:t>债券品种</w:t>
            </w:r>
          </w:p>
        </w:tc>
        <w:tc>
          <w:tcPr>
            <w:tcW w:w="2466" w:type="dxa"/>
          </w:tcPr>
          <w:p w:rsidR="00145FBF" w:rsidRPr="00145FBF" w:rsidRDefault="00145FBF" w:rsidP="00145FBF">
            <w:pPr>
              <w:jc w:val="center"/>
              <w:rPr>
                <w:b/>
              </w:rPr>
            </w:pPr>
            <w:r w:rsidRPr="00145FBF">
              <w:rPr>
                <w:rFonts w:hint="eastAsia"/>
                <w:b/>
              </w:rPr>
              <w:t>公允价值（元）</w:t>
            </w:r>
          </w:p>
        </w:tc>
        <w:tc>
          <w:tcPr>
            <w:tcW w:w="2557" w:type="dxa"/>
          </w:tcPr>
          <w:p w:rsidR="00145FBF" w:rsidRPr="00145FBF" w:rsidRDefault="00145FBF" w:rsidP="00145FBF">
            <w:pPr>
              <w:jc w:val="center"/>
              <w:rPr>
                <w:b/>
              </w:rPr>
            </w:pPr>
            <w:r w:rsidRPr="00145FBF">
              <w:rPr>
                <w:rFonts w:hint="eastAsia"/>
                <w:b/>
              </w:rPr>
              <w:t>占基金资产净值比例（％）</w:t>
            </w:r>
          </w:p>
        </w:tc>
      </w:tr>
      <w:tr w:rsidR="00145FBF" w:rsidTr="00145FBF">
        <w:tc>
          <w:tcPr>
            <w:tcW w:w="646" w:type="dxa"/>
          </w:tcPr>
          <w:p w:rsidR="00145FBF" w:rsidRDefault="00145FBF" w:rsidP="00145FBF">
            <w:pPr>
              <w:jc w:val="center"/>
            </w:pPr>
            <w:r>
              <w:t>1</w:t>
            </w:r>
          </w:p>
        </w:tc>
        <w:tc>
          <w:tcPr>
            <w:tcW w:w="2835" w:type="dxa"/>
          </w:tcPr>
          <w:p w:rsidR="00145FBF" w:rsidRDefault="00145FBF" w:rsidP="00145FBF">
            <w:pPr>
              <w:jc w:val="left"/>
            </w:pPr>
            <w:r>
              <w:rPr>
                <w:rFonts w:hint="eastAsia"/>
              </w:rPr>
              <w:t>国家债券</w:t>
            </w:r>
          </w:p>
        </w:tc>
        <w:tc>
          <w:tcPr>
            <w:tcW w:w="2466" w:type="dxa"/>
          </w:tcPr>
          <w:p w:rsidR="00145FBF" w:rsidRDefault="00145FBF" w:rsidP="00145FBF">
            <w:pPr>
              <w:jc w:val="right"/>
            </w:pPr>
            <w:r>
              <w:t>-</w:t>
            </w:r>
          </w:p>
        </w:tc>
        <w:tc>
          <w:tcPr>
            <w:tcW w:w="2557" w:type="dxa"/>
          </w:tcPr>
          <w:p w:rsidR="00145FBF" w:rsidRDefault="00145FBF" w:rsidP="00145FBF">
            <w:pPr>
              <w:jc w:val="right"/>
            </w:pPr>
            <w:r>
              <w:t>-</w:t>
            </w:r>
          </w:p>
        </w:tc>
      </w:tr>
      <w:tr w:rsidR="00145FBF" w:rsidTr="00145FBF">
        <w:tc>
          <w:tcPr>
            <w:tcW w:w="646" w:type="dxa"/>
          </w:tcPr>
          <w:p w:rsidR="00145FBF" w:rsidRDefault="00145FBF" w:rsidP="00145FBF">
            <w:pPr>
              <w:jc w:val="center"/>
            </w:pPr>
            <w:r>
              <w:t>2</w:t>
            </w:r>
          </w:p>
        </w:tc>
        <w:tc>
          <w:tcPr>
            <w:tcW w:w="2835" w:type="dxa"/>
          </w:tcPr>
          <w:p w:rsidR="00145FBF" w:rsidRDefault="00145FBF" w:rsidP="00145FBF">
            <w:pPr>
              <w:jc w:val="left"/>
            </w:pPr>
            <w:r>
              <w:rPr>
                <w:rFonts w:hint="eastAsia"/>
              </w:rPr>
              <w:t>央行票据</w:t>
            </w:r>
          </w:p>
        </w:tc>
        <w:tc>
          <w:tcPr>
            <w:tcW w:w="2466" w:type="dxa"/>
          </w:tcPr>
          <w:p w:rsidR="00145FBF" w:rsidRDefault="00145FBF" w:rsidP="00145FBF">
            <w:pPr>
              <w:jc w:val="right"/>
            </w:pPr>
            <w:r>
              <w:t>-</w:t>
            </w:r>
          </w:p>
        </w:tc>
        <w:tc>
          <w:tcPr>
            <w:tcW w:w="2557" w:type="dxa"/>
          </w:tcPr>
          <w:p w:rsidR="00145FBF" w:rsidRDefault="00145FBF" w:rsidP="00145FBF">
            <w:pPr>
              <w:jc w:val="right"/>
            </w:pPr>
            <w:r>
              <w:t>-</w:t>
            </w:r>
          </w:p>
        </w:tc>
      </w:tr>
      <w:tr w:rsidR="00145FBF" w:rsidTr="00145FBF">
        <w:tc>
          <w:tcPr>
            <w:tcW w:w="646" w:type="dxa"/>
          </w:tcPr>
          <w:p w:rsidR="00145FBF" w:rsidRDefault="00145FBF" w:rsidP="00145FBF">
            <w:pPr>
              <w:jc w:val="center"/>
            </w:pPr>
            <w:r>
              <w:t>3</w:t>
            </w:r>
          </w:p>
        </w:tc>
        <w:tc>
          <w:tcPr>
            <w:tcW w:w="2835" w:type="dxa"/>
          </w:tcPr>
          <w:p w:rsidR="00145FBF" w:rsidRDefault="00145FBF" w:rsidP="00145FBF">
            <w:pPr>
              <w:jc w:val="left"/>
            </w:pPr>
            <w:r>
              <w:rPr>
                <w:rFonts w:hint="eastAsia"/>
              </w:rPr>
              <w:t>金融债券</w:t>
            </w:r>
          </w:p>
        </w:tc>
        <w:tc>
          <w:tcPr>
            <w:tcW w:w="2466" w:type="dxa"/>
          </w:tcPr>
          <w:p w:rsidR="00145FBF" w:rsidRDefault="00145FBF" w:rsidP="00145FBF">
            <w:pPr>
              <w:jc w:val="right"/>
            </w:pPr>
            <w:r>
              <w:t>324,288,649.32</w:t>
            </w:r>
          </w:p>
        </w:tc>
        <w:tc>
          <w:tcPr>
            <w:tcW w:w="2557" w:type="dxa"/>
          </w:tcPr>
          <w:p w:rsidR="00145FBF" w:rsidRDefault="00145FBF" w:rsidP="00145FBF">
            <w:pPr>
              <w:jc w:val="right"/>
            </w:pPr>
            <w:r>
              <w:t>5.95</w:t>
            </w:r>
          </w:p>
        </w:tc>
      </w:tr>
      <w:tr w:rsidR="00145FBF" w:rsidTr="00145FBF">
        <w:tc>
          <w:tcPr>
            <w:tcW w:w="646" w:type="dxa"/>
          </w:tcPr>
          <w:p w:rsidR="00145FBF" w:rsidRDefault="00145FBF" w:rsidP="00145FBF">
            <w:pPr>
              <w:jc w:val="center"/>
            </w:pPr>
          </w:p>
        </w:tc>
        <w:tc>
          <w:tcPr>
            <w:tcW w:w="2835" w:type="dxa"/>
          </w:tcPr>
          <w:p w:rsidR="00145FBF" w:rsidRDefault="00145FBF" w:rsidP="00145FBF">
            <w:pPr>
              <w:jc w:val="left"/>
            </w:pPr>
            <w:r>
              <w:rPr>
                <w:rFonts w:hint="eastAsia"/>
              </w:rPr>
              <w:t>其中：政策性金融债</w:t>
            </w:r>
          </w:p>
        </w:tc>
        <w:tc>
          <w:tcPr>
            <w:tcW w:w="2466" w:type="dxa"/>
          </w:tcPr>
          <w:p w:rsidR="00145FBF" w:rsidRDefault="00145FBF" w:rsidP="00145FBF">
            <w:pPr>
              <w:jc w:val="right"/>
            </w:pPr>
            <w:r>
              <w:t>324,288,649.32</w:t>
            </w:r>
          </w:p>
        </w:tc>
        <w:tc>
          <w:tcPr>
            <w:tcW w:w="2557" w:type="dxa"/>
          </w:tcPr>
          <w:p w:rsidR="00145FBF" w:rsidRDefault="00145FBF" w:rsidP="00145FBF">
            <w:pPr>
              <w:jc w:val="right"/>
            </w:pPr>
            <w:r>
              <w:t>5.95</w:t>
            </w:r>
          </w:p>
        </w:tc>
      </w:tr>
      <w:tr w:rsidR="00145FBF" w:rsidTr="00145FBF">
        <w:tc>
          <w:tcPr>
            <w:tcW w:w="646" w:type="dxa"/>
          </w:tcPr>
          <w:p w:rsidR="00145FBF" w:rsidRDefault="00145FBF" w:rsidP="00145FBF">
            <w:pPr>
              <w:jc w:val="center"/>
            </w:pPr>
            <w:r>
              <w:t>4</w:t>
            </w:r>
          </w:p>
        </w:tc>
        <w:tc>
          <w:tcPr>
            <w:tcW w:w="2835" w:type="dxa"/>
          </w:tcPr>
          <w:p w:rsidR="00145FBF" w:rsidRDefault="00145FBF" w:rsidP="00145FBF">
            <w:pPr>
              <w:jc w:val="left"/>
            </w:pPr>
            <w:r>
              <w:rPr>
                <w:rFonts w:hint="eastAsia"/>
              </w:rPr>
              <w:t>企业债券</w:t>
            </w:r>
          </w:p>
        </w:tc>
        <w:tc>
          <w:tcPr>
            <w:tcW w:w="2466" w:type="dxa"/>
          </w:tcPr>
          <w:p w:rsidR="00145FBF" w:rsidRDefault="00145FBF" w:rsidP="00145FBF">
            <w:pPr>
              <w:jc w:val="right"/>
            </w:pPr>
            <w:r>
              <w:t>-</w:t>
            </w:r>
          </w:p>
        </w:tc>
        <w:tc>
          <w:tcPr>
            <w:tcW w:w="2557" w:type="dxa"/>
          </w:tcPr>
          <w:p w:rsidR="00145FBF" w:rsidRDefault="00145FBF" w:rsidP="00145FBF">
            <w:pPr>
              <w:jc w:val="right"/>
            </w:pPr>
            <w:r>
              <w:t>-</w:t>
            </w:r>
          </w:p>
        </w:tc>
      </w:tr>
      <w:tr w:rsidR="00145FBF" w:rsidTr="00145FBF">
        <w:tc>
          <w:tcPr>
            <w:tcW w:w="646" w:type="dxa"/>
          </w:tcPr>
          <w:p w:rsidR="00145FBF" w:rsidRDefault="00145FBF" w:rsidP="00145FBF">
            <w:pPr>
              <w:jc w:val="center"/>
            </w:pPr>
            <w:r>
              <w:t>5</w:t>
            </w:r>
          </w:p>
        </w:tc>
        <w:tc>
          <w:tcPr>
            <w:tcW w:w="2835" w:type="dxa"/>
          </w:tcPr>
          <w:p w:rsidR="00145FBF" w:rsidRDefault="00145FBF" w:rsidP="00145FBF">
            <w:pPr>
              <w:jc w:val="left"/>
            </w:pPr>
            <w:r>
              <w:rPr>
                <w:rFonts w:hint="eastAsia"/>
              </w:rPr>
              <w:t>企业短期融资券</w:t>
            </w:r>
          </w:p>
        </w:tc>
        <w:tc>
          <w:tcPr>
            <w:tcW w:w="2466" w:type="dxa"/>
          </w:tcPr>
          <w:p w:rsidR="00145FBF" w:rsidRDefault="00145FBF" w:rsidP="00145FBF">
            <w:pPr>
              <w:jc w:val="right"/>
            </w:pPr>
            <w:r>
              <w:t>-</w:t>
            </w:r>
          </w:p>
        </w:tc>
        <w:tc>
          <w:tcPr>
            <w:tcW w:w="2557" w:type="dxa"/>
          </w:tcPr>
          <w:p w:rsidR="00145FBF" w:rsidRDefault="00145FBF" w:rsidP="00145FBF">
            <w:pPr>
              <w:jc w:val="right"/>
            </w:pPr>
            <w:r>
              <w:t>-</w:t>
            </w:r>
          </w:p>
        </w:tc>
      </w:tr>
      <w:tr w:rsidR="00145FBF" w:rsidTr="00145FBF">
        <w:tc>
          <w:tcPr>
            <w:tcW w:w="646" w:type="dxa"/>
          </w:tcPr>
          <w:p w:rsidR="00145FBF" w:rsidRDefault="00145FBF" w:rsidP="00145FBF">
            <w:pPr>
              <w:jc w:val="center"/>
            </w:pPr>
            <w:r>
              <w:t>6</w:t>
            </w:r>
          </w:p>
        </w:tc>
        <w:tc>
          <w:tcPr>
            <w:tcW w:w="2835" w:type="dxa"/>
          </w:tcPr>
          <w:p w:rsidR="00145FBF" w:rsidRDefault="00145FBF" w:rsidP="00145FBF">
            <w:pPr>
              <w:jc w:val="left"/>
            </w:pPr>
            <w:r>
              <w:rPr>
                <w:rFonts w:hint="eastAsia"/>
              </w:rPr>
              <w:t>中期票据</w:t>
            </w:r>
          </w:p>
        </w:tc>
        <w:tc>
          <w:tcPr>
            <w:tcW w:w="2466" w:type="dxa"/>
          </w:tcPr>
          <w:p w:rsidR="00145FBF" w:rsidRDefault="00145FBF" w:rsidP="00145FBF">
            <w:pPr>
              <w:jc w:val="right"/>
            </w:pPr>
            <w:r>
              <w:t>-</w:t>
            </w:r>
          </w:p>
        </w:tc>
        <w:tc>
          <w:tcPr>
            <w:tcW w:w="2557" w:type="dxa"/>
          </w:tcPr>
          <w:p w:rsidR="00145FBF" w:rsidRDefault="00145FBF" w:rsidP="00145FBF">
            <w:pPr>
              <w:jc w:val="right"/>
            </w:pPr>
            <w:r>
              <w:t>-</w:t>
            </w:r>
          </w:p>
        </w:tc>
      </w:tr>
      <w:tr w:rsidR="00145FBF" w:rsidTr="00145FBF">
        <w:tc>
          <w:tcPr>
            <w:tcW w:w="646" w:type="dxa"/>
          </w:tcPr>
          <w:p w:rsidR="00145FBF" w:rsidRDefault="00145FBF" w:rsidP="00145FBF">
            <w:pPr>
              <w:jc w:val="center"/>
            </w:pPr>
            <w:r>
              <w:t>7</w:t>
            </w:r>
          </w:p>
        </w:tc>
        <w:tc>
          <w:tcPr>
            <w:tcW w:w="2835" w:type="dxa"/>
          </w:tcPr>
          <w:p w:rsidR="00145FBF" w:rsidRDefault="00145FBF" w:rsidP="00145FBF">
            <w:pPr>
              <w:jc w:val="left"/>
            </w:pPr>
            <w:r>
              <w:rPr>
                <w:rFonts w:hint="eastAsia"/>
              </w:rPr>
              <w:t>可转债（可交换债）</w:t>
            </w:r>
          </w:p>
        </w:tc>
        <w:tc>
          <w:tcPr>
            <w:tcW w:w="2466" w:type="dxa"/>
          </w:tcPr>
          <w:p w:rsidR="00145FBF" w:rsidRDefault="00145FBF" w:rsidP="00145FBF">
            <w:pPr>
              <w:jc w:val="right"/>
            </w:pPr>
            <w:r>
              <w:t>-</w:t>
            </w:r>
          </w:p>
        </w:tc>
        <w:tc>
          <w:tcPr>
            <w:tcW w:w="2557" w:type="dxa"/>
          </w:tcPr>
          <w:p w:rsidR="00145FBF" w:rsidRDefault="00145FBF" w:rsidP="00145FBF">
            <w:pPr>
              <w:jc w:val="right"/>
            </w:pPr>
            <w:r>
              <w:t>-</w:t>
            </w:r>
          </w:p>
        </w:tc>
      </w:tr>
      <w:tr w:rsidR="00145FBF" w:rsidTr="00145FBF">
        <w:tc>
          <w:tcPr>
            <w:tcW w:w="646" w:type="dxa"/>
          </w:tcPr>
          <w:p w:rsidR="00145FBF" w:rsidRDefault="00145FBF" w:rsidP="00145FBF">
            <w:pPr>
              <w:jc w:val="center"/>
            </w:pPr>
            <w:r>
              <w:t>8</w:t>
            </w:r>
          </w:p>
        </w:tc>
        <w:tc>
          <w:tcPr>
            <w:tcW w:w="2835" w:type="dxa"/>
          </w:tcPr>
          <w:p w:rsidR="00145FBF" w:rsidRDefault="00145FBF" w:rsidP="00145FBF">
            <w:pPr>
              <w:jc w:val="left"/>
            </w:pPr>
            <w:r>
              <w:rPr>
                <w:rFonts w:hint="eastAsia"/>
              </w:rPr>
              <w:t>同业存单</w:t>
            </w:r>
          </w:p>
        </w:tc>
        <w:tc>
          <w:tcPr>
            <w:tcW w:w="2466" w:type="dxa"/>
          </w:tcPr>
          <w:p w:rsidR="00145FBF" w:rsidRDefault="00145FBF" w:rsidP="00145FBF">
            <w:pPr>
              <w:jc w:val="right"/>
            </w:pPr>
            <w:r>
              <w:t>-</w:t>
            </w:r>
          </w:p>
        </w:tc>
        <w:tc>
          <w:tcPr>
            <w:tcW w:w="2557" w:type="dxa"/>
          </w:tcPr>
          <w:p w:rsidR="00145FBF" w:rsidRDefault="00145FBF" w:rsidP="00145FBF">
            <w:pPr>
              <w:jc w:val="right"/>
            </w:pPr>
            <w:r>
              <w:t>-</w:t>
            </w:r>
          </w:p>
        </w:tc>
      </w:tr>
      <w:tr w:rsidR="00145FBF" w:rsidTr="00145FBF">
        <w:tc>
          <w:tcPr>
            <w:tcW w:w="646" w:type="dxa"/>
          </w:tcPr>
          <w:p w:rsidR="00145FBF" w:rsidRDefault="00145FBF" w:rsidP="00145FBF">
            <w:pPr>
              <w:jc w:val="center"/>
            </w:pPr>
            <w:r>
              <w:t>9</w:t>
            </w:r>
          </w:p>
        </w:tc>
        <w:tc>
          <w:tcPr>
            <w:tcW w:w="2835" w:type="dxa"/>
          </w:tcPr>
          <w:p w:rsidR="00145FBF" w:rsidRDefault="00145FBF" w:rsidP="00145FBF">
            <w:pPr>
              <w:jc w:val="left"/>
            </w:pPr>
            <w:r>
              <w:rPr>
                <w:rFonts w:hint="eastAsia"/>
              </w:rPr>
              <w:t>其他</w:t>
            </w:r>
          </w:p>
        </w:tc>
        <w:tc>
          <w:tcPr>
            <w:tcW w:w="2466" w:type="dxa"/>
          </w:tcPr>
          <w:p w:rsidR="00145FBF" w:rsidRDefault="00145FBF" w:rsidP="00145FBF">
            <w:pPr>
              <w:jc w:val="right"/>
            </w:pPr>
            <w:r>
              <w:t>-</w:t>
            </w:r>
          </w:p>
        </w:tc>
        <w:tc>
          <w:tcPr>
            <w:tcW w:w="2557" w:type="dxa"/>
          </w:tcPr>
          <w:p w:rsidR="00145FBF" w:rsidRDefault="00145FBF" w:rsidP="00145FBF">
            <w:pPr>
              <w:jc w:val="right"/>
            </w:pPr>
            <w:r>
              <w:t>-</w:t>
            </w:r>
          </w:p>
        </w:tc>
      </w:tr>
      <w:tr w:rsidR="00145FBF" w:rsidTr="00145FBF">
        <w:tc>
          <w:tcPr>
            <w:tcW w:w="646" w:type="dxa"/>
          </w:tcPr>
          <w:p w:rsidR="00145FBF" w:rsidRDefault="00145FBF" w:rsidP="00145FBF">
            <w:pPr>
              <w:jc w:val="center"/>
            </w:pPr>
            <w:r>
              <w:t>10</w:t>
            </w:r>
          </w:p>
        </w:tc>
        <w:tc>
          <w:tcPr>
            <w:tcW w:w="2835" w:type="dxa"/>
          </w:tcPr>
          <w:p w:rsidR="00145FBF" w:rsidRDefault="00145FBF" w:rsidP="00145FBF">
            <w:pPr>
              <w:jc w:val="left"/>
            </w:pPr>
            <w:r>
              <w:rPr>
                <w:rFonts w:hint="eastAsia"/>
              </w:rPr>
              <w:t>合计</w:t>
            </w:r>
          </w:p>
        </w:tc>
        <w:tc>
          <w:tcPr>
            <w:tcW w:w="2466" w:type="dxa"/>
          </w:tcPr>
          <w:p w:rsidR="00145FBF" w:rsidRDefault="00145FBF" w:rsidP="00145FBF">
            <w:pPr>
              <w:jc w:val="right"/>
            </w:pPr>
            <w:r>
              <w:t>324,288,649.32</w:t>
            </w:r>
          </w:p>
        </w:tc>
        <w:tc>
          <w:tcPr>
            <w:tcW w:w="2557" w:type="dxa"/>
          </w:tcPr>
          <w:p w:rsidR="00145FBF" w:rsidRDefault="00145FBF" w:rsidP="00145FBF">
            <w:pPr>
              <w:jc w:val="right"/>
            </w:pPr>
            <w:r>
              <w:t>5.95</w:t>
            </w:r>
          </w:p>
        </w:tc>
      </w:tr>
    </w:tbl>
    <w:p w:rsidR="00145FBF" w:rsidRDefault="00145FBF" w:rsidP="00145FB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45FBF" w:rsidTr="00145FBF">
        <w:trPr>
          <w:cnfStyle w:val="100000000000" w:firstRow="1" w:lastRow="0" w:firstColumn="0" w:lastColumn="0" w:oddVBand="0" w:evenVBand="0" w:oddHBand="0" w:evenHBand="0" w:firstRowFirstColumn="0" w:firstRowLastColumn="0" w:lastRowFirstColumn="0" w:lastRowLastColumn="0"/>
        </w:trPr>
        <w:tc>
          <w:tcPr>
            <w:tcW w:w="646" w:type="dxa"/>
          </w:tcPr>
          <w:p w:rsidR="00145FBF" w:rsidRPr="00145FBF" w:rsidRDefault="00145FBF" w:rsidP="00145FBF">
            <w:pPr>
              <w:jc w:val="center"/>
              <w:rPr>
                <w:b/>
              </w:rPr>
            </w:pPr>
            <w:r w:rsidRPr="00145FBF">
              <w:rPr>
                <w:rFonts w:hint="eastAsia"/>
                <w:b/>
              </w:rPr>
              <w:t>序号</w:t>
            </w:r>
          </w:p>
        </w:tc>
        <w:tc>
          <w:tcPr>
            <w:tcW w:w="1162" w:type="dxa"/>
          </w:tcPr>
          <w:p w:rsidR="00145FBF" w:rsidRPr="00145FBF" w:rsidRDefault="00145FBF" w:rsidP="00145FBF">
            <w:pPr>
              <w:jc w:val="center"/>
              <w:rPr>
                <w:b/>
              </w:rPr>
            </w:pPr>
            <w:r w:rsidRPr="00145FBF">
              <w:rPr>
                <w:rFonts w:hint="eastAsia"/>
                <w:b/>
              </w:rPr>
              <w:t>债券代码</w:t>
            </w:r>
          </w:p>
        </w:tc>
        <w:tc>
          <w:tcPr>
            <w:tcW w:w="1928" w:type="dxa"/>
          </w:tcPr>
          <w:p w:rsidR="00145FBF" w:rsidRPr="00145FBF" w:rsidRDefault="00145FBF" w:rsidP="00145FBF">
            <w:pPr>
              <w:jc w:val="center"/>
              <w:rPr>
                <w:b/>
              </w:rPr>
            </w:pPr>
            <w:r w:rsidRPr="00145FBF">
              <w:rPr>
                <w:rFonts w:hint="eastAsia"/>
                <w:b/>
              </w:rPr>
              <w:t>债券名称</w:t>
            </w:r>
          </w:p>
        </w:tc>
        <w:tc>
          <w:tcPr>
            <w:tcW w:w="1140" w:type="dxa"/>
          </w:tcPr>
          <w:p w:rsidR="00145FBF" w:rsidRPr="00145FBF" w:rsidRDefault="00145FBF" w:rsidP="00145FBF">
            <w:pPr>
              <w:jc w:val="center"/>
              <w:rPr>
                <w:b/>
              </w:rPr>
            </w:pPr>
            <w:r w:rsidRPr="00145FBF">
              <w:rPr>
                <w:rFonts w:hint="eastAsia"/>
                <w:b/>
              </w:rPr>
              <w:t>数量（张）</w:t>
            </w:r>
          </w:p>
        </w:tc>
        <w:tc>
          <w:tcPr>
            <w:tcW w:w="1814" w:type="dxa"/>
          </w:tcPr>
          <w:p w:rsidR="00145FBF" w:rsidRPr="00145FBF" w:rsidRDefault="00145FBF" w:rsidP="00145FBF">
            <w:pPr>
              <w:jc w:val="center"/>
              <w:rPr>
                <w:b/>
              </w:rPr>
            </w:pPr>
            <w:r w:rsidRPr="00145FBF">
              <w:rPr>
                <w:rFonts w:hint="eastAsia"/>
                <w:b/>
              </w:rPr>
              <w:t>公允价值（元）</w:t>
            </w:r>
          </w:p>
        </w:tc>
        <w:tc>
          <w:tcPr>
            <w:tcW w:w="1814" w:type="dxa"/>
          </w:tcPr>
          <w:p w:rsidR="00145FBF" w:rsidRPr="00145FBF" w:rsidRDefault="00145FBF" w:rsidP="00145FBF">
            <w:pPr>
              <w:jc w:val="center"/>
              <w:rPr>
                <w:b/>
              </w:rPr>
            </w:pPr>
            <w:r w:rsidRPr="00145FBF">
              <w:rPr>
                <w:rFonts w:hint="eastAsia"/>
                <w:b/>
              </w:rPr>
              <w:t>占基金资产净值比例（％）</w:t>
            </w:r>
          </w:p>
        </w:tc>
      </w:tr>
      <w:tr w:rsidR="00145FBF" w:rsidTr="00145FBF">
        <w:tc>
          <w:tcPr>
            <w:tcW w:w="646" w:type="dxa"/>
          </w:tcPr>
          <w:p w:rsidR="00145FBF" w:rsidRDefault="00145FBF" w:rsidP="00145FBF">
            <w:pPr>
              <w:jc w:val="center"/>
            </w:pPr>
            <w:r>
              <w:t>1</w:t>
            </w:r>
          </w:p>
        </w:tc>
        <w:tc>
          <w:tcPr>
            <w:tcW w:w="1162" w:type="dxa"/>
          </w:tcPr>
          <w:p w:rsidR="00145FBF" w:rsidRDefault="00145FBF" w:rsidP="00145FBF">
            <w:pPr>
              <w:jc w:val="left"/>
            </w:pPr>
            <w:r>
              <w:t>250206</w:t>
            </w:r>
          </w:p>
        </w:tc>
        <w:tc>
          <w:tcPr>
            <w:tcW w:w="1928" w:type="dxa"/>
          </w:tcPr>
          <w:p w:rsidR="00145FBF" w:rsidRDefault="00145FBF" w:rsidP="00145FBF">
            <w:pPr>
              <w:jc w:val="left"/>
            </w:pPr>
            <w:r>
              <w:rPr>
                <w:rFonts w:hint="eastAsia"/>
              </w:rPr>
              <w:t>25</w:t>
            </w:r>
            <w:r>
              <w:rPr>
                <w:rFonts w:hint="eastAsia"/>
              </w:rPr>
              <w:t>国开</w:t>
            </w:r>
            <w:r>
              <w:rPr>
                <w:rFonts w:hint="eastAsia"/>
              </w:rPr>
              <w:t>06</w:t>
            </w:r>
          </w:p>
        </w:tc>
        <w:tc>
          <w:tcPr>
            <w:tcW w:w="1140" w:type="dxa"/>
          </w:tcPr>
          <w:p w:rsidR="00145FBF" w:rsidRDefault="00145FBF" w:rsidP="00145FBF">
            <w:pPr>
              <w:jc w:val="right"/>
            </w:pPr>
            <w:r>
              <w:t>1,300,000</w:t>
            </w:r>
          </w:p>
        </w:tc>
        <w:tc>
          <w:tcPr>
            <w:tcW w:w="1814" w:type="dxa"/>
          </w:tcPr>
          <w:p w:rsidR="00145FBF" w:rsidRDefault="00145FBF" w:rsidP="00145FBF">
            <w:pPr>
              <w:jc w:val="right"/>
            </w:pPr>
            <w:r>
              <w:t>131,528,871.23</w:t>
            </w:r>
          </w:p>
        </w:tc>
        <w:tc>
          <w:tcPr>
            <w:tcW w:w="1814" w:type="dxa"/>
          </w:tcPr>
          <w:p w:rsidR="00145FBF" w:rsidRDefault="00145FBF" w:rsidP="00145FBF">
            <w:pPr>
              <w:jc w:val="right"/>
            </w:pPr>
            <w:r>
              <w:t>2.41</w:t>
            </w:r>
          </w:p>
        </w:tc>
      </w:tr>
      <w:tr w:rsidR="00145FBF" w:rsidTr="00145FBF">
        <w:tc>
          <w:tcPr>
            <w:tcW w:w="646" w:type="dxa"/>
          </w:tcPr>
          <w:p w:rsidR="00145FBF" w:rsidRDefault="00145FBF" w:rsidP="00145FBF">
            <w:pPr>
              <w:jc w:val="center"/>
            </w:pPr>
            <w:r>
              <w:t>2</w:t>
            </w:r>
          </w:p>
        </w:tc>
        <w:tc>
          <w:tcPr>
            <w:tcW w:w="1162" w:type="dxa"/>
          </w:tcPr>
          <w:p w:rsidR="00145FBF" w:rsidRDefault="00145FBF" w:rsidP="00145FBF">
            <w:pPr>
              <w:jc w:val="left"/>
            </w:pPr>
            <w:r>
              <w:t>250421</w:t>
            </w:r>
          </w:p>
        </w:tc>
        <w:tc>
          <w:tcPr>
            <w:tcW w:w="1928" w:type="dxa"/>
          </w:tcPr>
          <w:p w:rsidR="00145FBF" w:rsidRDefault="00145FBF" w:rsidP="00145FBF">
            <w:pPr>
              <w:jc w:val="left"/>
            </w:pPr>
            <w:r>
              <w:rPr>
                <w:rFonts w:hint="eastAsia"/>
              </w:rPr>
              <w:t>25</w:t>
            </w:r>
            <w:r>
              <w:rPr>
                <w:rFonts w:hint="eastAsia"/>
              </w:rPr>
              <w:t>农发</w:t>
            </w:r>
            <w:r>
              <w:rPr>
                <w:rFonts w:hint="eastAsia"/>
              </w:rPr>
              <w:t>21</w:t>
            </w:r>
          </w:p>
        </w:tc>
        <w:tc>
          <w:tcPr>
            <w:tcW w:w="1140" w:type="dxa"/>
          </w:tcPr>
          <w:p w:rsidR="00145FBF" w:rsidRDefault="00145FBF" w:rsidP="00145FBF">
            <w:pPr>
              <w:jc w:val="right"/>
            </w:pPr>
            <w:r>
              <w:t>1,200,000</w:t>
            </w:r>
          </w:p>
        </w:tc>
        <w:tc>
          <w:tcPr>
            <w:tcW w:w="1814" w:type="dxa"/>
          </w:tcPr>
          <w:p w:rsidR="00145FBF" w:rsidRDefault="00145FBF" w:rsidP="00145FBF">
            <w:pPr>
              <w:jc w:val="right"/>
            </w:pPr>
            <w:r>
              <w:t>120,968,449.32</w:t>
            </w:r>
          </w:p>
        </w:tc>
        <w:tc>
          <w:tcPr>
            <w:tcW w:w="1814" w:type="dxa"/>
          </w:tcPr>
          <w:p w:rsidR="00145FBF" w:rsidRDefault="00145FBF" w:rsidP="00145FBF">
            <w:pPr>
              <w:jc w:val="right"/>
            </w:pPr>
            <w:r>
              <w:t>2.22</w:t>
            </w:r>
          </w:p>
        </w:tc>
      </w:tr>
      <w:tr w:rsidR="00145FBF" w:rsidTr="00145FBF">
        <w:tc>
          <w:tcPr>
            <w:tcW w:w="646" w:type="dxa"/>
          </w:tcPr>
          <w:p w:rsidR="00145FBF" w:rsidRDefault="00145FBF" w:rsidP="00145FBF">
            <w:pPr>
              <w:jc w:val="center"/>
            </w:pPr>
            <w:r>
              <w:t>3</w:t>
            </w:r>
          </w:p>
        </w:tc>
        <w:tc>
          <w:tcPr>
            <w:tcW w:w="1162" w:type="dxa"/>
          </w:tcPr>
          <w:p w:rsidR="00145FBF" w:rsidRDefault="00145FBF" w:rsidP="00145FBF">
            <w:pPr>
              <w:jc w:val="left"/>
            </w:pPr>
            <w:r>
              <w:t>230202</w:t>
            </w:r>
          </w:p>
        </w:tc>
        <w:tc>
          <w:tcPr>
            <w:tcW w:w="1928" w:type="dxa"/>
          </w:tcPr>
          <w:p w:rsidR="00145FBF" w:rsidRDefault="00145FBF" w:rsidP="00145FBF">
            <w:pPr>
              <w:jc w:val="left"/>
            </w:pPr>
            <w:r>
              <w:rPr>
                <w:rFonts w:hint="eastAsia"/>
              </w:rPr>
              <w:t>23</w:t>
            </w:r>
            <w:r>
              <w:rPr>
                <w:rFonts w:hint="eastAsia"/>
              </w:rPr>
              <w:t>国开</w:t>
            </w:r>
            <w:r>
              <w:rPr>
                <w:rFonts w:hint="eastAsia"/>
              </w:rPr>
              <w:t>02</w:t>
            </w:r>
          </w:p>
        </w:tc>
        <w:tc>
          <w:tcPr>
            <w:tcW w:w="1140" w:type="dxa"/>
          </w:tcPr>
          <w:p w:rsidR="00145FBF" w:rsidRDefault="00145FBF" w:rsidP="00145FBF">
            <w:pPr>
              <w:jc w:val="right"/>
            </w:pPr>
            <w:r>
              <w:t>700,000</w:t>
            </w:r>
          </w:p>
        </w:tc>
        <w:tc>
          <w:tcPr>
            <w:tcW w:w="1814" w:type="dxa"/>
          </w:tcPr>
          <w:p w:rsidR="00145FBF" w:rsidRDefault="00145FBF" w:rsidP="00145FBF">
            <w:pPr>
              <w:jc w:val="right"/>
            </w:pPr>
            <w:r>
              <w:t>71,791,328.77</w:t>
            </w:r>
          </w:p>
        </w:tc>
        <w:tc>
          <w:tcPr>
            <w:tcW w:w="1814" w:type="dxa"/>
          </w:tcPr>
          <w:p w:rsidR="00145FBF" w:rsidRDefault="00145FBF" w:rsidP="00145FBF">
            <w:pPr>
              <w:jc w:val="right"/>
            </w:pPr>
            <w:r>
              <w:t>1.32</w:t>
            </w:r>
          </w:p>
        </w:tc>
      </w:tr>
    </w:tbl>
    <w:p w:rsidR="00145FBF" w:rsidRDefault="00145FBF" w:rsidP="00145FBF">
      <w:pPr>
        <w:pStyle w:val="-2"/>
        <w:spacing w:before="312"/>
        <w:rPr>
          <w:rFonts w:hint="eastAsia"/>
        </w:rPr>
      </w:pPr>
      <w:r>
        <w:rPr>
          <w:rFonts w:hint="eastAsia"/>
        </w:rPr>
        <w:t>报告期末按公允价值占基金资产净值比例大小排名的前十名资产支持证券投资明细</w:t>
      </w:r>
    </w:p>
    <w:p w:rsidR="00145FBF" w:rsidRDefault="00145FBF" w:rsidP="00145FBF">
      <w:pPr>
        <w:pStyle w:val="-"/>
        <w:ind w:firstLine="420"/>
        <w:rPr>
          <w:rFonts w:hint="eastAsia"/>
        </w:rPr>
      </w:pPr>
      <w:r>
        <w:rPr>
          <w:rFonts w:hint="eastAsia"/>
        </w:rPr>
        <w:t>本基金本报告期末未持有资产支持证券。</w:t>
      </w:r>
    </w:p>
    <w:p w:rsidR="00145FBF" w:rsidRDefault="00145FBF" w:rsidP="00145FBF">
      <w:pPr>
        <w:pStyle w:val="-2"/>
        <w:spacing w:before="312"/>
        <w:rPr>
          <w:rFonts w:hint="eastAsia"/>
        </w:rPr>
      </w:pPr>
      <w:r>
        <w:rPr>
          <w:rFonts w:hint="eastAsia"/>
        </w:rPr>
        <w:t>报告期末按公允价值占基金资产净值比例大小排序的前五名贵金属投资明细</w:t>
      </w:r>
    </w:p>
    <w:p w:rsidR="00145FBF" w:rsidRDefault="00145FBF" w:rsidP="00145FBF">
      <w:pPr>
        <w:pStyle w:val="-"/>
        <w:ind w:firstLine="420"/>
        <w:rPr>
          <w:rFonts w:hint="eastAsia"/>
        </w:rPr>
      </w:pPr>
      <w:r>
        <w:rPr>
          <w:rFonts w:hint="eastAsia"/>
        </w:rPr>
        <w:t>无。</w:t>
      </w:r>
    </w:p>
    <w:p w:rsidR="00145FBF" w:rsidRDefault="00145FBF" w:rsidP="00145FBF">
      <w:pPr>
        <w:pStyle w:val="-2"/>
        <w:spacing w:before="312"/>
        <w:rPr>
          <w:rFonts w:hint="eastAsia"/>
        </w:rPr>
      </w:pPr>
      <w:r>
        <w:rPr>
          <w:rFonts w:hint="eastAsia"/>
        </w:rPr>
        <w:t>报告期末按公允价值占基金资产净值比例大小排名的前五名权证投资明细</w:t>
      </w:r>
    </w:p>
    <w:p w:rsidR="00145FBF" w:rsidRDefault="00145FBF" w:rsidP="00145FBF">
      <w:pPr>
        <w:pStyle w:val="-"/>
        <w:ind w:firstLine="420"/>
        <w:rPr>
          <w:rFonts w:hint="eastAsia"/>
        </w:rPr>
      </w:pPr>
      <w:r>
        <w:rPr>
          <w:rFonts w:hint="eastAsia"/>
        </w:rPr>
        <w:t>无。</w:t>
      </w:r>
    </w:p>
    <w:p w:rsidR="00145FBF" w:rsidRDefault="00145FBF" w:rsidP="00145FBF">
      <w:pPr>
        <w:pStyle w:val="-2"/>
        <w:spacing w:before="312"/>
        <w:rPr>
          <w:rFonts w:hint="eastAsia"/>
        </w:rPr>
      </w:pPr>
      <w:r>
        <w:rPr>
          <w:rFonts w:hint="eastAsia"/>
        </w:rPr>
        <w:lastRenderedPageBreak/>
        <w:t>报告期末本基金投资的股指期货交易情况说明</w:t>
      </w:r>
    </w:p>
    <w:p w:rsidR="00145FBF" w:rsidRDefault="00145FBF" w:rsidP="00145FBF">
      <w:pPr>
        <w:pStyle w:val="-3"/>
        <w:spacing w:before="156" w:after="156"/>
        <w:rPr>
          <w:rFonts w:hint="eastAsia"/>
        </w:rPr>
      </w:pPr>
      <w:r>
        <w:rPr>
          <w:rFonts w:hint="eastAsia"/>
        </w:rPr>
        <w:t>报告期末本基金投资的股指期货持仓和损益明细</w:t>
      </w:r>
    </w:p>
    <w:p w:rsidR="00145FBF" w:rsidRDefault="00145FBF" w:rsidP="00145FBF">
      <w:pPr>
        <w:pStyle w:val="-"/>
        <w:ind w:firstLine="420"/>
        <w:rPr>
          <w:rFonts w:hint="eastAsia"/>
        </w:rPr>
      </w:pPr>
      <w:r>
        <w:rPr>
          <w:rFonts w:hint="eastAsia"/>
        </w:rPr>
        <w:t>无。</w:t>
      </w:r>
    </w:p>
    <w:p w:rsidR="00145FBF" w:rsidRDefault="00145FBF" w:rsidP="00145FBF">
      <w:pPr>
        <w:pStyle w:val="-3"/>
        <w:spacing w:before="156" w:after="156"/>
        <w:rPr>
          <w:rFonts w:hint="eastAsia"/>
        </w:rPr>
      </w:pPr>
      <w:r>
        <w:rPr>
          <w:rFonts w:hint="eastAsia"/>
        </w:rPr>
        <w:t>本基金投资股指期货的投资政策</w:t>
      </w:r>
    </w:p>
    <w:p w:rsidR="00145FBF" w:rsidRDefault="00145FBF" w:rsidP="00145FBF">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145FBF" w:rsidRDefault="00145FBF" w:rsidP="00145FBF">
      <w:pPr>
        <w:pStyle w:val="-2"/>
        <w:spacing w:before="312"/>
        <w:rPr>
          <w:rFonts w:hint="eastAsia"/>
        </w:rPr>
      </w:pPr>
      <w:r>
        <w:rPr>
          <w:rFonts w:hint="eastAsia"/>
        </w:rPr>
        <w:t>报告期末本基金投资的国债期货交易情况说明</w:t>
      </w:r>
    </w:p>
    <w:p w:rsidR="00145FBF" w:rsidRDefault="00145FBF" w:rsidP="00145FBF">
      <w:pPr>
        <w:pStyle w:val="-3"/>
        <w:spacing w:before="156" w:after="156"/>
        <w:rPr>
          <w:rFonts w:hint="eastAsia"/>
        </w:rPr>
      </w:pPr>
      <w:r>
        <w:rPr>
          <w:rFonts w:hint="eastAsia"/>
        </w:rPr>
        <w:t>本期国债期货投资政策</w:t>
      </w:r>
    </w:p>
    <w:p w:rsidR="00145FBF" w:rsidRDefault="00145FBF" w:rsidP="00145FBF">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145FBF" w:rsidRDefault="00145FBF" w:rsidP="00145FBF">
      <w:pPr>
        <w:pStyle w:val="-3"/>
        <w:spacing w:before="156" w:after="156"/>
        <w:rPr>
          <w:rFonts w:hint="eastAsia"/>
        </w:rPr>
      </w:pPr>
      <w:r>
        <w:rPr>
          <w:rFonts w:hint="eastAsia"/>
        </w:rPr>
        <w:t>报告期末本基金投资的国债期货持仓和损益明细</w:t>
      </w:r>
    </w:p>
    <w:p w:rsidR="00145FBF" w:rsidRDefault="00145FBF" w:rsidP="00145FBF">
      <w:pPr>
        <w:pStyle w:val="-"/>
        <w:ind w:firstLine="420"/>
        <w:rPr>
          <w:rFonts w:hint="eastAsia"/>
        </w:rPr>
      </w:pPr>
      <w:r>
        <w:rPr>
          <w:rFonts w:hint="eastAsia"/>
        </w:rPr>
        <w:t>无。</w:t>
      </w:r>
    </w:p>
    <w:p w:rsidR="00145FBF" w:rsidRDefault="00145FBF" w:rsidP="00145FBF">
      <w:pPr>
        <w:pStyle w:val="-3"/>
        <w:spacing w:before="156" w:after="156"/>
        <w:rPr>
          <w:rFonts w:hint="eastAsia"/>
        </w:rPr>
      </w:pPr>
      <w:r>
        <w:rPr>
          <w:rFonts w:hint="eastAsia"/>
        </w:rPr>
        <w:t>本期国债期货投资评价</w:t>
      </w:r>
    </w:p>
    <w:p w:rsidR="00145FBF" w:rsidRDefault="00145FBF" w:rsidP="00145FBF">
      <w:pPr>
        <w:pStyle w:val="-"/>
        <w:ind w:firstLine="420"/>
        <w:rPr>
          <w:rFonts w:hint="eastAsia"/>
        </w:rPr>
      </w:pPr>
      <w:r>
        <w:rPr>
          <w:rFonts w:hint="eastAsia"/>
        </w:rPr>
        <w:t>无。</w:t>
      </w:r>
    </w:p>
    <w:p w:rsidR="00145FBF" w:rsidRDefault="00145FBF" w:rsidP="00145FBF">
      <w:pPr>
        <w:pStyle w:val="-2"/>
        <w:spacing w:before="312"/>
        <w:rPr>
          <w:rFonts w:hint="eastAsia"/>
        </w:rPr>
      </w:pPr>
      <w:r>
        <w:rPr>
          <w:rFonts w:hint="eastAsia"/>
        </w:rPr>
        <w:t>投资组合报告附注</w:t>
      </w:r>
    </w:p>
    <w:p w:rsidR="00145FBF" w:rsidRDefault="00145FBF" w:rsidP="00145FB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45FBF" w:rsidRDefault="00145FBF" w:rsidP="00145FB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145FBF" w:rsidRDefault="00145FBF" w:rsidP="00145FB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45FBF" w:rsidRDefault="00145FBF" w:rsidP="00145FB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45FBF" w:rsidRDefault="00145FBF" w:rsidP="00145FB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45FBF" w:rsidTr="00145FBF">
        <w:trPr>
          <w:cnfStyle w:val="100000000000" w:firstRow="1" w:lastRow="0" w:firstColumn="0" w:lastColumn="0" w:oddVBand="0" w:evenVBand="0" w:oddHBand="0" w:evenHBand="0" w:firstRowFirstColumn="0" w:firstRowLastColumn="0" w:lastRowFirstColumn="0" w:lastRowLastColumn="0"/>
        </w:trPr>
        <w:tc>
          <w:tcPr>
            <w:tcW w:w="743" w:type="dxa"/>
          </w:tcPr>
          <w:p w:rsidR="00145FBF" w:rsidRPr="00145FBF" w:rsidRDefault="00145FBF" w:rsidP="00145FBF">
            <w:pPr>
              <w:jc w:val="center"/>
              <w:rPr>
                <w:b/>
              </w:rPr>
            </w:pPr>
            <w:r w:rsidRPr="00145FBF">
              <w:rPr>
                <w:rFonts w:hint="eastAsia"/>
                <w:b/>
              </w:rPr>
              <w:t>序号</w:t>
            </w:r>
          </w:p>
        </w:tc>
        <w:tc>
          <w:tcPr>
            <w:tcW w:w="2977" w:type="dxa"/>
          </w:tcPr>
          <w:p w:rsidR="00145FBF" w:rsidRPr="00145FBF" w:rsidRDefault="00145FBF" w:rsidP="00145FBF">
            <w:pPr>
              <w:jc w:val="center"/>
              <w:rPr>
                <w:b/>
              </w:rPr>
            </w:pPr>
            <w:r w:rsidRPr="00145FBF">
              <w:rPr>
                <w:rFonts w:hint="eastAsia"/>
                <w:b/>
              </w:rPr>
              <w:t>名称</w:t>
            </w:r>
          </w:p>
        </w:tc>
        <w:tc>
          <w:tcPr>
            <w:tcW w:w="4785" w:type="dxa"/>
          </w:tcPr>
          <w:p w:rsidR="00145FBF" w:rsidRPr="00145FBF" w:rsidRDefault="00145FBF" w:rsidP="00145FBF">
            <w:pPr>
              <w:jc w:val="center"/>
              <w:rPr>
                <w:b/>
              </w:rPr>
            </w:pPr>
            <w:r w:rsidRPr="00145FBF">
              <w:rPr>
                <w:rFonts w:hint="eastAsia"/>
                <w:b/>
              </w:rPr>
              <w:t>金额（元）</w:t>
            </w:r>
          </w:p>
        </w:tc>
      </w:tr>
      <w:tr w:rsidR="00145FBF" w:rsidTr="00145FBF">
        <w:tc>
          <w:tcPr>
            <w:tcW w:w="743" w:type="dxa"/>
          </w:tcPr>
          <w:p w:rsidR="00145FBF" w:rsidRDefault="00145FBF" w:rsidP="00145FBF">
            <w:pPr>
              <w:jc w:val="center"/>
            </w:pPr>
            <w:r>
              <w:t>1</w:t>
            </w:r>
          </w:p>
        </w:tc>
        <w:tc>
          <w:tcPr>
            <w:tcW w:w="2977" w:type="dxa"/>
          </w:tcPr>
          <w:p w:rsidR="00145FBF" w:rsidRDefault="00145FBF" w:rsidP="00145FBF">
            <w:pPr>
              <w:jc w:val="left"/>
            </w:pPr>
            <w:r>
              <w:rPr>
                <w:rFonts w:hint="eastAsia"/>
              </w:rPr>
              <w:t>存出保证金</w:t>
            </w:r>
          </w:p>
        </w:tc>
        <w:tc>
          <w:tcPr>
            <w:tcW w:w="4785" w:type="dxa"/>
          </w:tcPr>
          <w:p w:rsidR="00145FBF" w:rsidRDefault="00145FBF" w:rsidP="00145FBF">
            <w:pPr>
              <w:jc w:val="right"/>
            </w:pPr>
            <w:r>
              <w:t>-</w:t>
            </w:r>
          </w:p>
        </w:tc>
      </w:tr>
      <w:tr w:rsidR="00145FBF" w:rsidTr="00145FBF">
        <w:tc>
          <w:tcPr>
            <w:tcW w:w="743" w:type="dxa"/>
          </w:tcPr>
          <w:p w:rsidR="00145FBF" w:rsidRDefault="00145FBF" w:rsidP="00145FBF">
            <w:pPr>
              <w:jc w:val="center"/>
            </w:pPr>
            <w:r>
              <w:lastRenderedPageBreak/>
              <w:t>2</w:t>
            </w:r>
          </w:p>
        </w:tc>
        <w:tc>
          <w:tcPr>
            <w:tcW w:w="2977" w:type="dxa"/>
          </w:tcPr>
          <w:p w:rsidR="00145FBF" w:rsidRDefault="00145FBF" w:rsidP="00145FBF">
            <w:pPr>
              <w:jc w:val="left"/>
            </w:pPr>
            <w:r>
              <w:rPr>
                <w:rFonts w:hint="eastAsia"/>
              </w:rPr>
              <w:t>应收证券清算款</w:t>
            </w:r>
          </w:p>
        </w:tc>
        <w:tc>
          <w:tcPr>
            <w:tcW w:w="4785" w:type="dxa"/>
          </w:tcPr>
          <w:p w:rsidR="00145FBF" w:rsidRDefault="00145FBF" w:rsidP="00145FBF">
            <w:pPr>
              <w:jc w:val="right"/>
            </w:pPr>
            <w:r>
              <w:t>152,027,443.09</w:t>
            </w:r>
          </w:p>
        </w:tc>
      </w:tr>
      <w:tr w:rsidR="00145FBF" w:rsidTr="00145FBF">
        <w:tc>
          <w:tcPr>
            <w:tcW w:w="743" w:type="dxa"/>
          </w:tcPr>
          <w:p w:rsidR="00145FBF" w:rsidRDefault="00145FBF" w:rsidP="00145FBF">
            <w:pPr>
              <w:jc w:val="center"/>
            </w:pPr>
            <w:r>
              <w:t>3</w:t>
            </w:r>
          </w:p>
        </w:tc>
        <w:tc>
          <w:tcPr>
            <w:tcW w:w="2977" w:type="dxa"/>
          </w:tcPr>
          <w:p w:rsidR="00145FBF" w:rsidRDefault="00145FBF" w:rsidP="00145FBF">
            <w:pPr>
              <w:jc w:val="left"/>
            </w:pPr>
            <w:r>
              <w:rPr>
                <w:rFonts w:hint="eastAsia"/>
              </w:rPr>
              <w:t>应收股利</w:t>
            </w:r>
          </w:p>
        </w:tc>
        <w:tc>
          <w:tcPr>
            <w:tcW w:w="4785" w:type="dxa"/>
          </w:tcPr>
          <w:p w:rsidR="00145FBF" w:rsidRDefault="00145FBF" w:rsidP="00145FBF">
            <w:pPr>
              <w:jc w:val="right"/>
            </w:pPr>
            <w:r>
              <w:t>-</w:t>
            </w:r>
          </w:p>
        </w:tc>
      </w:tr>
      <w:tr w:rsidR="00145FBF" w:rsidTr="00145FBF">
        <w:tc>
          <w:tcPr>
            <w:tcW w:w="743" w:type="dxa"/>
          </w:tcPr>
          <w:p w:rsidR="00145FBF" w:rsidRDefault="00145FBF" w:rsidP="00145FBF">
            <w:pPr>
              <w:jc w:val="center"/>
            </w:pPr>
            <w:r>
              <w:t>4</w:t>
            </w:r>
          </w:p>
        </w:tc>
        <w:tc>
          <w:tcPr>
            <w:tcW w:w="2977" w:type="dxa"/>
          </w:tcPr>
          <w:p w:rsidR="00145FBF" w:rsidRDefault="00145FBF" w:rsidP="00145FBF">
            <w:pPr>
              <w:jc w:val="left"/>
            </w:pPr>
            <w:r>
              <w:rPr>
                <w:rFonts w:hint="eastAsia"/>
              </w:rPr>
              <w:t>应收利息</w:t>
            </w:r>
          </w:p>
        </w:tc>
        <w:tc>
          <w:tcPr>
            <w:tcW w:w="4785" w:type="dxa"/>
          </w:tcPr>
          <w:p w:rsidR="00145FBF" w:rsidRDefault="00145FBF" w:rsidP="00145FBF">
            <w:pPr>
              <w:jc w:val="right"/>
            </w:pPr>
            <w:r>
              <w:t>-</w:t>
            </w:r>
          </w:p>
        </w:tc>
      </w:tr>
      <w:tr w:rsidR="00145FBF" w:rsidTr="00145FBF">
        <w:tc>
          <w:tcPr>
            <w:tcW w:w="743" w:type="dxa"/>
          </w:tcPr>
          <w:p w:rsidR="00145FBF" w:rsidRDefault="00145FBF" w:rsidP="00145FBF">
            <w:pPr>
              <w:jc w:val="center"/>
            </w:pPr>
            <w:r>
              <w:t>5</w:t>
            </w:r>
          </w:p>
        </w:tc>
        <w:tc>
          <w:tcPr>
            <w:tcW w:w="2977" w:type="dxa"/>
          </w:tcPr>
          <w:p w:rsidR="00145FBF" w:rsidRDefault="00145FBF" w:rsidP="00145FBF">
            <w:pPr>
              <w:jc w:val="left"/>
            </w:pPr>
            <w:r>
              <w:rPr>
                <w:rFonts w:hint="eastAsia"/>
              </w:rPr>
              <w:t>应收申购款</w:t>
            </w:r>
          </w:p>
        </w:tc>
        <w:tc>
          <w:tcPr>
            <w:tcW w:w="4785" w:type="dxa"/>
          </w:tcPr>
          <w:p w:rsidR="00145FBF" w:rsidRDefault="00145FBF" w:rsidP="00145FBF">
            <w:pPr>
              <w:jc w:val="right"/>
            </w:pPr>
            <w:r>
              <w:t>15,862.88</w:t>
            </w:r>
          </w:p>
        </w:tc>
      </w:tr>
      <w:tr w:rsidR="00145FBF" w:rsidTr="00145FBF">
        <w:tc>
          <w:tcPr>
            <w:tcW w:w="743" w:type="dxa"/>
          </w:tcPr>
          <w:p w:rsidR="00145FBF" w:rsidRDefault="00145FBF" w:rsidP="00145FBF">
            <w:pPr>
              <w:jc w:val="center"/>
            </w:pPr>
            <w:r>
              <w:t>6</w:t>
            </w:r>
          </w:p>
        </w:tc>
        <w:tc>
          <w:tcPr>
            <w:tcW w:w="2977" w:type="dxa"/>
          </w:tcPr>
          <w:p w:rsidR="00145FBF" w:rsidRDefault="00145FBF" w:rsidP="00145FBF">
            <w:pPr>
              <w:jc w:val="left"/>
            </w:pPr>
            <w:r>
              <w:rPr>
                <w:rFonts w:hint="eastAsia"/>
              </w:rPr>
              <w:t>其他应收款</w:t>
            </w:r>
          </w:p>
        </w:tc>
        <w:tc>
          <w:tcPr>
            <w:tcW w:w="4785" w:type="dxa"/>
          </w:tcPr>
          <w:p w:rsidR="00145FBF" w:rsidRDefault="00145FBF" w:rsidP="00145FBF">
            <w:pPr>
              <w:jc w:val="right"/>
            </w:pPr>
            <w:r>
              <w:t>-</w:t>
            </w:r>
          </w:p>
        </w:tc>
      </w:tr>
      <w:tr w:rsidR="00145FBF" w:rsidTr="00145FBF">
        <w:tc>
          <w:tcPr>
            <w:tcW w:w="743" w:type="dxa"/>
          </w:tcPr>
          <w:p w:rsidR="00145FBF" w:rsidRDefault="00145FBF" w:rsidP="00145FBF">
            <w:pPr>
              <w:jc w:val="center"/>
            </w:pPr>
            <w:r>
              <w:t>7</w:t>
            </w:r>
          </w:p>
        </w:tc>
        <w:tc>
          <w:tcPr>
            <w:tcW w:w="2977" w:type="dxa"/>
          </w:tcPr>
          <w:p w:rsidR="00145FBF" w:rsidRDefault="00145FBF" w:rsidP="00145FBF">
            <w:pPr>
              <w:jc w:val="left"/>
            </w:pPr>
            <w:r>
              <w:rPr>
                <w:rFonts w:hint="eastAsia"/>
              </w:rPr>
              <w:t>待摊费用</w:t>
            </w:r>
          </w:p>
        </w:tc>
        <w:tc>
          <w:tcPr>
            <w:tcW w:w="4785" w:type="dxa"/>
          </w:tcPr>
          <w:p w:rsidR="00145FBF" w:rsidRDefault="00145FBF" w:rsidP="00145FBF">
            <w:pPr>
              <w:jc w:val="right"/>
            </w:pPr>
            <w:r>
              <w:t>-</w:t>
            </w:r>
          </w:p>
        </w:tc>
      </w:tr>
      <w:tr w:rsidR="00145FBF" w:rsidTr="00145FBF">
        <w:tc>
          <w:tcPr>
            <w:tcW w:w="743" w:type="dxa"/>
          </w:tcPr>
          <w:p w:rsidR="00145FBF" w:rsidRDefault="00145FBF" w:rsidP="00145FBF">
            <w:pPr>
              <w:jc w:val="center"/>
            </w:pPr>
            <w:r>
              <w:t>8</w:t>
            </w:r>
          </w:p>
        </w:tc>
        <w:tc>
          <w:tcPr>
            <w:tcW w:w="2977" w:type="dxa"/>
          </w:tcPr>
          <w:p w:rsidR="00145FBF" w:rsidRDefault="00145FBF" w:rsidP="00145FBF">
            <w:pPr>
              <w:jc w:val="left"/>
            </w:pPr>
            <w:r>
              <w:rPr>
                <w:rFonts w:hint="eastAsia"/>
              </w:rPr>
              <w:t>其他</w:t>
            </w:r>
          </w:p>
        </w:tc>
        <w:tc>
          <w:tcPr>
            <w:tcW w:w="4785" w:type="dxa"/>
          </w:tcPr>
          <w:p w:rsidR="00145FBF" w:rsidRDefault="00145FBF" w:rsidP="00145FBF">
            <w:pPr>
              <w:jc w:val="right"/>
            </w:pPr>
            <w:r>
              <w:t>-</w:t>
            </w:r>
          </w:p>
        </w:tc>
      </w:tr>
      <w:tr w:rsidR="00145FBF" w:rsidTr="00145FBF">
        <w:tc>
          <w:tcPr>
            <w:tcW w:w="743" w:type="dxa"/>
          </w:tcPr>
          <w:p w:rsidR="00145FBF" w:rsidRDefault="00145FBF" w:rsidP="00145FBF">
            <w:pPr>
              <w:jc w:val="center"/>
            </w:pPr>
            <w:r>
              <w:t>9</w:t>
            </w:r>
          </w:p>
        </w:tc>
        <w:tc>
          <w:tcPr>
            <w:tcW w:w="2977" w:type="dxa"/>
          </w:tcPr>
          <w:p w:rsidR="00145FBF" w:rsidRDefault="00145FBF" w:rsidP="00145FBF">
            <w:pPr>
              <w:jc w:val="left"/>
            </w:pPr>
            <w:r>
              <w:rPr>
                <w:rFonts w:hint="eastAsia"/>
              </w:rPr>
              <w:t>合计</w:t>
            </w:r>
          </w:p>
        </w:tc>
        <w:tc>
          <w:tcPr>
            <w:tcW w:w="4785" w:type="dxa"/>
          </w:tcPr>
          <w:p w:rsidR="00145FBF" w:rsidRDefault="00145FBF" w:rsidP="00145FBF">
            <w:pPr>
              <w:jc w:val="right"/>
            </w:pPr>
            <w:r>
              <w:t>152,043,305.97</w:t>
            </w:r>
          </w:p>
        </w:tc>
      </w:tr>
    </w:tbl>
    <w:p w:rsidR="00145FBF" w:rsidRDefault="00145FBF" w:rsidP="00145FBF">
      <w:pPr>
        <w:pStyle w:val="-3"/>
        <w:spacing w:before="156" w:after="156"/>
        <w:rPr>
          <w:rFonts w:hint="eastAsia"/>
        </w:rPr>
      </w:pPr>
      <w:r>
        <w:rPr>
          <w:rFonts w:hint="eastAsia"/>
        </w:rPr>
        <w:t>报告期末持有的处于转股期的可转换债券明细</w:t>
      </w:r>
    </w:p>
    <w:p w:rsidR="00145FBF" w:rsidRDefault="00145FBF" w:rsidP="00145FBF">
      <w:pPr>
        <w:pStyle w:val="-"/>
        <w:ind w:firstLine="420"/>
        <w:rPr>
          <w:rFonts w:hint="eastAsia"/>
        </w:rPr>
      </w:pPr>
      <w:r>
        <w:rPr>
          <w:rFonts w:hint="eastAsia"/>
        </w:rPr>
        <w:t>本基金本报告期末未持有处于转股期的可转换债券。</w:t>
      </w:r>
    </w:p>
    <w:p w:rsidR="00145FBF" w:rsidRDefault="00145FBF" w:rsidP="00145FBF">
      <w:pPr>
        <w:pStyle w:val="-3"/>
        <w:spacing w:before="156" w:after="156"/>
        <w:rPr>
          <w:rFonts w:hint="eastAsia"/>
        </w:rPr>
      </w:pPr>
      <w:r>
        <w:rPr>
          <w:rFonts w:hint="eastAsia"/>
        </w:rPr>
        <w:t>报告期末前十名股票中存在流通受限情况的说明</w:t>
      </w:r>
    </w:p>
    <w:p w:rsidR="00145FBF" w:rsidRDefault="00145FBF" w:rsidP="00145FBF">
      <w:pPr>
        <w:pStyle w:val="-"/>
        <w:ind w:firstLine="420"/>
        <w:rPr>
          <w:rFonts w:hint="eastAsia"/>
        </w:rPr>
      </w:pPr>
      <w:r>
        <w:rPr>
          <w:rFonts w:hint="eastAsia"/>
        </w:rPr>
        <w:t>无。</w:t>
      </w:r>
    </w:p>
    <w:p w:rsidR="00145FBF" w:rsidRDefault="00145FBF" w:rsidP="00145FBF">
      <w:pPr>
        <w:pStyle w:val="-1"/>
        <w:ind w:left="281" w:hanging="281"/>
        <w:rPr>
          <w:rFonts w:hint="eastAsia"/>
        </w:rPr>
      </w:pPr>
      <w:r>
        <w:rPr>
          <w:rFonts w:hint="eastAsia"/>
        </w:rPr>
        <w:t>开放式基金份额变动</w:t>
      </w:r>
    </w:p>
    <w:p w:rsidR="00145FBF" w:rsidRDefault="00145FBF" w:rsidP="00145FB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45FBF" w:rsidTr="00145FBF">
        <w:trPr>
          <w:cnfStyle w:val="100000000000" w:firstRow="1" w:lastRow="0" w:firstColumn="0" w:lastColumn="0" w:oddVBand="0" w:evenVBand="0" w:oddHBand="0" w:evenHBand="0" w:firstRowFirstColumn="0" w:firstRowLastColumn="0" w:lastRowFirstColumn="0" w:lastRowLastColumn="0"/>
        </w:trPr>
        <w:tc>
          <w:tcPr>
            <w:tcW w:w="2768" w:type="dxa"/>
          </w:tcPr>
          <w:p w:rsidR="00145FBF" w:rsidRPr="00145FBF" w:rsidRDefault="00145FBF" w:rsidP="00145FBF">
            <w:pPr>
              <w:jc w:val="center"/>
              <w:rPr>
                <w:b/>
              </w:rPr>
            </w:pPr>
            <w:r w:rsidRPr="00145FBF">
              <w:rPr>
                <w:rFonts w:hint="eastAsia"/>
                <w:b/>
              </w:rPr>
              <w:t>项目</w:t>
            </w:r>
          </w:p>
        </w:tc>
        <w:tc>
          <w:tcPr>
            <w:tcW w:w="2769" w:type="dxa"/>
          </w:tcPr>
          <w:p w:rsidR="00145FBF" w:rsidRPr="00145FBF" w:rsidRDefault="00145FBF" w:rsidP="00145FBF">
            <w:pPr>
              <w:jc w:val="center"/>
              <w:rPr>
                <w:b/>
              </w:rPr>
            </w:pPr>
            <w:r w:rsidRPr="00145FBF">
              <w:rPr>
                <w:rFonts w:hint="eastAsia"/>
                <w:b/>
              </w:rPr>
              <w:t>南方兴润价值一年持有混合</w:t>
            </w:r>
            <w:r w:rsidRPr="00145FBF">
              <w:rPr>
                <w:rFonts w:hint="eastAsia"/>
                <w:b/>
              </w:rPr>
              <w:t>A</w:t>
            </w:r>
          </w:p>
        </w:tc>
        <w:tc>
          <w:tcPr>
            <w:tcW w:w="2769" w:type="dxa"/>
          </w:tcPr>
          <w:p w:rsidR="00145FBF" w:rsidRPr="00145FBF" w:rsidRDefault="00145FBF" w:rsidP="00145FBF">
            <w:pPr>
              <w:jc w:val="center"/>
              <w:rPr>
                <w:b/>
              </w:rPr>
            </w:pPr>
            <w:r w:rsidRPr="00145FBF">
              <w:rPr>
                <w:rFonts w:hint="eastAsia"/>
                <w:b/>
              </w:rPr>
              <w:t>南方兴润价值一年持有混合</w:t>
            </w:r>
            <w:r w:rsidRPr="00145FBF">
              <w:rPr>
                <w:rFonts w:hint="eastAsia"/>
                <w:b/>
              </w:rPr>
              <w:t>C</w:t>
            </w:r>
          </w:p>
        </w:tc>
      </w:tr>
      <w:tr w:rsidR="00145FBF" w:rsidTr="00145FBF">
        <w:tc>
          <w:tcPr>
            <w:tcW w:w="2768" w:type="dxa"/>
          </w:tcPr>
          <w:p w:rsidR="00145FBF" w:rsidRDefault="00145FBF" w:rsidP="00145FBF">
            <w:pPr>
              <w:jc w:val="left"/>
            </w:pPr>
            <w:r>
              <w:rPr>
                <w:rFonts w:hint="eastAsia"/>
              </w:rPr>
              <w:t>报告期期初基金份额总额</w:t>
            </w:r>
          </w:p>
        </w:tc>
        <w:tc>
          <w:tcPr>
            <w:tcW w:w="2769" w:type="dxa"/>
          </w:tcPr>
          <w:p w:rsidR="00145FBF" w:rsidRDefault="00145FBF" w:rsidP="00145FBF">
            <w:pPr>
              <w:jc w:val="right"/>
            </w:pPr>
            <w:r>
              <w:t>5,003,984,995.29</w:t>
            </w:r>
          </w:p>
        </w:tc>
        <w:tc>
          <w:tcPr>
            <w:tcW w:w="2769" w:type="dxa"/>
          </w:tcPr>
          <w:p w:rsidR="00145FBF" w:rsidRDefault="00145FBF" w:rsidP="00145FBF">
            <w:pPr>
              <w:jc w:val="right"/>
            </w:pPr>
            <w:r>
              <w:t>1,397,235,281.80</w:t>
            </w:r>
          </w:p>
        </w:tc>
      </w:tr>
      <w:tr w:rsidR="00145FBF" w:rsidTr="00145FBF">
        <w:tc>
          <w:tcPr>
            <w:tcW w:w="2768" w:type="dxa"/>
          </w:tcPr>
          <w:p w:rsidR="00145FBF" w:rsidRDefault="00145FBF" w:rsidP="00145FBF">
            <w:pPr>
              <w:jc w:val="left"/>
            </w:pPr>
            <w:r>
              <w:rPr>
                <w:rFonts w:hint="eastAsia"/>
              </w:rPr>
              <w:t>报告期期间基金总申购份额</w:t>
            </w:r>
          </w:p>
        </w:tc>
        <w:tc>
          <w:tcPr>
            <w:tcW w:w="2769" w:type="dxa"/>
          </w:tcPr>
          <w:p w:rsidR="00145FBF" w:rsidRDefault="00145FBF" w:rsidP="00145FBF">
            <w:pPr>
              <w:jc w:val="right"/>
            </w:pPr>
            <w:r>
              <w:t>3,358,853.99</w:t>
            </w:r>
          </w:p>
        </w:tc>
        <w:tc>
          <w:tcPr>
            <w:tcW w:w="2769" w:type="dxa"/>
          </w:tcPr>
          <w:p w:rsidR="00145FBF" w:rsidRDefault="00145FBF" w:rsidP="00145FBF">
            <w:pPr>
              <w:jc w:val="right"/>
            </w:pPr>
            <w:r>
              <w:t>602,548.38</w:t>
            </w:r>
          </w:p>
        </w:tc>
      </w:tr>
      <w:tr w:rsidR="00145FBF" w:rsidTr="00145FBF">
        <w:tc>
          <w:tcPr>
            <w:tcW w:w="2768" w:type="dxa"/>
          </w:tcPr>
          <w:p w:rsidR="00145FBF" w:rsidRDefault="00145FBF" w:rsidP="00145FBF">
            <w:pPr>
              <w:jc w:val="left"/>
            </w:pPr>
            <w:r>
              <w:rPr>
                <w:rFonts w:hint="eastAsia"/>
              </w:rPr>
              <w:t>减：报告期期间基金总赎回份额</w:t>
            </w:r>
          </w:p>
        </w:tc>
        <w:tc>
          <w:tcPr>
            <w:tcW w:w="2769" w:type="dxa"/>
          </w:tcPr>
          <w:p w:rsidR="00145FBF" w:rsidRDefault="00145FBF" w:rsidP="00145FBF">
            <w:pPr>
              <w:jc w:val="right"/>
            </w:pPr>
            <w:r>
              <w:t>277,728,354.21</w:t>
            </w:r>
          </w:p>
        </w:tc>
        <w:tc>
          <w:tcPr>
            <w:tcW w:w="2769" w:type="dxa"/>
          </w:tcPr>
          <w:p w:rsidR="00145FBF" w:rsidRDefault="00145FBF" w:rsidP="00145FBF">
            <w:pPr>
              <w:jc w:val="right"/>
            </w:pPr>
            <w:r>
              <w:t>69,412,219.92</w:t>
            </w:r>
          </w:p>
        </w:tc>
      </w:tr>
      <w:tr w:rsidR="00145FBF" w:rsidTr="00145FBF">
        <w:tc>
          <w:tcPr>
            <w:tcW w:w="2768" w:type="dxa"/>
          </w:tcPr>
          <w:p w:rsidR="00145FBF" w:rsidRDefault="00145FBF" w:rsidP="00145FBF">
            <w:pPr>
              <w:jc w:val="left"/>
            </w:pPr>
            <w:r>
              <w:rPr>
                <w:rFonts w:hint="eastAsia"/>
              </w:rPr>
              <w:t>报告期期间基金拆分变动份额（份额减少以</w:t>
            </w:r>
            <w:r>
              <w:rPr>
                <w:rFonts w:hint="eastAsia"/>
              </w:rPr>
              <w:t>"-"</w:t>
            </w:r>
            <w:r>
              <w:rPr>
                <w:rFonts w:hint="eastAsia"/>
              </w:rPr>
              <w:t>填列）</w:t>
            </w:r>
          </w:p>
        </w:tc>
        <w:tc>
          <w:tcPr>
            <w:tcW w:w="2769" w:type="dxa"/>
          </w:tcPr>
          <w:p w:rsidR="00145FBF" w:rsidRDefault="00145FBF" w:rsidP="00145FBF">
            <w:pPr>
              <w:jc w:val="right"/>
            </w:pPr>
            <w:r>
              <w:t>-</w:t>
            </w:r>
          </w:p>
        </w:tc>
        <w:tc>
          <w:tcPr>
            <w:tcW w:w="2769" w:type="dxa"/>
          </w:tcPr>
          <w:p w:rsidR="00145FBF" w:rsidRDefault="00145FBF" w:rsidP="00145FBF">
            <w:pPr>
              <w:jc w:val="right"/>
            </w:pPr>
            <w:r>
              <w:t>-</w:t>
            </w:r>
          </w:p>
        </w:tc>
      </w:tr>
      <w:tr w:rsidR="00145FBF" w:rsidTr="00145FBF">
        <w:tc>
          <w:tcPr>
            <w:tcW w:w="2768" w:type="dxa"/>
          </w:tcPr>
          <w:p w:rsidR="00145FBF" w:rsidRDefault="00145FBF" w:rsidP="00145FBF">
            <w:pPr>
              <w:jc w:val="left"/>
            </w:pPr>
            <w:r>
              <w:rPr>
                <w:rFonts w:hint="eastAsia"/>
              </w:rPr>
              <w:t>报告期期末基金份额总额</w:t>
            </w:r>
          </w:p>
        </w:tc>
        <w:tc>
          <w:tcPr>
            <w:tcW w:w="2769" w:type="dxa"/>
          </w:tcPr>
          <w:p w:rsidR="00145FBF" w:rsidRDefault="00145FBF" w:rsidP="00145FBF">
            <w:pPr>
              <w:jc w:val="right"/>
            </w:pPr>
            <w:r>
              <w:t>4,729,615,495.07</w:t>
            </w:r>
          </w:p>
        </w:tc>
        <w:tc>
          <w:tcPr>
            <w:tcW w:w="2769" w:type="dxa"/>
          </w:tcPr>
          <w:p w:rsidR="00145FBF" w:rsidRDefault="00145FBF" w:rsidP="00145FBF">
            <w:pPr>
              <w:jc w:val="right"/>
            </w:pPr>
            <w:r>
              <w:t>1,328,425,610.26</w:t>
            </w:r>
          </w:p>
        </w:tc>
      </w:tr>
    </w:tbl>
    <w:p w:rsidR="00145FBF" w:rsidRDefault="00145FBF" w:rsidP="00145FBF">
      <w:pPr>
        <w:pStyle w:val="-1"/>
        <w:ind w:left="281" w:hanging="281"/>
        <w:rPr>
          <w:rFonts w:hint="eastAsia"/>
        </w:rPr>
      </w:pPr>
      <w:r>
        <w:rPr>
          <w:rFonts w:hint="eastAsia"/>
        </w:rPr>
        <w:t>基金管理人运用固有资金投资本基金情况</w:t>
      </w:r>
    </w:p>
    <w:p w:rsidR="00145FBF" w:rsidRDefault="00145FBF" w:rsidP="00145FBF">
      <w:pPr>
        <w:pStyle w:val="-2"/>
        <w:spacing w:before="312"/>
        <w:rPr>
          <w:rFonts w:hint="eastAsia"/>
        </w:rPr>
      </w:pPr>
      <w:r>
        <w:rPr>
          <w:rFonts w:hint="eastAsia"/>
        </w:rPr>
        <w:t>基金管理人持有本基金份额变动情况</w:t>
      </w:r>
    </w:p>
    <w:p w:rsidR="00145FBF" w:rsidRDefault="00145FBF" w:rsidP="00145FBF">
      <w:pPr>
        <w:pStyle w:val="-"/>
        <w:ind w:firstLine="420"/>
        <w:rPr>
          <w:rFonts w:hint="eastAsia"/>
        </w:rPr>
      </w:pPr>
      <w:r>
        <w:rPr>
          <w:rFonts w:hint="eastAsia"/>
        </w:rPr>
        <w:t>本报告期末，基金管理人未持有本基金份额。</w:t>
      </w:r>
    </w:p>
    <w:p w:rsidR="00145FBF" w:rsidRDefault="00145FBF" w:rsidP="00145FBF">
      <w:pPr>
        <w:pStyle w:val="-2"/>
        <w:spacing w:before="312"/>
        <w:rPr>
          <w:rFonts w:hint="eastAsia"/>
        </w:rPr>
      </w:pPr>
      <w:r>
        <w:rPr>
          <w:rFonts w:hint="eastAsia"/>
        </w:rPr>
        <w:t>基金管理人运用固有资金投资本基金交易明细</w:t>
      </w:r>
    </w:p>
    <w:p w:rsidR="00145FBF" w:rsidRDefault="00145FBF" w:rsidP="00145FBF">
      <w:pPr>
        <w:pStyle w:val="-"/>
        <w:ind w:firstLine="420"/>
        <w:rPr>
          <w:rFonts w:hint="eastAsia"/>
        </w:rPr>
      </w:pPr>
      <w:r>
        <w:rPr>
          <w:rFonts w:hint="eastAsia"/>
        </w:rPr>
        <w:t>本报告期内，基金管理人不存在申购、赎回或买卖本基金的情况。</w:t>
      </w:r>
    </w:p>
    <w:p w:rsidR="00145FBF" w:rsidRDefault="00145FBF" w:rsidP="00145FBF">
      <w:pPr>
        <w:pStyle w:val="-1"/>
        <w:ind w:left="281" w:hanging="281"/>
        <w:rPr>
          <w:rFonts w:hint="eastAsia"/>
        </w:rPr>
      </w:pPr>
      <w:r>
        <w:rPr>
          <w:rFonts w:hint="eastAsia"/>
        </w:rPr>
        <w:t>影响投资者决策的其他重要信息</w:t>
      </w:r>
    </w:p>
    <w:p w:rsidR="00145FBF" w:rsidRDefault="00145FBF" w:rsidP="00145FBF">
      <w:pPr>
        <w:pStyle w:val="-2"/>
        <w:spacing w:before="312"/>
        <w:rPr>
          <w:rFonts w:hint="eastAsia"/>
        </w:rPr>
      </w:pPr>
      <w:r>
        <w:rPr>
          <w:rFonts w:hint="eastAsia"/>
        </w:rPr>
        <w:lastRenderedPageBreak/>
        <w:t>报告期内单一投资者持有基金份额比例达到或超过20%的情况</w:t>
      </w:r>
    </w:p>
    <w:p w:rsidR="00145FBF" w:rsidRDefault="00145FBF" w:rsidP="00145FBF">
      <w:pPr>
        <w:pStyle w:val="-"/>
        <w:ind w:firstLine="420"/>
        <w:rPr>
          <w:rFonts w:hint="eastAsia"/>
        </w:rPr>
      </w:pPr>
      <w:r>
        <w:rPr>
          <w:rFonts w:hint="eastAsia"/>
        </w:rPr>
        <w:t>报告期内单一投资者持有基金份额比例不存在达到或超过20%的情况。</w:t>
      </w:r>
    </w:p>
    <w:p w:rsidR="00145FBF" w:rsidRDefault="00145FBF" w:rsidP="00145FBF">
      <w:pPr>
        <w:pStyle w:val="-2"/>
        <w:spacing w:before="312"/>
        <w:rPr>
          <w:rFonts w:hint="eastAsia"/>
        </w:rPr>
      </w:pPr>
      <w:r>
        <w:rPr>
          <w:rFonts w:hint="eastAsia"/>
        </w:rPr>
        <w:t>影响投资者决策的其他重要信息</w:t>
      </w:r>
    </w:p>
    <w:p w:rsidR="00145FBF" w:rsidRDefault="00145FBF" w:rsidP="00145FBF">
      <w:pPr>
        <w:pStyle w:val="-"/>
        <w:ind w:firstLine="420"/>
        <w:rPr>
          <w:rFonts w:hint="eastAsia"/>
        </w:rPr>
      </w:pPr>
      <w:r>
        <w:rPr>
          <w:rFonts w:hint="eastAsia"/>
        </w:rPr>
        <w:t>无。</w:t>
      </w:r>
    </w:p>
    <w:p w:rsidR="00145FBF" w:rsidRDefault="00145FBF" w:rsidP="00145FBF">
      <w:pPr>
        <w:pStyle w:val="-1"/>
        <w:ind w:left="281" w:hanging="281"/>
        <w:rPr>
          <w:rFonts w:hint="eastAsia"/>
        </w:rPr>
      </w:pPr>
      <w:r>
        <w:rPr>
          <w:rFonts w:hint="eastAsia"/>
        </w:rPr>
        <w:t>备查文件目录</w:t>
      </w:r>
    </w:p>
    <w:p w:rsidR="00145FBF" w:rsidRDefault="00145FBF" w:rsidP="00145FBF">
      <w:pPr>
        <w:pStyle w:val="-2"/>
        <w:spacing w:before="312"/>
        <w:rPr>
          <w:rFonts w:hint="eastAsia"/>
        </w:rPr>
      </w:pPr>
      <w:r>
        <w:rPr>
          <w:rFonts w:hint="eastAsia"/>
        </w:rPr>
        <w:t>备查文件目录</w:t>
      </w:r>
    </w:p>
    <w:p w:rsidR="00145FBF" w:rsidRDefault="00145FBF" w:rsidP="00145FBF">
      <w:pPr>
        <w:pStyle w:val="-"/>
        <w:ind w:firstLine="420"/>
        <w:rPr>
          <w:rFonts w:hint="eastAsia"/>
        </w:rPr>
      </w:pPr>
      <w:r>
        <w:rPr>
          <w:rFonts w:hint="eastAsia"/>
        </w:rPr>
        <w:t>1、《南方兴润价值一年持有期混合型证券投资基金基金合同》；</w:t>
      </w:r>
    </w:p>
    <w:p w:rsidR="00145FBF" w:rsidRDefault="00145FBF" w:rsidP="00145FBF">
      <w:pPr>
        <w:pStyle w:val="-"/>
        <w:ind w:firstLine="420"/>
        <w:rPr>
          <w:rFonts w:hint="eastAsia"/>
        </w:rPr>
      </w:pPr>
      <w:r>
        <w:rPr>
          <w:rFonts w:hint="eastAsia"/>
        </w:rPr>
        <w:t>2、《南方兴润价值一年持有期混合型证券投资基金托管协议》；</w:t>
      </w:r>
    </w:p>
    <w:p w:rsidR="00145FBF" w:rsidRDefault="00145FBF" w:rsidP="00145FBF">
      <w:pPr>
        <w:pStyle w:val="-"/>
        <w:ind w:firstLine="420"/>
        <w:rPr>
          <w:rFonts w:hint="eastAsia"/>
        </w:rPr>
      </w:pPr>
      <w:r>
        <w:rPr>
          <w:rFonts w:hint="eastAsia"/>
        </w:rPr>
        <w:t>3、南方兴润价值一年持有期混合型证券投资基金2025年4季度报告原文。</w:t>
      </w:r>
    </w:p>
    <w:p w:rsidR="00145FBF" w:rsidRDefault="00145FBF" w:rsidP="00145FBF">
      <w:pPr>
        <w:pStyle w:val="-2"/>
        <w:spacing w:before="312"/>
        <w:rPr>
          <w:rFonts w:hint="eastAsia"/>
        </w:rPr>
      </w:pPr>
      <w:r>
        <w:rPr>
          <w:rFonts w:hint="eastAsia"/>
        </w:rPr>
        <w:t>存放地点</w:t>
      </w:r>
    </w:p>
    <w:p w:rsidR="00145FBF" w:rsidRDefault="00145FBF" w:rsidP="00145FBF">
      <w:pPr>
        <w:pStyle w:val="-"/>
        <w:ind w:firstLine="420"/>
        <w:rPr>
          <w:rFonts w:hint="eastAsia"/>
        </w:rPr>
      </w:pPr>
      <w:r>
        <w:rPr>
          <w:rFonts w:hint="eastAsia"/>
        </w:rPr>
        <w:t>深圳市福田区莲花街道益田路5999号基金大厦32-42楼。</w:t>
      </w:r>
    </w:p>
    <w:p w:rsidR="00145FBF" w:rsidRDefault="00145FBF" w:rsidP="00145FBF">
      <w:pPr>
        <w:pStyle w:val="-2"/>
        <w:spacing w:before="312"/>
        <w:rPr>
          <w:rFonts w:hint="eastAsia"/>
        </w:rPr>
      </w:pPr>
      <w:r>
        <w:rPr>
          <w:rFonts w:hint="eastAsia"/>
        </w:rPr>
        <w:t>查阅方式</w:t>
      </w:r>
    </w:p>
    <w:p w:rsidR="00145FBF" w:rsidRDefault="00145FBF" w:rsidP="00145FBF">
      <w:pPr>
        <w:pStyle w:val="-"/>
        <w:ind w:firstLine="420"/>
        <w:rPr>
          <w:rFonts w:hint="eastAsia"/>
        </w:rPr>
      </w:pPr>
      <w:r>
        <w:rPr>
          <w:rFonts w:hint="eastAsia"/>
        </w:rPr>
        <w:t>网站：http://www.nffund.com</w:t>
      </w:r>
    </w:p>
    <w:p w:rsidR="003C7DC3" w:rsidRDefault="00145FBF" w:rsidP="00145FB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FBF" w:rsidRDefault="00145FBF" w:rsidP="00D17C56">
      <w:r>
        <w:separator/>
      </w:r>
    </w:p>
  </w:endnote>
  <w:endnote w:type="continuationSeparator" w:id="0">
    <w:p w:rsidR="00145FBF" w:rsidRDefault="00145FB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FBF" w:rsidRDefault="00145FB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45FBF" w:rsidRPr="00145FBF">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45FBF">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45FBF">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FBF" w:rsidRDefault="00145FB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FBF" w:rsidRDefault="00145FBF" w:rsidP="00D17C56">
      <w:r>
        <w:separator/>
      </w:r>
    </w:p>
  </w:footnote>
  <w:footnote w:type="continuationSeparator" w:id="0">
    <w:p w:rsidR="00145FBF" w:rsidRDefault="00145FB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FBF" w:rsidRDefault="00145FB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45FBF" w:rsidP="00AE3F5B">
    <w:pPr>
      <w:pStyle w:val="a7"/>
      <w:pBdr>
        <w:bottom w:val="single" w:sz="4" w:space="1" w:color="auto"/>
      </w:pBdr>
      <w:jc w:val="right"/>
    </w:pPr>
    <w:r>
      <w:rPr>
        <w:rFonts w:hint="eastAsia"/>
      </w:rPr>
      <w:t>南方兴润价值一年持有期混合型证券投资基金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45FBF"/>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02CBF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16799-E6CB-477F-AA7F-F5DA23270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1269</Words>
  <Characters>7236</Characters>
  <Application>Microsoft Office Word</Application>
  <DocSecurity>0</DocSecurity>
  <Lines>60</Lines>
  <Paragraphs>16</Paragraphs>
  <ScaleCrop>false</ScaleCrop>
  <Company>MC SYSTEM</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2026-01-20T00:50:00Z</dcterms:created>
  <dcterms:modified xsi:type="dcterms:W3CDTF">2026-01-20T00:51:00Z</dcterms:modified>
</cp:coreProperties>
</file>