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573CF">
        <w:rPr>
          <w:rFonts w:ascii="宋体" w:hAnsi="宋体" w:hint="eastAsia"/>
          <w:b/>
          <w:bCs/>
          <w:sz w:val="48"/>
          <w:szCs w:val="30"/>
        </w:rPr>
        <w:t>南方宝升混合型证券投资基金</w:t>
      </w:r>
      <w:r w:rsidR="004573C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573C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573C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573CF">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573C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573CF" w:rsidRDefault="004573CF" w:rsidP="004573CF">
      <w:pPr>
        <w:pStyle w:val="-1"/>
        <w:ind w:left="281" w:hanging="281"/>
        <w:rPr>
          <w:rFonts w:hint="eastAsia"/>
        </w:rPr>
      </w:pPr>
      <w:r>
        <w:rPr>
          <w:rFonts w:hint="eastAsia"/>
        </w:rPr>
        <w:lastRenderedPageBreak/>
        <w:t>重要提示</w:t>
      </w:r>
    </w:p>
    <w:p w:rsidR="004573CF" w:rsidRDefault="004573CF" w:rsidP="004573C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573CF" w:rsidRDefault="004573CF" w:rsidP="004573CF">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4573CF" w:rsidRDefault="004573CF" w:rsidP="004573CF">
      <w:pPr>
        <w:pStyle w:val="-"/>
        <w:ind w:firstLine="420"/>
        <w:rPr>
          <w:rFonts w:hint="eastAsia"/>
        </w:rPr>
      </w:pPr>
      <w:r>
        <w:rPr>
          <w:rFonts w:hint="eastAsia"/>
        </w:rPr>
        <w:t>基金管理人承诺以诚实信用、勤勉尽责的原则管理和运用基金资产，但不保证基金一定盈利。</w:t>
      </w:r>
    </w:p>
    <w:p w:rsidR="004573CF" w:rsidRDefault="004573CF" w:rsidP="004573CF">
      <w:pPr>
        <w:pStyle w:val="-"/>
        <w:ind w:firstLine="420"/>
        <w:rPr>
          <w:rFonts w:hint="eastAsia"/>
        </w:rPr>
      </w:pPr>
      <w:r>
        <w:rPr>
          <w:rFonts w:hint="eastAsia"/>
        </w:rPr>
        <w:t>基金的过往业绩并不代表其未来表现。投资有风险，投资者在作出投资决策前应仔细阅读本基金的招募说明书。</w:t>
      </w:r>
    </w:p>
    <w:p w:rsidR="004573CF" w:rsidRDefault="004573CF" w:rsidP="004573CF">
      <w:pPr>
        <w:pStyle w:val="-"/>
        <w:ind w:firstLine="420"/>
        <w:rPr>
          <w:rFonts w:hint="eastAsia"/>
        </w:rPr>
      </w:pPr>
      <w:r>
        <w:rPr>
          <w:rFonts w:hint="eastAsia"/>
        </w:rPr>
        <w:t>本报告中财务资料未经审计。</w:t>
      </w:r>
    </w:p>
    <w:p w:rsidR="004573CF" w:rsidRDefault="004573CF" w:rsidP="004573CF">
      <w:pPr>
        <w:pStyle w:val="-"/>
        <w:ind w:firstLine="420"/>
        <w:rPr>
          <w:rFonts w:hint="eastAsia"/>
        </w:rPr>
      </w:pPr>
      <w:r>
        <w:rPr>
          <w:rFonts w:hint="eastAsia"/>
        </w:rPr>
        <w:t>本报告期自2025年10月1日起至12月31日止。</w:t>
      </w:r>
    </w:p>
    <w:p w:rsidR="004573CF" w:rsidRDefault="004573CF" w:rsidP="004573C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573CF" w:rsidTr="00757CB9">
        <w:tc>
          <w:tcPr>
            <w:tcW w:w="2768" w:type="dxa"/>
          </w:tcPr>
          <w:p w:rsidR="004573CF" w:rsidRDefault="004573CF" w:rsidP="004573CF">
            <w:pPr>
              <w:jc w:val="left"/>
            </w:pPr>
            <w:r>
              <w:rPr>
                <w:rFonts w:hint="eastAsia"/>
              </w:rPr>
              <w:t>基金简称</w:t>
            </w:r>
          </w:p>
        </w:tc>
        <w:tc>
          <w:tcPr>
            <w:tcW w:w="5538" w:type="dxa"/>
            <w:gridSpan w:val="2"/>
          </w:tcPr>
          <w:p w:rsidR="004573CF" w:rsidRDefault="004573CF" w:rsidP="004573CF">
            <w:pPr>
              <w:jc w:val="left"/>
            </w:pPr>
            <w:r>
              <w:rPr>
                <w:rFonts w:hint="eastAsia"/>
              </w:rPr>
              <w:t>南方宝升混合</w:t>
            </w:r>
          </w:p>
        </w:tc>
      </w:tr>
      <w:tr w:rsidR="004573CF" w:rsidTr="00D93ED9">
        <w:tc>
          <w:tcPr>
            <w:tcW w:w="2768" w:type="dxa"/>
          </w:tcPr>
          <w:p w:rsidR="004573CF" w:rsidRDefault="004573CF" w:rsidP="004573CF">
            <w:pPr>
              <w:jc w:val="left"/>
            </w:pPr>
            <w:r>
              <w:rPr>
                <w:rFonts w:hint="eastAsia"/>
              </w:rPr>
              <w:t>基金主代码</w:t>
            </w:r>
          </w:p>
        </w:tc>
        <w:tc>
          <w:tcPr>
            <w:tcW w:w="5538" w:type="dxa"/>
            <w:gridSpan w:val="2"/>
          </w:tcPr>
          <w:p w:rsidR="004573CF" w:rsidRDefault="004573CF" w:rsidP="004573CF">
            <w:pPr>
              <w:jc w:val="left"/>
            </w:pPr>
            <w:r>
              <w:t>010879</w:t>
            </w:r>
          </w:p>
        </w:tc>
      </w:tr>
      <w:tr w:rsidR="004573CF" w:rsidTr="00962C42">
        <w:tc>
          <w:tcPr>
            <w:tcW w:w="2768" w:type="dxa"/>
          </w:tcPr>
          <w:p w:rsidR="004573CF" w:rsidRDefault="004573CF" w:rsidP="004573CF">
            <w:pPr>
              <w:jc w:val="left"/>
            </w:pPr>
            <w:r>
              <w:rPr>
                <w:rFonts w:hint="eastAsia"/>
              </w:rPr>
              <w:t>交易代码</w:t>
            </w:r>
          </w:p>
        </w:tc>
        <w:tc>
          <w:tcPr>
            <w:tcW w:w="5538" w:type="dxa"/>
            <w:gridSpan w:val="2"/>
          </w:tcPr>
          <w:p w:rsidR="004573CF" w:rsidRDefault="004573CF" w:rsidP="004573CF">
            <w:pPr>
              <w:jc w:val="left"/>
            </w:pPr>
            <w:r>
              <w:t>010879</w:t>
            </w:r>
          </w:p>
        </w:tc>
      </w:tr>
      <w:tr w:rsidR="004573CF" w:rsidTr="004204ED">
        <w:tc>
          <w:tcPr>
            <w:tcW w:w="2768" w:type="dxa"/>
          </w:tcPr>
          <w:p w:rsidR="004573CF" w:rsidRDefault="004573CF" w:rsidP="004573CF">
            <w:pPr>
              <w:jc w:val="left"/>
            </w:pPr>
            <w:r>
              <w:rPr>
                <w:rFonts w:hint="eastAsia"/>
              </w:rPr>
              <w:t>基金运作方式</w:t>
            </w:r>
          </w:p>
        </w:tc>
        <w:tc>
          <w:tcPr>
            <w:tcW w:w="5538" w:type="dxa"/>
            <w:gridSpan w:val="2"/>
          </w:tcPr>
          <w:p w:rsidR="004573CF" w:rsidRDefault="004573CF" w:rsidP="004573CF">
            <w:pPr>
              <w:jc w:val="left"/>
            </w:pPr>
            <w:r>
              <w:rPr>
                <w:rFonts w:hint="eastAsia"/>
              </w:rPr>
              <w:t>契约型开放式</w:t>
            </w:r>
          </w:p>
        </w:tc>
      </w:tr>
      <w:tr w:rsidR="004573CF" w:rsidTr="005C77DC">
        <w:tc>
          <w:tcPr>
            <w:tcW w:w="2768" w:type="dxa"/>
          </w:tcPr>
          <w:p w:rsidR="004573CF" w:rsidRDefault="004573CF" w:rsidP="004573CF">
            <w:pPr>
              <w:jc w:val="left"/>
            </w:pPr>
            <w:r>
              <w:rPr>
                <w:rFonts w:hint="eastAsia"/>
              </w:rPr>
              <w:t>基金合同生效日</w:t>
            </w:r>
          </w:p>
        </w:tc>
        <w:tc>
          <w:tcPr>
            <w:tcW w:w="5538" w:type="dxa"/>
            <w:gridSpan w:val="2"/>
          </w:tcPr>
          <w:p w:rsidR="004573CF" w:rsidRDefault="004573CF" w:rsidP="004573CF">
            <w:pPr>
              <w:jc w:val="left"/>
            </w:pPr>
            <w:r>
              <w:rPr>
                <w:rFonts w:hint="eastAsia"/>
              </w:rPr>
              <w:t>2021</w:t>
            </w:r>
            <w:r>
              <w:rPr>
                <w:rFonts w:hint="eastAsia"/>
              </w:rPr>
              <w:t>年</w:t>
            </w:r>
            <w:r>
              <w:rPr>
                <w:rFonts w:hint="eastAsia"/>
              </w:rPr>
              <w:t>1</w:t>
            </w:r>
            <w:r>
              <w:rPr>
                <w:rFonts w:hint="eastAsia"/>
              </w:rPr>
              <w:t>月</w:t>
            </w:r>
            <w:r>
              <w:rPr>
                <w:rFonts w:hint="eastAsia"/>
              </w:rPr>
              <w:t>12</w:t>
            </w:r>
            <w:r>
              <w:rPr>
                <w:rFonts w:hint="eastAsia"/>
              </w:rPr>
              <w:t>日</w:t>
            </w:r>
          </w:p>
        </w:tc>
      </w:tr>
      <w:tr w:rsidR="004573CF" w:rsidTr="001F5015">
        <w:tc>
          <w:tcPr>
            <w:tcW w:w="2768" w:type="dxa"/>
          </w:tcPr>
          <w:p w:rsidR="004573CF" w:rsidRDefault="004573CF" w:rsidP="004573CF">
            <w:pPr>
              <w:jc w:val="left"/>
            </w:pPr>
            <w:r>
              <w:rPr>
                <w:rFonts w:hint="eastAsia"/>
              </w:rPr>
              <w:t>报告期末基金份额总额</w:t>
            </w:r>
          </w:p>
        </w:tc>
        <w:tc>
          <w:tcPr>
            <w:tcW w:w="5538" w:type="dxa"/>
            <w:gridSpan w:val="2"/>
          </w:tcPr>
          <w:p w:rsidR="004573CF" w:rsidRDefault="004573CF" w:rsidP="004573CF">
            <w:pPr>
              <w:jc w:val="left"/>
            </w:pPr>
            <w:r>
              <w:rPr>
                <w:rFonts w:hint="eastAsia"/>
              </w:rPr>
              <w:t>435,317,210.23</w:t>
            </w:r>
            <w:r>
              <w:rPr>
                <w:rFonts w:hint="eastAsia"/>
              </w:rPr>
              <w:t>份</w:t>
            </w:r>
          </w:p>
        </w:tc>
      </w:tr>
      <w:tr w:rsidR="004573CF" w:rsidTr="00CC6855">
        <w:tc>
          <w:tcPr>
            <w:tcW w:w="2768" w:type="dxa"/>
          </w:tcPr>
          <w:p w:rsidR="004573CF" w:rsidRDefault="004573CF" w:rsidP="004573CF">
            <w:pPr>
              <w:jc w:val="left"/>
            </w:pPr>
            <w:r>
              <w:rPr>
                <w:rFonts w:hint="eastAsia"/>
              </w:rPr>
              <w:t>投资目标</w:t>
            </w:r>
          </w:p>
        </w:tc>
        <w:tc>
          <w:tcPr>
            <w:tcW w:w="5538" w:type="dxa"/>
            <w:gridSpan w:val="2"/>
          </w:tcPr>
          <w:p w:rsidR="004573CF" w:rsidRDefault="004573CF" w:rsidP="004573CF">
            <w:pPr>
              <w:jc w:val="left"/>
            </w:pPr>
            <w:r>
              <w:rPr>
                <w:rFonts w:hint="eastAsia"/>
              </w:rPr>
              <w:t>本基金主要投资于债券等固定收益类金融工具，辅助投资于精选的股票，通过严谨的风险管理，力求实现基金资产持续稳定增值。</w:t>
            </w:r>
          </w:p>
        </w:tc>
      </w:tr>
      <w:tr w:rsidR="004573CF" w:rsidTr="008C1810">
        <w:tc>
          <w:tcPr>
            <w:tcW w:w="2768" w:type="dxa"/>
          </w:tcPr>
          <w:p w:rsidR="004573CF" w:rsidRDefault="004573CF" w:rsidP="004573CF">
            <w:pPr>
              <w:jc w:val="left"/>
            </w:pPr>
            <w:r>
              <w:rPr>
                <w:rFonts w:hint="eastAsia"/>
              </w:rPr>
              <w:t>投资策略</w:t>
            </w:r>
          </w:p>
        </w:tc>
        <w:tc>
          <w:tcPr>
            <w:tcW w:w="5538" w:type="dxa"/>
            <w:gridSpan w:val="2"/>
          </w:tcPr>
          <w:p w:rsidR="004573CF" w:rsidRDefault="004573CF" w:rsidP="004573CF">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、股指期货、国债期货、股票期权投资策略；</w:t>
            </w:r>
            <w:r>
              <w:rPr>
                <w:rFonts w:hint="eastAsia"/>
              </w:rPr>
              <w:t>5</w:t>
            </w:r>
            <w:r>
              <w:rPr>
                <w:rFonts w:hint="eastAsia"/>
              </w:rPr>
              <w:t>、资产支持证券投资策略</w:t>
            </w:r>
          </w:p>
        </w:tc>
      </w:tr>
      <w:tr w:rsidR="004573CF" w:rsidTr="00D53FE5">
        <w:tc>
          <w:tcPr>
            <w:tcW w:w="2768" w:type="dxa"/>
          </w:tcPr>
          <w:p w:rsidR="004573CF" w:rsidRDefault="004573CF" w:rsidP="004573CF">
            <w:pPr>
              <w:jc w:val="left"/>
            </w:pPr>
            <w:r>
              <w:rPr>
                <w:rFonts w:hint="eastAsia"/>
              </w:rPr>
              <w:t>业绩比较基准</w:t>
            </w:r>
          </w:p>
        </w:tc>
        <w:tc>
          <w:tcPr>
            <w:tcW w:w="5538" w:type="dxa"/>
            <w:gridSpan w:val="2"/>
          </w:tcPr>
          <w:p w:rsidR="004573CF" w:rsidRDefault="004573CF" w:rsidP="004573CF">
            <w:pPr>
              <w:jc w:val="left"/>
            </w:pPr>
            <w:r>
              <w:rPr>
                <w:rFonts w:hint="eastAsia"/>
              </w:rPr>
              <w:t>沪深</w:t>
            </w:r>
            <w:r>
              <w:rPr>
                <w:rFonts w:hint="eastAsia"/>
              </w:rPr>
              <w:t>300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上证国债指数收益率×</w:t>
            </w:r>
            <w:r>
              <w:rPr>
                <w:rFonts w:hint="eastAsia"/>
              </w:rPr>
              <w:t>80%</w:t>
            </w:r>
          </w:p>
        </w:tc>
      </w:tr>
      <w:tr w:rsidR="004573CF" w:rsidTr="003F151A">
        <w:tc>
          <w:tcPr>
            <w:tcW w:w="2768" w:type="dxa"/>
          </w:tcPr>
          <w:p w:rsidR="004573CF" w:rsidRDefault="004573CF" w:rsidP="004573CF">
            <w:pPr>
              <w:jc w:val="left"/>
            </w:pPr>
            <w:r>
              <w:rPr>
                <w:rFonts w:hint="eastAsia"/>
              </w:rPr>
              <w:t>风险收益特征</w:t>
            </w:r>
          </w:p>
        </w:tc>
        <w:tc>
          <w:tcPr>
            <w:tcW w:w="5538" w:type="dxa"/>
            <w:gridSpan w:val="2"/>
          </w:tcPr>
          <w:p w:rsidR="004573CF" w:rsidRDefault="004573CF" w:rsidP="004573CF">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4573CF" w:rsidTr="0008470E">
        <w:tc>
          <w:tcPr>
            <w:tcW w:w="2768" w:type="dxa"/>
          </w:tcPr>
          <w:p w:rsidR="004573CF" w:rsidRDefault="004573CF" w:rsidP="004573CF">
            <w:pPr>
              <w:jc w:val="left"/>
            </w:pPr>
            <w:r>
              <w:rPr>
                <w:rFonts w:hint="eastAsia"/>
              </w:rPr>
              <w:lastRenderedPageBreak/>
              <w:t>基金管理人</w:t>
            </w:r>
          </w:p>
        </w:tc>
        <w:tc>
          <w:tcPr>
            <w:tcW w:w="5538" w:type="dxa"/>
            <w:gridSpan w:val="2"/>
          </w:tcPr>
          <w:p w:rsidR="004573CF" w:rsidRDefault="004573CF" w:rsidP="004573CF">
            <w:pPr>
              <w:jc w:val="left"/>
            </w:pPr>
            <w:r>
              <w:rPr>
                <w:rFonts w:hint="eastAsia"/>
              </w:rPr>
              <w:t>南方基金管理股份有限公司</w:t>
            </w:r>
          </w:p>
        </w:tc>
      </w:tr>
      <w:tr w:rsidR="004573CF" w:rsidTr="004573CF">
        <w:tc>
          <w:tcPr>
            <w:tcW w:w="2768" w:type="dxa"/>
          </w:tcPr>
          <w:p w:rsidR="004573CF" w:rsidRDefault="004573CF" w:rsidP="004573CF">
            <w:pPr>
              <w:jc w:val="left"/>
            </w:pPr>
            <w:r>
              <w:rPr>
                <w:rFonts w:hint="eastAsia"/>
              </w:rPr>
              <w:t>基金托管人</w:t>
            </w:r>
          </w:p>
        </w:tc>
        <w:tc>
          <w:tcPr>
            <w:tcW w:w="5538" w:type="dxa"/>
            <w:gridSpan w:val="2"/>
          </w:tcPr>
          <w:p w:rsidR="004573CF" w:rsidRDefault="004573CF" w:rsidP="004573CF">
            <w:pPr>
              <w:jc w:val="left"/>
            </w:pPr>
            <w:r>
              <w:rPr>
                <w:rFonts w:hint="eastAsia"/>
              </w:rPr>
              <w:t>中国邮政储蓄银行股份有限公司</w:t>
            </w:r>
          </w:p>
        </w:tc>
      </w:tr>
      <w:tr w:rsidR="004573CF" w:rsidTr="004573CF">
        <w:tc>
          <w:tcPr>
            <w:tcW w:w="2768" w:type="dxa"/>
          </w:tcPr>
          <w:p w:rsidR="004573CF" w:rsidRDefault="004573CF" w:rsidP="004573CF">
            <w:pPr>
              <w:jc w:val="left"/>
            </w:pPr>
            <w:r>
              <w:rPr>
                <w:rFonts w:hint="eastAsia"/>
              </w:rPr>
              <w:t>下属分级基金的基金简称</w:t>
            </w:r>
          </w:p>
        </w:tc>
        <w:tc>
          <w:tcPr>
            <w:tcW w:w="2769" w:type="dxa"/>
          </w:tcPr>
          <w:p w:rsidR="004573CF" w:rsidRDefault="004573CF" w:rsidP="004573CF">
            <w:pPr>
              <w:jc w:val="left"/>
            </w:pPr>
            <w:r>
              <w:rPr>
                <w:rFonts w:hint="eastAsia"/>
              </w:rPr>
              <w:t>南方宝升混合</w:t>
            </w:r>
            <w:r>
              <w:rPr>
                <w:rFonts w:hint="eastAsia"/>
              </w:rPr>
              <w:t>A</w:t>
            </w:r>
          </w:p>
        </w:tc>
        <w:tc>
          <w:tcPr>
            <w:tcW w:w="2769" w:type="dxa"/>
          </w:tcPr>
          <w:p w:rsidR="004573CF" w:rsidRDefault="004573CF" w:rsidP="004573CF">
            <w:pPr>
              <w:jc w:val="left"/>
            </w:pPr>
            <w:r>
              <w:rPr>
                <w:rFonts w:hint="eastAsia"/>
              </w:rPr>
              <w:t>南方宝升混合</w:t>
            </w:r>
            <w:r>
              <w:rPr>
                <w:rFonts w:hint="eastAsia"/>
              </w:rPr>
              <w:t>C</w:t>
            </w:r>
          </w:p>
        </w:tc>
      </w:tr>
      <w:tr w:rsidR="004573CF" w:rsidTr="004573CF">
        <w:tc>
          <w:tcPr>
            <w:tcW w:w="2768" w:type="dxa"/>
          </w:tcPr>
          <w:p w:rsidR="004573CF" w:rsidRDefault="004573CF" w:rsidP="004573CF">
            <w:pPr>
              <w:jc w:val="left"/>
            </w:pPr>
            <w:r>
              <w:rPr>
                <w:rFonts w:hint="eastAsia"/>
              </w:rPr>
              <w:t>下属分级基金的交易代码</w:t>
            </w:r>
          </w:p>
        </w:tc>
        <w:tc>
          <w:tcPr>
            <w:tcW w:w="2769" w:type="dxa"/>
          </w:tcPr>
          <w:p w:rsidR="004573CF" w:rsidRDefault="004573CF" w:rsidP="004573CF">
            <w:pPr>
              <w:jc w:val="left"/>
            </w:pPr>
            <w:r>
              <w:t>010879</w:t>
            </w:r>
          </w:p>
        </w:tc>
        <w:tc>
          <w:tcPr>
            <w:tcW w:w="2769" w:type="dxa"/>
          </w:tcPr>
          <w:p w:rsidR="004573CF" w:rsidRDefault="004573CF" w:rsidP="004573CF">
            <w:pPr>
              <w:jc w:val="left"/>
            </w:pPr>
            <w:r>
              <w:t>010880</w:t>
            </w:r>
          </w:p>
        </w:tc>
      </w:tr>
      <w:tr w:rsidR="004573CF" w:rsidTr="004573CF">
        <w:tc>
          <w:tcPr>
            <w:tcW w:w="2768" w:type="dxa"/>
          </w:tcPr>
          <w:p w:rsidR="004573CF" w:rsidRDefault="004573CF" w:rsidP="004573CF">
            <w:pPr>
              <w:jc w:val="left"/>
            </w:pPr>
            <w:r>
              <w:rPr>
                <w:rFonts w:hint="eastAsia"/>
              </w:rPr>
              <w:t>报告期末下属分级基金的份额总额</w:t>
            </w:r>
          </w:p>
        </w:tc>
        <w:tc>
          <w:tcPr>
            <w:tcW w:w="2769" w:type="dxa"/>
          </w:tcPr>
          <w:p w:rsidR="004573CF" w:rsidRDefault="004573CF" w:rsidP="004573CF">
            <w:pPr>
              <w:jc w:val="left"/>
            </w:pPr>
            <w:r>
              <w:rPr>
                <w:rFonts w:hint="eastAsia"/>
              </w:rPr>
              <w:t>282,024,431.86</w:t>
            </w:r>
            <w:r>
              <w:rPr>
                <w:rFonts w:hint="eastAsia"/>
              </w:rPr>
              <w:t>份</w:t>
            </w:r>
          </w:p>
        </w:tc>
        <w:tc>
          <w:tcPr>
            <w:tcW w:w="2769" w:type="dxa"/>
          </w:tcPr>
          <w:p w:rsidR="004573CF" w:rsidRDefault="004573CF" w:rsidP="004573CF">
            <w:pPr>
              <w:jc w:val="left"/>
            </w:pPr>
            <w:r>
              <w:rPr>
                <w:rFonts w:hint="eastAsia"/>
              </w:rPr>
              <w:t>153,292,778.37</w:t>
            </w:r>
            <w:r>
              <w:rPr>
                <w:rFonts w:hint="eastAsia"/>
              </w:rPr>
              <w:t>份</w:t>
            </w:r>
          </w:p>
        </w:tc>
      </w:tr>
    </w:tbl>
    <w:p w:rsidR="004573CF" w:rsidRDefault="004573CF" w:rsidP="004573CF">
      <w:pPr>
        <w:pStyle w:val="-1"/>
        <w:ind w:left="281" w:hanging="281"/>
        <w:rPr>
          <w:rFonts w:hint="eastAsia"/>
        </w:rPr>
      </w:pPr>
      <w:r>
        <w:rPr>
          <w:rFonts w:hint="eastAsia"/>
        </w:rPr>
        <w:t>主要财务指标和基金净值表现</w:t>
      </w:r>
    </w:p>
    <w:p w:rsidR="004573CF" w:rsidRDefault="004573CF" w:rsidP="004573CF">
      <w:pPr>
        <w:pStyle w:val="-2"/>
        <w:spacing w:before="312"/>
        <w:rPr>
          <w:rFonts w:hint="eastAsia"/>
        </w:rPr>
      </w:pPr>
      <w:r>
        <w:rPr>
          <w:rFonts w:hint="eastAsia"/>
        </w:rPr>
        <w:t>主要财务指标</w:t>
      </w:r>
    </w:p>
    <w:p w:rsidR="004573CF" w:rsidRDefault="004573CF" w:rsidP="004573C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573CF" w:rsidTr="004573C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573CF" w:rsidRPr="004573CF" w:rsidRDefault="004573CF" w:rsidP="004573CF">
            <w:pPr>
              <w:jc w:val="center"/>
              <w:rPr>
                <w:b/>
              </w:rPr>
            </w:pPr>
            <w:r w:rsidRPr="004573CF">
              <w:rPr>
                <w:rFonts w:hint="eastAsia"/>
                <w:b/>
              </w:rPr>
              <w:t>主要财务指标</w:t>
            </w:r>
          </w:p>
        </w:tc>
        <w:tc>
          <w:tcPr>
            <w:tcW w:w="5538" w:type="dxa"/>
            <w:gridSpan w:val="2"/>
            <w:tcBorders>
              <w:bottom w:val="single" w:sz="4" w:space="0" w:color="auto"/>
            </w:tcBorders>
          </w:tcPr>
          <w:p w:rsidR="004573CF" w:rsidRPr="004573CF" w:rsidRDefault="004573CF" w:rsidP="004573CF">
            <w:pPr>
              <w:jc w:val="center"/>
              <w:rPr>
                <w:b/>
              </w:rPr>
            </w:pPr>
            <w:r w:rsidRPr="004573CF">
              <w:rPr>
                <w:rFonts w:hint="eastAsia"/>
                <w:b/>
              </w:rPr>
              <w:t>报告期（</w:t>
            </w:r>
            <w:r w:rsidRPr="004573CF">
              <w:rPr>
                <w:rFonts w:hint="eastAsia"/>
                <w:b/>
              </w:rPr>
              <w:t>2025</w:t>
            </w:r>
            <w:r w:rsidRPr="004573CF">
              <w:rPr>
                <w:rFonts w:hint="eastAsia"/>
                <w:b/>
              </w:rPr>
              <w:t>年</w:t>
            </w:r>
            <w:r w:rsidRPr="004573CF">
              <w:rPr>
                <w:rFonts w:hint="eastAsia"/>
                <w:b/>
              </w:rPr>
              <w:t>10</w:t>
            </w:r>
            <w:r w:rsidRPr="004573CF">
              <w:rPr>
                <w:rFonts w:hint="eastAsia"/>
                <w:b/>
              </w:rPr>
              <w:t>月</w:t>
            </w:r>
            <w:r w:rsidRPr="004573CF">
              <w:rPr>
                <w:rFonts w:hint="eastAsia"/>
                <w:b/>
              </w:rPr>
              <w:t>1</w:t>
            </w:r>
            <w:r w:rsidRPr="004573CF">
              <w:rPr>
                <w:rFonts w:hint="eastAsia"/>
                <w:b/>
              </w:rPr>
              <w:t>日－</w:t>
            </w:r>
            <w:r w:rsidRPr="004573CF">
              <w:rPr>
                <w:rFonts w:hint="eastAsia"/>
                <w:b/>
              </w:rPr>
              <w:t>2025</w:t>
            </w:r>
            <w:r w:rsidRPr="004573CF">
              <w:rPr>
                <w:rFonts w:hint="eastAsia"/>
                <w:b/>
              </w:rPr>
              <w:t>年</w:t>
            </w:r>
            <w:r w:rsidRPr="004573CF">
              <w:rPr>
                <w:rFonts w:hint="eastAsia"/>
                <w:b/>
              </w:rPr>
              <w:t>12</w:t>
            </w:r>
            <w:r w:rsidRPr="004573CF">
              <w:rPr>
                <w:rFonts w:hint="eastAsia"/>
                <w:b/>
              </w:rPr>
              <w:t>月</w:t>
            </w:r>
            <w:r w:rsidRPr="004573CF">
              <w:rPr>
                <w:rFonts w:hint="eastAsia"/>
                <w:b/>
              </w:rPr>
              <w:t>31</w:t>
            </w:r>
            <w:r w:rsidRPr="004573CF">
              <w:rPr>
                <w:rFonts w:hint="eastAsia"/>
                <w:b/>
              </w:rPr>
              <w:t>日）</w:t>
            </w:r>
          </w:p>
        </w:tc>
      </w:tr>
      <w:tr w:rsidR="004573CF" w:rsidTr="004573CF">
        <w:tc>
          <w:tcPr>
            <w:tcW w:w="2768" w:type="dxa"/>
            <w:vMerge/>
          </w:tcPr>
          <w:p w:rsidR="004573CF" w:rsidRDefault="004573CF" w:rsidP="004573CF">
            <w:pPr>
              <w:jc w:val="left"/>
            </w:pPr>
          </w:p>
        </w:tc>
        <w:tc>
          <w:tcPr>
            <w:tcW w:w="2769" w:type="dxa"/>
            <w:shd w:val="clear" w:color="auto" w:fill="BFBFBF"/>
          </w:tcPr>
          <w:p w:rsidR="004573CF" w:rsidRPr="004573CF" w:rsidRDefault="004573CF" w:rsidP="004573CF">
            <w:pPr>
              <w:jc w:val="center"/>
              <w:rPr>
                <w:b/>
              </w:rPr>
            </w:pPr>
            <w:r w:rsidRPr="004573CF">
              <w:rPr>
                <w:rFonts w:hint="eastAsia"/>
                <w:b/>
              </w:rPr>
              <w:t>南方宝升混合</w:t>
            </w:r>
            <w:r w:rsidRPr="004573CF">
              <w:rPr>
                <w:rFonts w:hint="eastAsia"/>
                <w:b/>
              </w:rPr>
              <w:t>A</w:t>
            </w:r>
          </w:p>
        </w:tc>
        <w:tc>
          <w:tcPr>
            <w:tcW w:w="2769" w:type="dxa"/>
            <w:shd w:val="clear" w:color="auto" w:fill="BFBFBF"/>
          </w:tcPr>
          <w:p w:rsidR="004573CF" w:rsidRPr="004573CF" w:rsidRDefault="004573CF" w:rsidP="004573CF">
            <w:pPr>
              <w:jc w:val="center"/>
              <w:rPr>
                <w:b/>
              </w:rPr>
            </w:pPr>
            <w:r w:rsidRPr="004573CF">
              <w:rPr>
                <w:rFonts w:hint="eastAsia"/>
                <w:b/>
              </w:rPr>
              <w:t>南方宝升混合</w:t>
            </w:r>
            <w:r w:rsidRPr="004573CF">
              <w:rPr>
                <w:rFonts w:hint="eastAsia"/>
                <w:b/>
              </w:rPr>
              <w:t>C</w:t>
            </w:r>
          </w:p>
        </w:tc>
      </w:tr>
      <w:tr w:rsidR="004573CF" w:rsidTr="004573CF">
        <w:tc>
          <w:tcPr>
            <w:tcW w:w="2768" w:type="dxa"/>
          </w:tcPr>
          <w:p w:rsidR="004573CF" w:rsidRDefault="004573CF" w:rsidP="004573CF">
            <w:pPr>
              <w:jc w:val="left"/>
            </w:pPr>
            <w:r>
              <w:rPr>
                <w:rFonts w:hint="eastAsia"/>
              </w:rPr>
              <w:t>1.</w:t>
            </w:r>
            <w:r>
              <w:rPr>
                <w:rFonts w:hint="eastAsia"/>
              </w:rPr>
              <w:t>本期已实现收益</w:t>
            </w:r>
          </w:p>
        </w:tc>
        <w:tc>
          <w:tcPr>
            <w:tcW w:w="2769" w:type="dxa"/>
          </w:tcPr>
          <w:p w:rsidR="004573CF" w:rsidRDefault="004573CF" w:rsidP="004573CF">
            <w:pPr>
              <w:jc w:val="right"/>
            </w:pPr>
            <w:r>
              <w:t>7,277,266.06</w:t>
            </w:r>
          </w:p>
        </w:tc>
        <w:tc>
          <w:tcPr>
            <w:tcW w:w="2769" w:type="dxa"/>
          </w:tcPr>
          <w:p w:rsidR="004573CF" w:rsidRDefault="004573CF" w:rsidP="004573CF">
            <w:pPr>
              <w:jc w:val="right"/>
            </w:pPr>
            <w:r>
              <w:t>2,270,362.70</w:t>
            </w:r>
          </w:p>
        </w:tc>
      </w:tr>
      <w:tr w:rsidR="004573CF" w:rsidTr="004573CF">
        <w:tc>
          <w:tcPr>
            <w:tcW w:w="2768" w:type="dxa"/>
          </w:tcPr>
          <w:p w:rsidR="004573CF" w:rsidRDefault="004573CF" w:rsidP="004573CF">
            <w:pPr>
              <w:jc w:val="left"/>
            </w:pPr>
            <w:r>
              <w:rPr>
                <w:rFonts w:hint="eastAsia"/>
              </w:rPr>
              <w:t>2.</w:t>
            </w:r>
            <w:r>
              <w:rPr>
                <w:rFonts w:hint="eastAsia"/>
              </w:rPr>
              <w:t>本期利润</w:t>
            </w:r>
          </w:p>
        </w:tc>
        <w:tc>
          <w:tcPr>
            <w:tcW w:w="2769" w:type="dxa"/>
          </w:tcPr>
          <w:p w:rsidR="004573CF" w:rsidRDefault="004573CF" w:rsidP="004573CF">
            <w:pPr>
              <w:jc w:val="right"/>
            </w:pPr>
            <w:r>
              <w:t>-4,455,330.83</w:t>
            </w:r>
          </w:p>
        </w:tc>
        <w:tc>
          <w:tcPr>
            <w:tcW w:w="2769" w:type="dxa"/>
          </w:tcPr>
          <w:p w:rsidR="004573CF" w:rsidRDefault="004573CF" w:rsidP="004573CF">
            <w:pPr>
              <w:jc w:val="right"/>
            </w:pPr>
            <w:r>
              <w:t>-1,397,200.79</w:t>
            </w:r>
          </w:p>
        </w:tc>
      </w:tr>
      <w:tr w:rsidR="004573CF" w:rsidTr="004573CF">
        <w:tc>
          <w:tcPr>
            <w:tcW w:w="2768" w:type="dxa"/>
          </w:tcPr>
          <w:p w:rsidR="004573CF" w:rsidRDefault="004573CF" w:rsidP="004573CF">
            <w:pPr>
              <w:jc w:val="left"/>
            </w:pPr>
            <w:r>
              <w:rPr>
                <w:rFonts w:hint="eastAsia"/>
              </w:rPr>
              <w:t>3.</w:t>
            </w:r>
            <w:r>
              <w:rPr>
                <w:rFonts w:hint="eastAsia"/>
              </w:rPr>
              <w:t>加权平均基金份额本期利润</w:t>
            </w:r>
          </w:p>
        </w:tc>
        <w:tc>
          <w:tcPr>
            <w:tcW w:w="2769" w:type="dxa"/>
          </w:tcPr>
          <w:p w:rsidR="004573CF" w:rsidRDefault="004573CF" w:rsidP="004573CF">
            <w:pPr>
              <w:jc w:val="right"/>
            </w:pPr>
            <w:r>
              <w:t>-0.0148</w:t>
            </w:r>
          </w:p>
        </w:tc>
        <w:tc>
          <w:tcPr>
            <w:tcW w:w="2769" w:type="dxa"/>
          </w:tcPr>
          <w:p w:rsidR="004573CF" w:rsidRDefault="004573CF" w:rsidP="004573CF">
            <w:pPr>
              <w:jc w:val="right"/>
            </w:pPr>
            <w:r>
              <w:t>-0.0131</w:t>
            </w:r>
          </w:p>
        </w:tc>
      </w:tr>
      <w:tr w:rsidR="004573CF" w:rsidTr="004573CF">
        <w:tc>
          <w:tcPr>
            <w:tcW w:w="2768" w:type="dxa"/>
          </w:tcPr>
          <w:p w:rsidR="004573CF" w:rsidRDefault="004573CF" w:rsidP="004573CF">
            <w:pPr>
              <w:jc w:val="left"/>
            </w:pPr>
            <w:r>
              <w:rPr>
                <w:rFonts w:hint="eastAsia"/>
              </w:rPr>
              <w:t>4.</w:t>
            </w:r>
            <w:r>
              <w:rPr>
                <w:rFonts w:hint="eastAsia"/>
              </w:rPr>
              <w:t>期末基金资产净值</w:t>
            </w:r>
          </w:p>
        </w:tc>
        <w:tc>
          <w:tcPr>
            <w:tcW w:w="2769" w:type="dxa"/>
          </w:tcPr>
          <w:p w:rsidR="004573CF" w:rsidRDefault="004573CF" w:rsidP="004573CF">
            <w:pPr>
              <w:jc w:val="right"/>
            </w:pPr>
            <w:r>
              <w:t>287,494,236.85</w:t>
            </w:r>
          </w:p>
        </w:tc>
        <w:tc>
          <w:tcPr>
            <w:tcW w:w="2769" w:type="dxa"/>
          </w:tcPr>
          <w:p w:rsidR="004573CF" w:rsidRDefault="004573CF" w:rsidP="004573CF">
            <w:pPr>
              <w:jc w:val="right"/>
            </w:pPr>
            <w:r>
              <w:t>151,674,240.62</w:t>
            </w:r>
          </w:p>
        </w:tc>
      </w:tr>
      <w:tr w:rsidR="004573CF" w:rsidTr="004573CF">
        <w:tc>
          <w:tcPr>
            <w:tcW w:w="2768" w:type="dxa"/>
          </w:tcPr>
          <w:p w:rsidR="004573CF" w:rsidRDefault="004573CF" w:rsidP="004573CF">
            <w:pPr>
              <w:jc w:val="left"/>
            </w:pPr>
            <w:r>
              <w:rPr>
                <w:rFonts w:hint="eastAsia"/>
              </w:rPr>
              <w:t>5.</w:t>
            </w:r>
            <w:r>
              <w:rPr>
                <w:rFonts w:hint="eastAsia"/>
              </w:rPr>
              <w:t>期末基金份额净值</w:t>
            </w:r>
          </w:p>
        </w:tc>
        <w:tc>
          <w:tcPr>
            <w:tcW w:w="2769" w:type="dxa"/>
          </w:tcPr>
          <w:p w:rsidR="004573CF" w:rsidRDefault="004573CF" w:rsidP="004573CF">
            <w:pPr>
              <w:jc w:val="right"/>
            </w:pPr>
            <w:r>
              <w:t>1.0194</w:t>
            </w:r>
          </w:p>
        </w:tc>
        <w:tc>
          <w:tcPr>
            <w:tcW w:w="2769" w:type="dxa"/>
          </w:tcPr>
          <w:p w:rsidR="004573CF" w:rsidRDefault="004573CF" w:rsidP="004573CF">
            <w:pPr>
              <w:jc w:val="right"/>
            </w:pPr>
            <w:r>
              <w:t>0.9894</w:t>
            </w:r>
          </w:p>
        </w:tc>
      </w:tr>
    </w:tbl>
    <w:p w:rsidR="004573CF" w:rsidRDefault="004573CF" w:rsidP="004573CF">
      <w:pPr>
        <w:pStyle w:val="-8"/>
        <w:rPr>
          <w:rFonts w:hint="eastAsia"/>
        </w:rPr>
      </w:pPr>
      <w:r>
        <w:rPr>
          <w:rFonts w:hint="eastAsia"/>
        </w:rPr>
        <w:t>注：1、基金业绩指标不包括持有人认（申）购或交易基金的各项费用，计入费用后实际收益水平要低于所列数字；</w:t>
      </w:r>
    </w:p>
    <w:p w:rsidR="004573CF" w:rsidRDefault="004573CF" w:rsidP="004573C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573CF" w:rsidRDefault="004573CF" w:rsidP="004573CF">
      <w:pPr>
        <w:pStyle w:val="-2"/>
        <w:spacing w:before="312"/>
        <w:rPr>
          <w:rFonts w:hint="eastAsia"/>
        </w:rPr>
      </w:pPr>
      <w:r>
        <w:rPr>
          <w:rFonts w:hint="eastAsia"/>
        </w:rPr>
        <w:t>基金净值表现</w:t>
      </w:r>
    </w:p>
    <w:p w:rsidR="004573CF" w:rsidRDefault="004573CF" w:rsidP="004573CF">
      <w:pPr>
        <w:pStyle w:val="-3"/>
        <w:spacing w:before="156" w:after="156"/>
        <w:rPr>
          <w:rFonts w:hint="eastAsia"/>
        </w:rPr>
      </w:pPr>
      <w:r>
        <w:rPr>
          <w:rFonts w:hint="eastAsia"/>
        </w:rPr>
        <w:t>本报告期基金份额净值增长率及其与同期业绩比较基准收益率的比较</w:t>
      </w:r>
    </w:p>
    <w:p w:rsidR="004573CF" w:rsidRDefault="004573CF" w:rsidP="004573CF">
      <w:pPr>
        <w:pStyle w:val="-"/>
        <w:ind w:firstLine="420"/>
        <w:rPr>
          <w:rFonts w:hint="eastAsia"/>
        </w:rPr>
      </w:pPr>
      <w:r>
        <w:rPr>
          <w:rFonts w:hint="eastAsia"/>
        </w:rPr>
        <w:t>南方宝升混合A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573CF" w:rsidTr="004573CF">
        <w:trPr>
          <w:cnfStyle w:val="100000000000" w:firstRow="1" w:lastRow="0" w:firstColumn="0" w:lastColumn="0" w:oddVBand="0" w:evenVBand="0" w:oddHBand="0" w:evenHBand="0" w:firstRowFirstColumn="0" w:firstRowLastColumn="0" w:lastRowFirstColumn="0" w:lastRowLastColumn="0"/>
        </w:trPr>
        <w:tc>
          <w:tcPr>
            <w:tcW w:w="1429" w:type="dxa"/>
          </w:tcPr>
          <w:p w:rsidR="004573CF" w:rsidRPr="004573CF" w:rsidRDefault="004573CF" w:rsidP="004573CF">
            <w:pPr>
              <w:jc w:val="center"/>
              <w:rPr>
                <w:b/>
              </w:rPr>
            </w:pPr>
            <w:r w:rsidRPr="004573CF">
              <w:rPr>
                <w:rFonts w:hint="eastAsia"/>
                <w:b/>
              </w:rPr>
              <w:t>阶段</w:t>
            </w:r>
          </w:p>
        </w:tc>
        <w:tc>
          <w:tcPr>
            <w:tcW w:w="1315" w:type="dxa"/>
          </w:tcPr>
          <w:p w:rsidR="004573CF" w:rsidRPr="004573CF" w:rsidRDefault="004573CF" w:rsidP="004573CF">
            <w:pPr>
              <w:jc w:val="center"/>
              <w:rPr>
                <w:b/>
              </w:rPr>
            </w:pPr>
            <w:r w:rsidRPr="004573CF">
              <w:rPr>
                <w:rFonts w:hint="eastAsia"/>
                <w:b/>
              </w:rPr>
              <w:t>净值增长率①</w:t>
            </w:r>
          </w:p>
        </w:tc>
        <w:tc>
          <w:tcPr>
            <w:tcW w:w="1315" w:type="dxa"/>
          </w:tcPr>
          <w:p w:rsidR="004573CF" w:rsidRPr="004573CF" w:rsidRDefault="004573CF" w:rsidP="004573CF">
            <w:pPr>
              <w:jc w:val="center"/>
              <w:rPr>
                <w:b/>
              </w:rPr>
            </w:pPr>
            <w:r w:rsidRPr="004573CF">
              <w:rPr>
                <w:rFonts w:hint="eastAsia"/>
                <w:b/>
              </w:rPr>
              <w:t>净值增长率标准差②</w:t>
            </w:r>
          </w:p>
        </w:tc>
        <w:tc>
          <w:tcPr>
            <w:tcW w:w="1315" w:type="dxa"/>
          </w:tcPr>
          <w:p w:rsidR="004573CF" w:rsidRPr="004573CF" w:rsidRDefault="004573CF" w:rsidP="004573CF">
            <w:pPr>
              <w:jc w:val="center"/>
              <w:rPr>
                <w:b/>
              </w:rPr>
            </w:pPr>
            <w:r w:rsidRPr="004573CF">
              <w:rPr>
                <w:rFonts w:hint="eastAsia"/>
                <w:b/>
              </w:rPr>
              <w:t>业绩比较基准收益率③</w:t>
            </w:r>
          </w:p>
        </w:tc>
        <w:tc>
          <w:tcPr>
            <w:tcW w:w="1315" w:type="dxa"/>
          </w:tcPr>
          <w:p w:rsidR="004573CF" w:rsidRPr="004573CF" w:rsidRDefault="004573CF" w:rsidP="004573CF">
            <w:pPr>
              <w:jc w:val="center"/>
              <w:rPr>
                <w:b/>
              </w:rPr>
            </w:pPr>
            <w:r w:rsidRPr="004573CF">
              <w:rPr>
                <w:rFonts w:hint="eastAsia"/>
                <w:b/>
              </w:rPr>
              <w:t>业绩比较基准收益率标准差④</w:t>
            </w:r>
          </w:p>
        </w:tc>
        <w:tc>
          <w:tcPr>
            <w:tcW w:w="907" w:type="dxa"/>
          </w:tcPr>
          <w:p w:rsidR="004573CF" w:rsidRPr="004573CF" w:rsidRDefault="004573CF" w:rsidP="004573CF">
            <w:pPr>
              <w:jc w:val="center"/>
              <w:rPr>
                <w:b/>
              </w:rPr>
            </w:pPr>
            <w:r w:rsidRPr="004573CF">
              <w:rPr>
                <w:rFonts w:hint="eastAsia"/>
                <w:b/>
              </w:rPr>
              <w:t>①</w:t>
            </w:r>
            <w:r w:rsidRPr="004573CF">
              <w:rPr>
                <w:rFonts w:hint="eastAsia"/>
                <w:b/>
              </w:rPr>
              <w:t>-</w:t>
            </w:r>
            <w:r w:rsidRPr="004573CF">
              <w:rPr>
                <w:rFonts w:hint="eastAsia"/>
                <w:b/>
              </w:rPr>
              <w:t>③</w:t>
            </w:r>
          </w:p>
        </w:tc>
        <w:tc>
          <w:tcPr>
            <w:tcW w:w="907" w:type="dxa"/>
          </w:tcPr>
          <w:p w:rsidR="004573CF" w:rsidRPr="004573CF" w:rsidRDefault="004573CF" w:rsidP="004573CF">
            <w:pPr>
              <w:jc w:val="center"/>
              <w:rPr>
                <w:b/>
              </w:rPr>
            </w:pPr>
            <w:r w:rsidRPr="004573CF">
              <w:rPr>
                <w:rFonts w:hint="eastAsia"/>
                <w:b/>
              </w:rPr>
              <w:t>②</w:t>
            </w:r>
            <w:r w:rsidRPr="004573CF">
              <w:rPr>
                <w:rFonts w:hint="eastAsia"/>
                <w:b/>
              </w:rPr>
              <w:t>-</w:t>
            </w:r>
            <w:r w:rsidRPr="004573CF">
              <w:rPr>
                <w:rFonts w:hint="eastAsia"/>
                <w:b/>
              </w:rPr>
              <w:t>④</w:t>
            </w:r>
          </w:p>
        </w:tc>
      </w:tr>
      <w:tr w:rsidR="004573CF" w:rsidTr="004573CF">
        <w:tc>
          <w:tcPr>
            <w:tcW w:w="1429" w:type="dxa"/>
          </w:tcPr>
          <w:p w:rsidR="004573CF" w:rsidRDefault="004573CF" w:rsidP="004573CF">
            <w:pPr>
              <w:jc w:val="left"/>
            </w:pPr>
            <w:r>
              <w:rPr>
                <w:rFonts w:hint="eastAsia"/>
              </w:rPr>
              <w:t>过去三个月</w:t>
            </w:r>
          </w:p>
        </w:tc>
        <w:tc>
          <w:tcPr>
            <w:tcW w:w="1315" w:type="dxa"/>
          </w:tcPr>
          <w:p w:rsidR="004573CF" w:rsidRDefault="004573CF" w:rsidP="004573CF">
            <w:pPr>
              <w:jc w:val="right"/>
            </w:pPr>
            <w:r>
              <w:t>-1.35%</w:t>
            </w:r>
          </w:p>
        </w:tc>
        <w:tc>
          <w:tcPr>
            <w:tcW w:w="1315" w:type="dxa"/>
          </w:tcPr>
          <w:p w:rsidR="004573CF" w:rsidRDefault="004573CF" w:rsidP="004573CF">
            <w:pPr>
              <w:jc w:val="right"/>
            </w:pPr>
            <w:r>
              <w:t>0.43%</w:t>
            </w:r>
          </w:p>
        </w:tc>
        <w:tc>
          <w:tcPr>
            <w:tcW w:w="1315" w:type="dxa"/>
          </w:tcPr>
          <w:p w:rsidR="004573CF" w:rsidRDefault="004573CF" w:rsidP="004573CF">
            <w:pPr>
              <w:jc w:val="right"/>
            </w:pPr>
            <w:r>
              <w:t>-0.23%</w:t>
            </w:r>
          </w:p>
        </w:tc>
        <w:tc>
          <w:tcPr>
            <w:tcW w:w="1315" w:type="dxa"/>
          </w:tcPr>
          <w:p w:rsidR="004573CF" w:rsidRDefault="004573CF" w:rsidP="004573CF">
            <w:pPr>
              <w:jc w:val="right"/>
            </w:pPr>
            <w:r>
              <w:t>0.18%</w:t>
            </w:r>
          </w:p>
        </w:tc>
        <w:tc>
          <w:tcPr>
            <w:tcW w:w="907" w:type="dxa"/>
          </w:tcPr>
          <w:p w:rsidR="004573CF" w:rsidRDefault="004573CF" w:rsidP="004573CF">
            <w:pPr>
              <w:jc w:val="right"/>
            </w:pPr>
            <w:r>
              <w:t>-1.12%</w:t>
            </w:r>
          </w:p>
        </w:tc>
        <w:tc>
          <w:tcPr>
            <w:tcW w:w="907" w:type="dxa"/>
          </w:tcPr>
          <w:p w:rsidR="004573CF" w:rsidRDefault="004573CF" w:rsidP="004573CF">
            <w:pPr>
              <w:jc w:val="right"/>
            </w:pPr>
            <w:r>
              <w:t>0.25%</w:t>
            </w:r>
          </w:p>
        </w:tc>
      </w:tr>
      <w:tr w:rsidR="004573CF" w:rsidTr="004573CF">
        <w:tc>
          <w:tcPr>
            <w:tcW w:w="1429" w:type="dxa"/>
          </w:tcPr>
          <w:p w:rsidR="004573CF" w:rsidRDefault="004573CF" w:rsidP="004573CF">
            <w:pPr>
              <w:jc w:val="left"/>
            </w:pPr>
            <w:r>
              <w:rPr>
                <w:rFonts w:hint="eastAsia"/>
              </w:rPr>
              <w:t>过去六个月</w:t>
            </w:r>
          </w:p>
        </w:tc>
        <w:tc>
          <w:tcPr>
            <w:tcW w:w="1315" w:type="dxa"/>
          </w:tcPr>
          <w:p w:rsidR="004573CF" w:rsidRDefault="004573CF" w:rsidP="004573CF">
            <w:pPr>
              <w:jc w:val="right"/>
            </w:pPr>
            <w:r>
              <w:t>5.82%</w:t>
            </w:r>
          </w:p>
        </w:tc>
        <w:tc>
          <w:tcPr>
            <w:tcW w:w="1315" w:type="dxa"/>
          </w:tcPr>
          <w:p w:rsidR="004573CF" w:rsidRDefault="004573CF" w:rsidP="004573CF">
            <w:pPr>
              <w:jc w:val="right"/>
            </w:pPr>
            <w:r>
              <w:t>0.38%</w:t>
            </w:r>
          </w:p>
        </w:tc>
        <w:tc>
          <w:tcPr>
            <w:tcW w:w="1315" w:type="dxa"/>
          </w:tcPr>
          <w:p w:rsidR="004573CF" w:rsidRDefault="004573CF" w:rsidP="004573CF">
            <w:pPr>
              <w:jc w:val="right"/>
            </w:pPr>
            <w:r>
              <w:t>2.60%</w:t>
            </w:r>
          </w:p>
        </w:tc>
        <w:tc>
          <w:tcPr>
            <w:tcW w:w="1315" w:type="dxa"/>
          </w:tcPr>
          <w:p w:rsidR="004573CF" w:rsidRDefault="004573CF" w:rsidP="004573CF">
            <w:pPr>
              <w:jc w:val="right"/>
            </w:pPr>
            <w:r>
              <w:t>0.17%</w:t>
            </w:r>
          </w:p>
        </w:tc>
        <w:tc>
          <w:tcPr>
            <w:tcW w:w="907" w:type="dxa"/>
          </w:tcPr>
          <w:p w:rsidR="004573CF" w:rsidRDefault="004573CF" w:rsidP="004573CF">
            <w:pPr>
              <w:jc w:val="right"/>
            </w:pPr>
            <w:r>
              <w:t>3.22%</w:t>
            </w:r>
          </w:p>
        </w:tc>
        <w:tc>
          <w:tcPr>
            <w:tcW w:w="907" w:type="dxa"/>
          </w:tcPr>
          <w:p w:rsidR="004573CF" w:rsidRDefault="004573CF" w:rsidP="004573CF">
            <w:pPr>
              <w:jc w:val="right"/>
            </w:pPr>
            <w:r>
              <w:t>0.21%</w:t>
            </w:r>
          </w:p>
        </w:tc>
      </w:tr>
      <w:tr w:rsidR="004573CF" w:rsidTr="004573CF">
        <w:tc>
          <w:tcPr>
            <w:tcW w:w="1429" w:type="dxa"/>
          </w:tcPr>
          <w:p w:rsidR="004573CF" w:rsidRDefault="004573CF" w:rsidP="004573CF">
            <w:pPr>
              <w:jc w:val="left"/>
            </w:pPr>
            <w:r>
              <w:rPr>
                <w:rFonts w:hint="eastAsia"/>
              </w:rPr>
              <w:t>过去一年</w:t>
            </w:r>
          </w:p>
        </w:tc>
        <w:tc>
          <w:tcPr>
            <w:tcW w:w="1315" w:type="dxa"/>
          </w:tcPr>
          <w:p w:rsidR="004573CF" w:rsidRDefault="004573CF" w:rsidP="004573CF">
            <w:pPr>
              <w:jc w:val="right"/>
            </w:pPr>
            <w:r>
              <w:t>7.67%</w:t>
            </w:r>
          </w:p>
        </w:tc>
        <w:tc>
          <w:tcPr>
            <w:tcW w:w="1315" w:type="dxa"/>
          </w:tcPr>
          <w:p w:rsidR="004573CF" w:rsidRDefault="004573CF" w:rsidP="004573CF">
            <w:pPr>
              <w:jc w:val="right"/>
            </w:pPr>
            <w:r>
              <w:t>0.37%</w:t>
            </w:r>
          </w:p>
        </w:tc>
        <w:tc>
          <w:tcPr>
            <w:tcW w:w="1315" w:type="dxa"/>
          </w:tcPr>
          <w:p w:rsidR="004573CF" w:rsidRDefault="004573CF" w:rsidP="004573CF">
            <w:pPr>
              <w:jc w:val="right"/>
            </w:pPr>
            <w:r>
              <w:t>4.72%</w:t>
            </w:r>
          </w:p>
        </w:tc>
        <w:tc>
          <w:tcPr>
            <w:tcW w:w="1315" w:type="dxa"/>
          </w:tcPr>
          <w:p w:rsidR="004573CF" w:rsidRDefault="004573CF" w:rsidP="004573CF">
            <w:pPr>
              <w:jc w:val="right"/>
            </w:pPr>
            <w:r>
              <w:t>0.19%</w:t>
            </w:r>
          </w:p>
        </w:tc>
        <w:tc>
          <w:tcPr>
            <w:tcW w:w="907" w:type="dxa"/>
          </w:tcPr>
          <w:p w:rsidR="004573CF" w:rsidRDefault="004573CF" w:rsidP="004573CF">
            <w:pPr>
              <w:jc w:val="right"/>
            </w:pPr>
            <w:r>
              <w:t>2.95%</w:t>
            </w:r>
          </w:p>
        </w:tc>
        <w:tc>
          <w:tcPr>
            <w:tcW w:w="907" w:type="dxa"/>
          </w:tcPr>
          <w:p w:rsidR="004573CF" w:rsidRDefault="004573CF" w:rsidP="004573CF">
            <w:pPr>
              <w:jc w:val="right"/>
            </w:pPr>
            <w:r>
              <w:t>0.18%</w:t>
            </w:r>
          </w:p>
        </w:tc>
      </w:tr>
      <w:tr w:rsidR="004573CF" w:rsidTr="004573CF">
        <w:tc>
          <w:tcPr>
            <w:tcW w:w="1429" w:type="dxa"/>
          </w:tcPr>
          <w:p w:rsidR="004573CF" w:rsidRDefault="004573CF" w:rsidP="004573CF">
            <w:pPr>
              <w:jc w:val="left"/>
            </w:pPr>
            <w:r>
              <w:rPr>
                <w:rFonts w:hint="eastAsia"/>
              </w:rPr>
              <w:t>过去三年</w:t>
            </w:r>
          </w:p>
        </w:tc>
        <w:tc>
          <w:tcPr>
            <w:tcW w:w="1315" w:type="dxa"/>
          </w:tcPr>
          <w:p w:rsidR="004573CF" w:rsidRDefault="004573CF" w:rsidP="004573CF">
            <w:pPr>
              <w:jc w:val="right"/>
            </w:pPr>
            <w:r>
              <w:t>12.69%</w:t>
            </w:r>
          </w:p>
        </w:tc>
        <w:tc>
          <w:tcPr>
            <w:tcW w:w="1315" w:type="dxa"/>
          </w:tcPr>
          <w:p w:rsidR="004573CF" w:rsidRDefault="004573CF" w:rsidP="004573CF">
            <w:pPr>
              <w:jc w:val="right"/>
            </w:pPr>
            <w:r>
              <w:t>0.33%</w:t>
            </w:r>
          </w:p>
        </w:tc>
        <w:tc>
          <w:tcPr>
            <w:tcW w:w="1315" w:type="dxa"/>
          </w:tcPr>
          <w:p w:rsidR="004573CF" w:rsidRDefault="004573CF" w:rsidP="004573CF">
            <w:pPr>
              <w:jc w:val="right"/>
            </w:pPr>
            <w:r>
              <w:t>15.86%</w:t>
            </w:r>
          </w:p>
        </w:tc>
        <w:tc>
          <w:tcPr>
            <w:tcW w:w="1315" w:type="dxa"/>
          </w:tcPr>
          <w:p w:rsidR="004573CF" w:rsidRDefault="004573CF" w:rsidP="004573CF">
            <w:pPr>
              <w:jc w:val="right"/>
            </w:pPr>
            <w:r>
              <w:t>0.20%</w:t>
            </w:r>
          </w:p>
        </w:tc>
        <w:tc>
          <w:tcPr>
            <w:tcW w:w="907" w:type="dxa"/>
          </w:tcPr>
          <w:p w:rsidR="004573CF" w:rsidRDefault="004573CF" w:rsidP="004573CF">
            <w:pPr>
              <w:jc w:val="right"/>
            </w:pPr>
            <w:r>
              <w:t>-3.17%</w:t>
            </w:r>
          </w:p>
        </w:tc>
        <w:tc>
          <w:tcPr>
            <w:tcW w:w="907" w:type="dxa"/>
          </w:tcPr>
          <w:p w:rsidR="004573CF" w:rsidRDefault="004573CF" w:rsidP="004573CF">
            <w:pPr>
              <w:jc w:val="right"/>
            </w:pPr>
            <w:r>
              <w:t>0.13%</w:t>
            </w:r>
          </w:p>
        </w:tc>
      </w:tr>
      <w:tr w:rsidR="004573CF" w:rsidTr="004573CF">
        <w:tc>
          <w:tcPr>
            <w:tcW w:w="1429" w:type="dxa"/>
          </w:tcPr>
          <w:p w:rsidR="004573CF" w:rsidRDefault="004573CF" w:rsidP="004573CF">
            <w:pPr>
              <w:jc w:val="left"/>
            </w:pPr>
            <w:r>
              <w:rPr>
                <w:rFonts w:hint="eastAsia"/>
              </w:rPr>
              <w:t>自基金合同生效起至今</w:t>
            </w:r>
          </w:p>
        </w:tc>
        <w:tc>
          <w:tcPr>
            <w:tcW w:w="1315" w:type="dxa"/>
          </w:tcPr>
          <w:p w:rsidR="004573CF" w:rsidRDefault="004573CF" w:rsidP="004573CF">
            <w:pPr>
              <w:jc w:val="right"/>
            </w:pPr>
            <w:r>
              <w:t>1.94%</w:t>
            </w:r>
          </w:p>
        </w:tc>
        <w:tc>
          <w:tcPr>
            <w:tcW w:w="1315" w:type="dxa"/>
          </w:tcPr>
          <w:p w:rsidR="004573CF" w:rsidRDefault="004573CF" w:rsidP="004573CF">
            <w:pPr>
              <w:jc w:val="right"/>
            </w:pPr>
            <w:r>
              <w:t>0.33%</w:t>
            </w:r>
          </w:p>
        </w:tc>
        <w:tc>
          <w:tcPr>
            <w:tcW w:w="1315" w:type="dxa"/>
          </w:tcPr>
          <w:p w:rsidR="004573CF" w:rsidRDefault="004573CF" w:rsidP="004573CF">
            <w:pPr>
              <w:jc w:val="right"/>
            </w:pPr>
            <w:r>
              <w:t>15.43%</w:t>
            </w:r>
          </w:p>
        </w:tc>
        <w:tc>
          <w:tcPr>
            <w:tcW w:w="1315" w:type="dxa"/>
          </w:tcPr>
          <w:p w:rsidR="004573CF" w:rsidRDefault="004573CF" w:rsidP="004573CF">
            <w:pPr>
              <w:jc w:val="right"/>
            </w:pPr>
            <w:r>
              <w:t>0.22%</w:t>
            </w:r>
          </w:p>
        </w:tc>
        <w:tc>
          <w:tcPr>
            <w:tcW w:w="907" w:type="dxa"/>
          </w:tcPr>
          <w:p w:rsidR="004573CF" w:rsidRDefault="004573CF" w:rsidP="004573CF">
            <w:pPr>
              <w:jc w:val="right"/>
            </w:pPr>
            <w:r>
              <w:t>-13.49%</w:t>
            </w:r>
          </w:p>
        </w:tc>
        <w:tc>
          <w:tcPr>
            <w:tcW w:w="907" w:type="dxa"/>
          </w:tcPr>
          <w:p w:rsidR="004573CF" w:rsidRDefault="004573CF" w:rsidP="004573CF">
            <w:pPr>
              <w:jc w:val="right"/>
            </w:pPr>
            <w:r>
              <w:t>0.11%</w:t>
            </w:r>
          </w:p>
        </w:tc>
      </w:tr>
    </w:tbl>
    <w:p w:rsidR="004573CF" w:rsidRDefault="004573CF" w:rsidP="004573CF">
      <w:pPr>
        <w:pStyle w:val="-"/>
        <w:ind w:firstLine="420"/>
        <w:rPr>
          <w:rFonts w:hint="eastAsia"/>
        </w:rPr>
      </w:pPr>
      <w:r>
        <w:rPr>
          <w:rFonts w:hint="eastAsia"/>
        </w:rPr>
        <w:t>南方宝升混合C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573CF" w:rsidTr="004573CF">
        <w:trPr>
          <w:cnfStyle w:val="100000000000" w:firstRow="1" w:lastRow="0" w:firstColumn="0" w:lastColumn="0" w:oddVBand="0" w:evenVBand="0" w:oddHBand="0" w:evenHBand="0" w:firstRowFirstColumn="0" w:firstRowLastColumn="0" w:lastRowFirstColumn="0" w:lastRowLastColumn="0"/>
        </w:trPr>
        <w:tc>
          <w:tcPr>
            <w:tcW w:w="1429" w:type="dxa"/>
          </w:tcPr>
          <w:p w:rsidR="004573CF" w:rsidRPr="004573CF" w:rsidRDefault="004573CF" w:rsidP="004573CF">
            <w:pPr>
              <w:jc w:val="center"/>
              <w:rPr>
                <w:b/>
              </w:rPr>
            </w:pPr>
            <w:r w:rsidRPr="004573CF">
              <w:rPr>
                <w:rFonts w:hint="eastAsia"/>
                <w:b/>
              </w:rPr>
              <w:t>阶段</w:t>
            </w:r>
          </w:p>
        </w:tc>
        <w:tc>
          <w:tcPr>
            <w:tcW w:w="1315" w:type="dxa"/>
          </w:tcPr>
          <w:p w:rsidR="004573CF" w:rsidRPr="004573CF" w:rsidRDefault="004573CF" w:rsidP="004573CF">
            <w:pPr>
              <w:jc w:val="center"/>
              <w:rPr>
                <w:b/>
              </w:rPr>
            </w:pPr>
            <w:r w:rsidRPr="004573CF">
              <w:rPr>
                <w:rFonts w:hint="eastAsia"/>
                <w:b/>
              </w:rPr>
              <w:t>净值增长率</w:t>
            </w:r>
            <w:r w:rsidRPr="004573CF">
              <w:rPr>
                <w:rFonts w:hint="eastAsia"/>
                <w:b/>
              </w:rPr>
              <w:lastRenderedPageBreak/>
              <w:t>①</w:t>
            </w:r>
          </w:p>
        </w:tc>
        <w:tc>
          <w:tcPr>
            <w:tcW w:w="1315" w:type="dxa"/>
          </w:tcPr>
          <w:p w:rsidR="004573CF" w:rsidRPr="004573CF" w:rsidRDefault="004573CF" w:rsidP="004573CF">
            <w:pPr>
              <w:jc w:val="center"/>
              <w:rPr>
                <w:b/>
              </w:rPr>
            </w:pPr>
            <w:r w:rsidRPr="004573CF">
              <w:rPr>
                <w:rFonts w:hint="eastAsia"/>
                <w:b/>
              </w:rPr>
              <w:lastRenderedPageBreak/>
              <w:t>净值增长率</w:t>
            </w:r>
            <w:r w:rsidRPr="004573CF">
              <w:rPr>
                <w:rFonts w:hint="eastAsia"/>
                <w:b/>
              </w:rPr>
              <w:lastRenderedPageBreak/>
              <w:t>标准差②</w:t>
            </w:r>
          </w:p>
        </w:tc>
        <w:tc>
          <w:tcPr>
            <w:tcW w:w="1315" w:type="dxa"/>
          </w:tcPr>
          <w:p w:rsidR="004573CF" w:rsidRPr="004573CF" w:rsidRDefault="004573CF" w:rsidP="004573CF">
            <w:pPr>
              <w:jc w:val="center"/>
              <w:rPr>
                <w:b/>
              </w:rPr>
            </w:pPr>
            <w:r w:rsidRPr="004573CF">
              <w:rPr>
                <w:rFonts w:hint="eastAsia"/>
                <w:b/>
              </w:rPr>
              <w:lastRenderedPageBreak/>
              <w:t>业绩比较基</w:t>
            </w:r>
            <w:r w:rsidRPr="004573CF">
              <w:rPr>
                <w:rFonts w:hint="eastAsia"/>
                <w:b/>
              </w:rPr>
              <w:lastRenderedPageBreak/>
              <w:t>准收益率③</w:t>
            </w:r>
          </w:p>
        </w:tc>
        <w:tc>
          <w:tcPr>
            <w:tcW w:w="1315" w:type="dxa"/>
          </w:tcPr>
          <w:p w:rsidR="004573CF" w:rsidRPr="004573CF" w:rsidRDefault="004573CF" w:rsidP="004573CF">
            <w:pPr>
              <w:jc w:val="center"/>
              <w:rPr>
                <w:b/>
              </w:rPr>
            </w:pPr>
            <w:r w:rsidRPr="004573CF">
              <w:rPr>
                <w:rFonts w:hint="eastAsia"/>
                <w:b/>
              </w:rPr>
              <w:lastRenderedPageBreak/>
              <w:t>业绩比较基</w:t>
            </w:r>
            <w:r w:rsidRPr="004573CF">
              <w:rPr>
                <w:rFonts w:hint="eastAsia"/>
                <w:b/>
              </w:rPr>
              <w:lastRenderedPageBreak/>
              <w:t>准收益率标准差④</w:t>
            </w:r>
          </w:p>
        </w:tc>
        <w:tc>
          <w:tcPr>
            <w:tcW w:w="907" w:type="dxa"/>
          </w:tcPr>
          <w:p w:rsidR="004573CF" w:rsidRPr="004573CF" w:rsidRDefault="004573CF" w:rsidP="004573CF">
            <w:pPr>
              <w:jc w:val="center"/>
              <w:rPr>
                <w:b/>
              </w:rPr>
            </w:pPr>
            <w:r w:rsidRPr="004573CF">
              <w:rPr>
                <w:rFonts w:hint="eastAsia"/>
                <w:b/>
              </w:rPr>
              <w:lastRenderedPageBreak/>
              <w:t>①</w:t>
            </w:r>
            <w:r w:rsidRPr="004573CF">
              <w:rPr>
                <w:rFonts w:hint="eastAsia"/>
                <w:b/>
              </w:rPr>
              <w:t>-</w:t>
            </w:r>
            <w:r w:rsidRPr="004573CF">
              <w:rPr>
                <w:rFonts w:hint="eastAsia"/>
                <w:b/>
              </w:rPr>
              <w:t>③</w:t>
            </w:r>
          </w:p>
        </w:tc>
        <w:tc>
          <w:tcPr>
            <w:tcW w:w="907" w:type="dxa"/>
          </w:tcPr>
          <w:p w:rsidR="004573CF" w:rsidRPr="004573CF" w:rsidRDefault="004573CF" w:rsidP="004573CF">
            <w:pPr>
              <w:jc w:val="center"/>
              <w:rPr>
                <w:b/>
              </w:rPr>
            </w:pPr>
            <w:r w:rsidRPr="004573CF">
              <w:rPr>
                <w:rFonts w:hint="eastAsia"/>
                <w:b/>
              </w:rPr>
              <w:t>②</w:t>
            </w:r>
            <w:r w:rsidRPr="004573CF">
              <w:rPr>
                <w:rFonts w:hint="eastAsia"/>
                <w:b/>
              </w:rPr>
              <w:t>-</w:t>
            </w:r>
            <w:r w:rsidRPr="004573CF">
              <w:rPr>
                <w:rFonts w:hint="eastAsia"/>
                <w:b/>
              </w:rPr>
              <w:t>④</w:t>
            </w:r>
          </w:p>
        </w:tc>
      </w:tr>
      <w:tr w:rsidR="004573CF" w:rsidTr="004573CF">
        <w:tc>
          <w:tcPr>
            <w:tcW w:w="1429" w:type="dxa"/>
          </w:tcPr>
          <w:p w:rsidR="004573CF" w:rsidRDefault="004573CF" w:rsidP="004573CF">
            <w:pPr>
              <w:jc w:val="left"/>
            </w:pPr>
            <w:r>
              <w:rPr>
                <w:rFonts w:hint="eastAsia"/>
              </w:rPr>
              <w:lastRenderedPageBreak/>
              <w:t>过去三个月</w:t>
            </w:r>
          </w:p>
        </w:tc>
        <w:tc>
          <w:tcPr>
            <w:tcW w:w="1315" w:type="dxa"/>
          </w:tcPr>
          <w:p w:rsidR="004573CF" w:rsidRDefault="004573CF" w:rsidP="004573CF">
            <w:pPr>
              <w:jc w:val="right"/>
            </w:pPr>
            <w:r>
              <w:t>-1.50%</w:t>
            </w:r>
          </w:p>
        </w:tc>
        <w:tc>
          <w:tcPr>
            <w:tcW w:w="1315" w:type="dxa"/>
          </w:tcPr>
          <w:p w:rsidR="004573CF" w:rsidRDefault="004573CF" w:rsidP="004573CF">
            <w:pPr>
              <w:jc w:val="right"/>
            </w:pPr>
            <w:r>
              <w:t>0.43%</w:t>
            </w:r>
          </w:p>
        </w:tc>
        <w:tc>
          <w:tcPr>
            <w:tcW w:w="1315" w:type="dxa"/>
          </w:tcPr>
          <w:p w:rsidR="004573CF" w:rsidRDefault="004573CF" w:rsidP="004573CF">
            <w:pPr>
              <w:jc w:val="right"/>
            </w:pPr>
            <w:r>
              <w:t>-0.23%</w:t>
            </w:r>
          </w:p>
        </w:tc>
        <w:tc>
          <w:tcPr>
            <w:tcW w:w="1315" w:type="dxa"/>
          </w:tcPr>
          <w:p w:rsidR="004573CF" w:rsidRDefault="004573CF" w:rsidP="004573CF">
            <w:pPr>
              <w:jc w:val="right"/>
            </w:pPr>
            <w:r>
              <w:t>0.18%</w:t>
            </w:r>
          </w:p>
        </w:tc>
        <w:tc>
          <w:tcPr>
            <w:tcW w:w="907" w:type="dxa"/>
          </w:tcPr>
          <w:p w:rsidR="004573CF" w:rsidRDefault="004573CF" w:rsidP="004573CF">
            <w:pPr>
              <w:jc w:val="right"/>
            </w:pPr>
            <w:r>
              <w:t>-1.27%</w:t>
            </w:r>
          </w:p>
        </w:tc>
        <w:tc>
          <w:tcPr>
            <w:tcW w:w="907" w:type="dxa"/>
          </w:tcPr>
          <w:p w:rsidR="004573CF" w:rsidRDefault="004573CF" w:rsidP="004573CF">
            <w:pPr>
              <w:jc w:val="right"/>
            </w:pPr>
            <w:r>
              <w:t>0.25%</w:t>
            </w:r>
          </w:p>
        </w:tc>
      </w:tr>
      <w:tr w:rsidR="004573CF" w:rsidTr="004573CF">
        <w:tc>
          <w:tcPr>
            <w:tcW w:w="1429" w:type="dxa"/>
          </w:tcPr>
          <w:p w:rsidR="004573CF" w:rsidRDefault="004573CF" w:rsidP="004573CF">
            <w:pPr>
              <w:jc w:val="left"/>
            </w:pPr>
            <w:r>
              <w:rPr>
                <w:rFonts w:hint="eastAsia"/>
              </w:rPr>
              <w:t>过去六个月</w:t>
            </w:r>
          </w:p>
        </w:tc>
        <w:tc>
          <w:tcPr>
            <w:tcW w:w="1315" w:type="dxa"/>
          </w:tcPr>
          <w:p w:rsidR="004573CF" w:rsidRDefault="004573CF" w:rsidP="004573CF">
            <w:pPr>
              <w:jc w:val="right"/>
            </w:pPr>
            <w:r>
              <w:t>5.50%</w:t>
            </w:r>
          </w:p>
        </w:tc>
        <w:tc>
          <w:tcPr>
            <w:tcW w:w="1315" w:type="dxa"/>
          </w:tcPr>
          <w:p w:rsidR="004573CF" w:rsidRDefault="004573CF" w:rsidP="004573CF">
            <w:pPr>
              <w:jc w:val="right"/>
            </w:pPr>
            <w:r>
              <w:t>0.38%</w:t>
            </w:r>
          </w:p>
        </w:tc>
        <w:tc>
          <w:tcPr>
            <w:tcW w:w="1315" w:type="dxa"/>
          </w:tcPr>
          <w:p w:rsidR="004573CF" w:rsidRDefault="004573CF" w:rsidP="004573CF">
            <w:pPr>
              <w:jc w:val="right"/>
            </w:pPr>
            <w:r>
              <w:t>2.60%</w:t>
            </w:r>
          </w:p>
        </w:tc>
        <w:tc>
          <w:tcPr>
            <w:tcW w:w="1315" w:type="dxa"/>
          </w:tcPr>
          <w:p w:rsidR="004573CF" w:rsidRDefault="004573CF" w:rsidP="004573CF">
            <w:pPr>
              <w:jc w:val="right"/>
            </w:pPr>
            <w:r>
              <w:t>0.17%</w:t>
            </w:r>
          </w:p>
        </w:tc>
        <w:tc>
          <w:tcPr>
            <w:tcW w:w="907" w:type="dxa"/>
          </w:tcPr>
          <w:p w:rsidR="004573CF" w:rsidRDefault="004573CF" w:rsidP="004573CF">
            <w:pPr>
              <w:jc w:val="right"/>
            </w:pPr>
            <w:r>
              <w:t>2.90%</w:t>
            </w:r>
          </w:p>
        </w:tc>
        <w:tc>
          <w:tcPr>
            <w:tcW w:w="907" w:type="dxa"/>
          </w:tcPr>
          <w:p w:rsidR="004573CF" w:rsidRDefault="004573CF" w:rsidP="004573CF">
            <w:pPr>
              <w:jc w:val="right"/>
            </w:pPr>
            <w:r>
              <w:t>0.21%</w:t>
            </w:r>
          </w:p>
        </w:tc>
      </w:tr>
      <w:tr w:rsidR="004573CF" w:rsidTr="004573CF">
        <w:tc>
          <w:tcPr>
            <w:tcW w:w="1429" w:type="dxa"/>
          </w:tcPr>
          <w:p w:rsidR="004573CF" w:rsidRDefault="004573CF" w:rsidP="004573CF">
            <w:pPr>
              <w:jc w:val="left"/>
            </w:pPr>
            <w:r>
              <w:rPr>
                <w:rFonts w:hint="eastAsia"/>
              </w:rPr>
              <w:t>过去一年</w:t>
            </w:r>
          </w:p>
        </w:tc>
        <w:tc>
          <w:tcPr>
            <w:tcW w:w="1315" w:type="dxa"/>
          </w:tcPr>
          <w:p w:rsidR="004573CF" w:rsidRDefault="004573CF" w:rsidP="004573CF">
            <w:pPr>
              <w:jc w:val="right"/>
            </w:pPr>
            <w:r>
              <w:t>7.01%</w:t>
            </w:r>
          </w:p>
        </w:tc>
        <w:tc>
          <w:tcPr>
            <w:tcW w:w="1315" w:type="dxa"/>
          </w:tcPr>
          <w:p w:rsidR="004573CF" w:rsidRDefault="004573CF" w:rsidP="004573CF">
            <w:pPr>
              <w:jc w:val="right"/>
            </w:pPr>
            <w:r>
              <w:t>0.36%</w:t>
            </w:r>
          </w:p>
        </w:tc>
        <w:tc>
          <w:tcPr>
            <w:tcW w:w="1315" w:type="dxa"/>
          </w:tcPr>
          <w:p w:rsidR="004573CF" w:rsidRDefault="004573CF" w:rsidP="004573CF">
            <w:pPr>
              <w:jc w:val="right"/>
            </w:pPr>
            <w:r>
              <w:t>4.72%</w:t>
            </w:r>
          </w:p>
        </w:tc>
        <w:tc>
          <w:tcPr>
            <w:tcW w:w="1315" w:type="dxa"/>
          </w:tcPr>
          <w:p w:rsidR="004573CF" w:rsidRDefault="004573CF" w:rsidP="004573CF">
            <w:pPr>
              <w:jc w:val="right"/>
            </w:pPr>
            <w:r>
              <w:t>0.19%</w:t>
            </w:r>
          </w:p>
        </w:tc>
        <w:tc>
          <w:tcPr>
            <w:tcW w:w="907" w:type="dxa"/>
          </w:tcPr>
          <w:p w:rsidR="004573CF" w:rsidRDefault="004573CF" w:rsidP="004573CF">
            <w:pPr>
              <w:jc w:val="right"/>
            </w:pPr>
            <w:r>
              <w:t>2.29%</w:t>
            </w:r>
          </w:p>
        </w:tc>
        <w:tc>
          <w:tcPr>
            <w:tcW w:w="907" w:type="dxa"/>
          </w:tcPr>
          <w:p w:rsidR="004573CF" w:rsidRDefault="004573CF" w:rsidP="004573CF">
            <w:pPr>
              <w:jc w:val="right"/>
            </w:pPr>
            <w:r>
              <w:t>0.17%</w:t>
            </w:r>
          </w:p>
        </w:tc>
      </w:tr>
      <w:tr w:rsidR="004573CF" w:rsidTr="004573CF">
        <w:tc>
          <w:tcPr>
            <w:tcW w:w="1429" w:type="dxa"/>
          </w:tcPr>
          <w:p w:rsidR="004573CF" w:rsidRDefault="004573CF" w:rsidP="004573CF">
            <w:pPr>
              <w:jc w:val="left"/>
            </w:pPr>
            <w:r>
              <w:rPr>
                <w:rFonts w:hint="eastAsia"/>
              </w:rPr>
              <w:t>过去三年</w:t>
            </w:r>
          </w:p>
        </w:tc>
        <w:tc>
          <w:tcPr>
            <w:tcW w:w="1315" w:type="dxa"/>
          </w:tcPr>
          <w:p w:rsidR="004573CF" w:rsidRDefault="004573CF" w:rsidP="004573CF">
            <w:pPr>
              <w:jc w:val="right"/>
            </w:pPr>
            <w:r>
              <w:t>10.67%</w:t>
            </w:r>
          </w:p>
        </w:tc>
        <w:tc>
          <w:tcPr>
            <w:tcW w:w="1315" w:type="dxa"/>
          </w:tcPr>
          <w:p w:rsidR="004573CF" w:rsidRDefault="004573CF" w:rsidP="004573CF">
            <w:pPr>
              <w:jc w:val="right"/>
            </w:pPr>
            <w:r>
              <w:t>0.33%</w:t>
            </w:r>
          </w:p>
        </w:tc>
        <w:tc>
          <w:tcPr>
            <w:tcW w:w="1315" w:type="dxa"/>
          </w:tcPr>
          <w:p w:rsidR="004573CF" w:rsidRDefault="004573CF" w:rsidP="004573CF">
            <w:pPr>
              <w:jc w:val="right"/>
            </w:pPr>
            <w:r>
              <w:t>15.86%</w:t>
            </w:r>
          </w:p>
        </w:tc>
        <w:tc>
          <w:tcPr>
            <w:tcW w:w="1315" w:type="dxa"/>
          </w:tcPr>
          <w:p w:rsidR="004573CF" w:rsidRDefault="004573CF" w:rsidP="004573CF">
            <w:pPr>
              <w:jc w:val="right"/>
            </w:pPr>
            <w:r>
              <w:t>0.20%</w:t>
            </w:r>
          </w:p>
        </w:tc>
        <w:tc>
          <w:tcPr>
            <w:tcW w:w="907" w:type="dxa"/>
          </w:tcPr>
          <w:p w:rsidR="004573CF" w:rsidRDefault="004573CF" w:rsidP="004573CF">
            <w:pPr>
              <w:jc w:val="right"/>
            </w:pPr>
            <w:r>
              <w:t>-5.19%</w:t>
            </w:r>
          </w:p>
        </w:tc>
        <w:tc>
          <w:tcPr>
            <w:tcW w:w="907" w:type="dxa"/>
          </w:tcPr>
          <w:p w:rsidR="004573CF" w:rsidRDefault="004573CF" w:rsidP="004573CF">
            <w:pPr>
              <w:jc w:val="right"/>
            </w:pPr>
            <w:r>
              <w:t>0.13%</w:t>
            </w:r>
          </w:p>
        </w:tc>
      </w:tr>
      <w:tr w:rsidR="004573CF" w:rsidTr="004573CF">
        <w:tc>
          <w:tcPr>
            <w:tcW w:w="1429" w:type="dxa"/>
          </w:tcPr>
          <w:p w:rsidR="004573CF" w:rsidRDefault="004573CF" w:rsidP="004573CF">
            <w:pPr>
              <w:jc w:val="left"/>
            </w:pPr>
            <w:r>
              <w:rPr>
                <w:rFonts w:hint="eastAsia"/>
              </w:rPr>
              <w:t>自基金合同生效起至今</w:t>
            </w:r>
          </w:p>
        </w:tc>
        <w:tc>
          <w:tcPr>
            <w:tcW w:w="1315" w:type="dxa"/>
          </w:tcPr>
          <w:p w:rsidR="004573CF" w:rsidRDefault="004573CF" w:rsidP="004573CF">
            <w:pPr>
              <w:jc w:val="right"/>
            </w:pPr>
            <w:r>
              <w:t>-1.06%</w:t>
            </w:r>
          </w:p>
        </w:tc>
        <w:tc>
          <w:tcPr>
            <w:tcW w:w="1315" w:type="dxa"/>
          </w:tcPr>
          <w:p w:rsidR="004573CF" w:rsidRDefault="004573CF" w:rsidP="004573CF">
            <w:pPr>
              <w:jc w:val="right"/>
            </w:pPr>
            <w:r>
              <w:t>0.33%</w:t>
            </w:r>
          </w:p>
        </w:tc>
        <w:tc>
          <w:tcPr>
            <w:tcW w:w="1315" w:type="dxa"/>
          </w:tcPr>
          <w:p w:rsidR="004573CF" w:rsidRDefault="004573CF" w:rsidP="004573CF">
            <w:pPr>
              <w:jc w:val="right"/>
            </w:pPr>
            <w:r>
              <w:t>15.43%</w:t>
            </w:r>
          </w:p>
        </w:tc>
        <w:tc>
          <w:tcPr>
            <w:tcW w:w="1315" w:type="dxa"/>
          </w:tcPr>
          <w:p w:rsidR="004573CF" w:rsidRDefault="004573CF" w:rsidP="004573CF">
            <w:pPr>
              <w:jc w:val="right"/>
            </w:pPr>
            <w:r>
              <w:t>0.22%</w:t>
            </w:r>
          </w:p>
        </w:tc>
        <w:tc>
          <w:tcPr>
            <w:tcW w:w="907" w:type="dxa"/>
          </w:tcPr>
          <w:p w:rsidR="004573CF" w:rsidRDefault="004573CF" w:rsidP="004573CF">
            <w:pPr>
              <w:jc w:val="right"/>
            </w:pPr>
            <w:r>
              <w:t>-16.49%</w:t>
            </w:r>
          </w:p>
        </w:tc>
        <w:tc>
          <w:tcPr>
            <w:tcW w:w="907" w:type="dxa"/>
          </w:tcPr>
          <w:p w:rsidR="004573CF" w:rsidRDefault="004573CF" w:rsidP="004573CF">
            <w:pPr>
              <w:jc w:val="right"/>
            </w:pPr>
            <w:r>
              <w:t>0.11%</w:t>
            </w:r>
          </w:p>
        </w:tc>
      </w:tr>
    </w:tbl>
    <w:p w:rsidR="004573CF" w:rsidRDefault="004573CF" w:rsidP="004573CF">
      <w:pPr>
        <w:pStyle w:val="-3"/>
        <w:spacing w:before="156" w:after="156"/>
        <w:rPr>
          <w:rFonts w:hint="eastAsia"/>
        </w:rPr>
      </w:pPr>
      <w:r>
        <w:rPr>
          <w:rFonts w:hint="eastAsia"/>
        </w:rPr>
        <w:t>自基金合同生效以来基金份额累计净值增长率变动及其与同期业绩比较基准收益率变动的比较</w:t>
      </w:r>
    </w:p>
    <w:p w:rsidR="004573CF" w:rsidRDefault="004573CF" w:rsidP="004573CF">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4573CF" w:rsidRDefault="004573CF" w:rsidP="004573CF">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4573CF" w:rsidRDefault="004573CF" w:rsidP="004573CF">
      <w:pPr>
        <w:pStyle w:val="-1"/>
        <w:ind w:left="281" w:hanging="281"/>
        <w:rPr>
          <w:rFonts w:hint="eastAsia"/>
        </w:rPr>
      </w:pPr>
      <w:r>
        <w:rPr>
          <w:rFonts w:hint="eastAsia"/>
        </w:rPr>
        <w:t>管理人报告</w:t>
      </w:r>
    </w:p>
    <w:p w:rsidR="004573CF" w:rsidRDefault="004573CF" w:rsidP="004573C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573CF" w:rsidTr="00E1763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573CF" w:rsidRPr="004573CF" w:rsidRDefault="004573CF" w:rsidP="004573CF">
            <w:pPr>
              <w:jc w:val="center"/>
              <w:rPr>
                <w:b/>
              </w:rPr>
            </w:pPr>
            <w:r w:rsidRPr="004573CF">
              <w:rPr>
                <w:rFonts w:hint="eastAsia"/>
                <w:b/>
              </w:rPr>
              <w:t>姓名</w:t>
            </w:r>
          </w:p>
        </w:tc>
        <w:tc>
          <w:tcPr>
            <w:tcW w:w="851" w:type="dxa"/>
            <w:vMerge w:val="restart"/>
          </w:tcPr>
          <w:p w:rsidR="004573CF" w:rsidRPr="004573CF" w:rsidRDefault="004573CF" w:rsidP="004573CF">
            <w:pPr>
              <w:jc w:val="center"/>
              <w:rPr>
                <w:b/>
              </w:rPr>
            </w:pPr>
            <w:r w:rsidRPr="004573CF">
              <w:rPr>
                <w:rFonts w:hint="eastAsia"/>
                <w:b/>
              </w:rPr>
              <w:t>职务</w:t>
            </w:r>
          </w:p>
        </w:tc>
        <w:tc>
          <w:tcPr>
            <w:tcW w:w="2234" w:type="dxa"/>
            <w:gridSpan w:val="2"/>
            <w:tcBorders>
              <w:bottom w:val="single" w:sz="4" w:space="0" w:color="auto"/>
            </w:tcBorders>
          </w:tcPr>
          <w:p w:rsidR="004573CF" w:rsidRPr="004573CF" w:rsidRDefault="004573CF" w:rsidP="004573CF">
            <w:pPr>
              <w:jc w:val="center"/>
              <w:rPr>
                <w:b/>
              </w:rPr>
            </w:pPr>
            <w:r w:rsidRPr="004573CF">
              <w:rPr>
                <w:rFonts w:hint="eastAsia"/>
                <w:b/>
              </w:rPr>
              <w:t>任本基金的基金经理期限</w:t>
            </w:r>
          </w:p>
        </w:tc>
        <w:tc>
          <w:tcPr>
            <w:tcW w:w="703" w:type="dxa"/>
            <w:vMerge w:val="restart"/>
          </w:tcPr>
          <w:p w:rsidR="004573CF" w:rsidRPr="004573CF" w:rsidRDefault="004573CF" w:rsidP="004573CF">
            <w:pPr>
              <w:jc w:val="center"/>
              <w:rPr>
                <w:b/>
              </w:rPr>
            </w:pPr>
            <w:r w:rsidRPr="004573CF">
              <w:rPr>
                <w:rFonts w:hint="eastAsia"/>
                <w:b/>
              </w:rPr>
              <w:t>证券从业年限</w:t>
            </w:r>
          </w:p>
        </w:tc>
        <w:tc>
          <w:tcPr>
            <w:tcW w:w="3856" w:type="dxa"/>
            <w:vMerge w:val="restart"/>
          </w:tcPr>
          <w:p w:rsidR="004573CF" w:rsidRPr="004573CF" w:rsidRDefault="004573CF" w:rsidP="004573CF">
            <w:pPr>
              <w:jc w:val="center"/>
              <w:rPr>
                <w:b/>
              </w:rPr>
            </w:pPr>
            <w:r w:rsidRPr="004573CF">
              <w:rPr>
                <w:rFonts w:hint="eastAsia"/>
                <w:b/>
              </w:rPr>
              <w:t>说明</w:t>
            </w:r>
          </w:p>
        </w:tc>
      </w:tr>
      <w:tr w:rsidR="004573CF" w:rsidTr="004573CF">
        <w:tc>
          <w:tcPr>
            <w:tcW w:w="862" w:type="dxa"/>
            <w:vMerge/>
          </w:tcPr>
          <w:p w:rsidR="004573CF" w:rsidRDefault="004573CF" w:rsidP="004573CF">
            <w:pPr>
              <w:jc w:val="left"/>
            </w:pPr>
          </w:p>
        </w:tc>
        <w:tc>
          <w:tcPr>
            <w:tcW w:w="851" w:type="dxa"/>
            <w:vMerge/>
          </w:tcPr>
          <w:p w:rsidR="004573CF" w:rsidRDefault="004573CF" w:rsidP="004573CF">
            <w:pPr>
              <w:jc w:val="left"/>
            </w:pPr>
          </w:p>
        </w:tc>
        <w:tc>
          <w:tcPr>
            <w:tcW w:w="1117" w:type="dxa"/>
            <w:shd w:val="clear" w:color="auto" w:fill="BFBFBF"/>
          </w:tcPr>
          <w:p w:rsidR="004573CF" w:rsidRPr="004573CF" w:rsidRDefault="004573CF" w:rsidP="004573CF">
            <w:pPr>
              <w:jc w:val="center"/>
              <w:rPr>
                <w:b/>
              </w:rPr>
            </w:pPr>
            <w:r w:rsidRPr="004573CF">
              <w:rPr>
                <w:rFonts w:hint="eastAsia"/>
                <w:b/>
              </w:rPr>
              <w:t>任职日期</w:t>
            </w:r>
          </w:p>
        </w:tc>
        <w:tc>
          <w:tcPr>
            <w:tcW w:w="1117" w:type="dxa"/>
            <w:shd w:val="clear" w:color="auto" w:fill="BFBFBF"/>
          </w:tcPr>
          <w:p w:rsidR="004573CF" w:rsidRPr="004573CF" w:rsidRDefault="004573CF" w:rsidP="004573CF">
            <w:pPr>
              <w:jc w:val="center"/>
              <w:rPr>
                <w:b/>
              </w:rPr>
            </w:pPr>
            <w:r w:rsidRPr="004573CF">
              <w:rPr>
                <w:rFonts w:hint="eastAsia"/>
                <w:b/>
              </w:rPr>
              <w:t>离任日期</w:t>
            </w:r>
          </w:p>
        </w:tc>
        <w:tc>
          <w:tcPr>
            <w:tcW w:w="703" w:type="dxa"/>
            <w:vMerge/>
          </w:tcPr>
          <w:p w:rsidR="004573CF" w:rsidRDefault="004573CF" w:rsidP="004573CF">
            <w:pPr>
              <w:jc w:val="left"/>
            </w:pPr>
          </w:p>
        </w:tc>
        <w:tc>
          <w:tcPr>
            <w:tcW w:w="3856" w:type="dxa"/>
            <w:vMerge/>
          </w:tcPr>
          <w:p w:rsidR="004573CF" w:rsidRDefault="004573CF" w:rsidP="004573CF">
            <w:pPr>
              <w:jc w:val="left"/>
            </w:pPr>
          </w:p>
        </w:tc>
      </w:tr>
      <w:tr w:rsidR="004573CF" w:rsidTr="004573CF">
        <w:tc>
          <w:tcPr>
            <w:tcW w:w="862" w:type="dxa"/>
          </w:tcPr>
          <w:p w:rsidR="004573CF" w:rsidRDefault="004573CF" w:rsidP="004573CF">
            <w:pPr>
              <w:jc w:val="left"/>
            </w:pPr>
            <w:r>
              <w:rPr>
                <w:rFonts w:hint="eastAsia"/>
              </w:rPr>
              <w:t>吴冉劼</w:t>
            </w:r>
          </w:p>
        </w:tc>
        <w:tc>
          <w:tcPr>
            <w:tcW w:w="851" w:type="dxa"/>
          </w:tcPr>
          <w:p w:rsidR="004573CF" w:rsidRDefault="004573CF" w:rsidP="004573CF">
            <w:pPr>
              <w:jc w:val="left"/>
            </w:pPr>
            <w:r>
              <w:rPr>
                <w:rFonts w:hint="eastAsia"/>
              </w:rPr>
              <w:t>本基金基金经理</w:t>
            </w:r>
          </w:p>
        </w:tc>
        <w:tc>
          <w:tcPr>
            <w:tcW w:w="1117" w:type="dxa"/>
          </w:tcPr>
          <w:p w:rsidR="004573CF" w:rsidRDefault="004573CF" w:rsidP="004573CF">
            <w:pPr>
              <w:jc w:val="left"/>
            </w:pPr>
            <w:r>
              <w:rPr>
                <w:rFonts w:hint="eastAsia"/>
              </w:rPr>
              <w:t>2022</w:t>
            </w:r>
            <w:r>
              <w:rPr>
                <w:rFonts w:hint="eastAsia"/>
              </w:rPr>
              <w:t>年</w:t>
            </w:r>
            <w:r>
              <w:rPr>
                <w:rFonts w:hint="eastAsia"/>
              </w:rPr>
              <w:t>10</w:t>
            </w:r>
            <w:r>
              <w:rPr>
                <w:rFonts w:hint="eastAsia"/>
              </w:rPr>
              <w:t>月</w:t>
            </w:r>
            <w:r>
              <w:rPr>
                <w:rFonts w:hint="eastAsia"/>
              </w:rPr>
              <w:t>21</w:t>
            </w:r>
            <w:r>
              <w:rPr>
                <w:rFonts w:hint="eastAsia"/>
              </w:rPr>
              <w:t>日</w:t>
            </w:r>
          </w:p>
        </w:tc>
        <w:tc>
          <w:tcPr>
            <w:tcW w:w="1117" w:type="dxa"/>
          </w:tcPr>
          <w:p w:rsidR="004573CF" w:rsidRDefault="004573CF" w:rsidP="004573CF">
            <w:pPr>
              <w:jc w:val="right"/>
            </w:pPr>
            <w:r>
              <w:t>-</w:t>
            </w:r>
          </w:p>
        </w:tc>
        <w:tc>
          <w:tcPr>
            <w:tcW w:w="703" w:type="dxa"/>
          </w:tcPr>
          <w:p w:rsidR="004573CF" w:rsidRDefault="004573CF" w:rsidP="004573CF">
            <w:pPr>
              <w:jc w:val="left"/>
            </w:pPr>
            <w:r>
              <w:rPr>
                <w:rFonts w:hint="eastAsia"/>
              </w:rPr>
              <w:t>13</w:t>
            </w:r>
            <w:r>
              <w:rPr>
                <w:rFonts w:hint="eastAsia"/>
              </w:rPr>
              <w:t>年</w:t>
            </w:r>
          </w:p>
        </w:tc>
        <w:tc>
          <w:tcPr>
            <w:tcW w:w="3856" w:type="dxa"/>
          </w:tcPr>
          <w:p w:rsidR="004573CF" w:rsidRDefault="004573CF" w:rsidP="004573CF">
            <w:r>
              <w:rPr>
                <w:rFonts w:hint="eastAsia"/>
              </w:rPr>
              <w:t>厦门大学财务学专业硕士，具有基金从业资格。曾就职于国泰君安证券股份有限公司，任高级分析师。</w:t>
            </w:r>
            <w:r>
              <w:rPr>
                <w:rFonts w:hint="eastAsia"/>
              </w:rPr>
              <w:t>2015</w:t>
            </w:r>
            <w:r>
              <w:rPr>
                <w:rFonts w:hint="eastAsia"/>
              </w:rPr>
              <w:t>年</w:t>
            </w:r>
            <w:r>
              <w:rPr>
                <w:rFonts w:hint="eastAsia"/>
              </w:rPr>
              <w:t>7</w:t>
            </w:r>
            <w:r>
              <w:rPr>
                <w:rFonts w:hint="eastAsia"/>
              </w:rPr>
              <w:t>月加入南方基金，任权益研究部高级研究员；</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2017</w:t>
            </w:r>
            <w:r>
              <w:rPr>
                <w:rFonts w:hint="eastAsia"/>
              </w:rPr>
              <w:t>年</w:t>
            </w:r>
            <w:r>
              <w:rPr>
                <w:rFonts w:hint="eastAsia"/>
              </w:rPr>
              <w:t>6</w:t>
            </w:r>
            <w:r>
              <w:rPr>
                <w:rFonts w:hint="eastAsia"/>
              </w:rPr>
              <w:t>月</w:t>
            </w:r>
            <w:r>
              <w:rPr>
                <w:rFonts w:hint="eastAsia"/>
              </w:rPr>
              <w:t>19</w:t>
            </w:r>
            <w:r>
              <w:rPr>
                <w:rFonts w:hint="eastAsia"/>
              </w:rPr>
              <w:t>日，任投资经理助理；</w:t>
            </w:r>
            <w:r>
              <w:rPr>
                <w:rFonts w:hint="eastAsia"/>
              </w:rPr>
              <w:t>2017</w:t>
            </w:r>
            <w:r>
              <w:rPr>
                <w:rFonts w:hint="eastAsia"/>
              </w:rPr>
              <w:t>年</w:t>
            </w:r>
            <w:r>
              <w:rPr>
                <w:rFonts w:hint="eastAsia"/>
              </w:rPr>
              <w:t>6</w:t>
            </w:r>
            <w:r>
              <w:rPr>
                <w:rFonts w:hint="eastAsia"/>
              </w:rPr>
              <w:t>月</w:t>
            </w:r>
            <w:r>
              <w:rPr>
                <w:rFonts w:hint="eastAsia"/>
              </w:rPr>
              <w:t>19</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日，任投资经理；</w:t>
            </w:r>
            <w:r>
              <w:rPr>
                <w:rFonts w:hint="eastAsia"/>
              </w:rPr>
              <w:t>2022</w:t>
            </w:r>
            <w:r>
              <w:rPr>
                <w:rFonts w:hint="eastAsia"/>
              </w:rPr>
              <w:t>年</w:t>
            </w:r>
            <w:r>
              <w:rPr>
                <w:rFonts w:hint="eastAsia"/>
              </w:rPr>
              <w:t>5</w:t>
            </w:r>
            <w:r>
              <w:rPr>
                <w:rFonts w:hint="eastAsia"/>
              </w:rPr>
              <w:t>月</w:t>
            </w:r>
            <w:r>
              <w:rPr>
                <w:rFonts w:hint="eastAsia"/>
              </w:rPr>
              <w:t>23</w:t>
            </w:r>
            <w:r>
              <w:rPr>
                <w:rFonts w:hint="eastAsia"/>
              </w:rPr>
              <w:t>日至</w:t>
            </w:r>
            <w:r>
              <w:rPr>
                <w:rFonts w:hint="eastAsia"/>
              </w:rPr>
              <w:t>2024</w:t>
            </w:r>
            <w:r>
              <w:rPr>
                <w:rFonts w:hint="eastAsia"/>
              </w:rPr>
              <w:t>年</w:t>
            </w:r>
            <w:r>
              <w:rPr>
                <w:rFonts w:hint="eastAsia"/>
              </w:rPr>
              <w:t>7</w:t>
            </w:r>
            <w:r>
              <w:rPr>
                <w:rFonts w:hint="eastAsia"/>
              </w:rPr>
              <w:t>月</w:t>
            </w:r>
            <w:r>
              <w:rPr>
                <w:rFonts w:hint="eastAsia"/>
              </w:rPr>
              <w:t>8</w:t>
            </w:r>
            <w:r>
              <w:rPr>
                <w:rFonts w:hint="eastAsia"/>
              </w:rPr>
              <w:t>日，任南方誉恒一年持有混合基金经理；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日至今，任南方安睿混合基金经理；</w:t>
            </w:r>
            <w:r>
              <w:rPr>
                <w:rFonts w:hint="eastAsia"/>
              </w:rPr>
              <w:t>2022</w:t>
            </w:r>
            <w:r>
              <w:rPr>
                <w:rFonts w:hint="eastAsia"/>
              </w:rPr>
              <w:t>年</w:t>
            </w:r>
            <w:r>
              <w:rPr>
                <w:rFonts w:hint="eastAsia"/>
              </w:rPr>
              <w:t>7</w:t>
            </w:r>
            <w:r>
              <w:rPr>
                <w:rFonts w:hint="eastAsia"/>
              </w:rPr>
              <w:t>月</w:t>
            </w:r>
            <w:r>
              <w:rPr>
                <w:rFonts w:hint="eastAsia"/>
              </w:rPr>
              <w:t>8</w:t>
            </w:r>
            <w:r>
              <w:rPr>
                <w:rFonts w:hint="eastAsia"/>
              </w:rPr>
              <w:t>日至今，任南方盛元基金经理；</w:t>
            </w:r>
            <w:r>
              <w:rPr>
                <w:rFonts w:hint="eastAsia"/>
              </w:rPr>
              <w:t>2022</w:t>
            </w:r>
            <w:r>
              <w:rPr>
                <w:rFonts w:hint="eastAsia"/>
              </w:rPr>
              <w:t>年</w:t>
            </w:r>
            <w:r>
              <w:rPr>
                <w:rFonts w:hint="eastAsia"/>
              </w:rPr>
              <w:t>8</w:t>
            </w:r>
            <w:r>
              <w:rPr>
                <w:rFonts w:hint="eastAsia"/>
              </w:rPr>
              <w:t>月</w:t>
            </w:r>
            <w:r>
              <w:rPr>
                <w:rFonts w:hint="eastAsia"/>
              </w:rPr>
              <w:t>8</w:t>
            </w:r>
            <w:r>
              <w:rPr>
                <w:rFonts w:hint="eastAsia"/>
              </w:rPr>
              <w:t>日至今，兼任投资经理；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日至今，任南方宝升混合基金经理；</w:t>
            </w:r>
            <w:r>
              <w:rPr>
                <w:rFonts w:hint="eastAsia"/>
              </w:rPr>
              <w:t>2023</w:t>
            </w:r>
            <w:r>
              <w:rPr>
                <w:rFonts w:hint="eastAsia"/>
              </w:rPr>
              <w:t>年</w:t>
            </w:r>
            <w:r>
              <w:rPr>
                <w:rFonts w:hint="eastAsia"/>
              </w:rPr>
              <w:t>6</w:t>
            </w:r>
            <w:r>
              <w:rPr>
                <w:rFonts w:hint="eastAsia"/>
              </w:rPr>
              <w:t>月</w:t>
            </w:r>
            <w:r>
              <w:rPr>
                <w:rFonts w:hint="eastAsia"/>
              </w:rPr>
              <w:t>20</w:t>
            </w:r>
            <w:r>
              <w:rPr>
                <w:rFonts w:hint="eastAsia"/>
              </w:rPr>
              <w:t>日至</w:t>
            </w:r>
            <w:r>
              <w:rPr>
                <w:rFonts w:hint="eastAsia"/>
              </w:rPr>
              <w:lastRenderedPageBreak/>
              <w:t>今，任南方津享稳健添利债券基金经理。</w:t>
            </w:r>
          </w:p>
        </w:tc>
      </w:tr>
    </w:tbl>
    <w:p w:rsidR="004573CF" w:rsidRDefault="004573CF" w:rsidP="004573C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573CF" w:rsidRDefault="004573CF" w:rsidP="004573C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573CF" w:rsidRDefault="004573CF" w:rsidP="004573C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573CF" w:rsidTr="004573CF">
        <w:tc>
          <w:tcPr>
            <w:tcW w:w="1661" w:type="dxa"/>
          </w:tcPr>
          <w:p w:rsidR="004573CF" w:rsidRDefault="004573CF" w:rsidP="004573CF">
            <w:pPr>
              <w:jc w:val="left"/>
            </w:pPr>
            <w:r>
              <w:rPr>
                <w:rFonts w:hint="eastAsia"/>
              </w:rPr>
              <w:t>姓名</w:t>
            </w:r>
          </w:p>
        </w:tc>
        <w:tc>
          <w:tcPr>
            <w:tcW w:w="1661" w:type="dxa"/>
          </w:tcPr>
          <w:p w:rsidR="004573CF" w:rsidRDefault="004573CF" w:rsidP="004573CF">
            <w:pPr>
              <w:jc w:val="left"/>
            </w:pPr>
            <w:r>
              <w:rPr>
                <w:rFonts w:hint="eastAsia"/>
              </w:rPr>
              <w:t>产品类型</w:t>
            </w:r>
          </w:p>
        </w:tc>
        <w:tc>
          <w:tcPr>
            <w:tcW w:w="1661" w:type="dxa"/>
          </w:tcPr>
          <w:p w:rsidR="004573CF" w:rsidRDefault="004573CF" w:rsidP="004573CF">
            <w:pPr>
              <w:jc w:val="left"/>
            </w:pPr>
            <w:r>
              <w:rPr>
                <w:rFonts w:hint="eastAsia"/>
              </w:rPr>
              <w:t>产品数量（只）</w:t>
            </w:r>
          </w:p>
        </w:tc>
        <w:tc>
          <w:tcPr>
            <w:tcW w:w="1661" w:type="dxa"/>
          </w:tcPr>
          <w:p w:rsidR="004573CF" w:rsidRDefault="004573CF" w:rsidP="004573CF">
            <w:pPr>
              <w:jc w:val="left"/>
            </w:pPr>
            <w:r>
              <w:rPr>
                <w:rFonts w:hint="eastAsia"/>
              </w:rPr>
              <w:t>资产净值</w:t>
            </w:r>
            <w:r>
              <w:rPr>
                <w:rFonts w:hint="eastAsia"/>
              </w:rPr>
              <w:t>(</w:t>
            </w:r>
            <w:r>
              <w:rPr>
                <w:rFonts w:hint="eastAsia"/>
              </w:rPr>
              <w:t>元</w:t>
            </w:r>
            <w:r>
              <w:rPr>
                <w:rFonts w:hint="eastAsia"/>
              </w:rPr>
              <w:t>)</w:t>
            </w:r>
          </w:p>
        </w:tc>
        <w:tc>
          <w:tcPr>
            <w:tcW w:w="1662" w:type="dxa"/>
          </w:tcPr>
          <w:p w:rsidR="004573CF" w:rsidRDefault="004573CF" w:rsidP="004573CF">
            <w:pPr>
              <w:jc w:val="left"/>
            </w:pPr>
            <w:r>
              <w:rPr>
                <w:rFonts w:hint="eastAsia"/>
              </w:rPr>
              <w:t>任职时间</w:t>
            </w:r>
          </w:p>
        </w:tc>
      </w:tr>
      <w:tr w:rsidR="004573CF" w:rsidTr="004573CF">
        <w:tc>
          <w:tcPr>
            <w:tcW w:w="1661" w:type="dxa"/>
            <w:vMerge w:val="restart"/>
          </w:tcPr>
          <w:p w:rsidR="004573CF" w:rsidRDefault="004573CF" w:rsidP="004573CF">
            <w:pPr>
              <w:jc w:val="left"/>
            </w:pPr>
            <w:r>
              <w:rPr>
                <w:rFonts w:hint="eastAsia"/>
              </w:rPr>
              <w:t>吴冉劼</w:t>
            </w:r>
          </w:p>
        </w:tc>
        <w:tc>
          <w:tcPr>
            <w:tcW w:w="1661" w:type="dxa"/>
          </w:tcPr>
          <w:p w:rsidR="004573CF" w:rsidRDefault="004573CF" w:rsidP="004573CF">
            <w:pPr>
              <w:jc w:val="left"/>
            </w:pPr>
            <w:r>
              <w:rPr>
                <w:rFonts w:hint="eastAsia"/>
              </w:rPr>
              <w:t>公募基金</w:t>
            </w:r>
          </w:p>
        </w:tc>
        <w:tc>
          <w:tcPr>
            <w:tcW w:w="1661" w:type="dxa"/>
          </w:tcPr>
          <w:p w:rsidR="004573CF" w:rsidRDefault="004573CF" w:rsidP="004573CF">
            <w:pPr>
              <w:jc w:val="right"/>
            </w:pPr>
            <w:r>
              <w:t>4</w:t>
            </w:r>
          </w:p>
        </w:tc>
        <w:tc>
          <w:tcPr>
            <w:tcW w:w="1661" w:type="dxa"/>
          </w:tcPr>
          <w:p w:rsidR="004573CF" w:rsidRDefault="004573CF" w:rsidP="004573CF">
            <w:pPr>
              <w:jc w:val="right"/>
            </w:pPr>
            <w:r>
              <w:t>9,916,997,716.09</w:t>
            </w:r>
          </w:p>
        </w:tc>
        <w:tc>
          <w:tcPr>
            <w:tcW w:w="1662" w:type="dxa"/>
          </w:tcPr>
          <w:p w:rsidR="004573CF" w:rsidRDefault="004573CF" w:rsidP="004573CF">
            <w:pPr>
              <w:jc w:val="left"/>
            </w:pPr>
            <w:r>
              <w:rPr>
                <w:rFonts w:hint="eastAsia"/>
              </w:rPr>
              <w:t>2021</w:t>
            </w:r>
            <w:r>
              <w:rPr>
                <w:rFonts w:hint="eastAsia"/>
              </w:rPr>
              <w:t>年</w:t>
            </w:r>
            <w:r>
              <w:rPr>
                <w:rFonts w:hint="eastAsia"/>
              </w:rPr>
              <w:t>01</w:t>
            </w:r>
            <w:r>
              <w:rPr>
                <w:rFonts w:hint="eastAsia"/>
              </w:rPr>
              <w:t>月</w:t>
            </w:r>
            <w:r>
              <w:rPr>
                <w:rFonts w:hint="eastAsia"/>
              </w:rPr>
              <w:t>22</w:t>
            </w:r>
            <w:r>
              <w:rPr>
                <w:rFonts w:hint="eastAsia"/>
              </w:rPr>
              <w:t>日</w:t>
            </w:r>
          </w:p>
        </w:tc>
      </w:tr>
      <w:tr w:rsidR="004573CF" w:rsidTr="004573CF">
        <w:tc>
          <w:tcPr>
            <w:tcW w:w="1661" w:type="dxa"/>
            <w:vMerge/>
          </w:tcPr>
          <w:p w:rsidR="004573CF" w:rsidRDefault="004573CF" w:rsidP="004573CF">
            <w:pPr>
              <w:jc w:val="left"/>
            </w:pPr>
          </w:p>
        </w:tc>
        <w:tc>
          <w:tcPr>
            <w:tcW w:w="1661" w:type="dxa"/>
          </w:tcPr>
          <w:p w:rsidR="004573CF" w:rsidRDefault="004573CF" w:rsidP="004573CF">
            <w:pPr>
              <w:jc w:val="left"/>
            </w:pPr>
            <w:r>
              <w:rPr>
                <w:rFonts w:hint="eastAsia"/>
              </w:rPr>
              <w:t>私募资产管理计划</w:t>
            </w:r>
          </w:p>
        </w:tc>
        <w:tc>
          <w:tcPr>
            <w:tcW w:w="1661" w:type="dxa"/>
          </w:tcPr>
          <w:p w:rsidR="004573CF" w:rsidRDefault="004573CF" w:rsidP="004573CF">
            <w:pPr>
              <w:jc w:val="right"/>
            </w:pPr>
            <w:r>
              <w:t>2</w:t>
            </w:r>
          </w:p>
        </w:tc>
        <w:tc>
          <w:tcPr>
            <w:tcW w:w="1661" w:type="dxa"/>
          </w:tcPr>
          <w:p w:rsidR="004573CF" w:rsidRDefault="004573CF" w:rsidP="004573CF">
            <w:pPr>
              <w:jc w:val="right"/>
            </w:pPr>
            <w:r>
              <w:t>387,911,638.31</w:t>
            </w:r>
          </w:p>
        </w:tc>
        <w:tc>
          <w:tcPr>
            <w:tcW w:w="1662" w:type="dxa"/>
          </w:tcPr>
          <w:p w:rsidR="004573CF" w:rsidRDefault="004573CF" w:rsidP="004573CF">
            <w:pPr>
              <w:jc w:val="left"/>
            </w:pPr>
            <w:r>
              <w:rPr>
                <w:rFonts w:hint="eastAsia"/>
              </w:rPr>
              <w:t>2025</w:t>
            </w:r>
            <w:r>
              <w:rPr>
                <w:rFonts w:hint="eastAsia"/>
              </w:rPr>
              <w:t>年</w:t>
            </w:r>
            <w:r>
              <w:rPr>
                <w:rFonts w:hint="eastAsia"/>
              </w:rPr>
              <w:t>01</w:t>
            </w:r>
            <w:r>
              <w:rPr>
                <w:rFonts w:hint="eastAsia"/>
              </w:rPr>
              <w:t>月</w:t>
            </w:r>
            <w:r>
              <w:rPr>
                <w:rFonts w:hint="eastAsia"/>
              </w:rPr>
              <w:t>02</w:t>
            </w:r>
            <w:r>
              <w:rPr>
                <w:rFonts w:hint="eastAsia"/>
              </w:rPr>
              <w:t>日</w:t>
            </w:r>
          </w:p>
        </w:tc>
      </w:tr>
      <w:tr w:rsidR="004573CF" w:rsidTr="004573CF">
        <w:tc>
          <w:tcPr>
            <w:tcW w:w="1661" w:type="dxa"/>
            <w:vMerge/>
          </w:tcPr>
          <w:p w:rsidR="004573CF" w:rsidRDefault="004573CF" w:rsidP="004573CF">
            <w:pPr>
              <w:jc w:val="left"/>
            </w:pPr>
          </w:p>
        </w:tc>
        <w:tc>
          <w:tcPr>
            <w:tcW w:w="1661" w:type="dxa"/>
          </w:tcPr>
          <w:p w:rsidR="004573CF" w:rsidRDefault="004573CF" w:rsidP="004573CF">
            <w:pPr>
              <w:jc w:val="left"/>
            </w:pPr>
            <w:r>
              <w:rPr>
                <w:rFonts w:hint="eastAsia"/>
              </w:rPr>
              <w:t>其他组合</w:t>
            </w:r>
          </w:p>
        </w:tc>
        <w:tc>
          <w:tcPr>
            <w:tcW w:w="1661" w:type="dxa"/>
          </w:tcPr>
          <w:p w:rsidR="004573CF" w:rsidRDefault="004573CF" w:rsidP="004573CF">
            <w:pPr>
              <w:jc w:val="right"/>
            </w:pPr>
            <w:r>
              <w:t>45</w:t>
            </w:r>
          </w:p>
        </w:tc>
        <w:tc>
          <w:tcPr>
            <w:tcW w:w="1661" w:type="dxa"/>
          </w:tcPr>
          <w:p w:rsidR="004573CF" w:rsidRDefault="004573CF" w:rsidP="004573CF">
            <w:pPr>
              <w:jc w:val="right"/>
            </w:pPr>
            <w:r>
              <w:t>80,618,211,891.19</w:t>
            </w:r>
          </w:p>
        </w:tc>
        <w:tc>
          <w:tcPr>
            <w:tcW w:w="1662" w:type="dxa"/>
          </w:tcPr>
          <w:p w:rsidR="004573CF" w:rsidRDefault="004573CF" w:rsidP="004573CF">
            <w:pPr>
              <w:jc w:val="left"/>
            </w:pPr>
            <w:r>
              <w:rPr>
                <w:rFonts w:hint="eastAsia"/>
              </w:rPr>
              <w:t>2017</w:t>
            </w:r>
            <w:r>
              <w:rPr>
                <w:rFonts w:hint="eastAsia"/>
              </w:rPr>
              <w:t>年</w:t>
            </w:r>
            <w:r>
              <w:rPr>
                <w:rFonts w:hint="eastAsia"/>
              </w:rPr>
              <w:t>06</w:t>
            </w:r>
            <w:r>
              <w:rPr>
                <w:rFonts w:hint="eastAsia"/>
              </w:rPr>
              <w:t>月</w:t>
            </w:r>
            <w:r>
              <w:rPr>
                <w:rFonts w:hint="eastAsia"/>
              </w:rPr>
              <w:t>22</w:t>
            </w:r>
            <w:r>
              <w:rPr>
                <w:rFonts w:hint="eastAsia"/>
              </w:rPr>
              <w:t>日</w:t>
            </w:r>
          </w:p>
        </w:tc>
      </w:tr>
      <w:tr w:rsidR="004573CF" w:rsidTr="004573CF">
        <w:tc>
          <w:tcPr>
            <w:tcW w:w="1661" w:type="dxa"/>
            <w:vMerge/>
          </w:tcPr>
          <w:p w:rsidR="004573CF" w:rsidRDefault="004573CF" w:rsidP="004573CF">
            <w:pPr>
              <w:jc w:val="left"/>
            </w:pPr>
          </w:p>
        </w:tc>
        <w:tc>
          <w:tcPr>
            <w:tcW w:w="1661" w:type="dxa"/>
          </w:tcPr>
          <w:p w:rsidR="004573CF" w:rsidRDefault="004573CF" w:rsidP="004573CF">
            <w:pPr>
              <w:jc w:val="left"/>
            </w:pPr>
            <w:r>
              <w:rPr>
                <w:rFonts w:hint="eastAsia"/>
              </w:rPr>
              <w:t>合计</w:t>
            </w:r>
          </w:p>
        </w:tc>
        <w:tc>
          <w:tcPr>
            <w:tcW w:w="1661" w:type="dxa"/>
          </w:tcPr>
          <w:p w:rsidR="004573CF" w:rsidRDefault="004573CF" w:rsidP="004573CF">
            <w:pPr>
              <w:jc w:val="right"/>
            </w:pPr>
            <w:r>
              <w:t>51</w:t>
            </w:r>
          </w:p>
        </w:tc>
        <w:tc>
          <w:tcPr>
            <w:tcW w:w="1661" w:type="dxa"/>
          </w:tcPr>
          <w:p w:rsidR="004573CF" w:rsidRDefault="004573CF" w:rsidP="004573CF">
            <w:pPr>
              <w:jc w:val="right"/>
            </w:pPr>
            <w:r>
              <w:t>90,923,121,245.59</w:t>
            </w:r>
          </w:p>
        </w:tc>
        <w:tc>
          <w:tcPr>
            <w:tcW w:w="1662" w:type="dxa"/>
          </w:tcPr>
          <w:p w:rsidR="004573CF" w:rsidRDefault="004573CF" w:rsidP="004573CF">
            <w:pPr>
              <w:jc w:val="right"/>
            </w:pPr>
            <w:r>
              <w:t>-</w:t>
            </w:r>
          </w:p>
        </w:tc>
      </w:tr>
    </w:tbl>
    <w:p w:rsidR="004573CF" w:rsidRDefault="004573CF" w:rsidP="004573CF">
      <w:pPr>
        <w:pStyle w:val="-8"/>
        <w:rPr>
          <w:rFonts w:hint="eastAsia"/>
        </w:rPr>
      </w:pPr>
      <w:r>
        <w:rPr>
          <w:rFonts w:hint="eastAsia"/>
        </w:rPr>
        <w:t>注：报告期内，基金经理（吴冉劼）不再担任1个其他组合的投资经理职务，离任日期为2025年12月23日。</w:t>
      </w:r>
    </w:p>
    <w:p w:rsidR="004573CF" w:rsidRDefault="004573CF" w:rsidP="004573CF">
      <w:pPr>
        <w:pStyle w:val="-2"/>
        <w:spacing w:before="312"/>
        <w:rPr>
          <w:rFonts w:hint="eastAsia"/>
        </w:rPr>
      </w:pPr>
      <w:r>
        <w:rPr>
          <w:rFonts w:hint="eastAsia"/>
        </w:rPr>
        <w:t>管理人对报告期内本基金运作遵规守信情况的说明</w:t>
      </w:r>
    </w:p>
    <w:p w:rsidR="004573CF" w:rsidRDefault="004573CF" w:rsidP="004573C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573CF" w:rsidRDefault="004573CF" w:rsidP="004573CF">
      <w:pPr>
        <w:pStyle w:val="-2"/>
        <w:spacing w:before="312"/>
        <w:rPr>
          <w:rFonts w:hint="eastAsia"/>
        </w:rPr>
      </w:pPr>
      <w:r>
        <w:rPr>
          <w:rFonts w:hint="eastAsia"/>
        </w:rPr>
        <w:t>公平交易专项说明</w:t>
      </w:r>
    </w:p>
    <w:p w:rsidR="004573CF" w:rsidRDefault="004573CF" w:rsidP="004573CF">
      <w:pPr>
        <w:pStyle w:val="-3"/>
        <w:spacing w:before="156" w:after="156"/>
        <w:rPr>
          <w:rFonts w:hint="eastAsia"/>
        </w:rPr>
      </w:pPr>
      <w:r>
        <w:rPr>
          <w:rFonts w:hint="eastAsia"/>
        </w:rPr>
        <w:t>公平交易制度的执行情况</w:t>
      </w:r>
    </w:p>
    <w:p w:rsidR="004573CF" w:rsidRDefault="004573CF" w:rsidP="004573C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573CF" w:rsidRDefault="004573CF" w:rsidP="004573CF">
      <w:pPr>
        <w:pStyle w:val="-3"/>
        <w:spacing w:before="156" w:after="156"/>
        <w:rPr>
          <w:rFonts w:hint="eastAsia"/>
        </w:rPr>
      </w:pPr>
      <w:r>
        <w:rPr>
          <w:rFonts w:hint="eastAsia"/>
        </w:rPr>
        <w:t>异常交易行为的专项说明</w:t>
      </w:r>
    </w:p>
    <w:p w:rsidR="004573CF" w:rsidRDefault="004573CF" w:rsidP="004573C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573CF" w:rsidRDefault="004573CF" w:rsidP="004573CF">
      <w:pPr>
        <w:pStyle w:val="-2"/>
        <w:spacing w:before="312"/>
        <w:rPr>
          <w:rFonts w:hint="eastAsia"/>
        </w:rPr>
      </w:pPr>
      <w:r>
        <w:rPr>
          <w:rFonts w:hint="eastAsia"/>
        </w:rPr>
        <w:lastRenderedPageBreak/>
        <w:t>报告期内基金投资策略和运作分析</w:t>
      </w:r>
    </w:p>
    <w:p w:rsidR="004573CF" w:rsidRDefault="004573CF" w:rsidP="004573CF">
      <w:pPr>
        <w:pStyle w:val="-"/>
        <w:ind w:firstLine="420"/>
        <w:rPr>
          <w:rFonts w:hint="eastAsia"/>
        </w:rPr>
      </w:pPr>
      <w:r>
        <w:rPr>
          <w:rFonts w:hint="eastAsia"/>
        </w:rPr>
        <w:t>权益投资方面，四季度A股呈现震荡格局，上证指数小幅上涨，但行业结构性分化仍然延续。其中，国防军工、石油石化、有色金属等行业涨幅超过20%，而美容护理、医药生物、房地产等行业跌幅靠前；市场风格基本延续了前三季度的框架，弱经济环境下的结构性牛市。四季度我们保持积极运作，一方面对今年涨幅较大的个股进行了止盈，同时也增加化工、消费、制造业等行业，为2026年做好布局。</w:t>
      </w:r>
    </w:p>
    <w:p w:rsidR="004573CF" w:rsidRDefault="004573CF" w:rsidP="004573CF">
      <w:pPr>
        <w:pStyle w:val="-"/>
        <w:ind w:firstLine="420"/>
      </w:pPr>
    </w:p>
    <w:p w:rsidR="004573CF" w:rsidRDefault="004573CF" w:rsidP="004573CF">
      <w:pPr>
        <w:pStyle w:val="-"/>
        <w:ind w:firstLine="420"/>
        <w:rPr>
          <w:rFonts w:hint="eastAsia"/>
        </w:rPr>
      </w:pPr>
      <w:r>
        <w:rPr>
          <w:rFonts w:hint="eastAsia"/>
        </w:rPr>
        <w:t>固收投资方面，四季度债市依旧与传统行情相悖，季节性下行不复存在。虽然期间央行重启国债买卖，同时政治局会议，中央经济工作会议为来年货币政策宽松定调，但央行以稳利率为主的诉求也压低了市场的降息预期，另外在来年财政积极发力的预期下，债市对于政府债供给特别是超长债供给存有隐忧，同时年末配置盘力量偏弱反映承接不足，交易盘继续主导市场，推动期限利差不断扩大，利率曲线进一步陡峭化。组合在此过程中除保持信用底仓的低久期外，也短暂博弈了超长债的超调修复，并增配了部分二永。</w:t>
      </w:r>
    </w:p>
    <w:p w:rsidR="004573CF" w:rsidRDefault="004573CF" w:rsidP="004573CF">
      <w:pPr>
        <w:pStyle w:val="-2"/>
        <w:spacing w:before="312"/>
        <w:rPr>
          <w:rFonts w:hint="eastAsia"/>
        </w:rPr>
      </w:pPr>
      <w:r>
        <w:rPr>
          <w:rFonts w:hint="eastAsia"/>
        </w:rPr>
        <w:t>报告期内基金的业绩表现</w:t>
      </w:r>
    </w:p>
    <w:p w:rsidR="004573CF" w:rsidRDefault="004573CF" w:rsidP="004573CF">
      <w:pPr>
        <w:pStyle w:val="-"/>
        <w:ind w:firstLine="420"/>
        <w:rPr>
          <w:rFonts w:hint="eastAsia"/>
        </w:rPr>
      </w:pPr>
      <w:r>
        <w:rPr>
          <w:rFonts w:hint="eastAsia"/>
        </w:rPr>
        <w:t>截至报告期末，本基金A份额净值为1.0194元，报告期内，份额净值增长率为-1.35%，同期业绩基准增长率为-0.23%；本基金C份额净值为0.9894元，报告期内，份额净值增长率为-1.50%，同期业绩基准增长率为-0.23%。</w:t>
      </w:r>
    </w:p>
    <w:p w:rsidR="004573CF" w:rsidRDefault="004573CF" w:rsidP="004573CF">
      <w:pPr>
        <w:pStyle w:val="-2"/>
        <w:spacing w:before="312"/>
        <w:rPr>
          <w:rFonts w:hint="eastAsia"/>
        </w:rPr>
      </w:pPr>
      <w:r>
        <w:rPr>
          <w:rFonts w:hint="eastAsia"/>
        </w:rPr>
        <w:t>报告期内基金持有人数或基金资产净值预警说明</w:t>
      </w:r>
    </w:p>
    <w:p w:rsidR="004573CF" w:rsidRDefault="004573CF" w:rsidP="004573C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573CF" w:rsidRDefault="004573CF" w:rsidP="004573CF">
      <w:pPr>
        <w:pStyle w:val="-1"/>
        <w:ind w:left="281" w:hanging="281"/>
        <w:rPr>
          <w:rFonts w:hint="eastAsia"/>
        </w:rPr>
      </w:pPr>
      <w:r>
        <w:rPr>
          <w:rFonts w:hint="eastAsia"/>
        </w:rPr>
        <w:t>投资组合报告</w:t>
      </w:r>
    </w:p>
    <w:p w:rsidR="004573CF" w:rsidRDefault="004573CF" w:rsidP="004573CF">
      <w:pPr>
        <w:pStyle w:val="-2"/>
        <w:spacing w:before="312"/>
        <w:rPr>
          <w:rFonts w:hint="eastAsia"/>
        </w:rPr>
      </w:pPr>
      <w:r>
        <w:rPr>
          <w:rFonts w:hint="eastAsia"/>
        </w:rPr>
        <w:t>报告期末基金资产组合情况</w:t>
      </w:r>
    </w:p>
    <w:p w:rsidR="004573CF" w:rsidRDefault="004573CF" w:rsidP="004573C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573CF" w:rsidTr="004573CF">
        <w:trPr>
          <w:cnfStyle w:val="100000000000" w:firstRow="1" w:lastRow="0" w:firstColumn="0" w:lastColumn="0" w:oddVBand="0" w:evenVBand="0" w:oddHBand="0" w:evenHBand="0" w:firstRowFirstColumn="0" w:firstRowLastColumn="0" w:lastRowFirstColumn="0" w:lastRowLastColumn="0"/>
        </w:trPr>
        <w:tc>
          <w:tcPr>
            <w:tcW w:w="646" w:type="dxa"/>
          </w:tcPr>
          <w:p w:rsidR="004573CF" w:rsidRPr="004573CF" w:rsidRDefault="004573CF" w:rsidP="004573CF">
            <w:pPr>
              <w:jc w:val="center"/>
              <w:rPr>
                <w:b/>
              </w:rPr>
            </w:pPr>
            <w:r w:rsidRPr="004573CF">
              <w:rPr>
                <w:rFonts w:hint="eastAsia"/>
                <w:b/>
              </w:rPr>
              <w:t>序号</w:t>
            </w:r>
          </w:p>
        </w:tc>
        <w:tc>
          <w:tcPr>
            <w:tcW w:w="2971" w:type="dxa"/>
          </w:tcPr>
          <w:p w:rsidR="004573CF" w:rsidRPr="004573CF" w:rsidRDefault="004573CF" w:rsidP="004573CF">
            <w:pPr>
              <w:jc w:val="center"/>
              <w:rPr>
                <w:b/>
              </w:rPr>
            </w:pPr>
            <w:r w:rsidRPr="004573CF">
              <w:rPr>
                <w:rFonts w:hint="eastAsia"/>
                <w:b/>
              </w:rPr>
              <w:t>项目</w:t>
            </w:r>
          </w:p>
        </w:tc>
        <w:tc>
          <w:tcPr>
            <w:tcW w:w="2381" w:type="dxa"/>
          </w:tcPr>
          <w:p w:rsidR="004573CF" w:rsidRPr="004573CF" w:rsidRDefault="004573CF" w:rsidP="004573CF">
            <w:pPr>
              <w:jc w:val="center"/>
              <w:rPr>
                <w:b/>
              </w:rPr>
            </w:pPr>
            <w:r w:rsidRPr="004573CF">
              <w:rPr>
                <w:rFonts w:hint="eastAsia"/>
                <w:b/>
              </w:rPr>
              <w:t>金额（元）</w:t>
            </w:r>
          </w:p>
        </w:tc>
        <w:tc>
          <w:tcPr>
            <w:tcW w:w="2506" w:type="dxa"/>
          </w:tcPr>
          <w:p w:rsidR="004573CF" w:rsidRPr="004573CF" w:rsidRDefault="004573CF" w:rsidP="004573CF">
            <w:pPr>
              <w:jc w:val="center"/>
              <w:rPr>
                <w:b/>
              </w:rPr>
            </w:pPr>
            <w:r w:rsidRPr="004573CF">
              <w:rPr>
                <w:rFonts w:hint="eastAsia"/>
                <w:b/>
              </w:rPr>
              <w:t>占基金总资产的比例（</w:t>
            </w:r>
            <w:r w:rsidRPr="004573CF">
              <w:rPr>
                <w:rFonts w:hint="eastAsia"/>
                <w:b/>
              </w:rPr>
              <w:t>%</w:t>
            </w:r>
            <w:r w:rsidRPr="004573CF">
              <w:rPr>
                <w:rFonts w:hint="eastAsia"/>
                <w:b/>
              </w:rPr>
              <w:t>）</w:t>
            </w:r>
          </w:p>
        </w:tc>
      </w:tr>
      <w:tr w:rsidR="004573CF" w:rsidTr="004573CF">
        <w:tc>
          <w:tcPr>
            <w:tcW w:w="646" w:type="dxa"/>
          </w:tcPr>
          <w:p w:rsidR="004573CF" w:rsidRDefault="004573CF" w:rsidP="004573CF">
            <w:pPr>
              <w:jc w:val="center"/>
            </w:pPr>
            <w:r>
              <w:t>1</w:t>
            </w:r>
          </w:p>
        </w:tc>
        <w:tc>
          <w:tcPr>
            <w:tcW w:w="2971" w:type="dxa"/>
          </w:tcPr>
          <w:p w:rsidR="004573CF" w:rsidRDefault="004573CF" w:rsidP="004573CF">
            <w:pPr>
              <w:jc w:val="left"/>
            </w:pPr>
            <w:r>
              <w:rPr>
                <w:rFonts w:hint="eastAsia"/>
              </w:rPr>
              <w:t>权益投资</w:t>
            </w:r>
          </w:p>
        </w:tc>
        <w:tc>
          <w:tcPr>
            <w:tcW w:w="2381" w:type="dxa"/>
          </w:tcPr>
          <w:p w:rsidR="004573CF" w:rsidRDefault="004573CF" w:rsidP="004573CF">
            <w:pPr>
              <w:jc w:val="right"/>
            </w:pPr>
            <w:r>
              <w:t>124,463,260.06</w:t>
            </w:r>
          </w:p>
        </w:tc>
        <w:tc>
          <w:tcPr>
            <w:tcW w:w="2506" w:type="dxa"/>
          </w:tcPr>
          <w:p w:rsidR="004573CF" w:rsidRDefault="004573CF" w:rsidP="004573CF">
            <w:pPr>
              <w:jc w:val="right"/>
            </w:pPr>
            <w:r>
              <w:t>22.47</w:t>
            </w:r>
          </w:p>
        </w:tc>
      </w:tr>
      <w:tr w:rsidR="004573CF" w:rsidTr="004573CF">
        <w:tc>
          <w:tcPr>
            <w:tcW w:w="646" w:type="dxa"/>
          </w:tcPr>
          <w:p w:rsidR="004573CF" w:rsidRDefault="004573CF" w:rsidP="004573CF">
            <w:pPr>
              <w:jc w:val="center"/>
            </w:pPr>
          </w:p>
        </w:tc>
        <w:tc>
          <w:tcPr>
            <w:tcW w:w="2971" w:type="dxa"/>
          </w:tcPr>
          <w:p w:rsidR="004573CF" w:rsidRDefault="004573CF" w:rsidP="004573CF">
            <w:pPr>
              <w:jc w:val="left"/>
            </w:pPr>
            <w:r>
              <w:rPr>
                <w:rFonts w:hint="eastAsia"/>
              </w:rPr>
              <w:t>其中：股票</w:t>
            </w:r>
          </w:p>
        </w:tc>
        <w:tc>
          <w:tcPr>
            <w:tcW w:w="2381" w:type="dxa"/>
          </w:tcPr>
          <w:p w:rsidR="004573CF" w:rsidRDefault="004573CF" w:rsidP="004573CF">
            <w:pPr>
              <w:jc w:val="right"/>
            </w:pPr>
            <w:r>
              <w:t>124,463,260.06</w:t>
            </w:r>
          </w:p>
        </w:tc>
        <w:tc>
          <w:tcPr>
            <w:tcW w:w="2506" w:type="dxa"/>
          </w:tcPr>
          <w:p w:rsidR="004573CF" w:rsidRDefault="004573CF" w:rsidP="004573CF">
            <w:pPr>
              <w:jc w:val="right"/>
            </w:pPr>
            <w:r>
              <w:t>22.47</w:t>
            </w:r>
          </w:p>
        </w:tc>
      </w:tr>
      <w:tr w:rsidR="004573CF" w:rsidTr="004573CF">
        <w:tc>
          <w:tcPr>
            <w:tcW w:w="646" w:type="dxa"/>
          </w:tcPr>
          <w:p w:rsidR="004573CF" w:rsidRDefault="004573CF" w:rsidP="004573CF">
            <w:pPr>
              <w:jc w:val="center"/>
            </w:pPr>
            <w:r>
              <w:t>2</w:t>
            </w:r>
          </w:p>
        </w:tc>
        <w:tc>
          <w:tcPr>
            <w:tcW w:w="2971" w:type="dxa"/>
          </w:tcPr>
          <w:p w:rsidR="004573CF" w:rsidRDefault="004573CF" w:rsidP="004573CF">
            <w:pPr>
              <w:jc w:val="left"/>
            </w:pPr>
            <w:r>
              <w:rPr>
                <w:rFonts w:hint="eastAsia"/>
              </w:rPr>
              <w:t>基金投资</w:t>
            </w:r>
          </w:p>
        </w:tc>
        <w:tc>
          <w:tcPr>
            <w:tcW w:w="2381" w:type="dxa"/>
          </w:tcPr>
          <w:p w:rsidR="004573CF" w:rsidRDefault="004573CF" w:rsidP="004573CF">
            <w:pPr>
              <w:jc w:val="right"/>
            </w:pPr>
            <w:r>
              <w:t>-</w:t>
            </w:r>
          </w:p>
        </w:tc>
        <w:tc>
          <w:tcPr>
            <w:tcW w:w="2506" w:type="dxa"/>
          </w:tcPr>
          <w:p w:rsidR="004573CF" w:rsidRDefault="004573CF" w:rsidP="004573CF">
            <w:pPr>
              <w:jc w:val="right"/>
            </w:pPr>
            <w:r>
              <w:t>-</w:t>
            </w:r>
          </w:p>
        </w:tc>
      </w:tr>
      <w:tr w:rsidR="004573CF" w:rsidTr="004573CF">
        <w:tc>
          <w:tcPr>
            <w:tcW w:w="646" w:type="dxa"/>
          </w:tcPr>
          <w:p w:rsidR="004573CF" w:rsidRDefault="004573CF" w:rsidP="004573CF">
            <w:pPr>
              <w:jc w:val="center"/>
            </w:pPr>
            <w:r>
              <w:t>3</w:t>
            </w:r>
          </w:p>
        </w:tc>
        <w:tc>
          <w:tcPr>
            <w:tcW w:w="2971" w:type="dxa"/>
          </w:tcPr>
          <w:p w:rsidR="004573CF" w:rsidRDefault="004573CF" w:rsidP="004573CF">
            <w:pPr>
              <w:jc w:val="left"/>
            </w:pPr>
            <w:r>
              <w:rPr>
                <w:rFonts w:hint="eastAsia"/>
              </w:rPr>
              <w:t>固定收益投资</w:t>
            </w:r>
          </w:p>
        </w:tc>
        <w:tc>
          <w:tcPr>
            <w:tcW w:w="2381" w:type="dxa"/>
          </w:tcPr>
          <w:p w:rsidR="004573CF" w:rsidRDefault="004573CF" w:rsidP="004573CF">
            <w:pPr>
              <w:jc w:val="right"/>
            </w:pPr>
            <w:r>
              <w:t>402,205,311.70</w:t>
            </w:r>
          </w:p>
        </w:tc>
        <w:tc>
          <w:tcPr>
            <w:tcW w:w="2506" w:type="dxa"/>
          </w:tcPr>
          <w:p w:rsidR="004573CF" w:rsidRDefault="004573CF" w:rsidP="004573CF">
            <w:pPr>
              <w:jc w:val="right"/>
            </w:pPr>
            <w:r>
              <w:t>72.60</w:t>
            </w:r>
          </w:p>
        </w:tc>
      </w:tr>
      <w:tr w:rsidR="004573CF" w:rsidTr="004573CF">
        <w:tc>
          <w:tcPr>
            <w:tcW w:w="646" w:type="dxa"/>
          </w:tcPr>
          <w:p w:rsidR="004573CF" w:rsidRDefault="004573CF" w:rsidP="004573CF">
            <w:pPr>
              <w:jc w:val="center"/>
            </w:pPr>
          </w:p>
        </w:tc>
        <w:tc>
          <w:tcPr>
            <w:tcW w:w="2971" w:type="dxa"/>
          </w:tcPr>
          <w:p w:rsidR="004573CF" w:rsidRDefault="004573CF" w:rsidP="004573CF">
            <w:pPr>
              <w:jc w:val="left"/>
            </w:pPr>
            <w:r>
              <w:rPr>
                <w:rFonts w:hint="eastAsia"/>
              </w:rPr>
              <w:t>其中：债券</w:t>
            </w:r>
          </w:p>
        </w:tc>
        <w:tc>
          <w:tcPr>
            <w:tcW w:w="2381" w:type="dxa"/>
          </w:tcPr>
          <w:p w:rsidR="004573CF" w:rsidRDefault="004573CF" w:rsidP="004573CF">
            <w:pPr>
              <w:jc w:val="right"/>
            </w:pPr>
            <w:r>
              <w:t>402,205,311.70</w:t>
            </w:r>
          </w:p>
        </w:tc>
        <w:tc>
          <w:tcPr>
            <w:tcW w:w="2506" w:type="dxa"/>
          </w:tcPr>
          <w:p w:rsidR="004573CF" w:rsidRDefault="004573CF" w:rsidP="004573CF">
            <w:pPr>
              <w:jc w:val="right"/>
            </w:pPr>
            <w:r>
              <w:t>72.60</w:t>
            </w:r>
          </w:p>
        </w:tc>
      </w:tr>
      <w:tr w:rsidR="004573CF" w:rsidTr="004573CF">
        <w:tc>
          <w:tcPr>
            <w:tcW w:w="646" w:type="dxa"/>
          </w:tcPr>
          <w:p w:rsidR="004573CF" w:rsidRDefault="004573CF" w:rsidP="004573CF">
            <w:pPr>
              <w:jc w:val="center"/>
            </w:pPr>
          </w:p>
        </w:tc>
        <w:tc>
          <w:tcPr>
            <w:tcW w:w="2971" w:type="dxa"/>
          </w:tcPr>
          <w:p w:rsidR="004573CF" w:rsidRDefault="004573CF" w:rsidP="004573CF">
            <w:pPr>
              <w:jc w:val="left"/>
            </w:pPr>
            <w:r>
              <w:rPr>
                <w:rFonts w:hint="eastAsia"/>
              </w:rPr>
              <w:t xml:space="preserve">      </w:t>
            </w:r>
            <w:r>
              <w:rPr>
                <w:rFonts w:hint="eastAsia"/>
              </w:rPr>
              <w:t>资产支持证券</w:t>
            </w:r>
          </w:p>
        </w:tc>
        <w:tc>
          <w:tcPr>
            <w:tcW w:w="2381" w:type="dxa"/>
          </w:tcPr>
          <w:p w:rsidR="004573CF" w:rsidRDefault="004573CF" w:rsidP="004573CF">
            <w:pPr>
              <w:jc w:val="right"/>
            </w:pPr>
            <w:r>
              <w:t>-</w:t>
            </w:r>
          </w:p>
        </w:tc>
        <w:tc>
          <w:tcPr>
            <w:tcW w:w="2506" w:type="dxa"/>
          </w:tcPr>
          <w:p w:rsidR="004573CF" w:rsidRDefault="004573CF" w:rsidP="004573CF">
            <w:pPr>
              <w:jc w:val="right"/>
            </w:pPr>
            <w:r>
              <w:t>-</w:t>
            </w:r>
          </w:p>
        </w:tc>
      </w:tr>
      <w:tr w:rsidR="004573CF" w:rsidTr="004573CF">
        <w:tc>
          <w:tcPr>
            <w:tcW w:w="646" w:type="dxa"/>
          </w:tcPr>
          <w:p w:rsidR="004573CF" w:rsidRDefault="004573CF" w:rsidP="004573CF">
            <w:pPr>
              <w:jc w:val="center"/>
            </w:pPr>
            <w:r>
              <w:t>4</w:t>
            </w:r>
          </w:p>
        </w:tc>
        <w:tc>
          <w:tcPr>
            <w:tcW w:w="2971" w:type="dxa"/>
          </w:tcPr>
          <w:p w:rsidR="004573CF" w:rsidRDefault="004573CF" w:rsidP="004573CF">
            <w:pPr>
              <w:jc w:val="left"/>
            </w:pPr>
            <w:r>
              <w:rPr>
                <w:rFonts w:hint="eastAsia"/>
              </w:rPr>
              <w:t>贵金属投资</w:t>
            </w:r>
          </w:p>
        </w:tc>
        <w:tc>
          <w:tcPr>
            <w:tcW w:w="2381" w:type="dxa"/>
          </w:tcPr>
          <w:p w:rsidR="004573CF" w:rsidRDefault="004573CF" w:rsidP="004573CF">
            <w:pPr>
              <w:jc w:val="right"/>
            </w:pPr>
            <w:r>
              <w:t>-</w:t>
            </w:r>
          </w:p>
        </w:tc>
        <w:tc>
          <w:tcPr>
            <w:tcW w:w="2506" w:type="dxa"/>
          </w:tcPr>
          <w:p w:rsidR="004573CF" w:rsidRDefault="004573CF" w:rsidP="004573CF">
            <w:pPr>
              <w:jc w:val="right"/>
            </w:pPr>
            <w:r>
              <w:t>-</w:t>
            </w:r>
          </w:p>
        </w:tc>
      </w:tr>
      <w:tr w:rsidR="004573CF" w:rsidTr="004573CF">
        <w:tc>
          <w:tcPr>
            <w:tcW w:w="646" w:type="dxa"/>
          </w:tcPr>
          <w:p w:rsidR="004573CF" w:rsidRDefault="004573CF" w:rsidP="004573CF">
            <w:pPr>
              <w:jc w:val="center"/>
            </w:pPr>
            <w:r>
              <w:t>5</w:t>
            </w:r>
          </w:p>
        </w:tc>
        <w:tc>
          <w:tcPr>
            <w:tcW w:w="2971" w:type="dxa"/>
          </w:tcPr>
          <w:p w:rsidR="004573CF" w:rsidRDefault="004573CF" w:rsidP="004573CF">
            <w:pPr>
              <w:jc w:val="left"/>
            </w:pPr>
            <w:r>
              <w:rPr>
                <w:rFonts w:hint="eastAsia"/>
              </w:rPr>
              <w:t>金融衍生品投资</w:t>
            </w:r>
          </w:p>
        </w:tc>
        <w:tc>
          <w:tcPr>
            <w:tcW w:w="2381" w:type="dxa"/>
          </w:tcPr>
          <w:p w:rsidR="004573CF" w:rsidRDefault="004573CF" w:rsidP="004573CF">
            <w:pPr>
              <w:jc w:val="right"/>
            </w:pPr>
            <w:r>
              <w:t>-</w:t>
            </w:r>
          </w:p>
        </w:tc>
        <w:tc>
          <w:tcPr>
            <w:tcW w:w="2506" w:type="dxa"/>
          </w:tcPr>
          <w:p w:rsidR="004573CF" w:rsidRDefault="004573CF" w:rsidP="004573CF">
            <w:pPr>
              <w:jc w:val="right"/>
            </w:pPr>
            <w:r>
              <w:t>-</w:t>
            </w:r>
          </w:p>
        </w:tc>
      </w:tr>
      <w:tr w:rsidR="004573CF" w:rsidTr="004573CF">
        <w:tc>
          <w:tcPr>
            <w:tcW w:w="646" w:type="dxa"/>
          </w:tcPr>
          <w:p w:rsidR="004573CF" w:rsidRDefault="004573CF" w:rsidP="004573CF">
            <w:pPr>
              <w:jc w:val="center"/>
            </w:pPr>
            <w:r>
              <w:t>6</w:t>
            </w:r>
          </w:p>
        </w:tc>
        <w:tc>
          <w:tcPr>
            <w:tcW w:w="2971" w:type="dxa"/>
          </w:tcPr>
          <w:p w:rsidR="004573CF" w:rsidRDefault="004573CF" w:rsidP="004573CF">
            <w:pPr>
              <w:jc w:val="left"/>
            </w:pPr>
            <w:r>
              <w:rPr>
                <w:rFonts w:hint="eastAsia"/>
              </w:rPr>
              <w:t>买入返售金融资产</w:t>
            </w:r>
          </w:p>
        </w:tc>
        <w:tc>
          <w:tcPr>
            <w:tcW w:w="2381" w:type="dxa"/>
          </w:tcPr>
          <w:p w:rsidR="004573CF" w:rsidRDefault="004573CF" w:rsidP="004573CF">
            <w:pPr>
              <w:jc w:val="right"/>
            </w:pPr>
            <w:r>
              <w:t>-</w:t>
            </w:r>
          </w:p>
        </w:tc>
        <w:tc>
          <w:tcPr>
            <w:tcW w:w="2506" w:type="dxa"/>
          </w:tcPr>
          <w:p w:rsidR="004573CF" w:rsidRDefault="004573CF" w:rsidP="004573CF">
            <w:pPr>
              <w:jc w:val="right"/>
            </w:pPr>
            <w:r>
              <w:t>-</w:t>
            </w:r>
          </w:p>
        </w:tc>
      </w:tr>
      <w:tr w:rsidR="004573CF" w:rsidTr="004573CF">
        <w:tc>
          <w:tcPr>
            <w:tcW w:w="646" w:type="dxa"/>
          </w:tcPr>
          <w:p w:rsidR="004573CF" w:rsidRDefault="004573CF" w:rsidP="004573CF">
            <w:pPr>
              <w:jc w:val="center"/>
            </w:pPr>
          </w:p>
        </w:tc>
        <w:tc>
          <w:tcPr>
            <w:tcW w:w="2971" w:type="dxa"/>
          </w:tcPr>
          <w:p w:rsidR="004573CF" w:rsidRDefault="004573CF" w:rsidP="004573CF">
            <w:pPr>
              <w:jc w:val="left"/>
            </w:pPr>
            <w:r>
              <w:rPr>
                <w:rFonts w:hint="eastAsia"/>
              </w:rPr>
              <w:t>其中：买断式回购的买入返售金融资产</w:t>
            </w:r>
          </w:p>
        </w:tc>
        <w:tc>
          <w:tcPr>
            <w:tcW w:w="2381" w:type="dxa"/>
          </w:tcPr>
          <w:p w:rsidR="004573CF" w:rsidRDefault="004573CF" w:rsidP="004573CF">
            <w:pPr>
              <w:jc w:val="right"/>
            </w:pPr>
            <w:r>
              <w:t>-</w:t>
            </w:r>
          </w:p>
        </w:tc>
        <w:tc>
          <w:tcPr>
            <w:tcW w:w="2506" w:type="dxa"/>
          </w:tcPr>
          <w:p w:rsidR="004573CF" w:rsidRDefault="004573CF" w:rsidP="004573CF">
            <w:pPr>
              <w:jc w:val="right"/>
            </w:pPr>
            <w:r>
              <w:t>-</w:t>
            </w:r>
          </w:p>
        </w:tc>
      </w:tr>
      <w:tr w:rsidR="004573CF" w:rsidTr="004573CF">
        <w:tc>
          <w:tcPr>
            <w:tcW w:w="646" w:type="dxa"/>
          </w:tcPr>
          <w:p w:rsidR="004573CF" w:rsidRDefault="004573CF" w:rsidP="004573CF">
            <w:pPr>
              <w:jc w:val="center"/>
            </w:pPr>
            <w:r>
              <w:t>7</w:t>
            </w:r>
          </w:p>
        </w:tc>
        <w:tc>
          <w:tcPr>
            <w:tcW w:w="2971" w:type="dxa"/>
          </w:tcPr>
          <w:p w:rsidR="004573CF" w:rsidRDefault="004573CF" w:rsidP="004573CF">
            <w:pPr>
              <w:jc w:val="left"/>
            </w:pPr>
            <w:r>
              <w:rPr>
                <w:rFonts w:hint="eastAsia"/>
              </w:rPr>
              <w:t>银行存款和结算备付金合计</w:t>
            </w:r>
          </w:p>
        </w:tc>
        <w:tc>
          <w:tcPr>
            <w:tcW w:w="2381" w:type="dxa"/>
          </w:tcPr>
          <w:p w:rsidR="004573CF" w:rsidRDefault="004573CF" w:rsidP="004573CF">
            <w:pPr>
              <w:jc w:val="right"/>
            </w:pPr>
            <w:r>
              <w:t>24,771,980.37</w:t>
            </w:r>
          </w:p>
        </w:tc>
        <w:tc>
          <w:tcPr>
            <w:tcW w:w="2506" w:type="dxa"/>
          </w:tcPr>
          <w:p w:rsidR="004573CF" w:rsidRDefault="004573CF" w:rsidP="004573CF">
            <w:pPr>
              <w:jc w:val="right"/>
            </w:pPr>
            <w:r>
              <w:t>4.47</w:t>
            </w:r>
          </w:p>
        </w:tc>
      </w:tr>
      <w:tr w:rsidR="004573CF" w:rsidTr="004573CF">
        <w:tc>
          <w:tcPr>
            <w:tcW w:w="646" w:type="dxa"/>
          </w:tcPr>
          <w:p w:rsidR="004573CF" w:rsidRDefault="004573CF" w:rsidP="004573CF">
            <w:pPr>
              <w:jc w:val="center"/>
            </w:pPr>
            <w:r>
              <w:t>8</w:t>
            </w:r>
          </w:p>
        </w:tc>
        <w:tc>
          <w:tcPr>
            <w:tcW w:w="2971" w:type="dxa"/>
          </w:tcPr>
          <w:p w:rsidR="004573CF" w:rsidRDefault="004573CF" w:rsidP="004573CF">
            <w:pPr>
              <w:jc w:val="left"/>
            </w:pPr>
            <w:r>
              <w:rPr>
                <w:rFonts w:hint="eastAsia"/>
              </w:rPr>
              <w:t>其他资产</w:t>
            </w:r>
          </w:p>
        </w:tc>
        <w:tc>
          <w:tcPr>
            <w:tcW w:w="2381" w:type="dxa"/>
          </w:tcPr>
          <w:p w:rsidR="004573CF" w:rsidRDefault="004573CF" w:rsidP="004573CF">
            <w:pPr>
              <w:jc w:val="right"/>
            </w:pPr>
            <w:r>
              <w:t>2,523,123.20</w:t>
            </w:r>
          </w:p>
        </w:tc>
        <w:tc>
          <w:tcPr>
            <w:tcW w:w="2506" w:type="dxa"/>
          </w:tcPr>
          <w:p w:rsidR="004573CF" w:rsidRDefault="004573CF" w:rsidP="004573CF">
            <w:pPr>
              <w:jc w:val="right"/>
            </w:pPr>
            <w:r>
              <w:t>0.46</w:t>
            </w:r>
          </w:p>
        </w:tc>
      </w:tr>
      <w:tr w:rsidR="004573CF" w:rsidTr="004573CF">
        <w:tc>
          <w:tcPr>
            <w:tcW w:w="646" w:type="dxa"/>
          </w:tcPr>
          <w:p w:rsidR="004573CF" w:rsidRDefault="004573CF" w:rsidP="004573CF">
            <w:pPr>
              <w:jc w:val="center"/>
            </w:pPr>
            <w:r>
              <w:t>9</w:t>
            </w:r>
          </w:p>
        </w:tc>
        <w:tc>
          <w:tcPr>
            <w:tcW w:w="2971" w:type="dxa"/>
          </w:tcPr>
          <w:p w:rsidR="004573CF" w:rsidRDefault="004573CF" w:rsidP="004573CF">
            <w:pPr>
              <w:jc w:val="left"/>
            </w:pPr>
            <w:r>
              <w:rPr>
                <w:rFonts w:hint="eastAsia"/>
              </w:rPr>
              <w:t>合计</w:t>
            </w:r>
          </w:p>
        </w:tc>
        <w:tc>
          <w:tcPr>
            <w:tcW w:w="2381" w:type="dxa"/>
          </w:tcPr>
          <w:p w:rsidR="004573CF" w:rsidRDefault="004573CF" w:rsidP="004573CF">
            <w:pPr>
              <w:jc w:val="right"/>
            </w:pPr>
            <w:r>
              <w:t>553,963,675.33</w:t>
            </w:r>
          </w:p>
        </w:tc>
        <w:tc>
          <w:tcPr>
            <w:tcW w:w="2506" w:type="dxa"/>
          </w:tcPr>
          <w:p w:rsidR="004573CF" w:rsidRDefault="004573CF" w:rsidP="004573CF">
            <w:pPr>
              <w:jc w:val="right"/>
            </w:pPr>
            <w:r>
              <w:t>100.00</w:t>
            </w:r>
          </w:p>
        </w:tc>
      </w:tr>
    </w:tbl>
    <w:p w:rsidR="004573CF" w:rsidRDefault="004573CF" w:rsidP="004573CF">
      <w:pPr>
        <w:pStyle w:val="-8"/>
        <w:rPr>
          <w:rFonts w:hint="eastAsia"/>
        </w:rPr>
      </w:pPr>
      <w:r>
        <w:rPr>
          <w:rFonts w:hint="eastAsia"/>
        </w:rPr>
        <w:t>注：本基金本报告期末通过沪港通交易机制投资的港股市值为人民币23,275,017.00元，占基金资产净值比例5.30%;通过深港通交易机制投资的港股市值为人民币1,019,166.00元，占基金资产净值比例0.23%。</w:t>
      </w:r>
    </w:p>
    <w:p w:rsidR="004573CF" w:rsidRDefault="004573CF" w:rsidP="004573CF">
      <w:pPr>
        <w:pStyle w:val="-2"/>
        <w:spacing w:before="312"/>
        <w:rPr>
          <w:rFonts w:hint="eastAsia"/>
        </w:rPr>
      </w:pPr>
      <w:r>
        <w:rPr>
          <w:rFonts w:hint="eastAsia"/>
        </w:rPr>
        <w:t>报告期末按行业分类的股票投资组合</w:t>
      </w:r>
    </w:p>
    <w:p w:rsidR="004573CF" w:rsidRDefault="004573CF" w:rsidP="004573C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573CF" w:rsidTr="004573CF">
        <w:trPr>
          <w:cnfStyle w:val="100000000000" w:firstRow="1" w:lastRow="0" w:firstColumn="0" w:lastColumn="0" w:oddVBand="0" w:evenVBand="0" w:oddHBand="0" w:evenHBand="0" w:firstRowFirstColumn="0" w:firstRowLastColumn="0" w:lastRowFirstColumn="0" w:lastRowLastColumn="0"/>
        </w:trPr>
        <w:tc>
          <w:tcPr>
            <w:tcW w:w="646" w:type="dxa"/>
          </w:tcPr>
          <w:p w:rsidR="004573CF" w:rsidRPr="004573CF" w:rsidRDefault="004573CF" w:rsidP="004573CF">
            <w:pPr>
              <w:jc w:val="center"/>
              <w:rPr>
                <w:b/>
              </w:rPr>
            </w:pPr>
            <w:r w:rsidRPr="004573CF">
              <w:rPr>
                <w:rFonts w:hint="eastAsia"/>
                <w:b/>
              </w:rPr>
              <w:t>代码</w:t>
            </w:r>
          </w:p>
        </w:tc>
        <w:tc>
          <w:tcPr>
            <w:tcW w:w="3595" w:type="dxa"/>
          </w:tcPr>
          <w:p w:rsidR="004573CF" w:rsidRPr="004573CF" w:rsidRDefault="004573CF" w:rsidP="004573CF">
            <w:pPr>
              <w:jc w:val="center"/>
              <w:rPr>
                <w:b/>
              </w:rPr>
            </w:pPr>
            <w:r w:rsidRPr="004573CF">
              <w:rPr>
                <w:rFonts w:hint="eastAsia"/>
                <w:b/>
              </w:rPr>
              <w:t>行业类别</w:t>
            </w:r>
          </w:p>
        </w:tc>
        <w:tc>
          <w:tcPr>
            <w:tcW w:w="1769" w:type="dxa"/>
          </w:tcPr>
          <w:p w:rsidR="004573CF" w:rsidRPr="004573CF" w:rsidRDefault="004573CF" w:rsidP="004573CF">
            <w:pPr>
              <w:jc w:val="center"/>
              <w:rPr>
                <w:b/>
              </w:rPr>
            </w:pPr>
            <w:r w:rsidRPr="004573CF">
              <w:rPr>
                <w:rFonts w:hint="eastAsia"/>
                <w:b/>
              </w:rPr>
              <w:t>公允价值（元）</w:t>
            </w:r>
          </w:p>
        </w:tc>
        <w:tc>
          <w:tcPr>
            <w:tcW w:w="2495" w:type="dxa"/>
          </w:tcPr>
          <w:p w:rsidR="004573CF" w:rsidRPr="004573CF" w:rsidRDefault="004573CF" w:rsidP="004573CF">
            <w:pPr>
              <w:jc w:val="center"/>
              <w:rPr>
                <w:b/>
              </w:rPr>
            </w:pPr>
            <w:r w:rsidRPr="004573CF">
              <w:rPr>
                <w:rFonts w:hint="eastAsia"/>
                <w:b/>
              </w:rPr>
              <w:t>占基金资产净值比例（％）</w:t>
            </w:r>
          </w:p>
        </w:tc>
      </w:tr>
      <w:tr w:rsidR="004573CF" w:rsidTr="004573CF">
        <w:tc>
          <w:tcPr>
            <w:tcW w:w="646" w:type="dxa"/>
          </w:tcPr>
          <w:p w:rsidR="004573CF" w:rsidRDefault="004573CF" w:rsidP="004573CF">
            <w:pPr>
              <w:jc w:val="left"/>
            </w:pPr>
            <w:r>
              <w:t>A</w:t>
            </w:r>
          </w:p>
        </w:tc>
        <w:tc>
          <w:tcPr>
            <w:tcW w:w="3595" w:type="dxa"/>
          </w:tcPr>
          <w:p w:rsidR="004573CF" w:rsidRDefault="004573CF" w:rsidP="004573CF">
            <w:pPr>
              <w:jc w:val="left"/>
            </w:pPr>
            <w:r>
              <w:rPr>
                <w:rFonts w:hint="eastAsia"/>
              </w:rPr>
              <w:t>农、林、牧、渔业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B</w:t>
            </w:r>
          </w:p>
        </w:tc>
        <w:tc>
          <w:tcPr>
            <w:tcW w:w="3595" w:type="dxa"/>
          </w:tcPr>
          <w:p w:rsidR="004573CF" w:rsidRDefault="004573CF" w:rsidP="004573CF">
            <w:pPr>
              <w:jc w:val="left"/>
            </w:pPr>
            <w:r>
              <w:rPr>
                <w:rFonts w:hint="eastAsia"/>
              </w:rPr>
              <w:t>采矿业</w:t>
            </w:r>
          </w:p>
        </w:tc>
        <w:tc>
          <w:tcPr>
            <w:tcW w:w="1769" w:type="dxa"/>
          </w:tcPr>
          <w:p w:rsidR="004573CF" w:rsidRDefault="004573CF" w:rsidP="004573CF">
            <w:pPr>
              <w:jc w:val="right"/>
            </w:pPr>
            <w:r>
              <w:t>8,784,480.00</w:t>
            </w:r>
          </w:p>
        </w:tc>
        <w:tc>
          <w:tcPr>
            <w:tcW w:w="2495" w:type="dxa"/>
          </w:tcPr>
          <w:p w:rsidR="004573CF" w:rsidRDefault="004573CF" w:rsidP="004573CF">
            <w:pPr>
              <w:jc w:val="right"/>
            </w:pPr>
            <w:r>
              <w:t>2.00</w:t>
            </w:r>
          </w:p>
        </w:tc>
      </w:tr>
      <w:tr w:rsidR="004573CF" w:rsidTr="004573CF">
        <w:tc>
          <w:tcPr>
            <w:tcW w:w="646" w:type="dxa"/>
          </w:tcPr>
          <w:p w:rsidR="004573CF" w:rsidRDefault="004573CF" w:rsidP="004573CF">
            <w:pPr>
              <w:jc w:val="left"/>
            </w:pPr>
            <w:r>
              <w:t>C</w:t>
            </w:r>
          </w:p>
        </w:tc>
        <w:tc>
          <w:tcPr>
            <w:tcW w:w="3595" w:type="dxa"/>
          </w:tcPr>
          <w:p w:rsidR="004573CF" w:rsidRDefault="004573CF" w:rsidP="004573CF">
            <w:pPr>
              <w:jc w:val="left"/>
            </w:pPr>
            <w:r>
              <w:rPr>
                <w:rFonts w:hint="eastAsia"/>
              </w:rPr>
              <w:t>制造业</w:t>
            </w:r>
          </w:p>
        </w:tc>
        <w:tc>
          <w:tcPr>
            <w:tcW w:w="1769" w:type="dxa"/>
          </w:tcPr>
          <w:p w:rsidR="004573CF" w:rsidRDefault="004573CF" w:rsidP="004573CF">
            <w:pPr>
              <w:jc w:val="right"/>
            </w:pPr>
            <w:r>
              <w:t>74,469,665.76</w:t>
            </w:r>
          </w:p>
        </w:tc>
        <w:tc>
          <w:tcPr>
            <w:tcW w:w="2495" w:type="dxa"/>
          </w:tcPr>
          <w:p w:rsidR="004573CF" w:rsidRDefault="004573CF" w:rsidP="004573CF">
            <w:pPr>
              <w:jc w:val="right"/>
            </w:pPr>
            <w:r>
              <w:t>16.96</w:t>
            </w:r>
          </w:p>
        </w:tc>
      </w:tr>
      <w:tr w:rsidR="004573CF" w:rsidTr="004573CF">
        <w:tc>
          <w:tcPr>
            <w:tcW w:w="646" w:type="dxa"/>
          </w:tcPr>
          <w:p w:rsidR="004573CF" w:rsidRDefault="004573CF" w:rsidP="004573CF">
            <w:pPr>
              <w:jc w:val="left"/>
            </w:pPr>
            <w:r>
              <w:t>D</w:t>
            </w:r>
          </w:p>
        </w:tc>
        <w:tc>
          <w:tcPr>
            <w:tcW w:w="3595" w:type="dxa"/>
          </w:tcPr>
          <w:p w:rsidR="004573CF" w:rsidRDefault="004573CF" w:rsidP="004573CF">
            <w:pPr>
              <w:jc w:val="left"/>
            </w:pPr>
            <w:r>
              <w:rPr>
                <w:rFonts w:hint="eastAsia"/>
              </w:rPr>
              <w:t>电力、热力、燃气及水生产和供应业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E</w:t>
            </w:r>
          </w:p>
        </w:tc>
        <w:tc>
          <w:tcPr>
            <w:tcW w:w="3595" w:type="dxa"/>
          </w:tcPr>
          <w:p w:rsidR="004573CF" w:rsidRDefault="004573CF" w:rsidP="004573CF">
            <w:pPr>
              <w:jc w:val="left"/>
            </w:pPr>
            <w:r>
              <w:rPr>
                <w:rFonts w:hint="eastAsia"/>
              </w:rPr>
              <w:t>建筑业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F</w:t>
            </w:r>
          </w:p>
        </w:tc>
        <w:tc>
          <w:tcPr>
            <w:tcW w:w="3595" w:type="dxa"/>
          </w:tcPr>
          <w:p w:rsidR="004573CF" w:rsidRDefault="004573CF" w:rsidP="004573CF">
            <w:pPr>
              <w:jc w:val="left"/>
            </w:pPr>
            <w:r>
              <w:rPr>
                <w:rFonts w:hint="eastAsia"/>
              </w:rPr>
              <w:t>批发和零售业</w:t>
            </w:r>
          </w:p>
        </w:tc>
        <w:tc>
          <w:tcPr>
            <w:tcW w:w="1769" w:type="dxa"/>
          </w:tcPr>
          <w:p w:rsidR="004573CF" w:rsidRDefault="004573CF" w:rsidP="004573CF">
            <w:pPr>
              <w:jc w:val="right"/>
            </w:pPr>
            <w:r>
              <w:t>26,694.44</w:t>
            </w:r>
          </w:p>
        </w:tc>
        <w:tc>
          <w:tcPr>
            <w:tcW w:w="2495" w:type="dxa"/>
          </w:tcPr>
          <w:p w:rsidR="004573CF" w:rsidRDefault="004573CF" w:rsidP="004573CF">
            <w:pPr>
              <w:jc w:val="right"/>
            </w:pPr>
            <w:r>
              <w:t>0.01</w:t>
            </w:r>
          </w:p>
        </w:tc>
      </w:tr>
      <w:tr w:rsidR="004573CF" w:rsidTr="004573CF">
        <w:tc>
          <w:tcPr>
            <w:tcW w:w="646" w:type="dxa"/>
          </w:tcPr>
          <w:p w:rsidR="004573CF" w:rsidRDefault="004573CF" w:rsidP="004573CF">
            <w:pPr>
              <w:jc w:val="left"/>
            </w:pPr>
            <w:r>
              <w:t>G</w:t>
            </w:r>
          </w:p>
        </w:tc>
        <w:tc>
          <w:tcPr>
            <w:tcW w:w="3595" w:type="dxa"/>
          </w:tcPr>
          <w:p w:rsidR="004573CF" w:rsidRDefault="004573CF" w:rsidP="004573CF">
            <w:pPr>
              <w:jc w:val="left"/>
            </w:pPr>
            <w:r>
              <w:rPr>
                <w:rFonts w:hint="eastAsia"/>
              </w:rPr>
              <w:t>交通运输、仓储和邮政业</w:t>
            </w:r>
          </w:p>
        </w:tc>
        <w:tc>
          <w:tcPr>
            <w:tcW w:w="1769" w:type="dxa"/>
          </w:tcPr>
          <w:p w:rsidR="004573CF" w:rsidRDefault="004573CF" w:rsidP="004573CF">
            <w:pPr>
              <w:jc w:val="right"/>
            </w:pPr>
            <w:r>
              <w:t>438,600.00</w:t>
            </w:r>
          </w:p>
        </w:tc>
        <w:tc>
          <w:tcPr>
            <w:tcW w:w="2495" w:type="dxa"/>
          </w:tcPr>
          <w:p w:rsidR="004573CF" w:rsidRDefault="004573CF" w:rsidP="004573CF">
            <w:pPr>
              <w:jc w:val="right"/>
            </w:pPr>
            <w:r>
              <w:t>0.10</w:t>
            </w:r>
          </w:p>
        </w:tc>
      </w:tr>
      <w:tr w:rsidR="004573CF" w:rsidTr="004573CF">
        <w:tc>
          <w:tcPr>
            <w:tcW w:w="646" w:type="dxa"/>
          </w:tcPr>
          <w:p w:rsidR="004573CF" w:rsidRDefault="004573CF" w:rsidP="004573CF">
            <w:pPr>
              <w:jc w:val="left"/>
            </w:pPr>
            <w:r>
              <w:t>H</w:t>
            </w:r>
          </w:p>
        </w:tc>
        <w:tc>
          <w:tcPr>
            <w:tcW w:w="3595" w:type="dxa"/>
          </w:tcPr>
          <w:p w:rsidR="004573CF" w:rsidRDefault="004573CF" w:rsidP="004573CF">
            <w:pPr>
              <w:jc w:val="left"/>
            </w:pPr>
            <w:r>
              <w:rPr>
                <w:rFonts w:hint="eastAsia"/>
              </w:rPr>
              <w:t>住宿和餐饮业</w:t>
            </w:r>
          </w:p>
        </w:tc>
        <w:tc>
          <w:tcPr>
            <w:tcW w:w="1769" w:type="dxa"/>
          </w:tcPr>
          <w:p w:rsidR="004573CF" w:rsidRDefault="004573CF" w:rsidP="004573CF">
            <w:pPr>
              <w:jc w:val="right"/>
            </w:pPr>
            <w:r>
              <w:t>438,850.00</w:t>
            </w:r>
          </w:p>
        </w:tc>
        <w:tc>
          <w:tcPr>
            <w:tcW w:w="2495" w:type="dxa"/>
          </w:tcPr>
          <w:p w:rsidR="004573CF" w:rsidRDefault="004573CF" w:rsidP="004573CF">
            <w:pPr>
              <w:jc w:val="right"/>
            </w:pPr>
            <w:r>
              <w:t>0.10</w:t>
            </w:r>
          </w:p>
        </w:tc>
      </w:tr>
      <w:tr w:rsidR="004573CF" w:rsidTr="004573CF">
        <w:tc>
          <w:tcPr>
            <w:tcW w:w="646" w:type="dxa"/>
          </w:tcPr>
          <w:p w:rsidR="004573CF" w:rsidRDefault="004573CF" w:rsidP="004573CF">
            <w:pPr>
              <w:jc w:val="left"/>
            </w:pPr>
            <w:r>
              <w:t>I</w:t>
            </w:r>
          </w:p>
        </w:tc>
        <w:tc>
          <w:tcPr>
            <w:tcW w:w="3595" w:type="dxa"/>
          </w:tcPr>
          <w:p w:rsidR="004573CF" w:rsidRDefault="004573CF" w:rsidP="004573CF">
            <w:pPr>
              <w:jc w:val="left"/>
            </w:pPr>
            <w:r>
              <w:rPr>
                <w:rFonts w:hint="eastAsia"/>
              </w:rPr>
              <w:t>信息传输、软件和信息技术服务业</w:t>
            </w:r>
          </w:p>
        </w:tc>
        <w:tc>
          <w:tcPr>
            <w:tcW w:w="1769" w:type="dxa"/>
          </w:tcPr>
          <w:p w:rsidR="004573CF" w:rsidRDefault="004573CF" w:rsidP="004573CF">
            <w:pPr>
              <w:jc w:val="right"/>
            </w:pPr>
            <w:r>
              <w:t>4,177,718.56</w:t>
            </w:r>
          </w:p>
        </w:tc>
        <w:tc>
          <w:tcPr>
            <w:tcW w:w="2495" w:type="dxa"/>
          </w:tcPr>
          <w:p w:rsidR="004573CF" w:rsidRDefault="004573CF" w:rsidP="004573CF">
            <w:pPr>
              <w:jc w:val="right"/>
            </w:pPr>
            <w:r>
              <w:t>0.95</w:t>
            </w:r>
          </w:p>
        </w:tc>
      </w:tr>
      <w:tr w:rsidR="004573CF" w:rsidTr="004573CF">
        <w:tc>
          <w:tcPr>
            <w:tcW w:w="646" w:type="dxa"/>
          </w:tcPr>
          <w:p w:rsidR="004573CF" w:rsidRDefault="004573CF" w:rsidP="004573CF">
            <w:pPr>
              <w:jc w:val="left"/>
            </w:pPr>
            <w:r>
              <w:t>J</w:t>
            </w:r>
          </w:p>
        </w:tc>
        <w:tc>
          <w:tcPr>
            <w:tcW w:w="3595" w:type="dxa"/>
          </w:tcPr>
          <w:p w:rsidR="004573CF" w:rsidRDefault="004573CF" w:rsidP="004573CF">
            <w:pPr>
              <w:jc w:val="left"/>
            </w:pPr>
            <w:r>
              <w:rPr>
                <w:rFonts w:hint="eastAsia"/>
              </w:rPr>
              <w:t>金融业</w:t>
            </w:r>
          </w:p>
        </w:tc>
        <w:tc>
          <w:tcPr>
            <w:tcW w:w="1769" w:type="dxa"/>
          </w:tcPr>
          <w:p w:rsidR="004573CF" w:rsidRDefault="004573CF" w:rsidP="004573CF">
            <w:pPr>
              <w:jc w:val="right"/>
            </w:pPr>
            <w:r>
              <w:t>1,843,546.70</w:t>
            </w:r>
          </w:p>
        </w:tc>
        <w:tc>
          <w:tcPr>
            <w:tcW w:w="2495" w:type="dxa"/>
          </w:tcPr>
          <w:p w:rsidR="004573CF" w:rsidRDefault="004573CF" w:rsidP="004573CF">
            <w:pPr>
              <w:jc w:val="right"/>
            </w:pPr>
            <w:r>
              <w:t>0.42</w:t>
            </w:r>
          </w:p>
        </w:tc>
      </w:tr>
      <w:tr w:rsidR="004573CF" w:rsidTr="004573CF">
        <w:tc>
          <w:tcPr>
            <w:tcW w:w="646" w:type="dxa"/>
          </w:tcPr>
          <w:p w:rsidR="004573CF" w:rsidRDefault="004573CF" w:rsidP="004573CF">
            <w:pPr>
              <w:jc w:val="left"/>
            </w:pPr>
            <w:r>
              <w:t>K</w:t>
            </w:r>
          </w:p>
        </w:tc>
        <w:tc>
          <w:tcPr>
            <w:tcW w:w="3595" w:type="dxa"/>
          </w:tcPr>
          <w:p w:rsidR="004573CF" w:rsidRDefault="004573CF" w:rsidP="004573CF">
            <w:pPr>
              <w:jc w:val="left"/>
            </w:pPr>
            <w:r>
              <w:rPr>
                <w:rFonts w:hint="eastAsia"/>
              </w:rPr>
              <w:t>房地产业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L</w:t>
            </w:r>
          </w:p>
        </w:tc>
        <w:tc>
          <w:tcPr>
            <w:tcW w:w="3595" w:type="dxa"/>
          </w:tcPr>
          <w:p w:rsidR="004573CF" w:rsidRDefault="004573CF" w:rsidP="004573CF">
            <w:pPr>
              <w:jc w:val="left"/>
            </w:pPr>
            <w:r>
              <w:rPr>
                <w:rFonts w:hint="eastAsia"/>
              </w:rPr>
              <w:t>租赁和商务服务业</w:t>
            </w:r>
          </w:p>
        </w:tc>
        <w:tc>
          <w:tcPr>
            <w:tcW w:w="1769" w:type="dxa"/>
          </w:tcPr>
          <w:p w:rsidR="004573CF" w:rsidRDefault="004573CF" w:rsidP="004573CF">
            <w:pPr>
              <w:jc w:val="right"/>
            </w:pPr>
            <w:r>
              <w:t>6,478,557.00</w:t>
            </w:r>
          </w:p>
        </w:tc>
        <w:tc>
          <w:tcPr>
            <w:tcW w:w="2495" w:type="dxa"/>
          </w:tcPr>
          <w:p w:rsidR="004573CF" w:rsidRDefault="004573CF" w:rsidP="004573CF">
            <w:pPr>
              <w:jc w:val="right"/>
            </w:pPr>
            <w:r>
              <w:t>1.48</w:t>
            </w:r>
          </w:p>
        </w:tc>
      </w:tr>
      <w:tr w:rsidR="004573CF" w:rsidTr="004573CF">
        <w:tc>
          <w:tcPr>
            <w:tcW w:w="646" w:type="dxa"/>
          </w:tcPr>
          <w:p w:rsidR="004573CF" w:rsidRDefault="004573CF" w:rsidP="004573CF">
            <w:pPr>
              <w:jc w:val="left"/>
            </w:pPr>
            <w:r>
              <w:t>M</w:t>
            </w:r>
          </w:p>
        </w:tc>
        <w:tc>
          <w:tcPr>
            <w:tcW w:w="3595" w:type="dxa"/>
          </w:tcPr>
          <w:p w:rsidR="004573CF" w:rsidRDefault="004573CF" w:rsidP="004573CF">
            <w:pPr>
              <w:jc w:val="left"/>
            </w:pPr>
            <w:r>
              <w:rPr>
                <w:rFonts w:hint="eastAsia"/>
              </w:rPr>
              <w:t>科学研究和技术服务业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N</w:t>
            </w:r>
          </w:p>
        </w:tc>
        <w:tc>
          <w:tcPr>
            <w:tcW w:w="3595" w:type="dxa"/>
          </w:tcPr>
          <w:p w:rsidR="004573CF" w:rsidRDefault="004573CF" w:rsidP="004573CF">
            <w:pPr>
              <w:jc w:val="left"/>
            </w:pPr>
            <w:r>
              <w:rPr>
                <w:rFonts w:hint="eastAsia"/>
              </w:rPr>
              <w:t>水利、环境和公共设施管理业</w:t>
            </w:r>
          </w:p>
        </w:tc>
        <w:tc>
          <w:tcPr>
            <w:tcW w:w="1769" w:type="dxa"/>
          </w:tcPr>
          <w:p w:rsidR="004573CF" w:rsidRDefault="004573CF" w:rsidP="004573CF">
            <w:pPr>
              <w:jc w:val="right"/>
            </w:pPr>
            <w:r>
              <w:t>3,510,964.60</w:t>
            </w:r>
          </w:p>
        </w:tc>
        <w:tc>
          <w:tcPr>
            <w:tcW w:w="2495" w:type="dxa"/>
          </w:tcPr>
          <w:p w:rsidR="004573CF" w:rsidRDefault="004573CF" w:rsidP="004573CF">
            <w:pPr>
              <w:jc w:val="right"/>
            </w:pPr>
            <w:r>
              <w:t>0.80</w:t>
            </w:r>
          </w:p>
        </w:tc>
      </w:tr>
      <w:tr w:rsidR="004573CF" w:rsidTr="004573CF">
        <w:tc>
          <w:tcPr>
            <w:tcW w:w="646" w:type="dxa"/>
          </w:tcPr>
          <w:p w:rsidR="004573CF" w:rsidRDefault="004573CF" w:rsidP="004573CF">
            <w:pPr>
              <w:jc w:val="left"/>
            </w:pPr>
            <w:r>
              <w:t>O</w:t>
            </w:r>
          </w:p>
        </w:tc>
        <w:tc>
          <w:tcPr>
            <w:tcW w:w="3595" w:type="dxa"/>
          </w:tcPr>
          <w:p w:rsidR="004573CF" w:rsidRDefault="004573CF" w:rsidP="004573CF">
            <w:pPr>
              <w:jc w:val="left"/>
            </w:pPr>
            <w:r>
              <w:rPr>
                <w:rFonts w:hint="eastAsia"/>
              </w:rPr>
              <w:t>居民服务、修理和其他服务业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P</w:t>
            </w:r>
          </w:p>
        </w:tc>
        <w:tc>
          <w:tcPr>
            <w:tcW w:w="3595" w:type="dxa"/>
          </w:tcPr>
          <w:p w:rsidR="004573CF" w:rsidRDefault="004573CF" w:rsidP="004573CF">
            <w:pPr>
              <w:jc w:val="left"/>
            </w:pPr>
            <w:r>
              <w:rPr>
                <w:rFonts w:hint="eastAsia"/>
              </w:rPr>
              <w:t>教育</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Q</w:t>
            </w:r>
          </w:p>
        </w:tc>
        <w:tc>
          <w:tcPr>
            <w:tcW w:w="3595" w:type="dxa"/>
          </w:tcPr>
          <w:p w:rsidR="004573CF" w:rsidRDefault="004573CF" w:rsidP="004573CF">
            <w:pPr>
              <w:jc w:val="left"/>
            </w:pPr>
            <w:r>
              <w:rPr>
                <w:rFonts w:hint="eastAsia"/>
              </w:rPr>
              <w:t>卫生和社会工作</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R</w:t>
            </w:r>
          </w:p>
        </w:tc>
        <w:tc>
          <w:tcPr>
            <w:tcW w:w="3595" w:type="dxa"/>
          </w:tcPr>
          <w:p w:rsidR="004573CF" w:rsidRDefault="004573CF" w:rsidP="004573CF">
            <w:pPr>
              <w:jc w:val="left"/>
            </w:pPr>
            <w:r>
              <w:rPr>
                <w:rFonts w:hint="eastAsia"/>
              </w:rPr>
              <w:t>文化、体育和娱乐业</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r>
              <w:t>S</w:t>
            </w:r>
          </w:p>
        </w:tc>
        <w:tc>
          <w:tcPr>
            <w:tcW w:w="3595" w:type="dxa"/>
          </w:tcPr>
          <w:p w:rsidR="004573CF" w:rsidRDefault="004573CF" w:rsidP="004573CF">
            <w:pPr>
              <w:jc w:val="left"/>
            </w:pPr>
            <w:r>
              <w:rPr>
                <w:rFonts w:hint="eastAsia"/>
              </w:rPr>
              <w:t>综合</w:t>
            </w:r>
          </w:p>
        </w:tc>
        <w:tc>
          <w:tcPr>
            <w:tcW w:w="1769" w:type="dxa"/>
          </w:tcPr>
          <w:p w:rsidR="004573CF" w:rsidRDefault="004573CF" w:rsidP="004573CF">
            <w:pPr>
              <w:jc w:val="right"/>
            </w:pPr>
            <w:r>
              <w:t>-</w:t>
            </w:r>
          </w:p>
        </w:tc>
        <w:tc>
          <w:tcPr>
            <w:tcW w:w="2495" w:type="dxa"/>
          </w:tcPr>
          <w:p w:rsidR="004573CF" w:rsidRDefault="004573CF" w:rsidP="004573CF">
            <w:pPr>
              <w:jc w:val="right"/>
            </w:pPr>
            <w:r>
              <w:t>-</w:t>
            </w:r>
          </w:p>
        </w:tc>
      </w:tr>
      <w:tr w:rsidR="004573CF" w:rsidTr="004573CF">
        <w:tc>
          <w:tcPr>
            <w:tcW w:w="646" w:type="dxa"/>
          </w:tcPr>
          <w:p w:rsidR="004573CF" w:rsidRDefault="004573CF" w:rsidP="004573CF">
            <w:pPr>
              <w:jc w:val="left"/>
            </w:pPr>
          </w:p>
        </w:tc>
        <w:tc>
          <w:tcPr>
            <w:tcW w:w="3595" w:type="dxa"/>
          </w:tcPr>
          <w:p w:rsidR="004573CF" w:rsidRDefault="004573CF" w:rsidP="004573CF">
            <w:pPr>
              <w:jc w:val="left"/>
            </w:pPr>
            <w:r>
              <w:rPr>
                <w:rFonts w:hint="eastAsia"/>
              </w:rPr>
              <w:t>合计</w:t>
            </w:r>
          </w:p>
        </w:tc>
        <w:tc>
          <w:tcPr>
            <w:tcW w:w="1769" w:type="dxa"/>
          </w:tcPr>
          <w:p w:rsidR="004573CF" w:rsidRDefault="004573CF" w:rsidP="004573CF">
            <w:pPr>
              <w:jc w:val="right"/>
            </w:pPr>
            <w:r>
              <w:t>100,169,077.06</w:t>
            </w:r>
          </w:p>
        </w:tc>
        <w:tc>
          <w:tcPr>
            <w:tcW w:w="2495" w:type="dxa"/>
          </w:tcPr>
          <w:p w:rsidR="004573CF" w:rsidRDefault="004573CF" w:rsidP="004573CF">
            <w:pPr>
              <w:jc w:val="right"/>
            </w:pPr>
            <w:r>
              <w:t>22.81</w:t>
            </w:r>
          </w:p>
        </w:tc>
      </w:tr>
    </w:tbl>
    <w:p w:rsidR="004573CF" w:rsidRDefault="004573CF" w:rsidP="004573C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573CF" w:rsidTr="004573CF">
        <w:trPr>
          <w:cnfStyle w:val="100000000000" w:firstRow="1" w:lastRow="0" w:firstColumn="0" w:lastColumn="0" w:oddVBand="0" w:evenVBand="0" w:oddHBand="0" w:evenHBand="0" w:firstRowFirstColumn="0" w:firstRowLastColumn="0" w:lastRowFirstColumn="0" w:lastRowLastColumn="0"/>
        </w:trPr>
        <w:tc>
          <w:tcPr>
            <w:tcW w:w="2768" w:type="dxa"/>
          </w:tcPr>
          <w:p w:rsidR="004573CF" w:rsidRPr="004573CF" w:rsidRDefault="004573CF" w:rsidP="004573CF">
            <w:pPr>
              <w:jc w:val="center"/>
              <w:rPr>
                <w:b/>
              </w:rPr>
            </w:pPr>
            <w:r w:rsidRPr="004573CF">
              <w:rPr>
                <w:rFonts w:hint="eastAsia"/>
                <w:b/>
              </w:rPr>
              <w:t>行业类别</w:t>
            </w:r>
          </w:p>
        </w:tc>
        <w:tc>
          <w:tcPr>
            <w:tcW w:w="2769" w:type="dxa"/>
          </w:tcPr>
          <w:p w:rsidR="004573CF" w:rsidRPr="004573CF" w:rsidRDefault="004573CF" w:rsidP="004573CF">
            <w:pPr>
              <w:jc w:val="center"/>
              <w:rPr>
                <w:b/>
              </w:rPr>
            </w:pPr>
            <w:r w:rsidRPr="004573CF">
              <w:rPr>
                <w:rFonts w:hint="eastAsia"/>
                <w:b/>
              </w:rPr>
              <w:t>公允价值（人民币）</w:t>
            </w:r>
          </w:p>
        </w:tc>
        <w:tc>
          <w:tcPr>
            <w:tcW w:w="2769" w:type="dxa"/>
          </w:tcPr>
          <w:p w:rsidR="004573CF" w:rsidRPr="004573CF" w:rsidRDefault="004573CF" w:rsidP="004573CF">
            <w:pPr>
              <w:jc w:val="center"/>
              <w:rPr>
                <w:b/>
              </w:rPr>
            </w:pPr>
            <w:r w:rsidRPr="004573CF">
              <w:rPr>
                <w:rFonts w:hint="eastAsia"/>
                <w:b/>
              </w:rPr>
              <w:t>占基金资产净值比例（</w:t>
            </w:r>
            <w:r w:rsidRPr="004573CF">
              <w:rPr>
                <w:rFonts w:hint="eastAsia"/>
                <w:b/>
              </w:rPr>
              <w:t>%</w:t>
            </w:r>
            <w:r w:rsidRPr="004573CF">
              <w:rPr>
                <w:rFonts w:hint="eastAsia"/>
                <w:b/>
              </w:rPr>
              <w:t>）</w:t>
            </w:r>
          </w:p>
        </w:tc>
      </w:tr>
      <w:tr w:rsidR="004573CF" w:rsidTr="004573CF">
        <w:tc>
          <w:tcPr>
            <w:tcW w:w="2768" w:type="dxa"/>
          </w:tcPr>
          <w:p w:rsidR="004573CF" w:rsidRDefault="004573CF" w:rsidP="004573CF">
            <w:pPr>
              <w:jc w:val="left"/>
            </w:pPr>
            <w:r>
              <w:rPr>
                <w:rFonts w:hint="eastAsia"/>
              </w:rPr>
              <w:t>能源</w:t>
            </w:r>
          </w:p>
        </w:tc>
        <w:tc>
          <w:tcPr>
            <w:tcW w:w="2769" w:type="dxa"/>
          </w:tcPr>
          <w:p w:rsidR="004573CF" w:rsidRDefault="004573CF" w:rsidP="004573CF">
            <w:pPr>
              <w:jc w:val="right"/>
            </w:pPr>
            <w:r>
              <w:t>1,777,748.00</w:t>
            </w:r>
          </w:p>
        </w:tc>
        <w:tc>
          <w:tcPr>
            <w:tcW w:w="2769" w:type="dxa"/>
          </w:tcPr>
          <w:p w:rsidR="004573CF" w:rsidRDefault="004573CF" w:rsidP="004573CF">
            <w:pPr>
              <w:jc w:val="right"/>
            </w:pPr>
            <w:r>
              <w:t>0.40</w:t>
            </w:r>
          </w:p>
        </w:tc>
      </w:tr>
      <w:tr w:rsidR="004573CF" w:rsidTr="004573CF">
        <w:tc>
          <w:tcPr>
            <w:tcW w:w="2768" w:type="dxa"/>
          </w:tcPr>
          <w:p w:rsidR="004573CF" w:rsidRDefault="004573CF" w:rsidP="004573CF">
            <w:pPr>
              <w:jc w:val="left"/>
            </w:pPr>
            <w:r>
              <w:rPr>
                <w:rFonts w:hint="eastAsia"/>
              </w:rPr>
              <w:lastRenderedPageBreak/>
              <w:t>材料</w:t>
            </w:r>
          </w:p>
        </w:tc>
        <w:tc>
          <w:tcPr>
            <w:tcW w:w="2769" w:type="dxa"/>
          </w:tcPr>
          <w:p w:rsidR="004573CF" w:rsidRDefault="004573CF" w:rsidP="004573CF">
            <w:pPr>
              <w:jc w:val="right"/>
            </w:pPr>
            <w:r>
              <w:t>2,769,240.00</w:t>
            </w:r>
          </w:p>
        </w:tc>
        <w:tc>
          <w:tcPr>
            <w:tcW w:w="2769" w:type="dxa"/>
          </w:tcPr>
          <w:p w:rsidR="004573CF" w:rsidRDefault="004573CF" w:rsidP="004573CF">
            <w:pPr>
              <w:jc w:val="right"/>
            </w:pPr>
            <w:r>
              <w:t>0.63</w:t>
            </w:r>
          </w:p>
        </w:tc>
      </w:tr>
      <w:tr w:rsidR="004573CF" w:rsidTr="004573CF">
        <w:tc>
          <w:tcPr>
            <w:tcW w:w="2768" w:type="dxa"/>
          </w:tcPr>
          <w:p w:rsidR="004573CF" w:rsidRDefault="004573CF" w:rsidP="004573CF">
            <w:pPr>
              <w:jc w:val="left"/>
            </w:pPr>
            <w:r>
              <w:rPr>
                <w:rFonts w:hint="eastAsia"/>
              </w:rPr>
              <w:t>工业</w:t>
            </w:r>
          </w:p>
        </w:tc>
        <w:tc>
          <w:tcPr>
            <w:tcW w:w="2769" w:type="dxa"/>
          </w:tcPr>
          <w:p w:rsidR="004573CF" w:rsidRDefault="004573CF" w:rsidP="004573CF">
            <w:pPr>
              <w:jc w:val="right"/>
            </w:pPr>
            <w:r>
              <w:t>1,568,345.00</w:t>
            </w:r>
          </w:p>
        </w:tc>
        <w:tc>
          <w:tcPr>
            <w:tcW w:w="2769" w:type="dxa"/>
          </w:tcPr>
          <w:p w:rsidR="004573CF" w:rsidRDefault="004573CF" w:rsidP="004573CF">
            <w:pPr>
              <w:jc w:val="right"/>
            </w:pPr>
            <w:r>
              <w:t>0.36</w:t>
            </w:r>
          </w:p>
        </w:tc>
      </w:tr>
      <w:tr w:rsidR="004573CF" w:rsidTr="004573CF">
        <w:tc>
          <w:tcPr>
            <w:tcW w:w="2768" w:type="dxa"/>
          </w:tcPr>
          <w:p w:rsidR="004573CF" w:rsidRDefault="004573CF" w:rsidP="004573CF">
            <w:pPr>
              <w:jc w:val="left"/>
            </w:pPr>
            <w:r>
              <w:rPr>
                <w:rFonts w:hint="eastAsia"/>
              </w:rPr>
              <w:t>非必需消费品</w:t>
            </w:r>
          </w:p>
        </w:tc>
        <w:tc>
          <w:tcPr>
            <w:tcW w:w="2769" w:type="dxa"/>
          </w:tcPr>
          <w:p w:rsidR="004573CF" w:rsidRDefault="004573CF" w:rsidP="004573CF">
            <w:pPr>
              <w:jc w:val="right"/>
            </w:pPr>
            <w:r>
              <w:t>3,495,358.00</w:t>
            </w:r>
          </w:p>
        </w:tc>
        <w:tc>
          <w:tcPr>
            <w:tcW w:w="2769" w:type="dxa"/>
          </w:tcPr>
          <w:p w:rsidR="004573CF" w:rsidRDefault="004573CF" w:rsidP="004573CF">
            <w:pPr>
              <w:jc w:val="right"/>
            </w:pPr>
            <w:r>
              <w:t>0.80</w:t>
            </w:r>
          </w:p>
        </w:tc>
      </w:tr>
      <w:tr w:rsidR="004573CF" w:rsidTr="004573CF">
        <w:tc>
          <w:tcPr>
            <w:tcW w:w="2768" w:type="dxa"/>
          </w:tcPr>
          <w:p w:rsidR="004573CF" w:rsidRDefault="004573CF" w:rsidP="004573CF">
            <w:pPr>
              <w:jc w:val="left"/>
            </w:pPr>
            <w:r>
              <w:rPr>
                <w:rFonts w:hint="eastAsia"/>
              </w:rPr>
              <w:t>必需消费品</w:t>
            </w:r>
          </w:p>
        </w:tc>
        <w:tc>
          <w:tcPr>
            <w:tcW w:w="2769" w:type="dxa"/>
          </w:tcPr>
          <w:p w:rsidR="004573CF" w:rsidRDefault="004573CF" w:rsidP="004573CF">
            <w:pPr>
              <w:jc w:val="right"/>
            </w:pPr>
            <w:r>
              <w:t>5,017,552.00</w:t>
            </w:r>
          </w:p>
        </w:tc>
        <w:tc>
          <w:tcPr>
            <w:tcW w:w="2769" w:type="dxa"/>
          </w:tcPr>
          <w:p w:rsidR="004573CF" w:rsidRDefault="004573CF" w:rsidP="004573CF">
            <w:pPr>
              <w:jc w:val="right"/>
            </w:pPr>
            <w:r>
              <w:t>1.14</w:t>
            </w:r>
          </w:p>
        </w:tc>
      </w:tr>
      <w:tr w:rsidR="004573CF" w:rsidTr="004573CF">
        <w:tc>
          <w:tcPr>
            <w:tcW w:w="2768" w:type="dxa"/>
          </w:tcPr>
          <w:p w:rsidR="004573CF" w:rsidRDefault="004573CF" w:rsidP="004573CF">
            <w:pPr>
              <w:jc w:val="left"/>
            </w:pPr>
            <w:r>
              <w:rPr>
                <w:rFonts w:hint="eastAsia"/>
              </w:rPr>
              <w:t>医疗保健</w:t>
            </w:r>
          </w:p>
        </w:tc>
        <w:tc>
          <w:tcPr>
            <w:tcW w:w="2769" w:type="dxa"/>
          </w:tcPr>
          <w:p w:rsidR="004573CF" w:rsidRDefault="004573CF" w:rsidP="004573CF">
            <w:pPr>
              <w:jc w:val="right"/>
            </w:pPr>
            <w:r>
              <w:t>4,675,616.00</w:t>
            </w:r>
          </w:p>
        </w:tc>
        <w:tc>
          <w:tcPr>
            <w:tcW w:w="2769" w:type="dxa"/>
          </w:tcPr>
          <w:p w:rsidR="004573CF" w:rsidRDefault="004573CF" w:rsidP="004573CF">
            <w:pPr>
              <w:jc w:val="right"/>
            </w:pPr>
            <w:r>
              <w:t>1.06</w:t>
            </w:r>
          </w:p>
        </w:tc>
      </w:tr>
      <w:tr w:rsidR="004573CF" w:rsidTr="004573CF">
        <w:tc>
          <w:tcPr>
            <w:tcW w:w="2768" w:type="dxa"/>
          </w:tcPr>
          <w:p w:rsidR="004573CF" w:rsidRDefault="004573CF" w:rsidP="004573CF">
            <w:pPr>
              <w:jc w:val="left"/>
            </w:pPr>
            <w:r>
              <w:rPr>
                <w:rFonts w:hint="eastAsia"/>
              </w:rPr>
              <w:t>金融</w:t>
            </w:r>
          </w:p>
        </w:tc>
        <w:tc>
          <w:tcPr>
            <w:tcW w:w="2769" w:type="dxa"/>
          </w:tcPr>
          <w:p w:rsidR="004573CF" w:rsidRDefault="004573CF" w:rsidP="004573CF">
            <w:pPr>
              <w:jc w:val="right"/>
            </w:pPr>
            <w:r>
              <w:t>-</w:t>
            </w:r>
          </w:p>
        </w:tc>
        <w:tc>
          <w:tcPr>
            <w:tcW w:w="2769" w:type="dxa"/>
          </w:tcPr>
          <w:p w:rsidR="004573CF" w:rsidRDefault="004573CF" w:rsidP="004573CF">
            <w:pPr>
              <w:jc w:val="right"/>
            </w:pPr>
            <w:r>
              <w:t>-</w:t>
            </w:r>
          </w:p>
        </w:tc>
      </w:tr>
      <w:tr w:rsidR="004573CF" w:rsidTr="004573CF">
        <w:tc>
          <w:tcPr>
            <w:tcW w:w="2768" w:type="dxa"/>
          </w:tcPr>
          <w:p w:rsidR="004573CF" w:rsidRDefault="004573CF" w:rsidP="004573CF">
            <w:pPr>
              <w:jc w:val="left"/>
            </w:pPr>
            <w:r>
              <w:rPr>
                <w:rFonts w:hint="eastAsia"/>
              </w:rPr>
              <w:t>科技</w:t>
            </w:r>
          </w:p>
        </w:tc>
        <w:tc>
          <w:tcPr>
            <w:tcW w:w="2769" w:type="dxa"/>
          </w:tcPr>
          <w:p w:rsidR="004573CF" w:rsidRDefault="004573CF" w:rsidP="004573CF">
            <w:pPr>
              <w:jc w:val="right"/>
            </w:pPr>
            <w:r>
              <w:t>941,390.00</w:t>
            </w:r>
          </w:p>
        </w:tc>
        <w:tc>
          <w:tcPr>
            <w:tcW w:w="2769" w:type="dxa"/>
          </w:tcPr>
          <w:p w:rsidR="004573CF" w:rsidRDefault="004573CF" w:rsidP="004573CF">
            <w:pPr>
              <w:jc w:val="right"/>
            </w:pPr>
            <w:r>
              <w:t>0.21</w:t>
            </w:r>
          </w:p>
        </w:tc>
      </w:tr>
      <w:tr w:rsidR="004573CF" w:rsidTr="004573CF">
        <w:tc>
          <w:tcPr>
            <w:tcW w:w="2768" w:type="dxa"/>
          </w:tcPr>
          <w:p w:rsidR="004573CF" w:rsidRDefault="004573CF" w:rsidP="004573CF">
            <w:pPr>
              <w:jc w:val="left"/>
            </w:pPr>
            <w:r>
              <w:rPr>
                <w:rFonts w:hint="eastAsia"/>
              </w:rPr>
              <w:t>通讯</w:t>
            </w:r>
          </w:p>
        </w:tc>
        <w:tc>
          <w:tcPr>
            <w:tcW w:w="2769" w:type="dxa"/>
          </w:tcPr>
          <w:p w:rsidR="004573CF" w:rsidRDefault="004573CF" w:rsidP="004573CF">
            <w:pPr>
              <w:jc w:val="right"/>
            </w:pPr>
            <w:r>
              <w:t>3,029,768.00</w:t>
            </w:r>
          </w:p>
        </w:tc>
        <w:tc>
          <w:tcPr>
            <w:tcW w:w="2769" w:type="dxa"/>
          </w:tcPr>
          <w:p w:rsidR="004573CF" w:rsidRDefault="004573CF" w:rsidP="004573CF">
            <w:pPr>
              <w:jc w:val="right"/>
            </w:pPr>
            <w:r>
              <w:t>0.69</w:t>
            </w:r>
          </w:p>
        </w:tc>
      </w:tr>
      <w:tr w:rsidR="004573CF" w:rsidTr="004573CF">
        <w:tc>
          <w:tcPr>
            <w:tcW w:w="2768" w:type="dxa"/>
          </w:tcPr>
          <w:p w:rsidR="004573CF" w:rsidRDefault="004573CF" w:rsidP="004573CF">
            <w:pPr>
              <w:jc w:val="left"/>
            </w:pPr>
            <w:r>
              <w:rPr>
                <w:rFonts w:hint="eastAsia"/>
              </w:rPr>
              <w:t>公用事业</w:t>
            </w:r>
          </w:p>
        </w:tc>
        <w:tc>
          <w:tcPr>
            <w:tcW w:w="2769" w:type="dxa"/>
          </w:tcPr>
          <w:p w:rsidR="004573CF" w:rsidRDefault="004573CF" w:rsidP="004573CF">
            <w:pPr>
              <w:jc w:val="right"/>
            </w:pPr>
            <w:r>
              <w:t>-</w:t>
            </w:r>
          </w:p>
        </w:tc>
        <w:tc>
          <w:tcPr>
            <w:tcW w:w="2769" w:type="dxa"/>
          </w:tcPr>
          <w:p w:rsidR="004573CF" w:rsidRDefault="004573CF" w:rsidP="004573CF">
            <w:pPr>
              <w:jc w:val="right"/>
            </w:pPr>
            <w:r>
              <w:t>-</w:t>
            </w:r>
          </w:p>
        </w:tc>
      </w:tr>
      <w:tr w:rsidR="004573CF" w:rsidTr="004573CF">
        <w:tc>
          <w:tcPr>
            <w:tcW w:w="2768" w:type="dxa"/>
          </w:tcPr>
          <w:p w:rsidR="004573CF" w:rsidRDefault="004573CF" w:rsidP="004573CF">
            <w:pPr>
              <w:jc w:val="left"/>
            </w:pPr>
            <w:r>
              <w:rPr>
                <w:rFonts w:hint="eastAsia"/>
              </w:rPr>
              <w:t>房地产</w:t>
            </w:r>
          </w:p>
        </w:tc>
        <w:tc>
          <w:tcPr>
            <w:tcW w:w="2769" w:type="dxa"/>
          </w:tcPr>
          <w:p w:rsidR="004573CF" w:rsidRDefault="004573CF" w:rsidP="004573CF">
            <w:pPr>
              <w:jc w:val="right"/>
            </w:pPr>
            <w:r>
              <w:t>1,019,166.00</w:t>
            </w:r>
          </w:p>
        </w:tc>
        <w:tc>
          <w:tcPr>
            <w:tcW w:w="2769" w:type="dxa"/>
          </w:tcPr>
          <w:p w:rsidR="004573CF" w:rsidRDefault="004573CF" w:rsidP="004573CF">
            <w:pPr>
              <w:jc w:val="right"/>
            </w:pPr>
            <w:r>
              <w:t>0.23</w:t>
            </w:r>
          </w:p>
        </w:tc>
      </w:tr>
      <w:tr w:rsidR="004573CF" w:rsidTr="004573CF">
        <w:tc>
          <w:tcPr>
            <w:tcW w:w="2768" w:type="dxa"/>
          </w:tcPr>
          <w:p w:rsidR="004573CF" w:rsidRDefault="004573CF" w:rsidP="004573CF">
            <w:pPr>
              <w:jc w:val="left"/>
            </w:pPr>
            <w:r>
              <w:rPr>
                <w:rFonts w:hint="eastAsia"/>
              </w:rPr>
              <w:t>政府</w:t>
            </w:r>
          </w:p>
        </w:tc>
        <w:tc>
          <w:tcPr>
            <w:tcW w:w="2769" w:type="dxa"/>
          </w:tcPr>
          <w:p w:rsidR="004573CF" w:rsidRDefault="004573CF" w:rsidP="004573CF">
            <w:pPr>
              <w:jc w:val="right"/>
            </w:pPr>
            <w:r>
              <w:t>-</w:t>
            </w:r>
          </w:p>
        </w:tc>
        <w:tc>
          <w:tcPr>
            <w:tcW w:w="2769" w:type="dxa"/>
          </w:tcPr>
          <w:p w:rsidR="004573CF" w:rsidRDefault="004573CF" w:rsidP="004573CF">
            <w:pPr>
              <w:jc w:val="right"/>
            </w:pPr>
            <w:r>
              <w:t>-</w:t>
            </w:r>
          </w:p>
        </w:tc>
      </w:tr>
      <w:tr w:rsidR="004573CF" w:rsidTr="004573CF">
        <w:tc>
          <w:tcPr>
            <w:tcW w:w="2768" w:type="dxa"/>
          </w:tcPr>
          <w:p w:rsidR="004573CF" w:rsidRDefault="004573CF" w:rsidP="004573CF">
            <w:pPr>
              <w:jc w:val="left"/>
            </w:pPr>
            <w:r>
              <w:rPr>
                <w:rFonts w:hint="eastAsia"/>
              </w:rPr>
              <w:t>合计</w:t>
            </w:r>
          </w:p>
        </w:tc>
        <w:tc>
          <w:tcPr>
            <w:tcW w:w="2769" w:type="dxa"/>
          </w:tcPr>
          <w:p w:rsidR="004573CF" w:rsidRDefault="004573CF" w:rsidP="004573CF">
            <w:pPr>
              <w:jc w:val="right"/>
            </w:pPr>
            <w:r>
              <w:t>24,294,183.00</w:t>
            </w:r>
          </w:p>
        </w:tc>
        <w:tc>
          <w:tcPr>
            <w:tcW w:w="2769" w:type="dxa"/>
          </w:tcPr>
          <w:p w:rsidR="004573CF" w:rsidRDefault="004573CF" w:rsidP="004573CF">
            <w:pPr>
              <w:jc w:val="right"/>
            </w:pPr>
            <w:r>
              <w:t>5.53</w:t>
            </w:r>
          </w:p>
        </w:tc>
      </w:tr>
    </w:tbl>
    <w:p w:rsidR="004573CF" w:rsidRDefault="004573CF" w:rsidP="004573CF">
      <w:pPr>
        <w:pStyle w:val="-8"/>
        <w:rPr>
          <w:rFonts w:hint="eastAsia"/>
        </w:rPr>
      </w:pPr>
      <w:r>
        <w:rPr>
          <w:rFonts w:hint="eastAsia"/>
        </w:rPr>
        <w:t>注：以上分类采用彭博行业分类标准（BICS）。</w:t>
      </w:r>
    </w:p>
    <w:p w:rsidR="004573CF" w:rsidRDefault="004573CF" w:rsidP="004573CF">
      <w:pPr>
        <w:pStyle w:val="-2"/>
        <w:spacing w:before="312"/>
        <w:rPr>
          <w:rFonts w:hint="eastAsia"/>
        </w:rPr>
      </w:pPr>
      <w:r>
        <w:rPr>
          <w:rFonts w:hint="eastAsia"/>
        </w:rPr>
        <w:t>期末按公允价值占基金资产净值比例大小排序的股票投资明细</w:t>
      </w:r>
    </w:p>
    <w:p w:rsidR="004573CF" w:rsidRDefault="004573CF" w:rsidP="004573C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573CF" w:rsidTr="004573CF">
        <w:trPr>
          <w:cnfStyle w:val="100000000000" w:firstRow="1" w:lastRow="0" w:firstColumn="0" w:lastColumn="0" w:oddVBand="0" w:evenVBand="0" w:oddHBand="0" w:evenHBand="0" w:firstRowFirstColumn="0" w:firstRowLastColumn="0" w:lastRowFirstColumn="0" w:lastRowLastColumn="0"/>
        </w:trPr>
        <w:tc>
          <w:tcPr>
            <w:tcW w:w="652" w:type="dxa"/>
          </w:tcPr>
          <w:p w:rsidR="004573CF" w:rsidRPr="004573CF" w:rsidRDefault="004573CF" w:rsidP="004573CF">
            <w:pPr>
              <w:jc w:val="center"/>
              <w:rPr>
                <w:b/>
              </w:rPr>
            </w:pPr>
            <w:r w:rsidRPr="004573CF">
              <w:rPr>
                <w:rFonts w:hint="eastAsia"/>
                <w:b/>
              </w:rPr>
              <w:t>序号</w:t>
            </w:r>
          </w:p>
        </w:tc>
        <w:tc>
          <w:tcPr>
            <w:tcW w:w="1349" w:type="dxa"/>
          </w:tcPr>
          <w:p w:rsidR="004573CF" w:rsidRPr="004573CF" w:rsidRDefault="004573CF" w:rsidP="004573CF">
            <w:pPr>
              <w:jc w:val="center"/>
              <w:rPr>
                <w:b/>
              </w:rPr>
            </w:pPr>
            <w:r w:rsidRPr="004573CF">
              <w:rPr>
                <w:rFonts w:hint="eastAsia"/>
                <w:b/>
              </w:rPr>
              <w:t>股票代码</w:t>
            </w:r>
          </w:p>
        </w:tc>
        <w:tc>
          <w:tcPr>
            <w:tcW w:w="1349" w:type="dxa"/>
          </w:tcPr>
          <w:p w:rsidR="004573CF" w:rsidRPr="004573CF" w:rsidRDefault="004573CF" w:rsidP="004573CF">
            <w:pPr>
              <w:jc w:val="center"/>
              <w:rPr>
                <w:b/>
              </w:rPr>
            </w:pPr>
            <w:r w:rsidRPr="004573CF">
              <w:rPr>
                <w:rFonts w:hint="eastAsia"/>
                <w:b/>
              </w:rPr>
              <w:t>股票名称</w:t>
            </w:r>
          </w:p>
        </w:tc>
        <w:tc>
          <w:tcPr>
            <w:tcW w:w="1718" w:type="dxa"/>
          </w:tcPr>
          <w:p w:rsidR="004573CF" w:rsidRPr="004573CF" w:rsidRDefault="004573CF" w:rsidP="004573CF">
            <w:pPr>
              <w:jc w:val="center"/>
              <w:rPr>
                <w:b/>
              </w:rPr>
            </w:pPr>
            <w:r w:rsidRPr="004573CF">
              <w:rPr>
                <w:rFonts w:hint="eastAsia"/>
                <w:b/>
              </w:rPr>
              <w:t>数量（股）</w:t>
            </w:r>
          </w:p>
        </w:tc>
        <w:tc>
          <w:tcPr>
            <w:tcW w:w="1718" w:type="dxa"/>
          </w:tcPr>
          <w:p w:rsidR="004573CF" w:rsidRPr="004573CF" w:rsidRDefault="004573CF" w:rsidP="004573CF">
            <w:pPr>
              <w:jc w:val="center"/>
              <w:rPr>
                <w:b/>
              </w:rPr>
            </w:pPr>
            <w:r w:rsidRPr="004573CF">
              <w:rPr>
                <w:rFonts w:hint="eastAsia"/>
                <w:b/>
              </w:rPr>
              <w:t>公允价值（元）</w:t>
            </w:r>
          </w:p>
        </w:tc>
        <w:tc>
          <w:tcPr>
            <w:tcW w:w="1718" w:type="dxa"/>
          </w:tcPr>
          <w:p w:rsidR="004573CF" w:rsidRPr="004573CF" w:rsidRDefault="004573CF" w:rsidP="004573CF">
            <w:pPr>
              <w:jc w:val="center"/>
              <w:rPr>
                <w:b/>
              </w:rPr>
            </w:pPr>
            <w:r w:rsidRPr="004573CF">
              <w:rPr>
                <w:rFonts w:hint="eastAsia"/>
                <w:b/>
              </w:rPr>
              <w:t>占基金资产净值比例（％）</w:t>
            </w:r>
          </w:p>
        </w:tc>
      </w:tr>
      <w:tr w:rsidR="004573CF" w:rsidTr="004573CF">
        <w:tc>
          <w:tcPr>
            <w:tcW w:w="652" w:type="dxa"/>
          </w:tcPr>
          <w:p w:rsidR="004573CF" w:rsidRDefault="004573CF" w:rsidP="004573CF">
            <w:pPr>
              <w:jc w:val="center"/>
            </w:pPr>
            <w:r>
              <w:t>1</w:t>
            </w:r>
          </w:p>
        </w:tc>
        <w:tc>
          <w:tcPr>
            <w:tcW w:w="1349" w:type="dxa"/>
          </w:tcPr>
          <w:p w:rsidR="004573CF" w:rsidRDefault="004573CF" w:rsidP="004573CF">
            <w:pPr>
              <w:jc w:val="left"/>
            </w:pPr>
            <w:r>
              <w:t>002126</w:t>
            </w:r>
          </w:p>
        </w:tc>
        <w:tc>
          <w:tcPr>
            <w:tcW w:w="1349" w:type="dxa"/>
          </w:tcPr>
          <w:p w:rsidR="004573CF" w:rsidRDefault="004573CF" w:rsidP="004573CF">
            <w:pPr>
              <w:jc w:val="left"/>
            </w:pPr>
            <w:r>
              <w:rPr>
                <w:rFonts w:hint="eastAsia"/>
              </w:rPr>
              <w:t>银轮股份</w:t>
            </w:r>
          </w:p>
        </w:tc>
        <w:tc>
          <w:tcPr>
            <w:tcW w:w="1718" w:type="dxa"/>
          </w:tcPr>
          <w:p w:rsidR="004573CF" w:rsidRDefault="004573CF" w:rsidP="004573CF">
            <w:pPr>
              <w:jc w:val="right"/>
            </w:pPr>
            <w:r>
              <w:t>92,900</w:t>
            </w:r>
          </w:p>
        </w:tc>
        <w:tc>
          <w:tcPr>
            <w:tcW w:w="1718" w:type="dxa"/>
          </w:tcPr>
          <w:p w:rsidR="004573CF" w:rsidRDefault="004573CF" w:rsidP="004573CF">
            <w:pPr>
              <w:jc w:val="right"/>
            </w:pPr>
            <w:r>
              <w:t>3,511,620.00</w:t>
            </w:r>
          </w:p>
        </w:tc>
        <w:tc>
          <w:tcPr>
            <w:tcW w:w="1718" w:type="dxa"/>
          </w:tcPr>
          <w:p w:rsidR="004573CF" w:rsidRDefault="004573CF" w:rsidP="004573CF">
            <w:pPr>
              <w:jc w:val="right"/>
            </w:pPr>
            <w:r>
              <w:t>0.80</w:t>
            </w:r>
          </w:p>
        </w:tc>
      </w:tr>
      <w:tr w:rsidR="004573CF" w:rsidTr="004573CF">
        <w:tc>
          <w:tcPr>
            <w:tcW w:w="652" w:type="dxa"/>
          </w:tcPr>
          <w:p w:rsidR="004573CF" w:rsidRDefault="004573CF" w:rsidP="004573CF">
            <w:pPr>
              <w:jc w:val="center"/>
            </w:pPr>
            <w:r>
              <w:t>2</w:t>
            </w:r>
          </w:p>
        </w:tc>
        <w:tc>
          <w:tcPr>
            <w:tcW w:w="1349" w:type="dxa"/>
          </w:tcPr>
          <w:p w:rsidR="004573CF" w:rsidRDefault="004573CF" w:rsidP="004573CF">
            <w:pPr>
              <w:jc w:val="left"/>
            </w:pPr>
            <w:r>
              <w:t>300750</w:t>
            </w:r>
          </w:p>
        </w:tc>
        <w:tc>
          <w:tcPr>
            <w:tcW w:w="1349" w:type="dxa"/>
          </w:tcPr>
          <w:p w:rsidR="004573CF" w:rsidRDefault="004573CF" w:rsidP="004573CF">
            <w:pPr>
              <w:jc w:val="left"/>
            </w:pPr>
            <w:r>
              <w:rPr>
                <w:rFonts w:hint="eastAsia"/>
              </w:rPr>
              <w:t>宁德时代</w:t>
            </w:r>
          </w:p>
        </w:tc>
        <w:tc>
          <w:tcPr>
            <w:tcW w:w="1718" w:type="dxa"/>
          </w:tcPr>
          <w:p w:rsidR="004573CF" w:rsidRDefault="004573CF" w:rsidP="004573CF">
            <w:pPr>
              <w:jc w:val="right"/>
            </w:pPr>
            <w:r>
              <w:t>9,560</w:t>
            </w:r>
          </w:p>
        </w:tc>
        <w:tc>
          <w:tcPr>
            <w:tcW w:w="1718" w:type="dxa"/>
          </w:tcPr>
          <w:p w:rsidR="004573CF" w:rsidRDefault="004573CF" w:rsidP="004573CF">
            <w:pPr>
              <w:jc w:val="right"/>
            </w:pPr>
            <w:r>
              <w:t>3,511,005.60</w:t>
            </w:r>
          </w:p>
        </w:tc>
        <w:tc>
          <w:tcPr>
            <w:tcW w:w="1718" w:type="dxa"/>
          </w:tcPr>
          <w:p w:rsidR="004573CF" w:rsidRDefault="004573CF" w:rsidP="004573CF">
            <w:pPr>
              <w:jc w:val="right"/>
            </w:pPr>
            <w:r>
              <w:t>0.80</w:t>
            </w:r>
          </w:p>
        </w:tc>
      </w:tr>
      <w:tr w:rsidR="004573CF" w:rsidTr="004573CF">
        <w:tc>
          <w:tcPr>
            <w:tcW w:w="652" w:type="dxa"/>
          </w:tcPr>
          <w:p w:rsidR="004573CF" w:rsidRDefault="004573CF" w:rsidP="004573CF">
            <w:pPr>
              <w:jc w:val="center"/>
            </w:pPr>
            <w:r>
              <w:t>3</w:t>
            </w:r>
          </w:p>
        </w:tc>
        <w:tc>
          <w:tcPr>
            <w:tcW w:w="1349" w:type="dxa"/>
          </w:tcPr>
          <w:p w:rsidR="004573CF" w:rsidRDefault="004573CF" w:rsidP="004573CF">
            <w:pPr>
              <w:jc w:val="left"/>
            </w:pPr>
            <w:r>
              <w:t>600323</w:t>
            </w:r>
          </w:p>
        </w:tc>
        <w:tc>
          <w:tcPr>
            <w:tcW w:w="1349" w:type="dxa"/>
          </w:tcPr>
          <w:p w:rsidR="004573CF" w:rsidRDefault="004573CF" w:rsidP="004573CF">
            <w:pPr>
              <w:jc w:val="left"/>
            </w:pPr>
            <w:r>
              <w:rPr>
                <w:rFonts w:hint="eastAsia"/>
              </w:rPr>
              <w:t>瀚蓝环境</w:t>
            </w:r>
          </w:p>
        </w:tc>
        <w:tc>
          <w:tcPr>
            <w:tcW w:w="1718" w:type="dxa"/>
          </w:tcPr>
          <w:p w:rsidR="004573CF" w:rsidRDefault="004573CF" w:rsidP="004573CF">
            <w:pPr>
              <w:jc w:val="right"/>
            </w:pPr>
            <w:r>
              <w:t>122,761</w:t>
            </w:r>
          </w:p>
        </w:tc>
        <w:tc>
          <w:tcPr>
            <w:tcW w:w="1718" w:type="dxa"/>
          </w:tcPr>
          <w:p w:rsidR="004573CF" w:rsidRDefault="004573CF" w:rsidP="004573CF">
            <w:pPr>
              <w:jc w:val="right"/>
            </w:pPr>
            <w:r>
              <w:t>3,510,964.60</w:t>
            </w:r>
          </w:p>
        </w:tc>
        <w:tc>
          <w:tcPr>
            <w:tcW w:w="1718" w:type="dxa"/>
          </w:tcPr>
          <w:p w:rsidR="004573CF" w:rsidRDefault="004573CF" w:rsidP="004573CF">
            <w:pPr>
              <w:jc w:val="right"/>
            </w:pPr>
            <w:r>
              <w:t>0.80</w:t>
            </w:r>
          </w:p>
        </w:tc>
      </w:tr>
      <w:tr w:rsidR="004573CF" w:rsidTr="004573CF">
        <w:tc>
          <w:tcPr>
            <w:tcW w:w="652" w:type="dxa"/>
          </w:tcPr>
          <w:p w:rsidR="004573CF" w:rsidRDefault="004573CF" w:rsidP="004573CF">
            <w:pPr>
              <w:jc w:val="center"/>
            </w:pPr>
            <w:r>
              <w:t>4</w:t>
            </w:r>
          </w:p>
        </w:tc>
        <w:tc>
          <w:tcPr>
            <w:tcW w:w="1349" w:type="dxa"/>
          </w:tcPr>
          <w:p w:rsidR="004573CF" w:rsidRDefault="004573CF" w:rsidP="004573CF">
            <w:pPr>
              <w:jc w:val="left"/>
            </w:pPr>
            <w:r>
              <w:t>09988</w:t>
            </w:r>
          </w:p>
        </w:tc>
        <w:tc>
          <w:tcPr>
            <w:tcW w:w="1349" w:type="dxa"/>
          </w:tcPr>
          <w:p w:rsidR="004573CF" w:rsidRDefault="004573CF" w:rsidP="004573CF">
            <w:pPr>
              <w:jc w:val="left"/>
            </w:pPr>
            <w:r>
              <w:rPr>
                <w:rFonts w:hint="eastAsia"/>
              </w:rPr>
              <w:t>阿里巴巴</w:t>
            </w:r>
            <w:r>
              <w:rPr>
                <w:rFonts w:hint="eastAsia"/>
              </w:rPr>
              <w:t>-W</w:t>
            </w:r>
          </w:p>
        </w:tc>
        <w:tc>
          <w:tcPr>
            <w:tcW w:w="1718" w:type="dxa"/>
          </w:tcPr>
          <w:p w:rsidR="004573CF" w:rsidRDefault="004573CF" w:rsidP="004573CF">
            <w:pPr>
              <w:jc w:val="right"/>
            </w:pPr>
            <w:r>
              <w:t>27,100</w:t>
            </w:r>
          </w:p>
        </w:tc>
        <w:tc>
          <w:tcPr>
            <w:tcW w:w="1718" w:type="dxa"/>
          </w:tcPr>
          <w:p w:rsidR="004573CF" w:rsidRDefault="004573CF" w:rsidP="004573CF">
            <w:pPr>
              <w:jc w:val="right"/>
            </w:pPr>
            <w:r>
              <w:t>3,495,358.00</w:t>
            </w:r>
          </w:p>
        </w:tc>
        <w:tc>
          <w:tcPr>
            <w:tcW w:w="1718" w:type="dxa"/>
          </w:tcPr>
          <w:p w:rsidR="004573CF" w:rsidRDefault="004573CF" w:rsidP="004573CF">
            <w:pPr>
              <w:jc w:val="right"/>
            </w:pPr>
            <w:r>
              <w:t>0.80</w:t>
            </w:r>
          </w:p>
        </w:tc>
      </w:tr>
      <w:tr w:rsidR="004573CF" w:rsidTr="004573CF">
        <w:tc>
          <w:tcPr>
            <w:tcW w:w="652" w:type="dxa"/>
          </w:tcPr>
          <w:p w:rsidR="004573CF" w:rsidRDefault="004573CF" w:rsidP="004573CF">
            <w:pPr>
              <w:jc w:val="center"/>
            </w:pPr>
            <w:r>
              <w:t>5</w:t>
            </w:r>
          </w:p>
        </w:tc>
        <w:tc>
          <w:tcPr>
            <w:tcW w:w="1349" w:type="dxa"/>
          </w:tcPr>
          <w:p w:rsidR="004573CF" w:rsidRDefault="004573CF" w:rsidP="004573CF">
            <w:pPr>
              <w:jc w:val="left"/>
            </w:pPr>
            <w:r>
              <w:t>002027</w:t>
            </w:r>
          </w:p>
        </w:tc>
        <w:tc>
          <w:tcPr>
            <w:tcW w:w="1349" w:type="dxa"/>
          </w:tcPr>
          <w:p w:rsidR="004573CF" w:rsidRDefault="004573CF" w:rsidP="004573CF">
            <w:pPr>
              <w:jc w:val="left"/>
            </w:pPr>
            <w:r>
              <w:rPr>
                <w:rFonts w:hint="eastAsia"/>
              </w:rPr>
              <w:t>分众传媒</w:t>
            </w:r>
          </w:p>
        </w:tc>
        <w:tc>
          <w:tcPr>
            <w:tcW w:w="1718" w:type="dxa"/>
          </w:tcPr>
          <w:p w:rsidR="004573CF" w:rsidRDefault="004573CF" w:rsidP="004573CF">
            <w:pPr>
              <w:jc w:val="right"/>
            </w:pPr>
            <w:r>
              <w:t>461,100</w:t>
            </w:r>
          </w:p>
        </w:tc>
        <w:tc>
          <w:tcPr>
            <w:tcW w:w="1718" w:type="dxa"/>
          </w:tcPr>
          <w:p w:rsidR="004573CF" w:rsidRDefault="004573CF" w:rsidP="004573CF">
            <w:pPr>
              <w:jc w:val="right"/>
            </w:pPr>
            <w:r>
              <w:t>3,398,307.00</w:t>
            </w:r>
          </w:p>
        </w:tc>
        <w:tc>
          <w:tcPr>
            <w:tcW w:w="1718" w:type="dxa"/>
          </w:tcPr>
          <w:p w:rsidR="004573CF" w:rsidRDefault="004573CF" w:rsidP="004573CF">
            <w:pPr>
              <w:jc w:val="right"/>
            </w:pPr>
            <w:r>
              <w:t>0.77</w:t>
            </w:r>
          </w:p>
        </w:tc>
      </w:tr>
      <w:tr w:rsidR="004573CF" w:rsidTr="004573CF">
        <w:tc>
          <w:tcPr>
            <w:tcW w:w="652" w:type="dxa"/>
          </w:tcPr>
          <w:p w:rsidR="004573CF" w:rsidRDefault="004573CF" w:rsidP="004573CF">
            <w:pPr>
              <w:jc w:val="center"/>
            </w:pPr>
            <w:r>
              <w:t>6</w:t>
            </w:r>
          </w:p>
        </w:tc>
        <w:tc>
          <w:tcPr>
            <w:tcW w:w="1349" w:type="dxa"/>
          </w:tcPr>
          <w:p w:rsidR="004573CF" w:rsidRDefault="004573CF" w:rsidP="004573CF">
            <w:pPr>
              <w:jc w:val="left"/>
            </w:pPr>
            <w:r>
              <w:t>600153</w:t>
            </w:r>
          </w:p>
        </w:tc>
        <w:tc>
          <w:tcPr>
            <w:tcW w:w="1349" w:type="dxa"/>
          </w:tcPr>
          <w:p w:rsidR="004573CF" w:rsidRDefault="004573CF" w:rsidP="004573CF">
            <w:pPr>
              <w:jc w:val="left"/>
            </w:pPr>
            <w:r>
              <w:rPr>
                <w:rFonts w:hint="eastAsia"/>
              </w:rPr>
              <w:t>建发股份</w:t>
            </w:r>
          </w:p>
        </w:tc>
        <w:tc>
          <w:tcPr>
            <w:tcW w:w="1718" w:type="dxa"/>
          </w:tcPr>
          <w:p w:rsidR="004573CF" w:rsidRDefault="004573CF" w:rsidP="004573CF">
            <w:pPr>
              <w:jc w:val="right"/>
            </w:pPr>
            <w:r>
              <w:t>333,000</w:t>
            </w:r>
          </w:p>
        </w:tc>
        <w:tc>
          <w:tcPr>
            <w:tcW w:w="1718" w:type="dxa"/>
          </w:tcPr>
          <w:p w:rsidR="004573CF" w:rsidRDefault="004573CF" w:rsidP="004573CF">
            <w:pPr>
              <w:jc w:val="right"/>
            </w:pPr>
            <w:r>
              <w:t>3,080,250.00</w:t>
            </w:r>
          </w:p>
        </w:tc>
        <w:tc>
          <w:tcPr>
            <w:tcW w:w="1718" w:type="dxa"/>
          </w:tcPr>
          <w:p w:rsidR="004573CF" w:rsidRDefault="004573CF" w:rsidP="004573CF">
            <w:pPr>
              <w:jc w:val="right"/>
            </w:pPr>
            <w:r>
              <w:t>0.70</w:t>
            </w:r>
          </w:p>
        </w:tc>
      </w:tr>
      <w:tr w:rsidR="004573CF" w:rsidTr="004573CF">
        <w:tc>
          <w:tcPr>
            <w:tcW w:w="652" w:type="dxa"/>
          </w:tcPr>
          <w:p w:rsidR="004573CF" w:rsidRDefault="004573CF" w:rsidP="004573CF">
            <w:pPr>
              <w:jc w:val="center"/>
            </w:pPr>
            <w:r>
              <w:t>7</w:t>
            </w:r>
          </w:p>
        </w:tc>
        <w:tc>
          <w:tcPr>
            <w:tcW w:w="1349" w:type="dxa"/>
          </w:tcPr>
          <w:p w:rsidR="004573CF" w:rsidRDefault="004573CF" w:rsidP="004573CF">
            <w:pPr>
              <w:jc w:val="left"/>
            </w:pPr>
            <w:r>
              <w:t>600989</w:t>
            </w:r>
          </w:p>
        </w:tc>
        <w:tc>
          <w:tcPr>
            <w:tcW w:w="1349" w:type="dxa"/>
          </w:tcPr>
          <w:p w:rsidR="004573CF" w:rsidRDefault="004573CF" w:rsidP="004573CF">
            <w:pPr>
              <w:jc w:val="left"/>
            </w:pPr>
            <w:r>
              <w:rPr>
                <w:rFonts w:hint="eastAsia"/>
              </w:rPr>
              <w:t>宝丰能源</w:t>
            </w:r>
          </w:p>
        </w:tc>
        <w:tc>
          <w:tcPr>
            <w:tcW w:w="1718" w:type="dxa"/>
          </w:tcPr>
          <w:p w:rsidR="004573CF" w:rsidRDefault="004573CF" w:rsidP="004573CF">
            <w:pPr>
              <w:jc w:val="right"/>
            </w:pPr>
            <w:r>
              <w:t>156,700</w:t>
            </w:r>
          </w:p>
        </w:tc>
        <w:tc>
          <w:tcPr>
            <w:tcW w:w="1718" w:type="dxa"/>
          </w:tcPr>
          <w:p w:rsidR="004573CF" w:rsidRDefault="004573CF" w:rsidP="004573CF">
            <w:pPr>
              <w:jc w:val="right"/>
            </w:pPr>
            <w:r>
              <w:t>3,076,021.00</w:t>
            </w:r>
          </w:p>
        </w:tc>
        <w:tc>
          <w:tcPr>
            <w:tcW w:w="1718" w:type="dxa"/>
          </w:tcPr>
          <w:p w:rsidR="004573CF" w:rsidRDefault="004573CF" w:rsidP="004573CF">
            <w:pPr>
              <w:jc w:val="right"/>
            </w:pPr>
            <w:r>
              <w:t>0.70</w:t>
            </w:r>
          </w:p>
        </w:tc>
      </w:tr>
      <w:tr w:rsidR="004573CF" w:rsidTr="004573CF">
        <w:tc>
          <w:tcPr>
            <w:tcW w:w="652" w:type="dxa"/>
          </w:tcPr>
          <w:p w:rsidR="004573CF" w:rsidRDefault="004573CF" w:rsidP="004573CF">
            <w:pPr>
              <w:jc w:val="center"/>
            </w:pPr>
            <w:r>
              <w:t>8</w:t>
            </w:r>
          </w:p>
        </w:tc>
        <w:tc>
          <w:tcPr>
            <w:tcW w:w="1349" w:type="dxa"/>
          </w:tcPr>
          <w:p w:rsidR="004573CF" w:rsidRDefault="004573CF" w:rsidP="004573CF">
            <w:pPr>
              <w:jc w:val="left"/>
            </w:pPr>
            <w:r>
              <w:t>601877</w:t>
            </w:r>
          </w:p>
        </w:tc>
        <w:tc>
          <w:tcPr>
            <w:tcW w:w="1349" w:type="dxa"/>
          </w:tcPr>
          <w:p w:rsidR="004573CF" w:rsidRDefault="004573CF" w:rsidP="004573CF">
            <w:pPr>
              <w:jc w:val="left"/>
            </w:pPr>
            <w:r>
              <w:rPr>
                <w:rFonts w:hint="eastAsia"/>
              </w:rPr>
              <w:t>正泰电器</w:t>
            </w:r>
          </w:p>
        </w:tc>
        <w:tc>
          <w:tcPr>
            <w:tcW w:w="1718" w:type="dxa"/>
          </w:tcPr>
          <w:p w:rsidR="004573CF" w:rsidRDefault="004573CF" w:rsidP="004573CF">
            <w:pPr>
              <w:jc w:val="right"/>
            </w:pPr>
            <w:r>
              <w:t>110,000</w:t>
            </w:r>
          </w:p>
        </w:tc>
        <w:tc>
          <w:tcPr>
            <w:tcW w:w="1718" w:type="dxa"/>
          </w:tcPr>
          <w:p w:rsidR="004573CF" w:rsidRDefault="004573CF" w:rsidP="004573CF">
            <w:pPr>
              <w:jc w:val="right"/>
            </w:pPr>
            <w:r>
              <w:t>3,067,900.00</w:t>
            </w:r>
          </w:p>
        </w:tc>
        <w:tc>
          <w:tcPr>
            <w:tcW w:w="1718" w:type="dxa"/>
          </w:tcPr>
          <w:p w:rsidR="004573CF" w:rsidRDefault="004573CF" w:rsidP="004573CF">
            <w:pPr>
              <w:jc w:val="right"/>
            </w:pPr>
            <w:r>
              <w:t>0.70</w:t>
            </w:r>
          </w:p>
        </w:tc>
      </w:tr>
      <w:tr w:rsidR="004573CF" w:rsidTr="004573CF">
        <w:tc>
          <w:tcPr>
            <w:tcW w:w="652" w:type="dxa"/>
          </w:tcPr>
          <w:p w:rsidR="004573CF" w:rsidRDefault="004573CF" w:rsidP="004573CF">
            <w:pPr>
              <w:jc w:val="center"/>
            </w:pPr>
            <w:r>
              <w:t>9</w:t>
            </w:r>
          </w:p>
        </w:tc>
        <w:tc>
          <w:tcPr>
            <w:tcW w:w="1349" w:type="dxa"/>
          </w:tcPr>
          <w:p w:rsidR="004573CF" w:rsidRDefault="004573CF" w:rsidP="004573CF">
            <w:pPr>
              <w:jc w:val="left"/>
            </w:pPr>
            <w:r>
              <w:t>09985</w:t>
            </w:r>
          </w:p>
        </w:tc>
        <w:tc>
          <w:tcPr>
            <w:tcW w:w="1349" w:type="dxa"/>
          </w:tcPr>
          <w:p w:rsidR="004573CF" w:rsidRDefault="004573CF" w:rsidP="004573CF">
            <w:pPr>
              <w:jc w:val="left"/>
            </w:pPr>
            <w:r>
              <w:rPr>
                <w:rFonts w:hint="eastAsia"/>
              </w:rPr>
              <w:t>卫龙美味</w:t>
            </w:r>
          </w:p>
        </w:tc>
        <w:tc>
          <w:tcPr>
            <w:tcW w:w="1718" w:type="dxa"/>
          </w:tcPr>
          <w:p w:rsidR="004573CF" w:rsidRDefault="004573CF" w:rsidP="004573CF">
            <w:pPr>
              <w:jc w:val="right"/>
            </w:pPr>
            <w:r>
              <w:t>301,200</w:t>
            </w:r>
          </w:p>
        </w:tc>
        <w:tc>
          <w:tcPr>
            <w:tcW w:w="1718" w:type="dxa"/>
          </w:tcPr>
          <w:p w:rsidR="004573CF" w:rsidRDefault="004573CF" w:rsidP="004573CF">
            <w:pPr>
              <w:jc w:val="right"/>
            </w:pPr>
            <w:r>
              <w:t>3,060,192.00</w:t>
            </w:r>
          </w:p>
        </w:tc>
        <w:tc>
          <w:tcPr>
            <w:tcW w:w="1718" w:type="dxa"/>
          </w:tcPr>
          <w:p w:rsidR="004573CF" w:rsidRDefault="004573CF" w:rsidP="004573CF">
            <w:pPr>
              <w:jc w:val="right"/>
            </w:pPr>
            <w:r>
              <w:t>0.70</w:t>
            </w:r>
          </w:p>
        </w:tc>
      </w:tr>
      <w:tr w:rsidR="004573CF" w:rsidTr="004573CF">
        <w:tc>
          <w:tcPr>
            <w:tcW w:w="652" w:type="dxa"/>
          </w:tcPr>
          <w:p w:rsidR="004573CF" w:rsidRDefault="004573CF" w:rsidP="004573CF">
            <w:pPr>
              <w:jc w:val="center"/>
            </w:pPr>
            <w:r>
              <w:t>10</w:t>
            </w:r>
          </w:p>
        </w:tc>
        <w:tc>
          <w:tcPr>
            <w:tcW w:w="1349" w:type="dxa"/>
          </w:tcPr>
          <w:p w:rsidR="004573CF" w:rsidRDefault="004573CF" w:rsidP="004573CF">
            <w:pPr>
              <w:jc w:val="left"/>
            </w:pPr>
            <w:r>
              <w:t>00700</w:t>
            </w:r>
          </w:p>
        </w:tc>
        <w:tc>
          <w:tcPr>
            <w:tcW w:w="1349" w:type="dxa"/>
          </w:tcPr>
          <w:p w:rsidR="004573CF" w:rsidRDefault="004573CF" w:rsidP="004573CF">
            <w:pPr>
              <w:jc w:val="left"/>
            </w:pPr>
            <w:r>
              <w:rPr>
                <w:rFonts w:hint="eastAsia"/>
              </w:rPr>
              <w:t>腾讯控股</w:t>
            </w:r>
          </w:p>
        </w:tc>
        <w:tc>
          <w:tcPr>
            <w:tcW w:w="1718" w:type="dxa"/>
          </w:tcPr>
          <w:p w:rsidR="004573CF" w:rsidRDefault="004573CF" w:rsidP="004573CF">
            <w:pPr>
              <w:jc w:val="right"/>
            </w:pPr>
            <w:r>
              <w:t>5,600</w:t>
            </w:r>
          </w:p>
        </w:tc>
        <w:tc>
          <w:tcPr>
            <w:tcW w:w="1718" w:type="dxa"/>
          </w:tcPr>
          <w:p w:rsidR="004573CF" w:rsidRDefault="004573CF" w:rsidP="004573CF">
            <w:pPr>
              <w:jc w:val="right"/>
            </w:pPr>
            <w:r>
              <w:t>3,029,768.00</w:t>
            </w:r>
          </w:p>
        </w:tc>
        <w:tc>
          <w:tcPr>
            <w:tcW w:w="1718" w:type="dxa"/>
          </w:tcPr>
          <w:p w:rsidR="004573CF" w:rsidRDefault="004573CF" w:rsidP="004573CF">
            <w:pPr>
              <w:jc w:val="right"/>
            </w:pPr>
            <w:r>
              <w:t>0.69</w:t>
            </w:r>
          </w:p>
        </w:tc>
      </w:tr>
    </w:tbl>
    <w:p w:rsidR="004573CF" w:rsidRDefault="004573CF" w:rsidP="004573CF">
      <w:pPr>
        <w:pStyle w:val="-8"/>
        <w:rPr>
          <w:rFonts w:hint="eastAsia"/>
        </w:rPr>
      </w:pPr>
      <w:r>
        <w:rPr>
          <w:rFonts w:hint="eastAsia"/>
        </w:rPr>
        <w:t>注：对于同时在A+H股上市的股票，合并计算公允价值参与排序，并按照不同股票分别披露。</w:t>
      </w:r>
    </w:p>
    <w:p w:rsidR="004573CF" w:rsidRDefault="004573CF" w:rsidP="004573C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573CF" w:rsidTr="004573CF">
        <w:trPr>
          <w:cnfStyle w:val="100000000000" w:firstRow="1" w:lastRow="0" w:firstColumn="0" w:lastColumn="0" w:oddVBand="0" w:evenVBand="0" w:oddHBand="0" w:evenHBand="0" w:firstRowFirstColumn="0" w:firstRowLastColumn="0" w:lastRowFirstColumn="0" w:lastRowLastColumn="0"/>
        </w:trPr>
        <w:tc>
          <w:tcPr>
            <w:tcW w:w="646" w:type="dxa"/>
          </w:tcPr>
          <w:p w:rsidR="004573CF" w:rsidRPr="004573CF" w:rsidRDefault="004573CF" w:rsidP="004573CF">
            <w:pPr>
              <w:jc w:val="center"/>
              <w:rPr>
                <w:b/>
              </w:rPr>
            </w:pPr>
            <w:r w:rsidRPr="004573CF">
              <w:rPr>
                <w:rFonts w:hint="eastAsia"/>
                <w:b/>
              </w:rPr>
              <w:t>序号</w:t>
            </w:r>
          </w:p>
        </w:tc>
        <w:tc>
          <w:tcPr>
            <w:tcW w:w="2835" w:type="dxa"/>
          </w:tcPr>
          <w:p w:rsidR="004573CF" w:rsidRPr="004573CF" w:rsidRDefault="004573CF" w:rsidP="004573CF">
            <w:pPr>
              <w:jc w:val="center"/>
              <w:rPr>
                <w:b/>
              </w:rPr>
            </w:pPr>
            <w:r w:rsidRPr="004573CF">
              <w:rPr>
                <w:rFonts w:hint="eastAsia"/>
                <w:b/>
              </w:rPr>
              <w:t>债券品种</w:t>
            </w:r>
          </w:p>
        </w:tc>
        <w:tc>
          <w:tcPr>
            <w:tcW w:w="2466" w:type="dxa"/>
          </w:tcPr>
          <w:p w:rsidR="004573CF" w:rsidRPr="004573CF" w:rsidRDefault="004573CF" w:rsidP="004573CF">
            <w:pPr>
              <w:jc w:val="center"/>
              <w:rPr>
                <w:b/>
              </w:rPr>
            </w:pPr>
            <w:r w:rsidRPr="004573CF">
              <w:rPr>
                <w:rFonts w:hint="eastAsia"/>
                <w:b/>
              </w:rPr>
              <w:t>公允价值（元）</w:t>
            </w:r>
          </w:p>
        </w:tc>
        <w:tc>
          <w:tcPr>
            <w:tcW w:w="2557" w:type="dxa"/>
          </w:tcPr>
          <w:p w:rsidR="004573CF" w:rsidRPr="004573CF" w:rsidRDefault="004573CF" w:rsidP="004573CF">
            <w:pPr>
              <w:jc w:val="center"/>
              <w:rPr>
                <w:b/>
              </w:rPr>
            </w:pPr>
            <w:r w:rsidRPr="004573CF">
              <w:rPr>
                <w:rFonts w:hint="eastAsia"/>
                <w:b/>
              </w:rPr>
              <w:t>占基金资产净值比例（％）</w:t>
            </w:r>
          </w:p>
        </w:tc>
      </w:tr>
      <w:tr w:rsidR="004573CF" w:rsidTr="004573CF">
        <w:tc>
          <w:tcPr>
            <w:tcW w:w="646" w:type="dxa"/>
          </w:tcPr>
          <w:p w:rsidR="004573CF" w:rsidRDefault="004573CF" w:rsidP="004573CF">
            <w:pPr>
              <w:jc w:val="center"/>
            </w:pPr>
            <w:r>
              <w:t>1</w:t>
            </w:r>
          </w:p>
        </w:tc>
        <w:tc>
          <w:tcPr>
            <w:tcW w:w="2835" w:type="dxa"/>
          </w:tcPr>
          <w:p w:rsidR="004573CF" w:rsidRDefault="004573CF" w:rsidP="004573CF">
            <w:pPr>
              <w:jc w:val="left"/>
            </w:pPr>
            <w:r>
              <w:rPr>
                <w:rFonts w:hint="eastAsia"/>
              </w:rPr>
              <w:t>国家债券</w:t>
            </w:r>
          </w:p>
        </w:tc>
        <w:tc>
          <w:tcPr>
            <w:tcW w:w="2466" w:type="dxa"/>
          </w:tcPr>
          <w:p w:rsidR="004573CF" w:rsidRDefault="004573CF" w:rsidP="004573CF">
            <w:pPr>
              <w:jc w:val="right"/>
            </w:pPr>
            <w:r>
              <w:t>32,964,359.60</w:t>
            </w:r>
          </w:p>
        </w:tc>
        <w:tc>
          <w:tcPr>
            <w:tcW w:w="2557" w:type="dxa"/>
          </w:tcPr>
          <w:p w:rsidR="004573CF" w:rsidRDefault="004573CF" w:rsidP="004573CF">
            <w:pPr>
              <w:jc w:val="right"/>
            </w:pPr>
            <w:r>
              <w:t>7.51</w:t>
            </w:r>
          </w:p>
        </w:tc>
      </w:tr>
      <w:tr w:rsidR="004573CF" w:rsidTr="004573CF">
        <w:tc>
          <w:tcPr>
            <w:tcW w:w="646" w:type="dxa"/>
          </w:tcPr>
          <w:p w:rsidR="004573CF" w:rsidRDefault="004573CF" w:rsidP="004573CF">
            <w:pPr>
              <w:jc w:val="center"/>
            </w:pPr>
            <w:r>
              <w:t>2</w:t>
            </w:r>
          </w:p>
        </w:tc>
        <w:tc>
          <w:tcPr>
            <w:tcW w:w="2835" w:type="dxa"/>
          </w:tcPr>
          <w:p w:rsidR="004573CF" w:rsidRDefault="004573CF" w:rsidP="004573CF">
            <w:pPr>
              <w:jc w:val="left"/>
            </w:pPr>
            <w:r>
              <w:rPr>
                <w:rFonts w:hint="eastAsia"/>
              </w:rPr>
              <w:t>央行票据</w:t>
            </w:r>
          </w:p>
        </w:tc>
        <w:tc>
          <w:tcPr>
            <w:tcW w:w="2466" w:type="dxa"/>
          </w:tcPr>
          <w:p w:rsidR="004573CF" w:rsidRDefault="004573CF" w:rsidP="004573CF">
            <w:pPr>
              <w:jc w:val="right"/>
            </w:pPr>
            <w:r>
              <w:t>-</w:t>
            </w:r>
          </w:p>
        </w:tc>
        <w:tc>
          <w:tcPr>
            <w:tcW w:w="2557" w:type="dxa"/>
          </w:tcPr>
          <w:p w:rsidR="004573CF" w:rsidRDefault="004573CF" w:rsidP="004573CF">
            <w:pPr>
              <w:jc w:val="right"/>
            </w:pPr>
            <w:r>
              <w:t>-</w:t>
            </w:r>
          </w:p>
        </w:tc>
      </w:tr>
      <w:tr w:rsidR="004573CF" w:rsidTr="004573CF">
        <w:tc>
          <w:tcPr>
            <w:tcW w:w="646" w:type="dxa"/>
          </w:tcPr>
          <w:p w:rsidR="004573CF" w:rsidRDefault="004573CF" w:rsidP="004573CF">
            <w:pPr>
              <w:jc w:val="center"/>
            </w:pPr>
            <w:r>
              <w:t>3</w:t>
            </w:r>
          </w:p>
        </w:tc>
        <w:tc>
          <w:tcPr>
            <w:tcW w:w="2835" w:type="dxa"/>
          </w:tcPr>
          <w:p w:rsidR="004573CF" w:rsidRDefault="004573CF" w:rsidP="004573CF">
            <w:pPr>
              <w:jc w:val="left"/>
            </w:pPr>
            <w:r>
              <w:rPr>
                <w:rFonts w:hint="eastAsia"/>
              </w:rPr>
              <w:t>金融债券</w:t>
            </w:r>
          </w:p>
        </w:tc>
        <w:tc>
          <w:tcPr>
            <w:tcW w:w="2466" w:type="dxa"/>
          </w:tcPr>
          <w:p w:rsidR="004573CF" w:rsidRDefault="004573CF" w:rsidP="004573CF">
            <w:pPr>
              <w:jc w:val="right"/>
            </w:pPr>
            <w:r>
              <w:t>101,389,129.04</w:t>
            </w:r>
          </w:p>
        </w:tc>
        <w:tc>
          <w:tcPr>
            <w:tcW w:w="2557" w:type="dxa"/>
          </w:tcPr>
          <w:p w:rsidR="004573CF" w:rsidRDefault="004573CF" w:rsidP="004573CF">
            <w:pPr>
              <w:jc w:val="right"/>
            </w:pPr>
            <w:r>
              <w:t>23.09</w:t>
            </w:r>
          </w:p>
        </w:tc>
      </w:tr>
      <w:tr w:rsidR="004573CF" w:rsidTr="004573CF">
        <w:tc>
          <w:tcPr>
            <w:tcW w:w="646" w:type="dxa"/>
          </w:tcPr>
          <w:p w:rsidR="004573CF" w:rsidRDefault="004573CF" w:rsidP="004573CF">
            <w:pPr>
              <w:jc w:val="center"/>
            </w:pPr>
          </w:p>
        </w:tc>
        <w:tc>
          <w:tcPr>
            <w:tcW w:w="2835" w:type="dxa"/>
          </w:tcPr>
          <w:p w:rsidR="004573CF" w:rsidRDefault="004573CF" w:rsidP="004573CF">
            <w:pPr>
              <w:jc w:val="left"/>
            </w:pPr>
            <w:r>
              <w:rPr>
                <w:rFonts w:hint="eastAsia"/>
              </w:rPr>
              <w:t>其中：政策性金融债</w:t>
            </w:r>
          </w:p>
        </w:tc>
        <w:tc>
          <w:tcPr>
            <w:tcW w:w="2466" w:type="dxa"/>
          </w:tcPr>
          <w:p w:rsidR="004573CF" w:rsidRDefault="004573CF" w:rsidP="004573CF">
            <w:pPr>
              <w:jc w:val="right"/>
            </w:pPr>
            <w:r>
              <w:t>29,502,164.38</w:t>
            </w:r>
          </w:p>
        </w:tc>
        <w:tc>
          <w:tcPr>
            <w:tcW w:w="2557" w:type="dxa"/>
          </w:tcPr>
          <w:p w:rsidR="004573CF" w:rsidRDefault="004573CF" w:rsidP="004573CF">
            <w:pPr>
              <w:jc w:val="right"/>
            </w:pPr>
            <w:r>
              <w:t>6.72</w:t>
            </w:r>
          </w:p>
        </w:tc>
      </w:tr>
      <w:tr w:rsidR="004573CF" w:rsidTr="004573CF">
        <w:tc>
          <w:tcPr>
            <w:tcW w:w="646" w:type="dxa"/>
          </w:tcPr>
          <w:p w:rsidR="004573CF" w:rsidRDefault="004573CF" w:rsidP="004573CF">
            <w:pPr>
              <w:jc w:val="center"/>
            </w:pPr>
            <w:r>
              <w:t>4</w:t>
            </w:r>
          </w:p>
        </w:tc>
        <w:tc>
          <w:tcPr>
            <w:tcW w:w="2835" w:type="dxa"/>
          </w:tcPr>
          <w:p w:rsidR="004573CF" w:rsidRDefault="004573CF" w:rsidP="004573CF">
            <w:pPr>
              <w:jc w:val="left"/>
            </w:pPr>
            <w:r>
              <w:rPr>
                <w:rFonts w:hint="eastAsia"/>
              </w:rPr>
              <w:t>企业债券</w:t>
            </w:r>
          </w:p>
        </w:tc>
        <w:tc>
          <w:tcPr>
            <w:tcW w:w="2466" w:type="dxa"/>
          </w:tcPr>
          <w:p w:rsidR="004573CF" w:rsidRDefault="004573CF" w:rsidP="004573CF">
            <w:pPr>
              <w:jc w:val="right"/>
            </w:pPr>
            <w:r>
              <w:t>266,369,411.73</w:t>
            </w:r>
          </w:p>
        </w:tc>
        <w:tc>
          <w:tcPr>
            <w:tcW w:w="2557" w:type="dxa"/>
          </w:tcPr>
          <w:p w:rsidR="004573CF" w:rsidRDefault="004573CF" w:rsidP="004573CF">
            <w:pPr>
              <w:jc w:val="right"/>
            </w:pPr>
            <w:r>
              <w:t>60.65</w:t>
            </w:r>
          </w:p>
        </w:tc>
      </w:tr>
      <w:tr w:rsidR="004573CF" w:rsidTr="004573CF">
        <w:tc>
          <w:tcPr>
            <w:tcW w:w="646" w:type="dxa"/>
          </w:tcPr>
          <w:p w:rsidR="004573CF" w:rsidRDefault="004573CF" w:rsidP="004573CF">
            <w:pPr>
              <w:jc w:val="center"/>
            </w:pPr>
            <w:r>
              <w:t>5</w:t>
            </w:r>
          </w:p>
        </w:tc>
        <w:tc>
          <w:tcPr>
            <w:tcW w:w="2835" w:type="dxa"/>
          </w:tcPr>
          <w:p w:rsidR="004573CF" w:rsidRDefault="004573CF" w:rsidP="004573CF">
            <w:pPr>
              <w:jc w:val="left"/>
            </w:pPr>
            <w:r>
              <w:rPr>
                <w:rFonts w:hint="eastAsia"/>
              </w:rPr>
              <w:t>企业短期融资券</w:t>
            </w:r>
          </w:p>
        </w:tc>
        <w:tc>
          <w:tcPr>
            <w:tcW w:w="2466" w:type="dxa"/>
          </w:tcPr>
          <w:p w:rsidR="004573CF" w:rsidRDefault="004573CF" w:rsidP="004573CF">
            <w:pPr>
              <w:jc w:val="right"/>
            </w:pPr>
            <w:r>
              <w:t>-</w:t>
            </w:r>
          </w:p>
        </w:tc>
        <w:tc>
          <w:tcPr>
            <w:tcW w:w="2557" w:type="dxa"/>
          </w:tcPr>
          <w:p w:rsidR="004573CF" w:rsidRDefault="004573CF" w:rsidP="004573CF">
            <w:pPr>
              <w:jc w:val="right"/>
            </w:pPr>
            <w:r>
              <w:t>-</w:t>
            </w:r>
          </w:p>
        </w:tc>
      </w:tr>
      <w:tr w:rsidR="004573CF" w:rsidTr="004573CF">
        <w:tc>
          <w:tcPr>
            <w:tcW w:w="646" w:type="dxa"/>
          </w:tcPr>
          <w:p w:rsidR="004573CF" w:rsidRDefault="004573CF" w:rsidP="004573CF">
            <w:pPr>
              <w:jc w:val="center"/>
            </w:pPr>
            <w:r>
              <w:lastRenderedPageBreak/>
              <w:t>6</w:t>
            </w:r>
          </w:p>
        </w:tc>
        <w:tc>
          <w:tcPr>
            <w:tcW w:w="2835" w:type="dxa"/>
          </w:tcPr>
          <w:p w:rsidR="004573CF" w:rsidRDefault="004573CF" w:rsidP="004573CF">
            <w:pPr>
              <w:jc w:val="left"/>
            </w:pPr>
            <w:r>
              <w:rPr>
                <w:rFonts w:hint="eastAsia"/>
              </w:rPr>
              <w:t>中期票据</w:t>
            </w:r>
          </w:p>
        </w:tc>
        <w:tc>
          <w:tcPr>
            <w:tcW w:w="2466" w:type="dxa"/>
          </w:tcPr>
          <w:p w:rsidR="004573CF" w:rsidRDefault="004573CF" w:rsidP="004573CF">
            <w:pPr>
              <w:jc w:val="right"/>
            </w:pPr>
            <w:r>
              <w:t>-</w:t>
            </w:r>
          </w:p>
        </w:tc>
        <w:tc>
          <w:tcPr>
            <w:tcW w:w="2557" w:type="dxa"/>
          </w:tcPr>
          <w:p w:rsidR="004573CF" w:rsidRDefault="004573CF" w:rsidP="004573CF">
            <w:pPr>
              <w:jc w:val="right"/>
            </w:pPr>
            <w:r>
              <w:t>-</w:t>
            </w:r>
          </w:p>
        </w:tc>
      </w:tr>
      <w:tr w:rsidR="004573CF" w:rsidTr="004573CF">
        <w:tc>
          <w:tcPr>
            <w:tcW w:w="646" w:type="dxa"/>
          </w:tcPr>
          <w:p w:rsidR="004573CF" w:rsidRDefault="004573CF" w:rsidP="004573CF">
            <w:pPr>
              <w:jc w:val="center"/>
            </w:pPr>
            <w:r>
              <w:t>7</w:t>
            </w:r>
          </w:p>
        </w:tc>
        <w:tc>
          <w:tcPr>
            <w:tcW w:w="2835" w:type="dxa"/>
          </w:tcPr>
          <w:p w:rsidR="004573CF" w:rsidRDefault="004573CF" w:rsidP="004573CF">
            <w:pPr>
              <w:jc w:val="left"/>
            </w:pPr>
            <w:r>
              <w:rPr>
                <w:rFonts w:hint="eastAsia"/>
              </w:rPr>
              <w:t>可转债（可交换债）</w:t>
            </w:r>
          </w:p>
        </w:tc>
        <w:tc>
          <w:tcPr>
            <w:tcW w:w="2466" w:type="dxa"/>
          </w:tcPr>
          <w:p w:rsidR="004573CF" w:rsidRDefault="004573CF" w:rsidP="004573CF">
            <w:pPr>
              <w:jc w:val="right"/>
            </w:pPr>
            <w:r>
              <w:t>1,482,411.33</w:t>
            </w:r>
          </w:p>
        </w:tc>
        <w:tc>
          <w:tcPr>
            <w:tcW w:w="2557" w:type="dxa"/>
          </w:tcPr>
          <w:p w:rsidR="004573CF" w:rsidRDefault="004573CF" w:rsidP="004573CF">
            <w:pPr>
              <w:jc w:val="right"/>
            </w:pPr>
            <w:r>
              <w:t>0.34</w:t>
            </w:r>
          </w:p>
        </w:tc>
      </w:tr>
      <w:tr w:rsidR="004573CF" w:rsidTr="004573CF">
        <w:tc>
          <w:tcPr>
            <w:tcW w:w="646" w:type="dxa"/>
          </w:tcPr>
          <w:p w:rsidR="004573CF" w:rsidRDefault="004573CF" w:rsidP="004573CF">
            <w:pPr>
              <w:jc w:val="center"/>
            </w:pPr>
            <w:r>
              <w:t>8</w:t>
            </w:r>
          </w:p>
        </w:tc>
        <w:tc>
          <w:tcPr>
            <w:tcW w:w="2835" w:type="dxa"/>
          </w:tcPr>
          <w:p w:rsidR="004573CF" w:rsidRDefault="004573CF" w:rsidP="004573CF">
            <w:pPr>
              <w:jc w:val="left"/>
            </w:pPr>
            <w:r>
              <w:rPr>
                <w:rFonts w:hint="eastAsia"/>
              </w:rPr>
              <w:t>同业存单</w:t>
            </w:r>
          </w:p>
        </w:tc>
        <w:tc>
          <w:tcPr>
            <w:tcW w:w="2466" w:type="dxa"/>
          </w:tcPr>
          <w:p w:rsidR="004573CF" w:rsidRDefault="004573CF" w:rsidP="004573CF">
            <w:pPr>
              <w:jc w:val="right"/>
            </w:pPr>
            <w:r>
              <w:t>-</w:t>
            </w:r>
          </w:p>
        </w:tc>
        <w:tc>
          <w:tcPr>
            <w:tcW w:w="2557" w:type="dxa"/>
          </w:tcPr>
          <w:p w:rsidR="004573CF" w:rsidRDefault="004573CF" w:rsidP="004573CF">
            <w:pPr>
              <w:jc w:val="right"/>
            </w:pPr>
            <w:r>
              <w:t>-</w:t>
            </w:r>
          </w:p>
        </w:tc>
      </w:tr>
      <w:tr w:rsidR="004573CF" w:rsidTr="004573CF">
        <w:tc>
          <w:tcPr>
            <w:tcW w:w="646" w:type="dxa"/>
          </w:tcPr>
          <w:p w:rsidR="004573CF" w:rsidRDefault="004573CF" w:rsidP="004573CF">
            <w:pPr>
              <w:jc w:val="center"/>
            </w:pPr>
            <w:r>
              <w:t>9</w:t>
            </w:r>
          </w:p>
        </w:tc>
        <w:tc>
          <w:tcPr>
            <w:tcW w:w="2835" w:type="dxa"/>
          </w:tcPr>
          <w:p w:rsidR="004573CF" w:rsidRDefault="004573CF" w:rsidP="004573CF">
            <w:pPr>
              <w:jc w:val="left"/>
            </w:pPr>
            <w:r>
              <w:rPr>
                <w:rFonts w:hint="eastAsia"/>
              </w:rPr>
              <w:t>其他</w:t>
            </w:r>
          </w:p>
        </w:tc>
        <w:tc>
          <w:tcPr>
            <w:tcW w:w="2466" w:type="dxa"/>
          </w:tcPr>
          <w:p w:rsidR="004573CF" w:rsidRDefault="004573CF" w:rsidP="004573CF">
            <w:pPr>
              <w:jc w:val="right"/>
            </w:pPr>
            <w:r>
              <w:t>-</w:t>
            </w:r>
          </w:p>
        </w:tc>
        <w:tc>
          <w:tcPr>
            <w:tcW w:w="2557" w:type="dxa"/>
          </w:tcPr>
          <w:p w:rsidR="004573CF" w:rsidRDefault="004573CF" w:rsidP="004573CF">
            <w:pPr>
              <w:jc w:val="right"/>
            </w:pPr>
            <w:r>
              <w:t>-</w:t>
            </w:r>
          </w:p>
        </w:tc>
      </w:tr>
      <w:tr w:rsidR="004573CF" w:rsidTr="004573CF">
        <w:tc>
          <w:tcPr>
            <w:tcW w:w="646" w:type="dxa"/>
          </w:tcPr>
          <w:p w:rsidR="004573CF" w:rsidRDefault="004573CF" w:rsidP="004573CF">
            <w:pPr>
              <w:jc w:val="center"/>
            </w:pPr>
            <w:r>
              <w:t>10</w:t>
            </w:r>
          </w:p>
        </w:tc>
        <w:tc>
          <w:tcPr>
            <w:tcW w:w="2835" w:type="dxa"/>
          </w:tcPr>
          <w:p w:rsidR="004573CF" w:rsidRDefault="004573CF" w:rsidP="004573CF">
            <w:pPr>
              <w:jc w:val="left"/>
            </w:pPr>
            <w:r>
              <w:rPr>
                <w:rFonts w:hint="eastAsia"/>
              </w:rPr>
              <w:t>合计</w:t>
            </w:r>
          </w:p>
        </w:tc>
        <w:tc>
          <w:tcPr>
            <w:tcW w:w="2466" w:type="dxa"/>
          </w:tcPr>
          <w:p w:rsidR="004573CF" w:rsidRDefault="004573CF" w:rsidP="004573CF">
            <w:pPr>
              <w:jc w:val="right"/>
            </w:pPr>
            <w:r>
              <w:t>402,205,311.70</w:t>
            </w:r>
          </w:p>
        </w:tc>
        <w:tc>
          <w:tcPr>
            <w:tcW w:w="2557" w:type="dxa"/>
          </w:tcPr>
          <w:p w:rsidR="004573CF" w:rsidRDefault="004573CF" w:rsidP="004573CF">
            <w:pPr>
              <w:jc w:val="right"/>
            </w:pPr>
            <w:r>
              <w:t>91.58</w:t>
            </w:r>
          </w:p>
        </w:tc>
      </w:tr>
    </w:tbl>
    <w:p w:rsidR="004573CF" w:rsidRDefault="004573CF" w:rsidP="004573C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573CF" w:rsidTr="004573CF">
        <w:trPr>
          <w:cnfStyle w:val="100000000000" w:firstRow="1" w:lastRow="0" w:firstColumn="0" w:lastColumn="0" w:oddVBand="0" w:evenVBand="0" w:oddHBand="0" w:evenHBand="0" w:firstRowFirstColumn="0" w:firstRowLastColumn="0" w:lastRowFirstColumn="0" w:lastRowLastColumn="0"/>
        </w:trPr>
        <w:tc>
          <w:tcPr>
            <w:tcW w:w="646" w:type="dxa"/>
          </w:tcPr>
          <w:p w:rsidR="004573CF" w:rsidRPr="004573CF" w:rsidRDefault="004573CF" w:rsidP="004573CF">
            <w:pPr>
              <w:jc w:val="center"/>
              <w:rPr>
                <w:b/>
              </w:rPr>
            </w:pPr>
            <w:r w:rsidRPr="004573CF">
              <w:rPr>
                <w:rFonts w:hint="eastAsia"/>
                <w:b/>
              </w:rPr>
              <w:t>序号</w:t>
            </w:r>
          </w:p>
        </w:tc>
        <w:tc>
          <w:tcPr>
            <w:tcW w:w="1162" w:type="dxa"/>
          </w:tcPr>
          <w:p w:rsidR="004573CF" w:rsidRPr="004573CF" w:rsidRDefault="004573CF" w:rsidP="004573CF">
            <w:pPr>
              <w:jc w:val="center"/>
              <w:rPr>
                <w:b/>
              </w:rPr>
            </w:pPr>
            <w:r w:rsidRPr="004573CF">
              <w:rPr>
                <w:rFonts w:hint="eastAsia"/>
                <w:b/>
              </w:rPr>
              <w:t>债券代码</w:t>
            </w:r>
          </w:p>
        </w:tc>
        <w:tc>
          <w:tcPr>
            <w:tcW w:w="1928" w:type="dxa"/>
          </w:tcPr>
          <w:p w:rsidR="004573CF" w:rsidRPr="004573CF" w:rsidRDefault="004573CF" w:rsidP="004573CF">
            <w:pPr>
              <w:jc w:val="center"/>
              <w:rPr>
                <w:b/>
              </w:rPr>
            </w:pPr>
            <w:r w:rsidRPr="004573CF">
              <w:rPr>
                <w:rFonts w:hint="eastAsia"/>
                <w:b/>
              </w:rPr>
              <w:t>债券名称</w:t>
            </w:r>
          </w:p>
        </w:tc>
        <w:tc>
          <w:tcPr>
            <w:tcW w:w="1140" w:type="dxa"/>
          </w:tcPr>
          <w:p w:rsidR="004573CF" w:rsidRPr="004573CF" w:rsidRDefault="004573CF" w:rsidP="004573CF">
            <w:pPr>
              <w:jc w:val="center"/>
              <w:rPr>
                <w:b/>
              </w:rPr>
            </w:pPr>
            <w:r w:rsidRPr="004573CF">
              <w:rPr>
                <w:rFonts w:hint="eastAsia"/>
                <w:b/>
              </w:rPr>
              <w:t>数量（张）</w:t>
            </w:r>
          </w:p>
        </w:tc>
        <w:tc>
          <w:tcPr>
            <w:tcW w:w="1814" w:type="dxa"/>
          </w:tcPr>
          <w:p w:rsidR="004573CF" w:rsidRPr="004573CF" w:rsidRDefault="004573CF" w:rsidP="004573CF">
            <w:pPr>
              <w:jc w:val="center"/>
              <w:rPr>
                <w:b/>
              </w:rPr>
            </w:pPr>
            <w:r w:rsidRPr="004573CF">
              <w:rPr>
                <w:rFonts w:hint="eastAsia"/>
                <w:b/>
              </w:rPr>
              <w:t>公允价值（元）</w:t>
            </w:r>
          </w:p>
        </w:tc>
        <w:tc>
          <w:tcPr>
            <w:tcW w:w="1814" w:type="dxa"/>
          </w:tcPr>
          <w:p w:rsidR="004573CF" w:rsidRPr="004573CF" w:rsidRDefault="004573CF" w:rsidP="004573CF">
            <w:pPr>
              <w:jc w:val="center"/>
              <w:rPr>
                <w:b/>
              </w:rPr>
            </w:pPr>
            <w:r w:rsidRPr="004573CF">
              <w:rPr>
                <w:rFonts w:hint="eastAsia"/>
                <w:b/>
              </w:rPr>
              <w:t>占基金资产净值比例（％）</w:t>
            </w:r>
          </w:p>
        </w:tc>
      </w:tr>
      <w:tr w:rsidR="004573CF" w:rsidTr="004573CF">
        <w:tc>
          <w:tcPr>
            <w:tcW w:w="646" w:type="dxa"/>
          </w:tcPr>
          <w:p w:rsidR="004573CF" w:rsidRDefault="004573CF" w:rsidP="004573CF">
            <w:pPr>
              <w:jc w:val="center"/>
            </w:pPr>
            <w:r>
              <w:t>1</w:t>
            </w:r>
          </w:p>
        </w:tc>
        <w:tc>
          <w:tcPr>
            <w:tcW w:w="1162" w:type="dxa"/>
          </w:tcPr>
          <w:p w:rsidR="004573CF" w:rsidRDefault="004573CF" w:rsidP="004573CF">
            <w:pPr>
              <w:jc w:val="left"/>
            </w:pPr>
            <w:r>
              <w:t>240444</w:t>
            </w:r>
          </w:p>
        </w:tc>
        <w:tc>
          <w:tcPr>
            <w:tcW w:w="1928" w:type="dxa"/>
          </w:tcPr>
          <w:p w:rsidR="004573CF" w:rsidRDefault="004573CF" w:rsidP="004573CF">
            <w:pPr>
              <w:jc w:val="left"/>
            </w:pPr>
            <w:r>
              <w:rPr>
                <w:rFonts w:hint="eastAsia"/>
              </w:rPr>
              <w:t>23</w:t>
            </w:r>
            <w:r>
              <w:rPr>
                <w:rFonts w:hint="eastAsia"/>
              </w:rPr>
              <w:t>济建</w:t>
            </w:r>
            <w:r>
              <w:rPr>
                <w:rFonts w:hint="eastAsia"/>
              </w:rPr>
              <w:t>G2</w:t>
            </w:r>
          </w:p>
        </w:tc>
        <w:tc>
          <w:tcPr>
            <w:tcW w:w="1140" w:type="dxa"/>
          </w:tcPr>
          <w:p w:rsidR="004573CF" w:rsidRDefault="004573CF" w:rsidP="004573CF">
            <w:pPr>
              <w:jc w:val="right"/>
            </w:pPr>
            <w:r>
              <w:t>300,000</w:t>
            </w:r>
          </w:p>
        </w:tc>
        <w:tc>
          <w:tcPr>
            <w:tcW w:w="1814" w:type="dxa"/>
          </w:tcPr>
          <w:p w:rsidR="004573CF" w:rsidRDefault="004573CF" w:rsidP="004573CF">
            <w:pPr>
              <w:jc w:val="right"/>
            </w:pPr>
            <w:r>
              <w:t>31,145,958.90</w:t>
            </w:r>
          </w:p>
        </w:tc>
        <w:tc>
          <w:tcPr>
            <w:tcW w:w="1814" w:type="dxa"/>
          </w:tcPr>
          <w:p w:rsidR="004573CF" w:rsidRDefault="004573CF" w:rsidP="004573CF">
            <w:pPr>
              <w:jc w:val="right"/>
            </w:pPr>
            <w:r>
              <w:t>7.09</w:t>
            </w:r>
          </w:p>
        </w:tc>
      </w:tr>
      <w:tr w:rsidR="004573CF" w:rsidTr="004573CF">
        <w:tc>
          <w:tcPr>
            <w:tcW w:w="646" w:type="dxa"/>
          </w:tcPr>
          <w:p w:rsidR="004573CF" w:rsidRDefault="004573CF" w:rsidP="004573CF">
            <w:pPr>
              <w:jc w:val="center"/>
            </w:pPr>
            <w:r>
              <w:t>2</w:t>
            </w:r>
          </w:p>
        </w:tc>
        <w:tc>
          <w:tcPr>
            <w:tcW w:w="1162" w:type="dxa"/>
          </w:tcPr>
          <w:p w:rsidR="004573CF" w:rsidRDefault="004573CF" w:rsidP="004573CF">
            <w:pPr>
              <w:jc w:val="left"/>
            </w:pPr>
            <w:r>
              <w:t>250215</w:t>
            </w:r>
          </w:p>
        </w:tc>
        <w:tc>
          <w:tcPr>
            <w:tcW w:w="1928" w:type="dxa"/>
          </w:tcPr>
          <w:p w:rsidR="004573CF" w:rsidRDefault="004573CF" w:rsidP="004573CF">
            <w:pPr>
              <w:jc w:val="left"/>
            </w:pPr>
            <w:r>
              <w:rPr>
                <w:rFonts w:hint="eastAsia"/>
              </w:rPr>
              <w:t>25</w:t>
            </w:r>
            <w:r>
              <w:rPr>
                <w:rFonts w:hint="eastAsia"/>
              </w:rPr>
              <w:t>国开</w:t>
            </w:r>
            <w:r>
              <w:rPr>
                <w:rFonts w:hint="eastAsia"/>
              </w:rPr>
              <w:t>15</w:t>
            </w:r>
          </w:p>
        </w:tc>
        <w:tc>
          <w:tcPr>
            <w:tcW w:w="1140" w:type="dxa"/>
          </w:tcPr>
          <w:p w:rsidR="004573CF" w:rsidRDefault="004573CF" w:rsidP="004573CF">
            <w:pPr>
              <w:jc w:val="right"/>
            </w:pPr>
            <w:r>
              <w:t>300,000</w:t>
            </w:r>
          </w:p>
        </w:tc>
        <w:tc>
          <w:tcPr>
            <w:tcW w:w="1814" w:type="dxa"/>
          </w:tcPr>
          <w:p w:rsidR="004573CF" w:rsidRDefault="004573CF" w:rsidP="004573CF">
            <w:pPr>
              <w:jc w:val="right"/>
            </w:pPr>
            <w:r>
              <w:t>29,502,164.38</w:t>
            </w:r>
          </w:p>
        </w:tc>
        <w:tc>
          <w:tcPr>
            <w:tcW w:w="1814" w:type="dxa"/>
          </w:tcPr>
          <w:p w:rsidR="004573CF" w:rsidRDefault="004573CF" w:rsidP="004573CF">
            <w:pPr>
              <w:jc w:val="right"/>
            </w:pPr>
            <w:r>
              <w:t>6.72</w:t>
            </w:r>
          </w:p>
        </w:tc>
      </w:tr>
      <w:tr w:rsidR="004573CF" w:rsidTr="004573CF">
        <w:tc>
          <w:tcPr>
            <w:tcW w:w="646" w:type="dxa"/>
          </w:tcPr>
          <w:p w:rsidR="004573CF" w:rsidRDefault="004573CF" w:rsidP="004573CF">
            <w:pPr>
              <w:jc w:val="center"/>
            </w:pPr>
            <w:r>
              <w:t>3</w:t>
            </w:r>
          </w:p>
        </w:tc>
        <w:tc>
          <w:tcPr>
            <w:tcW w:w="1162" w:type="dxa"/>
          </w:tcPr>
          <w:p w:rsidR="004573CF" w:rsidRDefault="004573CF" w:rsidP="004573CF">
            <w:pPr>
              <w:jc w:val="left"/>
            </w:pPr>
            <w:r>
              <w:t>240589</w:t>
            </w:r>
          </w:p>
        </w:tc>
        <w:tc>
          <w:tcPr>
            <w:tcW w:w="1928" w:type="dxa"/>
          </w:tcPr>
          <w:p w:rsidR="004573CF" w:rsidRDefault="004573CF" w:rsidP="004573CF">
            <w:pPr>
              <w:jc w:val="left"/>
            </w:pPr>
            <w:r>
              <w:rPr>
                <w:rFonts w:hint="eastAsia"/>
              </w:rPr>
              <w:t>24</w:t>
            </w:r>
            <w:r>
              <w:rPr>
                <w:rFonts w:hint="eastAsia"/>
              </w:rPr>
              <w:t>锡交</w:t>
            </w:r>
            <w:r>
              <w:rPr>
                <w:rFonts w:hint="eastAsia"/>
              </w:rPr>
              <w:t>Y2</w:t>
            </w:r>
          </w:p>
        </w:tc>
        <w:tc>
          <w:tcPr>
            <w:tcW w:w="1140" w:type="dxa"/>
          </w:tcPr>
          <w:p w:rsidR="004573CF" w:rsidRDefault="004573CF" w:rsidP="004573CF">
            <w:pPr>
              <w:jc w:val="right"/>
            </w:pPr>
            <w:r>
              <w:t>200,000</w:t>
            </w:r>
          </w:p>
        </w:tc>
        <w:tc>
          <w:tcPr>
            <w:tcW w:w="1814" w:type="dxa"/>
          </w:tcPr>
          <w:p w:rsidR="004573CF" w:rsidRDefault="004573CF" w:rsidP="004573CF">
            <w:pPr>
              <w:jc w:val="right"/>
            </w:pPr>
            <w:r>
              <w:t>20,968,739.73</w:t>
            </w:r>
          </w:p>
        </w:tc>
        <w:tc>
          <w:tcPr>
            <w:tcW w:w="1814" w:type="dxa"/>
          </w:tcPr>
          <w:p w:rsidR="004573CF" w:rsidRDefault="004573CF" w:rsidP="004573CF">
            <w:pPr>
              <w:jc w:val="right"/>
            </w:pPr>
            <w:r>
              <w:t>4.77</w:t>
            </w:r>
          </w:p>
        </w:tc>
      </w:tr>
      <w:tr w:rsidR="004573CF" w:rsidTr="004573CF">
        <w:tc>
          <w:tcPr>
            <w:tcW w:w="646" w:type="dxa"/>
          </w:tcPr>
          <w:p w:rsidR="004573CF" w:rsidRDefault="004573CF" w:rsidP="004573CF">
            <w:pPr>
              <w:jc w:val="center"/>
            </w:pPr>
            <w:r>
              <w:t>4</w:t>
            </w:r>
          </w:p>
        </w:tc>
        <w:tc>
          <w:tcPr>
            <w:tcW w:w="1162" w:type="dxa"/>
          </w:tcPr>
          <w:p w:rsidR="004573CF" w:rsidRDefault="004573CF" w:rsidP="004573CF">
            <w:pPr>
              <w:jc w:val="left"/>
            </w:pPr>
            <w:r>
              <w:t>524176</w:t>
            </w:r>
          </w:p>
        </w:tc>
        <w:tc>
          <w:tcPr>
            <w:tcW w:w="1928" w:type="dxa"/>
          </w:tcPr>
          <w:p w:rsidR="004573CF" w:rsidRDefault="004573CF" w:rsidP="004573CF">
            <w:pPr>
              <w:jc w:val="left"/>
            </w:pPr>
            <w:r>
              <w:rPr>
                <w:rFonts w:hint="eastAsia"/>
              </w:rPr>
              <w:t>25</w:t>
            </w:r>
            <w:r>
              <w:rPr>
                <w:rFonts w:hint="eastAsia"/>
              </w:rPr>
              <w:t>杭高</w:t>
            </w:r>
            <w:r>
              <w:rPr>
                <w:rFonts w:hint="eastAsia"/>
              </w:rPr>
              <w:t>02</w:t>
            </w:r>
          </w:p>
        </w:tc>
        <w:tc>
          <w:tcPr>
            <w:tcW w:w="1140" w:type="dxa"/>
          </w:tcPr>
          <w:p w:rsidR="004573CF" w:rsidRDefault="004573CF" w:rsidP="004573CF">
            <w:pPr>
              <w:jc w:val="right"/>
            </w:pPr>
            <w:r>
              <w:t>200,000</w:t>
            </w:r>
          </w:p>
        </w:tc>
        <w:tc>
          <w:tcPr>
            <w:tcW w:w="1814" w:type="dxa"/>
          </w:tcPr>
          <w:p w:rsidR="004573CF" w:rsidRDefault="004573CF" w:rsidP="004573CF">
            <w:pPr>
              <w:jc w:val="right"/>
            </w:pPr>
            <w:r>
              <w:t>20,448,756.16</w:t>
            </w:r>
          </w:p>
        </w:tc>
        <w:tc>
          <w:tcPr>
            <w:tcW w:w="1814" w:type="dxa"/>
          </w:tcPr>
          <w:p w:rsidR="004573CF" w:rsidRDefault="004573CF" w:rsidP="004573CF">
            <w:pPr>
              <w:jc w:val="right"/>
            </w:pPr>
            <w:r>
              <w:t>4.66</w:t>
            </w:r>
          </w:p>
        </w:tc>
      </w:tr>
      <w:tr w:rsidR="004573CF" w:rsidTr="004573CF">
        <w:tc>
          <w:tcPr>
            <w:tcW w:w="646" w:type="dxa"/>
          </w:tcPr>
          <w:p w:rsidR="004573CF" w:rsidRDefault="004573CF" w:rsidP="004573CF">
            <w:pPr>
              <w:jc w:val="center"/>
            </w:pPr>
            <w:r>
              <w:t>5</w:t>
            </w:r>
          </w:p>
        </w:tc>
        <w:tc>
          <w:tcPr>
            <w:tcW w:w="1162" w:type="dxa"/>
          </w:tcPr>
          <w:p w:rsidR="004573CF" w:rsidRDefault="004573CF" w:rsidP="004573CF">
            <w:pPr>
              <w:jc w:val="left"/>
            </w:pPr>
            <w:r>
              <w:t>241095</w:t>
            </w:r>
          </w:p>
        </w:tc>
        <w:tc>
          <w:tcPr>
            <w:tcW w:w="1928" w:type="dxa"/>
          </w:tcPr>
          <w:p w:rsidR="004573CF" w:rsidRDefault="004573CF" w:rsidP="004573CF">
            <w:pPr>
              <w:jc w:val="left"/>
            </w:pPr>
            <w:r>
              <w:rPr>
                <w:rFonts w:hint="eastAsia"/>
              </w:rPr>
              <w:t>铁建</w:t>
            </w:r>
            <w:r>
              <w:rPr>
                <w:rFonts w:hint="eastAsia"/>
              </w:rPr>
              <w:t>YK09</w:t>
            </w:r>
          </w:p>
        </w:tc>
        <w:tc>
          <w:tcPr>
            <w:tcW w:w="1140" w:type="dxa"/>
          </w:tcPr>
          <w:p w:rsidR="004573CF" w:rsidRDefault="004573CF" w:rsidP="004573CF">
            <w:pPr>
              <w:jc w:val="right"/>
            </w:pPr>
            <w:r>
              <w:t>200,000</w:t>
            </w:r>
          </w:p>
        </w:tc>
        <w:tc>
          <w:tcPr>
            <w:tcW w:w="1814" w:type="dxa"/>
          </w:tcPr>
          <w:p w:rsidR="004573CF" w:rsidRDefault="004573CF" w:rsidP="004573CF">
            <w:pPr>
              <w:jc w:val="right"/>
            </w:pPr>
            <w:r>
              <w:t>20,346,717.81</w:t>
            </w:r>
          </w:p>
        </w:tc>
        <w:tc>
          <w:tcPr>
            <w:tcW w:w="1814" w:type="dxa"/>
          </w:tcPr>
          <w:p w:rsidR="004573CF" w:rsidRDefault="004573CF" w:rsidP="004573CF">
            <w:pPr>
              <w:jc w:val="right"/>
            </w:pPr>
            <w:r>
              <w:t>4.63</w:t>
            </w:r>
          </w:p>
        </w:tc>
      </w:tr>
    </w:tbl>
    <w:p w:rsidR="004573CF" w:rsidRDefault="004573CF" w:rsidP="004573CF">
      <w:pPr>
        <w:pStyle w:val="-2"/>
        <w:spacing w:before="312"/>
        <w:rPr>
          <w:rFonts w:hint="eastAsia"/>
        </w:rPr>
      </w:pPr>
      <w:r>
        <w:rPr>
          <w:rFonts w:hint="eastAsia"/>
        </w:rPr>
        <w:t>报告期末按公允价值占基金资产净值比例大小排名的前十名资产支持证券投资明细</w:t>
      </w:r>
    </w:p>
    <w:p w:rsidR="004573CF" w:rsidRDefault="004573CF" w:rsidP="004573CF">
      <w:pPr>
        <w:pStyle w:val="-"/>
        <w:ind w:firstLine="420"/>
        <w:rPr>
          <w:rFonts w:hint="eastAsia"/>
        </w:rPr>
      </w:pPr>
      <w:r>
        <w:rPr>
          <w:rFonts w:hint="eastAsia"/>
        </w:rPr>
        <w:t>本基金本报告期末未持有资产支持证券。</w:t>
      </w:r>
    </w:p>
    <w:p w:rsidR="004573CF" w:rsidRDefault="004573CF" w:rsidP="004573CF">
      <w:pPr>
        <w:pStyle w:val="-2"/>
        <w:spacing w:before="312"/>
        <w:rPr>
          <w:rFonts w:hint="eastAsia"/>
        </w:rPr>
      </w:pPr>
      <w:r>
        <w:rPr>
          <w:rFonts w:hint="eastAsia"/>
        </w:rPr>
        <w:t>报告期末按公允价值占基金资产净值比例大小排序的前五名贵金属投资明细</w:t>
      </w:r>
    </w:p>
    <w:p w:rsidR="004573CF" w:rsidRDefault="004573CF" w:rsidP="004573CF">
      <w:pPr>
        <w:pStyle w:val="-"/>
        <w:ind w:firstLine="420"/>
        <w:rPr>
          <w:rFonts w:hint="eastAsia"/>
        </w:rPr>
      </w:pPr>
      <w:r>
        <w:rPr>
          <w:rFonts w:hint="eastAsia"/>
        </w:rPr>
        <w:t>无。</w:t>
      </w:r>
    </w:p>
    <w:p w:rsidR="004573CF" w:rsidRDefault="004573CF" w:rsidP="004573CF">
      <w:pPr>
        <w:pStyle w:val="-2"/>
        <w:spacing w:before="312"/>
        <w:rPr>
          <w:rFonts w:hint="eastAsia"/>
        </w:rPr>
      </w:pPr>
      <w:r>
        <w:rPr>
          <w:rFonts w:hint="eastAsia"/>
        </w:rPr>
        <w:t>报告期末按公允价值占基金资产净值比例大小排名的前五名权证投资明细</w:t>
      </w:r>
    </w:p>
    <w:p w:rsidR="004573CF" w:rsidRDefault="004573CF" w:rsidP="004573CF">
      <w:pPr>
        <w:pStyle w:val="-"/>
        <w:ind w:firstLine="420"/>
        <w:rPr>
          <w:rFonts w:hint="eastAsia"/>
        </w:rPr>
      </w:pPr>
      <w:r>
        <w:rPr>
          <w:rFonts w:hint="eastAsia"/>
        </w:rPr>
        <w:t>无。</w:t>
      </w:r>
    </w:p>
    <w:p w:rsidR="004573CF" w:rsidRDefault="004573CF" w:rsidP="004573CF">
      <w:pPr>
        <w:pStyle w:val="-2"/>
        <w:spacing w:before="312"/>
        <w:rPr>
          <w:rFonts w:hint="eastAsia"/>
        </w:rPr>
      </w:pPr>
      <w:r>
        <w:rPr>
          <w:rFonts w:hint="eastAsia"/>
        </w:rPr>
        <w:t>报告期末本基金投资的股指期货交易情况说明</w:t>
      </w:r>
    </w:p>
    <w:p w:rsidR="004573CF" w:rsidRDefault="004573CF" w:rsidP="004573CF">
      <w:pPr>
        <w:pStyle w:val="-3"/>
        <w:spacing w:before="156" w:after="156"/>
        <w:rPr>
          <w:rFonts w:hint="eastAsia"/>
        </w:rPr>
      </w:pPr>
      <w:r>
        <w:rPr>
          <w:rFonts w:hint="eastAsia"/>
        </w:rPr>
        <w:t>报告期末本基金投资的股指期货持仓和损益明细</w:t>
      </w:r>
    </w:p>
    <w:p w:rsidR="004573CF" w:rsidRDefault="004573CF" w:rsidP="004573CF">
      <w:pPr>
        <w:pStyle w:val="-"/>
        <w:ind w:firstLine="420"/>
        <w:rPr>
          <w:rFonts w:hint="eastAsia"/>
        </w:rPr>
      </w:pPr>
      <w:r>
        <w:rPr>
          <w:rFonts w:hint="eastAsia"/>
        </w:rPr>
        <w:t>无。</w:t>
      </w:r>
    </w:p>
    <w:p w:rsidR="004573CF" w:rsidRDefault="004573CF" w:rsidP="004573CF">
      <w:pPr>
        <w:pStyle w:val="-3"/>
        <w:spacing w:before="156" w:after="156"/>
        <w:rPr>
          <w:rFonts w:hint="eastAsia"/>
        </w:rPr>
      </w:pPr>
      <w:r>
        <w:rPr>
          <w:rFonts w:hint="eastAsia"/>
        </w:rPr>
        <w:t>本基金投资股指期货的投资政策</w:t>
      </w:r>
    </w:p>
    <w:p w:rsidR="004573CF" w:rsidRDefault="004573CF" w:rsidP="004573CF">
      <w:pPr>
        <w:pStyle w:val="-"/>
        <w:ind w:firstLine="420"/>
        <w:rPr>
          <w:rFonts w:hint="eastAsia"/>
        </w:rPr>
      </w:pPr>
      <w:r>
        <w:rPr>
          <w:rFonts w:hint="eastAsia"/>
        </w:rPr>
        <w:t>本基金在进行股指期货、国债期货、股票期权投资时，将根据风险管理原则，以套期保值为主要目的，采用流动性好、交易活跃的期货合约，通过对证券市场和期货市场运行趋势的研究，结合股指期货、国债期货和股票期权的定价模型寻求其合理的估值水平，与现货资产进行匹配，进行套期保值操作。基金管理人将充分考虑股指期货、国债期货和股票期权的收益性、流动性及风险性特征，运用股指期货、国债期货和股票期权对冲系统性</w:t>
      </w:r>
      <w:r>
        <w:rPr>
          <w:rFonts w:hint="eastAsia"/>
        </w:rPr>
        <w:lastRenderedPageBreak/>
        <w:t>风险、对冲特殊情况下的流动性风险，如大额申购赎回等；利用金融衍生品的杠杆作用，以达到降低投资组合的整体风险的目的。</w:t>
      </w:r>
    </w:p>
    <w:p w:rsidR="004573CF" w:rsidRDefault="004573CF" w:rsidP="004573CF">
      <w:pPr>
        <w:pStyle w:val="-2"/>
        <w:spacing w:before="312"/>
        <w:rPr>
          <w:rFonts w:hint="eastAsia"/>
        </w:rPr>
      </w:pPr>
      <w:r>
        <w:rPr>
          <w:rFonts w:hint="eastAsia"/>
        </w:rPr>
        <w:t>报告期末本基金投资的国债期货交易情况说明</w:t>
      </w:r>
    </w:p>
    <w:p w:rsidR="004573CF" w:rsidRDefault="004573CF" w:rsidP="004573CF">
      <w:pPr>
        <w:pStyle w:val="-3"/>
        <w:spacing w:before="156" w:after="156"/>
        <w:rPr>
          <w:rFonts w:hint="eastAsia"/>
        </w:rPr>
      </w:pPr>
      <w:r>
        <w:rPr>
          <w:rFonts w:hint="eastAsia"/>
        </w:rPr>
        <w:t>本期国债期货投资政策</w:t>
      </w:r>
    </w:p>
    <w:p w:rsidR="004573CF" w:rsidRDefault="004573CF" w:rsidP="004573CF">
      <w:pPr>
        <w:pStyle w:val="-"/>
        <w:ind w:firstLine="420"/>
        <w:rPr>
          <w:rFonts w:hint="eastAsia"/>
        </w:rPr>
      </w:pPr>
      <w:r>
        <w:rPr>
          <w:rFonts w:hint="eastAsia"/>
        </w:rPr>
        <w:t>本基金在进行股指期货、国债期货、股票期权投资时，将根据风险管理原则，以套期保值为主要目的，采用流动性好、交易活跃的期货合约，通过对证券市场和期货市场运行趋势的研究，结合股指期货、国债期货和股票期权的定价模型寻求其合理的估值水平，与现货资产进行匹配，进行套期保值操作。基金管理人将充分考虑股指期货、国债期货和股票期权的收益性、流动性及风险性特征，运用股指期货、国债期货和股票期权对冲系统性风险、对冲特殊情况下的流动性风险，如大额申购赎回等；利用金融衍生品的杠杆作用，以达到降低投资组合的整体风险的目的。</w:t>
      </w:r>
    </w:p>
    <w:p w:rsidR="004573CF" w:rsidRDefault="004573CF" w:rsidP="004573CF">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573CF" w:rsidTr="004573CF">
        <w:tc>
          <w:tcPr>
            <w:tcW w:w="1384" w:type="dxa"/>
          </w:tcPr>
          <w:p w:rsidR="004573CF" w:rsidRDefault="004573CF" w:rsidP="004573CF">
            <w:pPr>
              <w:jc w:val="left"/>
            </w:pPr>
            <w:r>
              <w:rPr>
                <w:rFonts w:hint="eastAsia"/>
              </w:rPr>
              <w:t>代码</w:t>
            </w:r>
          </w:p>
        </w:tc>
        <w:tc>
          <w:tcPr>
            <w:tcW w:w="1384" w:type="dxa"/>
          </w:tcPr>
          <w:p w:rsidR="004573CF" w:rsidRDefault="004573CF" w:rsidP="004573CF">
            <w:pPr>
              <w:jc w:val="left"/>
            </w:pPr>
            <w:r>
              <w:rPr>
                <w:rFonts w:hint="eastAsia"/>
              </w:rPr>
              <w:t>名称</w:t>
            </w:r>
          </w:p>
        </w:tc>
        <w:tc>
          <w:tcPr>
            <w:tcW w:w="1384" w:type="dxa"/>
          </w:tcPr>
          <w:p w:rsidR="004573CF" w:rsidRDefault="004573CF" w:rsidP="004573CF">
            <w:pPr>
              <w:jc w:val="left"/>
            </w:pPr>
            <w:r>
              <w:rPr>
                <w:rFonts w:hint="eastAsia"/>
              </w:rPr>
              <w:t>持仓量（买</w:t>
            </w:r>
            <w:r>
              <w:rPr>
                <w:rFonts w:hint="eastAsia"/>
              </w:rPr>
              <w:t>/</w:t>
            </w:r>
            <w:r>
              <w:rPr>
                <w:rFonts w:hint="eastAsia"/>
              </w:rPr>
              <w:t>卖）</w:t>
            </w:r>
          </w:p>
        </w:tc>
        <w:tc>
          <w:tcPr>
            <w:tcW w:w="1384" w:type="dxa"/>
          </w:tcPr>
          <w:p w:rsidR="004573CF" w:rsidRDefault="004573CF" w:rsidP="004573CF">
            <w:pPr>
              <w:jc w:val="left"/>
            </w:pPr>
            <w:r>
              <w:rPr>
                <w:rFonts w:hint="eastAsia"/>
              </w:rPr>
              <w:t>合约市值（元）</w:t>
            </w:r>
          </w:p>
        </w:tc>
        <w:tc>
          <w:tcPr>
            <w:tcW w:w="1385" w:type="dxa"/>
          </w:tcPr>
          <w:p w:rsidR="004573CF" w:rsidRDefault="004573CF" w:rsidP="004573CF">
            <w:pPr>
              <w:jc w:val="left"/>
            </w:pPr>
            <w:r>
              <w:rPr>
                <w:rFonts w:hint="eastAsia"/>
              </w:rPr>
              <w:t>公允价值变动（元）</w:t>
            </w:r>
          </w:p>
        </w:tc>
        <w:tc>
          <w:tcPr>
            <w:tcW w:w="1385" w:type="dxa"/>
          </w:tcPr>
          <w:p w:rsidR="004573CF" w:rsidRDefault="004573CF" w:rsidP="004573CF">
            <w:pPr>
              <w:jc w:val="left"/>
            </w:pPr>
            <w:r>
              <w:rPr>
                <w:rFonts w:hint="eastAsia"/>
              </w:rPr>
              <w:t>风险指标说明</w:t>
            </w:r>
          </w:p>
        </w:tc>
      </w:tr>
      <w:tr w:rsidR="004573CF" w:rsidTr="004573CF">
        <w:tc>
          <w:tcPr>
            <w:tcW w:w="1384" w:type="dxa"/>
          </w:tcPr>
          <w:p w:rsidR="004573CF" w:rsidRDefault="004573CF" w:rsidP="004573CF">
            <w:pPr>
              <w:jc w:val="right"/>
            </w:pPr>
            <w:r>
              <w:t>-</w:t>
            </w:r>
          </w:p>
        </w:tc>
        <w:tc>
          <w:tcPr>
            <w:tcW w:w="1384" w:type="dxa"/>
          </w:tcPr>
          <w:p w:rsidR="004573CF" w:rsidRDefault="004573CF" w:rsidP="004573CF">
            <w:pPr>
              <w:jc w:val="right"/>
            </w:pPr>
            <w:r>
              <w:t>-</w:t>
            </w:r>
          </w:p>
        </w:tc>
        <w:tc>
          <w:tcPr>
            <w:tcW w:w="1384" w:type="dxa"/>
          </w:tcPr>
          <w:p w:rsidR="004573CF" w:rsidRDefault="004573CF" w:rsidP="004573CF">
            <w:pPr>
              <w:jc w:val="right"/>
            </w:pPr>
            <w:r>
              <w:t>-</w:t>
            </w:r>
          </w:p>
        </w:tc>
        <w:tc>
          <w:tcPr>
            <w:tcW w:w="1384" w:type="dxa"/>
          </w:tcPr>
          <w:p w:rsidR="004573CF" w:rsidRDefault="004573CF" w:rsidP="004573CF">
            <w:pPr>
              <w:jc w:val="right"/>
            </w:pPr>
            <w:r>
              <w:t>-</w:t>
            </w:r>
          </w:p>
        </w:tc>
        <w:tc>
          <w:tcPr>
            <w:tcW w:w="1385" w:type="dxa"/>
          </w:tcPr>
          <w:p w:rsidR="004573CF" w:rsidRDefault="004573CF" w:rsidP="004573CF">
            <w:pPr>
              <w:jc w:val="right"/>
            </w:pPr>
            <w:r>
              <w:t>-</w:t>
            </w:r>
          </w:p>
        </w:tc>
        <w:tc>
          <w:tcPr>
            <w:tcW w:w="1385" w:type="dxa"/>
          </w:tcPr>
          <w:p w:rsidR="004573CF" w:rsidRDefault="004573CF" w:rsidP="004573CF">
            <w:pPr>
              <w:jc w:val="right"/>
            </w:pPr>
            <w:r>
              <w:t>-</w:t>
            </w:r>
          </w:p>
        </w:tc>
      </w:tr>
      <w:tr w:rsidR="004573CF" w:rsidTr="004573CF">
        <w:tc>
          <w:tcPr>
            <w:tcW w:w="6921" w:type="dxa"/>
            <w:gridSpan w:val="5"/>
          </w:tcPr>
          <w:p w:rsidR="004573CF" w:rsidRDefault="004573CF" w:rsidP="004573CF">
            <w:pPr>
              <w:jc w:val="left"/>
            </w:pPr>
            <w:r>
              <w:rPr>
                <w:rFonts w:hint="eastAsia"/>
              </w:rPr>
              <w:t>公允价值变动总额合计（元）</w:t>
            </w:r>
          </w:p>
        </w:tc>
        <w:tc>
          <w:tcPr>
            <w:tcW w:w="1385" w:type="dxa"/>
          </w:tcPr>
          <w:p w:rsidR="004573CF" w:rsidRDefault="004573CF" w:rsidP="004573CF">
            <w:pPr>
              <w:jc w:val="right"/>
            </w:pPr>
            <w:r>
              <w:t>-</w:t>
            </w:r>
          </w:p>
        </w:tc>
      </w:tr>
      <w:tr w:rsidR="004573CF" w:rsidTr="004573CF">
        <w:tc>
          <w:tcPr>
            <w:tcW w:w="6921" w:type="dxa"/>
            <w:gridSpan w:val="5"/>
          </w:tcPr>
          <w:p w:rsidR="004573CF" w:rsidRDefault="004573CF" w:rsidP="004573CF">
            <w:pPr>
              <w:jc w:val="left"/>
            </w:pPr>
            <w:r>
              <w:rPr>
                <w:rFonts w:hint="eastAsia"/>
              </w:rPr>
              <w:t>国债期货投资本期收益（元）</w:t>
            </w:r>
          </w:p>
        </w:tc>
        <w:tc>
          <w:tcPr>
            <w:tcW w:w="1385" w:type="dxa"/>
          </w:tcPr>
          <w:p w:rsidR="004573CF" w:rsidRDefault="004573CF" w:rsidP="004573CF">
            <w:pPr>
              <w:jc w:val="right"/>
            </w:pPr>
            <w:r>
              <w:t>-15.00</w:t>
            </w:r>
          </w:p>
        </w:tc>
      </w:tr>
      <w:tr w:rsidR="004573CF" w:rsidTr="004573CF">
        <w:tc>
          <w:tcPr>
            <w:tcW w:w="6921" w:type="dxa"/>
            <w:gridSpan w:val="5"/>
          </w:tcPr>
          <w:p w:rsidR="004573CF" w:rsidRDefault="004573CF" w:rsidP="004573CF">
            <w:pPr>
              <w:jc w:val="left"/>
            </w:pPr>
            <w:r>
              <w:rPr>
                <w:rFonts w:hint="eastAsia"/>
              </w:rPr>
              <w:t>国债期货投资本期公允价值变动（元）</w:t>
            </w:r>
          </w:p>
        </w:tc>
        <w:tc>
          <w:tcPr>
            <w:tcW w:w="1385" w:type="dxa"/>
          </w:tcPr>
          <w:p w:rsidR="004573CF" w:rsidRDefault="004573CF" w:rsidP="004573CF">
            <w:pPr>
              <w:jc w:val="right"/>
            </w:pPr>
            <w:r>
              <w:t>-</w:t>
            </w:r>
          </w:p>
        </w:tc>
      </w:tr>
    </w:tbl>
    <w:p w:rsidR="004573CF" w:rsidRDefault="004573CF" w:rsidP="004573CF">
      <w:pPr>
        <w:pStyle w:val="-3"/>
        <w:spacing w:before="156" w:after="156"/>
        <w:rPr>
          <w:rFonts w:hint="eastAsia"/>
        </w:rPr>
      </w:pPr>
      <w:r>
        <w:rPr>
          <w:rFonts w:hint="eastAsia"/>
        </w:rPr>
        <w:t>本期国债期货投资评价</w:t>
      </w:r>
    </w:p>
    <w:p w:rsidR="004573CF" w:rsidRDefault="004573CF" w:rsidP="004573CF">
      <w:pPr>
        <w:pStyle w:val="-"/>
        <w:ind w:firstLine="420"/>
        <w:rPr>
          <w:rFonts w:hint="eastAsia"/>
        </w:rPr>
      </w:pPr>
      <w:r>
        <w:rPr>
          <w:rFonts w:hint="eastAsia"/>
        </w:rPr>
        <w:t>本报告期，本基金投资国债期货符合既定的投资政策和投资目的。</w:t>
      </w:r>
    </w:p>
    <w:p w:rsidR="004573CF" w:rsidRDefault="004573CF" w:rsidP="004573CF">
      <w:pPr>
        <w:pStyle w:val="-2"/>
        <w:spacing w:before="312"/>
        <w:rPr>
          <w:rFonts w:hint="eastAsia"/>
        </w:rPr>
      </w:pPr>
      <w:r>
        <w:rPr>
          <w:rFonts w:hint="eastAsia"/>
        </w:rPr>
        <w:t>投资组合报告附注</w:t>
      </w:r>
    </w:p>
    <w:p w:rsidR="004573CF" w:rsidRDefault="004573CF" w:rsidP="004573C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573CF" w:rsidRDefault="004573CF" w:rsidP="004573CF">
      <w:pPr>
        <w:pStyle w:val="-"/>
        <w:ind w:firstLine="420"/>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4573CF" w:rsidRDefault="004573CF" w:rsidP="004573CF">
      <w:pPr>
        <w:pStyle w:val="-"/>
        <w:ind w:firstLine="420"/>
        <w:rPr>
          <w:rFonts w:hint="eastAsia"/>
        </w:rPr>
      </w:pPr>
      <w:r>
        <w:rPr>
          <w:rFonts w:hint="eastAsia"/>
        </w:rPr>
        <w:t>对上述证券的投资决策程序的说明：本基金投资上述证券的投资决策程序符合相关法律法规和公司制度的要求。</w:t>
      </w:r>
    </w:p>
    <w:p w:rsidR="004573CF" w:rsidRDefault="004573CF" w:rsidP="004573CF">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4573CF" w:rsidRDefault="004573CF" w:rsidP="004573C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573CF" w:rsidRDefault="004573CF" w:rsidP="004573C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573CF" w:rsidTr="004573CF">
        <w:trPr>
          <w:cnfStyle w:val="100000000000" w:firstRow="1" w:lastRow="0" w:firstColumn="0" w:lastColumn="0" w:oddVBand="0" w:evenVBand="0" w:oddHBand="0" w:evenHBand="0" w:firstRowFirstColumn="0" w:firstRowLastColumn="0" w:lastRowFirstColumn="0" w:lastRowLastColumn="0"/>
        </w:trPr>
        <w:tc>
          <w:tcPr>
            <w:tcW w:w="743" w:type="dxa"/>
          </w:tcPr>
          <w:p w:rsidR="004573CF" w:rsidRPr="004573CF" w:rsidRDefault="004573CF" w:rsidP="004573CF">
            <w:pPr>
              <w:jc w:val="center"/>
              <w:rPr>
                <w:b/>
              </w:rPr>
            </w:pPr>
            <w:r w:rsidRPr="004573CF">
              <w:rPr>
                <w:rFonts w:hint="eastAsia"/>
                <w:b/>
              </w:rPr>
              <w:t>序号</w:t>
            </w:r>
          </w:p>
        </w:tc>
        <w:tc>
          <w:tcPr>
            <w:tcW w:w="2977" w:type="dxa"/>
          </w:tcPr>
          <w:p w:rsidR="004573CF" w:rsidRPr="004573CF" w:rsidRDefault="004573CF" w:rsidP="004573CF">
            <w:pPr>
              <w:jc w:val="center"/>
              <w:rPr>
                <w:b/>
              </w:rPr>
            </w:pPr>
            <w:r w:rsidRPr="004573CF">
              <w:rPr>
                <w:rFonts w:hint="eastAsia"/>
                <w:b/>
              </w:rPr>
              <w:t>名称</w:t>
            </w:r>
          </w:p>
        </w:tc>
        <w:tc>
          <w:tcPr>
            <w:tcW w:w="4785" w:type="dxa"/>
          </w:tcPr>
          <w:p w:rsidR="004573CF" w:rsidRPr="004573CF" w:rsidRDefault="004573CF" w:rsidP="004573CF">
            <w:pPr>
              <w:jc w:val="center"/>
              <w:rPr>
                <w:b/>
              </w:rPr>
            </w:pPr>
            <w:r w:rsidRPr="004573CF">
              <w:rPr>
                <w:rFonts w:hint="eastAsia"/>
                <w:b/>
              </w:rPr>
              <w:t>金额（元）</w:t>
            </w:r>
          </w:p>
        </w:tc>
      </w:tr>
      <w:tr w:rsidR="004573CF" w:rsidTr="004573CF">
        <w:tc>
          <w:tcPr>
            <w:tcW w:w="743" w:type="dxa"/>
          </w:tcPr>
          <w:p w:rsidR="004573CF" w:rsidRDefault="004573CF" w:rsidP="004573CF">
            <w:pPr>
              <w:jc w:val="center"/>
            </w:pPr>
            <w:r>
              <w:t>1</w:t>
            </w:r>
          </w:p>
        </w:tc>
        <w:tc>
          <w:tcPr>
            <w:tcW w:w="2977" w:type="dxa"/>
          </w:tcPr>
          <w:p w:rsidR="004573CF" w:rsidRDefault="004573CF" w:rsidP="004573CF">
            <w:pPr>
              <w:jc w:val="left"/>
            </w:pPr>
            <w:r>
              <w:rPr>
                <w:rFonts w:hint="eastAsia"/>
              </w:rPr>
              <w:t>存出保证金</w:t>
            </w:r>
          </w:p>
        </w:tc>
        <w:tc>
          <w:tcPr>
            <w:tcW w:w="4785" w:type="dxa"/>
          </w:tcPr>
          <w:p w:rsidR="004573CF" w:rsidRDefault="004573CF" w:rsidP="004573CF">
            <w:pPr>
              <w:jc w:val="right"/>
            </w:pPr>
            <w:r>
              <w:t>128,363.52</w:t>
            </w:r>
          </w:p>
        </w:tc>
      </w:tr>
      <w:tr w:rsidR="004573CF" w:rsidTr="004573CF">
        <w:tc>
          <w:tcPr>
            <w:tcW w:w="743" w:type="dxa"/>
          </w:tcPr>
          <w:p w:rsidR="004573CF" w:rsidRDefault="004573CF" w:rsidP="004573CF">
            <w:pPr>
              <w:jc w:val="center"/>
            </w:pPr>
            <w:r>
              <w:t>2</w:t>
            </w:r>
          </w:p>
        </w:tc>
        <w:tc>
          <w:tcPr>
            <w:tcW w:w="2977" w:type="dxa"/>
          </w:tcPr>
          <w:p w:rsidR="004573CF" w:rsidRDefault="004573CF" w:rsidP="004573CF">
            <w:pPr>
              <w:jc w:val="left"/>
            </w:pPr>
            <w:r>
              <w:rPr>
                <w:rFonts w:hint="eastAsia"/>
              </w:rPr>
              <w:t>应收证券清算款</w:t>
            </w:r>
          </w:p>
        </w:tc>
        <w:tc>
          <w:tcPr>
            <w:tcW w:w="4785" w:type="dxa"/>
          </w:tcPr>
          <w:p w:rsidR="004573CF" w:rsidRDefault="004573CF" w:rsidP="004573CF">
            <w:pPr>
              <w:jc w:val="right"/>
            </w:pPr>
            <w:r>
              <w:t>2,383,011.69</w:t>
            </w:r>
          </w:p>
        </w:tc>
      </w:tr>
      <w:tr w:rsidR="004573CF" w:rsidTr="004573CF">
        <w:tc>
          <w:tcPr>
            <w:tcW w:w="743" w:type="dxa"/>
          </w:tcPr>
          <w:p w:rsidR="004573CF" w:rsidRDefault="004573CF" w:rsidP="004573CF">
            <w:pPr>
              <w:jc w:val="center"/>
            </w:pPr>
            <w:r>
              <w:t>3</w:t>
            </w:r>
          </w:p>
        </w:tc>
        <w:tc>
          <w:tcPr>
            <w:tcW w:w="2977" w:type="dxa"/>
          </w:tcPr>
          <w:p w:rsidR="004573CF" w:rsidRDefault="004573CF" w:rsidP="004573CF">
            <w:pPr>
              <w:jc w:val="left"/>
            </w:pPr>
            <w:r>
              <w:rPr>
                <w:rFonts w:hint="eastAsia"/>
              </w:rPr>
              <w:t>应收股利</w:t>
            </w:r>
          </w:p>
        </w:tc>
        <w:tc>
          <w:tcPr>
            <w:tcW w:w="4785" w:type="dxa"/>
          </w:tcPr>
          <w:p w:rsidR="004573CF" w:rsidRDefault="004573CF" w:rsidP="004573CF">
            <w:pPr>
              <w:jc w:val="right"/>
            </w:pPr>
            <w:r>
              <w:t>-</w:t>
            </w:r>
          </w:p>
        </w:tc>
      </w:tr>
      <w:tr w:rsidR="004573CF" w:rsidTr="004573CF">
        <w:tc>
          <w:tcPr>
            <w:tcW w:w="743" w:type="dxa"/>
          </w:tcPr>
          <w:p w:rsidR="004573CF" w:rsidRDefault="004573CF" w:rsidP="004573CF">
            <w:pPr>
              <w:jc w:val="center"/>
            </w:pPr>
            <w:r>
              <w:t>4</w:t>
            </w:r>
          </w:p>
        </w:tc>
        <w:tc>
          <w:tcPr>
            <w:tcW w:w="2977" w:type="dxa"/>
          </w:tcPr>
          <w:p w:rsidR="004573CF" w:rsidRDefault="004573CF" w:rsidP="004573CF">
            <w:pPr>
              <w:jc w:val="left"/>
            </w:pPr>
            <w:r>
              <w:rPr>
                <w:rFonts w:hint="eastAsia"/>
              </w:rPr>
              <w:t>应收利息</w:t>
            </w:r>
          </w:p>
        </w:tc>
        <w:tc>
          <w:tcPr>
            <w:tcW w:w="4785" w:type="dxa"/>
          </w:tcPr>
          <w:p w:rsidR="004573CF" w:rsidRDefault="004573CF" w:rsidP="004573CF">
            <w:pPr>
              <w:jc w:val="right"/>
            </w:pPr>
            <w:r>
              <w:t>-</w:t>
            </w:r>
          </w:p>
        </w:tc>
      </w:tr>
      <w:tr w:rsidR="004573CF" w:rsidTr="004573CF">
        <w:tc>
          <w:tcPr>
            <w:tcW w:w="743" w:type="dxa"/>
          </w:tcPr>
          <w:p w:rsidR="004573CF" w:rsidRDefault="004573CF" w:rsidP="004573CF">
            <w:pPr>
              <w:jc w:val="center"/>
            </w:pPr>
            <w:r>
              <w:t>5</w:t>
            </w:r>
          </w:p>
        </w:tc>
        <w:tc>
          <w:tcPr>
            <w:tcW w:w="2977" w:type="dxa"/>
          </w:tcPr>
          <w:p w:rsidR="004573CF" w:rsidRDefault="004573CF" w:rsidP="004573CF">
            <w:pPr>
              <w:jc w:val="left"/>
            </w:pPr>
            <w:r>
              <w:rPr>
                <w:rFonts w:hint="eastAsia"/>
              </w:rPr>
              <w:t>应收申购款</w:t>
            </w:r>
          </w:p>
        </w:tc>
        <w:tc>
          <w:tcPr>
            <w:tcW w:w="4785" w:type="dxa"/>
          </w:tcPr>
          <w:p w:rsidR="004573CF" w:rsidRDefault="004573CF" w:rsidP="004573CF">
            <w:pPr>
              <w:jc w:val="right"/>
            </w:pPr>
            <w:r>
              <w:t>11,747.99</w:t>
            </w:r>
          </w:p>
        </w:tc>
      </w:tr>
      <w:tr w:rsidR="004573CF" w:rsidTr="004573CF">
        <w:tc>
          <w:tcPr>
            <w:tcW w:w="743" w:type="dxa"/>
          </w:tcPr>
          <w:p w:rsidR="004573CF" w:rsidRDefault="004573CF" w:rsidP="004573CF">
            <w:pPr>
              <w:jc w:val="center"/>
            </w:pPr>
            <w:r>
              <w:t>6</w:t>
            </w:r>
          </w:p>
        </w:tc>
        <w:tc>
          <w:tcPr>
            <w:tcW w:w="2977" w:type="dxa"/>
          </w:tcPr>
          <w:p w:rsidR="004573CF" w:rsidRDefault="004573CF" w:rsidP="004573CF">
            <w:pPr>
              <w:jc w:val="left"/>
            </w:pPr>
            <w:r>
              <w:rPr>
                <w:rFonts w:hint="eastAsia"/>
              </w:rPr>
              <w:t>其他应收款</w:t>
            </w:r>
          </w:p>
        </w:tc>
        <w:tc>
          <w:tcPr>
            <w:tcW w:w="4785" w:type="dxa"/>
          </w:tcPr>
          <w:p w:rsidR="004573CF" w:rsidRDefault="004573CF" w:rsidP="004573CF">
            <w:pPr>
              <w:jc w:val="right"/>
            </w:pPr>
            <w:r>
              <w:t>-</w:t>
            </w:r>
          </w:p>
        </w:tc>
      </w:tr>
      <w:tr w:rsidR="004573CF" w:rsidTr="004573CF">
        <w:tc>
          <w:tcPr>
            <w:tcW w:w="743" w:type="dxa"/>
          </w:tcPr>
          <w:p w:rsidR="004573CF" w:rsidRDefault="004573CF" w:rsidP="004573CF">
            <w:pPr>
              <w:jc w:val="center"/>
            </w:pPr>
            <w:r>
              <w:t>7</w:t>
            </w:r>
          </w:p>
        </w:tc>
        <w:tc>
          <w:tcPr>
            <w:tcW w:w="2977" w:type="dxa"/>
          </w:tcPr>
          <w:p w:rsidR="004573CF" w:rsidRDefault="004573CF" w:rsidP="004573CF">
            <w:pPr>
              <w:jc w:val="left"/>
            </w:pPr>
            <w:r>
              <w:rPr>
                <w:rFonts w:hint="eastAsia"/>
              </w:rPr>
              <w:t>待摊费用</w:t>
            </w:r>
          </w:p>
        </w:tc>
        <w:tc>
          <w:tcPr>
            <w:tcW w:w="4785" w:type="dxa"/>
          </w:tcPr>
          <w:p w:rsidR="004573CF" w:rsidRDefault="004573CF" w:rsidP="004573CF">
            <w:pPr>
              <w:jc w:val="right"/>
            </w:pPr>
            <w:r>
              <w:t>-</w:t>
            </w:r>
          </w:p>
        </w:tc>
      </w:tr>
      <w:tr w:rsidR="004573CF" w:rsidTr="004573CF">
        <w:tc>
          <w:tcPr>
            <w:tcW w:w="743" w:type="dxa"/>
          </w:tcPr>
          <w:p w:rsidR="004573CF" w:rsidRDefault="004573CF" w:rsidP="004573CF">
            <w:pPr>
              <w:jc w:val="center"/>
            </w:pPr>
            <w:r>
              <w:t>8</w:t>
            </w:r>
          </w:p>
        </w:tc>
        <w:tc>
          <w:tcPr>
            <w:tcW w:w="2977" w:type="dxa"/>
          </w:tcPr>
          <w:p w:rsidR="004573CF" w:rsidRDefault="004573CF" w:rsidP="004573CF">
            <w:pPr>
              <w:jc w:val="left"/>
            </w:pPr>
            <w:r>
              <w:rPr>
                <w:rFonts w:hint="eastAsia"/>
              </w:rPr>
              <w:t>其他</w:t>
            </w:r>
          </w:p>
        </w:tc>
        <w:tc>
          <w:tcPr>
            <w:tcW w:w="4785" w:type="dxa"/>
          </w:tcPr>
          <w:p w:rsidR="004573CF" w:rsidRDefault="004573CF" w:rsidP="004573CF">
            <w:pPr>
              <w:jc w:val="right"/>
            </w:pPr>
            <w:r>
              <w:t>-</w:t>
            </w:r>
          </w:p>
        </w:tc>
      </w:tr>
      <w:tr w:rsidR="004573CF" w:rsidTr="004573CF">
        <w:tc>
          <w:tcPr>
            <w:tcW w:w="743" w:type="dxa"/>
          </w:tcPr>
          <w:p w:rsidR="004573CF" w:rsidRDefault="004573CF" w:rsidP="004573CF">
            <w:pPr>
              <w:jc w:val="center"/>
            </w:pPr>
            <w:r>
              <w:t>9</w:t>
            </w:r>
          </w:p>
        </w:tc>
        <w:tc>
          <w:tcPr>
            <w:tcW w:w="2977" w:type="dxa"/>
          </w:tcPr>
          <w:p w:rsidR="004573CF" w:rsidRDefault="004573CF" w:rsidP="004573CF">
            <w:pPr>
              <w:jc w:val="left"/>
            </w:pPr>
            <w:r>
              <w:rPr>
                <w:rFonts w:hint="eastAsia"/>
              </w:rPr>
              <w:t>合计</w:t>
            </w:r>
          </w:p>
        </w:tc>
        <w:tc>
          <w:tcPr>
            <w:tcW w:w="4785" w:type="dxa"/>
          </w:tcPr>
          <w:p w:rsidR="004573CF" w:rsidRDefault="004573CF" w:rsidP="004573CF">
            <w:pPr>
              <w:jc w:val="right"/>
            </w:pPr>
            <w:r>
              <w:t>2,523,123.20</w:t>
            </w:r>
          </w:p>
        </w:tc>
      </w:tr>
    </w:tbl>
    <w:p w:rsidR="004573CF" w:rsidRDefault="004573CF" w:rsidP="004573C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4573CF" w:rsidTr="004573CF">
        <w:trPr>
          <w:cnfStyle w:val="100000000000" w:firstRow="1" w:lastRow="0" w:firstColumn="0" w:lastColumn="0" w:oddVBand="0" w:evenVBand="0" w:oddHBand="0" w:evenHBand="0" w:firstRowFirstColumn="0" w:firstRowLastColumn="0" w:lastRowFirstColumn="0" w:lastRowLastColumn="0"/>
        </w:trPr>
        <w:tc>
          <w:tcPr>
            <w:tcW w:w="680" w:type="dxa"/>
          </w:tcPr>
          <w:p w:rsidR="004573CF" w:rsidRPr="004573CF" w:rsidRDefault="004573CF" w:rsidP="004573CF">
            <w:pPr>
              <w:jc w:val="center"/>
              <w:rPr>
                <w:b/>
              </w:rPr>
            </w:pPr>
            <w:r w:rsidRPr="004573CF">
              <w:rPr>
                <w:rFonts w:hint="eastAsia"/>
                <w:b/>
              </w:rPr>
              <w:t>序号</w:t>
            </w:r>
          </w:p>
        </w:tc>
        <w:tc>
          <w:tcPr>
            <w:tcW w:w="1644" w:type="dxa"/>
          </w:tcPr>
          <w:p w:rsidR="004573CF" w:rsidRPr="004573CF" w:rsidRDefault="004573CF" w:rsidP="004573CF">
            <w:pPr>
              <w:jc w:val="center"/>
              <w:rPr>
                <w:b/>
              </w:rPr>
            </w:pPr>
            <w:r w:rsidRPr="004573CF">
              <w:rPr>
                <w:rFonts w:hint="eastAsia"/>
                <w:b/>
              </w:rPr>
              <w:t>债券代码</w:t>
            </w:r>
          </w:p>
        </w:tc>
        <w:tc>
          <w:tcPr>
            <w:tcW w:w="1814" w:type="dxa"/>
          </w:tcPr>
          <w:p w:rsidR="004573CF" w:rsidRPr="004573CF" w:rsidRDefault="004573CF" w:rsidP="004573CF">
            <w:pPr>
              <w:jc w:val="center"/>
              <w:rPr>
                <w:b/>
              </w:rPr>
            </w:pPr>
            <w:r w:rsidRPr="004573CF">
              <w:rPr>
                <w:rFonts w:hint="eastAsia"/>
                <w:b/>
              </w:rPr>
              <w:t>债券名称</w:t>
            </w:r>
          </w:p>
        </w:tc>
        <w:tc>
          <w:tcPr>
            <w:tcW w:w="1814" w:type="dxa"/>
          </w:tcPr>
          <w:p w:rsidR="004573CF" w:rsidRPr="004573CF" w:rsidRDefault="004573CF" w:rsidP="004573CF">
            <w:pPr>
              <w:jc w:val="center"/>
              <w:rPr>
                <w:b/>
              </w:rPr>
            </w:pPr>
            <w:r w:rsidRPr="004573CF">
              <w:rPr>
                <w:rFonts w:hint="eastAsia"/>
                <w:b/>
              </w:rPr>
              <w:t>公允价值（元）</w:t>
            </w:r>
          </w:p>
        </w:tc>
        <w:tc>
          <w:tcPr>
            <w:tcW w:w="2552" w:type="dxa"/>
          </w:tcPr>
          <w:p w:rsidR="004573CF" w:rsidRPr="004573CF" w:rsidRDefault="004573CF" w:rsidP="004573CF">
            <w:pPr>
              <w:jc w:val="center"/>
              <w:rPr>
                <w:b/>
              </w:rPr>
            </w:pPr>
            <w:r w:rsidRPr="004573CF">
              <w:rPr>
                <w:rFonts w:hint="eastAsia"/>
                <w:b/>
              </w:rPr>
              <w:t>占基金资产净值比例（％）</w:t>
            </w:r>
          </w:p>
        </w:tc>
      </w:tr>
      <w:tr w:rsidR="004573CF" w:rsidTr="004573CF">
        <w:tc>
          <w:tcPr>
            <w:tcW w:w="680" w:type="dxa"/>
          </w:tcPr>
          <w:p w:rsidR="004573CF" w:rsidRDefault="004573CF" w:rsidP="004573CF">
            <w:pPr>
              <w:jc w:val="center"/>
            </w:pPr>
            <w:r>
              <w:t>1</w:t>
            </w:r>
          </w:p>
        </w:tc>
        <w:tc>
          <w:tcPr>
            <w:tcW w:w="1644" w:type="dxa"/>
          </w:tcPr>
          <w:p w:rsidR="004573CF" w:rsidRDefault="004573CF" w:rsidP="004573CF">
            <w:pPr>
              <w:jc w:val="left"/>
            </w:pPr>
            <w:r>
              <w:t>118034</w:t>
            </w:r>
          </w:p>
        </w:tc>
        <w:tc>
          <w:tcPr>
            <w:tcW w:w="1814" w:type="dxa"/>
          </w:tcPr>
          <w:p w:rsidR="004573CF" w:rsidRDefault="004573CF" w:rsidP="004573CF">
            <w:pPr>
              <w:jc w:val="left"/>
            </w:pPr>
            <w:r>
              <w:rPr>
                <w:rFonts w:hint="eastAsia"/>
              </w:rPr>
              <w:t>晶能转债</w:t>
            </w:r>
          </w:p>
        </w:tc>
        <w:tc>
          <w:tcPr>
            <w:tcW w:w="1814" w:type="dxa"/>
          </w:tcPr>
          <w:p w:rsidR="004573CF" w:rsidRDefault="004573CF" w:rsidP="004573CF">
            <w:pPr>
              <w:jc w:val="right"/>
            </w:pPr>
            <w:r>
              <w:t>613,285.12</w:t>
            </w:r>
          </w:p>
        </w:tc>
        <w:tc>
          <w:tcPr>
            <w:tcW w:w="2552" w:type="dxa"/>
          </w:tcPr>
          <w:p w:rsidR="004573CF" w:rsidRDefault="004573CF" w:rsidP="004573CF">
            <w:pPr>
              <w:jc w:val="right"/>
            </w:pPr>
            <w:r>
              <w:t>0.14</w:t>
            </w:r>
          </w:p>
        </w:tc>
      </w:tr>
    </w:tbl>
    <w:p w:rsidR="004573CF" w:rsidRDefault="004573CF" w:rsidP="004573CF">
      <w:pPr>
        <w:pStyle w:val="-3"/>
        <w:spacing w:before="156" w:after="156"/>
        <w:rPr>
          <w:rFonts w:hint="eastAsia"/>
        </w:rPr>
      </w:pPr>
      <w:r>
        <w:rPr>
          <w:rFonts w:hint="eastAsia"/>
        </w:rPr>
        <w:t>报告期末前十名股票中存在流通受限情况的说明</w:t>
      </w:r>
    </w:p>
    <w:p w:rsidR="004573CF" w:rsidRDefault="004573CF" w:rsidP="004573CF">
      <w:pPr>
        <w:pStyle w:val="-"/>
        <w:ind w:firstLine="420"/>
        <w:rPr>
          <w:rFonts w:hint="eastAsia"/>
        </w:rPr>
      </w:pPr>
      <w:r>
        <w:rPr>
          <w:rFonts w:hint="eastAsia"/>
        </w:rPr>
        <w:t>无。</w:t>
      </w:r>
    </w:p>
    <w:p w:rsidR="004573CF" w:rsidRDefault="004573CF" w:rsidP="004573CF">
      <w:pPr>
        <w:pStyle w:val="-1"/>
        <w:ind w:left="281" w:hanging="281"/>
        <w:rPr>
          <w:rFonts w:hint="eastAsia"/>
        </w:rPr>
      </w:pPr>
      <w:r>
        <w:rPr>
          <w:rFonts w:hint="eastAsia"/>
        </w:rPr>
        <w:t>开放式基金份额变动</w:t>
      </w:r>
    </w:p>
    <w:p w:rsidR="004573CF" w:rsidRDefault="004573CF" w:rsidP="004573C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573CF" w:rsidTr="004573CF">
        <w:trPr>
          <w:cnfStyle w:val="100000000000" w:firstRow="1" w:lastRow="0" w:firstColumn="0" w:lastColumn="0" w:oddVBand="0" w:evenVBand="0" w:oddHBand="0" w:evenHBand="0" w:firstRowFirstColumn="0" w:firstRowLastColumn="0" w:lastRowFirstColumn="0" w:lastRowLastColumn="0"/>
        </w:trPr>
        <w:tc>
          <w:tcPr>
            <w:tcW w:w="2768" w:type="dxa"/>
          </w:tcPr>
          <w:p w:rsidR="004573CF" w:rsidRPr="004573CF" w:rsidRDefault="004573CF" w:rsidP="004573CF">
            <w:pPr>
              <w:jc w:val="center"/>
              <w:rPr>
                <w:b/>
              </w:rPr>
            </w:pPr>
            <w:r w:rsidRPr="004573CF">
              <w:rPr>
                <w:rFonts w:hint="eastAsia"/>
                <w:b/>
              </w:rPr>
              <w:t>项目</w:t>
            </w:r>
          </w:p>
        </w:tc>
        <w:tc>
          <w:tcPr>
            <w:tcW w:w="2769" w:type="dxa"/>
          </w:tcPr>
          <w:p w:rsidR="004573CF" w:rsidRPr="004573CF" w:rsidRDefault="004573CF" w:rsidP="004573CF">
            <w:pPr>
              <w:jc w:val="center"/>
              <w:rPr>
                <w:b/>
              </w:rPr>
            </w:pPr>
            <w:r w:rsidRPr="004573CF">
              <w:rPr>
                <w:rFonts w:hint="eastAsia"/>
                <w:b/>
              </w:rPr>
              <w:t>南方宝升混合</w:t>
            </w:r>
            <w:r w:rsidRPr="004573CF">
              <w:rPr>
                <w:rFonts w:hint="eastAsia"/>
                <w:b/>
              </w:rPr>
              <w:t>A</w:t>
            </w:r>
          </w:p>
        </w:tc>
        <w:tc>
          <w:tcPr>
            <w:tcW w:w="2769" w:type="dxa"/>
          </w:tcPr>
          <w:p w:rsidR="004573CF" w:rsidRPr="004573CF" w:rsidRDefault="004573CF" w:rsidP="004573CF">
            <w:pPr>
              <w:jc w:val="center"/>
              <w:rPr>
                <w:b/>
              </w:rPr>
            </w:pPr>
            <w:r w:rsidRPr="004573CF">
              <w:rPr>
                <w:rFonts w:hint="eastAsia"/>
                <w:b/>
              </w:rPr>
              <w:t>南方宝升混合</w:t>
            </w:r>
            <w:r w:rsidRPr="004573CF">
              <w:rPr>
                <w:rFonts w:hint="eastAsia"/>
                <w:b/>
              </w:rPr>
              <w:t>C</w:t>
            </w:r>
          </w:p>
        </w:tc>
      </w:tr>
      <w:tr w:rsidR="004573CF" w:rsidTr="004573CF">
        <w:tc>
          <w:tcPr>
            <w:tcW w:w="2768" w:type="dxa"/>
          </w:tcPr>
          <w:p w:rsidR="004573CF" w:rsidRDefault="004573CF" w:rsidP="004573CF">
            <w:pPr>
              <w:jc w:val="left"/>
            </w:pPr>
            <w:r>
              <w:rPr>
                <w:rFonts w:hint="eastAsia"/>
              </w:rPr>
              <w:t>报告期期初基金份额总额</w:t>
            </w:r>
          </w:p>
        </w:tc>
        <w:tc>
          <w:tcPr>
            <w:tcW w:w="2769" w:type="dxa"/>
          </w:tcPr>
          <w:p w:rsidR="004573CF" w:rsidRDefault="004573CF" w:rsidP="004573CF">
            <w:pPr>
              <w:jc w:val="right"/>
            </w:pPr>
            <w:r>
              <w:t>338,028,541.57</w:t>
            </w:r>
          </w:p>
        </w:tc>
        <w:tc>
          <w:tcPr>
            <w:tcW w:w="2769" w:type="dxa"/>
          </w:tcPr>
          <w:p w:rsidR="004573CF" w:rsidRDefault="004573CF" w:rsidP="004573CF">
            <w:pPr>
              <w:jc w:val="right"/>
            </w:pPr>
            <w:r>
              <w:t>111,127,263.79</w:t>
            </w:r>
          </w:p>
        </w:tc>
      </w:tr>
      <w:tr w:rsidR="004573CF" w:rsidTr="004573CF">
        <w:tc>
          <w:tcPr>
            <w:tcW w:w="2768" w:type="dxa"/>
          </w:tcPr>
          <w:p w:rsidR="004573CF" w:rsidRDefault="004573CF" w:rsidP="004573CF">
            <w:pPr>
              <w:jc w:val="left"/>
            </w:pPr>
            <w:r>
              <w:rPr>
                <w:rFonts w:hint="eastAsia"/>
              </w:rPr>
              <w:t>报告期期间基金总申购份额</w:t>
            </w:r>
          </w:p>
        </w:tc>
        <w:tc>
          <w:tcPr>
            <w:tcW w:w="2769" w:type="dxa"/>
          </w:tcPr>
          <w:p w:rsidR="004573CF" w:rsidRDefault="004573CF" w:rsidP="004573CF">
            <w:pPr>
              <w:jc w:val="right"/>
            </w:pPr>
            <w:r>
              <w:t>20,354,739.10</w:t>
            </w:r>
          </w:p>
        </w:tc>
        <w:tc>
          <w:tcPr>
            <w:tcW w:w="2769" w:type="dxa"/>
          </w:tcPr>
          <w:p w:rsidR="004573CF" w:rsidRDefault="004573CF" w:rsidP="004573CF">
            <w:pPr>
              <w:jc w:val="right"/>
            </w:pPr>
            <w:r>
              <w:t>57,413,580.36</w:t>
            </w:r>
          </w:p>
        </w:tc>
      </w:tr>
      <w:tr w:rsidR="004573CF" w:rsidTr="004573CF">
        <w:tc>
          <w:tcPr>
            <w:tcW w:w="2768" w:type="dxa"/>
          </w:tcPr>
          <w:p w:rsidR="004573CF" w:rsidRDefault="004573CF" w:rsidP="004573CF">
            <w:pPr>
              <w:jc w:val="left"/>
            </w:pPr>
            <w:r>
              <w:rPr>
                <w:rFonts w:hint="eastAsia"/>
              </w:rPr>
              <w:t>减：报告期期间基金总赎回份额</w:t>
            </w:r>
          </w:p>
        </w:tc>
        <w:tc>
          <w:tcPr>
            <w:tcW w:w="2769" w:type="dxa"/>
          </w:tcPr>
          <w:p w:rsidR="004573CF" w:rsidRDefault="004573CF" w:rsidP="004573CF">
            <w:pPr>
              <w:jc w:val="right"/>
            </w:pPr>
            <w:r>
              <w:t>76,358,848.81</w:t>
            </w:r>
          </w:p>
        </w:tc>
        <w:tc>
          <w:tcPr>
            <w:tcW w:w="2769" w:type="dxa"/>
          </w:tcPr>
          <w:p w:rsidR="004573CF" w:rsidRDefault="004573CF" w:rsidP="004573CF">
            <w:pPr>
              <w:jc w:val="right"/>
            </w:pPr>
            <w:r>
              <w:t>15,248,065.78</w:t>
            </w:r>
          </w:p>
        </w:tc>
      </w:tr>
      <w:tr w:rsidR="004573CF" w:rsidTr="004573CF">
        <w:tc>
          <w:tcPr>
            <w:tcW w:w="2768" w:type="dxa"/>
          </w:tcPr>
          <w:p w:rsidR="004573CF" w:rsidRDefault="004573CF" w:rsidP="004573CF">
            <w:pPr>
              <w:jc w:val="left"/>
            </w:pPr>
            <w:r>
              <w:rPr>
                <w:rFonts w:hint="eastAsia"/>
              </w:rPr>
              <w:t>报告期期间基金拆分变动份额（份额减少以</w:t>
            </w:r>
            <w:r>
              <w:rPr>
                <w:rFonts w:hint="eastAsia"/>
              </w:rPr>
              <w:t>"-"</w:t>
            </w:r>
            <w:r>
              <w:rPr>
                <w:rFonts w:hint="eastAsia"/>
              </w:rPr>
              <w:t>填列）</w:t>
            </w:r>
          </w:p>
        </w:tc>
        <w:tc>
          <w:tcPr>
            <w:tcW w:w="2769" w:type="dxa"/>
          </w:tcPr>
          <w:p w:rsidR="004573CF" w:rsidRDefault="004573CF" w:rsidP="004573CF">
            <w:pPr>
              <w:jc w:val="right"/>
            </w:pPr>
            <w:r>
              <w:t>-</w:t>
            </w:r>
          </w:p>
        </w:tc>
        <w:tc>
          <w:tcPr>
            <w:tcW w:w="2769" w:type="dxa"/>
          </w:tcPr>
          <w:p w:rsidR="004573CF" w:rsidRDefault="004573CF" w:rsidP="004573CF">
            <w:pPr>
              <w:jc w:val="right"/>
            </w:pPr>
            <w:r>
              <w:t>-</w:t>
            </w:r>
          </w:p>
        </w:tc>
      </w:tr>
      <w:tr w:rsidR="004573CF" w:rsidTr="004573CF">
        <w:tc>
          <w:tcPr>
            <w:tcW w:w="2768" w:type="dxa"/>
          </w:tcPr>
          <w:p w:rsidR="004573CF" w:rsidRDefault="004573CF" w:rsidP="004573CF">
            <w:pPr>
              <w:jc w:val="left"/>
            </w:pPr>
            <w:r>
              <w:rPr>
                <w:rFonts w:hint="eastAsia"/>
              </w:rPr>
              <w:t>报告期期末基金份额总额</w:t>
            </w:r>
          </w:p>
        </w:tc>
        <w:tc>
          <w:tcPr>
            <w:tcW w:w="2769" w:type="dxa"/>
          </w:tcPr>
          <w:p w:rsidR="004573CF" w:rsidRDefault="004573CF" w:rsidP="004573CF">
            <w:pPr>
              <w:jc w:val="right"/>
            </w:pPr>
            <w:r>
              <w:t>282,024,431.86</w:t>
            </w:r>
          </w:p>
        </w:tc>
        <w:tc>
          <w:tcPr>
            <w:tcW w:w="2769" w:type="dxa"/>
          </w:tcPr>
          <w:p w:rsidR="004573CF" w:rsidRDefault="004573CF" w:rsidP="004573CF">
            <w:pPr>
              <w:jc w:val="right"/>
            </w:pPr>
            <w:r>
              <w:t>153,292,778.37</w:t>
            </w:r>
          </w:p>
        </w:tc>
      </w:tr>
    </w:tbl>
    <w:p w:rsidR="004573CF" w:rsidRDefault="004573CF" w:rsidP="004573CF">
      <w:pPr>
        <w:pStyle w:val="-1"/>
        <w:ind w:left="281" w:hanging="281"/>
        <w:rPr>
          <w:rFonts w:hint="eastAsia"/>
        </w:rPr>
      </w:pPr>
      <w:r>
        <w:rPr>
          <w:rFonts w:hint="eastAsia"/>
        </w:rPr>
        <w:t>基金管理人运用固有资金投资本基金情况</w:t>
      </w:r>
    </w:p>
    <w:p w:rsidR="004573CF" w:rsidRDefault="004573CF" w:rsidP="004573CF">
      <w:pPr>
        <w:pStyle w:val="-2"/>
        <w:spacing w:before="312"/>
        <w:rPr>
          <w:rFonts w:hint="eastAsia"/>
        </w:rPr>
      </w:pPr>
      <w:r>
        <w:rPr>
          <w:rFonts w:hint="eastAsia"/>
        </w:rPr>
        <w:t>基金管理人持有本基金份额变动情况</w:t>
      </w:r>
    </w:p>
    <w:p w:rsidR="004573CF" w:rsidRDefault="004573CF" w:rsidP="004573CF">
      <w:pPr>
        <w:pStyle w:val="-"/>
        <w:ind w:firstLine="420"/>
        <w:rPr>
          <w:rFonts w:hint="eastAsia"/>
        </w:rPr>
      </w:pPr>
      <w:r>
        <w:rPr>
          <w:rFonts w:hint="eastAsia"/>
        </w:rPr>
        <w:t>本报告期末，基金管理人未持有本基金份额。</w:t>
      </w:r>
    </w:p>
    <w:p w:rsidR="004573CF" w:rsidRDefault="004573CF" w:rsidP="004573CF">
      <w:pPr>
        <w:pStyle w:val="-2"/>
        <w:spacing w:before="312"/>
        <w:rPr>
          <w:rFonts w:hint="eastAsia"/>
        </w:rPr>
      </w:pPr>
      <w:r>
        <w:rPr>
          <w:rFonts w:hint="eastAsia"/>
        </w:rPr>
        <w:lastRenderedPageBreak/>
        <w:t>基金管理人运用固有资金投资本基金交易明细</w:t>
      </w:r>
    </w:p>
    <w:p w:rsidR="004573CF" w:rsidRDefault="004573CF" w:rsidP="004573CF">
      <w:pPr>
        <w:pStyle w:val="-"/>
        <w:ind w:firstLine="420"/>
        <w:rPr>
          <w:rFonts w:hint="eastAsia"/>
        </w:rPr>
      </w:pPr>
      <w:r>
        <w:rPr>
          <w:rFonts w:hint="eastAsia"/>
        </w:rPr>
        <w:t>本报告期内，基金管理人不存在申购、赎回或买卖本基金的情况。</w:t>
      </w:r>
    </w:p>
    <w:p w:rsidR="004573CF" w:rsidRDefault="004573CF" w:rsidP="004573CF">
      <w:pPr>
        <w:pStyle w:val="-1"/>
        <w:ind w:left="281" w:hanging="281"/>
        <w:rPr>
          <w:rFonts w:hint="eastAsia"/>
        </w:rPr>
      </w:pPr>
      <w:r>
        <w:rPr>
          <w:rFonts w:hint="eastAsia"/>
        </w:rPr>
        <w:t>影响投资者决策的其他重要信息</w:t>
      </w:r>
    </w:p>
    <w:p w:rsidR="004573CF" w:rsidRDefault="004573CF" w:rsidP="004573CF">
      <w:pPr>
        <w:pStyle w:val="-2"/>
        <w:spacing w:before="312"/>
        <w:rPr>
          <w:rFonts w:hint="eastAsia"/>
        </w:rPr>
      </w:pPr>
      <w:r>
        <w:rPr>
          <w:rFonts w:hint="eastAsia"/>
        </w:rPr>
        <w:t>报告期内单一投资者持有基金份额比例达到或超过20%的情况</w:t>
      </w:r>
    </w:p>
    <w:p w:rsidR="004573CF" w:rsidRDefault="004573CF" w:rsidP="004573CF">
      <w:pPr>
        <w:pStyle w:val="-"/>
        <w:ind w:firstLine="420"/>
        <w:rPr>
          <w:rFonts w:hint="eastAsia"/>
        </w:rPr>
      </w:pPr>
      <w:r>
        <w:rPr>
          <w:rFonts w:hint="eastAsia"/>
        </w:rPr>
        <w:t>报告期内单一投资者持有基金份额比例不存在达到或超过20%的情况。</w:t>
      </w:r>
    </w:p>
    <w:p w:rsidR="004573CF" w:rsidRDefault="004573CF" w:rsidP="004573CF">
      <w:pPr>
        <w:pStyle w:val="-2"/>
        <w:spacing w:before="312"/>
        <w:rPr>
          <w:rFonts w:hint="eastAsia"/>
        </w:rPr>
      </w:pPr>
      <w:r>
        <w:rPr>
          <w:rFonts w:hint="eastAsia"/>
        </w:rPr>
        <w:t>影响投资者决策的其他重要信息</w:t>
      </w:r>
    </w:p>
    <w:p w:rsidR="004573CF" w:rsidRDefault="004573CF" w:rsidP="004573CF">
      <w:pPr>
        <w:pStyle w:val="-"/>
        <w:ind w:firstLine="420"/>
        <w:rPr>
          <w:rFonts w:hint="eastAsia"/>
        </w:rPr>
      </w:pPr>
      <w:r>
        <w:rPr>
          <w:rFonts w:hint="eastAsia"/>
        </w:rPr>
        <w:t>无。</w:t>
      </w:r>
    </w:p>
    <w:p w:rsidR="004573CF" w:rsidRDefault="004573CF" w:rsidP="004573CF">
      <w:pPr>
        <w:pStyle w:val="-1"/>
        <w:ind w:left="281" w:hanging="281"/>
        <w:rPr>
          <w:rFonts w:hint="eastAsia"/>
        </w:rPr>
      </w:pPr>
      <w:r>
        <w:rPr>
          <w:rFonts w:hint="eastAsia"/>
        </w:rPr>
        <w:t>备查文件目录</w:t>
      </w:r>
    </w:p>
    <w:p w:rsidR="004573CF" w:rsidRDefault="004573CF" w:rsidP="004573CF">
      <w:pPr>
        <w:pStyle w:val="-2"/>
        <w:spacing w:before="312"/>
        <w:rPr>
          <w:rFonts w:hint="eastAsia"/>
        </w:rPr>
      </w:pPr>
      <w:r>
        <w:rPr>
          <w:rFonts w:hint="eastAsia"/>
        </w:rPr>
        <w:t>备查文件目录</w:t>
      </w:r>
    </w:p>
    <w:p w:rsidR="004573CF" w:rsidRDefault="004573CF" w:rsidP="004573CF">
      <w:pPr>
        <w:pStyle w:val="-"/>
        <w:ind w:firstLine="420"/>
        <w:rPr>
          <w:rFonts w:hint="eastAsia"/>
        </w:rPr>
      </w:pPr>
      <w:r>
        <w:rPr>
          <w:rFonts w:hint="eastAsia"/>
        </w:rPr>
        <w:t>1、《南方宝升混合型证券投资基金基金合同》；</w:t>
      </w:r>
    </w:p>
    <w:p w:rsidR="004573CF" w:rsidRDefault="004573CF" w:rsidP="004573CF">
      <w:pPr>
        <w:pStyle w:val="-"/>
        <w:ind w:firstLine="420"/>
        <w:rPr>
          <w:rFonts w:hint="eastAsia"/>
        </w:rPr>
      </w:pPr>
      <w:r>
        <w:rPr>
          <w:rFonts w:hint="eastAsia"/>
        </w:rPr>
        <w:t>2、《南方宝升混合型证券投资基金托管协议》；</w:t>
      </w:r>
    </w:p>
    <w:p w:rsidR="004573CF" w:rsidRDefault="004573CF" w:rsidP="004573CF">
      <w:pPr>
        <w:pStyle w:val="-"/>
        <w:ind w:firstLine="420"/>
        <w:rPr>
          <w:rFonts w:hint="eastAsia"/>
        </w:rPr>
      </w:pPr>
      <w:r>
        <w:rPr>
          <w:rFonts w:hint="eastAsia"/>
        </w:rPr>
        <w:t>3、南方宝升混合型证券投资基金2025年4季度报告原文。</w:t>
      </w:r>
    </w:p>
    <w:p w:rsidR="004573CF" w:rsidRDefault="004573CF" w:rsidP="004573CF">
      <w:pPr>
        <w:pStyle w:val="-2"/>
        <w:spacing w:before="312"/>
        <w:rPr>
          <w:rFonts w:hint="eastAsia"/>
        </w:rPr>
      </w:pPr>
      <w:r>
        <w:rPr>
          <w:rFonts w:hint="eastAsia"/>
        </w:rPr>
        <w:t>存放地点</w:t>
      </w:r>
    </w:p>
    <w:p w:rsidR="004573CF" w:rsidRDefault="004573CF" w:rsidP="004573CF">
      <w:pPr>
        <w:pStyle w:val="-"/>
        <w:ind w:firstLine="420"/>
        <w:rPr>
          <w:rFonts w:hint="eastAsia"/>
        </w:rPr>
      </w:pPr>
      <w:r>
        <w:rPr>
          <w:rFonts w:hint="eastAsia"/>
        </w:rPr>
        <w:t>深圳市福田区莲花街道益田路5999号基金大厦32-42楼。</w:t>
      </w:r>
    </w:p>
    <w:p w:rsidR="004573CF" w:rsidRDefault="004573CF" w:rsidP="004573CF">
      <w:pPr>
        <w:pStyle w:val="-2"/>
        <w:spacing w:before="312"/>
        <w:rPr>
          <w:rFonts w:hint="eastAsia"/>
        </w:rPr>
      </w:pPr>
      <w:r>
        <w:rPr>
          <w:rFonts w:hint="eastAsia"/>
        </w:rPr>
        <w:t>查阅方式</w:t>
      </w:r>
    </w:p>
    <w:p w:rsidR="004573CF" w:rsidRDefault="004573CF" w:rsidP="004573CF">
      <w:pPr>
        <w:pStyle w:val="-"/>
        <w:ind w:firstLine="420"/>
        <w:rPr>
          <w:rFonts w:hint="eastAsia"/>
        </w:rPr>
      </w:pPr>
      <w:r>
        <w:rPr>
          <w:rFonts w:hint="eastAsia"/>
        </w:rPr>
        <w:t>网站：http://www.nffund.com</w:t>
      </w:r>
    </w:p>
    <w:p w:rsidR="003C7DC3" w:rsidRDefault="004573CF" w:rsidP="004573C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3CF" w:rsidRDefault="004573CF" w:rsidP="00D17C56">
      <w:r>
        <w:separator/>
      </w:r>
    </w:p>
  </w:endnote>
  <w:endnote w:type="continuationSeparator" w:id="0">
    <w:p w:rsidR="004573CF" w:rsidRDefault="004573C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CF" w:rsidRDefault="004573C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573CF" w:rsidRPr="004573C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573C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573C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CF" w:rsidRDefault="004573C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3CF" w:rsidRDefault="004573CF" w:rsidP="00D17C56">
      <w:r>
        <w:separator/>
      </w:r>
    </w:p>
  </w:footnote>
  <w:footnote w:type="continuationSeparator" w:id="0">
    <w:p w:rsidR="004573CF" w:rsidRDefault="004573C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3CF" w:rsidRDefault="004573C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573CF" w:rsidP="00AE3F5B">
    <w:pPr>
      <w:pStyle w:val="a7"/>
      <w:pBdr>
        <w:bottom w:val="single" w:sz="4" w:space="1" w:color="auto"/>
      </w:pBdr>
      <w:jc w:val="right"/>
    </w:pPr>
    <w:r>
      <w:rPr>
        <w:rFonts w:hint="eastAsia"/>
      </w:rPr>
      <w:t>南方宝升混合型证券投资基金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573CF"/>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30922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46B78-6926-406D-A220-26695F35D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1286</Words>
  <Characters>7335</Characters>
  <Application>Microsoft Office Word</Application>
  <DocSecurity>0</DocSecurity>
  <Lines>61</Lines>
  <Paragraphs>17</Paragraphs>
  <ScaleCrop>false</ScaleCrop>
  <Company>MC SYSTEM</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