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9B6C99">
        <w:rPr>
          <w:rFonts w:ascii="宋体" w:hAnsi="宋体" w:hint="eastAsia"/>
          <w:b/>
          <w:bCs/>
          <w:sz w:val="48"/>
          <w:szCs w:val="30"/>
        </w:rPr>
        <w:t>南方乐元中短期利率债债券型证券投资基金</w:t>
      </w:r>
      <w:r w:rsidR="009B6C99">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9B6C99"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9B6C99">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9B6C99">
        <w:rPr>
          <w:rFonts w:ascii="宋体" w:hAnsi="宋体" w:hint="eastAsia"/>
          <w:b/>
          <w:bCs/>
          <w:sz w:val="28"/>
          <w:szCs w:val="30"/>
        </w:rPr>
        <w:t>华夏银行股份有限公司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9B6C99">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9B6C99" w:rsidRDefault="009B6C99" w:rsidP="009B6C99">
      <w:pPr>
        <w:pStyle w:val="-1"/>
        <w:ind w:left="281" w:hanging="281"/>
        <w:rPr>
          <w:rFonts w:hint="eastAsia"/>
        </w:rPr>
      </w:pPr>
      <w:r>
        <w:rPr>
          <w:rFonts w:hint="eastAsia"/>
        </w:rPr>
        <w:lastRenderedPageBreak/>
        <w:t>重要提示</w:t>
      </w:r>
    </w:p>
    <w:p w:rsidR="009B6C99" w:rsidRDefault="009B6C99" w:rsidP="009B6C99">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9B6C99" w:rsidRDefault="009B6C99" w:rsidP="009B6C99">
      <w:pPr>
        <w:pStyle w:val="-"/>
        <w:ind w:firstLine="420"/>
        <w:rPr>
          <w:rFonts w:hint="eastAsia"/>
        </w:rPr>
      </w:pPr>
      <w:r>
        <w:rPr>
          <w:rFonts w:hint="eastAsia"/>
        </w:rPr>
        <w:t>基金托管人华夏银行股份有限公司根据本基金合同规定，于2026年1月20日复核了本报告中的财务指标、净值表现和投资组合报告等内容，保证复核内容不存在虚假记载、误导性陈述或者重大遗漏。</w:t>
      </w:r>
    </w:p>
    <w:p w:rsidR="009B6C99" w:rsidRDefault="009B6C99" w:rsidP="009B6C99">
      <w:pPr>
        <w:pStyle w:val="-"/>
        <w:ind w:firstLine="420"/>
        <w:rPr>
          <w:rFonts w:hint="eastAsia"/>
        </w:rPr>
      </w:pPr>
      <w:r>
        <w:rPr>
          <w:rFonts w:hint="eastAsia"/>
        </w:rPr>
        <w:t>基金管理人承诺以诚实信用、勤勉尽责的原则管理和运用基金资产，但不保证基金一定盈利。</w:t>
      </w:r>
    </w:p>
    <w:p w:rsidR="009B6C99" w:rsidRDefault="009B6C99" w:rsidP="009B6C99">
      <w:pPr>
        <w:pStyle w:val="-"/>
        <w:ind w:firstLine="420"/>
        <w:rPr>
          <w:rFonts w:hint="eastAsia"/>
        </w:rPr>
      </w:pPr>
      <w:r>
        <w:rPr>
          <w:rFonts w:hint="eastAsia"/>
        </w:rPr>
        <w:t>基金的过往业绩并不代表其未来表现。投资有风险，投资者在作出投资决策前应仔细阅读本基金的招募说明书。</w:t>
      </w:r>
    </w:p>
    <w:p w:rsidR="009B6C99" w:rsidRDefault="009B6C99" w:rsidP="009B6C99">
      <w:pPr>
        <w:pStyle w:val="-"/>
        <w:ind w:firstLine="420"/>
        <w:rPr>
          <w:rFonts w:hint="eastAsia"/>
        </w:rPr>
      </w:pPr>
      <w:r>
        <w:rPr>
          <w:rFonts w:hint="eastAsia"/>
        </w:rPr>
        <w:t>本报告中财务资料未经审计。</w:t>
      </w:r>
    </w:p>
    <w:p w:rsidR="009B6C99" w:rsidRDefault="009B6C99" w:rsidP="009B6C99">
      <w:pPr>
        <w:pStyle w:val="-"/>
        <w:ind w:firstLine="420"/>
        <w:rPr>
          <w:rFonts w:hint="eastAsia"/>
        </w:rPr>
      </w:pPr>
      <w:r>
        <w:rPr>
          <w:rFonts w:hint="eastAsia"/>
        </w:rPr>
        <w:t>本报告期自2025年10月1日起至12月31日止。</w:t>
      </w:r>
    </w:p>
    <w:p w:rsidR="009B6C99" w:rsidRDefault="009B6C99" w:rsidP="009B6C99">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9B6C99" w:rsidTr="00BB7B30">
        <w:tc>
          <w:tcPr>
            <w:tcW w:w="2076" w:type="dxa"/>
          </w:tcPr>
          <w:p w:rsidR="009B6C99" w:rsidRDefault="009B6C99" w:rsidP="009B6C99">
            <w:pPr>
              <w:jc w:val="left"/>
            </w:pPr>
            <w:r>
              <w:rPr>
                <w:rFonts w:hint="eastAsia"/>
              </w:rPr>
              <w:t>基金简称</w:t>
            </w:r>
          </w:p>
        </w:tc>
        <w:tc>
          <w:tcPr>
            <w:tcW w:w="6230" w:type="dxa"/>
            <w:gridSpan w:val="3"/>
          </w:tcPr>
          <w:p w:rsidR="009B6C99" w:rsidRDefault="009B6C99" w:rsidP="009B6C99">
            <w:pPr>
              <w:jc w:val="left"/>
            </w:pPr>
            <w:r>
              <w:rPr>
                <w:rFonts w:hint="eastAsia"/>
              </w:rPr>
              <w:t>南方乐元中短期利率债债券</w:t>
            </w:r>
          </w:p>
        </w:tc>
      </w:tr>
      <w:tr w:rsidR="009B6C99" w:rsidTr="00CD20D9">
        <w:tc>
          <w:tcPr>
            <w:tcW w:w="2076" w:type="dxa"/>
          </w:tcPr>
          <w:p w:rsidR="009B6C99" w:rsidRDefault="009B6C99" w:rsidP="009B6C99">
            <w:pPr>
              <w:jc w:val="left"/>
            </w:pPr>
            <w:r>
              <w:rPr>
                <w:rFonts w:hint="eastAsia"/>
              </w:rPr>
              <w:t>基金主代码</w:t>
            </w:r>
          </w:p>
        </w:tc>
        <w:tc>
          <w:tcPr>
            <w:tcW w:w="6230" w:type="dxa"/>
            <w:gridSpan w:val="3"/>
          </w:tcPr>
          <w:p w:rsidR="009B6C99" w:rsidRDefault="009B6C99" w:rsidP="009B6C99">
            <w:pPr>
              <w:jc w:val="left"/>
            </w:pPr>
            <w:r>
              <w:t>008783</w:t>
            </w:r>
          </w:p>
        </w:tc>
      </w:tr>
      <w:tr w:rsidR="009B6C99" w:rsidTr="001B5E27">
        <w:tc>
          <w:tcPr>
            <w:tcW w:w="2076" w:type="dxa"/>
          </w:tcPr>
          <w:p w:rsidR="009B6C99" w:rsidRDefault="009B6C99" w:rsidP="009B6C99">
            <w:pPr>
              <w:jc w:val="left"/>
            </w:pPr>
            <w:r>
              <w:rPr>
                <w:rFonts w:hint="eastAsia"/>
              </w:rPr>
              <w:t>交易代码</w:t>
            </w:r>
          </w:p>
        </w:tc>
        <w:tc>
          <w:tcPr>
            <w:tcW w:w="6230" w:type="dxa"/>
            <w:gridSpan w:val="3"/>
          </w:tcPr>
          <w:p w:rsidR="009B6C99" w:rsidRDefault="009B6C99" w:rsidP="009B6C99">
            <w:pPr>
              <w:jc w:val="left"/>
            </w:pPr>
            <w:r>
              <w:t>008783</w:t>
            </w:r>
          </w:p>
        </w:tc>
      </w:tr>
      <w:tr w:rsidR="009B6C99" w:rsidTr="00472E24">
        <w:tc>
          <w:tcPr>
            <w:tcW w:w="2076" w:type="dxa"/>
          </w:tcPr>
          <w:p w:rsidR="009B6C99" w:rsidRDefault="009B6C99" w:rsidP="009B6C99">
            <w:pPr>
              <w:jc w:val="left"/>
            </w:pPr>
            <w:r>
              <w:rPr>
                <w:rFonts w:hint="eastAsia"/>
              </w:rPr>
              <w:t>基金运作方式</w:t>
            </w:r>
          </w:p>
        </w:tc>
        <w:tc>
          <w:tcPr>
            <w:tcW w:w="6230" w:type="dxa"/>
            <w:gridSpan w:val="3"/>
          </w:tcPr>
          <w:p w:rsidR="009B6C99" w:rsidRDefault="009B6C99" w:rsidP="009B6C99">
            <w:pPr>
              <w:jc w:val="left"/>
            </w:pPr>
            <w:r>
              <w:rPr>
                <w:rFonts w:hint="eastAsia"/>
              </w:rPr>
              <w:t>契约型开放式</w:t>
            </w:r>
          </w:p>
        </w:tc>
      </w:tr>
      <w:tr w:rsidR="009B6C99" w:rsidTr="00890996">
        <w:tc>
          <w:tcPr>
            <w:tcW w:w="2076" w:type="dxa"/>
          </w:tcPr>
          <w:p w:rsidR="009B6C99" w:rsidRDefault="009B6C99" w:rsidP="009B6C99">
            <w:pPr>
              <w:jc w:val="left"/>
            </w:pPr>
            <w:r>
              <w:rPr>
                <w:rFonts w:hint="eastAsia"/>
              </w:rPr>
              <w:t>基金合同生效日</w:t>
            </w:r>
          </w:p>
        </w:tc>
        <w:tc>
          <w:tcPr>
            <w:tcW w:w="6230" w:type="dxa"/>
            <w:gridSpan w:val="3"/>
          </w:tcPr>
          <w:p w:rsidR="009B6C99" w:rsidRDefault="009B6C99" w:rsidP="009B6C99">
            <w:pPr>
              <w:jc w:val="left"/>
            </w:pPr>
            <w:r>
              <w:rPr>
                <w:rFonts w:hint="eastAsia"/>
              </w:rPr>
              <w:t>2020</w:t>
            </w:r>
            <w:r>
              <w:rPr>
                <w:rFonts w:hint="eastAsia"/>
              </w:rPr>
              <w:t>年</w:t>
            </w:r>
            <w:r>
              <w:rPr>
                <w:rFonts w:hint="eastAsia"/>
              </w:rPr>
              <w:t>3</w:t>
            </w:r>
            <w:r>
              <w:rPr>
                <w:rFonts w:hint="eastAsia"/>
              </w:rPr>
              <w:t>月</w:t>
            </w:r>
            <w:r>
              <w:rPr>
                <w:rFonts w:hint="eastAsia"/>
              </w:rPr>
              <w:t>18</w:t>
            </w:r>
            <w:r>
              <w:rPr>
                <w:rFonts w:hint="eastAsia"/>
              </w:rPr>
              <w:t>日</w:t>
            </w:r>
          </w:p>
        </w:tc>
      </w:tr>
      <w:tr w:rsidR="009B6C99" w:rsidTr="00E15286">
        <w:tc>
          <w:tcPr>
            <w:tcW w:w="2076" w:type="dxa"/>
          </w:tcPr>
          <w:p w:rsidR="009B6C99" w:rsidRDefault="009B6C99" w:rsidP="009B6C99">
            <w:pPr>
              <w:jc w:val="left"/>
            </w:pPr>
            <w:r>
              <w:rPr>
                <w:rFonts w:hint="eastAsia"/>
              </w:rPr>
              <w:t>报告期末基金份额总额</w:t>
            </w:r>
          </w:p>
        </w:tc>
        <w:tc>
          <w:tcPr>
            <w:tcW w:w="6230" w:type="dxa"/>
            <w:gridSpan w:val="3"/>
          </w:tcPr>
          <w:p w:rsidR="009B6C99" w:rsidRDefault="009B6C99" w:rsidP="009B6C99">
            <w:pPr>
              <w:jc w:val="left"/>
            </w:pPr>
            <w:r>
              <w:rPr>
                <w:rFonts w:hint="eastAsia"/>
              </w:rPr>
              <w:t>1,514,222,284.25</w:t>
            </w:r>
            <w:r>
              <w:rPr>
                <w:rFonts w:hint="eastAsia"/>
              </w:rPr>
              <w:t>份</w:t>
            </w:r>
          </w:p>
        </w:tc>
      </w:tr>
      <w:tr w:rsidR="009B6C99" w:rsidTr="002E1859">
        <w:tc>
          <w:tcPr>
            <w:tcW w:w="2076" w:type="dxa"/>
          </w:tcPr>
          <w:p w:rsidR="009B6C99" w:rsidRDefault="009B6C99" w:rsidP="009B6C99">
            <w:pPr>
              <w:jc w:val="left"/>
            </w:pPr>
            <w:r>
              <w:rPr>
                <w:rFonts w:hint="eastAsia"/>
              </w:rPr>
              <w:t>投资目标</w:t>
            </w:r>
          </w:p>
        </w:tc>
        <w:tc>
          <w:tcPr>
            <w:tcW w:w="6230" w:type="dxa"/>
            <w:gridSpan w:val="3"/>
          </w:tcPr>
          <w:p w:rsidR="009B6C99" w:rsidRDefault="009B6C99" w:rsidP="009B6C99">
            <w:pPr>
              <w:jc w:val="left"/>
            </w:pPr>
            <w:r>
              <w:rPr>
                <w:rFonts w:hint="eastAsia"/>
              </w:rPr>
              <w:t>本基金在严格控制风险的前提下，力争获得长期稳定的投资收益。</w:t>
            </w:r>
          </w:p>
        </w:tc>
      </w:tr>
      <w:tr w:rsidR="009B6C99" w:rsidTr="00AA330D">
        <w:tc>
          <w:tcPr>
            <w:tcW w:w="2076" w:type="dxa"/>
          </w:tcPr>
          <w:p w:rsidR="009B6C99" w:rsidRDefault="009B6C99" w:rsidP="009B6C99">
            <w:pPr>
              <w:jc w:val="left"/>
            </w:pPr>
            <w:r>
              <w:rPr>
                <w:rFonts w:hint="eastAsia"/>
              </w:rPr>
              <w:t>投资策略</w:t>
            </w:r>
          </w:p>
        </w:tc>
        <w:tc>
          <w:tcPr>
            <w:tcW w:w="6230" w:type="dxa"/>
            <w:gridSpan w:val="3"/>
          </w:tcPr>
          <w:p w:rsidR="009B6C99" w:rsidRDefault="009B6C99" w:rsidP="009B6C99">
            <w:r>
              <w:rPr>
                <w:rFonts w:hint="eastAsia"/>
              </w:rPr>
              <w:t>本基金将密切关注经济运行的质量与效率，把握领先指标，预测未来走势，深入分析国家推行的财政与货币政策对未来宏观经济运行以及投资环境的影响。本基金对宏观经济运行中的价格指数与中央银行的货币供给与利率政策研判将成为投资决策的基本依据，并作为债券组合的久期配置的依据。在宏观分析及其决定的久期配置范围下，本基金将进行类属配置以贯彻久期策略。对不同类属债券，本基金将对其收益和风险情况进行评估，评估其为组合提供持有期收益和价差收益的能力，同时关注其利率风险和流动性风险。</w:t>
            </w:r>
          </w:p>
        </w:tc>
      </w:tr>
      <w:tr w:rsidR="009B6C99" w:rsidTr="00976022">
        <w:tc>
          <w:tcPr>
            <w:tcW w:w="2076" w:type="dxa"/>
          </w:tcPr>
          <w:p w:rsidR="009B6C99" w:rsidRDefault="009B6C99" w:rsidP="009B6C99">
            <w:pPr>
              <w:jc w:val="left"/>
            </w:pPr>
            <w:r>
              <w:rPr>
                <w:rFonts w:hint="eastAsia"/>
              </w:rPr>
              <w:t>业绩比较基准</w:t>
            </w:r>
          </w:p>
        </w:tc>
        <w:tc>
          <w:tcPr>
            <w:tcW w:w="6230" w:type="dxa"/>
            <w:gridSpan w:val="3"/>
          </w:tcPr>
          <w:p w:rsidR="009B6C99" w:rsidRDefault="009B6C99" w:rsidP="009B6C99">
            <w:pPr>
              <w:jc w:val="left"/>
            </w:pPr>
            <w:r>
              <w:rPr>
                <w:rFonts w:hint="eastAsia"/>
              </w:rPr>
              <w:t>本基金的业绩比较基准为：中债</w:t>
            </w:r>
            <w:r>
              <w:rPr>
                <w:rFonts w:hint="eastAsia"/>
              </w:rPr>
              <w:t>-</w:t>
            </w:r>
            <w:r>
              <w:rPr>
                <w:rFonts w:hint="eastAsia"/>
              </w:rPr>
              <w:t>固定利率债券全价（</w:t>
            </w:r>
            <w:r>
              <w:rPr>
                <w:rFonts w:hint="eastAsia"/>
              </w:rPr>
              <w:t>1-3</w:t>
            </w:r>
            <w:r>
              <w:rPr>
                <w:rFonts w:hint="eastAsia"/>
              </w:rPr>
              <w:t>年）指数收益率。</w:t>
            </w:r>
          </w:p>
        </w:tc>
      </w:tr>
      <w:tr w:rsidR="009B6C99" w:rsidTr="006B54EC">
        <w:tc>
          <w:tcPr>
            <w:tcW w:w="2076" w:type="dxa"/>
          </w:tcPr>
          <w:p w:rsidR="009B6C99" w:rsidRDefault="009B6C99" w:rsidP="009B6C99">
            <w:pPr>
              <w:jc w:val="left"/>
            </w:pPr>
            <w:r>
              <w:rPr>
                <w:rFonts w:hint="eastAsia"/>
              </w:rPr>
              <w:t>风险收益特征</w:t>
            </w:r>
          </w:p>
        </w:tc>
        <w:tc>
          <w:tcPr>
            <w:tcW w:w="6230" w:type="dxa"/>
            <w:gridSpan w:val="3"/>
          </w:tcPr>
          <w:p w:rsidR="009B6C99" w:rsidRDefault="009B6C99" w:rsidP="009B6C99">
            <w:pPr>
              <w:jc w:val="left"/>
            </w:pPr>
            <w:r>
              <w:rPr>
                <w:rFonts w:hint="eastAsia"/>
              </w:rPr>
              <w:t>本基金为债券型基金，一般而言，其长期平均风险和预期收益率低于股票型基金、混合型基金，高于货币市场基金。</w:t>
            </w:r>
          </w:p>
        </w:tc>
      </w:tr>
      <w:tr w:rsidR="009B6C99" w:rsidTr="000D7F4C">
        <w:tc>
          <w:tcPr>
            <w:tcW w:w="2076" w:type="dxa"/>
          </w:tcPr>
          <w:p w:rsidR="009B6C99" w:rsidRDefault="009B6C99" w:rsidP="009B6C99">
            <w:pPr>
              <w:jc w:val="left"/>
            </w:pPr>
            <w:r>
              <w:rPr>
                <w:rFonts w:hint="eastAsia"/>
              </w:rPr>
              <w:t>基金管理人</w:t>
            </w:r>
          </w:p>
        </w:tc>
        <w:tc>
          <w:tcPr>
            <w:tcW w:w="6230" w:type="dxa"/>
            <w:gridSpan w:val="3"/>
          </w:tcPr>
          <w:p w:rsidR="009B6C99" w:rsidRDefault="009B6C99" w:rsidP="009B6C99">
            <w:pPr>
              <w:jc w:val="left"/>
            </w:pPr>
            <w:r>
              <w:rPr>
                <w:rFonts w:hint="eastAsia"/>
              </w:rPr>
              <w:t>南方基金管理股份有限公司</w:t>
            </w:r>
          </w:p>
        </w:tc>
      </w:tr>
      <w:tr w:rsidR="009B6C99" w:rsidTr="009B6C99">
        <w:tc>
          <w:tcPr>
            <w:tcW w:w="2076" w:type="dxa"/>
          </w:tcPr>
          <w:p w:rsidR="009B6C99" w:rsidRDefault="009B6C99" w:rsidP="009B6C99">
            <w:pPr>
              <w:jc w:val="left"/>
            </w:pPr>
            <w:r>
              <w:rPr>
                <w:rFonts w:hint="eastAsia"/>
              </w:rPr>
              <w:t>基金托管人</w:t>
            </w:r>
          </w:p>
        </w:tc>
        <w:tc>
          <w:tcPr>
            <w:tcW w:w="6230" w:type="dxa"/>
            <w:gridSpan w:val="3"/>
          </w:tcPr>
          <w:p w:rsidR="009B6C99" w:rsidRDefault="009B6C99" w:rsidP="009B6C99">
            <w:pPr>
              <w:jc w:val="left"/>
            </w:pPr>
            <w:r>
              <w:rPr>
                <w:rFonts w:hint="eastAsia"/>
              </w:rPr>
              <w:t>华夏银行股份有限公司</w:t>
            </w:r>
          </w:p>
        </w:tc>
      </w:tr>
      <w:tr w:rsidR="009B6C99" w:rsidTr="009B6C99">
        <w:tc>
          <w:tcPr>
            <w:tcW w:w="2076" w:type="dxa"/>
          </w:tcPr>
          <w:p w:rsidR="009B6C99" w:rsidRDefault="009B6C99" w:rsidP="009B6C99">
            <w:pPr>
              <w:jc w:val="left"/>
            </w:pPr>
            <w:r>
              <w:rPr>
                <w:rFonts w:hint="eastAsia"/>
              </w:rPr>
              <w:lastRenderedPageBreak/>
              <w:t>下属分级基金的基金简称</w:t>
            </w:r>
          </w:p>
        </w:tc>
        <w:tc>
          <w:tcPr>
            <w:tcW w:w="2076" w:type="dxa"/>
          </w:tcPr>
          <w:p w:rsidR="009B6C99" w:rsidRDefault="009B6C99" w:rsidP="009B6C99">
            <w:pPr>
              <w:jc w:val="left"/>
            </w:pPr>
            <w:r>
              <w:rPr>
                <w:rFonts w:hint="eastAsia"/>
              </w:rPr>
              <w:t>南方乐元中短期利率债债券</w:t>
            </w:r>
            <w:r>
              <w:rPr>
                <w:rFonts w:hint="eastAsia"/>
              </w:rPr>
              <w:t>A</w:t>
            </w:r>
          </w:p>
        </w:tc>
        <w:tc>
          <w:tcPr>
            <w:tcW w:w="2077" w:type="dxa"/>
          </w:tcPr>
          <w:p w:rsidR="009B6C99" w:rsidRDefault="009B6C99" w:rsidP="009B6C99">
            <w:pPr>
              <w:jc w:val="left"/>
            </w:pPr>
            <w:r>
              <w:rPr>
                <w:rFonts w:hint="eastAsia"/>
              </w:rPr>
              <w:t>南方乐元中短期利率债债券</w:t>
            </w:r>
            <w:r>
              <w:rPr>
                <w:rFonts w:hint="eastAsia"/>
              </w:rPr>
              <w:t>C</w:t>
            </w:r>
          </w:p>
        </w:tc>
        <w:tc>
          <w:tcPr>
            <w:tcW w:w="2077" w:type="dxa"/>
          </w:tcPr>
          <w:p w:rsidR="009B6C99" w:rsidRDefault="009B6C99" w:rsidP="009B6C99">
            <w:pPr>
              <w:jc w:val="left"/>
            </w:pPr>
            <w:r>
              <w:rPr>
                <w:rFonts w:hint="eastAsia"/>
              </w:rPr>
              <w:t>南方乐元中短期利率债债券</w:t>
            </w:r>
            <w:r>
              <w:rPr>
                <w:rFonts w:hint="eastAsia"/>
              </w:rPr>
              <w:t>E</w:t>
            </w:r>
          </w:p>
        </w:tc>
      </w:tr>
      <w:tr w:rsidR="009B6C99" w:rsidTr="009B6C99">
        <w:tc>
          <w:tcPr>
            <w:tcW w:w="2076" w:type="dxa"/>
          </w:tcPr>
          <w:p w:rsidR="009B6C99" w:rsidRDefault="009B6C99" w:rsidP="009B6C99">
            <w:pPr>
              <w:jc w:val="left"/>
            </w:pPr>
            <w:r>
              <w:rPr>
                <w:rFonts w:hint="eastAsia"/>
              </w:rPr>
              <w:t>下属分级基金的交易代码</w:t>
            </w:r>
          </w:p>
        </w:tc>
        <w:tc>
          <w:tcPr>
            <w:tcW w:w="2076" w:type="dxa"/>
          </w:tcPr>
          <w:p w:rsidR="009B6C99" w:rsidRDefault="009B6C99" w:rsidP="009B6C99">
            <w:pPr>
              <w:jc w:val="left"/>
            </w:pPr>
            <w:r>
              <w:t>008783</w:t>
            </w:r>
          </w:p>
        </w:tc>
        <w:tc>
          <w:tcPr>
            <w:tcW w:w="2077" w:type="dxa"/>
          </w:tcPr>
          <w:p w:rsidR="009B6C99" w:rsidRDefault="009B6C99" w:rsidP="009B6C99">
            <w:pPr>
              <w:jc w:val="left"/>
            </w:pPr>
            <w:r>
              <w:t>008784</w:t>
            </w:r>
          </w:p>
        </w:tc>
        <w:tc>
          <w:tcPr>
            <w:tcW w:w="2077" w:type="dxa"/>
          </w:tcPr>
          <w:p w:rsidR="009B6C99" w:rsidRDefault="009B6C99" w:rsidP="009B6C99">
            <w:pPr>
              <w:jc w:val="left"/>
            </w:pPr>
            <w:r>
              <w:t>020300</w:t>
            </w:r>
          </w:p>
        </w:tc>
      </w:tr>
      <w:tr w:rsidR="009B6C99" w:rsidTr="009B6C99">
        <w:tc>
          <w:tcPr>
            <w:tcW w:w="2076" w:type="dxa"/>
          </w:tcPr>
          <w:p w:rsidR="009B6C99" w:rsidRDefault="009B6C99" w:rsidP="009B6C99">
            <w:pPr>
              <w:jc w:val="left"/>
            </w:pPr>
            <w:r>
              <w:rPr>
                <w:rFonts w:hint="eastAsia"/>
              </w:rPr>
              <w:t>报告期末下属分级基金的份额总额</w:t>
            </w:r>
          </w:p>
        </w:tc>
        <w:tc>
          <w:tcPr>
            <w:tcW w:w="2076" w:type="dxa"/>
          </w:tcPr>
          <w:p w:rsidR="009B6C99" w:rsidRDefault="009B6C99" w:rsidP="009B6C99">
            <w:pPr>
              <w:jc w:val="left"/>
            </w:pPr>
            <w:r>
              <w:rPr>
                <w:rFonts w:hint="eastAsia"/>
              </w:rPr>
              <w:t>1,500,849,637.13</w:t>
            </w:r>
            <w:r>
              <w:rPr>
                <w:rFonts w:hint="eastAsia"/>
              </w:rPr>
              <w:t>份</w:t>
            </w:r>
          </w:p>
        </w:tc>
        <w:tc>
          <w:tcPr>
            <w:tcW w:w="2077" w:type="dxa"/>
          </w:tcPr>
          <w:p w:rsidR="009B6C99" w:rsidRDefault="009B6C99" w:rsidP="009B6C99">
            <w:pPr>
              <w:jc w:val="left"/>
            </w:pPr>
            <w:r>
              <w:rPr>
                <w:rFonts w:hint="eastAsia"/>
              </w:rPr>
              <w:t>13,372,647.12</w:t>
            </w:r>
            <w:r>
              <w:rPr>
                <w:rFonts w:hint="eastAsia"/>
              </w:rPr>
              <w:t>份</w:t>
            </w:r>
          </w:p>
        </w:tc>
        <w:tc>
          <w:tcPr>
            <w:tcW w:w="2077" w:type="dxa"/>
          </w:tcPr>
          <w:p w:rsidR="009B6C99" w:rsidRDefault="009B6C99" w:rsidP="009B6C99">
            <w:pPr>
              <w:jc w:val="right"/>
            </w:pPr>
            <w:r>
              <w:t>-</w:t>
            </w:r>
          </w:p>
        </w:tc>
      </w:tr>
    </w:tbl>
    <w:p w:rsidR="009B6C99" w:rsidRDefault="009B6C99" w:rsidP="009B6C99">
      <w:pPr>
        <w:pStyle w:val="-1"/>
        <w:ind w:left="281" w:hanging="281"/>
        <w:rPr>
          <w:rFonts w:hint="eastAsia"/>
        </w:rPr>
      </w:pPr>
      <w:r>
        <w:rPr>
          <w:rFonts w:hint="eastAsia"/>
        </w:rPr>
        <w:t>主要财务指标和基金净值表现</w:t>
      </w:r>
    </w:p>
    <w:p w:rsidR="009B6C99" w:rsidRDefault="009B6C99" w:rsidP="009B6C99">
      <w:pPr>
        <w:pStyle w:val="-2"/>
        <w:spacing w:before="312"/>
        <w:rPr>
          <w:rFonts w:hint="eastAsia"/>
        </w:rPr>
      </w:pPr>
      <w:r>
        <w:rPr>
          <w:rFonts w:hint="eastAsia"/>
        </w:rPr>
        <w:t>主要财务指标</w:t>
      </w:r>
    </w:p>
    <w:p w:rsidR="009B6C99" w:rsidRDefault="009B6C99" w:rsidP="009B6C99">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9B6C99" w:rsidTr="009B6C99">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9B6C99" w:rsidRPr="009B6C99" w:rsidRDefault="009B6C99" w:rsidP="009B6C99">
            <w:pPr>
              <w:jc w:val="center"/>
              <w:rPr>
                <w:b/>
              </w:rPr>
            </w:pPr>
            <w:r w:rsidRPr="009B6C99">
              <w:rPr>
                <w:rFonts w:hint="eastAsia"/>
                <w:b/>
              </w:rPr>
              <w:t>主要财务指标</w:t>
            </w:r>
          </w:p>
        </w:tc>
        <w:tc>
          <w:tcPr>
            <w:tcW w:w="6230" w:type="dxa"/>
            <w:gridSpan w:val="3"/>
            <w:tcBorders>
              <w:bottom w:val="single" w:sz="4" w:space="0" w:color="auto"/>
            </w:tcBorders>
          </w:tcPr>
          <w:p w:rsidR="009B6C99" w:rsidRPr="009B6C99" w:rsidRDefault="009B6C99" w:rsidP="009B6C99">
            <w:pPr>
              <w:jc w:val="center"/>
              <w:rPr>
                <w:b/>
              </w:rPr>
            </w:pPr>
            <w:r w:rsidRPr="009B6C99">
              <w:rPr>
                <w:rFonts w:hint="eastAsia"/>
                <w:b/>
              </w:rPr>
              <w:t>报告期（</w:t>
            </w:r>
            <w:r w:rsidRPr="009B6C99">
              <w:rPr>
                <w:rFonts w:hint="eastAsia"/>
                <w:b/>
              </w:rPr>
              <w:t>2025</w:t>
            </w:r>
            <w:r w:rsidRPr="009B6C99">
              <w:rPr>
                <w:rFonts w:hint="eastAsia"/>
                <w:b/>
              </w:rPr>
              <w:t>年</w:t>
            </w:r>
            <w:r w:rsidRPr="009B6C99">
              <w:rPr>
                <w:rFonts w:hint="eastAsia"/>
                <w:b/>
              </w:rPr>
              <w:t>10</w:t>
            </w:r>
            <w:r w:rsidRPr="009B6C99">
              <w:rPr>
                <w:rFonts w:hint="eastAsia"/>
                <w:b/>
              </w:rPr>
              <w:t>月</w:t>
            </w:r>
            <w:r w:rsidRPr="009B6C99">
              <w:rPr>
                <w:rFonts w:hint="eastAsia"/>
                <w:b/>
              </w:rPr>
              <w:t>1</w:t>
            </w:r>
            <w:r w:rsidRPr="009B6C99">
              <w:rPr>
                <w:rFonts w:hint="eastAsia"/>
                <w:b/>
              </w:rPr>
              <w:t>日－</w:t>
            </w:r>
            <w:r w:rsidRPr="009B6C99">
              <w:rPr>
                <w:rFonts w:hint="eastAsia"/>
                <w:b/>
              </w:rPr>
              <w:t>2025</w:t>
            </w:r>
            <w:r w:rsidRPr="009B6C99">
              <w:rPr>
                <w:rFonts w:hint="eastAsia"/>
                <w:b/>
              </w:rPr>
              <w:t>年</w:t>
            </w:r>
            <w:r w:rsidRPr="009B6C99">
              <w:rPr>
                <w:rFonts w:hint="eastAsia"/>
                <w:b/>
              </w:rPr>
              <w:t>12</w:t>
            </w:r>
            <w:r w:rsidRPr="009B6C99">
              <w:rPr>
                <w:rFonts w:hint="eastAsia"/>
                <w:b/>
              </w:rPr>
              <w:t>月</w:t>
            </w:r>
            <w:r w:rsidRPr="009B6C99">
              <w:rPr>
                <w:rFonts w:hint="eastAsia"/>
                <w:b/>
              </w:rPr>
              <w:t>31</w:t>
            </w:r>
            <w:r w:rsidRPr="009B6C99">
              <w:rPr>
                <w:rFonts w:hint="eastAsia"/>
                <w:b/>
              </w:rPr>
              <w:t>日）</w:t>
            </w:r>
          </w:p>
        </w:tc>
      </w:tr>
      <w:tr w:rsidR="009B6C99" w:rsidTr="009B6C99">
        <w:tc>
          <w:tcPr>
            <w:tcW w:w="2076" w:type="dxa"/>
            <w:vMerge/>
          </w:tcPr>
          <w:p w:rsidR="009B6C99" w:rsidRDefault="009B6C99" w:rsidP="009B6C99">
            <w:pPr>
              <w:jc w:val="left"/>
            </w:pPr>
          </w:p>
        </w:tc>
        <w:tc>
          <w:tcPr>
            <w:tcW w:w="2076" w:type="dxa"/>
            <w:shd w:val="clear" w:color="auto" w:fill="BFBFBF"/>
          </w:tcPr>
          <w:p w:rsidR="009B6C99" w:rsidRPr="009B6C99" w:rsidRDefault="009B6C99" w:rsidP="009B6C99">
            <w:pPr>
              <w:jc w:val="center"/>
              <w:rPr>
                <w:b/>
              </w:rPr>
            </w:pPr>
            <w:r w:rsidRPr="009B6C99">
              <w:rPr>
                <w:rFonts w:hint="eastAsia"/>
                <w:b/>
              </w:rPr>
              <w:t>南方乐元中短期利率债债券</w:t>
            </w:r>
            <w:r w:rsidRPr="009B6C99">
              <w:rPr>
                <w:rFonts w:hint="eastAsia"/>
                <w:b/>
              </w:rPr>
              <w:t>A</w:t>
            </w:r>
          </w:p>
        </w:tc>
        <w:tc>
          <w:tcPr>
            <w:tcW w:w="2077" w:type="dxa"/>
            <w:shd w:val="clear" w:color="auto" w:fill="BFBFBF"/>
          </w:tcPr>
          <w:p w:rsidR="009B6C99" w:rsidRPr="009B6C99" w:rsidRDefault="009B6C99" w:rsidP="009B6C99">
            <w:pPr>
              <w:jc w:val="center"/>
              <w:rPr>
                <w:b/>
              </w:rPr>
            </w:pPr>
            <w:r w:rsidRPr="009B6C99">
              <w:rPr>
                <w:rFonts w:hint="eastAsia"/>
                <w:b/>
              </w:rPr>
              <w:t>南方乐元中短期利率债债券</w:t>
            </w:r>
            <w:r w:rsidRPr="009B6C99">
              <w:rPr>
                <w:rFonts w:hint="eastAsia"/>
                <w:b/>
              </w:rPr>
              <w:t>C</w:t>
            </w:r>
          </w:p>
        </w:tc>
        <w:tc>
          <w:tcPr>
            <w:tcW w:w="2077" w:type="dxa"/>
            <w:shd w:val="clear" w:color="auto" w:fill="BFBFBF"/>
          </w:tcPr>
          <w:p w:rsidR="009B6C99" w:rsidRPr="009B6C99" w:rsidRDefault="009B6C99" w:rsidP="009B6C99">
            <w:pPr>
              <w:jc w:val="center"/>
              <w:rPr>
                <w:b/>
              </w:rPr>
            </w:pPr>
            <w:r w:rsidRPr="009B6C99">
              <w:rPr>
                <w:rFonts w:hint="eastAsia"/>
                <w:b/>
              </w:rPr>
              <w:t>南方乐元中短期利率债债券</w:t>
            </w:r>
            <w:r w:rsidRPr="009B6C99">
              <w:rPr>
                <w:rFonts w:hint="eastAsia"/>
                <w:b/>
              </w:rPr>
              <w:t>E</w:t>
            </w:r>
          </w:p>
        </w:tc>
      </w:tr>
      <w:tr w:rsidR="009B6C99" w:rsidTr="009B6C99">
        <w:tc>
          <w:tcPr>
            <w:tcW w:w="2076" w:type="dxa"/>
          </w:tcPr>
          <w:p w:rsidR="009B6C99" w:rsidRDefault="009B6C99" w:rsidP="009B6C99">
            <w:pPr>
              <w:jc w:val="left"/>
            </w:pPr>
            <w:r>
              <w:rPr>
                <w:rFonts w:hint="eastAsia"/>
              </w:rPr>
              <w:t>1.</w:t>
            </w:r>
            <w:r>
              <w:rPr>
                <w:rFonts w:hint="eastAsia"/>
              </w:rPr>
              <w:t>本期已实现收益</w:t>
            </w:r>
          </w:p>
        </w:tc>
        <w:tc>
          <w:tcPr>
            <w:tcW w:w="2076" w:type="dxa"/>
          </w:tcPr>
          <w:p w:rsidR="009B6C99" w:rsidRDefault="009B6C99" w:rsidP="009B6C99">
            <w:pPr>
              <w:jc w:val="right"/>
            </w:pPr>
            <w:r>
              <w:t>7,087,589.37</w:t>
            </w:r>
          </w:p>
        </w:tc>
        <w:tc>
          <w:tcPr>
            <w:tcW w:w="2077" w:type="dxa"/>
          </w:tcPr>
          <w:p w:rsidR="009B6C99" w:rsidRDefault="009B6C99" w:rsidP="009B6C99">
            <w:pPr>
              <w:jc w:val="right"/>
            </w:pPr>
            <w:r>
              <w:t>47,444.39</w:t>
            </w:r>
          </w:p>
        </w:tc>
        <w:tc>
          <w:tcPr>
            <w:tcW w:w="2077" w:type="dxa"/>
          </w:tcPr>
          <w:p w:rsidR="009B6C99" w:rsidRDefault="009B6C99" w:rsidP="009B6C99">
            <w:pPr>
              <w:jc w:val="right"/>
            </w:pPr>
            <w:r>
              <w:t>-</w:t>
            </w:r>
          </w:p>
        </w:tc>
      </w:tr>
      <w:tr w:rsidR="009B6C99" w:rsidTr="009B6C99">
        <w:tc>
          <w:tcPr>
            <w:tcW w:w="2076" w:type="dxa"/>
          </w:tcPr>
          <w:p w:rsidR="009B6C99" w:rsidRDefault="009B6C99" w:rsidP="009B6C99">
            <w:pPr>
              <w:jc w:val="left"/>
            </w:pPr>
            <w:r>
              <w:rPr>
                <w:rFonts w:hint="eastAsia"/>
              </w:rPr>
              <w:t>2.</w:t>
            </w:r>
            <w:r>
              <w:rPr>
                <w:rFonts w:hint="eastAsia"/>
              </w:rPr>
              <w:t>本期利润</w:t>
            </w:r>
          </w:p>
        </w:tc>
        <w:tc>
          <w:tcPr>
            <w:tcW w:w="2076" w:type="dxa"/>
          </w:tcPr>
          <w:p w:rsidR="009B6C99" w:rsidRDefault="009B6C99" w:rsidP="009B6C99">
            <w:pPr>
              <w:jc w:val="right"/>
            </w:pPr>
            <w:r>
              <w:t>8,456,221.16</w:t>
            </w:r>
          </w:p>
        </w:tc>
        <w:tc>
          <w:tcPr>
            <w:tcW w:w="2077" w:type="dxa"/>
          </w:tcPr>
          <w:p w:rsidR="009B6C99" w:rsidRDefault="009B6C99" w:rsidP="009B6C99">
            <w:pPr>
              <w:jc w:val="right"/>
            </w:pPr>
            <w:r>
              <w:t>58,819.54</w:t>
            </w:r>
          </w:p>
        </w:tc>
        <w:tc>
          <w:tcPr>
            <w:tcW w:w="2077" w:type="dxa"/>
          </w:tcPr>
          <w:p w:rsidR="009B6C99" w:rsidRDefault="009B6C99" w:rsidP="009B6C99">
            <w:pPr>
              <w:jc w:val="right"/>
            </w:pPr>
            <w:r>
              <w:t>-</w:t>
            </w:r>
          </w:p>
        </w:tc>
      </w:tr>
      <w:tr w:rsidR="009B6C99" w:rsidTr="009B6C99">
        <w:tc>
          <w:tcPr>
            <w:tcW w:w="2076" w:type="dxa"/>
          </w:tcPr>
          <w:p w:rsidR="009B6C99" w:rsidRDefault="009B6C99" w:rsidP="009B6C99">
            <w:pPr>
              <w:jc w:val="left"/>
            </w:pPr>
            <w:r>
              <w:rPr>
                <w:rFonts w:hint="eastAsia"/>
              </w:rPr>
              <w:t>3.</w:t>
            </w:r>
            <w:r>
              <w:rPr>
                <w:rFonts w:hint="eastAsia"/>
              </w:rPr>
              <w:t>加权平均基金份额本期利润</w:t>
            </w:r>
          </w:p>
        </w:tc>
        <w:tc>
          <w:tcPr>
            <w:tcW w:w="2076" w:type="dxa"/>
          </w:tcPr>
          <w:p w:rsidR="009B6C99" w:rsidRDefault="009B6C99" w:rsidP="009B6C99">
            <w:pPr>
              <w:jc w:val="right"/>
            </w:pPr>
            <w:r>
              <w:t>0.0054</w:t>
            </w:r>
          </w:p>
        </w:tc>
        <w:tc>
          <w:tcPr>
            <w:tcW w:w="2077" w:type="dxa"/>
          </w:tcPr>
          <w:p w:rsidR="009B6C99" w:rsidRDefault="009B6C99" w:rsidP="009B6C99">
            <w:pPr>
              <w:jc w:val="right"/>
            </w:pPr>
            <w:r>
              <w:t>0.0043</w:t>
            </w:r>
          </w:p>
        </w:tc>
        <w:tc>
          <w:tcPr>
            <w:tcW w:w="2077" w:type="dxa"/>
          </w:tcPr>
          <w:p w:rsidR="009B6C99" w:rsidRDefault="009B6C99" w:rsidP="009B6C99">
            <w:pPr>
              <w:jc w:val="right"/>
            </w:pPr>
            <w:r>
              <w:t>-</w:t>
            </w:r>
          </w:p>
        </w:tc>
      </w:tr>
      <w:tr w:rsidR="009B6C99" w:rsidTr="009B6C99">
        <w:tc>
          <w:tcPr>
            <w:tcW w:w="2076" w:type="dxa"/>
          </w:tcPr>
          <w:p w:rsidR="009B6C99" w:rsidRDefault="009B6C99" w:rsidP="009B6C99">
            <w:pPr>
              <w:jc w:val="left"/>
            </w:pPr>
            <w:r>
              <w:rPr>
                <w:rFonts w:hint="eastAsia"/>
              </w:rPr>
              <w:t>4.</w:t>
            </w:r>
            <w:r>
              <w:rPr>
                <w:rFonts w:hint="eastAsia"/>
              </w:rPr>
              <w:t>期末基金资产净值</w:t>
            </w:r>
          </w:p>
        </w:tc>
        <w:tc>
          <w:tcPr>
            <w:tcW w:w="2076" w:type="dxa"/>
          </w:tcPr>
          <w:p w:rsidR="009B6C99" w:rsidRDefault="009B6C99" w:rsidP="009B6C99">
            <w:pPr>
              <w:jc w:val="right"/>
            </w:pPr>
            <w:r>
              <w:t>1,600,256,068.38</w:t>
            </w:r>
          </w:p>
        </w:tc>
        <w:tc>
          <w:tcPr>
            <w:tcW w:w="2077" w:type="dxa"/>
          </w:tcPr>
          <w:p w:rsidR="009B6C99" w:rsidRDefault="009B6C99" w:rsidP="009B6C99">
            <w:pPr>
              <w:jc w:val="right"/>
            </w:pPr>
            <w:r>
              <w:t>14,764,717.93</w:t>
            </w:r>
          </w:p>
        </w:tc>
        <w:tc>
          <w:tcPr>
            <w:tcW w:w="2077" w:type="dxa"/>
          </w:tcPr>
          <w:p w:rsidR="009B6C99" w:rsidRDefault="009B6C99" w:rsidP="009B6C99">
            <w:pPr>
              <w:jc w:val="right"/>
            </w:pPr>
            <w:r>
              <w:t>-</w:t>
            </w:r>
          </w:p>
        </w:tc>
      </w:tr>
      <w:tr w:rsidR="009B6C99" w:rsidTr="009B6C99">
        <w:tc>
          <w:tcPr>
            <w:tcW w:w="2076" w:type="dxa"/>
          </w:tcPr>
          <w:p w:rsidR="009B6C99" w:rsidRDefault="009B6C99" w:rsidP="009B6C99">
            <w:pPr>
              <w:jc w:val="left"/>
            </w:pPr>
            <w:r>
              <w:rPr>
                <w:rFonts w:hint="eastAsia"/>
              </w:rPr>
              <w:t>5.</w:t>
            </w:r>
            <w:r>
              <w:rPr>
                <w:rFonts w:hint="eastAsia"/>
              </w:rPr>
              <w:t>期末基金份额净值</w:t>
            </w:r>
          </w:p>
        </w:tc>
        <w:tc>
          <w:tcPr>
            <w:tcW w:w="2076" w:type="dxa"/>
          </w:tcPr>
          <w:p w:rsidR="009B6C99" w:rsidRDefault="009B6C99" w:rsidP="009B6C99">
            <w:pPr>
              <w:jc w:val="right"/>
            </w:pPr>
            <w:r>
              <w:t>1.0662</w:t>
            </w:r>
          </w:p>
        </w:tc>
        <w:tc>
          <w:tcPr>
            <w:tcW w:w="2077" w:type="dxa"/>
          </w:tcPr>
          <w:p w:rsidR="009B6C99" w:rsidRDefault="009B6C99" w:rsidP="009B6C99">
            <w:pPr>
              <w:jc w:val="right"/>
            </w:pPr>
            <w:r>
              <w:t>1.1041</w:t>
            </w:r>
          </w:p>
        </w:tc>
        <w:tc>
          <w:tcPr>
            <w:tcW w:w="2077" w:type="dxa"/>
          </w:tcPr>
          <w:p w:rsidR="009B6C99" w:rsidRDefault="009B6C99" w:rsidP="009B6C99">
            <w:pPr>
              <w:jc w:val="right"/>
            </w:pPr>
            <w:r>
              <w:t>1.0662</w:t>
            </w:r>
          </w:p>
        </w:tc>
      </w:tr>
    </w:tbl>
    <w:p w:rsidR="009B6C99" w:rsidRDefault="009B6C99" w:rsidP="009B6C99">
      <w:pPr>
        <w:pStyle w:val="-8"/>
        <w:rPr>
          <w:rFonts w:hint="eastAsia"/>
        </w:rPr>
      </w:pPr>
      <w:r>
        <w:rPr>
          <w:rFonts w:hint="eastAsia"/>
        </w:rPr>
        <w:t>注：1、基金业绩指标不包括持有人认（申）购或交易基金的各项费用，计入费用后实际收益水平要低于所列数字；</w:t>
      </w:r>
    </w:p>
    <w:p w:rsidR="009B6C99" w:rsidRDefault="009B6C99" w:rsidP="009B6C99">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9B6C99" w:rsidRDefault="009B6C99" w:rsidP="009B6C99">
      <w:pPr>
        <w:pStyle w:val="-"/>
        <w:ind w:firstLine="420"/>
        <w:rPr>
          <w:rFonts w:hint="eastAsia"/>
        </w:rPr>
      </w:pPr>
      <w:r>
        <w:rPr>
          <w:rFonts w:hint="eastAsia"/>
        </w:rPr>
        <w:t>本基金存续期出现赎空，相关数据和指标按实际存续期计算。</w:t>
      </w:r>
    </w:p>
    <w:p w:rsidR="009B6C99" w:rsidRDefault="009B6C99" w:rsidP="009B6C99">
      <w:pPr>
        <w:pStyle w:val="-2"/>
        <w:spacing w:before="312"/>
        <w:rPr>
          <w:rFonts w:hint="eastAsia"/>
        </w:rPr>
      </w:pPr>
      <w:r>
        <w:rPr>
          <w:rFonts w:hint="eastAsia"/>
        </w:rPr>
        <w:t>基金净值表现</w:t>
      </w:r>
    </w:p>
    <w:p w:rsidR="009B6C99" w:rsidRDefault="009B6C99" w:rsidP="009B6C99">
      <w:pPr>
        <w:pStyle w:val="-3"/>
        <w:spacing w:before="156" w:after="156"/>
        <w:rPr>
          <w:rFonts w:hint="eastAsia"/>
        </w:rPr>
      </w:pPr>
      <w:r>
        <w:rPr>
          <w:rFonts w:hint="eastAsia"/>
        </w:rPr>
        <w:t>本报告期基金份额净值增长率及其与同期业绩比较基准收益率的比较</w:t>
      </w:r>
    </w:p>
    <w:p w:rsidR="009B6C99" w:rsidRDefault="009B6C99" w:rsidP="009B6C99">
      <w:pPr>
        <w:pStyle w:val="-"/>
        <w:ind w:firstLine="420"/>
        <w:rPr>
          <w:rFonts w:hint="eastAsia"/>
        </w:rPr>
      </w:pPr>
      <w:r>
        <w:rPr>
          <w:rFonts w:hint="eastAsia"/>
        </w:rPr>
        <w:t>南方乐元中短期利率债债券A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6C99" w:rsidTr="009B6C99">
        <w:trPr>
          <w:cnfStyle w:val="100000000000" w:firstRow="1" w:lastRow="0" w:firstColumn="0" w:lastColumn="0" w:oddVBand="0" w:evenVBand="0" w:oddHBand="0" w:evenHBand="0" w:firstRowFirstColumn="0" w:firstRowLastColumn="0" w:lastRowFirstColumn="0" w:lastRowLastColumn="0"/>
        </w:trPr>
        <w:tc>
          <w:tcPr>
            <w:tcW w:w="1429" w:type="dxa"/>
          </w:tcPr>
          <w:p w:rsidR="009B6C99" w:rsidRPr="009B6C99" w:rsidRDefault="009B6C99" w:rsidP="009B6C99">
            <w:pPr>
              <w:jc w:val="center"/>
              <w:rPr>
                <w:b/>
              </w:rPr>
            </w:pPr>
            <w:r w:rsidRPr="009B6C99">
              <w:rPr>
                <w:rFonts w:hint="eastAsia"/>
                <w:b/>
              </w:rPr>
              <w:t>阶段</w:t>
            </w:r>
          </w:p>
        </w:tc>
        <w:tc>
          <w:tcPr>
            <w:tcW w:w="1315" w:type="dxa"/>
          </w:tcPr>
          <w:p w:rsidR="009B6C99" w:rsidRPr="009B6C99" w:rsidRDefault="009B6C99" w:rsidP="009B6C99">
            <w:pPr>
              <w:jc w:val="center"/>
              <w:rPr>
                <w:b/>
              </w:rPr>
            </w:pPr>
            <w:r w:rsidRPr="009B6C99">
              <w:rPr>
                <w:rFonts w:hint="eastAsia"/>
                <w:b/>
              </w:rPr>
              <w:t>净值增长率①</w:t>
            </w:r>
          </w:p>
        </w:tc>
        <w:tc>
          <w:tcPr>
            <w:tcW w:w="1315" w:type="dxa"/>
          </w:tcPr>
          <w:p w:rsidR="009B6C99" w:rsidRPr="009B6C99" w:rsidRDefault="009B6C99" w:rsidP="009B6C99">
            <w:pPr>
              <w:jc w:val="center"/>
              <w:rPr>
                <w:b/>
              </w:rPr>
            </w:pPr>
            <w:r w:rsidRPr="009B6C99">
              <w:rPr>
                <w:rFonts w:hint="eastAsia"/>
                <w:b/>
              </w:rPr>
              <w:t>净值增长率标准差②</w:t>
            </w:r>
          </w:p>
        </w:tc>
        <w:tc>
          <w:tcPr>
            <w:tcW w:w="1315" w:type="dxa"/>
          </w:tcPr>
          <w:p w:rsidR="009B6C99" w:rsidRPr="009B6C99" w:rsidRDefault="009B6C99" w:rsidP="009B6C99">
            <w:pPr>
              <w:jc w:val="center"/>
              <w:rPr>
                <w:b/>
              </w:rPr>
            </w:pPr>
            <w:r w:rsidRPr="009B6C99">
              <w:rPr>
                <w:rFonts w:hint="eastAsia"/>
                <w:b/>
              </w:rPr>
              <w:t>业绩比较基准收益率③</w:t>
            </w:r>
          </w:p>
        </w:tc>
        <w:tc>
          <w:tcPr>
            <w:tcW w:w="1315" w:type="dxa"/>
          </w:tcPr>
          <w:p w:rsidR="009B6C99" w:rsidRPr="009B6C99" w:rsidRDefault="009B6C99" w:rsidP="009B6C99">
            <w:pPr>
              <w:jc w:val="center"/>
              <w:rPr>
                <w:b/>
              </w:rPr>
            </w:pPr>
            <w:r w:rsidRPr="009B6C99">
              <w:rPr>
                <w:rFonts w:hint="eastAsia"/>
                <w:b/>
              </w:rPr>
              <w:t>业绩比较基准收益率标准差④</w:t>
            </w:r>
          </w:p>
        </w:tc>
        <w:tc>
          <w:tcPr>
            <w:tcW w:w="907" w:type="dxa"/>
          </w:tcPr>
          <w:p w:rsidR="009B6C99" w:rsidRPr="009B6C99" w:rsidRDefault="009B6C99" w:rsidP="009B6C99">
            <w:pPr>
              <w:jc w:val="center"/>
              <w:rPr>
                <w:b/>
              </w:rPr>
            </w:pPr>
            <w:r w:rsidRPr="009B6C99">
              <w:rPr>
                <w:rFonts w:hint="eastAsia"/>
                <w:b/>
              </w:rPr>
              <w:t>①</w:t>
            </w:r>
            <w:r w:rsidRPr="009B6C99">
              <w:rPr>
                <w:rFonts w:hint="eastAsia"/>
                <w:b/>
              </w:rPr>
              <w:t>-</w:t>
            </w:r>
            <w:r w:rsidRPr="009B6C99">
              <w:rPr>
                <w:rFonts w:hint="eastAsia"/>
                <w:b/>
              </w:rPr>
              <w:t>③</w:t>
            </w:r>
          </w:p>
        </w:tc>
        <w:tc>
          <w:tcPr>
            <w:tcW w:w="907" w:type="dxa"/>
          </w:tcPr>
          <w:p w:rsidR="009B6C99" w:rsidRPr="009B6C99" w:rsidRDefault="009B6C99" w:rsidP="009B6C99">
            <w:pPr>
              <w:jc w:val="center"/>
              <w:rPr>
                <w:b/>
              </w:rPr>
            </w:pPr>
            <w:r w:rsidRPr="009B6C99">
              <w:rPr>
                <w:rFonts w:hint="eastAsia"/>
                <w:b/>
              </w:rPr>
              <w:t>②</w:t>
            </w:r>
            <w:r w:rsidRPr="009B6C99">
              <w:rPr>
                <w:rFonts w:hint="eastAsia"/>
                <w:b/>
              </w:rPr>
              <w:t>-</w:t>
            </w:r>
            <w:r w:rsidRPr="009B6C99">
              <w:rPr>
                <w:rFonts w:hint="eastAsia"/>
                <w:b/>
              </w:rPr>
              <w:t>④</w:t>
            </w:r>
          </w:p>
        </w:tc>
      </w:tr>
      <w:tr w:rsidR="009B6C99" w:rsidTr="009B6C99">
        <w:tc>
          <w:tcPr>
            <w:tcW w:w="1429" w:type="dxa"/>
          </w:tcPr>
          <w:p w:rsidR="009B6C99" w:rsidRDefault="009B6C99" w:rsidP="009B6C99">
            <w:pPr>
              <w:jc w:val="left"/>
            </w:pPr>
            <w:r>
              <w:rPr>
                <w:rFonts w:hint="eastAsia"/>
              </w:rPr>
              <w:t>过去三个月</w:t>
            </w:r>
          </w:p>
        </w:tc>
        <w:tc>
          <w:tcPr>
            <w:tcW w:w="1315" w:type="dxa"/>
          </w:tcPr>
          <w:p w:rsidR="009B6C99" w:rsidRDefault="009B6C99" w:rsidP="009B6C99">
            <w:pPr>
              <w:jc w:val="right"/>
            </w:pPr>
            <w:r>
              <w:t>0.49%</w:t>
            </w:r>
          </w:p>
        </w:tc>
        <w:tc>
          <w:tcPr>
            <w:tcW w:w="1315" w:type="dxa"/>
          </w:tcPr>
          <w:p w:rsidR="009B6C99" w:rsidRDefault="009B6C99" w:rsidP="009B6C99">
            <w:pPr>
              <w:jc w:val="right"/>
            </w:pPr>
            <w:r>
              <w:t>0.03%</w:t>
            </w:r>
          </w:p>
        </w:tc>
        <w:tc>
          <w:tcPr>
            <w:tcW w:w="1315" w:type="dxa"/>
          </w:tcPr>
          <w:p w:rsidR="009B6C99" w:rsidRDefault="009B6C99" w:rsidP="009B6C99">
            <w:pPr>
              <w:jc w:val="right"/>
            </w:pPr>
            <w:r>
              <w:t>0.37%</w:t>
            </w:r>
          </w:p>
        </w:tc>
        <w:tc>
          <w:tcPr>
            <w:tcW w:w="1315" w:type="dxa"/>
          </w:tcPr>
          <w:p w:rsidR="009B6C99" w:rsidRDefault="009B6C99" w:rsidP="009B6C99">
            <w:pPr>
              <w:jc w:val="right"/>
            </w:pPr>
            <w:r>
              <w:t>0.02%</w:t>
            </w:r>
          </w:p>
        </w:tc>
        <w:tc>
          <w:tcPr>
            <w:tcW w:w="907" w:type="dxa"/>
          </w:tcPr>
          <w:p w:rsidR="009B6C99" w:rsidRDefault="009B6C99" w:rsidP="009B6C99">
            <w:pPr>
              <w:jc w:val="right"/>
            </w:pPr>
            <w:r>
              <w:t>0.12%</w:t>
            </w:r>
          </w:p>
        </w:tc>
        <w:tc>
          <w:tcPr>
            <w:tcW w:w="907" w:type="dxa"/>
          </w:tcPr>
          <w:p w:rsidR="009B6C99" w:rsidRDefault="009B6C99" w:rsidP="009B6C99">
            <w:pPr>
              <w:jc w:val="right"/>
            </w:pPr>
            <w:r>
              <w:t>0.01%</w:t>
            </w:r>
          </w:p>
        </w:tc>
      </w:tr>
      <w:tr w:rsidR="009B6C99" w:rsidTr="009B6C99">
        <w:tc>
          <w:tcPr>
            <w:tcW w:w="1429" w:type="dxa"/>
          </w:tcPr>
          <w:p w:rsidR="009B6C99" w:rsidRDefault="009B6C99" w:rsidP="009B6C99">
            <w:pPr>
              <w:jc w:val="left"/>
            </w:pPr>
            <w:r>
              <w:rPr>
                <w:rFonts w:hint="eastAsia"/>
              </w:rPr>
              <w:t>过去六个月</w:t>
            </w:r>
          </w:p>
        </w:tc>
        <w:tc>
          <w:tcPr>
            <w:tcW w:w="1315" w:type="dxa"/>
          </w:tcPr>
          <w:p w:rsidR="009B6C99" w:rsidRDefault="009B6C99" w:rsidP="009B6C99">
            <w:pPr>
              <w:jc w:val="right"/>
            </w:pPr>
            <w:r>
              <w:t>0.28%</w:t>
            </w:r>
          </w:p>
        </w:tc>
        <w:tc>
          <w:tcPr>
            <w:tcW w:w="1315" w:type="dxa"/>
          </w:tcPr>
          <w:p w:rsidR="009B6C99" w:rsidRDefault="009B6C99" w:rsidP="009B6C99">
            <w:pPr>
              <w:jc w:val="right"/>
            </w:pPr>
            <w:r>
              <w:t>0.04%</w:t>
            </w:r>
          </w:p>
        </w:tc>
        <w:tc>
          <w:tcPr>
            <w:tcW w:w="1315" w:type="dxa"/>
          </w:tcPr>
          <w:p w:rsidR="009B6C99" w:rsidRDefault="009B6C99" w:rsidP="009B6C99">
            <w:pPr>
              <w:jc w:val="right"/>
            </w:pPr>
            <w:r>
              <w:t>0.17%</w:t>
            </w:r>
          </w:p>
        </w:tc>
        <w:tc>
          <w:tcPr>
            <w:tcW w:w="1315" w:type="dxa"/>
          </w:tcPr>
          <w:p w:rsidR="009B6C99" w:rsidRDefault="009B6C99" w:rsidP="009B6C99">
            <w:pPr>
              <w:jc w:val="right"/>
            </w:pPr>
            <w:r>
              <w:t>0.02%</w:t>
            </w:r>
          </w:p>
        </w:tc>
        <w:tc>
          <w:tcPr>
            <w:tcW w:w="907" w:type="dxa"/>
          </w:tcPr>
          <w:p w:rsidR="009B6C99" w:rsidRDefault="009B6C99" w:rsidP="009B6C99">
            <w:pPr>
              <w:jc w:val="right"/>
            </w:pPr>
            <w:r>
              <w:t>0.11%</w:t>
            </w:r>
          </w:p>
        </w:tc>
        <w:tc>
          <w:tcPr>
            <w:tcW w:w="907" w:type="dxa"/>
          </w:tcPr>
          <w:p w:rsidR="009B6C99" w:rsidRDefault="009B6C99" w:rsidP="009B6C99">
            <w:pPr>
              <w:jc w:val="right"/>
            </w:pPr>
            <w:r>
              <w:t>0.02%</w:t>
            </w:r>
          </w:p>
        </w:tc>
      </w:tr>
      <w:tr w:rsidR="009B6C99" w:rsidTr="009B6C99">
        <w:tc>
          <w:tcPr>
            <w:tcW w:w="1429" w:type="dxa"/>
          </w:tcPr>
          <w:p w:rsidR="009B6C99" w:rsidRDefault="009B6C99" w:rsidP="009B6C99">
            <w:pPr>
              <w:jc w:val="left"/>
            </w:pPr>
            <w:r>
              <w:rPr>
                <w:rFonts w:hint="eastAsia"/>
              </w:rPr>
              <w:t>过去一年</w:t>
            </w:r>
          </w:p>
        </w:tc>
        <w:tc>
          <w:tcPr>
            <w:tcW w:w="1315" w:type="dxa"/>
          </w:tcPr>
          <w:p w:rsidR="009B6C99" w:rsidRDefault="009B6C99" w:rsidP="009B6C99">
            <w:pPr>
              <w:jc w:val="right"/>
            </w:pPr>
            <w:r>
              <w:t>0.62%</w:t>
            </w:r>
          </w:p>
        </w:tc>
        <w:tc>
          <w:tcPr>
            <w:tcW w:w="1315" w:type="dxa"/>
          </w:tcPr>
          <w:p w:rsidR="009B6C99" w:rsidRDefault="009B6C99" w:rsidP="009B6C99">
            <w:pPr>
              <w:jc w:val="right"/>
            </w:pPr>
            <w:r>
              <w:t>0.06%</w:t>
            </w:r>
          </w:p>
        </w:tc>
        <w:tc>
          <w:tcPr>
            <w:tcW w:w="1315" w:type="dxa"/>
          </w:tcPr>
          <w:p w:rsidR="009B6C99" w:rsidRDefault="009B6C99" w:rsidP="009B6C99">
            <w:pPr>
              <w:jc w:val="right"/>
            </w:pPr>
            <w:r>
              <w:t>-0.50%</w:t>
            </w:r>
          </w:p>
        </w:tc>
        <w:tc>
          <w:tcPr>
            <w:tcW w:w="1315" w:type="dxa"/>
          </w:tcPr>
          <w:p w:rsidR="009B6C99" w:rsidRDefault="009B6C99" w:rsidP="009B6C99">
            <w:pPr>
              <w:jc w:val="right"/>
            </w:pPr>
            <w:r>
              <w:t>0.03%</w:t>
            </w:r>
          </w:p>
        </w:tc>
        <w:tc>
          <w:tcPr>
            <w:tcW w:w="907" w:type="dxa"/>
          </w:tcPr>
          <w:p w:rsidR="009B6C99" w:rsidRDefault="009B6C99" w:rsidP="009B6C99">
            <w:pPr>
              <w:jc w:val="right"/>
            </w:pPr>
            <w:r>
              <w:t>1.12%</w:t>
            </w:r>
          </w:p>
        </w:tc>
        <w:tc>
          <w:tcPr>
            <w:tcW w:w="907" w:type="dxa"/>
          </w:tcPr>
          <w:p w:rsidR="009B6C99" w:rsidRDefault="009B6C99" w:rsidP="009B6C99">
            <w:pPr>
              <w:jc w:val="right"/>
            </w:pPr>
            <w:r>
              <w:t>0.03%</w:t>
            </w:r>
          </w:p>
        </w:tc>
      </w:tr>
      <w:tr w:rsidR="009B6C99" w:rsidTr="009B6C99">
        <w:tc>
          <w:tcPr>
            <w:tcW w:w="1429" w:type="dxa"/>
          </w:tcPr>
          <w:p w:rsidR="009B6C99" w:rsidRDefault="009B6C99" w:rsidP="009B6C99">
            <w:pPr>
              <w:jc w:val="left"/>
            </w:pPr>
            <w:r>
              <w:rPr>
                <w:rFonts w:hint="eastAsia"/>
              </w:rPr>
              <w:t>过去三年</w:t>
            </w:r>
          </w:p>
        </w:tc>
        <w:tc>
          <w:tcPr>
            <w:tcW w:w="1315" w:type="dxa"/>
          </w:tcPr>
          <w:p w:rsidR="009B6C99" w:rsidRDefault="009B6C99" w:rsidP="009B6C99">
            <w:pPr>
              <w:jc w:val="right"/>
            </w:pPr>
            <w:r>
              <w:t>8.63%</w:t>
            </w:r>
          </w:p>
        </w:tc>
        <w:tc>
          <w:tcPr>
            <w:tcW w:w="1315" w:type="dxa"/>
          </w:tcPr>
          <w:p w:rsidR="009B6C99" w:rsidRDefault="009B6C99" w:rsidP="009B6C99">
            <w:pPr>
              <w:jc w:val="right"/>
            </w:pPr>
            <w:r>
              <w:t>0.06%</w:t>
            </w:r>
          </w:p>
        </w:tc>
        <w:tc>
          <w:tcPr>
            <w:tcW w:w="1315" w:type="dxa"/>
          </w:tcPr>
          <w:p w:rsidR="009B6C99" w:rsidRDefault="009B6C99" w:rsidP="009B6C99">
            <w:pPr>
              <w:jc w:val="right"/>
            </w:pPr>
            <w:r>
              <w:t>2.58%</w:t>
            </w:r>
          </w:p>
        </w:tc>
        <w:tc>
          <w:tcPr>
            <w:tcW w:w="1315" w:type="dxa"/>
          </w:tcPr>
          <w:p w:rsidR="009B6C99" w:rsidRDefault="009B6C99" w:rsidP="009B6C99">
            <w:pPr>
              <w:jc w:val="right"/>
            </w:pPr>
            <w:r>
              <w:t>0.03%</w:t>
            </w:r>
          </w:p>
        </w:tc>
        <w:tc>
          <w:tcPr>
            <w:tcW w:w="907" w:type="dxa"/>
          </w:tcPr>
          <w:p w:rsidR="009B6C99" w:rsidRDefault="009B6C99" w:rsidP="009B6C99">
            <w:pPr>
              <w:jc w:val="right"/>
            </w:pPr>
            <w:r>
              <w:t>6.05%</w:t>
            </w:r>
          </w:p>
        </w:tc>
        <w:tc>
          <w:tcPr>
            <w:tcW w:w="907" w:type="dxa"/>
          </w:tcPr>
          <w:p w:rsidR="009B6C99" w:rsidRDefault="009B6C99" w:rsidP="009B6C99">
            <w:pPr>
              <w:jc w:val="right"/>
            </w:pPr>
            <w:r>
              <w:t>0.03%</w:t>
            </w:r>
          </w:p>
        </w:tc>
      </w:tr>
      <w:tr w:rsidR="009B6C99" w:rsidTr="009B6C99">
        <w:tc>
          <w:tcPr>
            <w:tcW w:w="1429" w:type="dxa"/>
          </w:tcPr>
          <w:p w:rsidR="009B6C99" w:rsidRDefault="009B6C99" w:rsidP="009B6C99">
            <w:pPr>
              <w:jc w:val="left"/>
            </w:pPr>
            <w:r>
              <w:rPr>
                <w:rFonts w:hint="eastAsia"/>
              </w:rPr>
              <w:t>过去五年</w:t>
            </w:r>
          </w:p>
        </w:tc>
        <w:tc>
          <w:tcPr>
            <w:tcW w:w="1315" w:type="dxa"/>
          </w:tcPr>
          <w:p w:rsidR="009B6C99" w:rsidRDefault="009B6C99" w:rsidP="009B6C99">
            <w:pPr>
              <w:jc w:val="right"/>
            </w:pPr>
            <w:r>
              <w:t>16.35%</w:t>
            </w:r>
          </w:p>
        </w:tc>
        <w:tc>
          <w:tcPr>
            <w:tcW w:w="1315" w:type="dxa"/>
          </w:tcPr>
          <w:p w:rsidR="009B6C99" w:rsidRDefault="009B6C99" w:rsidP="009B6C99">
            <w:pPr>
              <w:jc w:val="right"/>
            </w:pPr>
            <w:r>
              <w:t>0.06%</w:t>
            </w:r>
          </w:p>
        </w:tc>
        <w:tc>
          <w:tcPr>
            <w:tcW w:w="1315" w:type="dxa"/>
          </w:tcPr>
          <w:p w:rsidR="009B6C99" w:rsidRDefault="009B6C99" w:rsidP="009B6C99">
            <w:pPr>
              <w:jc w:val="right"/>
            </w:pPr>
            <w:r>
              <w:t>4.80%</w:t>
            </w:r>
          </w:p>
        </w:tc>
        <w:tc>
          <w:tcPr>
            <w:tcW w:w="1315" w:type="dxa"/>
          </w:tcPr>
          <w:p w:rsidR="009B6C99" w:rsidRDefault="009B6C99" w:rsidP="009B6C99">
            <w:pPr>
              <w:jc w:val="right"/>
            </w:pPr>
            <w:r>
              <w:t>0.04%</w:t>
            </w:r>
          </w:p>
        </w:tc>
        <w:tc>
          <w:tcPr>
            <w:tcW w:w="907" w:type="dxa"/>
          </w:tcPr>
          <w:p w:rsidR="009B6C99" w:rsidRDefault="009B6C99" w:rsidP="009B6C99">
            <w:pPr>
              <w:jc w:val="right"/>
            </w:pPr>
            <w:r>
              <w:t>11.55%</w:t>
            </w:r>
          </w:p>
        </w:tc>
        <w:tc>
          <w:tcPr>
            <w:tcW w:w="907" w:type="dxa"/>
          </w:tcPr>
          <w:p w:rsidR="009B6C99" w:rsidRDefault="009B6C99" w:rsidP="009B6C99">
            <w:pPr>
              <w:jc w:val="right"/>
            </w:pPr>
            <w:r>
              <w:t>0.02%</w:t>
            </w:r>
          </w:p>
        </w:tc>
      </w:tr>
      <w:tr w:rsidR="009B6C99" w:rsidTr="009B6C99">
        <w:tc>
          <w:tcPr>
            <w:tcW w:w="1429" w:type="dxa"/>
          </w:tcPr>
          <w:p w:rsidR="009B6C99" w:rsidRDefault="009B6C99" w:rsidP="009B6C99">
            <w:pPr>
              <w:jc w:val="left"/>
            </w:pPr>
            <w:r>
              <w:rPr>
                <w:rFonts w:hint="eastAsia"/>
              </w:rPr>
              <w:t>自基金合同</w:t>
            </w:r>
            <w:r>
              <w:rPr>
                <w:rFonts w:hint="eastAsia"/>
              </w:rPr>
              <w:lastRenderedPageBreak/>
              <w:t>生效起至今</w:t>
            </w:r>
          </w:p>
        </w:tc>
        <w:tc>
          <w:tcPr>
            <w:tcW w:w="1315" w:type="dxa"/>
          </w:tcPr>
          <w:p w:rsidR="009B6C99" w:rsidRDefault="009B6C99" w:rsidP="009B6C99">
            <w:pPr>
              <w:jc w:val="right"/>
            </w:pPr>
            <w:r>
              <w:lastRenderedPageBreak/>
              <w:t>15.70%</w:t>
            </w:r>
          </w:p>
        </w:tc>
        <w:tc>
          <w:tcPr>
            <w:tcW w:w="1315" w:type="dxa"/>
          </w:tcPr>
          <w:p w:rsidR="009B6C99" w:rsidRDefault="009B6C99" w:rsidP="009B6C99">
            <w:pPr>
              <w:jc w:val="right"/>
            </w:pPr>
            <w:r>
              <w:t>0.06%</w:t>
            </w:r>
          </w:p>
        </w:tc>
        <w:tc>
          <w:tcPr>
            <w:tcW w:w="1315" w:type="dxa"/>
          </w:tcPr>
          <w:p w:rsidR="009B6C99" w:rsidRDefault="009B6C99" w:rsidP="009B6C99">
            <w:pPr>
              <w:jc w:val="right"/>
            </w:pPr>
            <w:r>
              <w:t>4.32%</w:t>
            </w:r>
          </w:p>
        </w:tc>
        <w:tc>
          <w:tcPr>
            <w:tcW w:w="1315" w:type="dxa"/>
          </w:tcPr>
          <w:p w:rsidR="009B6C99" w:rsidRDefault="009B6C99" w:rsidP="009B6C99">
            <w:pPr>
              <w:jc w:val="right"/>
            </w:pPr>
            <w:r>
              <w:t>0.05%</w:t>
            </w:r>
          </w:p>
        </w:tc>
        <w:tc>
          <w:tcPr>
            <w:tcW w:w="907" w:type="dxa"/>
          </w:tcPr>
          <w:p w:rsidR="009B6C99" w:rsidRDefault="009B6C99" w:rsidP="009B6C99">
            <w:pPr>
              <w:jc w:val="right"/>
            </w:pPr>
            <w:r>
              <w:t>11.38%</w:t>
            </w:r>
          </w:p>
        </w:tc>
        <w:tc>
          <w:tcPr>
            <w:tcW w:w="907" w:type="dxa"/>
          </w:tcPr>
          <w:p w:rsidR="009B6C99" w:rsidRDefault="009B6C99" w:rsidP="009B6C99">
            <w:pPr>
              <w:jc w:val="right"/>
            </w:pPr>
            <w:r>
              <w:t>0.01%</w:t>
            </w:r>
          </w:p>
        </w:tc>
      </w:tr>
    </w:tbl>
    <w:p w:rsidR="009B6C99" w:rsidRDefault="009B6C99" w:rsidP="009B6C99">
      <w:pPr>
        <w:pStyle w:val="-"/>
        <w:ind w:firstLine="420"/>
        <w:rPr>
          <w:rFonts w:hint="eastAsia"/>
        </w:rPr>
      </w:pPr>
      <w:r>
        <w:rPr>
          <w:rFonts w:hint="eastAsia"/>
        </w:rPr>
        <w:lastRenderedPageBreak/>
        <w:t>南方乐元中短期利率债债券C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6C99" w:rsidTr="009B6C99">
        <w:trPr>
          <w:cnfStyle w:val="100000000000" w:firstRow="1" w:lastRow="0" w:firstColumn="0" w:lastColumn="0" w:oddVBand="0" w:evenVBand="0" w:oddHBand="0" w:evenHBand="0" w:firstRowFirstColumn="0" w:firstRowLastColumn="0" w:lastRowFirstColumn="0" w:lastRowLastColumn="0"/>
        </w:trPr>
        <w:tc>
          <w:tcPr>
            <w:tcW w:w="1429" w:type="dxa"/>
          </w:tcPr>
          <w:p w:rsidR="009B6C99" w:rsidRPr="009B6C99" w:rsidRDefault="009B6C99" w:rsidP="009B6C99">
            <w:pPr>
              <w:jc w:val="center"/>
              <w:rPr>
                <w:b/>
              </w:rPr>
            </w:pPr>
            <w:r w:rsidRPr="009B6C99">
              <w:rPr>
                <w:rFonts w:hint="eastAsia"/>
                <w:b/>
              </w:rPr>
              <w:t>阶段</w:t>
            </w:r>
          </w:p>
        </w:tc>
        <w:tc>
          <w:tcPr>
            <w:tcW w:w="1315" w:type="dxa"/>
          </w:tcPr>
          <w:p w:rsidR="009B6C99" w:rsidRPr="009B6C99" w:rsidRDefault="009B6C99" w:rsidP="009B6C99">
            <w:pPr>
              <w:jc w:val="center"/>
              <w:rPr>
                <w:b/>
              </w:rPr>
            </w:pPr>
            <w:r w:rsidRPr="009B6C99">
              <w:rPr>
                <w:rFonts w:hint="eastAsia"/>
                <w:b/>
              </w:rPr>
              <w:t>净值增长率①</w:t>
            </w:r>
          </w:p>
        </w:tc>
        <w:tc>
          <w:tcPr>
            <w:tcW w:w="1315" w:type="dxa"/>
          </w:tcPr>
          <w:p w:rsidR="009B6C99" w:rsidRPr="009B6C99" w:rsidRDefault="009B6C99" w:rsidP="009B6C99">
            <w:pPr>
              <w:jc w:val="center"/>
              <w:rPr>
                <w:b/>
              </w:rPr>
            </w:pPr>
            <w:r w:rsidRPr="009B6C99">
              <w:rPr>
                <w:rFonts w:hint="eastAsia"/>
                <w:b/>
              </w:rPr>
              <w:t>净值增长率标准差②</w:t>
            </w:r>
          </w:p>
        </w:tc>
        <w:tc>
          <w:tcPr>
            <w:tcW w:w="1315" w:type="dxa"/>
          </w:tcPr>
          <w:p w:rsidR="009B6C99" w:rsidRPr="009B6C99" w:rsidRDefault="009B6C99" w:rsidP="009B6C99">
            <w:pPr>
              <w:jc w:val="center"/>
              <w:rPr>
                <w:b/>
              </w:rPr>
            </w:pPr>
            <w:r w:rsidRPr="009B6C99">
              <w:rPr>
                <w:rFonts w:hint="eastAsia"/>
                <w:b/>
              </w:rPr>
              <w:t>业绩比较基准收益率③</w:t>
            </w:r>
          </w:p>
        </w:tc>
        <w:tc>
          <w:tcPr>
            <w:tcW w:w="1315" w:type="dxa"/>
          </w:tcPr>
          <w:p w:rsidR="009B6C99" w:rsidRPr="009B6C99" w:rsidRDefault="009B6C99" w:rsidP="009B6C99">
            <w:pPr>
              <w:jc w:val="center"/>
              <w:rPr>
                <w:b/>
              </w:rPr>
            </w:pPr>
            <w:r w:rsidRPr="009B6C99">
              <w:rPr>
                <w:rFonts w:hint="eastAsia"/>
                <w:b/>
              </w:rPr>
              <w:t>业绩比较基准收益率标准差④</w:t>
            </w:r>
          </w:p>
        </w:tc>
        <w:tc>
          <w:tcPr>
            <w:tcW w:w="907" w:type="dxa"/>
          </w:tcPr>
          <w:p w:rsidR="009B6C99" w:rsidRPr="009B6C99" w:rsidRDefault="009B6C99" w:rsidP="009B6C99">
            <w:pPr>
              <w:jc w:val="center"/>
              <w:rPr>
                <w:b/>
              </w:rPr>
            </w:pPr>
            <w:r w:rsidRPr="009B6C99">
              <w:rPr>
                <w:rFonts w:hint="eastAsia"/>
                <w:b/>
              </w:rPr>
              <w:t>①</w:t>
            </w:r>
            <w:r w:rsidRPr="009B6C99">
              <w:rPr>
                <w:rFonts w:hint="eastAsia"/>
                <w:b/>
              </w:rPr>
              <w:t>-</w:t>
            </w:r>
            <w:r w:rsidRPr="009B6C99">
              <w:rPr>
                <w:rFonts w:hint="eastAsia"/>
                <w:b/>
              </w:rPr>
              <w:t>③</w:t>
            </w:r>
          </w:p>
        </w:tc>
        <w:tc>
          <w:tcPr>
            <w:tcW w:w="907" w:type="dxa"/>
          </w:tcPr>
          <w:p w:rsidR="009B6C99" w:rsidRPr="009B6C99" w:rsidRDefault="009B6C99" w:rsidP="009B6C99">
            <w:pPr>
              <w:jc w:val="center"/>
              <w:rPr>
                <w:b/>
              </w:rPr>
            </w:pPr>
            <w:r w:rsidRPr="009B6C99">
              <w:rPr>
                <w:rFonts w:hint="eastAsia"/>
                <w:b/>
              </w:rPr>
              <w:t>②</w:t>
            </w:r>
            <w:r w:rsidRPr="009B6C99">
              <w:rPr>
                <w:rFonts w:hint="eastAsia"/>
                <w:b/>
              </w:rPr>
              <w:t>-</w:t>
            </w:r>
            <w:r w:rsidRPr="009B6C99">
              <w:rPr>
                <w:rFonts w:hint="eastAsia"/>
                <w:b/>
              </w:rPr>
              <w:t>④</w:t>
            </w:r>
          </w:p>
        </w:tc>
      </w:tr>
      <w:tr w:rsidR="009B6C99" w:rsidTr="009B6C99">
        <w:tc>
          <w:tcPr>
            <w:tcW w:w="1429" w:type="dxa"/>
          </w:tcPr>
          <w:p w:rsidR="009B6C99" w:rsidRDefault="009B6C99" w:rsidP="009B6C99">
            <w:pPr>
              <w:jc w:val="left"/>
            </w:pPr>
            <w:r>
              <w:rPr>
                <w:rFonts w:hint="eastAsia"/>
              </w:rPr>
              <w:t>过去三个月</w:t>
            </w:r>
          </w:p>
        </w:tc>
        <w:tc>
          <w:tcPr>
            <w:tcW w:w="1315" w:type="dxa"/>
          </w:tcPr>
          <w:p w:rsidR="009B6C99" w:rsidRDefault="009B6C99" w:rsidP="009B6C99">
            <w:pPr>
              <w:jc w:val="right"/>
            </w:pPr>
            <w:r>
              <w:t>0.39%</w:t>
            </w:r>
          </w:p>
        </w:tc>
        <w:tc>
          <w:tcPr>
            <w:tcW w:w="1315" w:type="dxa"/>
          </w:tcPr>
          <w:p w:rsidR="009B6C99" w:rsidRDefault="009B6C99" w:rsidP="009B6C99">
            <w:pPr>
              <w:jc w:val="right"/>
            </w:pPr>
            <w:r>
              <w:t>0.03%</w:t>
            </w:r>
          </w:p>
        </w:tc>
        <w:tc>
          <w:tcPr>
            <w:tcW w:w="1315" w:type="dxa"/>
          </w:tcPr>
          <w:p w:rsidR="009B6C99" w:rsidRDefault="009B6C99" w:rsidP="009B6C99">
            <w:pPr>
              <w:jc w:val="right"/>
            </w:pPr>
            <w:r>
              <w:t>0.37%</w:t>
            </w:r>
          </w:p>
        </w:tc>
        <w:tc>
          <w:tcPr>
            <w:tcW w:w="1315" w:type="dxa"/>
          </w:tcPr>
          <w:p w:rsidR="009B6C99" w:rsidRDefault="009B6C99" w:rsidP="009B6C99">
            <w:pPr>
              <w:jc w:val="right"/>
            </w:pPr>
            <w:r>
              <w:t>0.02%</w:t>
            </w:r>
          </w:p>
        </w:tc>
        <w:tc>
          <w:tcPr>
            <w:tcW w:w="907" w:type="dxa"/>
          </w:tcPr>
          <w:p w:rsidR="009B6C99" w:rsidRDefault="009B6C99" w:rsidP="009B6C99">
            <w:pPr>
              <w:jc w:val="right"/>
            </w:pPr>
            <w:r>
              <w:t>0.02%</w:t>
            </w:r>
          </w:p>
        </w:tc>
        <w:tc>
          <w:tcPr>
            <w:tcW w:w="907" w:type="dxa"/>
          </w:tcPr>
          <w:p w:rsidR="009B6C99" w:rsidRDefault="009B6C99" w:rsidP="009B6C99">
            <w:pPr>
              <w:jc w:val="right"/>
            </w:pPr>
            <w:r>
              <w:t>0.01%</w:t>
            </w:r>
          </w:p>
        </w:tc>
      </w:tr>
      <w:tr w:rsidR="009B6C99" w:rsidTr="009B6C99">
        <w:tc>
          <w:tcPr>
            <w:tcW w:w="1429" w:type="dxa"/>
          </w:tcPr>
          <w:p w:rsidR="009B6C99" w:rsidRDefault="009B6C99" w:rsidP="009B6C99">
            <w:pPr>
              <w:jc w:val="left"/>
            </w:pPr>
            <w:r>
              <w:rPr>
                <w:rFonts w:hint="eastAsia"/>
              </w:rPr>
              <w:t>过去六个月</w:t>
            </w:r>
          </w:p>
        </w:tc>
        <w:tc>
          <w:tcPr>
            <w:tcW w:w="1315" w:type="dxa"/>
          </w:tcPr>
          <w:p w:rsidR="009B6C99" w:rsidRDefault="009B6C99" w:rsidP="009B6C99">
            <w:pPr>
              <w:jc w:val="right"/>
            </w:pPr>
            <w:r>
              <w:t>0.08%</w:t>
            </w:r>
          </w:p>
        </w:tc>
        <w:tc>
          <w:tcPr>
            <w:tcW w:w="1315" w:type="dxa"/>
          </w:tcPr>
          <w:p w:rsidR="009B6C99" w:rsidRDefault="009B6C99" w:rsidP="009B6C99">
            <w:pPr>
              <w:jc w:val="right"/>
            </w:pPr>
            <w:r>
              <w:t>0.04%</w:t>
            </w:r>
          </w:p>
        </w:tc>
        <w:tc>
          <w:tcPr>
            <w:tcW w:w="1315" w:type="dxa"/>
          </w:tcPr>
          <w:p w:rsidR="009B6C99" w:rsidRDefault="009B6C99" w:rsidP="009B6C99">
            <w:pPr>
              <w:jc w:val="right"/>
            </w:pPr>
            <w:r>
              <w:t>0.17%</w:t>
            </w:r>
          </w:p>
        </w:tc>
        <w:tc>
          <w:tcPr>
            <w:tcW w:w="1315" w:type="dxa"/>
          </w:tcPr>
          <w:p w:rsidR="009B6C99" w:rsidRDefault="009B6C99" w:rsidP="009B6C99">
            <w:pPr>
              <w:jc w:val="right"/>
            </w:pPr>
            <w:r>
              <w:t>0.02%</w:t>
            </w:r>
          </w:p>
        </w:tc>
        <w:tc>
          <w:tcPr>
            <w:tcW w:w="907" w:type="dxa"/>
          </w:tcPr>
          <w:p w:rsidR="009B6C99" w:rsidRDefault="009B6C99" w:rsidP="009B6C99">
            <w:pPr>
              <w:jc w:val="right"/>
            </w:pPr>
            <w:r>
              <w:t>-0.09%</w:t>
            </w:r>
          </w:p>
        </w:tc>
        <w:tc>
          <w:tcPr>
            <w:tcW w:w="907" w:type="dxa"/>
          </w:tcPr>
          <w:p w:rsidR="009B6C99" w:rsidRDefault="009B6C99" w:rsidP="009B6C99">
            <w:pPr>
              <w:jc w:val="right"/>
            </w:pPr>
            <w:r>
              <w:t>0.02%</w:t>
            </w:r>
          </w:p>
        </w:tc>
      </w:tr>
      <w:tr w:rsidR="009B6C99" w:rsidTr="009B6C99">
        <w:tc>
          <w:tcPr>
            <w:tcW w:w="1429" w:type="dxa"/>
          </w:tcPr>
          <w:p w:rsidR="009B6C99" w:rsidRDefault="009B6C99" w:rsidP="009B6C99">
            <w:pPr>
              <w:jc w:val="left"/>
            </w:pPr>
            <w:r>
              <w:rPr>
                <w:rFonts w:hint="eastAsia"/>
              </w:rPr>
              <w:t>过去一年</w:t>
            </w:r>
          </w:p>
        </w:tc>
        <w:tc>
          <w:tcPr>
            <w:tcW w:w="1315" w:type="dxa"/>
          </w:tcPr>
          <w:p w:rsidR="009B6C99" w:rsidRDefault="009B6C99" w:rsidP="009B6C99">
            <w:pPr>
              <w:jc w:val="right"/>
            </w:pPr>
            <w:r>
              <w:t>0.25%</w:t>
            </w:r>
          </w:p>
        </w:tc>
        <w:tc>
          <w:tcPr>
            <w:tcW w:w="1315" w:type="dxa"/>
          </w:tcPr>
          <w:p w:rsidR="009B6C99" w:rsidRDefault="009B6C99" w:rsidP="009B6C99">
            <w:pPr>
              <w:jc w:val="right"/>
            </w:pPr>
            <w:r>
              <w:t>0.06%</w:t>
            </w:r>
          </w:p>
        </w:tc>
        <w:tc>
          <w:tcPr>
            <w:tcW w:w="1315" w:type="dxa"/>
          </w:tcPr>
          <w:p w:rsidR="009B6C99" w:rsidRDefault="009B6C99" w:rsidP="009B6C99">
            <w:pPr>
              <w:jc w:val="right"/>
            </w:pPr>
            <w:r>
              <w:t>-0.50%</w:t>
            </w:r>
          </w:p>
        </w:tc>
        <w:tc>
          <w:tcPr>
            <w:tcW w:w="1315" w:type="dxa"/>
          </w:tcPr>
          <w:p w:rsidR="009B6C99" w:rsidRDefault="009B6C99" w:rsidP="009B6C99">
            <w:pPr>
              <w:jc w:val="right"/>
            </w:pPr>
            <w:r>
              <w:t>0.03%</w:t>
            </w:r>
          </w:p>
        </w:tc>
        <w:tc>
          <w:tcPr>
            <w:tcW w:w="907" w:type="dxa"/>
          </w:tcPr>
          <w:p w:rsidR="009B6C99" w:rsidRDefault="009B6C99" w:rsidP="009B6C99">
            <w:pPr>
              <w:jc w:val="right"/>
            </w:pPr>
            <w:r>
              <w:t>0.75%</w:t>
            </w:r>
          </w:p>
        </w:tc>
        <w:tc>
          <w:tcPr>
            <w:tcW w:w="907" w:type="dxa"/>
          </w:tcPr>
          <w:p w:rsidR="009B6C99" w:rsidRDefault="009B6C99" w:rsidP="009B6C99">
            <w:pPr>
              <w:jc w:val="right"/>
            </w:pPr>
            <w:r>
              <w:t>0.03%</w:t>
            </w:r>
          </w:p>
        </w:tc>
      </w:tr>
      <w:tr w:rsidR="009B6C99" w:rsidTr="009B6C99">
        <w:tc>
          <w:tcPr>
            <w:tcW w:w="1429" w:type="dxa"/>
          </w:tcPr>
          <w:p w:rsidR="009B6C99" w:rsidRDefault="009B6C99" w:rsidP="009B6C99">
            <w:pPr>
              <w:jc w:val="left"/>
            </w:pPr>
            <w:r>
              <w:rPr>
                <w:rFonts w:hint="eastAsia"/>
              </w:rPr>
              <w:t>过去三年</w:t>
            </w:r>
          </w:p>
        </w:tc>
        <w:tc>
          <w:tcPr>
            <w:tcW w:w="1315" w:type="dxa"/>
          </w:tcPr>
          <w:p w:rsidR="009B6C99" w:rsidRDefault="009B6C99" w:rsidP="009B6C99">
            <w:pPr>
              <w:jc w:val="right"/>
            </w:pPr>
            <w:r>
              <w:t>7.39%</w:t>
            </w:r>
          </w:p>
        </w:tc>
        <w:tc>
          <w:tcPr>
            <w:tcW w:w="1315" w:type="dxa"/>
          </w:tcPr>
          <w:p w:rsidR="009B6C99" w:rsidRDefault="009B6C99" w:rsidP="009B6C99">
            <w:pPr>
              <w:jc w:val="right"/>
            </w:pPr>
            <w:r>
              <w:t>0.06%</w:t>
            </w:r>
          </w:p>
        </w:tc>
        <w:tc>
          <w:tcPr>
            <w:tcW w:w="1315" w:type="dxa"/>
          </w:tcPr>
          <w:p w:rsidR="009B6C99" w:rsidRDefault="009B6C99" w:rsidP="009B6C99">
            <w:pPr>
              <w:jc w:val="right"/>
            </w:pPr>
            <w:r>
              <w:t>2.58%</w:t>
            </w:r>
          </w:p>
        </w:tc>
        <w:tc>
          <w:tcPr>
            <w:tcW w:w="1315" w:type="dxa"/>
          </w:tcPr>
          <w:p w:rsidR="009B6C99" w:rsidRDefault="009B6C99" w:rsidP="009B6C99">
            <w:pPr>
              <w:jc w:val="right"/>
            </w:pPr>
            <w:r>
              <w:t>0.03%</w:t>
            </w:r>
          </w:p>
        </w:tc>
        <w:tc>
          <w:tcPr>
            <w:tcW w:w="907" w:type="dxa"/>
          </w:tcPr>
          <w:p w:rsidR="009B6C99" w:rsidRDefault="009B6C99" w:rsidP="009B6C99">
            <w:pPr>
              <w:jc w:val="right"/>
            </w:pPr>
            <w:r>
              <w:t>4.81%</w:t>
            </w:r>
          </w:p>
        </w:tc>
        <w:tc>
          <w:tcPr>
            <w:tcW w:w="907" w:type="dxa"/>
          </w:tcPr>
          <w:p w:rsidR="009B6C99" w:rsidRDefault="009B6C99" w:rsidP="009B6C99">
            <w:pPr>
              <w:jc w:val="right"/>
            </w:pPr>
            <w:r>
              <w:t>0.03%</w:t>
            </w:r>
          </w:p>
        </w:tc>
      </w:tr>
      <w:tr w:rsidR="009B6C99" w:rsidTr="009B6C99">
        <w:tc>
          <w:tcPr>
            <w:tcW w:w="1429" w:type="dxa"/>
          </w:tcPr>
          <w:p w:rsidR="009B6C99" w:rsidRDefault="009B6C99" w:rsidP="009B6C99">
            <w:pPr>
              <w:jc w:val="left"/>
            </w:pPr>
            <w:r>
              <w:rPr>
                <w:rFonts w:hint="eastAsia"/>
              </w:rPr>
              <w:t>过去五年</w:t>
            </w:r>
          </w:p>
        </w:tc>
        <w:tc>
          <w:tcPr>
            <w:tcW w:w="1315" w:type="dxa"/>
          </w:tcPr>
          <w:p w:rsidR="009B6C99" w:rsidRDefault="009B6C99" w:rsidP="009B6C99">
            <w:pPr>
              <w:jc w:val="right"/>
            </w:pPr>
            <w:r>
              <w:t>14.10%</w:t>
            </w:r>
          </w:p>
        </w:tc>
        <w:tc>
          <w:tcPr>
            <w:tcW w:w="1315" w:type="dxa"/>
          </w:tcPr>
          <w:p w:rsidR="009B6C99" w:rsidRDefault="009B6C99" w:rsidP="009B6C99">
            <w:pPr>
              <w:jc w:val="right"/>
            </w:pPr>
            <w:r>
              <w:t>0.06%</w:t>
            </w:r>
          </w:p>
        </w:tc>
        <w:tc>
          <w:tcPr>
            <w:tcW w:w="1315" w:type="dxa"/>
          </w:tcPr>
          <w:p w:rsidR="009B6C99" w:rsidRDefault="009B6C99" w:rsidP="009B6C99">
            <w:pPr>
              <w:jc w:val="right"/>
            </w:pPr>
            <w:r>
              <w:t>4.80%</w:t>
            </w:r>
          </w:p>
        </w:tc>
        <w:tc>
          <w:tcPr>
            <w:tcW w:w="1315" w:type="dxa"/>
          </w:tcPr>
          <w:p w:rsidR="009B6C99" w:rsidRDefault="009B6C99" w:rsidP="009B6C99">
            <w:pPr>
              <w:jc w:val="right"/>
            </w:pPr>
            <w:r>
              <w:t>0.04%</w:t>
            </w:r>
          </w:p>
        </w:tc>
        <w:tc>
          <w:tcPr>
            <w:tcW w:w="907" w:type="dxa"/>
          </w:tcPr>
          <w:p w:rsidR="009B6C99" w:rsidRDefault="009B6C99" w:rsidP="009B6C99">
            <w:pPr>
              <w:jc w:val="right"/>
            </w:pPr>
            <w:r>
              <w:t>9.30%</w:t>
            </w:r>
          </w:p>
        </w:tc>
        <w:tc>
          <w:tcPr>
            <w:tcW w:w="907" w:type="dxa"/>
          </w:tcPr>
          <w:p w:rsidR="009B6C99" w:rsidRDefault="009B6C99" w:rsidP="009B6C99">
            <w:pPr>
              <w:jc w:val="right"/>
            </w:pPr>
            <w:r>
              <w:t>0.02%</w:t>
            </w:r>
          </w:p>
        </w:tc>
      </w:tr>
      <w:tr w:rsidR="009B6C99" w:rsidTr="009B6C99">
        <w:tc>
          <w:tcPr>
            <w:tcW w:w="1429" w:type="dxa"/>
          </w:tcPr>
          <w:p w:rsidR="009B6C99" w:rsidRDefault="009B6C99" w:rsidP="009B6C99">
            <w:pPr>
              <w:jc w:val="left"/>
            </w:pPr>
            <w:r>
              <w:rPr>
                <w:rFonts w:hint="eastAsia"/>
              </w:rPr>
              <w:t>自基金合同生效起至今</w:t>
            </w:r>
          </w:p>
        </w:tc>
        <w:tc>
          <w:tcPr>
            <w:tcW w:w="1315" w:type="dxa"/>
          </w:tcPr>
          <w:p w:rsidR="009B6C99" w:rsidRDefault="009B6C99" w:rsidP="009B6C99">
            <w:pPr>
              <w:jc w:val="right"/>
            </w:pPr>
            <w:r>
              <w:t>13.09%</w:t>
            </w:r>
          </w:p>
        </w:tc>
        <w:tc>
          <w:tcPr>
            <w:tcW w:w="1315" w:type="dxa"/>
          </w:tcPr>
          <w:p w:rsidR="009B6C99" w:rsidRDefault="009B6C99" w:rsidP="009B6C99">
            <w:pPr>
              <w:jc w:val="right"/>
            </w:pPr>
            <w:r>
              <w:t>0.06%</w:t>
            </w:r>
          </w:p>
        </w:tc>
        <w:tc>
          <w:tcPr>
            <w:tcW w:w="1315" w:type="dxa"/>
          </w:tcPr>
          <w:p w:rsidR="009B6C99" w:rsidRDefault="009B6C99" w:rsidP="009B6C99">
            <w:pPr>
              <w:jc w:val="right"/>
            </w:pPr>
            <w:r>
              <w:t>4.32%</w:t>
            </w:r>
          </w:p>
        </w:tc>
        <w:tc>
          <w:tcPr>
            <w:tcW w:w="1315" w:type="dxa"/>
          </w:tcPr>
          <w:p w:rsidR="009B6C99" w:rsidRDefault="009B6C99" w:rsidP="009B6C99">
            <w:pPr>
              <w:jc w:val="right"/>
            </w:pPr>
            <w:r>
              <w:t>0.05%</w:t>
            </w:r>
          </w:p>
        </w:tc>
        <w:tc>
          <w:tcPr>
            <w:tcW w:w="907" w:type="dxa"/>
          </w:tcPr>
          <w:p w:rsidR="009B6C99" w:rsidRDefault="009B6C99" w:rsidP="009B6C99">
            <w:pPr>
              <w:jc w:val="right"/>
            </w:pPr>
            <w:r>
              <w:t>8.77%</w:t>
            </w:r>
          </w:p>
        </w:tc>
        <w:tc>
          <w:tcPr>
            <w:tcW w:w="907" w:type="dxa"/>
          </w:tcPr>
          <w:p w:rsidR="009B6C99" w:rsidRDefault="009B6C99" w:rsidP="009B6C99">
            <w:pPr>
              <w:jc w:val="right"/>
            </w:pPr>
            <w:r>
              <w:t>0.01%</w:t>
            </w:r>
          </w:p>
        </w:tc>
      </w:tr>
    </w:tbl>
    <w:p w:rsidR="009B6C99" w:rsidRDefault="009B6C99" w:rsidP="009B6C99">
      <w:pPr>
        <w:pStyle w:val="-"/>
        <w:ind w:firstLine="420"/>
        <w:rPr>
          <w:rFonts w:hint="eastAsia"/>
        </w:rPr>
      </w:pPr>
      <w:r>
        <w:rPr>
          <w:rFonts w:hint="eastAsia"/>
        </w:rPr>
        <w:t>南方乐元中短期利率债债券E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9B6C99" w:rsidTr="009B6C99">
        <w:trPr>
          <w:cnfStyle w:val="100000000000" w:firstRow="1" w:lastRow="0" w:firstColumn="0" w:lastColumn="0" w:oddVBand="0" w:evenVBand="0" w:oddHBand="0" w:evenHBand="0" w:firstRowFirstColumn="0" w:firstRowLastColumn="0" w:lastRowFirstColumn="0" w:lastRowLastColumn="0"/>
        </w:trPr>
        <w:tc>
          <w:tcPr>
            <w:tcW w:w="1429" w:type="dxa"/>
          </w:tcPr>
          <w:p w:rsidR="009B6C99" w:rsidRPr="009B6C99" w:rsidRDefault="009B6C99" w:rsidP="009B6C99">
            <w:pPr>
              <w:jc w:val="center"/>
              <w:rPr>
                <w:b/>
              </w:rPr>
            </w:pPr>
            <w:r w:rsidRPr="009B6C99">
              <w:rPr>
                <w:rFonts w:hint="eastAsia"/>
                <w:b/>
              </w:rPr>
              <w:t>阶段</w:t>
            </w:r>
          </w:p>
        </w:tc>
        <w:tc>
          <w:tcPr>
            <w:tcW w:w="1315" w:type="dxa"/>
          </w:tcPr>
          <w:p w:rsidR="009B6C99" w:rsidRPr="009B6C99" w:rsidRDefault="009B6C99" w:rsidP="009B6C99">
            <w:pPr>
              <w:jc w:val="center"/>
              <w:rPr>
                <w:b/>
              </w:rPr>
            </w:pPr>
            <w:r w:rsidRPr="009B6C99">
              <w:rPr>
                <w:rFonts w:hint="eastAsia"/>
                <w:b/>
              </w:rPr>
              <w:t>净值增长率①</w:t>
            </w:r>
          </w:p>
        </w:tc>
        <w:tc>
          <w:tcPr>
            <w:tcW w:w="1315" w:type="dxa"/>
          </w:tcPr>
          <w:p w:rsidR="009B6C99" w:rsidRPr="009B6C99" w:rsidRDefault="009B6C99" w:rsidP="009B6C99">
            <w:pPr>
              <w:jc w:val="center"/>
              <w:rPr>
                <w:b/>
              </w:rPr>
            </w:pPr>
            <w:r w:rsidRPr="009B6C99">
              <w:rPr>
                <w:rFonts w:hint="eastAsia"/>
                <w:b/>
              </w:rPr>
              <w:t>净值增长率标准差②</w:t>
            </w:r>
          </w:p>
        </w:tc>
        <w:tc>
          <w:tcPr>
            <w:tcW w:w="1315" w:type="dxa"/>
          </w:tcPr>
          <w:p w:rsidR="009B6C99" w:rsidRPr="009B6C99" w:rsidRDefault="009B6C99" w:rsidP="009B6C99">
            <w:pPr>
              <w:jc w:val="center"/>
              <w:rPr>
                <w:b/>
              </w:rPr>
            </w:pPr>
            <w:r w:rsidRPr="009B6C99">
              <w:rPr>
                <w:rFonts w:hint="eastAsia"/>
                <w:b/>
              </w:rPr>
              <w:t>业绩比较基准收益率③</w:t>
            </w:r>
          </w:p>
        </w:tc>
        <w:tc>
          <w:tcPr>
            <w:tcW w:w="1315" w:type="dxa"/>
          </w:tcPr>
          <w:p w:rsidR="009B6C99" w:rsidRPr="009B6C99" w:rsidRDefault="009B6C99" w:rsidP="009B6C99">
            <w:pPr>
              <w:jc w:val="center"/>
              <w:rPr>
                <w:b/>
              </w:rPr>
            </w:pPr>
            <w:r w:rsidRPr="009B6C99">
              <w:rPr>
                <w:rFonts w:hint="eastAsia"/>
                <w:b/>
              </w:rPr>
              <w:t>业绩比较基准收益率标准差④</w:t>
            </w:r>
          </w:p>
        </w:tc>
        <w:tc>
          <w:tcPr>
            <w:tcW w:w="907" w:type="dxa"/>
          </w:tcPr>
          <w:p w:rsidR="009B6C99" w:rsidRPr="009B6C99" w:rsidRDefault="009B6C99" w:rsidP="009B6C99">
            <w:pPr>
              <w:jc w:val="center"/>
              <w:rPr>
                <w:b/>
              </w:rPr>
            </w:pPr>
            <w:r w:rsidRPr="009B6C99">
              <w:rPr>
                <w:rFonts w:hint="eastAsia"/>
                <w:b/>
              </w:rPr>
              <w:t>①</w:t>
            </w:r>
            <w:r w:rsidRPr="009B6C99">
              <w:rPr>
                <w:rFonts w:hint="eastAsia"/>
                <w:b/>
              </w:rPr>
              <w:t>-</w:t>
            </w:r>
            <w:r w:rsidRPr="009B6C99">
              <w:rPr>
                <w:rFonts w:hint="eastAsia"/>
                <w:b/>
              </w:rPr>
              <w:t>③</w:t>
            </w:r>
          </w:p>
        </w:tc>
        <w:tc>
          <w:tcPr>
            <w:tcW w:w="907" w:type="dxa"/>
          </w:tcPr>
          <w:p w:rsidR="009B6C99" w:rsidRPr="009B6C99" w:rsidRDefault="009B6C99" w:rsidP="009B6C99">
            <w:pPr>
              <w:jc w:val="center"/>
              <w:rPr>
                <w:b/>
              </w:rPr>
            </w:pPr>
            <w:r w:rsidRPr="009B6C99">
              <w:rPr>
                <w:rFonts w:hint="eastAsia"/>
                <w:b/>
              </w:rPr>
              <w:t>②</w:t>
            </w:r>
            <w:r w:rsidRPr="009B6C99">
              <w:rPr>
                <w:rFonts w:hint="eastAsia"/>
                <w:b/>
              </w:rPr>
              <w:t>-</w:t>
            </w:r>
            <w:r w:rsidRPr="009B6C99">
              <w:rPr>
                <w:rFonts w:hint="eastAsia"/>
                <w:b/>
              </w:rPr>
              <w:t>④</w:t>
            </w:r>
          </w:p>
        </w:tc>
      </w:tr>
      <w:tr w:rsidR="009B6C99" w:rsidTr="009B6C99">
        <w:tc>
          <w:tcPr>
            <w:tcW w:w="1429" w:type="dxa"/>
          </w:tcPr>
          <w:p w:rsidR="009B6C99" w:rsidRDefault="009B6C99" w:rsidP="009B6C99">
            <w:pPr>
              <w:jc w:val="left"/>
            </w:pPr>
            <w:r>
              <w:rPr>
                <w:rFonts w:hint="eastAsia"/>
              </w:rPr>
              <w:t>过去三个月</w:t>
            </w:r>
          </w:p>
        </w:tc>
        <w:tc>
          <w:tcPr>
            <w:tcW w:w="1315" w:type="dxa"/>
          </w:tcPr>
          <w:p w:rsidR="009B6C99" w:rsidRDefault="009B6C99" w:rsidP="009B6C99">
            <w:pPr>
              <w:jc w:val="right"/>
            </w:pPr>
            <w:r>
              <w:t>-</w:t>
            </w:r>
          </w:p>
        </w:tc>
        <w:tc>
          <w:tcPr>
            <w:tcW w:w="1315" w:type="dxa"/>
          </w:tcPr>
          <w:p w:rsidR="009B6C99" w:rsidRDefault="009B6C99" w:rsidP="009B6C99">
            <w:pPr>
              <w:jc w:val="right"/>
            </w:pPr>
            <w:r>
              <w:t>-</w:t>
            </w:r>
          </w:p>
        </w:tc>
        <w:tc>
          <w:tcPr>
            <w:tcW w:w="1315" w:type="dxa"/>
          </w:tcPr>
          <w:p w:rsidR="009B6C99" w:rsidRDefault="009B6C99" w:rsidP="009B6C99">
            <w:pPr>
              <w:jc w:val="right"/>
            </w:pPr>
            <w:r>
              <w:t>-</w:t>
            </w:r>
          </w:p>
        </w:tc>
        <w:tc>
          <w:tcPr>
            <w:tcW w:w="1315" w:type="dxa"/>
          </w:tcPr>
          <w:p w:rsidR="009B6C99" w:rsidRDefault="009B6C99" w:rsidP="009B6C99">
            <w:pPr>
              <w:jc w:val="right"/>
            </w:pPr>
            <w:r>
              <w:t>-</w:t>
            </w:r>
          </w:p>
        </w:tc>
        <w:tc>
          <w:tcPr>
            <w:tcW w:w="907" w:type="dxa"/>
          </w:tcPr>
          <w:p w:rsidR="009B6C99" w:rsidRDefault="009B6C99" w:rsidP="009B6C99">
            <w:pPr>
              <w:jc w:val="right"/>
            </w:pPr>
            <w:r>
              <w:t>-</w:t>
            </w:r>
          </w:p>
        </w:tc>
        <w:tc>
          <w:tcPr>
            <w:tcW w:w="907" w:type="dxa"/>
          </w:tcPr>
          <w:p w:rsidR="009B6C99" w:rsidRDefault="009B6C99" w:rsidP="009B6C99">
            <w:pPr>
              <w:jc w:val="right"/>
            </w:pPr>
            <w:r>
              <w:t>-</w:t>
            </w:r>
          </w:p>
        </w:tc>
      </w:tr>
      <w:tr w:rsidR="009B6C99" w:rsidTr="009B6C99">
        <w:tc>
          <w:tcPr>
            <w:tcW w:w="1429" w:type="dxa"/>
          </w:tcPr>
          <w:p w:rsidR="009B6C99" w:rsidRDefault="009B6C99" w:rsidP="009B6C99">
            <w:pPr>
              <w:jc w:val="left"/>
            </w:pPr>
            <w:r>
              <w:rPr>
                <w:rFonts w:hint="eastAsia"/>
              </w:rPr>
              <w:t>过去六个月</w:t>
            </w:r>
          </w:p>
        </w:tc>
        <w:tc>
          <w:tcPr>
            <w:tcW w:w="1315" w:type="dxa"/>
          </w:tcPr>
          <w:p w:rsidR="009B6C99" w:rsidRDefault="009B6C99" w:rsidP="009B6C99">
            <w:pPr>
              <w:jc w:val="right"/>
            </w:pPr>
            <w:r>
              <w:t>-</w:t>
            </w:r>
          </w:p>
        </w:tc>
        <w:tc>
          <w:tcPr>
            <w:tcW w:w="1315" w:type="dxa"/>
          </w:tcPr>
          <w:p w:rsidR="009B6C99" w:rsidRDefault="009B6C99" w:rsidP="009B6C99">
            <w:pPr>
              <w:jc w:val="right"/>
            </w:pPr>
            <w:r>
              <w:t>-</w:t>
            </w:r>
          </w:p>
        </w:tc>
        <w:tc>
          <w:tcPr>
            <w:tcW w:w="1315" w:type="dxa"/>
          </w:tcPr>
          <w:p w:rsidR="009B6C99" w:rsidRDefault="009B6C99" w:rsidP="009B6C99">
            <w:pPr>
              <w:jc w:val="right"/>
            </w:pPr>
            <w:r>
              <w:t>-</w:t>
            </w:r>
          </w:p>
        </w:tc>
        <w:tc>
          <w:tcPr>
            <w:tcW w:w="1315" w:type="dxa"/>
          </w:tcPr>
          <w:p w:rsidR="009B6C99" w:rsidRDefault="009B6C99" w:rsidP="009B6C99">
            <w:pPr>
              <w:jc w:val="right"/>
            </w:pPr>
            <w:r>
              <w:t>-</w:t>
            </w:r>
          </w:p>
        </w:tc>
        <w:tc>
          <w:tcPr>
            <w:tcW w:w="907" w:type="dxa"/>
          </w:tcPr>
          <w:p w:rsidR="009B6C99" w:rsidRDefault="009B6C99" w:rsidP="009B6C99">
            <w:pPr>
              <w:jc w:val="right"/>
            </w:pPr>
            <w:r>
              <w:t>-</w:t>
            </w:r>
          </w:p>
        </w:tc>
        <w:tc>
          <w:tcPr>
            <w:tcW w:w="907" w:type="dxa"/>
          </w:tcPr>
          <w:p w:rsidR="009B6C99" w:rsidRDefault="009B6C99" w:rsidP="009B6C99">
            <w:pPr>
              <w:jc w:val="right"/>
            </w:pPr>
            <w:r>
              <w:t>-</w:t>
            </w:r>
          </w:p>
        </w:tc>
      </w:tr>
      <w:tr w:rsidR="009B6C99" w:rsidTr="009B6C99">
        <w:tc>
          <w:tcPr>
            <w:tcW w:w="1429" w:type="dxa"/>
          </w:tcPr>
          <w:p w:rsidR="009B6C99" w:rsidRDefault="009B6C99" w:rsidP="009B6C99">
            <w:pPr>
              <w:jc w:val="left"/>
            </w:pPr>
            <w:r>
              <w:rPr>
                <w:rFonts w:hint="eastAsia"/>
              </w:rPr>
              <w:t>过去一年</w:t>
            </w:r>
          </w:p>
        </w:tc>
        <w:tc>
          <w:tcPr>
            <w:tcW w:w="1315" w:type="dxa"/>
          </w:tcPr>
          <w:p w:rsidR="009B6C99" w:rsidRDefault="009B6C99" w:rsidP="009B6C99">
            <w:pPr>
              <w:jc w:val="right"/>
            </w:pPr>
            <w:r>
              <w:t>0.07%</w:t>
            </w:r>
          </w:p>
        </w:tc>
        <w:tc>
          <w:tcPr>
            <w:tcW w:w="1315" w:type="dxa"/>
          </w:tcPr>
          <w:p w:rsidR="009B6C99" w:rsidRDefault="009B6C99" w:rsidP="009B6C99">
            <w:pPr>
              <w:jc w:val="right"/>
            </w:pPr>
            <w:r>
              <w:t>0.08%</w:t>
            </w:r>
          </w:p>
        </w:tc>
        <w:tc>
          <w:tcPr>
            <w:tcW w:w="1315" w:type="dxa"/>
          </w:tcPr>
          <w:p w:rsidR="009B6C99" w:rsidRDefault="009B6C99" w:rsidP="009B6C99">
            <w:pPr>
              <w:jc w:val="right"/>
            </w:pPr>
            <w:r>
              <w:t>-0.66%</w:t>
            </w:r>
          </w:p>
        </w:tc>
        <w:tc>
          <w:tcPr>
            <w:tcW w:w="1315" w:type="dxa"/>
          </w:tcPr>
          <w:p w:rsidR="009B6C99" w:rsidRDefault="009B6C99" w:rsidP="009B6C99">
            <w:pPr>
              <w:jc w:val="right"/>
            </w:pPr>
            <w:r>
              <w:t>0.04%</w:t>
            </w:r>
          </w:p>
        </w:tc>
        <w:tc>
          <w:tcPr>
            <w:tcW w:w="907" w:type="dxa"/>
          </w:tcPr>
          <w:p w:rsidR="009B6C99" w:rsidRDefault="009B6C99" w:rsidP="009B6C99">
            <w:pPr>
              <w:jc w:val="right"/>
            </w:pPr>
            <w:r>
              <w:t>0.73%</w:t>
            </w:r>
          </w:p>
        </w:tc>
        <w:tc>
          <w:tcPr>
            <w:tcW w:w="907" w:type="dxa"/>
          </w:tcPr>
          <w:p w:rsidR="009B6C99" w:rsidRDefault="009B6C99" w:rsidP="009B6C99">
            <w:pPr>
              <w:jc w:val="right"/>
            </w:pPr>
            <w:r>
              <w:t>0.04%</w:t>
            </w:r>
          </w:p>
        </w:tc>
      </w:tr>
      <w:tr w:rsidR="009B6C99" w:rsidTr="009B6C99">
        <w:tc>
          <w:tcPr>
            <w:tcW w:w="1429" w:type="dxa"/>
          </w:tcPr>
          <w:p w:rsidR="009B6C99" w:rsidRDefault="009B6C99" w:rsidP="009B6C99">
            <w:pPr>
              <w:jc w:val="left"/>
            </w:pPr>
            <w:r>
              <w:rPr>
                <w:rFonts w:hint="eastAsia"/>
              </w:rPr>
              <w:t>自基金合同生效起至今</w:t>
            </w:r>
          </w:p>
        </w:tc>
        <w:tc>
          <w:tcPr>
            <w:tcW w:w="1315" w:type="dxa"/>
          </w:tcPr>
          <w:p w:rsidR="009B6C99" w:rsidRDefault="009B6C99" w:rsidP="009B6C99">
            <w:pPr>
              <w:jc w:val="right"/>
            </w:pPr>
            <w:r>
              <w:t>2.31%</w:t>
            </w:r>
          </w:p>
        </w:tc>
        <w:tc>
          <w:tcPr>
            <w:tcW w:w="1315" w:type="dxa"/>
          </w:tcPr>
          <w:p w:rsidR="009B6C99" w:rsidRDefault="009B6C99" w:rsidP="009B6C99">
            <w:pPr>
              <w:jc w:val="right"/>
            </w:pPr>
            <w:r>
              <w:t>0.08%</w:t>
            </w:r>
          </w:p>
        </w:tc>
        <w:tc>
          <w:tcPr>
            <w:tcW w:w="1315" w:type="dxa"/>
          </w:tcPr>
          <w:p w:rsidR="009B6C99" w:rsidRDefault="009B6C99" w:rsidP="009B6C99">
            <w:pPr>
              <w:jc w:val="right"/>
            </w:pPr>
            <w:r>
              <w:t>0.30%</w:t>
            </w:r>
          </w:p>
        </w:tc>
        <w:tc>
          <w:tcPr>
            <w:tcW w:w="1315" w:type="dxa"/>
          </w:tcPr>
          <w:p w:rsidR="009B6C99" w:rsidRDefault="009B6C99" w:rsidP="009B6C99">
            <w:pPr>
              <w:jc w:val="right"/>
            </w:pPr>
            <w:r>
              <w:t>0.04%</w:t>
            </w:r>
          </w:p>
        </w:tc>
        <w:tc>
          <w:tcPr>
            <w:tcW w:w="907" w:type="dxa"/>
          </w:tcPr>
          <w:p w:rsidR="009B6C99" w:rsidRDefault="009B6C99" w:rsidP="009B6C99">
            <w:pPr>
              <w:jc w:val="right"/>
            </w:pPr>
            <w:r>
              <w:t>2.01%</w:t>
            </w:r>
          </w:p>
        </w:tc>
        <w:tc>
          <w:tcPr>
            <w:tcW w:w="907" w:type="dxa"/>
          </w:tcPr>
          <w:p w:rsidR="009B6C99" w:rsidRDefault="009B6C99" w:rsidP="009B6C99">
            <w:pPr>
              <w:jc w:val="right"/>
            </w:pPr>
            <w:r>
              <w:t>0.04%</w:t>
            </w:r>
          </w:p>
        </w:tc>
      </w:tr>
    </w:tbl>
    <w:p w:rsidR="009B6C99" w:rsidRDefault="009B6C99" w:rsidP="009B6C99">
      <w:pPr>
        <w:pStyle w:val="-3"/>
        <w:spacing w:before="156" w:after="156"/>
        <w:rPr>
          <w:rFonts w:hint="eastAsia"/>
        </w:rPr>
      </w:pPr>
      <w:r>
        <w:rPr>
          <w:rFonts w:hint="eastAsia"/>
        </w:rPr>
        <w:t>自基金合同生效以来基金份额累计净值增长率变动及其与同期业绩比较基准收益率变动的比较</w:t>
      </w:r>
    </w:p>
    <w:p w:rsidR="009B6C99" w:rsidRDefault="009B6C99" w:rsidP="009B6C99">
      <w:r>
        <w:rPr>
          <w:noProof/>
        </w:rPr>
        <w:drawing>
          <wp:inline distT="0" distB="0" distL="0" distR="0">
            <wp:extent cx="5274310" cy="358584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B6C99" w:rsidRDefault="009B6C99" w:rsidP="009B6C99">
      <w:r>
        <w:rPr>
          <w:noProof/>
        </w:rPr>
        <w:lastRenderedPageBreak/>
        <w:drawing>
          <wp:inline distT="0" distB="0" distL="0" distR="0">
            <wp:extent cx="5274310" cy="358584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B6C99" w:rsidRDefault="009B6C99" w:rsidP="009B6C99">
      <w:r>
        <w:rPr>
          <w:noProof/>
        </w:rPr>
        <w:drawing>
          <wp:inline distT="0" distB="0" distL="0" distR="0">
            <wp:extent cx="5274310" cy="358584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585845"/>
                    </a:xfrm>
                    <a:prstGeom prst="rect">
                      <a:avLst/>
                    </a:prstGeom>
                  </pic:spPr>
                </pic:pic>
              </a:graphicData>
            </a:graphic>
          </wp:inline>
        </w:drawing>
      </w:r>
    </w:p>
    <w:p w:rsidR="009B6C99" w:rsidRDefault="009B6C99" w:rsidP="009B6C99">
      <w:pPr>
        <w:pStyle w:val="-8"/>
        <w:rPr>
          <w:rFonts w:hint="eastAsia"/>
        </w:rPr>
      </w:pPr>
      <w:r>
        <w:rPr>
          <w:rFonts w:hint="eastAsia"/>
        </w:rPr>
        <w:t>注：本基金从2023年12月8日起新增E类份额，E类份额自2024年6月21日起存续。</w:t>
      </w:r>
    </w:p>
    <w:p w:rsidR="009B6C99" w:rsidRDefault="009B6C99" w:rsidP="009B6C99">
      <w:pPr>
        <w:pStyle w:val="-"/>
        <w:ind w:firstLine="420"/>
        <w:rPr>
          <w:rFonts w:hint="eastAsia"/>
        </w:rPr>
      </w:pPr>
      <w:r>
        <w:rPr>
          <w:rFonts w:hint="eastAsia"/>
        </w:rPr>
        <w:t>本基金存续期出现赎空，相关数据和指标按实际存续期计算。</w:t>
      </w:r>
    </w:p>
    <w:p w:rsidR="009B6C99" w:rsidRDefault="009B6C99" w:rsidP="009B6C99">
      <w:pPr>
        <w:pStyle w:val="-1"/>
        <w:ind w:left="281" w:hanging="281"/>
        <w:rPr>
          <w:rFonts w:hint="eastAsia"/>
        </w:rPr>
      </w:pPr>
      <w:r>
        <w:rPr>
          <w:rFonts w:hint="eastAsia"/>
        </w:rPr>
        <w:t>管理人报告</w:t>
      </w:r>
    </w:p>
    <w:p w:rsidR="009B6C99" w:rsidRDefault="009B6C99" w:rsidP="009B6C99">
      <w:pPr>
        <w:pStyle w:val="-2"/>
        <w:spacing w:before="312"/>
        <w:rPr>
          <w:rFonts w:hint="eastAsia"/>
        </w:rPr>
      </w:pPr>
      <w:r>
        <w:rPr>
          <w:rFonts w:hint="eastAsia"/>
        </w:rPr>
        <w:lastRenderedPageBreak/>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9B6C99" w:rsidTr="007F7F24">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9B6C99" w:rsidRPr="009B6C99" w:rsidRDefault="009B6C99" w:rsidP="009B6C99">
            <w:pPr>
              <w:jc w:val="center"/>
              <w:rPr>
                <w:b/>
              </w:rPr>
            </w:pPr>
            <w:r w:rsidRPr="009B6C99">
              <w:rPr>
                <w:rFonts w:hint="eastAsia"/>
                <w:b/>
              </w:rPr>
              <w:t>姓名</w:t>
            </w:r>
          </w:p>
        </w:tc>
        <w:tc>
          <w:tcPr>
            <w:tcW w:w="851" w:type="dxa"/>
            <w:vMerge w:val="restart"/>
          </w:tcPr>
          <w:p w:rsidR="009B6C99" w:rsidRPr="009B6C99" w:rsidRDefault="009B6C99" w:rsidP="009B6C99">
            <w:pPr>
              <w:jc w:val="center"/>
              <w:rPr>
                <w:b/>
              </w:rPr>
            </w:pPr>
            <w:r w:rsidRPr="009B6C99">
              <w:rPr>
                <w:rFonts w:hint="eastAsia"/>
                <w:b/>
              </w:rPr>
              <w:t>职务</w:t>
            </w:r>
          </w:p>
        </w:tc>
        <w:tc>
          <w:tcPr>
            <w:tcW w:w="2234" w:type="dxa"/>
            <w:gridSpan w:val="2"/>
            <w:tcBorders>
              <w:bottom w:val="single" w:sz="4" w:space="0" w:color="auto"/>
            </w:tcBorders>
          </w:tcPr>
          <w:p w:rsidR="009B6C99" w:rsidRPr="009B6C99" w:rsidRDefault="009B6C99" w:rsidP="009B6C99">
            <w:pPr>
              <w:jc w:val="center"/>
              <w:rPr>
                <w:b/>
              </w:rPr>
            </w:pPr>
            <w:r w:rsidRPr="009B6C99">
              <w:rPr>
                <w:rFonts w:hint="eastAsia"/>
                <w:b/>
              </w:rPr>
              <w:t>任本基金的基金经理期限</w:t>
            </w:r>
          </w:p>
        </w:tc>
        <w:tc>
          <w:tcPr>
            <w:tcW w:w="703" w:type="dxa"/>
            <w:vMerge w:val="restart"/>
          </w:tcPr>
          <w:p w:rsidR="009B6C99" w:rsidRPr="009B6C99" w:rsidRDefault="009B6C99" w:rsidP="009B6C99">
            <w:pPr>
              <w:jc w:val="center"/>
              <w:rPr>
                <w:b/>
              </w:rPr>
            </w:pPr>
            <w:r w:rsidRPr="009B6C99">
              <w:rPr>
                <w:rFonts w:hint="eastAsia"/>
                <w:b/>
              </w:rPr>
              <w:t>证券从业年限</w:t>
            </w:r>
          </w:p>
        </w:tc>
        <w:tc>
          <w:tcPr>
            <w:tcW w:w="3856" w:type="dxa"/>
            <w:vMerge w:val="restart"/>
          </w:tcPr>
          <w:p w:rsidR="009B6C99" w:rsidRPr="009B6C99" w:rsidRDefault="009B6C99" w:rsidP="009B6C99">
            <w:pPr>
              <w:jc w:val="center"/>
              <w:rPr>
                <w:b/>
              </w:rPr>
            </w:pPr>
            <w:r w:rsidRPr="009B6C99">
              <w:rPr>
                <w:rFonts w:hint="eastAsia"/>
                <w:b/>
              </w:rPr>
              <w:t>说明</w:t>
            </w:r>
          </w:p>
        </w:tc>
      </w:tr>
      <w:tr w:rsidR="009B6C99" w:rsidTr="009B6C99">
        <w:tc>
          <w:tcPr>
            <w:tcW w:w="862" w:type="dxa"/>
            <w:vMerge/>
          </w:tcPr>
          <w:p w:rsidR="009B6C99" w:rsidRDefault="009B6C99" w:rsidP="009B6C99">
            <w:pPr>
              <w:jc w:val="left"/>
            </w:pPr>
          </w:p>
        </w:tc>
        <w:tc>
          <w:tcPr>
            <w:tcW w:w="851" w:type="dxa"/>
            <w:vMerge/>
          </w:tcPr>
          <w:p w:rsidR="009B6C99" w:rsidRDefault="009B6C99" w:rsidP="009B6C99">
            <w:pPr>
              <w:jc w:val="left"/>
            </w:pPr>
          </w:p>
        </w:tc>
        <w:tc>
          <w:tcPr>
            <w:tcW w:w="1117" w:type="dxa"/>
            <w:shd w:val="clear" w:color="auto" w:fill="BFBFBF"/>
          </w:tcPr>
          <w:p w:rsidR="009B6C99" w:rsidRPr="009B6C99" w:rsidRDefault="009B6C99" w:rsidP="009B6C99">
            <w:pPr>
              <w:jc w:val="center"/>
              <w:rPr>
                <w:b/>
              </w:rPr>
            </w:pPr>
            <w:r w:rsidRPr="009B6C99">
              <w:rPr>
                <w:rFonts w:hint="eastAsia"/>
                <w:b/>
              </w:rPr>
              <w:t>任职日期</w:t>
            </w:r>
          </w:p>
        </w:tc>
        <w:tc>
          <w:tcPr>
            <w:tcW w:w="1117" w:type="dxa"/>
            <w:shd w:val="clear" w:color="auto" w:fill="BFBFBF"/>
          </w:tcPr>
          <w:p w:rsidR="009B6C99" w:rsidRPr="009B6C99" w:rsidRDefault="009B6C99" w:rsidP="009B6C99">
            <w:pPr>
              <w:jc w:val="center"/>
              <w:rPr>
                <w:b/>
              </w:rPr>
            </w:pPr>
            <w:r w:rsidRPr="009B6C99">
              <w:rPr>
                <w:rFonts w:hint="eastAsia"/>
                <w:b/>
              </w:rPr>
              <w:t>离任日期</w:t>
            </w:r>
          </w:p>
        </w:tc>
        <w:tc>
          <w:tcPr>
            <w:tcW w:w="703" w:type="dxa"/>
            <w:vMerge/>
          </w:tcPr>
          <w:p w:rsidR="009B6C99" w:rsidRDefault="009B6C99" w:rsidP="009B6C99">
            <w:pPr>
              <w:jc w:val="left"/>
            </w:pPr>
          </w:p>
        </w:tc>
        <w:tc>
          <w:tcPr>
            <w:tcW w:w="3856" w:type="dxa"/>
            <w:vMerge/>
          </w:tcPr>
          <w:p w:rsidR="009B6C99" w:rsidRDefault="009B6C99" w:rsidP="009B6C99">
            <w:pPr>
              <w:jc w:val="left"/>
            </w:pPr>
          </w:p>
        </w:tc>
      </w:tr>
      <w:tr w:rsidR="009B6C99" w:rsidTr="009B6C99">
        <w:tc>
          <w:tcPr>
            <w:tcW w:w="862" w:type="dxa"/>
          </w:tcPr>
          <w:p w:rsidR="009B6C99" w:rsidRDefault="009B6C99" w:rsidP="009B6C99">
            <w:pPr>
              <w:jc w:val="left"/>
            </w:pPr>
            <w:r>
              <w:rPr>
                <w:rFonts w:hint="eastAsia"/>
              </w:rPr>
              <w:t>杜才超</w:t>
            </w:r>
          </w:p>
        </w:tc>
        <w:tc>
          <w:tcPr>
            <w:tcW w:w="851" w:type="dxa"/>
          </w:tcPr>
          <w:p w:rsidR="009B6C99" w:rsidRDefault="009B6C99" w:rsidP="009B6C99">
            <w:pPr>
              <w:jc w:val="left"/>
            </w:pPr>
            <w:r>
              <w:rPr>
                <w:rFonts w:hint="eastAsia"/>
              </w:rPr>
              <w:t>本基金基金经理</w:t>
            </w:r>
          </w:p>
        </w:tc>
        <w:tc>
          <w:tcPr>
            <w:tcW w:w="1117" w:type="dxa"/>
          </w:tcPr>
          <w:p w:rsidR="009B6C99" w:rsidRDefault="009B6C99" w:rsidP="009B6C99">
            <w:pPr>
              <w:jc w:val="left"/>
            </w:pPr>
            <w:r>
              <w:rPr>
                <w:rFonts w:hint="eastAsia"/>
              </w:rPr>
              <w:t>2020</w:t>
            </w:r>
            <w:r>
              <w:rPr>
                <w:rFonts w:hint="eastAsia"/>
              </w:rPr>
              <w:t>年</w:t>
            </w:r>
            <w:r>
              <w:rPr>
                <w:rFonts w:hint="eastAsia"/>
              </w:rPr>
              <w:t>3</w:t>
            </w:r>
            <w:r>
              <w:rPr>
                <w:rFonts w:hint="eastAsia"/>
              </w:rPr>
              <w:t>月</w:t>
            </w:r>
            <w:r>
              <w:rPr>
                <w:rFonts w:hint="eastAsia"/>
              </w:rPr>
              <w:t>18</w:t>
            </w:r>
            <w:r>
              <w:rPr>
                <w:rFonts w:hint="eastAsia"/>
              </w:rPr>
              <w:t>日</w:t>
            </w:r>
          </w:p>
        </w:tc>
        <w:tc>
          <w:tcPr>
            <w:tcW w:w="1117" w:type="dxa"/>
          </w:tcPr>
          <w:p w:rsidR="009B6C99" w:rsidRDefault="009B6C99" w:rsidP="009B6C99">
            <w:pPr>
              <w:jc w:val="right"/>
            </w:pPr>
            <w:r>
              <w:t>-</w:t>
            </w:r>
          </w:p>
        </w:tc>
        <w:tc>
          <w:tcPr>
            <w:tcW w:w="703" w:type="dxa"/>
          </w:tcPr>
          <w:p w:rsidR="009B6C99" w:rsidRDefault="009B6C99" w:rsidP="009B6C99">
            <w:pPr>
              <w:jc w:val="left"/>
            </w:pPr>
            <w:r>
              <w:rPr>
                <w:rFonts w:hint="eastAsia"/>
              </w:rPr>
              <w:t>13</w:t>
            </w:r>
            <w:r>
              <w:rPr>
                <w:rFonts w:hint="eastAsia"/>
              </w:rPr>
              <w:t>年</w:t>
            </w:r>
          </w:p>
        </w:tc>
        <w:tc>
          <w:tcPr>
            <w:tcW w:w="3856" w:type="dxa"/>
          </w:tcPr>
          <w:p w:rsidR="009B6C99" w:rsidRDefault="009B6C99" w:rsidP="009B6C99">
            <w:r>
              <w:rPr>
                <w:rFonts w:hint="eastAsia"/>
              </w:rPr>
              <w:t>中央财经大学金融学硕士，具有基金从业资格。</w:t>
            </w:r>
            <w:r>
              <w:rPr>
                <w:rFonts w:hint="eastAsia"/>
              </w:rPr>
              <w:t>2012</w:t>
            </w:r>
            <w:r>
              <w:rPr>
                <w:rFonts w:hint="eastAsia"/>
              </w:rPr>
              <w:t>年</w:t>
            </w:r>
            <w:r>
              <w:rPr>
                <w:rFonts w:hint="eastAsia"/>
              </w:rPr>
              <w:t>7</w:t>
            </w:r>
            <w:r>
              <w:rPr>
                <w:rFonts w:hint="eastAsia"/>
              </w:rPr>
              <w:t>月加入南方基金，历任债券交易员、债券研究员、信用分析师。</w:t>
            </w:r>
            <w:r>
              <w:rPr>
                <w:rFonts w:hint="eastAsia"/>
              </w:rPr>
              <w:t>2016</w:t>
            </w:r>
            <w:r>
              <w:rPr>
                <w:rFonts w:hint="eastAsia"/>
              </w:rPr>
              <w:t>年</w:t>
            </w:r>
            <w:r>
              <w:rPr>
                <w:rFonts w:hint="eastAsia"/>
              </w:rPr>
              <w:t>3</w:t>
            </w:r>
            <w:r>
              <w:rPr>
                <w:rFonts w:hint="eastAsia"/>
              </w:rPr>
              <w:t>月</w:t>
            </w:r>
            <w:r>
              <w:rPr>
                <w:rFonts w:hint="eastAsia"/>
              </w:rPr>
              <w:t>18</w:t>
            </w:r>
            <w:r>
              <w:rPr>
                <w:rFonts w:hint="eastAsia"/>
              </w:rPr>
              <w:t>日至</w:t>
            </w:r>
            <w:r>
              <w:rPr>
                <w:rFonts w:hint="eastAsia"/>
              </w:rPr>
              <w:t>2016</w:t>
            </w:r>
            <w:r>
              <w:rPr>
                <w:rFonts w:hint="eastAsia"/>
              </w:rPr>
              <w:t>年</w:t>
            </w:r>
            <w:r>
              <w:rPr>
                <w:rFonts w:hint="eastAsia"/>
              </w:rPr>
              <w:t>12</w:t>
            </w:r>
            <w:r>
              <w:rPr>
                <w:rFonts w:hint="eastAsia"/>
              </w:rPr>
              <w:t>月</w:t>
            </w:r>
            <w:r>
              <w:rPr>
                <w:rFonts w:hint="eastAsia"/>
              </w:rPr>
              <w:t>9</w:t>
            </w:r>
            <w:r>
              <w:rPr>
                <w:rFonts w:hint="eastAsia"/>
              </w:rPr>
              <w:t>日，任南方润元、南方稳利、南方多利、南方金利的基金经理助理。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2018</w:t>
            </w:r>
            <w:r>
              <w:rPr>
                <w:rFonts w:hint="eastAsia"/>
              </w:rPr>
              <w:t>年</w:t>
            </w:r>
            <w:r>
              <w:rPr>
                <w:rFonts w:hint="eastAsia"/>
              </w:rPr>
              <w:t>2</w:t>
            </w:r>
            <w:r>
              <w:rPr>
                <w:rFonts w:hint="eastAsia"/>
              </w:rPr>
              <w:t>月</w:t>
            </w:r>
            <w:r>
              <w:rPr>
                <w:rFonts w:hint="eastAsia"/>
              </w:rPr>
              <w:t>2</w:t>
            </w:r>
            <w:r>
              <w:rPr>
                <w:rFonts w:hint="eastAsia"/>
              </w:rPr>
              <w:t>日，任南方润元、南方稳利基金经理；</w:t>
            </w:r>
            <w:r>
              <w:rPr>
                <w:rFonts w:hint="eastAsia"/>
              </w:rPr>
              <w:t>2018</w:t>
            </w:r>
            <w:r>
              <w:rPr>
                <w:rFonts w:hint="eastAsia"/>
              </w:rPr>
              <w:t>年</w:t>
            </w:r>
            <w:r>
              <w:rPr>
                <w:rFonts w:hint="eastAsia"/>
              </w:rPr>
              <w:t>12</w:t>
            </w:r>
            <w:r>
              <w:rPr>
                <w:rFonts w:hint="eastAsia"/>
              </w:rPr>
              <w:t>月</w:t>
            </w:r>
            <w:r>
              <w:rPr>
                <w:rFonts w:hint="eastAsia"/>
              </w:rPr>
              <w:t>13</w:t>
            </w:r>
            <w:r>
              <w:rPr>
                <w:rFonts w:hint="eastAsia"/>
              </w:rPr>
              <w:t>日至</w:t>
            </w:r>
            <w:r>
              <w:rPr>
                <w:rFonts w:hint="eastAsia"/>
              </w:rPr>
              <w:t>2020</w:t>
            </w:r>
            <w:r>
              <w:rPr>
                <w:rFonts w:hint="eastAsia"/>
              </w:rPr>
              <w:t>年</w:t>
            </w:r>
            <w:r>
              <w:rPr>
                <w:rFonts w:hint="eastAsia"/>
              </w:rPr>
              <w:t>2</w:t>
            </w:r>
            <w:r>
              <w:rPr>
                <w:rFonts w:hint="eastAsia"/>
              </w:rPr>
              <w:t>月</w:t>
            </w:r>
            <w:r>
              <w:rPr>
                <w:rFonts w:hint="eastAsia"/>
              </w:rPr>
              <w:t>14</w:t>
            </w:r>
            <w:r>
              <w:rPr>
                <w:rFonts w:hint="eastAsia"/>
              </w:rPr>
              <w:t>日，任南方交元基金经理；</w:t>
            </w:r>
            <w:r>
              <w:rPr>
                <w:rFonts w:hint="eastAsia"/>
              </w:rPr>
              <w:t>2019</w:t>
            </w:r>
            <w:r>
              <w:rPr>
                <w:rFonts w:hint="eastAsia"/>
              </w:rPr>
              <w:t>年</w:t>
            </w:r>
            <w:r>
              <w:rPr>
                <w:rFonts w:hint="eastAsia"/>
              </w:rPr>
              <w:t>6</w:t>
            </w:r>
            <w:r>
              <w:rPr>
                <w:rFonts w:hint="eastAsia"/>
              </w:rPr>
              <w:t>月</w:t>
            </w:r>
            <w:r>
              <w:rPr>
                <w:rFonts w:hint="eastAsia"/>
              </w:rPr>
              <w:t>24</w:t>
            </w:r>
            <w:r>
              <w:rPr>
                <w:rFonts w:hint="eastAsia"/>
              </w:rPr>
              <w:t>日至</w:t>
            </w:r>
            <w:r>
              <w:rPr>
                <w:rFonts w:hint="eastAsia"/>
              </w:rPr>
              <w:t>2020</w:t>
            </w:r>
            <w:r>
              <w:rPr>
                <w:rFonts w:hint="eastAsia"/>
              </w:rPr>
              <w:t>年</w:t>
            </w:r>
            <w:r>
              <w:rPr>
                <w:rFonts w:hint="eastAsia"/>
              </w:rPr>
              <w:t>7</w:t>
            </w:r>
            <w:r>
              <w:rPr>
                <w:rFonts w:hint="eastAsia"/>
              </w:rPr>
              <w:t>月</w:t>
            </w:r>
            <w:r>
              <w:rPr>
                <w:rFonts w:hint="eastAsia"/>
              </w:rPr>
              <w:t>31</w:t>
            </w:r>
            <w:r>
              <w:rPr>
                <w:rFonts w:hint="eastAsia"/>
              </w:rPr>
              <w:t>日，任南方旭元基金经理；</w:t>
            </w:r>
            <w:r>
              <w:rPr>
                <w:rFonts w:hint="eastAsia"/>
              </w:rPr>
              <w:t>2020</w:t>
            </w:r>
            <w:r>
              <w:rPr>
                <w:rFonts w:hint="eastAsia"/>
              </w:rPr>
              <w:t>年</w:t>
            </w:r>
            <w:r>
              <w:rPr>
                <w:rFonts w:hint="eastAsia"/>
              </w:rPr>
              <w:t>1</w:t>
            </w:r>
            <w:r>
              <w:rPr>
                <w:rFonts w:hint="eastAsia"/>
              </w:rPr>
              <w:t>月</w:t>
            </w:r>
            <w:r>
              <w:rPr>
                <w:rFonts w:hint="eastAsia"/>
              </w:rPr>
              <w:t>15</w:t>
            </w:r>
            <w:r>
              <w:rPr>
                <w:rFonts w:hint="eastAsia"/>
              </w:rPr>
              <w:t>日至</w:t>
            </w:r>
            <w:r>
              <w:rPr>
                <w:rFonts w:hint="eastAsia"/>
              </w:rPr>
              <w:t>2021</w:t>
            </w:r>
            <w:r>
              <w:rPr>
                <w:rFonts w:hint="eastAsia"/>
              </w:rPr>
              <w:t>年</w:t>
            </w:r>
            <w:r>
              <w:rPr>
                <w:rFonts w:hint="eastAsia"/>
              </w:rPr>
              <w:t>10</w:t>
            </w:r>
            <w:r>
              <w:rPr>
                <w:rFonts w:hint="eastAsia"/>
              </w:rPr>
              <w:t>月</w:t>
            </w:r>
            <w:r>
              <w:rPr>
                <w:rFonts w:hint="eastAsia"/>
              </w:rPr>
              <w:t>15</w:t>
            </w:r>
            <w:r>
              <w:rPr>
                <w:rFonts w:hint="eastAsia"/>
              </w:rPr>
              <w:t>日，任南方宁利一年债券基金经理；</w:t>
            </w:r>
            <w:r>
              <w:rPr>
                <w:rFonts w:hint="eastAsia"/>
              </w:rPr>
              <w:t>2016</w:t>
            </w:r>
            <w:r>
              <w:rPr>
                <w:rFonts w:hint="eastAsia"/>
              </w:rPr>
              <w:t>年</w:t>
            </w:r>
            <w:r>
              <w:rPr>
                <w:rFonts w:hint="eastAsia"/>
              </w:rPr>
              <w:t>12</w:t>
            </w:r>
            <w:r>
              <w:rPr>
                <w:rFonts w:hint="eastAsia"/>
              </w:rPr>
              <w:t>月</w:t>
            </w:r>
            <w:r>
              <w:rPr>
                <w:rFonts w:hint="eastAsia"/>
              </w:rPr>
              <w:t>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日，任南方丰元基金经理；</w:t>
            </w:r>
            <w:r>
              <w:rPr>
                <w:rFonts w:hint="eastAsia"/>
              </w:rPr>
              <w:t>2020</w:t>
            </w:r>
            <w:r>
              <w:rPr>
                <w:rFonts w:hint="eastAsia"/>
              </w:rPr>
              <w:t>年</w:t>
            </w:r>
            <w:r>
              <w:rPr>
                <w:rFonts w:hint="eastAsia"/>
              </w:rPr>
              <w:t>4</w:t>
            </w:r>
            <w:r>
              <w:rPr>
                <w:rFonts w:hint="eastAsia"/>
              </w:rPr>
              <w:t>月</w:t>
            </w:r>
            <w:r>
              <w:rPr>
                <w:rFonts w:hint="eastAsia"/>
              </w:rPr>
              <w:t>29</w:t>
            </w:r>
            <w:r>
              <w:rPr>
                <w:rFonts w:hint="eastAsia"/>
              </w:rPr>
              <w:t>日至</w:t>
            </w:r>
            <w:r>
              <w:rPr>
                <w:rFonts w:hint="eastAsia"/>
              </w:rPr>
              <w:t>2023</w:t>
            </w:r>
            <w:r>
              <w:rPr>
                <w:rFonts w:hint="eastAsia"/>
              </w:rPr>
              <w:t>年</w:t>
            </w:r>
            <w:r>
              <w:rPr>
                <w:rFonts w:hint="eastAsia"/>
              </w:rPr>
              <w:t>1</w:t>
            </w:r>
            <w:r>
              <w:rPr>
                <w:rFonts w:hint="eastAsia"/>
              </w:rPr>
              <w:t>月</w:t>
            </w:r>
            <w:r>
              <w:rPr>
                <w:rFonts w:hint="eastAsia"/>
              </w:rPr>
              <w:t>13</w:t>
            </w:r>
            <w:r>
              <w:rPr>
                <w:rFonts w:hint="eastAsia"/>
              </w:rPr>
              <w:t>日，任南方双元基金经理；</w:t>
            </w:r>
            <w:r>
              <w:rPr>
                <w:rFonts w:hint="eastAsia"/>
              </w:rPr>
              <w:t>2021</w:t>
            </w:r>
            <w:r>
              <w:rPr>
                <w:rFonts w:hint="eastAsia"/>
              </w:rPr>
              <w:t>年</w:t>
            </w:r>
            <w:r>
              <w:rPr>
                <w:rFonts w:hint="eastAsia"/>
              </w:rPr>
              <w:t>9</w:t>
            </w:r>
            <w:r>
              <w:rPr>
                <w:rFonts w:hint="eastAsia"/>
              </w:rPr>
              <w:t>月</w:t>
            </w:r>
            <w:r>
              <w:rPr>
                <w:rFonts w:hint="eastAsia"/>
              </w:rPr>
              <w:t>1</w:t>
            </w:r>
            <w:r>
              <w:rPr>
                <w:rFonts w:hint="eastAsia"/>
              </w:rPr>
              <w:t>日至</w:t>
            </w:r>
            <w:r>
              <w:rPr>
                <w:rFonts w:hint="eastAsia"/>
              </w:rPr>
              <w:t>2023</w:t>
            </w:r>
            <w:r>
              <w:rPr>
                <w:rFonts w:hint="eastAsia"/>
              </w:rPr>
              <w:t>年</w:t>
            </w:r>
            <w:r>
              <w:rPr>
                <w:rFonts w:hint="eastAsia"/>
              </w:rPr>
              <w:t>2</w:t>
            </w:r>
            <w:r>
              <w:rPr>
                <w:rFonts w:hint="eastAsia"/>
              </w:rPr>
              <w:t>月</w:t>
            </w:r>
            <w:r>
              <w:rPr>
                <w:rFonts w:hint="eastAsia"/>
              </w:rPr>
              <w:t>10</w:t>
            </w:r>
            <w:r>
              <w:rPr>
                <w:rFonts w:hint="eastAsia"/>
              </w:rPr>
              <w:t>日，任南方季季享</w:t>
            </w:r>
            <w:r>
              <w:rPr>
                <w:rFonts w:hint="eastAsia"/>
              </w:rPr>
              <w:t>90</w:t>
            </w:r>
            <w:r>
              <w:rPr>
                <w:rFonts w:hint="eastAsia"/>
              </w:rPr>
              <w:t>天滚动持有债券基金经理；</w:t>
            </w:r>
            <w:r>
              <w:rPr>
                <w:rFonts w:hint="eastAsia"/>
              </w:rPr>
              <w:t>2016</w:t>
            </w:r>
            <w:r>
              <w:rPr>
                <w:rFonts w:hint="eastAsia"/>
              </w:rPr>
              <w:t>年</w:t>
            </w:r>
            <w:r>
              <w:rPr>
                <w:rFonts w:hint="eastAsia"/>
              </w:rPr>
              <w:t>12</w:t>
            </w:r>
            <w:r>
              <w:rPr>
                <w:rFonts w:hint="eastAsia"/>
              </w:rPr>
              <w:t>月</w:t>
            </w:r>
            <w:r>
              <w:rPr>
                <w:rFonts w:hint="eastAsia"/>
              </w:rPr>
              <w:t>28</w:t>
            </w:r>
            <w:r>
              <w:rPr>
                <w:rFonts w:hint="eastAsia"/>
              </w:rPr>
              <w:t>日至今，任南方宣利基金经理；</w:t>
            </w:r>
            <w:r>
              <w:rPr>
                <w:rFonts w:hint="eastAsia"/>
              </w:rPr>
              <w:t>2018</w:t>
            </w:r>
            <w:r>
              <w:rPr>
                <w:rFonts w:hint="eastAsia"/>
              </w:rPr>
              <w:t>年</w:t>
            </w:r>
            <w:r>
              <w:rPr>
                <w:rFonts w:hint="eastAsia"/>
              </w:rPr>
              <w:t>9</w:t>
            </w:r>
            <w:r>
              <w:rPr>
                <w:rFonts w:hint="eastAsia"/>
              </w:rPr>
              <w:t>月</w:t>
            </w:r>
            <w:r>
              <w:rPr>
                <w:rFonts w:hint="eastAsia"/>
              </w:rPr>
              <w:t>14</w:t>
            </w:r>
            <w:r>
              <w:rPr>
                <w:rFonts w:hint="eastAsia"/>
              </w:rPr>
              <w:t>日至今，任南方泽元基金经理；</w:t>
            </w:r>
            <w:r>
              <w:rPr>
                <w:rFonts w:hint="eastAsia"/>
              </w:rPr>
              <w:t>2019</w:t>
            </w:r>
            <w:r>
              <w:rPr>
                <w:rFonts w:hint="eastAsia"/>
              </w:rPr>
              <w:t>年</w:t>
            </w:r>
            <w:r>
              <w:rPr>
                <w:rFonts w:hint="eastAsia"/>
              </w:rPr>
              <w:t>7</w:t>
            </w:r>
            <w:r>
              <w:rPr>
                <w:rFonts w:hint="eastAsia"/>
              </w:rPr>
              <w:t>月</w:t>
            </w:r>
            <w:r>
              <w:rPr>
                <w:rFonts w:hint="eastAsia"/>
              </w:rPr>
              <w:t>11</w:t>
            </w:r>
            <w:r>
              <w:rPr>
                <w:rFonts w:hint="eastAsia"/>
              </w:rPr>
              <w:t>日至今，任南方泰元基金经理；</w:t>
            </w:r>
            <w:r>
              <w:rPr>
                <w:rFonts w:hint="eastAsia"/>
              </w:rPr>
              <w:t>2020</w:t>
            </w:r>
            <w:r>
              <w:rPr>
                <w:rFonts w:hint="eastAsia"/>
              </w:rPr>
              <w:t>年</w:t>
            </w:r>
            <w:r>
              <w:rPr>
                <w:rFonts w:hint="eastAsia"/>
              </w:rPr>
              <w:t>3</w:t>
            </w:r>
            <w:r>
              <w:rPr>
                <w:rFonts w:hint="eastAsia"/>
              </w:rPr>
              <w:t>月</w:t>
            </w:r>
            <w:r>
              <w:rPr>
                <w:rFonts w:hint="eastAsia"/>
              </w:rPr>
              <w:t>18</w:t>
            </w:r>
            <w:r>
              <w:rPr>
                <w:rFonts w:hint="eastAsia"/>
              </w:rPr>
              <w:t>日至今，任南方乐元中短利率债基金经理；</w:t>
            </w:r>
            <w:r>
              <w:rPr>
                <w:rFonts w:hint="eastAsia"/>
              </w:rPr>
              <w:t>2021</w:t>
            </w:r>
            <w:r>
              <w:rPr>
                <w:rFonts w:hint="eastAsia"/>
              </w:rPr>
              <w:t>年</w:t>
            </w:r>
            <w:r>
              <w:rPr>
                <w:rFonts w:hint="eastAsia"/>
              </w:rPr>
              <w:t>3</w:t>
            </w:r>
            <w:r>
              <w:rPr>
                <w:rFonts w:hint="eastAsia"/>
              </w:rPr>
              <w:t>月</w:t>
            </w:r>
            <w:r>
              <w:rPr>
                <w:rFonts w:hint="eastAsia"/>
              </w:rPr>
              <w:t>31</w:t>
            </w:r>
            <w:r>
              <w:rPr>
                <w:rFonts w:hint="eastAsia"/>
              </w:rPr>
              <w:t>日至今，任南方崇元纯债债券基金经理；</w:t>
            </w:r>
            <w:r>
              <w:rPr>
                <w:rFonts w:hint="eastAsia"/>
              </w:rPr>
              <w:t>2021</w:t>
            </w:r>
            <w:r>
              <w:rPr>
                <w:rFonts w:hint="eastAsia"/>
              </w:rPr>
              <w:t>年</w:t>
            </w:r>
            <w:r>
              <w:rPr>
                <w:rFonts w:hint="eastAsia"/>
              </w:rPr>
              <w:t>6</w:t>
            </w:r>
            <w:r>
              <w:rPr>
                <w:rFonts w:hint="eastAsia"/>
              </w:rPr>
              <w:t>月</w:t>
            </w:r>
            <w:r>
              <w:rPr>
                <w:rFonts w:hint="eastAsia"/>
              </w:rPr>
              <w:t>17</w:t>
            </w:r>
            <w:r>
              <w:rPr>
                <w:rFonts w:hint="eastAsia"/>
              </w:rPr>
              <w:t>日至今，任南方臻利</w:t>
            </w:r>
            <w:r>
              <w:rPr>
                <w:rFonts w:hint="eastAsia"/>
              </w:rPr>
              <w:t>3</w:t>
            </w:r>
            <w:r>
              <w:rPr>
                <w:rFonts w:hint="eastAsia"/>
              </w:rPr>
              <w:t>个月定开债券发起基金经理；</w:t>
            </w:r>
            <w:r>
              <w:rPr>
                <w:rFonts w:hint="eastAsia"/>
              </w:rPr>
              <w:t>2021</w:t>
            </w:r>
            <w:r>
              <w:rPr>
                <w:rFonts w:hint="eastAsia"/>
              </w:rPr>
              <w:t>年</w:t>
            </w:r>
            <w:r>
              <w:rPr>
                <w:rFonts w:hint="eastAsia"/>
              </w:rPr>
              <w:t>6</w:t>
            </w:r>
            <w:r>
              <w:rPr>
                <w:rFonts w:hint="eastAsia"/>
              </w:rPr>
              <w:t>月</w:t>
            </w:r>
            <w:r>
              <w:rPr>
                <w:rFonts w:hint="eastAsia"/>
              </w:rPr>
              <w:t>18</w:t>
            </w:r>
            <w:r>
              <w:rPr>
                <w:rFonts w:hint="eastAsia"/>
              </w:rPr>
              <w:t>日至今，任南方兴利基金经理；</w:t>
            </w:r>
            <w:r>
              <w:rPr>
                <w:rFonts w:hint="eastAsia"/>
              </w:rPr>
              <w:t>2023</w:t>
            </w:r>
            <w:r>
              <w:rPr>
                <w:rFonts w:hint="eastAsia"/>
              </w:rPr>
              <w:t>年</w:t>
            </w:r>
            <w:r>
              <w:rPr>
                <w:rFonts w:hint="eastAsia"/>
              </w:rPr>
              <w:t>8</w:t>
            </w:r>
            <w:r>
              <w:rPr>
                <w:rFonts w:hint="eastAsia"/>
              </w:rPr>
              <w:t>月</w:t>
            </w:r>
            <w:r>
              <w:rPr>
                <w:rFonts w:hint="eastAsia"/>
              </w:rPr>
              <w:t>4</w:t>
            </w:r>
            <w:r>
              <w:rPr>
                <w:rFonts w:hint="eastAsia"/>
              </w:rPr>
              <w:t>日至今，任南方信元债券基金经理；</w:t>
            </w:r>
            <w:r>
              <w:rPr>
                <w:rFonts w:hint="eastAsia"/>
              </w:rPr>
              <w:t>2023</w:t>
            </w:r>
            <w:r>
              <w:rPr>
                <w:rFonts w:hint="eastAsia"/>
              </w:rPr>
              <w:t>年</w:t>
            </w:r>
            <w:r>
              <w:rPr>
                <w:rFonts w:hint="eastAsia"/>
              </w:rPr>
              <w:t>10</w:t>
            </w:r>
            <w:r>
              <w:rPr>
                <w:rFonts w:hint="eastAsia"/>
              </w:rPr>
              <w:t>月</w:t>
            </w:r>
            <w:r>
              <w:rPr>
                <w:rFonts w:hint="eastAsia"/>
              </w:rPr>
              <w:t>20</w:t>
            </w:r>
            <w:r>
              <w:rPr>
                <w:rFonts w:hint="eastAsia"/>
              </w:rPr>
              <w:t>日至今，任南方臻元基金经理；</w:t>
            </w:r>
            <w:r>
              <w:rPr>
                <w:rFonts w:hint="eastAsia"/>
              </w:rPr>
              <w:t>2023</w:t>
            </w:r>
            <w:r>
              <w:rPr>
                <w:rFonts w:hint="eastAsia"/>
              </w:rPr>
              <w:t>年</w:t>
            </w:r>
            <w:r>
              <w:rPr>
                <w:rFonts w:hint="eastAsia"/>
              </w:rPr>
              <w:t>12</w:t>
            </w:r>
            <w:r>
              <w:rPr>
                <w:rFonts w:hint="eastAsia"/>
              </w:rPr>
              <w:t>月</w:t>
            </w:r>
            <w:r>
              <w:rPr>
                <w:rFonts w:hint="eastAsia"/>
              </w:rPr>
              <w:t>29</w:t>
            </w:r>
            <w:r>
              <w:rPr>
                <w:rFonts w:hint="eastAsia"/>
              </w:rPr>
              <w:t>日至今，任南方</w:t>
            </w:r>
            <w:r>
              <w:rPr>
                <w:rFonts w:hint="eastAsia"/>
              </w:rPr>
              <w:t>1-5</w:t>
            </w:r>
            <w:r>
              <w:rPr>
                <w:rFonts w:hint="eastAsia"/>
              </w:rPr>
              <w:t>年国开债基金经理；</w:t>
            </w:r>
            <w:r>
              <w:rPr>
                <w:rFonts w:hint="eastAsia"/>
              </w:rPr>
              <w:t>2024</w:t>
            </w:r>
            <w:r>
              <w:rPr>
                <w:rFonts w:hint="eastAsia"/>
              </w:rPr>
              <w:t>年</w:t>
            </w:r>
            <w:r>
              <w:rPr>
                <w:rFonts w:hint="eastAsia"/>
              </w:rPr>
              <w:t>3</w:t>
            </w:r>
            <w:r>
              <w:rPr>
                <w:rFonts w:hint="eastAsia"/>
              </w:rPr>
              <w:t>月</w:t>
            </w:r>
            <w:r>
              <w:rPr>
                <w:rFonts w:hint="eastAsia"/>
              </w:rPr>
              <w:t>25</w:t>
            </w:r>
            <w:r>
              <w:rPr>
                <w:rFonts w:hint="eastAsia"/>
              </w:rPr>
              <w:t>日至今，任南方创利、南方昭元债券基金经理；</w:t>
            </w:r>
            <w:r>
              <w:rPr>
                <w:rFonts w:hint="eastAsia"/>
              </w:rPr>
              <w:t>2024</w:t>
            </w:r>
            <w:r>
              <w:rPr>
                <w:rFonts w:hint="eastAsia"/>
              </w:rPr>
              <w:t>年</w:t>
            </w:r>
            <w:r>
              <w:rPr>
                <w:rFonts w:hint="eastAsia"/>
              </w:rPr>
              <w:t>5</w:t>
            </w:r>
            <w:r>
              <w:rPr>
                <w:rFonts w:hint="eastAsia"/>
              </w:rPr>
              <w:t>月</w:t>
            </w:r>
            <w:r>
              <w:rPr>
                <w:rFonts w:hint="eastAsia"/>
              </w:rPr>
              <w:t>31</w:t>
            </w:r>
            <w:r>
              <w:rPr>
                <w:rFonts w:hint="eastAsia"/>
              </w:rPr>
              <w:t>日至今，任南方旭元基金经理；</w:t>
            </w:r>
            <w:r>
              <w:rPr>
                <w:rFonts w:hint="eastAsia"/>
              </w:rPr>
              <w:t>2024</w:t>
            </w:r>
            <w:r>
              <w:rPr>
                <w:rFonts w:hint="eastAsia"/>
              </w:rPr>
              <w:t>年</w:t>
            </w:r>
            <w:r>
              <w:rPr>
                <w:rFonts w:hint="eastAsia"/>
              </w:rPr>
              <w:t>7</w:t>
            </w:r>
            <w:r>
              <w:rPr>
                <w:rFonts w:hint="eastAsia"/>
              </w:rPr>
              <w:t>月</w:t>
            </w:r>
            <w:r>
              <w:rPr>
                <w:rFonts w:hint="eastAsia"/>
              </w:rPr>
              <w:t>5</w:t>
            </w:r>
            <w:r>
              <w:rPr>
                <w:rFonts w:hint="eastAsia"/>
              </w:rPr>
              <w:t>日至今，任南方华元基金经理。</w:t>
            </w:r>
          </w:p>
        </w:tc>
      </w:tr>
      <w:tr w:rsidR="009B6C99" w:rsidTr="009B6C99">
        <w:tc>
          <w:tcPr>
            <w:tcW w:w="862" w:type="dxa"/>
          </w:tcPr>
          <w:p w:rsidR="009B6C99" w:rsidRDefault="009B6C99" w:rsidP="009B6C99">
            <w:pPr>
              <w:jc w:val="left"/>
            </w:pPr>
            <w:r>
              <w:rPr>
                <w:rFonts w:hint="eastAsia"/>
              </w:rPr>
              <w:t>刘诗瑶</w:t>
            </w:r>
          </w:p>
        </w:tc>
        <w:tc>
          <w:tcPr>
            <w:tcW w:w="851" w:type="dxa"/>
          </w:tcPr>
          <w:p w:rsidR="009B6C99" w:rsidRDefault="009B6C99" w:rsidP="009B6C99">
            <w:pPr>
              <w:jc w:val="left"/>
            </w:pPr>
            <w:r>
              <w:rPr>
                <w:rFonts w:hint="eastAsia"/>
              </w:rPr>
              <w:t>本基金基金经理</w:t>
            </w:r>
          </w:p>
        </w:tc>
        <w:tc>
          <w:tcPr>
            <w:tcW w:w="1117" w:type="dxa"/>
          </w:tcPr>
          <w:p w:rsidR="009B6C99" w:rsidRDefault="009B6C99" w:rsidP="009B6C99">
            <w:pPr>
              <w:jc w:val="left"/>
            </w:pPr>
            <w:r>
              <w:rPr>
                <w:rFonts w:hint="eastAsia"/>
              </w:rPr>
              <w:t>2024</w:t>
            </w:r>
            <w:r>
              <w:rPr>
                <w:rFonts w:hint="eastAsia"/>
              </w:rPr>
              <w:t>年</w:t>
            </w:r>
            <w:r>
              <w:rPr>
                <w:rFonts w:hint="eastAsia"/>
              </w:rPr>
              <w:t>11</w:t>
            </w:r>
            <w:r>
              <w:rPr>
                <w:rFonts w:hint="eastAsia"/>
              </w:rPr>
              <w:t>月</w:t>
            </w:r>
            <w:r>
              <w:rPr>
                <w:rFonts w:hint="eastAsia"/>
              </w:rPr>
              <w:t>8</w:t>
            </w:r>
            <w:r>
              <w:rPr>
                <w:rFonts w:hint="eastAsia"/>
              </w:rPr>
              <w:t>日</w:t>
            </w:r>
          </w:p>
        </w:tc>
        <w:tc>
          <w:tcPr>
            <w:tcW w:w="1117" w:type="dxa"/>
          </w:tcPr>
          <w:p w:rsidR="009B6C99" w:rsidRDefault="009B6C99" w:rsidP="009B6C99">
            <w:pPr>
              <w:jc w:val="right"/>
            </w:pPr>
            <w:r>
              <w:t>-</w:t>
            </w:r>
          </w:p>
        </w:tc>
        <w:tc>
          <w:tcPr>
            <w:tcW w:w="703" w:type="dxa"/>
          </w:tcPr>
          <w:p w:rsidR="009B6C99" w:rsidRDefault="009B6C99" w:rsidP="009B6C99">
            <w:pPr>
              <w:jc w:val="left"/>
            </w:pPr>
            <w:r>
              <w:rPr>
                <w:rFonts w:hint="eastAsia"/>
              </w:rPr>
              <w:t>11</w:t>
            </w:r>
            <w:r>
              <w:rPr>
                <w:rFonts w:hint="eastAsia"/>
              </w:rPr>
              <w:t>年</w:t>
            </w:r>
          </w:p>
        </w:tc>
        <w:tc>
          <w:tcPr>
            <w:tcW w:w="3856" w:type="dxa"/>
          </w:tcPr>
          <w:p w:rsidR="009B6C99" w:rsidRDefault="009B6C99" w:rsidP="009B6C99">
            <w:r>
              <w:rPr>
                <w:rFonts w:hint="eastAsia"/>
              </w:rPr>
              <w:t>女，北京大学企业管理学、香港大学金融学双硕士，特许金融分析师（</w:t>
            </w:r>
            <w:r>
              <w:rPr>
                <w:rFonts w:hint="eastAsia"/>
              </w:rPr>
              <w:t>CFA</w:t>
            </w:r>
            <w:r>
              <w:rPr>
                <w:rFonts w:hint="eastAsia"/>
              </w:rPr>
              <w:t>），具有基金从业资格。曾就职于中国证券登</w:t>
            </w:r>
            <w:r>
              <w:rPr>
                <w:rFonts w:hint="eastAsia"/>
              </w:rPr>
              <w:lastRenderedPageBreak/>
              <w:t>记结算有限责任公司北京分公司。</w:t>
            </w:r>
            <w:r>
              <w:rPr>
                <w:rFonts w:hint="eastAsia"/>
              </w:rPr>
              <w:t>2015</w:t>
            </w:r>
            <w:r>
              <w:rPr>
                <w:rFonts w:hint="eastAsia"/>
              </w:rPr>
              <w:t>年</w:t>
            </w:r>
            <w:r>
              <w:rPr>
                <w:rFonts w:hint="eastAsia"/>
              </w:rPr>
              <w:t>6</w:t>
            </w:r>
            <w:r>
              <w:rPr>
                <w:rFonts w:hint="eastAsia"/>
              </w:rPr>
              <w:t>月加入南方基金，历任交易管理部交易员、固定收益投资部账户助理；</w:t>
            </w:r>
            <w:r>
              <w:rPr>
                <w:rFonts w:hint="eastAsia"/>
              </w:rPr>
              <w:t>2022</w:t>
            </w:r>
            <w:r>
              <w:rPr>
                <w:rFonts w:hint="eastAsia"/>
              </w:rPr>
              <w:t>年</w:t>
            </w:r>
            <w:r>
              <w:rPr>
                <w:rFonts w:hint="eastAsia"/>
              </w:rPr>
              <w:t>10</w:t>
            </w:r>
            <w:r>
              <w:rPr>
                <w:rFonts w:hint="eastAsia"/>
              </w:rPr>
              <w:t>月</w:t>
            </w:r>
            <w:r>
              <w:rPr>
                <w:rFonts w:hint="eastAsia"/>
              </w:rPr>
              <w:t>27</w:t>
            </w:r>
            <w:r>
              <w:rPr>
                <w:rFonts w:hint="eastAsia"/>
              </w:rPr>
              <w:t>日至</w:t>
            </w:r>
            <w:r>
              <w:rPr>
                <w:rFonts w:hint="eastAsia"/>
              </w:rPr>
              <w:t>2024</w:t>
            </w:r>
            <w:r>
              <w:rPr>
                <w:rFonts w:hint="eastAsia"/>
              </w:rPr>
              <w:t>年</w:t>
            </w:r>
            <w:r>
              <w:rPr>
                <w:rFonts w:hint="eastAsia"/>
              </w:rPr>
              <w:t>11</w:t>
            </w:r>
            <w:r>
              <w:rPr>
                <w:rFonts w:hint="eastAsia"/>
              </w:rPr>
              <w:t>月</w:t>
            </w:r>
            <w:r>
              <w:rPr>
                <w:rFonts w:hint="eastAsia"/>
              </w:rPr>
              <w:t>8</w:t>
            </w:r>
            <w:r>
              <w:rPr>
                <w:rFonts w:hint="eastAsia"/>
              </w:rPr>
              <w:t>日，任南方双元基金经理助理；</w:t>
            </w:r>
            <w:r>
              <w:rPr>
                <w:rFonts w:hint="eastAsia"/>
              </w:rPr>
              <w:t>2024</w:t>
            </w:r>
            <w:r>
              <w:rPr>
                <w:rFonts w:hint="eastAsia"/>
              </w:rPr>
              <w:t>年</w:t>
            </w:r>
            <w:r>
              <w:rPr>
                <w:rFonts w:hint="eastAsia"/>
              </w:rPr>
              <w:t>11</w:t>
            </w:r>
            <w:r>
              <w:rPr>
                <w:rFonts w:hint="eastAsia"/>
              </w:rPr>
              <w:t>月</w:t>
            </w:r>
            <w:r>
              <w:rPr>
                <w:rFonts w:hint="eastAsia"/>
              </w:rPr>
              <w:t>8</w:t>
            </w:r>
            <w:r>
              <w:rPr>
                <w:rFonts w:hint="eastAsia"/>
              </w:rPr>
              <w:t>日至今，任南方乐元中短期利率债债券基金经理；</w:t>
            </w:r>
            <w:r>
              <w:rPr>
                <w:rFonts w:hint="eastAsia"/>
              </w:rPr>
              <w:t>2024</w:t>
            </w:r>
            <w:r>
              <w:rPr>
                <w:rFonts w:hint="eastAsia"/>
              </w:rPr>
              <w:t>年</w:t>
            </w:r>
            <w:r>
              <w:rPr>
                <w:rFonts w:hint="eastAsia"/>
              </w:rPr>
              <w:t>12</w:t>
            </w:r>
            <w:r>
              <w:rPr>
                <w:rFonts w:hint="eastAsia"/>
              </w:rPr>
              <w:t>月</w:t>
            </w:r>
            <w:r>
              <w:rPr>
                <w:rFonts w:hint="eastAsia"/>
              </w:rPr>
              <w:t>20</w:t>
            </w:r>
            <w:r>
              <w:rPr>
                <w:rFonts w:hint="eastAsia"/>
              </w:rPr>
              <w:t>日至今，任南方浙利定开债券发起基金经理；</w:t>
            </w:r>
            <w:r>
              <w:rPr>
                <w:rFonts w:hint="eastAsia"/>
              </w:rPr>
              <w:t>2025</w:t>
            </w:r>
            <w:r>
              <w:rPr>
                <w:rFonts w:hint="eastAsia"/>
              </w:rPr>
              <w:t>年</w:t>
            </w:r>
            <w:r>
              <w:rPr>
                <w:rFonts w:hint="eastAsia"/>
              </w:rPr>
              <w:t>4</w:t>
            </w:r>
            <w:r>
              <w:rPr>
                <w:rFonts w:hint="eastAsia"/>
              </w:rPr>
              <w:t>月</w:t>
            </w:r>
            <w:r>
              <w:rPr>
                <w:rFonts w:hint="eastAsia"/>
              </w:rPr>
              <w:t>18</w:t>
            </w:r>
            <w:r>
              <w:rPr>
                <w:rFonts w:hint="eastAsia"/>
              </w:rPr>
              <w:t>日至今，任南方泽元债券基金经理；</w:t>
            </w:r>
            <w:r>
              <w:rPr>
                <w:rFonts w:hint="eastAsia"/>
              </w:rPr>
              <w:t>2025</w:t>
            </w:r>
            <w:r>
              <w:rPr>
                <w:rFonts w:hint="eastAsia"/>
              </w:rPr>
              <w:t>年</w:t>
            </w:r>
            <w:r>
              <w:rPr>
                <w:rFonts w:hint="eastAsia"/>
              </w:rPr>
              <w:t>7</w:t>
            </w:r>
            <w:r>
              <w:rPr>
                <w:rFonts w:hint="eastAsia"/>
              </w:rPr>
              <w:t>月</w:t>
            </w:r>
            <w:r>
              <w:rPr>
                <w:rFonts w:hint="eastAsia"/>
              </w:rPr>
              <w:t>11</w:t>
            </w:r>
            <w:r>
              <w:rPr>
                <w:rFonts w:hint="eastAsia"/>
              </w:rPr>
              <w:t>日至今，任南方祥元债券基金经理；</w:t>
            </w:r>
            <w:r>
              <w:rPr>
                <w:rFonts w:hint="eastAsia"/>
              </w:rPr>
              <w:t>2025</w:t>
            </w:r>
            <w:r>
              <w:rPr>
                <w:rFonts w:hint="eastAsia"/>
              </w:rPr>
              <w:t>年</w:t>
            </w:r>
            <w:r>
              <w:rPr>
                <w:rFonts w:hint="eastAsia"/>
              </w:rPr>
              <w:t>9</w:t>
            </w:r>
            <w:r>
              <w:rPr>
                <w:rFonts w:hint="eastAsia"/>
              </w:rPr>
              <w:t>月</w:t>
            </w:r>
            <w:r>
              <w:rPr>
                <w:rFonts w:hint="eastAsia"/>
              </w:rPr>
              <w:t>19</w:t>
            </w:r>
            <w:r>
              <w:rPr>
                <w:rFonts w:hint="eastAsia"/>
              </w:rPr>
              <w:t>日至今，任南方惠享稳健添利债券基金经理。</w:t>
            </w:r>
          </w:p>
        </w:tc>
      </w:tr>
    </w:tbl>
    <w:p w:rsidR="009B6C99" w:rsidRDefault="009B6C99" w:rsidP="009B6C99">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9B6C99" w:rsidRDefault="009B6C99" w:rsidP="009B6C99">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9B6C99" w:rsidRDefault="009B6C99" w:rsidP="009B6C99">
      <w:pPr>
        <w:pStyle w:val="-2"/>
        <w:spacing w:before="312"/>
        <w:rPr>
          <w:rFonts w:hint="eastAsia"/>
        </w:rPr>
      </w:pPr>
      <w:r>
        <w:rPr>
          <w:rFonts w:hint="eastAsia"/>
        </w:rPr>
        <w:t>管理人对报告期内本基金运作遵规守信情况的说明</w:t>
      </w:r>
    </w:p>
    <w:p w:rsidR="009B6C99" w:rsidRDefault="009B6C99" w:rsidP="009B6C99">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9B6C99" w:rsidRDefault="009B6C99" w:rsidP="009B6C99">
      <w:pPr>
        <w:pStyle w:val="-2"/>
        <w:spacing w:before="312"/>
        <w:rPr>
          <w:rFonts w:hint="eastAsia"/>
        </w:rPr>
      </w:pPr>
      <w:r>
        <w:rPr>
          <w:rFonts w:hint="eastAsia"/>
        </w:rPr>
        <w:t>公平交易专项说明</w:t>
      </w:r>
    </w:p>
    <w:p w:rsidR="009B6C99" w:rsidRDefault="009B6C99" w:rsidP="009B6C99">
      <w:pPr>
        <w:pStyle w:val="-3"/>
        <w:spacing w:before="156" w:after="156"/>
        <w:rPr>
          <w:rFonts w:hint="eastAsia"/>
        </w:rPr>
      </w:pPr>
      <w:r>
        <w:rPr>
          <w:rFonts w:hint="eastAsia"/>
        </w:rPr>
        <w:t>公平交易制度的执行情况</w:t>
      </w:r>
    </w:p>
    <w:p w:rsidR="009B6C99" w:rsidRDefault="009B6C99" w:rsidP="009B6C99">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9B6C99" w:rsidRDefault="009B6C99" w:rsidP="009B6C99">
      <w:pPr>
        <w:pStyle w:val="-3"/>
        <w:spacing w:before="156" w:after="156"/>
        <w:rPr>
          <w:rFonts w:hint="eastAsia"/>
        </w:rPr>
      </w:pPr>
      <w:r>
        <w:rPr>
          <w:rFonts w:hint="eastAsia"/>
        </w:rPr>
        <w:t>异常交易行为的专项说明</w:t>
      </w:r>
    </w:p>
    <w:p w:rsidR="009B6C99" w:rsidRDefault="009B6C99" w:rsidP="009B6C99">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9B6C99" w:rsidRDefault="009B6C99" w:rsidP="009B6C99">
      <w:pPr>
        <w:pStyle w:val="-2"/>
        <w:spacing w:before="312"/>
        <w:rPr>
          <w:rFonts w:hint="eastAsia"/>
        </w:rPr>
      </w:pPr>
      <w:r>
        <w:rPr>
          <w:rFonts w:hint="eastAsia"/>
        </w:rPr>
        <w:t>报告期内基金投资策略和运作分析</w:t>
      </w:r>
    </w:p>
    <w:p w:rsidR="009B6C99" w:rsidRDefault="009B6C99" w:rsidP="009B6C99">
      <w:pPr>
        <w:pStyle w:val="-"/>
        <w:ind w:firstLine="420"/>
        <w:rPr>
          <w:rFonts w:hint="eastAsia"/>
        </w:rPr>
      </w:pPr>
      <w:r>
        <w:rPr>
          <w:rFonts w:hint="eastAsia"/>
        </w:rPr>
        <w:lastRenderedPageBreak/>
        <w:t>2025年四季度，我国经济运行稳中有进，高质量发展取得新成效，但仍面临供强需弱等问题和挑战。10月CPI同比转正，12月PMI重返荣枯线上方，出口韧性，信贷平稳，消费放缓，地产投资承压。12月经济工作会议召开，政策定调稳中求进、提质增效。财政政策强化逆周期调节，积极托底经济；货币政策适度宽松，重启国债买卖，总量政策审慎；《公开募集证券投资基金销售费用管理规定》年内靴子落地，稳定市场预期。10月和12月美联储各降息25bp，人民币兑美元汇率季度内大幅升值。四季度债市收益率先下后上，曲线走陡。其中中短端1-3年利率债下行3-15bp不等，长端10Y国债下行约1bp，超长端30Y国债上行约2bp。</w:t>
      </w:r>
    </w:p>
    <w:p w:rsidR="009B6C99" w:rsidRDefault="009B6C99" w:rsidP="009B6C99">
      <w:pPr>
        <w:pStyle w:val="-"/>
        <w:ind w:firstLine="420"/>
        <w:rPr>
          <w:rFonts w:hint="eastAsia"/>
        </w:rPr>
      </w:pPr>
      <w:r>
        <w:rPr>
          <w:rFonts w:hint="eastAsia"/>
        </w:rPr>
        <w:t>投资运作上，组合四季度主要以中短期限利率债作为底仓，获取稳定的票息和骑乘收益，辅以长利率债波段操作，组合净值震荡上扬。2026年我们将继续坚持以中短端利率为底仓，择机参与中长利率波段，力争在控制回撤的基础上为持有人提供优异的回报。</w:t>
      </w:r>
    </w:p>
    <w:p w:rsidR="009B6C99" w:rsidRDefault="009B6C99" w:rsidP="009B6C99">
      <w:pPr>
        <w:pStyle w:val="-"/>
        <w:ind w:firstLine="420"/>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一季度或延续震荡格局，中短端利率有一定配置价值而长端利率以交易价值为主。</w:t>
      </w:r>
    </w:p>
    <w:p w:rsidR="009B6C99" w:rsidRDefault="009B6C99" w:rsidP="009B6C99">
      <w:pPr>
        <w:pStyle w:val="-2"/>
        <w:spacing w:before="312"/>
        <w:rPr>
          <w:rFonts w:hint="eastAsia"/>
        </w:rPr>
      </w:pPr>
      <w:r>
        <w:rPr>
          <w:rFonts w:hint="eastAsia"/>
        </w:rPr>
        <w:t>报告期内基金的业绩表现</w:t>
      </w:r>
    </w:p>
    <w:p w:rsidR="009B6C99" w:rsidRDefault="009B6C99" w:rsidP="009B6C99">
      <w:pPr>
        <w:pStyle w:val="-"/>
        <w:ind w:firstLine="420"/>
        <w:rPr>
          <w:rFonts w:hint="eastAsia"/>
        </w:rPr>
      </w:pPr>
      <w:r>
        <w:rPr>
          <w:rFonts w:hint="eastAsia"/>
        </w:rPr>
        <w:t>截至报告期末，本基金A份额净值为1.0662元，报告期内，份额净值增长率为0.49%，同期业绩基准增长率为0.37%；本基金C份额净值为1.1041元，报告期内，份额净值增长率为0.39%，同期业绩基准增长率为0.37%；本报告期内，基金持有人未实际持有本基金E类份额。</w:t>
      </w:r>
    </w:p>
    <w:p w:rsidR="009B6C99" w:rsidRDefault="009B6C99" w:rsidP="009B6C99">
      <w:pPr>
        <w:pStyle w:val="-2"/>
        <w:spacing w:before="312"/>
        <w:rPr>
          <w:rFonts w:hint="eastAsia"/>
        </w:rPr>
      </w:pPr>
      <w:r>
        <w:rPr>
          <w:rFonts w:hint="eastAsia"/>
        </w:rPr>
        <w:t>报告期内基金持有人数或基金资产净值预警说明</w:t>
      </w:r>
    </w:p>
    <w:p w:rsidR="009B6C99" w:rsidRDefault="009B6C99" w:rsidP="009B6C99">
      <w:pPr>
        <w:pStyle w:val="-"/>
        <w:ind w:firstLine="420"/>
        <w:rPr>
          <w:rFonts w:hint="eastAsia"/>
        </w:rPr>
      </w:pPr>
      <w:r>
        <w:rPr>
          <w:rFonts w:hint="eastAsia"/>
        </w:rPr>
        <w:t>报告期内，本基金未出现连续二十个交易日基金份额持有人数量不满二百人或者基金资产净值低于五千万元的情形。</w:t>
      </w:r>
    </w:p>
    <w:p w:rsidR="009B6C99" w:rsidRDefault="009B6C99" w:rsidP="009B6C99">
      <w:pPr>
        <w:pStyle w:val="-1"/>
        <w:ind w:left="281" w:hanging="281"/>
        <w:rPr>
          <w:rFonts w:hint="eastAsia"/>
        </w:rPr>
      </w:pPr>
      <w:r>
        <w:rPr>
          <w:rFonts w:hint="eastAsia"/>
        </w:rPr>
        <w:t>投资组合报告</w:t>
      </w:r>
    </w:p>
    <w:p w:rsidR="009B6C99" w:rsidRDefault="009B6C99" w:rsidP="009B6C99">
      <w:pPr>
        <w:pStyle w:val="-2"/>
        <w:spacing w:before="312"/>
        <w:rPr>
          <w:rFonts w:hint="eastAsia"/>
        </w:rPr>
      </w:pPr>
      <w:r>
        <w:rPr>
          <w:rFonts w:hint="eastAsia"/>
        </w:rPr>
        <w:t>报告期末基金资产组合情况</w:t>
      </w:r>
    </w:p>
    <w:p w:rsidR="009B6C99" w:rsidRDefault="009B6C99" w:rsidP="009B6C99">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9B6C99" w:rsidTr="009B6C99">
        <w:trPr>
          <w:cnfStyle w:val="100000000000" w:firstRow="1" w:lastRow="0" w:firstColumn="0" w:lastColumn="0" w:oddVBand="0" w:evenVBand="0" w:oddHBand="0" w:evenHBand="0" w:firstRowFirstColumn="0" w:firstRowLastColumn="0" w:lastRowFirstColumn="0" w:lastRowLastColumn="0"/>
        </w:trPr>
        <w:tc>
          <w:tcPr>
            <w:tcW w:w="646" w:type="dxa"/>
          </w:tcPr>
          <w:p w:rsidR="009B6C99" w:rsidRPr="009B6C99" w:rsidRDefault="009B6C99" w:rsidP="009B6C99">
            <w:pPr>
              <w:jc w:val="center"/>
              <w:rPr>
                <w:b/>
              </w:rPr>
            </w:pPr>
            <w:r w:rsidRPr="009B6C99">
              <w:rPr>
                <w:rFonts w:hint="eastAsia"/>
                <w:b/>
              </w:rPr>
              <w:lastRenderedPageBreak/>
              <w:t>序号</w:t>
            </w:r>
          </w:p>
        </w:tc>
        <w:tc>
          <w:tcPr>
            <w:tcW w:w="2971" w:type="dxa"/>
          </w:tcPr>
          <w:p w:rsidR="009B6C99" w:rsidRPr="009B6C99" w:rsidRDefault="009B6C99" w:rsidP="009B6C99">
            <w:pPr>
              <w:jc w:val="center"/>
              <w:rPr>
                <w:b/>
              </w:rPr>
            </w:pPr>
            <w:r w:rsidRPr="009B6C99">
              <w:rPr>
                <w:rFonts w:hint="eastAsia"/>
                <w:b/>
              </w:rPr>
              <w:t>项目</w:t>
            </w:r>
          </w:p>
        </w:tc>
        <w:tc>
          <w:tcPr>
            <w:tcW w:w="2381" w:type="dxa"/>
          </w:tcPr>
          <w:p w:rsidR="009B6C99" w:rsidRPr="009B6C99" w:rsidRDefault="009B6C99" w:rsidP="009B6C99">
            <w:pPr>
              <w:jc w:val="center"/>
              <w:rPr>
                <w:b/>
              </w:rPr>
            </w:pPr>
            <w:r w:rsidRPr="009B6C99">
              <w:rPr>
                <w:rFonts w:hint="eastAsia"/>
                <w:b/>
              </w:rPr>
              <w:t>金额（元）</w:t>
            </w:r>
          </w:p>
        </w:tc>
        <w:tc>
          <w:tcPr>
            <w:tcW w:w="2506" w:type="dxa"/>
          </w:tcPr>
          <w:p w:rsidR="009B6C99" w:rsidRPr="009B6C99" w:rsidRDefault="009B6C99" w:rsidP="009B6C99">
            <w:pPr>
              <w:jc w:val="center"/>
              <w:rPr>
                <w:b/>
              </w:rPr>
            </w:pPr>
            <w:r w:rsidRPr="009B6C99">
              <w:rPr>
                <w:rFonts w:hint="eastAsia"/>
                <w:b/>
              </w:rPr>
              <w:t>占基金总资产的比例（</w:t>
            </w:r>
            <w:r w:rsidRPr="009B6C99">
              <w:rPr>
                <w:rFonts w:hint="eastAsia"/>
                <w:b/>
              </w:rPr>
              <w:t>%</w:t>
            </w:r>
            <w:r w:rsidRPr="009B6C99">
              <w:rPr>
                <w:rFonts w:hint="eastAsia"/>
                <w:b/>
              </w:rPr>
              <w:t>）</w:t>
            </w:r>
          </w:p>
        </w:tc>
      </w:tr>
      <w:tr w:rsidR="009B6C99" w:rsidTr="009B6C99">
        <w:tc>
          <w:tcPr>
            <w:tcW w:w="646" w:type="dxa"/>
          </w:tcPr>
          <w:p w:rsidR="009B6C99" w:rsidRDefault="009B6C99" w:rsidP="009B6C99">
            <w:pPr>
              <w:jc w:val="center"/>
            </w:pPr>
            <w:r>
              <w:t>1</w:t>
            </w:r>
          </w:p>
        </w:tc>
        <w:tc>
          <w:tcPr>
            <w:tcW w:w="2971" w:type="dxa"/>
          </w:tcPr>
          <w:p w:rsidR="009B6C99" w:rsidRDefault="009B6C99" w:rsidP="009B6C99">
            <w:pPr>
              <w:jc w:val="left"/>
            </w:pPr>
            <w:r>
              <w:rPr>
                <w:rFonts w:hint="eastAsia"/>
              </w:rPr>
              <w:t>权益投资</w:t>
            </w:r>
          </w:p>
        </w:tc>
        <w:tc>
          <w:tcPr>
            <w:tcW w:w="2381" w:type="dxa"/>
          </w:tcPr>
          <w:p w:rsidR="009B6C99" w:rsidRDefault="009B6C99" w:rsidP="009B6C99">
            <w:pPr>
              <w:jc w:val="right"/>
            </w:pPr>
            <w:r>
              <w:t>-</w:t>
            </w:r>
          </w:p>
        </w:tc>
        <w:tc>
          <w:tcPr>
            <w:tcW w:w="2506" w:type="dxa"/>
          </w:tcPr>
          <w:p w:rsidR="009B6C99" w:rsidRDefault="009B6C99" w:rsidP="009B6C99">
            <w:pPr>
              <w:jc w:val="right"/>
            </w:pPr>
            <w:r>
              <w:t>-</w:t>
            </w:r>
          </w:p>
        </w:tc>
      </w:tr>
      <w:tr w:rsidR="009B6C99" w:rsidTr="009B6C99">
        <w:tc>
          <w:tcPr>
            <w:tcW w:w="646" w:type="dxa"/>
          </w:tcPr>
          <w:p w:rsidR="009B6C99" w:rsidRDefault="009B6C99" w:rsidP="009B6C99">
            <w:pPr>
              <w:jc w:val="center"/>
            </w:pPr>
          </w:p>
        </w:tc>
        <w:tc>
          <w:tcPr>
            <w:tcW w:w="2971" w:type="dxa"/>
          </w:tcPr>
          <w:p w:rsidR="009B6C99" w:rsidRDefault="009B6C99" w:rsidP="009B6C99">
            <w:pPr>
              <w:jc w:val="left"/>
            </w:pPr>
            <w:r>
              <w:rPr>
                <w:rFonts w:hint="eastAsia"/>
              </w:rPr>
              <w:t>其中：股票</w:t>
            </w:r>
          </w:p>
        </w:tc>
        <w:tc>
          <w:tcPr>
            <w:tcW w:w="2381" w:type="dxa"/>
          </w:tcPr>
          <w:p w:rsidR="009B6C99" w:rsidRDefault="009B6C99" w:rsidP="009B6C99">
            <w:pPr>
              <w:jc w:val="right"/>
            </w:pPr>
            <w:r>
              <w:t>-</w:t>
            </w:r>
          </w:p>
        </w:tc>
        <w:tc>
          <w:tcPr>
            <w:tcW w:w="2506" w:type="dxa"/>
          </w:tcPr>
          <w:p w:rsidR="009B6C99" w:rsidRDefault="009B6C99" w:rsidP="009B6C99">
            <w:pPr>
              <w:jc w:val="right"/>
            </w:pPr>
            <w:r>
              <w:t>-</w:t>
            </w:r>
          </w:p>
        </w:tc>
      </w:tr>
      <w:tr w:rsidR="009B6C99" w:rsidTr="009B6C99">
        <w:tc>
          <w:tcPr>
            <w:tcW w:w="646" w:type="dxa"/>
          </w:tcPr>
          <w:p w:rsidR="009B6C99" w:rsidRDefault="009B6C99" w:rsidP="009B6C99">
            <w:pPr>
              <w:jc w:val="center"/>
            </w:pPr>
            <w:r>
              <w:t>2</w:t>
            </w:r>
          </w:p>
        </w:tc>
        <w:tc>
          <w:tcPr>
            <w:tcW w:w="2971" w:type="dxa"/>
          </w:tcPr>
          <w:p w:rsidR="009B6C99" w:rsidRDefault="009B6C99" w:rsidP="009B6C99">
            <w:pPr>
              <w:jc w:val="left"/>
            </w:pPr>
            <w:r>
              <w:rPr>
                <w:rFonts w:hint="eastAsia"/>
              </w:rPr>
              <w:t>基金投资</w:t>
            </w:r>
          </w:p>
        </w:tc>
        <w:tc>
          <w:tcPr>
            <w:tcW w:w="2381" w:type="dxa"/>
          </w:tcPr>
          <w:p w:rsidR="009B6C99" w:rsidRDefault="009B6C99" w:rsidP="009B6C99">
            <w:pPr>
              <w:jc w:val="right"/>
            </w:pPr>
            <w:r>
              <w:t>-</w:t>
            </w:r>
          </w:p>
        </w:tc>
        <w:tc>
          <w:tcPr>
            <w:tcW w:w="2506" w:type="dxa"/>
          </w:tcPr>
          <w:p w:rsidR="009B6C99" w:rsidRDefault="009B6C99" w:rsidP="009B6C99">
            <w:pPr>
              <w:jc w:val="right"/>
            </w:pPr>
            <w:r>
              <w:t>-</w:t>
            </w:r>
          </w:p>
        </w:tc>
      </w:tr>
      <w:tr w:rsidR="009B6C99" w:rsidTr="009B6C99">
        <w:tc>
          <w:tcPr>
            <w:tcW w:w="646" w:type="dxa"/>
          </w:tcPr>
          <w:p w:rsidR="009B6C99" w:rsidRDefault="009B6C99" w:rsidP="009B6C99">
            <w:pPr>
              <w:jc w:val="center"/>
            </w:pPr>
            <w:r>
              <w:t>3</w:t>
            </w:r>
          </w:p>
        </w:tc>
        <w:tc>
          <w:tcPr>
            <w:tcW w:w="2971" w:type="dxa"/>
          </w:tcPr>
          <w:p w:rsidR="009B6C99" w:rsidRDefault="009B6C99" w:rsidP="009B6C99">
            <w:pPr>
              <w:jc w:val="left"/>
            </w:pPr>
            <w:r>
              <w:rPr>
                <w:rFonts w:hint="eastAsia"/>
              </w:rPr>
              <w:t>固定收益投资</w:t>
            </w:r>
          </w:p>
        </w:tc>
        <w:tc>
          <w:tcPr>
            <w:tcW w:w="2381" w:type="dxa"/>
          </w:tcPr>
          <w:p w:rsidR="009B6C99" w:rsidRDefault="009B6C99" w:rsidP="009B6C99">
            <w:pPr>
              <w:jc w:val="right"/>
            </w:pPr>
            <w:r>
              <w:t>1,605,599,056.46</w:t>
            </w:r>
          </w:p>
        </w:tc>
        <w:tc>
          <w:tcPr>
            <w:tcW w:w="2506" w:type="dxa"/>
          </w:tcPr>
          <w:p w:rsidR="009B6C99" w:rsidRDefault="009B6C99" w:rsidP="009B6C99">
            <w:pPr>
              <w:jc w:val="right"/>
            </w:pPr>
            <w:r>
              <w:t>99.37</w:t>
            </w:r>
          </w:p>
        </w:tc>
      </w:tr>
      <w:tr w:rsidR="009B6C99" w:rsidTr="009B6C99">
        <w:tc>
          <w:tcPr>
            <w:tcW w:w="646" w:type="dxa"/>
          </w:tcPr>
          <w:p w:rsidR="009B6C99" w:rsidRDefault="009B6C99" w:rsidP="009B6C99">
            <w:pPr>
              <w:jc w:val="center"/>
            </w:pPr>
          </w:p>
        </w:tc>
        <w:tc>
          <w:tcPr>
            <w:tcW w:w="2971" w:type="dxa"/>
          </w:tcPr>
          <w:p w:rsidR="009B6C99" w:rsidRDefault="009B6C99" w:rsidP="009B6C99">
            <w:pPr>
              <w:jc w:val="left"/>
            </w:pPr>
            <w:r>
              <w:rPr>
                <w:rFonts w:hint="eastAsia"/>
              </w:rPr>
              <w:t>其中：债券</w:t>
            </w:r>
          </w:p>
        </w:tc>
        <w:tc>
          <w:tcPr>
            <w:tcW w:w="2381" w:type="dxa"/>
          </w:tcPr>
          <w:p w:rsidR="009B6C99" w:rsidRDefault="009B6C99" w:rsidP="009B6C99">
            <w:pPr>
              <w:jc w:val="right"/>
            </w:pPr>
            <w:r>
              <w:t>1,605,599,056.46</w:t>
            </w:r>
          </w:p>
        </w:tc>
        <w:tc>
          <w:tcPr>
            <w:tcW w:w="2506" w:type="dxa"/>
          </w:tcPr>
          <w:p w:rsidR="009B6C99" w:rsidRDefault="009B6C99" w:rsidP="009B6C99">
            <w:pPr>
              <w:jc w:val="right"/>
            </w:pPr>
            <w:r>
              <w:t>99.37</w:t>
            </w:r>
          </w:p>
        </w:tc>
      </w:tr>
      <w:tr w:rsidR="009B6C99" w:rsidTr="009B6C99">
        <w:tc>
          <w:tcPr>
            <w:tcW w:w="646" w:type="dxa"/>
          </w:tcPr>
          <w:p w:rsidR="009B6C99" w:rsidRDefault="009B6C99" w:rsidP="009B6C99">
            <w:pPr>
              <w:jc w:val="center"/>
            </w:pPr>
          </w:p>
        </w:tc>
        <w:tc>
          <w:tcPr>
            <w:tcW w:w="2971" w:type="dxa"/>
          </w:tcPr>
          <w:p w:rsidR="009B6C99" w:rsidRDefault="009B6C99" w:rsidP="009B6C99">
            <w:pPr>
              <w:jc w:val="left"/>
            </w:pPr>
            <w:r>
              <w:rPr>
                <w:rFonts w:hint="eastAsia"/>
              </w:rPr>
              <w:t xml:space="preserve">      </w:t>
            </w:r>
            <w:r>
              <w:rPr>
                <w:rFonts w:hint="eastAsia"/>
              </w:rPr>
              <w:t>资产支持证券</w:t>
            </w:r>
          </w:p>
        </w:tc>
        <w:tc>
          <w:tcPr>
            <w:tcW w:w="2381" w:type="dxa"/>
          </w:tcPr>
          <w:p w:rsidR="009B6C99" w:rsidRDefault="009B6C99" w:rsidP="009B6C99">
            <w:pPr>
              <w:jc w:val="right"/>
            </w:pPr>
            <w:r>
              <w:t>-</w:t>
            </w:r>
          </w:p>
        </w:tc>
        <w:tc>
          <w:tcPr>
            <w:tcW w:w="2506" w:type="dxa"/>
          </w:tcPr>
          <w:p w:rsidR="009B6C99" w:rsidRDefault="009B6C99" w:rsidP="009B6C99">
            <w:pPr>
              <w:jc w:val="right"/>
            </w:pPr>
            <w:r>
              <w:t>-</w:t>
            </w:r>
          </w:p>
        </w:tc>
      </w:tr>
      <w:tr w:rsidR="009B6C99" w:rsidTr="009B6C99">
        <w:tc>
          <w:tcPr>
            <w:tcW w:w="646" w:type="dxa"/>
          </w:tcPr>
          <w:p w:rsidR="009B6C99" w:rsidRDefault="009B6C99" w:rsidP="009B6C99">
            <w:pPr>
              <w:jc w:val="center"/>
            </w:pPr>
            <w:r>
              <w:t>4</w:t>
            </w:r>
          </w:p>
        </w:tc>
        <w:tc>
          <w:tcPr>
            <w:tcW w:w="2971" w:type="dxa"/>
          </w:tcPr>
          <w:p w:rsidR="009B6C99" w:rsidRDefault="009B6C99" w:rsidP="009B6C99">
            <w:pPr>
              <w:jc w:val="left"/>
            </w:pPr>
            <w:r>
              <w:rPr>
                <w:rFonts w:hint="eastAsia"/>
              </w:rPr>
              <w:t>贵金属投资</w:t>
            </w:r>
          </w:p>
        </w:tc>
        <w:tc>
          <w:tcPr>
            <w:tcW w:w="2381" w:type="dxa"/>
          </w:tcPr>
          <w:p w:rsidR="009B6C99" w:rsidRDefault="009B6C99" w:rsidP="009B6C99">
            <w:pPr>
              <w:jc w:val="right"/>
            </w:pPr>
            <w:r>
              <w:t>-</w:t>
            </w:r>
          </w:p>
        </w:tc>
        <w:tc>
          <w:tcPr>
            <w:tcW w:w="2506" w:type="dxa"/>
          </w:tcPr>
          <w:p w:rsidR="009B6C99" w:rsidRDefault="009B6C99" w:rsidP="009B6C99">
            <w:pPr>
              <w:jc w:val="right"/>
            </w:pPr>
            <w:r>
              <w:t>-</w:t>
            </w:r>
          </w:p>
        </w:tc>
      </w:tr>
      <w:tr w:rsidR="009B6C99" w:rsidTr="009B6C99">
        <w:tc>
          <w:tcPr>
            <w:tcW w:w="646" w:type="dxa"/>
          </w:tcPr>
          <w:p w:rsidR="009B6C99" w:rsidRDefault="009B6C99" w:rsidP="009B6C99">
            <w:pPr>
              <w:jc w:val="center"/>
            </w:pPr>
            <w:r>
              <w:t>5</w:t>
            </w:r>
          </w:p>
        </w:tc>
        <w:tc>
          <w:tcPr>
            <w:tcW w:w="2971" w:type="dxa"/>
          </w:tcPr>
          <w:p w:rsidR="009B6C99" w:rsidRDefault="009B6C99" w:rsidP="009B6C99">
            <w:pPr>
              <w:jc w:val="left"/>
            </w:pPr>
            <w:r>
              <w:rPr>
                <w:rFonts w:hint="eastAsia"/>
              </w:rPr>
              <w:t>金融衍生品投资</w:t>
            </w:r>
          </w:p>
        </w:tc>
        <w:tc>
          <w:tcPr>
            <w:tcW w:w="2381" w:type="dxa"/>
          </w:tcPr>
          <w:p w:rsidR="009B6C99" w:rsidRDefault="009B6C99" w:rsidP="009B6C99">
            <w:pPr>
              <w:jc w:val="right"/>
            </w:pPr>
            <w:r>
              <w:t>-</w:t>
            </w:r>
          </w:p>
        </w:tc>
        <w:tc>
          <w:tcPr>
            <w:tcW w:w="2506" w:type="dxa"/>
          </w:tcPr>
          <w:p w:rsidR="009B6C99" w:rsidRDefault="009B6C99" w:rsidP="009B6C99">
            <w:pPr>
              <w:jc w:val="right"/>
            </w:pPr>
            <w:r>
              <w:t>-</w:t>
            </w:r>
          </w:p>
        </w:tc>
      </w:tr>
      <w:tr w:rsidR="009B6C99" w:rsidTr="009B6C99">
        <w:tc>
          <w:tcPr>
            <w:tcW w:w="646" w:type="dxa"/>
          </w:tcPr>
          <w:p w:rsidR="009B6C99" w:rsidRDefault="009B6C99" w:rsidP="009B6C99">
            <w:pPr>
              <w:jc w:val="center"/>
            </w:pPr>
            <w:r>
              <w:t>6</w:t>
            </w:r>
          </w:p>
        </w:tc>
        <w:tc>
          <w:tcPr>
            <w:tcW w:w="2971" w:type="dxa"/>
          </w:tcPr>
          <w:p w:rsidR="009B6C99" w:rsidRDefault="009B6C99" w:rsidP="009B6C99">
            <w:pPr>
              <w:jc w:val="left"/>
            </w:pPr>
            <w:r>
              <w:rPr>
                <w:rFonts w:hint="eastAsia"/>
              </w:rPr>
              <w:t>买入返售金融资产</w:t>
            </w:r>
          </w:p>
        </w:tc>
        <w:tc>
          <w:tcPr>
            <w:tcW w:w="2381" w:type="dxa"/>
          </w:tcPr>
          <w:p w:rsidR="009B6C99" w:rsidRDefault="009B6C99" w:rsidP="009B6C99">
            <w:pPr>
              <w:jc w:val="right"/>
            </w:pPr>
            <w:r>
              <w:t>-</w:t>
            </w:r>
          </w:p>
        </w:tc>
        <w:tc>
          <w:tcPr>
            <w:tcW w:w="2506" w:type="dxa"/>
          </w:tcPr>
          <w:p w:rsidR="009B6C99" w:rsidRDefault="009B6C99" w:rsidP="009B6C99">
            <w:pPr>
              <w:jc w:val="right"/>
            </w:pPr>
            <w:r>
              <w:t>-</w:t>
            </w:r>
          </w:p>
        </w:tc>
      </w:tr>
      <w:tr w:rsidR="009B6C99" w:rsidTr="009B6C99">
        <w:tc>
          <w:tcPr>
            <w:tcW w:w="646" w:type="dxa"/>
          </w:tcPr>
          <w:p w:rsidR="009B6C99" w:rsidRDefault="009B6C99" w:rsidP="009B6C99">
            <w:pPr>
              <w:jc w:val="center"/>
            </w:pPr>
          </w:p>
        </w:tc>
        <w:tc>
          <w:tcPr>
            <w:tcW w:w="2971" w:type="dxa"/>
          </w:tcPr>
          <w:p w:rsidR="009B6C99" w:rsidRDefault="009B6C99" w:rsidP="009B6C99">
            <w:pPr>
              <w:jc w:val="left"/>
            </w:pPr>
            <w:r>
              <w:rPr>
                <w:rFonts w:hint="eastAsia"/>
              </w:rPr>
              <w:t>其中：买断式回购的买入返售金融资产</w:t>
            </w:r>
          </w:p>
        </w:tc>
        <w:tc>
          <w:tcPr>
            <w:tcW w:w="2381" w:type="dxa"/>
          </w:tcPr>
          <w:p w:rsidR="009B6C99" w:rsidRDefault="009B6C99" w:rsidP="009B6C99">
            <w:pPr>
              <w:jc w:val="right"/>
            </w:pPr>
            <w:r>
              <w:t>-</w:t>
            </w:r>
          </w:p>
        </w:tc>
        <w:tc>
          <w:tcPr>
            <w:tcW w:w="2506" w:type="dxa"/>
          </w:tcPr>
          <w:p w:rsidR="009B6C99" w:rsidRDefault="009B6C99" w:rsidP="009B6C99">
            <w:pPr>
              <w:jc w:val="right"/>
            </w:pPr>
            <w:r>
              <w:t>-</w:t>
            </w:r>
          </w:p>
        </w:tc>
      </w:tr>
      <w:tr w:rsidR="009B6C99" w:rsidTr="009B6C99">
        <w:tc>
          <w:tcPr>
            <w:tcW w:w="646" w:type="dxa"/>
          </w:tcPr>
          <w:p w:rsidR="009B6C99" w:rsidRDefault="009B6C99" w:rsidP="009B6C99">
            <w:pPr>
              <w:jc w:val="center"/>
            </w:pPr>
            <w:r>
              <w:t>7</w:t>
            </w:r>
          </w:p>
        </w:tc>
        <w:tc>
          <w:tcPr>
            <w:tcW w:w="2971" w:type="dxa"/>
          </w:tcPr>
          <w:p w:rsidR="009B6C99" w:rsidRDefault="009B6C99" w:rsidP="009B6C99">
            <w:pPr>
              <w:jc w:val="left"/>
            </w:pPr>
            <w:r>
              <w:rPr>
                <w:rFonts w:hint="eastAsia"/>
              </w:rPr>
              <w:t>银行存款和结算备付金合计</w:t>
            </w:r>
          </w:p>
        </w:tc>
        <w:tc>
          <w:tcPr>
            <w:tcW w:w="2381" w:type="dxa"/>
          </w:tcPr>
          <w:p w:rsidR="009B6C99" w:rsidRDefault="009B6C99" w:rsidP="009B6C99">
            <w:pPr>
              <w:jc w:val="right"/>
            </w:pPr>
            <w:r>
              <w:t>10,175,505.65</w:t>
            </w:r>
          </w:p>
        </w:tc>
        <w:tc>
          <w:tcPr>
            <w:tcW w:w="2506" w:type="dxa"/>
          </w:tcPr>
          <w:p w:rsidR="009B6C99" w:rsidRDefault="009B6C99" w:rsidP="009B6C99">
            <w:pPr>
              <w:jc w:val="right"/>
            </w:pPr>
            <w:r>
              <w:t>0.63</w:t>
            </w:r>
          </w:p>
        </w:tc>
      </w:tr>
      <w:tr w:rsidR="009B6C99" w:rsidTr="009B6C99">
        <w:tc>
          <w:tcPr>
            <w:tcW w:w="646" w:type="dxa"/>
          </w:tcPr>
          <w:p w:rsidR="009B6C99" w:rsidRDefault="009B6C99" w:rsidP="009B6C99">
            <w:pPr>
              <w:jc w:val="center"/>
            </w:pPr>
            <w:r>
              <w:t>8</w:t>
            </w:r>
          </w:p>
        </w:tc>
        <w:tc>
          <w:tcPr>
            <w:tcW w:w="2971" w:type="dxa"/>
          </w:tcPr>
          <w:p w:rsidR="009B6C99" w:rsidRDefault="009B6C99" w:rsidP="009B6C99">
            <w:pPr>
              <w:jc w:val="left"/>
            </w:pPr>
            <w:r>
              <w:rPr>
                <w:rFonts w:hint="eastAsia"/>
              </w:rPr>
              <w:t>其他资产</w:t>
            </w:r>
          </w:p>
        </w:tc>
        <w:tc>
          <w:tcPr>
            <w:tcW w:w="2381" w:type="dxa"/>
          </w:tcPr>
          <w:p w:rsidR="009B6C99" w:rsidRDefault="009B6C99" w:rsidP="009B6C99">
            <w:pPr>
              <w:jc w:val="right"/>
            </w:pPr>
            <w:r>
              <w:t>26,061.62</w:t>
            </w:r>
          </w:p>
        </w:tc>
        <w:tc>
          <w:tcPr>
            <w:tcW w:w="2506" w:type="dxa"/>
          </w:tcPr>
          <w:p w:rsidR="009B6C99" w:rsidRDefault="009B6C99" w:rsidP="009B6C99">
            <w:pPr>
              <w:jc w:val="right"/>
            </w:pPr>
            <w:r>
              <w:t>0.00</w:t>
            </w:r>
          </w:p>
        </w:tc>
      </w:tr>
      <w:tr w:rsidR="009B6C99" w:rsidTr="009B6C99">
        <w:tc>
          <w:tcPr>
            <w:tcW w:w="646" w:type="dxa"/>
          </w:tcPr>
          <w:p w:rsidR="009B6C99" w:rsidRDefault="009B6C99" w:rsidP="009B6C99">
            <w:pPr>
              <w:jc w:val="center"/>
            </w:pPr>
            <w:r>
              <w:t>9</w:t>
            </w:r>
          </w:p>
        </w:tc>
        <w:tc>
          <w:tcPr>
            <w:tcW w:w="2971" w:type="dxa"/>
          </w:tcPr>
          <w:p w:rsidR="009B6C99" w:rsidRDefault="009B6C99" w:rsidP="009B6C99">
            <w:pPr>
              <w:jc w:val="left"/>
            </w:pPr>
            <w:r>
              <w:rPr>
                <w:rFonts w:hint="eastAsia"/>
              </w:rPr>
              <w:t>合计</w:t>
            </w:r>
          </w:p>
        </w:tc>
        <w:tc>
          <w:tcPr>
            <w:tcW w:w="2381" w:type="dxa"/>
          </w:tcPr>
          <w:p w:rsidR="009B6C99" w:rsidRDefault="009B6C99" w:rsidP="009B6C99">
            <w:pPr>
              <w:jc w:val="right"/>
            </w:pPr>
            <w:r>
              <w:t>1,615,800,623.73</w:t>
            </w:r>
          </w:p>
        </w:tc>
        <w:tc>
          <w:tcPr>
            <w:tcW w:w="2506" w:type="dxa"/>
          </w:tcPr>
          <w:p w:rsidR="009B6C99" w:rsidRDefault="009B6C99" w:rsidP="009B6C99">
            <w:pPr>
              <w:jc w:val="right"/>
            </w:pPr>
            <w:r>
              <w:t>100.00</w:t>
            </w:r>
          </w:p>
        </w:tc>
      </w:tr>
    </w:tbl>
    <w:p w:rsidR="009B6C99" w:rsidRDefault="009B6C99" w:rsidP="009B6C99">
      <w:pPr>
        <w:pStyle w:val="-2"/>
        <w:spacing w:before="312"/>
        <w:rPr>
          <w:rFonts w:hint="eastAsia"/>
        </w:rPr>
      </w:pPr>
      <w:r>
        <w:rPr>
          <w:rFonts w:hint="eastAsia"/>
        </w:rPr>
        <w:t>报告期末按行业分类的股票投资组合</w:t>
      </w:r>
    </w:p>
    <w:p w:rsidR="009B6C99" w:rsidRDefault="009B6C99" w:rsidP="009B6C99">
      <w:pPr>
        <w:pStyle w:val="-3"/>
        <w:spacing w:before="156" w:after="156"/>
        <w:rPr>
          <w:rFonts w:hint="eastAsia"/>
        </w:rPr>
      </w:pPr>
      <w:r>
        <w:rPr>
          <w:rFonts w:hint="eastAsia"/>
        </w:rPr>
        <w:t>报告期末按行业分类的境内股票投资组合</w:t>
      </w:r>
    </w:p>
    <w:p w:rsidR="009B6C99" w:rsidRDefault="009B6C99" w:rsidP="009B6C99">
      <w:pPr>
        <w:pStyle w:val="-"/>
        <w:ind w:firstLine="420"/>
        <w:rPr>
          <w:rFonts w:hint="eastAsia"/>
        </w:rPr>
      </w:pPr>
      <w:r>
        <w:rPr>
          <w:rFonts w:hint="eastAsia"/>
        </w:rPr>
        <w:t>无。</w:t>
      </w:r>
    </w:p>
    <w:p w:rsidR="009B6C99" w:rsidRDefault="009B6C99" w:rsidP="009B6C99">
      <w:pPr>
        <w:pStyle w:val="-3"/>
        <w:spacing w:before="156" w:after="156"/>
        <w:rPr>
          <w:rFonts w:hint="eastAsia"/>
        </w:rPr>
      </w:pPr>
      <w:r>
        <w:rPr>
          <w:rFonts w:hint="eastAsia"/>
        </w:rPr>
        <w:t>报告期末按行业分类的港股通投资股票投资组合</w:t>
      </w:r>
    </w:p>
    <w:p w:rsidR="009B6C99" w:rsidRDefault="009B6C99" w:rsidP="009B6C99">
      <w:pPr>
        <w:pStyle w:val="-"/>
        <w:ind w:firstLine="420"/>
        <w:rPr>
          <w:rFonts w:hint="eastAsia"/>
        </w:rPr>
      </w:pPr>
      <w:r>
        <w:rPr>
          <w:rFonts w:hint="eastAsia"/>
        </w:rPr>
        <w:t>无。</w:t>
      </w:r>
    </w:p>
    <w:p w:rsidR="009B6C99" w:rsidRDefault="009B6C99" w:rsidP="009B6C99">
      <w:pPr>
        <w:pStyle w:val="-2"/>
        <w:spacing w:before="312"/>
        <w:rPr>
          <w:rFonts w:hint="eastAsia"/>
        </w:rPr>
      </w:pPr>
      <w:r>
        <w:rPr>
          <w:rFonts w:hint="eastAsia"/>
        </w:rPr>
        <w:t>期末按公允价值占基金资产净值比例大小排序的股票投资明细</w:t>
      </w:r>
    </w:p>
    <w:p w:rsidR="009B6C99" w:rsidRDefault="009B6C99" w:rsidP="009B6C99">
      <w:pPr>
        <w:pStyle w:val="-3"/>
        <w:spacing w:before="156" w:after="156"/>
        <w:rPr>
          <w:rFonts w:hint="eastAsia"/>
        </w:rPr>
      </w:pPr>
      <w:r>
        <w:rPr>
          <w:rFonts w:hint="eastAsia"/>
        </w:rPr>
        <w:t>报告期末按公允价值占基金资产净值比例大小排序的前十名股票投资明细</w:t>
      </w:r>
    </w:p>
    <w:p w:rsidR="009B6C99" w:rsidRDefault="009B6C99" w:rsidP="009B6C99">
      <w:pPr>
        <w:pStyle w:val="-"/>
        <w:ind w:firstLine="420"/>
        <w:rPr>
          <w:rFonts w:hint="eastAsia"/>
        </w:rPr>
      </w:pPr>
      <w:r>
        <w:rPr>
          <w:rFonts w:hint="eastAsia"/>
        </w:rPr>
        <w:t>无。</w:t>
      </w:r>
    </w:p>
    <w:p w:rsidR="009B6C99" w:rsidRDefault="009B6C99" w:rsidP="009B6C99">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9B6C99" w:rsidTr="009B6C99">
        <w:trPr>
          <w:cnfStyle w:val="100000000000" w:firstRow="1" w:lastRow="0" w:firstColumn="0" w:lastColumn="0" w:oddVBand="0" w:evenVBand="0" w:oddHBand="0" w:evenHBand="0" w:firstRowFirstColumn="0" w:firstRowLastColumn="0" w:lastRowFirstColumn="0" w:lastRowLastColumn="0"/>
        </w:trPr>
        <w:tc>
          <w:tcPr>
            <w:tcW w:w="646" w:type="dxa"/>
          </w:tcPr>
          <w:p w:rsidR="009B6C99" w:rsidRPr="009B6C99" w:rsidRDefault="009B6C99" w:rsidP="009B6C99">
            <w:pPr>
              <w:jc w:val="center"/>
              <w:rPr>
                <w:b/>
              </w:rPr>
            </w:pPr>
            <w:r w:rsidRPr="009B6C99">
              <w:rPr>
                <w:rFonts w:hint="eastAsia"/>
                <w:b/>
              </w:rPr>
              <w:t>序号</w:t>
            </w:r>
          </w:p>
        </w:tc>
        <w:tc>
          <w:tcPr>
            <w:tcW w:w="2835" w:type="dxa"/>
          </w:tcPr>
          <w:p w:rsidR="009B6C99" w:rsidRPr="009B6C99" w:rsidRDefault="009B6C99" w:rsidP="009B6C99">
            <w:pPr>
              <w:jc w:val="center"/>
              <w:rPr>
                <w:b/>
              </w:rPr>
            </w:pPr>
            <w:r w:rsidRPr="009B6C99">
              <w:rPr>
                <w:rFonts w:hint="eastAsia"/>
                <w:b/>
              </w:rPr>
              <w:t>债券品种</w:t>
            </w:r>
          </w:p>
        </w:tc>
        <w:tc>
          <w:tcPr>
            <w:tcW w:w="2466" w:type="dxa"/>
          </w:tcPr>
          <w:p w:rsidR="009B6C99" w:rsidRPr="009B6C99" w:rsidRDefault="009B6C99" w:rsidP="009B6C99">
            <w:pPr>
              <w:jc w:val="center"/>
              <w:rPr>
                <w:b/>
              </w:rPr>
            </w:pPr>
            <w:r w:rsidRPr="009B6C99">
              <w:rPr>
                <w:rFonts w:hint="eastAsia"/>
                <w:b/>
              </w:rPr>
              <w:t>公允价值（元）</w:t>
            </w:r>
          </w:p>
        </w:tc>
        <w:tc>
          <w:tcPr>
            <w:tcW w:w="2557" w:type="dxa"/>
          </w:tcPr>
          <w:p w:rsidR="009B6C99" w:rsidRPr="009B6C99" w:rsidRDefault="009B6C99" w:rsidP="009B6C99">
            <w:pPr>
              <w:jc w:val="center"/>
              <w:rPr>
                <w:b/>
              </w:rPr>
            </w:pPr>
            <w:r w:rsidRPr="009B6C99">
              <w:rPr>
                <w:rFonts w:hint="eastAsia"/>
                <w:b/>
              </w:rPr>
              <w:t>占基金资产净值比例（％）</w:t>
            </w:r>
          </w:p>
        </w:tc>
      </w:tr>
      <w:tr w:rsidR="009B6C99" w:rsidTr="009B6C99">
        <w:tc>
          <w:tcPr>
            <w:tcW w:w="646" w:type="dxa"/>
          </w:tcPr>
          <w:p w:rsidR="009B6C99" w:rsidRDefault="009B6C99" w:rsidP="009B6C99">
            <w:pPr>
              <w:jc w:val="center"/>
            </w:pPr>
            <w:r>
              <w:t>1</w:t>
            </w:r>
          </w:p>
        </w:tc>
        <w:tc>
          <w:tcPr>
            <w:tcW w:w="2835" w:type="dxa"/>
          </w:tcPr>
          <w:p w:rsidR="009B6C99" w:rsidRDefault="009B6C99" w:rsidP="009B6C99">
            <w:pPr>
              <w:jc w:val="left"/>
            </w:pPr>
            <w:r>
              <w:rPr>
                <w:rFonts w:hint="eastAsia"/>
              </w:rPr>
              <w:t>国家债券</w:t>
            </w:r>
          </w:p>
        </w:tc>
        <w:tc>
          <w:tcPr>
            <w:tcW w:w="2466" w:type="dxa"/>
          </w:tcPr>
          <w:p w:rsidR="009B6C99" w:rsidRDefault="009B6C99" w:rsidP="009B6C99">
            <w:pPr>
              <w:jc w:val="right"/>
            </w:pPr>
            <w:r>
              <w:t>38,781,796.19</w:t>
            </w:r>
          </w:p>
        </w:tc>
        <w:tc>
          <w:tcPr>
            <w:tcW w:w="2557" w:type="dxa"/>
          </w:tcPr>
          <w:p w:rsidR="009B6C99" w:rsidRDefault="009B6C99" w:rsidP="009B6C99">
            <w:pPr>
              <w:jc w:val="right"/>
            </w:pPr>
            <w:r>
              <w:t>2.40</w:t>
            </w:r>
          </w:p>
        </w:tc>
      </w:tr>
      <w:tr w:rsidR="009B6C99" w:rsidTr="009B6C99">
        <w:tc>
          <w:tcPr>
            <w:tcW w:w="646" w:type="dxa"/>
          </w:tcPr>
          <w:p w:rsidR="009B6C99" w:rsidRDefault="009B6C99" w:rsidP="009B6C99">
            <w:pPr>
              <w:jc w:val="center"/>
            </w:pPr>
            <w:r>
              <w:t>2</w:t>
            </w:r>
          </w:p>
        </w:tc>
        <w:tc>
          <w:tcPr>
            <w:tcW w:w="2835" w:type="dxa"/>
          </w:tcPr>
          <w:p w:rsidR="009B6C99" w:rsidRDefault="009B6C99" w:rsidP="009B6C99">
            <w:pPr>
              <w:jc w:val="left"/>
            </w:pPr>
            <w:r>
              <w:rPr>
                <w:rFonts w:hint="eastAsia"/>
              </w:rPr>
              <w:t>央行票据</w:t>
            </w:r>
          </w:p>
        </w:tc>
        <w:tc>
          <w:tcPr>
            <w:tcW w:w="2466" w:type="dxa"/>
          </w:tcPr>
          <w:p w:rsidR="009B6C99" w:rsidRDefault="009B6C99" w:rsidP="009B6C99">
            <w:pPr>
              <w:jc w:val="right"/>
            </w:pPr>
            <w:r>
              <w:t>-</w:t>
            </w:r>
          </w:p>
        </w:tc>
        <w:tc>
          <w:tcPr>
            <w:tcW w:w="2557" w:type="dxa"/>
          </w:tcPr>
          <w:p w:rsidR="009B6C99" w:rsidRDefault="009B6C99" w:rsidP="009B6C99">
            <w:pPr>
              <w:jc w:val="right"/>
            </w:pPr>
            <w:r>
              <w:t>-</w:t>
            </w:r>
          </w:p>
        </w:tc>
      </w:tr>
      <w:tr w:rsidR="009B6C99" w:rsidTr="009B6C99">
        <w:tc>
          <w:tcPr>
            <w:tcW w:w="646" w:type="dxa"/>
          </w:tcPr>
          <w:p w:rsidR="009B6C99" w:rsidRDefault="009B6C99" w:rsidP="009B6C99">
            <w:pPr>
              <w:jc w:val="center"/>
            </w:pPr>
            <w:r>
              <w:t>3</w:t>
            </w:r>
          </w:p>
        </w:tc>
        <w:tc>
          <w:tcPr>
            <w:tcW w:w="2835" w:type="dxa"/>
          </w:tcPr>
          <w:p w:rsidR="009B6C99" w:rsidRDefault="009B6C99" w:rsidP="009B6C99">
            <w:pPr>
              <w:jc w:val="left"/>
            </w:pPr>
            <w:r>
              <w:rPr>
                <w:rFonts w:hint="eastAsia"/>
              </w:rPr>
              <w:t>金融债券</w:t>
            </w:r>
          </w:p>
        </w:tc>
        <w:tc>
          <w:tcPr>
            <w:tcW w:w="2466" w:type="dxa"/>
          </w:tcPr>
          <w:p w:rsidR="009B6C99" w:rsidRDefault="009B6C99" w:rsidP="009B6C99">
            <w:pPr>
              <w:jc w:val="right"/>
            </w:pPr>
            <w:r>
              <w:t>1,566,817,260.27</w:t>
            </w:r>
          </w:p>
        </w:tc>
        <w:tc>
          <w:tcPr>
            <w:tcW w:w="2557" w:type="dxa"/>
          </w:tcPr>
          <w:p w:rsidR="009B6C99" w:rsidRDefault="009B6C99" w:rsidP="009B6C99">
            <w:pPr>
              <w:jc w:val="right"/>
            </w:pPr>
            <w:r>
              <w:t>97.02</w:t>
            </w:r>
          </w:p>
        </w:tc>
      </w:tr>
      <w:tr w:rsidR="009B6C99" w:rsidTr="009B6C99">
        <w:tc>
          <w:tcPr>
            <w:tcW w:w="646" w:type="dxa"/>
          </w:tcPr>
          <w:p w:rsidR="009B6C99" w:rsidRDefault="009B6C99" w:rsidP="009B6C99">
            <w:pPr>
              <w:jc w:val="center"/>
            </w:pPr>
          </w:p>
        </w:tc>
        <w:tc>
          <w:tcPr>
            <w:tcW w:w="2835" w:type="dxa"/>
          </w:tcPr>
          <w:p w:rsidR="009B6C99" w:rsidRDefault="009B6C99" w:rsidP="009B6C99">
            <w:pPr>
              <w:jc w:val="left"/>
            </w:pPr>
            <w:r>
              <w:rPr>
                <w:rFonts w:hint="eastAsia"/>
              </w:rPr>
              <w:t>其中：政策性金融债</w:t>
            </w:r>
          </w:p>
        </w:tc>
        <w:tc>
          <w:tcPr>
            <w:tcW w:w="2466" w:type="dxa"/>
          </w:tcPr>
          <w:p w:rsidR="009B6C99" w:rsidRDefault="009B6C99" w:rsidP="009B6C99">
            <w:pPr>
              <w:jc w:val="right"/>
            </w:pPr>
            <w:r>
              <w:t>1,566,817,260.27</w:t>
            </w:r>
          </w:p>
        </w:tc>
        <w:tc>
          <w:tcPr>
            <w:tcW w:w="2557" w:type="dxa"/>
          </w:tcPr>
          <w:p w:rsidR="009B6C99" w:rsidRDefault="009B6C99" w:rsidP="009B6C99">
            <w:pPr>
              <w:jc w:val="right"/>
            </w:pPr>
            <w:r>
              <w:t>97.02</w:t>
            </w:r>
          </w:p>
        </w:tc>
      </w:tr>
      <w:tr w:rsidR="009B6C99" w:rsidTr="009B6C99">
        <w:tc>
          <w:tcPr>
            <w:tcW w:w="646" w:type="dxa"/>
          </w:tcPr>
          <w:p w:rsidR="009B6C99" w:rsidRDefault="009B6C99" w:rsidP="009B6C99">
            <w:pPr>
              <w:jc w:val="center"/>
            </w:pPr>
            <w:r>
              <w:t>4</w:t>
            </w:r>
          </w:p>
        </w:tc>
        <w:tc>
          <w:tcPr>
            <w:tcW w:w="2835" w:type="dxa"/>
          </w:tcPr>
          <w:p w:rsidR="009B6C99" w:rsidRDefault="009B6C99" w:rsidP="009B6C99">
            <w:pPr>
              <w:jc w:val="left"/>
            </w:pPr>
            <w:r>
              <w:rPr>
                <w:rFonts w:hint="eastAsia"/>
              </w:rPr>
              <w:t>企业债券</w:t>
            </w:r>
          </w:p>
        </w:tc>
        <w:tc>
          <w:tcPr>
            <w:tcW w:w="2466" w:type="dxa"/>
          </w:tcPr>
          <w:p w:rsidR="009B6C99" w:rsidRDefault="009B6C99" w:rsidP="009B6C99">
            <w:pPr>
              <w:jc w:val="right"/>
            </w:pPr>
            <w:r>
              <w:t>-</w:t>
            </w:r>
          </w:p>
        </w:tc>
        <w:tc>
          <w:tcPr>
            <w:tcW w:w="2557" w:type="dxa"/>
          </w:tcPr>
          <w:p w:rsidR="009B6C99" w:rsidRDefault="009B6C99" w:rsidP="009B6C99">
            <w:pPr>
              <w:jc w:val="right"/>
            </w:pPr>
            <w:r>
              <w:t>-</w:t>
            </w:r>
          </w:p>
        </w:tc>
      </w:tr>
      <w:tr w:rsidR="009B6C99" w:rsidTr="009B6C99">
        <w:tc>
          <w:tcPr>
            <w:tcW w:w="646" w:type="dxa"/>
          </w:tcPr>
          <w:p w:rsidR="009B6C99" w:rsidRDefault="009B6C99" w:rsidP="009B6C99">
            <w:pPr>
              <w:jc w:val="center"/>
            </w:pPr>
            <w:r>
              <w:t>5</w:t>
            </w:r>
          </w:p>
        </w:tc>
        <w:tc>
          <w:tcPr>
            <w:tcW w:w="2835" w:type="dxa"/>
          </w:tcPr>
          <w:p w:rsidR="009B6C99" w:rsidRDefault="009B6C99" w:rsidP="009B6C99">
            <w:pPr>
              <w:jc w:val="left"/>
            </w:pPr>
            <w:r>
              <w:rPr>
                <w:rFonts w:hint="eastAsia"/>
              </w:rPr>
              <w:t>企业短期融资券</w:t>
            </w:r>
          </w:p>
        </w:tc>
        <w:tc>
          <w:tcPr>
            <w:tcW w:w="2466" w:type="dxa"/>
          </w:tcPr>
          <w:p w:rsidR="009B6C99" w:rsidRDefault="009B6C99" w:rsidP="009B6C99">
            <w:pPr>
              <w:jc w:val="right"/>
            </w:pPr>
            <w:r>
              <w:t>-</w:t>
            </w:r>
          </w:p>
        </w:tc>
        <w:tc>
          <w:tcPr>
            <w:tcW w:w="2557" w:type="dxa"/>
          </w:tcPr>
          <w:p w:rsidR="009B6C99" w:rsidRDefault="009B6C99" w:rsidP="009B6C99">
            <w:pPr>
              <w:jc w:val="right"/>
            </w:pPr>
            <w:r>
              <w:t>-</w:t>
            </w:r>
          </w:p>
        </w:tc>
      </w:tr>
      <w:tr w:rsidR="009B6C99" w:rsidTr="009B6C99">
        <w:tc>
          <w:tcPr>
            <w:tcW w:w="646" w:type="dxa"/>
          </w:tcPr>
          <w:p w:rsidR="009B6C99" w:rsidRDefault="009B6C99" w:rsidP="009B6C99">
            <w:pPr>
              <w:jc w:val="center"/>
            </w:pPr>
            <w:r>
              <w:t>6</w:t>
            </w:r>
          </w:p>
        </w:tc>
        <w:tc>
          <w:tcPr>
            <w:tcW w:w="2835" w:type="dxa"/>
          </w:tcPr>
          <w:p w:rsidR="009B6C99" w:rsidRDefault="009B6C99" w:rsidP="009B6C99">
            <w:pPr>
              <w:jc w:val="left"/>
            </w:pPr>
            <w:r>
              <w:rPr>
                <w:rFonts w:hint="eastAsia"/>
              </w:rPr>
              <w:t>中期票据</w:t>
            </w:r>
          </w:p>
        </w:tc>
        <w:tc>
          <w:tcPr>
            <w:tcW w:w="2466" w:type="dxa"/>
          </w:tcPr>
          <w:p w:rsidR="009B6C99" w:rsidRDefault="009B6C99" w:rsidP="009B6C99">
            <w:pPr>
              <w:jc w:val="right"/>
            </w:pPr>
            <w:r>
              <w:t>-</w:t>
            </w:r>
          </w:p>
        </w:tc>
        <w:tc>
          <w:tcPr>
            <w:tcW w:w="2557" w:type="dxa"/>
          </w:tcPr>
          <w:p w:rsidR="009B6C99" w:rsidRDefault="009B6C99" w:rsidP="009B6C99">
            <w:pPr>
              <w:jc w:val="right"/>
            </w:pPr>
            <w:r>
              <w:t>-</w:t>
            </w:r>
          </w:p>
        </w:tc>
      </w:tr>
      <w:tr w:rsidR="009B6C99" w:rsidTr="009B6C99">
        <w:tc>
          <w:tcPr>
            <w:tcW w:w="646" w:type="dxa"/>
          </w:tcPr>
          <w:p w:rsidR="009B6C99" w:rsidRDefault="009B6C99" w:rsidP="009B6C99">
            <w:pPr>
              <w:jc w:val="center"/>
            </w:pPr>
            <w:r>
              <w:t>7</w:t>
            </w:r>
          </w:p>
        </w:tc>
        <w:tc>
          <w:tcPr>
            <w:tcW w:w="2835" w:type="dxa"/>
          </w:tcPr>
          <w:p w:rsidR="009B6C99" w:rsidRDefault="009B6C99" w:rsidP="009B6C99">
            <w:pPr>
              <w:jc w:val="left"/>
            </w:pPr>
            <w:r>
              <w:rPr>
                <w:rFonts w:hint="eastAsia"/>
              </w:rPr>
              <w:t>可转债（可交换债）</w:t>
            </w:r>
          </w:p>
        </w:tc>
        <w:tc>
          <w:tcPr>
            <w:tcW w:w="2466" w:type="dxa"/>
          </w:tcPr>
          <w:p w:rsidR="009B6C99" w:rsidRDefault="009B6C99" w:rsidP="009B6C99">
            <w:pPr>
              <w:jc w:val="right"/>
            </w:pPr>
            <w:r>
              <w:t>-</w:t>
            </w:r>
          </w:p>
        </w:tc>
        <w:tc>
          <w:tcPr>
            <w:tcW w:w="2557" w:type="dxa"/>
          </w:tcPr>
          <w:p w:rsidR="009B6C99" w:rsidRDefault="009B6C99" w:rsidP="009B6C99">
            <w:pPr>
              <w:jc w:val="right"/>
            </w:pPr>
            <w:r>
              <w:t>-</w:t>
            </w:r>
          </w:p>
        </w:tc>
      </w:tr>
      <w:tr w:rsidR="009B6C99" w:rsidTr="009B6C99">
        <w:tc>
          <w:tcPr>
            <w:tcW w:w="646" w:type="dxa"/>
          </w:tcPr>
          <w:p w:rsidR="009B6C99" w:rsidRDefault="009B6C99" w:rsidP="009B6C99">
            <w:pPr>
              <w:jc w:val="center"/>
            </w:pPr>
            <w:r>
              <w:t>8</w:t>
            </w:r>
          </w:p>
        </w:tc>
        <w:tc>
          <w:tcPr>
            <w:tcW w:w="2835" w:type="dxa"/>
          </w:tcPr>
          <w:p w:rsidR="009B6C99" w:rsidRDefault="009B6C99" w:rsidP="009B6C99">
            <w:pPr>
              <w:jc w:val="left"/>
            </w:pPr>
            <w:r>
              <w:rPr>
                <w:rFonts w:hint="eastAsia"/>
              </w:rPr>
              <w:t>同业存单</w:t>
            </w:r>
          </w:p>
        </w:tc>
        <w:tc>
          <w:tcPr>
            <w:tcW w:w="2466" w:type="dxa"/>
          </w:tcPr>
          <w:p w:rsidR="009B6C99" w:rsidRDefault="009B6C99" w:rsidP="009B6C99">
            <w:pPr>
              <w:jc w:val="right"/>
            </w:pPr>
            <w:r>
              <w:t>-</w:t>
            </w:r>
          </w:p>
        </w:tc>
        <w:tc>
          <w:tcPr>
            <w:tcW w:w="2557" w:type="dxa"/>
          </w:tcPr>
          <w:p w:rsidR="009B6C99" w:rsidRDefault="009B6C99" w:rsidP="009B6C99">
            <w:pPr>
              <w:jc w:val="right"/>
            </w:pPr>
            <w:r>
              <w:t>-</w:t>
            </w:r>
          </w:p>
        </w:tc>
      </w:tr>
      <w:tr w:rsidR="009B6C99" w:rsidTr="009B6C99">
        <w:tc>
          <w:tcPr>
            <w:tcW w:w="646" w:type="dxa"/>
          </w:tcPr>
          <w:p w:rsidR="009B6C99" w:rsidRDefault="009B6C99" w:rsidP="009B6C99">
            <w:pPr>
              <w:jc w:val="center"/>
            </w:pPr>
            <w:r>
              <w:lastRenderedPageBreak/>
              <w:t>9</w:t>
            </w:r>
          </w:p>
        </w:tc>
        <w:tc>
          <w:tcPr>
            <w:tcW w:w="2835" w:type="dxa"/>
          </w:tcPr>
          <w:p w:rsidR="009B6C99" w:rsidRDefault="009B6C99" w:rsidP="009B6C99">
            <w:pPr>
              <w:jc w:val="left"/>
            </w:pPr>
            <w:r>
              <w:rPr>
                <w:rFonts w:hint="eastAsia"/>
              </w:rPr>
              <w:t>其他</w:t>
            </w:r>
          </w:p>
        </w:tc>
        <w:tc>
          <w:tcPr>
            <w:tcW w:w="2466" w:type="dxa"/>
          </w:tcPr>
          <w:p w:rsidR="009B6C99" w:rsidRDefault="009B6C99" w:rsidP="009B6C99">
            <w:pPr>
              <w:jc w:val="right"/>
            </w:pPr>
            <w:r>
              <w:t>-</w:t>
            </w:r>
          </w:p>
        </w:tc>
        <w:tc>
          <w:tcPr>
            <w:tcW w:w="2557" w:type="dxa"/>
          </w:tcPr>
          <w:p w:rsidR="009B6C99" w:rsidRDefault="009B6C99" w:rsidP="009B6C99">
            <w:pPr>
              <w:jc w:val="right"/>
            </w:pPr>
            <w:r>
              <w:t>-</w:t>
            </w:r>
          </w:p>
        </w:tc>
      </w:tr>
      <w:tr w:rsidR="009B6C99" w:rsidTr="009B6C99">
        <w:tc>
          <w:tcPr>
            <w:tcW w:w="646" w:type="dxa"/>
          </w:tcPr>
          <w:p w:rsidR="009B6C99" w:rsidRDefault="009B6C99" w:rsidP="009B6C99">
            <w:pPr>
              <w:jc w:val="center"/>
            </w:pPr>
            <w:r>
              <w:t>10</w:t>
            </w:r>
          </w:p>
        </w:tc>
        <w:tc>
          <w:tcPr>
            <w:tcW w:w="2835" w:type="dxa"/>
          </w:tcPr>
          <w:p w:rsidR="009B6C99" w:rsidRDefault="009B6C99" w:rsidP="009B6C99">
            <w:pPr>
              <w:jc w:val="left"/>
            </w:pPr>
            <w:r>
              <w:rPr>
                <w:rFonts w:hint="eastAsia"/>
              </w:rPr>
              <w:t>合计</w:t>
            </w:r>
          </w:p>
        </w:tc>
        <w:tc>
          <w:tcPr>
            <w:tcW w:w="2466" w:type="dxa"/>
          </w:tcPr>
          <w:p w:rsidR="009B6C99" w:rsidRDefault="009B6C99" w:rsidP="009B6C99">
            <w:pPr>
              <w:jc w:val="right"/>
            </w:pPr>
            <w:r>
              <w:t>1,605,599,056.46</w:t>
            </w:r>
          </w:p>
        </w:tc>
        <w:tc>
          <w:tcPr>
            <w:tcW w:w="2557" w:type="dxa"/>
          </w:tcPr>
          <w:p w:rsidR="009B6C99" w:rsidRDefault="009B6C99" w:rsidP="009B6C99">
            <w:pPr>
              <w:jc w:val="right"/>
            </w:pPr>
            <w:r>
              <w:t>99.42</w:t>
            </w:r>
          </w:p>
        </w:tc>
      </w:tr>
    </w:tbl>
    <w:p w:rsidR="009B6C99" w:rsidRDefault="009B6C99" w:rsidP="009B6C99">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9B6C99" w:rsidTr="009B6C99">
        <w:trPr>
          <w:cnfStyle w:val="100000000000" w:firstRow="1" w:lastRow="0" w:firstColumn="0" w:lastColumn="0" w:oddVBand="0" w:evenVBand="0" w:oddHBand="0" w:evenHBand="0" w:firstRowFirstColumn="0" w:firstRowLastColumn="0" w:lastRowFirstColumn="0" w:lastRowLastColumn="0"/>
        </w:trPr>
        <w:tc>
          <w:tcPr>
            <w:tcW w:w="646" w:type="dxa"/>
          </w:tcPr>
          <w:p w:rsidR="009B6C99" w:rsidRPr="009B6C99" w:rsidRDefault="009B6C99" w:rsidP="009B6C99">
            <w:pPr>
              <w:jc w:val="center"/>
              <w:rPr>
                <w:b/>
              </w:rPr>
            </w:pPr>
            <w:r w:rsidRPr="009B6C99">
              <w:rPr>
                <w:rFonts w:hint="eastAsia"/>
                <w:b/>
              </w:rPr>
              <w:t>序号</w:t>
            </w:r>
          </w:p>
        </w:tc>
        <w:tc>
          <w:tcPr>
            <w:tcW w:w="1162" w:type="dxa"/>
          </w:tcPr>
          <w:p w:rsidR="009B6C99" w:rsidRPr="009B6C99" w:rsidRDefault="009B6C99" w:rsidP="009B6C99">
            <w:pPr>
              <w:jc w:val="center"/>
              <w:rPr>
                <w:b/>
              </w:rPr>
            </w:pPr>
            <w:r w:rsidRPr="009B6C99">
              <w:rPr>
                <w:rFonts w:hint="eastAsia"/>
                <w:b/>
              </w:rPr>
              <w:t>债券代码</w:t>
            </w:r>
          </w:p>
        </w:tc>
        <w:tc>
          <w:tcPr>
            <w:tcW w:w="1928" w:type="dxa"/>
          </w:tcPr>
          <w:p w:rsidR="009B6C99" w:rsidRPr="009B6C99" w:rsidRDefault="009B6C99" w:rsidP="009B6C99">
            <w:pPr>
              <w:jc w:val="center"/>
              <w:rPr>
                <w:b/>
              </w:rPr>
            </w:pPr>
            <w:r w:rsidRPr="009B6C99">
              <w:rPr>
                <w:rFonts w:hint="eastAsia"/>
                <w:b/>
              </w:rPr>
              <w:t>债券名称</w:t>
            </w:r>
          </w:p>
        </w:tc>
        <w:tc>
          <w:tcPr>
            <w:tcW w:w="1140" w:type="dxa"/>
          </w:tcPr>
          <w:p w:rsidR="009B6C99" w:rsidRPr="009B6C99" w:rsidRDefault="009B6C99" w:rsidP="009B6C99">
            <w:pPr>
              <w:jc w:val="center"/>
              <w:rPr>
                <w:b/>
              </w:rPr>
            </w:pPr>
            <w:r w:rsidRPr="009B6C99">
              <w:rPr>
                <w:rFonts w:hint="eastAsia"/>
                <w:b/>
              </w:rPr>
              <w:t>数量（张）</w:t>
            </w:r>
          </w:p>
        </w:tc>
        <w:tc>
          <w:tcPr>
            <w:tcW w:w="1814" w:type="dxa"/>
          </w:tcPr>
          <w:p w:rsidR="009B6C99" w:rsidRPr="009B6C99" w:rsidRDefault="009B6C99" w:rsidP="009B6C99">
            <w:pPr>
              <w:jc w:val="center"/>
              <w:rPr>
                <w:b/>
              </w:rPr>
            </w:pPr>
            <w:r w:rsidRPr="009B6C99">
              <w:rPr>
                <w:rFonts w:hint="eastAsia"/>
                <w:b/>
              </w:rPr>
              <w:t>公允价值（元）</w:t>
            </w:r>
          </w:p>
        </w:tc>
        <w:tc>
          <w:tcPr>
            <w:tcW w:w="1814" w:type="dxa"/>
          </w:tcPr>
          <w:p w:rsidR="009B6C99" w:rsidRPr="009B6C99" w:rsidRDefault="009B6C99" w:rsidP="009B6C99">
            <w:pPr>
              <w:jc w:val="center"/>
              <w:rPr>
                <w:b/>
              </w:rPr>
            </w:pPr>
            <w:r w:rsidRPr="009B6C99">
              <w:rPr>
                <w:rFonts w:hint="eastAsia"/>
                <w:b/>
              </w:rPr>
              <w:t>占基金资产净值比例（％）</w:t>
            </w:r>
          </w:p>
        </w:tc>
      </w:tr>
      <w:tr w:rsidR="009B6C99" w:rsidTr="009B6C99">
        <w:tc>
          <w:tcPr>
            <w:tcW w:w="646" w:type="dxa"/>
          </w:tcPr>
          <w:p w:rsidR="009B6C99" w:rsidRDefault="009B6C99" w:rsidP="009B6C99">
            <w:pPr>
              <w:jc w:val="center"/>
            </w:pPr>
            <w:r>
              <w:t>1</w:t>
            </w:r>
          </w:p>
        </w:tc>
        <w:tc>
          <w:tcPr>
            <w:tcW w:w="1162" w:type="dxa"/>
          </w:tcPr>
          <w:p w:rsidR="009B6C99" w:rsidRDefault="009B6C99" w:rsidP="009B6C99">
            <w:pPr>
              <w:jc w:val="left"/>
            </w:pPr>
            <w:r>
              <w:t>180210</w:t>
            </w:r>
          </w:p>
        </w:tc>
        <w:tc>
          <w:tcPr>
            <w:tcW w:w="1928" w:type="dxa"/>
          </w:tcPr>
          <w:p w:rsidR="009B6C99" w:rsidRDefault="009B6C99" w:rsidP="009B6C99">
            <w:pPr>
              <w:jc w:val="left"/>
            </w:pPr>
            <w:r>
              <w:rPr>
                <w:rFonts w:hint="eastAsia"/>
              </w:rPr>
              <w:t>18</w:t>
            </w:r>
            <w:r>
              <w:rPr>
                <w:rFonts w:hint="eastAsia"/>
              </w:rPr>
              <w:t>国开</w:t>
            </w:r>
            <w:r>
              <w:rPr>
                <w:rFonts w:hint="eastAsia"/>
              </w:rPr>
              <w:t>10</w:t>
            </w:r>
          </w:p>
        </w:tc>
        <w:tc>
          <w:tcPr>
            <w:tcW w:w="1140" w:type="dxa"/>
          </w:tcPr>
          <w:p w:rsidR="009B6C99" w:rsidRDefault="009B6C99" w:rsidP="009B6C99">
            <w:pPr>
              <w:jc w:val="right"/>
            </w:pPr>
            <w:r>
              <w:t>1,500,000</w:t>
            </w:r>
          </w:p>
        </w:tc>
        <w:tc>
          <w:tcPr>
            <w:tcW w:w="1814" w:type="dxa"/>
          </w:tcPr>
          <w:p w:rsidR="009B6C99" w:rsidRDefault="009B6C99" w:rsidP="009B6C99">
            <w:pPr>
              <w:jc w:val="right"/>
            </w:pPr>
            <w:r>
              <w:t>161,656,890.41</w:t>
            </w:r>
          </w:p>
        </w:tc>
        <w:tc>
          <w:tcPr>
            <w:tcW w:w="1814" w:type="dxa"/>
          </w:tcPr>
          <w:p w:rsidR="009B6C99" w:rsidRDefault="009B6C99" w:rsidP="009B6C99">
            <w:pPr>
              <w:jc w:val="right"/>
            </w:pPr>
            <w:r>
              <w:t>10.01</w:t>
            </w:r>
          </w:p>
        </w:tc>
      </w:tr>
      <w:tr w:rsidR="009B6C99" w:rsidTr="009B6C99">
        <w:tc>
          <w:tcPr>
            <w:tcW w:w="646" w:type="dxa"/>
          </w:tcPr>
          <w:p w:rsidR="009B6C99" w:rsidRDefault="009B6C99" w:rsidP="009B6C99">
            <w:pPr>
              <w:jc w:val="center"/>
            </w:pPr>
            <w:r>
              <w:t>2</w:t>
            </w:r>
          </w:p>
        </w:tc>
        <w:tc>
          <w:tcPr>
            <w:tcW w:w="1162" w:type="dxa"/>
          </w:tcPr>
          <w:p w:rsidR="009B6C99" w:rsidRDefault="009B6C99" w:rsidP="009B6C99">
            <w:pPr>
              <w:jc w:val="left"/>
            </w:pPr>
            <w:r>
              <w:t>170210</w:t>
            </w:r>
          </w:p>
        </w:tc>
        <w:tc>
          <w:tcPr>
            <w:tcW w:w="1928" w:type="dxa"/>
          </w:tcPr>
          <w:p w:rsidR="009B6C99" w:rsidRDefault="009B6C99" w:rsidP="009B6C99">
            <w:pPr>
              <w:jc w:val="left"/>
            </w:pPr>
            <w:r>
              <w:rPr>
                <w:rFonts w:hint="eastAsia"/>
              </w:rPr>
              <w:t>17</w:t>
            </w:r>
            <w:r>
              <w:rPr>
                <w:rFonts w:hint="eastAsia"/>
              </w:rPr>
              <w:t>国开</w:t>
            </w:r>
            <w:r>
              <w:rPr>
                <w:rFonts w:hint="eastAsia"/>
              </w:rPr>
              <w:t>10</w:t>
            </w:r>
          </w:p>
        </w:tc>
        <w:tc>
          <w:tcPr>
            <w:tcW w:w="1140" w:type="dxa"/>
          </w:tcPr>
          <w:p w:rsidR="009B6C99" w:rsidRDefault="009B6C99" w:rsidP="009B6C99">
            <w:pPr>
              <w:jc w:val="right"/>
            </w:pPr>
            <w:r>
              <w:t>1,500,000</w:t>
            </w:r>
          </w:p>
        </w:tc>
        <w:tc>
          <w:tcPr>
            <w:tcW w:w="1814" w:type="dxa"/>
          </w:tcPr>
          <w:p w:rsidR="009B6C99" w:rsidRDefault="009B6C99" w:rsidP="009B6C99">
            <w:pPr>
              <w:jc w:val="right"/>
            </w:pPr>
            <w:r>
              <w:t>158,976,328.77</w:t>
            </w:r>
          </w:p>
        </w:tc>
        <w:tc>
          <w:tcPr>
            <w:tcW w:w="1814" w:type="dxa"/>
          </w:tcPr>
          <w:p w:rsidR="009B6C99" w:rsidRDefault="009B6C99" w:rsidP="009B6C99">
            <w:pPr>
              <w:jc w:val="right"/>
            </w:pPr>
            <w:r>
              <w:t>9.84</w:t>
            </w:r>
          </w:p>
        </w:tc>
      </w:tr>
      <w:tr w:rsidR="009B6C99" w:rsidTr="009B6C99">
        <w:tc>
          <w:tcPr>
            <w:tcW w:w="646" w:type="dxa"/>
          </w:tcPr>
          <w:p w:rsidR="009B6C99" w:rsidRDefault="009B6C99" w:rsidP="009B6C99">
            <w:pPr>
              <w:jc w:val="center"/>
            </w:pPr>
            <w:r>
              <w:t>3</w:t>
            </w:r>
          </w:p>
        </w:tc>
        <w:tc>
          <w:tcPr>
            <w:tcW w:w="1162" w:type="dxa"/>
          </w:tcPr>
          <w:p w:rsidR="009B6C99" w:rsidRDefault="009B6C99" w:rsidP="009B6C99">
            <w:pPr>
              <w:jc w:val="left"/>
            </w:pPr>
            <w:r>
              <w:t>200209</w:t>
            </w:r>
          </w:p>
        </w:tc>
        <w:tc>
          <w:tcPr>
            <w:tcW w:w="1928" w:type="dxa"/>
          </w:tcPr>
          <w:p w:rsidR="009B6C99" w:rsidRDefault="009B6C99" w:rsidP="009B6C99">
            <w:pPr>
              <w:jc w:val="left"/>
            </w:pPr>
            <w:r>
              <w:rPr>
                <w:rFonts w:hint="eastAsia"/>
              </w:rPr>
              <w:t>20</w:t>
            </w:r>
            <w:r>
              <w:rPr>
                <w:rFonts w:hint="eastAsia"/>
              </w:rPr>
              <w:t>国开</w:t>
            </w:r>
            <w:r>
              <w:rPr>
                <w:rFonts w:hint="eastAsia"/>
              </w:rPr>
              <w:t>09</w:t>
            </w:r>
          </w:p>
        </w:tc>
        <w:tc>
          <w:tcPr>
            <w:tcW w:w="1140" w:type="dxa"/>
          </w:tcPr>
          <w:p w:rsidR="009B6C99" w:rsidRDefault="009B6C99" w:rsidP="009B6C99">
            <w:pPr>
              <w:jc w:val="right"/>
            </w:pPr>
            <w:r>
              <w:t>1,500,000</w:t>
            </w:r>
          </w:p>
        </w:tc>
        <w:tc>
          <w:tcPr>
            <w:tcW w:w="1814" w:type="dxa"/>
          </w:tcPr>
          <w:p w:rsidR="009B6C99" w:rsidRDefault="009B6C99" w:rsidP="009B6C99">
            <w:pPr>
              <w:jc w:val="right"/>
            </w:pPr>
            <w:r>
              <w:t>156,383,013.70</w:t>
            </w:r>
          </w:p>
        </w:tc>
        <w:tc>
          <w:tcPr>
            <w:tcW w:w="1814" w:type="dxa"/>
          </w:tcPr>
          <w:p w:rsidR="009B6C99" w:rsidRDefault="009B6C99" w:rsidP="009B6C99">
            <w:pPr>
              <w:jc w:val="right"/>
            </w:pPr>
            <w:r>
              <w:t>9.68</w:t>
            </w:r>
          </w:p>
        </w:tc>
      </w:tr>
      <w:tr w:rsidR="009B6C99" w:rsidTr="009B6C99">
        <w:tc>
          <w:tcPr>
            <w:tcW w:w="646" w:type="dxa"/>
          </w:tcPr>
          <w:p w:rsidR="009B6C99" w:rsidRDefault="009B6C99" w:rsidP="009B6C99">
            <w:pPr>
              <w:jc w:val="center"/>
            </w:pPr>
            <w:r>
              <w:t>4</w:t>
            </w:r>
          </w:p>
        </w:tc>
        <w:tc>
          <w:tcPr>
            <w:tcW w:w="1162" w:type="dxa"/>
          </w:tcPr>
          <w:p w:rsidR="009B6C99" w:rsidRDefault="009B6C99" w:rsidP="009B6C99">
            <w:pPr>
              <w:jc w:val="left"/>
            </w:pPr>
            <w:r>
              <w:t>220208</w:t>
            </w:r>
          </w:p>
        </w:tc>
        <w:tc>
          <w:tcPr>
            <w:tcW w:w="1928" w:type="dxa"/>
          </w:tcPr>
          <w:p w:rsidR="009B6C99" w:rsidRDefault="009B6C99" w:rsidP="009B6C99">
            <w:pPr>
              <w:jc w:val="left"/>
            </w:pPr>
            <w:r>
              <w:rPr>
                <w:rFonts w:hint="eastAsia"/>
              </w:rPr>
              <w:t>22</w:t>
            </w:r>
            <w:r>
              <w:rPr>
                <w:rFonts w:hint="eastAsia"/>
              </w:rPr>
              <w:t>国开</w:t>
            </w:r>
            <w:r>
              <w:rPr>
                <w:rFonts w:hint="eastAsia"/>
              </w:rPr>
              <w:t>08</w:t>
            </w:r>
          </w:p>
        </w:tc>
        <w:tc>
          <w:tcPr>
            <w:tcW w:w="1140" w:type="dxa"/>
          </w:tcPr>
          <w:p w:rsidR="009B6C99" w:rsidRDefault="009B6C99" w:rsidP="009B6C99">
            <w:pPr>
              <w:jc w:val="right"/>
            </w:pPr>
            <w:r>
              <w:t>1,500,000</w:t>
            </w:r>
          </w:p>
        </w:tc>
        <w:tc>
          <w:tcPr>
            <w:tcW w:w="1814" w:type="dxa"/>
          </w:tcPr>
          <w:p w:rsidR="009B6C99" w:rsidRDefault="009B6C99" w:rsidP="009B6C99">
            <w:pPr>
              <w:jc w:val="right"/>
            </w:pPr>
            <w:r>
              <w:t>154,524,904.11</w:t>
            </w:r>
          </w:p>
        </w:tc>
        <w:tc>
          <w:tcPr>
            <w:tcW w:w="1814" w:type="dxa"/>
          </w:tcPr>
          <w:p w:rsidR="009B6C99" w:rsidRDefault="009B6C99" w:rsidP="009B6C99">
            <w:pPr>
              <w:jc w:val="right"/>
            </w:pPr>
            <w:r>
              <w:t>9.57</w:t>
            </w:r>
          </w:p>
        </w:tc>
      </w:tr>
      <w:tr w:rsidR="009B6C99" w:rsidTr="009B6C99">
        <w:tc>
          <w:tcPr>
            <w:tcW w:w="646" w:type="dxa"/>
          </w:tcPr>
          <w:p w:rsidR="009B6C99" w:rsidRDefault="009B6C99" w:rsidP="009B6C99">
            <w:pPr>
              <w:jc w:val="center"/>
            </w:pPr>
            <w:r>
              <w:t>5</w:t>
            </w:r>
          </w:p>
        </w:tc>
        <w:tc>
          <w:tcPr>
            <w:tcW w:w="1162" w:type="dxa"/>
          </w:tcPr>
          <w:p w:rsidR="009B6C99" w:rsidRDefault="009B6C99" w:rsidP="009B6C99">
            <w:pPr>
              <w:jc w:val="left"/>
            </w:pPr>
            <w:r>
              <w:t>09250202</w:t>
            </w:r>
          </w:p>
        </w:tc>
        <w:tc>
          <w:tcPr>
            <w:tcW w:w="1928" w:type="dxa"/>
          </w:tcPr>
          <w:p w:rsidR="009B6C99" w:rsidRDefault="009B6C99" w:rsidP="009B6C99">
            <w:pPr>
              <w:jc w:val="left"/>
            </w:pPr>
            <w:r>
              <w:rPr>
                <w:rFonts w:hint="eastAsia"/>
              </w:rPr>
              <w:t>25</w:t>
            </w:r>
            <w:r>
              <w:rPr>
                <w:rFonts w:hint="eastAsia"/>
              </w:rPr>
              <w:t>国开清发</w:t>
            </w:r>
            <w:r>
              <w:rPr>
                <w:rFonts w:hint="eastAsia"/>
              </w:rPr>
              <w:t>02</w:t>
            </w:r>
          </w:p>
        </w:tc>
        <w:tc>
          <w:tcPr>
            <w:tcW w:w="1140" w:type="dxa"/>
          </w:tcPr>
          <w:p w:rsidR="009B6C99" w:rsidRDefault="009B6C99" w:rsidP="009B6C99">
            <w:pPr>
              <w:jc w:val="right"/>
            </w:pPr>
            <w:r>
              <w:t>1,500,000</w:t>
            </w:r>
          </w:p>
        </w:tc>
        <w:tc>
          <w:tcPr>
            <w:tcW w:w="1814" w:type="dxa"/>
          </w:tcPr>
          <w:p w:rsidR="009B6C99" w:rsidRDefault="009B6C99" w:rsidP="009B6C99">
            <w:pPr>
              <w:jc w:val="right"/>
            </w:pPr>
            <w:r>
              <w:t>151,384,191.78</w:t>
            </w:r>
          </w:p>
        </w:tc>
        <w:tc>
          <w:tcPr>
            <w:tcW w:w="1814" w:type="dxa"/>
          </w:tcPr>
          <w:p w:rsidR="009B6C99" w:rsidRDefault="009B6C99" w:rsidP="009B6C99">
            <w:pPr>
              <w:jc w:val="right"/>
            </w:pPr>
            <w:r>
              <w:t>9.37</w:t>
            </w:r>
          </w:p>
        </w:tc>
      </w:tr>
    </w:tbl>
    <w:p w:rsidR="009B6C99" w:rsidRDefault="009B6C99" w:rsidP="009B6C99">
      <w:pPr>
        <w:pStyle w:val="-2"/>
        <w:spacing w:before="312"/>
        <w:rPr>
          <w:rFonts w:hint="eastAsia"/>
        </w:rPr>
      </w:pPr>
      <w:r>
        <w:rPr>
          <w:rFonts w:hint="eastAsia"/>
        </w:rPr>
        <w:t>报告期末按公允价值占基金资产净值比例大小排名的前十名资产支持证券投资明细</w:t>
      </w:r>
    </w:p>
    <w:p w:rsidR="009B6C99" w:rsidRDefault="009B6C99" w:rsidP="009B6C99">
      <w:pPr>
        <w:pStyle w:val="-"/>
        <w:ind w:firstLine="420"/>
        <w:rPr>
          <w:rFonts w:hint="eastAsia"/>
        </w:rPr>
      </w:pPr>
      <w:r>
        <w:rPr>
          <w:rFonts w:hint="eastAsia"/>
        </w:rPr>
        <w:t>本基金本报告期末未持有资产支持证券。</w:t>
      </w:r>
    </w:p>
    <w:p w:rsidR="009B6C99" w:rsidRDefault="009B6C99" w:rsidP="009B6C99">
      <w:pPr>
        <w:pStyle w:val="-2"/>
        <w:spacing w:before="312"/>
        <w:rPr>
          <w:rFonts w:hint="eastAsia"/>
        </w:rPr>
      </w:pPr>
      <w:r>
        <w:rPr>
          <w:rFonts w:hint="eastAsia"/>
        </w:rPr>
        <w:t>报告期末按公允价值占基金资产净值比例大小排序的前五名贵金属投资明细</w:t>
      </w:r>
    </w:p>
    <w:p w:rsidR="009B6C99" w:rsidRDefault="009B6C99" w:rsidP="009B6C99">
      <w:pPr>
        <w:pStyle w:val="-"/>
        <w:ind w:firstLine="420"/>
        <w:rPr>
          <w:rFonts w:hint="eastAsia"/>
        </w:rPr>
      </w:pPr>
      <w:r>
        <w:rPr>
          <w:rFonts w:hint="eastAsia"/>
        </w:rPr>
        <w:t>无。</w:t>
      </w:r>
    </w:p>
    <w:p w:rsidR="009B6C99" w:rsidRDefault="009B6C99" w:rsidP="009B6C99">
      <w:pPr>
        <w:pStyle w:val="-2"/>
        <w:spacing w:before="312"/>
        <w:rPr>
          <w:rFonts w:hint="eastAsia"/>
        </w:rPr>
      </w:pPr>
      <w:r>
        <w:rPr>
          <w:rFonts w:hint="eastAsia"/>
        </w:rPr>
        <w:t>报告期末按公允价值占基金资产净值比例大小排名的前五名权证投资明细</w:t>
      </w:r>
    </w:p>
    <w:p w:rsidR="009B6C99" w:rsidRDefault="009B6C99" w:rsidP="009B6C99">
      <w:pPr>
        <w:pStyle w:val="-"/>
        <w:ind w:firstLine="420"/>
        <w:rPr>
          <w:rFonts w:hint="eastAsia"/>
        </w:rPr>
      </w:pPr>
      <w:r>
        <w:rPr>
          <w:rFonts w:hint="eastAsia"/>
        </w:rPr>
        <w:t>无。</w:t>
      </w:r>
    </w:p>
    <w:p w:rsidR="009B6C99" w:rsidRDefault="009B6C99" w:rsidP="009B6C99">
      <w:pPr>
        <w:pStyle w:val="-2"/>
        <w:spacing w:before="312"/>
        <w:rPr>
          <w:rFonts w:hint="eastAsia"/>
        </w:rPr>
      </w:pPr>
      <w:r>
        <w:rPr>
          <w:rFonts w:hint="eastAsia"/>
        </w:rPr>
        <w:t>报告期末本基金投资的股指期货交易情况说明</w:t>
      </w:r>
    </w:p>
    <w:p w:rsidR="009B6C99" w:rsidRDefault="009B6C99" w:rsidP="009B6C99">
      <w:pPr>
        <w:pStyle w:val="-3"/>
        <w:spacing w:before="156" w:after="156"/>
        <w:rPr>
          <w:rFonts w:hint="eastAsia"/>
        </w:rPr>
      </w:pPr>
      <w:r>
        <w:rPr>
          <w:rFonts w:hint="eastAsia"/>
        </w:rPr>
        <w:t>报告期末本基金投资的股指期货持仓和损益明细</w:t>
      </w:r>
    </w:p>
    <w:p w:rsidR="009B6C99" w:rsidRDefault="009B6C99" w:rsidP="009B6C99">
      <w:pPr>
        <w:pStyle w:val="-"/>
        <w:ind w:firstLine="420"/>
        <w:rPr>
          <w:rFonts w:hint="eastAsia"/>
        </w:rPr>
      </w:pPr>
      <w:r>
        <w:rPr>
          <w:rFonts w:hint="eastAsia"/>
        </w:rPr>
        <w:t>无。</w:t>
      </w:r>
    </w:p>
    <w:p w:rsidR="009B6C99" w:rsidRDefault="009B6C99" w:rsidP="009B6C99">
      <w:pPr>
        <w:pStyle w:val="-3"/>
        <w:spacing w:before="156" w:after="156"/>
        <w:rPr>
          <w:rFonts w:hint="eastAsia"/>
        </w:rPr>
      </w:pPr>
      <w:r>
        <w:rPr>
          <w:rFonts w:hint="eastAsia"/>
        </w:rPr>
        <w:t>本基金投资股指期货的投资政策</w:t>
      </w:r>
    </w:p>
    <w:p w:rsidR="009B6C99" w:rsidRDefault="009B6C99" w:rsidP="009B6C99">
      <w:pPr>
        <w:pStyle w:val="-"/>
        <w:ind w:firstLine="420"/>
        <w:rPr>
          <w:rFonts w:hint="eastAsia"/>
        </w:rPr>
      </w:pPr>
      <w:r>
        <w:rPr>
          <w:rFonts w:hint="eastAsia"/>
        </w:rPr>
        <w:t>无。</w:t>
      </w:r>
    </w:p>
    <w:p w:rsidR="009B6C99" w:rsidRDefault="009B6C99" w:rsidP="009B6C99">
      <w:pPr>
        <w:pStyle w:val="-2"/>
        <w:spacing w:before="312"/>
        <w:rPr>
          <w:rFonts w:hint="eastAsia"/>
        </w:rPr>
      </w:pPr>
      <w:r>
        <w:rPr>
          <w:rFonts w:hint="eastAsia"/>
        </w:rPr>
        <w:t>报告期末本基金投资的国债期货交易情况说明</w:t>
      </w:r>
    </w:p>
    <w:p w:rsidR="009B6C99" w:rsidRDefault="009B6C99" w:rsidP="009B6C99">
      <w:pPr>
        <w:pStyle w:val="-3"/>
        <w:spacing w:before="156" w:after="156"/>
        <w:rPr>
          <w:rFonts w:hint="eastAsia"/>
        </w:rPr>
      </w:pPr>
      <w:r>
        <w:rPr>
          <w:rFonts w:hint="eastAsia"/>
        </w:rPr>
        <w:t>本期国债期货投资政策</w:t>
      </w:r>
    </w:p>
    <w:p w:rsidR="009B6C99" w:rsidRDefault="009B6C99" w:rsidP="009B6C99">
      <w:pPr>
        <w:pStyle w:val="-"/>
        <w:ind w:firstLine="420"/>
        <w:rPr>
          <w:rFonts w:hint="eastAsia"/>
        </w:rPr>
      </w:pPr>
      <w:r>
        <w:rPr>
          <w:rFonts w:hint="eastAsia"/>
        </w:rPr>
        <w:t>无。</w:t>
      </w:r>
    </w:p>
    <w:p w:rsidR="009B6C99" w:rsidRDefault="009B6C99" w:rsidP="009B6C99">
      <w:pPr>
        <w:pStyle w:val="-3"/>
        <w:spacing w:before="156" w:after="156"/>
        <w:rPr>
          <w:rFonts w:hint="eastAsia"/>
        </w:rPr>
      </w:pPr>
      <w:r>
        <w:rPr>
          <w:rFonts w:hint="eastAsia"/>
        </w:rPr>
        <w:t>报告期末本基金投资的国债期货持仓和损益明细</w:t>
      </w:r>
    </w:p>
    <w:p w:rsidR="009B6C99" w:rsidRDefault="009B6C99" w:rsidP="009B6C99">
      <w:pPr>
        <w:pStyle w:val="-"/>
        <w:ind w:firstLine="420"/>
        <w:rPr>
          <w:rFonts w:hint="eastAsia"/>
        </w:rPr>
      </w:pPr>
      <w:r>
        <w:rPr>
          <w:rFonts w:hint="eastAsia"/>
        </w:rPr>
        <w:t>无。</w:t>
      </w:r>
    </w:p>
    <w:p w:rsidR="009B6C99" w:rsidRDefault="009B6C99" w:rsidP="009B6C99">
      <w:pPr>
        <w:pStyle w:val="-3"/>
        <w:spacing w:before="156" w:after="156"/>
        <w:rPr>
          <w:rFonts w:hint="eastAsia"/>
        </w:rPr>
      </w:pPr>
      <w:r>
        <w:rPr>
          <w:rFonts w:hint="eastAsia"/>
        </w:rPr>
        <w:lastRenderedPageBreak/>
        <w:t>本期国债期货投资评价</w:t>
      </w:r>
    </w:p>
    <w:p w:rsidR="009B6C99" w:rsidRDefault="009B6C99" w:rsidP="009B6C99">
      <w:pPr>
        <w:pStyle w:val="-"/>
        <w:ind w:firstLine="420"/>
        <w:rPr>
          <w:rFonts w:hint="eastAsia"/>
        </w:rPr>
      </w:pPr>
      <w:r>
        <w:rPr>
          <w:rFonts w:hint="eastAsia"/>
        </w:rPr>
        <w:t>无。</w:t>
      </w:r>
    </w:p>
    <w:p w:rsidR="009B6C99" w:rsidRDefault="009B6C99" w:rsidP="009B6C99">
      <w:pPr>
        <w:pStyle w:val="-2"/>
        <w:spacing w:before="312"/>
        <w:rPr>
          <w:rFonts w:hint="eastAsia"/>
        </w:rPr>
      </w:pPr>
      <w:r>
        <w:rPr>
          <w:rFonts w:hint="eastAsia"/>
        </w:rPr>
        <w:t>投资组合报告附注</w:t>
      </w:r>
    </w:p>
    <w:p w:rsidR="009B6C99" w:rsidRDefault="009B6C99" w:rsidP="009B6C99">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9B6C99" w:rsidRDefault="009B6C99" w:rsidP="009B6C99">
      <w:pPr>
        <w:pStyle w:val="-"/>
        <w:ind w:firstLine="420"/>
        <w:rPr>
          <w:rFonts w:hint="eastAsia"/>
        </w:rPr>
      </w:pPr>
      <w:r>
        <w:rPr>
          <w:rFonts w:hint="eastAsia"/>
        </w:rPr>
        <w:t>本基金投资的前十名证券的发行主体中，中国进出口银行在报告编制日前一年内曾受到国家金融监督管理总局的处罚；国家开发银行在报告编制日前一年内曾受到中国人民银行的处罚。除上述证券的发行主体外，本基金投资的前十名证券的发行主体本期未有被监管部门立案调查，不存在报告编制日前一年内受到公开谴责、处罚的情形。</w:t>
      </w:r>
    </w:p>
    <w:p w:rsidR="009B6C99" w:rsidRDefault="009B6C99" w:rsidP="009B6C99">
      <w:pPr>
        <w:pStyle w:val="-"/>
        <w:ind w:firstLine="420"/>
        <w:rPr>
          <w:rFonts w:hint="eastAsia"/>
        </w:rPr>
      </w:pPr>
      <w:r>
        <w:rPr>
          <w:rFonts w:hint="eastAsia"/>
        </w:rPr>
        <w:t>对上述证券的投资决策程序的说明：本基金投资上述证券的投资决策程序符合相关法律法规和公司制度的要求。</w:t>
      </w:r>
    </w:p>
    <w:p w:rsidR="009B6C99" w:rsidRDefault="009B6C99" w:rsidP="009B6C99">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9B6C99" w:rsidRDefault="009B6C99" w:rsidP="009B6C99">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9B6C99" w:rsidRDefault="009B6C99" w:rsidP="009B6C99">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9B6C99" w:rsidTr="009B6C99">
        <w:trPr>
          <w:cnfStyle w:val="100000000000" w:firstRow="1" w:lastRow="0" w:firstColumn="0" w:lastColumn="0" w:oddVBand="0" w:evenVBand="0" w:oddHBand="0" w:evenHBand="0" w:firstRowFirstColumn="0" w:firstRowLastColumn="0" w:lastRowFirstColumn="0" w:lastRowLastColumn="0"/>
        </w:trPr>
        <w:tc>
          <w:tcPr>
            <w:tcW w:w="743" w:type="dxa"/>
          </w:tcPr>
          <w:p w:rsidR="009B6C99" w:rsidRPr="009B6C99" w:rsidRDefault="009B6C99" w:rsidP="009B6C99">
            <w:pPr>
              <w:jc w:val="center"/>
              <w:rPr>
                <w:b/>
              </w:rPr>
            </w:pPr>
            <w:r w:rsidRPr="009B6C99">
              <w:rPr>
                <w:rFonts w:hint="eastAsia"/>
                <w:b/>
              </w:rPr>
              <w:t>序号</w:t>
            </w:r>
          </w:p>
        </w:tc>
        <w:tc>
          <w:tcPr>
            <w:tcW w:w="2977" w:type="dxa"/>
          </w:tcPr>
          <w:p w:rsidR="009B6C99" w:rsidRPr="009B6C99" w:rsidRDefault="009B6C99" w:rsidP="009B6C99">
            <w:pPr>
              <w:jc w:val="center"/>
              <w:rPr>
                <w:b/>
              </w:rPr>
            </w:pPr>
            <w:r w:rsidRPr="009B6C99">
              <w:rPr>
                <w:rFonts w:hint="eastAsia"/>
                <w:b/>
              </w:rPr>
              <w:t>名称</w:t>
            </w:r>
          </w:p>
        </w:tc>
        <w:tc>
          <w:tcPr>
            <w:tcW w:w="4785" w:type="dxa"/>
          </w:tcPr>
          <w:p w:rsidR="009B6C99" w:rsidRPr="009B6C99" w:rsidRDefault="009B6C99" w:rsidP="009B6C99">
            <w:pPr>
              <w:jc w:val="center"/>
              <w:rPr>
                <w:b/>
              </w:rPr>
            </w:pPr>
            <w:r w:rsidRPr="009B6C99">
              <w:rPr>
                <w:rFonts w:hint="eastAsia"/>
                <w:b/>
              </w:rPr>
              <w:t>金额（元）</w:t>
            </w:r>
          </w:p>
        </w:tc>
      </w:tr>
      <w:tr w:rsidR="009B6C99" w:rsidTr="009B6C99">
        <w:tc>
          <w:tcPr>
            <w:tcW w:w="743" w:type="dxa"/>
          </w:tcPr>
          <w:p w:rsidR="009B6C99" w:rsidRDefault="009B6C99" w:rsidP="009B6C99">
            <w:pPr>
              <w:jc w:val="center"/>
            </w:pPr>
            <w:r>
              <w:t>1</w:t>
            </w:r>
          </w:p>
        </w:tc>
        <w:tc>
          <w:tcPr>
            <w:tcW w:w="2977" w:type="dxa"/>
          </w:tcPr>
          <w:p w:rsidR="009B6C99" w:rsidRDefault="009B6C99" w:rsidP="009B6C99">
            <w:pPr>
              <w:jc w:val="left"/>
            </w:pPr>
            <w:r>
              <w:rPr>
                <w:rFonts w:hint="eastAsia"/>
              </w:rPr>
              <w:t>存出保证金</w:t>
            </w:r>
          </w:p>
        </w:tc>
        <w:tc>
          <w:tcPr>
            <w:tcW w:w="4785" w:type="dxa"/>
          </w:tcPr>
          <w:p w:rsidR="009B6C99" w:rsidRDefault="009B6C99" w:rsidP="009B6C99">
            <w:pPr>
              <w:jc w:val="right"/>
            </w:pPr>
            <w:r>
              <w:t>24,861.62</w:t>
            </w:r>
          </w:p>
        </w:tc>
      </w:tr>
      <w:tr w:rsidR="009B6C99" w:rsidTr="009B6C99">
        <w:tc>
          <w:tcPr>
            <w:tcW w:w="743" w:type="dxa"/>
          </w:tcPr>
          <w:p w:rsidR="009B6C99" w:rsidRDefault="009B6C99" w:rsidP="009B6C99">
            <w:pPr>
              <w:jc w:val="center"/>
            </w:pPr>
            <w:r>
              <w:t>2</w:t>
            </w:r>
          </w:p>
        </w:tc>
        <w:tc>
          <w:tcPr>
            <w:tcW w:w="2977" w:type="dxa"/>
          </w:tcPr>
          <w:p w:rsidR="009B6C99" w:rsidRDefault="009B6C99" w:rsidP="009B6C99">
            <w:pPr>
              <w:jc w:val="left"/>
            </w:pPr>
            <w:r>
              <w:rPr>
                <w:rFonts w:hint="eastAsia"/>
              </w:rPr>
              <w:t>应收证券清算款</w:t>
            </w:r>
          </w:p>
        </w:tc>
        <w:tc>
          <w:tcPr>
            <w:tcW w:w="4785" w:type="dxa"/>
          </w:tcPr>
          <w:p w:rsidR="009B6C99" w:rsidRDefault="009B6C99" w:rsidP="009B6C99">
            <w:pPr>
              <w:jc w:val="right"/>
            </w:pPr>
            <w:r>
              <w:t>-</w:t>
            </w:r>
          </w:p>
        </w:tc>
      </w:tr>
      <w:tr w:rsidR="009B6C99" w:rsidTr="009B6C99">
        <w:tc>
          <w:tcPr>
            <w:tcW w:w="743" w:type="dxa"/>
          </w:tcPr>
          <w:p w:rsidR="009B6C99" w:rsidRDefault="009B6C99" w:rsidP="009B6C99">
            <w:pPr>
              <w:jc w:val="center"/>
            </w:pPr>
            <w:r>
              <w:t>3</w:t>
            </w:r>
          </w:p>
        </w:tc>
        <w:tc>
          <w:tcPr>
            <w:tcW w:w="2977" w:type="dxa"/>
          </w:tcPr>
          <w:p w:rsidR="009B6C99" w:rsidRDefault="009B6C99" w:rsidP="009B6C99">
            <w:pPr>
              <w:jc w:val="left"/>
            </w:pPr>
            <w:r>
              <w:rPr>
                <w:rFonts w:hint="eastAsia"/>
              </w:rPr>
              <w:t>应收股利</w:t>
            </w:r>
          </w:p>
        </w:tc>
        <w:tc>
          <w:tcPr>
            <w:tcW w:w="4785" w:type="dxa"/>
          </w:tcPr>
          <w:p w:rsidR="009B6C99" w:rsidRDefault="009B6C99" w:rsidP="009B6C99">
            <w:pPr>
              <w:jc w:val="right"/>
            </w:pPr>
            <w:r>
              <w:t>-</w:t>
            </w:r>
          </w:p>
        </w:tc>
      </w:tr>
      <w:tr w:rsidR="009B6C99" w:rsidTr="009B6C99">
        <w:tc>
          <w:tcPr>
            <w:tcW w:w="743" w:type="dxa"/>
          </w:tcPr>
          <w:p w:rsidR="009B6C99" w:rsidRDefault="009B6C99" w:rsidP="009B6C99">
            <w:pPr>
              <w:jc w:val="center"/>
            </w:pPr>
            <w:r>
              <w:t>4</w:t>
            </w:r>
          </w:p>
        </w:tc>
        <w:tc>
          <w:tcPr>
            <w:tcW w:w="2977" w:type="dxa"/>
          </w:tcPr>
          <w:p w:rsidR="009B6C99" w:rsidRDefault="009B6C99" w:rsidP="009B6C99">
            <w:pPr>
              <w:jc w:val="left"/>
            </w:pPr>
            <w:r>
              <w:rPr>
                <w:rFonts w:hint="eastAsia"/>
              </w:rPr>
              <w:t>应收利息</w:t>
            </w:r>
          </w:p>
        </w:tc>
        <w:tc>
          <w:tcPr>
            <w:tcW w:w="4785" w:type="dxa"/>
          </w:tcPr>
          <w:p w:rsidR="009B6C99" w:rsidRDefault="009B6C99" w:rsidP="009B6C99">
            <w:pPr>
              <w:jc w:val="right"/>
            </w:pPr>
            <w:r>
              <w:t>-</w:t>
            </w:r>
          </w:p>
        </w:tc>
      </w:tr>
      <w:tr w:rsidR="009B6C99" w:rsidTr="009B6C99">
        <w:tc>
          <w:tcPr>
            <w:tcW w:w="743" w:type="dxa"/>
          </w:tcPr>
          <w:p w:rsidR="009B6C99" w:rsidRDefault="009B6C99" w:rsidP="009B6C99">
            <w:pPr>
              <w:jc w:val="center"/>
            </w:pPr>
            <w:r>
              <w:t>5</w:t>
            </w:r>
          </w:p>
        </w:tc>
        <w:tc>
          <w:tcPr>
            <w:tcW w:w="2977" w:type="dxa"/>
          </w:tcPr>
          <w:p w:rsidR="009B6C99" w:rsidRDefault="009B6C99" w:rsidP="009B6C99">
            <w:pPr>
              <w:jc w:val="left"/>
            </w:pPr>
            <w:r>
              <w:rPr>
                <w:rFonts w:hint="eastAsia"/>
              </w:rPr>
              <w:t>应收申购款</w:t>
            </w:r>
          </w:p>
        </w:tc>
        <w:tc>
          <w:tcPr>
            <w:tcW w:w="4785" w:type="dxa"/>
          </w:tcPr>
          <w:p w:rsidR="009B6C99" w:rsidRDefault="009B6C99" w:rsidP="009B6C99">
            <w:pPr>
              <w:jc w:val="right"/>
            </w:pPr>
            <w:r>
              <w:t>1,200.00</w:t>
            </w:r>
          </w:p>
        </w:tc>
      </w:tr>
      <w:tr w:rsidR="009B6C99" w:rsidTr="009B6C99">
        <w:tc>
          <w:tcPr>
            <w:tcW w:w="743" w:type="dxa"/>
          </w:tcPr>
          <w:p w:rsidR="009B6C99" w:rsidRDefault="009B6C99" w:rsidP="009B6C99">
            <w:pPr>
              <w:jc w:val="center"/>
            </w:pPr>
            <w:r>
              <w:t>6</w:t>
            </w:r>
          </w:p>
        </w:tc>
        <w:tc>
          <w:tcPr>
            <w:tcW w:w="2977" w:type="dxa"/>
          </w:tcPr>
          <w:p w:rsidR="009B6C99" w:rsidRDefault="009B6C99" w:rsidP="009B6C99">
            <w:pPr>
              <w:jc w:val="left"/>
            </w:pPr>
            <w:r>
              <w:rPr>
                <w:rFonts w:hint="eastAsia"/>
              </w:rPr>
              <w:t>其他应收款</w:t>
            </w:r>
          </w:p>
        </w:tc>
        <w:tc>
          <w:tcPr>
            <w:tcW w:w="4785" w:type="dxa"/>
          </w:tcPr>
          <w:p w:rsidR="009B6C99" w:rsidRDefault="009B6C99" w:rsidP="009B6C99">
            <w:pPr>
              <w:jc w:val="right"/>
            </w:pPr>
            <w:r>
              <w:t>-</w:t>
            </w:r>
          </w:p>
        </w:tc>
      </w:tr>
      <w:tr w:rsidR="009B6C99" w:rsidTr="009B6C99">
        <w:tc>
          <w:tcPr>
            <w:tcW w:w="743" w:type="dxa"/>
          </w:tcPr>
          <w:p w:rsidR="009B6C99" w:rsidRDefault="009B6C99" w:rsidP="009B6C99">
            <w:pPr>
              <w:jc w:val="center"/>
            </w:pPr>
            <w:r>
              <w:t>7</w:t>
            </w:r>
          </w:p>
        </w:tc>
        <w:tc>
          <w:tcPr>
            <w:tcW w:w="2977" w:type="dxa"/>
          </w:tcPr>
          <w:p w:rsidR="009B6C99" w:rsidRDefault="009B6C99" w:rsidP="009B6C99">
            <w:pPr>
              <w:jc w:val="left"/>
            </w:pPr>
            <w:r>
              <w:rPr>
                <w:rFonts w:hint="eastAsia"/>
              </w:rPr>
              <w:t>待摊费用</w:t>
            </w:r>
          </w:p>
        </w:tc>
        <w:tc>
          <w:tcPr>
            <w:tcW w:w="4785" w:type="dxa"/>
          </w:tcPr>
          <w:p w:rsidR="009B6C99" w:rsidRDefault="009B6C99" w:rsidP="009B6C99">
            <w:pPr>
              <w:jc w:val="right"/>
            </w:pPr>
            <w:r>
              <w:t>-</w:t>
            </w:r>
          </w:p>
        </w:tc>
      </w:tr>
      <w:tr w:rsidR="009B6C99" w:rsidTr="009B6C99">
        <w:tc>
          <w:tcPr>
            <w:tcW w:w="743" w:type="dxa"/>
          </w:tcPr>
          <w:p w:rsidR="009B6C99" w:rsidRDefault="009B6C99" w:rsidP="009B6C99">
            <w:pPr>
              <w:jc w:val="center"/>
            </w:pPr>
            <w:r>
              <w:t>8</w:t>
            </w:r>
          </w:p>
        </w:tc>
        <w:tc>
          <w:tcPr>
            <w:tcW w:w="2977" w:type="dxa"/>
          </w:tcPr>
          <w:p w:rsidR="009B6C99" w:rsidRDefault="009B6C99" w:rsidP="009B6C99">
            <w:pPr>
              <w:jc w:val="left"/>
            </w:pPr>
            <w:r>
              <w:rPr>
                <w:rFonts w:hint="eastAsia"/>
              </w:rPr>
              <w:t>其他</w:t>
            </w:r>
          </w:p>
        </w:tc>
        <w:tc>
          <w:tcPr>
            <w:tcW w:w="4785" w:type="dxa"/>
          </w:tcPr>
          <w:p w:rsidR="009B6C99" w:rsidRDefault="009B6C99" w:rsidP="009B6C99">
            <w:pPr>
              <w:jc w:val="right"/>
            </w:pPr>
            <w:r>
              <w:t>-</w:t>
            </w:r>
          </w:p>
        </w:tc>
      </w:tr>
      <w:tr w:rsidR="009B6C99" w:rsidTr="009B6C99">
        <w:tc>
          <w:tcPr>
            <w:tcW w:w="743" w:type="dxa"/>
          </w:tcPr>
          <w:p w:rsidR="009B6C99" w:rsidRDefault="009B6C99" w:rsidP="009B6C99">
            <w:pPr>
              <w:jc w:val="center"/>
            </w:pPr>
            <w:r>
              <w:t>9</w:t>
            </w:r>
          </w:p>
        </w:tc>
        <w:tc>
          <w:tcPr>
            <w:tcW w:w="2977" w:type="dxa"/>
          </w:tcPr>
          <w:p w:rsidR="009B6C99" w:rsidRDefault="009B6C99" w:rsidP="009B6C99">
            <w:pPr>
              <w:jc w:val="left"/>
            </w:pPr>
            <w:r>
              <w:rPr>
                <w:rFonts w:hint="eastAsia"/>
              </w:rPr>
              <w:t>合计</w:t>
            </w:r>
          </w:p>
        </w:tc>
        <w:tc>
          <w:tcPr>
            <w:tcW w:w="4785" w:type="dxa"/>
          </w:tcPr>
          <w:p w:rsidR="009B6C99" w:rsidRDefault="009B6C99" w:rsidP="009B6C99">
            <w:pPr>
              <w:jc w:val="right"/>
            </w:pPr>
            <w:r>
              <w:t>26,061.62</w:t>
            </w:r>
          </w:p>
        </w:tc>
      </w:tr>
    </w:tbl>
    <w:p w:rsidR="009B6C99" w:rsidRDefault="009B6C99" w:rsidP="009B6C99">
      <w:pPr>
        <w:pStyle w:val="-3"/>
        <w:spacing w:before="156" w:after="156"/>
        <w:rPr>
          <w:rFonts w:hint="eastAsia"/>
        </w:rPr>
      </w:pPr>
      <w:r>
        <w:rPr>
          <w:rFonts w:hint="eastAsia"/>
        </w:rPr>
        <w:t>报告期末持有的处于转股期的可转换债券明细</w:t>
      </w:r>
    </w:p>
    <w:p w:rsidR="009B6C99" w:rsidRDefault="009B6C99" w:rsidP="009B6C99">
      <w:pPr>
        <w:pStyle w:val="-"/>
        <w:ind w:firstLine="420"/>
        <w:rPr>
          <w:rFonts w:hint="eastAsia"/>
        </w:rPr>
      </w:pPr>
      <w:r>
        <w:rPr>
          <w:rFonts w:hint="eastAsia"/>
        </w:rPr>
        <w:t>本基金本报告期末未持有处于转股期的可转换债券。</w:t>
      </w:r>
    </w:p>
    <w:p w:rsidR="009B6C99" w:rsidRDefault="009B6C99" w:rsidP="009B6C99">
      <w:pPr>
        <w:pStyle w:val="-3"/>
        <w:spacing w:before="156" w:after="156"/>
        <w:rPr>
          <w:rFonts w:hint="eastAsia"/>
        </w:rPr>
      </w:pPr>
      <w:r>
        <w:rPr>
          <w:rFonts w:hint="eastAsia"/>
        </w:rPr>
        <w:t>报告期末前十名股票中存在流通受限情况的说明</w:t>
      </w:r>
    </w:p>
    <w:p w:rsidR="009B6C99" w:rsidRDefault="009B6C99" w:rsidP="009B6C99">
      <w:pPr>
        <w:pStyle w:val="-"/>
        <w:ind w:firstLine="420"/>
        <w:rPr>
          <w:rFonts w:hint="eastAsia"/>
        </w:rPr>
      </w:pPr>
      <w:r>
        <w:rPr>
          <w:rFonts w:hint="eastAsia"/>
        </w:rPr>
        <w:t>无。</w:t>
      </w:r>
    </w:p>
    <w:p w:rsidR="009B6C99" w:rsidRDefault="009B6C99" w:rsidP="009B6C99">
      <w:pPr>
        <w:pStyle w:val="-1"/>
        <w:ind w:left="281" w:hanging="281"/>
        <w:rPr>
          <w:rFonts w:hint="eastAsia"/>
        </w:rPr>
      </w:pPr>
      <w:r>
        <w:rPr>
          <w:rFonts w:hint="eastAsia"/>
        </w:rPr>
        <w:t>开放式基金份额变动</w:t>
      </w:r>
    </w:p>
    <w:p w:rsidR="009B6C99" w:rsidRDefault="009B6C99" w:rsidP="009B6C99">
      <w:pPr>
        <w:jc w:val="right"/>
        <w:rPr>
          <w:rFonts w:hint="eastAsia"/>
        </w:rPr>
      </w:pPr>
      <w:r>
        <w:rPr>
          <w:rFonts w:hint="eastAsia"/>
        </w:rPr>
        <w:lastRenderedPageBreak/>
        <w:t>单位：份</w:t>
      </w:r>
    </w:p>
    <w:tbl>
      <w:tblPr>
        <w:tblStyle w:val="-0"/>
        <w:tblW w:w="0" w:type="auto"/>
        <w:tblLayout w:type="fixed"/>
        <w:tblLook w:val="04A0" w:firstRow="1" w:lastRow="0" w:firstColumn="1" w:lastColumn="0" w:noHBand="0" w:noVBand="1"/>
      </w:tblPr>
      <w:tblGrid>
        <w:gridCol w:w="2076"/>
        <w:gridCol w:w="2076"/>
        <w:gridCol w:w="2077"/>
        <w:gridCol w:w="2077"/>
      </w:tblGrid>
      <w:tr w:rsidR="009B6C99" w:rsidTr="009B6C99">
        <w:trPr>
          <w:cnfStyle w:val="100000000000" w:firstRow="1" w:lastRow="0" w:firstColumn="0" w:lastColumn="0" w:oddVBand="0" w:evenVBand="0" w:oddHBand="0" w:evenHBand="0" w:firstRowFirstColumn="0" w:firstRowLastColumn="0" w:lastRowFirstColumn="0" w:lastRowLastColumn="0"/>
        </w:trPr>
        <w:tc>
          <w:tcPr>
            <w:tcW w:w="2076" w:type="dxa"/>
          </w:tcPr>
          <w:p w:rsidR="009B6C99" w:rsidRPr="009B6C99" w:rsidRDefault="009B6C99" w:rsidP="009B6C99">
            <w:pPr>
              <w:jc w:val="center"/>
              <w:rPr>
                <w:b/>
              </w:rPr>
            </w:pPr>
            <w:r w:rsidRPr="009B6C99">
              <w:rPr>
                <w:rFonts w:hint="eastAsia"/>
                <w:b/>
              </w:rPr>
              <w:t>项目</w:t>
            </w:r>
          </w:p>
        </w:tc>
        <w:tc>
          <w:tcPr>
            <w:tcW w:w="2076" w:type="dxa"/>
          </w:tcPr>
          <w:p w:rsidR="009B6C99" w:rsidRPr="009B6C99" w:rsidRDefault="009B6C99" w:rsidP="009B6C99">
            <w:pPr>
              <w:jc w:val="center"/>
              <w:rPr>
                <w:b/>
              </w:rPr>
            </w:pPr>
            <w:r w:rsidRPr="009B6C99">
              <w:rPr>
                <w:rFonts w:hint="eastAsia"/>
                <w:b/>
              </w:rPr>
              <w:t>南方乐元中短期利率债债券</w:t>
            </w:r>
            <w:r w:rsidRPr="009B6C99">
              <w:rPr>
                <w:rFonts w:hint="eastAsia"/>
                <w:b/>
              </w:rPr>
              <w:t>A</w:t>
            </w:r>
          </w:p>
        </w:tc>
        <w:tc>
          <w:tcPr>
            <w:tcW w:w="2077" w:type="dxa"/>
          </w:tcPr>
          <w:p w:rsidR="009B6C99" w:rsidRPr="009B6C99" w:rsidRDefault="009B6C99" w:rsidP="009B6C99">
            <w:pPr>
              <w:jc w:val="center"/>
              <w:rPr>
                <w:b/>
              </w:rPr>
            </w:pPr>
            <w:r w:rsidRPr="009B6C99">
              <w:rPr>
                <w:rFonts w:hint="eastAsia"/>
                <w:b/>
              </w:rPr>
              <w:t>南方乐元中短期利率债债券</w:t>
            </w:r>
            <w:r w:rsidRPr="009B6C99">
              <w:rPr>
                <w:rFonts w:hint="eastAsia"/>
                <w:b/>
              </w:rPr>
              <w:t>C</w:t>
            </w:r>
          </w:p>
        </w:tc>
        <w:tc>
          <w:tcPr>
            <w:tcW w:w="2077" w:type="dxa"/>
          </w:tcPr>
          <w:p w:rsidR="009B6C99" w:rsidRPr="009B6C99" w:rsidRDefault="009B6C99" w:rsidP="009B6C99">
            <w:pPr>
              <w:jc w:val="center"/>
              <w:rPr>
                <w:b/>
              </w:rPr>
            </w:pPr>
            <w:r w:rsidRPr="009B6C99">
              <w:rPr>
                <w:rFonts w:hint="eastAsia"/>
                <w:b/>
              </w:rPr>
              <w:t>南方乐元中短期利率债债券</w:t>
            </w:r>
            <w:r w:rsidRPr="009B6C99">
              <w:rPr>
                <w:rFonts w:hint="eastAsia"/>
                <w:b/>
              </w:rPr>
              <w:t>E</w:t>
            </w:r>
          </w:p>
        </w:tc>
      </w:tr>
      <w:tr w:rsidR="009B6C99" w:rsidTr="009B6C99">
        <w:tc>
          <w:tcPr>
            <w:tcW w:w="2076" w:type="dxa"/>
          </w:tcPr>
          <w:p w:rsidR="009B6C99" w:rsidRDefault="009B6C99" w:rsidP="009B6C99">
            <w:pPr>
              <w:jc w:val="left"/>
            </w:pPr>
            <w:r>
              <w:rPr>
                <w:rFonts w:hint="eastAsia"/>
              </w:rPr>
              <w:t>报告期期初基金份额总额</w:t>
            </w:r>
          </w:p>
        </w:tc>
        <w:tc>
          <w:tcPr>
            <w:tcW w:w="2076" w:type="dxa"/>
          </w:tcPr>
          <w:p w:rsidR="009B6C99" w:rsidRDefault="009B6C99" w:rsidP="009B6C99">
            <w:pPr>
              <w:jc w:val="right"/>
            </w:pPr>
            <w:r>
              <w:t>1,759,992,049.50</w:t>
            </w:r>
          </w:p>
        </w:tc>
        <w:tc>
          <w:tcPr>
            <w:tcW w:w="2077" w:type="dxa"/>
          </w:tcPr>
          <w:p w:rsidR="009B6C99" w:rsidRDefault="009B6C99" w:rsidP="009B6C99">
            <w:pPr>
              <w:jc w:val="right"/>
            </w:pPr>
            <w:r>
              <w:t>15,784,745.06</w:t>
            </w:r>
          </w:p>
        </w:tc>
        <w:tc>
          <w:tcPr>
            <w:tcW w:w="2077" w:type="dxa"/>
          </w:tcPr>
          <w:p w:rsidR="009B6C99" w:rsidRDefault="009B6C99" w:rsidP="009B6C99">
            <w:pPr>
              <w:jc w:val="right"/>
            </w:pPr>
            <w:r>
              <w:t>-</w:t>
            </w:r>
          </w:p>
        </w:tc>
      </w:tr>
      <w:tr w:rsidR="009B6C99" w:rsidTr="009B6C99">
        <w:tc>
          <w:tcPr>
            <w:tcW w:w="2076" w:type="dxa"/>
          </w:tcPr>
          <w:p w:rsidR="009B6C99" w:rsidRDefault="009B6C99" w:rsidP="009B6C99">
            <w:pPr>
              <w:jc w:val="left"/>
            </w:pPr>
            <w:r>
              <w:rPr>
                <w:rFonts w:hint="eastAsia"/>
              </w:rPr>
              <w:t>报告期期间基金总申购份额</w:t>
            </w:r>
          </w:p>
        </w:tc>
        <w:tc>
          <w:tcPr>
            <w:tcW w:w="2076" w:type="dxa"/>
          </w:tcPr>
          <w:p w:rsidR="009B6C99" w:rsidRDefault="009B6C99" w:rsidP="009B6C99">
            <w:pPr>
              <w:jc w:val="right"/>
            </w:pPr>
            <w:r>
              <w:t>2,672,506.11</w:t>
            </w:r>
          </w:p>
        </w:tc>
        <w:tc>
          <w:tcPr>
            <w:tcW w:w="2077" w:type="dxa"/>
          </w:tcPr>
          <w:p w:rsidR="009B6C99" w:rsidRDefault="009B6C99" w:rsidP="009B6C99">
            <w:pPr>
              <w:jc w:val="right"/>
            </w:pPr>
            <w:r>
              <w:t>2,786,416.17</w:t>
            </w:r>
          </w:p>
        </w:tc>
        <w:tc>
          <w:tcPr>
            <w:tcW w:w="2077" w:type="dxa"/>
          </w:tcPr>
          <w:p w:rsidR="009B6C99" w:rsidRDefault="009B6C99" w:rsidP="009B6C99">
            <w:pPr>
              <w:jc w:val="right"/>
            </w:pPr>
            <w:r>
              <w:t>-</w:t>
            </w:r>
          </w:p>
        </w:tc>
      </w:tr>
      <w:tr w:rsidR="009B6C99" w:rsidTr="009B6C99">
        <w:tc>
          <w:tcPr>
            <w:tcW w:w="2076" w:type="dxa"/>
          </w:tcPr>
          <w:p w:rsidR="009B6C99" w:rsidRDefault="009B6C99" w:rsidP="009B6C99">
            <w:pPr>
              <w:jc w:val="left"/>
            </w:pPr>
            <w:r>
              <w:rPr>
                <w:rFonts w:hint="eastAsia"/>
              </w:rPr>
              <w:t>减：报告期期间基金总赎回份额</w:t>
            </w:r>
          </w:p>
        </w:tc>
        <w:tc>
          <w:tcPr>
            <w:tcW w:w="2076" w:type="dxa"/>
          </w:tcPr>
          <w:p w:rsidR="009B6C99" w:rsidRDefault="009B6C99" w:rsidP="009B6C99">
            <w:pPr>
              <w:jc w:val="right"/>
            </w:pPr>
            <w:r>
              <w:t>261,814,918.48</w:t>
            </w:r>
          </w:p>
        </w:tc>
        <w:tc>
          <w:tcPr>
            <w:tcW w:w="2077" w:type="dxa"/>
          </w:tcPr>
          <w:p w:rsidR="009B6C99" w:rsidRDefault="009B6C99" w:rsidP="009B6C99">
            <w:pPr>
              <w:jc w:val="right"/>
            </w:pPr>
            <w:r>
              <w:t>5,198,514.11</w:t>
            </w:r>
          </w:p>
        </w:tc>
        <w:tc>
          <w:tcPr>
            <w:tcW w:w="2077" w:type="dxa"/>
          </w:tcPr>
          <w:p w:rsidR="009B6C99" w:rsidRDefault="009B6C99" w:rsidP="009B6C99">
            <w:pPr>
              <w:jc w:val="right"/>
            </w:pPr>
            <w:r>
              <w:t>-</w:t>
            </w:r>
          </w:p>
        </w:tc>
      </w:tr>
      <w:tr w:rsidR="009B6C99" w:rsidTr="009B6C99">
        <w:tc>
          <w:tcPr>
            <w:tcW w:w="2076" w:type="dxa"/>
          </w:tcPr>
          <w:p w:rsidR="009B6C99" w:rsidRDefault="009B6C99" w:rsidP="009B6C99">
            <w:pPr>
              <w:jc w:val="left"/>
            </w:pPr>
            <w:r>
              <w:rPr>
                <w:rFonts w:hint="eastAsia"/>
              </w:rPr>
              <w:t>报告期期间基金拆分变动份额（份额减少以</w:t>
            </w:r>
            <w:r>
              <w:rPr>
                <w:rFonts w:hint="eastAsia"/>
              </w:rPr>
              <w:t>"-"</w:t>
            </w:r>
            <w:r>
              <w:rPr>
                <w:rFonts w:hint="eastAsia"/>
              </w:rPr>
              <w:t>填列）</w:t>
            </w:r>
          </w:p>
        </w:tc>
        <w:tc>
          <w:tcPr>
            <w:tcW w:w="2076" w:type="dxa"/>
          </w:tcPr>
          <w:p w:rsidR="009B6C99" w:rsidRDefault="009B6C99" w:rsidP="009B6C99">
            <w:pPr>
              <w:jc w:val="right"/>
            </w:pPr>
            <w:r>
              <w:t>-</w:t>
            </w:r>
          </w:p>
        </w:tc>
        <w:tc>
          <w:tcPr>
            <w:tcW w:w="2077" w:type="dxa"/>
          </w:tcPr>
          <w:p w:rsidR="009B6C99" w:rsidRDefault="009B6C99" w:rsidP="009B6C99">
            <w:pPr>
              <w:jc w:val="right"/>
            </w:pPr>
            <w:r>
              <w:t>-</w:t>
            </w:r>
          </w:p>
        </w:tc>
        <w:tc>
          <w:tcPr>
            <w:tcW w:w="2077" w:type="dxa"/>
          </w:tcPr>
          <w:p w:rsidR="009B6C99" w:rsidRDefault="009B6C99" w:rsidP="009B6C99">
            <w:pPr>
              <w:jc w:val="right"/>
            </w:pPr>
            <w:r>
              <w:t>-</w:t>
            </w:r>
          </w:p>
        </w:tc>
      </w:tr>
      <w:tr w:rsidR="009B6C99" w:rsidTr="009B6C99">
        <w:tc>
          <w:tcPr>
            <w:tcW w:w="2076" w:type="dxa"/>
          </w:tcPr>
          <w:p w:rsidR="009B6C99" w:rsidRDefault="009B6C99" w:rsidP="009B6C99">
            <w:pPr>
              <w:jc w:val="left"/>
            </w:pPr>
            <w:r>
              <w:rPr>
                <w:rFonts w:hint="eastAsia"/>
              </w:rPr>
              <w:t>报告期期末基金份额总额</w:t>
            </w:r>
          </w:p>
        </w:tc>
        <w:tc>
          <w:tcPr>
            <w:tcW w:w="2076" w:type="dxa"/>
          </w:tcPr>
          <w:p w:rsidR="009B6C99" w:rsidRDefault="009B6C99" w:rsidP="009B6C99">
            <w:pPr>
              <w:jc w:val="right"/>
            </w:pPr>
            <w:r>
              <w:t>1,500,849,637.13</w:t>
            </w:r>
          </w:p>
        </w:tc>
        <w:tc>
          <w:tcPr>
            <w:tcW w:w="2077" w:type="dxa"/>
          </w:tcPr>
          <w:p w:rsidR="009B6C99" w:rsidRDefault="009B6C99" w:rsidP="009B6C99">
            <w:pPr>
              <w:jc w:val="right"/>
            </w:pPr>
            <w:r>
              <w:t>13,372,647.12</w:t>
            </w:r>
          </w:p>
        </w:tc>
        <w:tc>
          <w:tcPr>
            <w:tcW w:w="2077" w:type="dxa"/>
          </w:tcPr>
          <w:p w:rsidR="009B6C99" w:rsidRDefault="009B6C99" w:rsidP="009B6C99">
            <w:pPr>
              <w:jc w:val="right"/>
            </w:pPr>
            <w:r>
              <w:t>-</w:t>
            </w:r>
          </w:p>
        </w:tc>
      </w:tr>
    </w:tbl>
    <w:p w:rsidR="009B6C99" w:rsidRDefault="009B6C99" w:rsidP="009B6C99">
      <w:pPr>
        <w:pStyle w:val="-1"/>
        <w:ind w:left="281" w:hanging="281"/>
        <w:rPr>
          <w:rFonts w:hint="eastAsia"/>
        </w:rPr>
      </w:pPr>
      <w:r>
        <w:rPr>
          <w:rFonts w:hint="eastAsia"/>
        </w:rPr>
        <w:t>基金管理人运用固有资金投资本基金情况</w:t>
      </w:r>
    </w:p>
    <w:p w:rsidR="009B6C99" w:rsidRDefault="009B6C99" w:rsidP="009B6C99">
      <w:pPr>
        <w:pStyle w:val="-2"/>
        <w:spacing w:before="312"/>
        <w:rPr>
          <w:rFonts w:hint="eastAsia"/>
        </w:rPr>
      </w:pPr>
      <w:r>
        <w:rPr>
          <w:rFonts w:hint="eastAsia"/>
        </w:rPr>
        <w:t>基金管理人持有本基金份额变动情况</w:t>
      </w:r>
    </w:p>
    <w:p w:rsidR="009B6C99" w:rsidRDefault="009B6C99" w:rsidP="009B6C99">
      <w:pPr>
        <w:jc w:val="right"/>
        <w:rPr>
          <w:rFonts w:hint="eastAsia"/>
        </w:rPr>
      </w:pPr>
      <w:r>
        <w:rPr>
          <w:rFonts w:hint="eastAsia"/>
        </w:rPr>
        <w:t>单位：份</w:t>
      </w:r>
    </w:p>
    <w:tbl>
      <w:tblPr>
        <w:tblStyle w:val="-0"/>
        <w:tblW w:w="8505" w:type="dxa"/>
        <w:tblLayout w:type="fixed"/>
        <w:tblLook w:val="04A0" w:firstRow="1" w:lastRow="0" w:firstColumn="1" w:lastColumn="0" w:noHBand="0" w:noVBand="1"/>
      </w:tblPr>
      <w:tblGrid>
        <w:gridCol w:w="5352"/>
        <w:gridCol w:w="3153"/>
      </w:tblGrid>
      <w:tr w:rsidR="009B6C99" w:rsidTr="009B6C99">
        <w:trPr>
          <w:cnfStyle w:val="100000000000" w:firstRow="1" w:lastRow="0" w:firstColumn="0" w:lastColumn="0" w:oddVBand="0" w:evenVBand="0" w:oddHBand="0" w:evenHBand="0" w:firstRowFirstColumn="0" w:firstRowLastColumn="0" w:lastRowFirstColumn="0" w:lastRowLastColumn="0"/>
        </w:trPr>
        <w:tc>
          <w:tcPr>
            <w:tcW w:w="5352" w:type="dxa"/>
          </w:tcPr>
          <w:p w:rsidR="009B6C99" w:rsidRPr="009B6C99" w:rsidRDefault="009B6C99" w:rsidP="009B6C99">
            <w:pPr>
              <w:jc w:val="center"/>
              <w:rPr>
                <w:b/>
              </w:rPr>
            </w:pPr>
            <w:r w:rsidRPr="009B6C99">
              <w:rPr>
                <w:rFonts w:hint="eastAsia"/>
                <w:b/>
              </w:rPr>
              <w:t>项目</w:t>
            </w:r>
          </w:p>
        </w:tc>
        <w:tc>
          <w:tcPr>
            <w:tcW w:w="3153" w:type="dxa"/>
          </w:tcPr>
          <w:p w:rsidR="009B6C99" w:rsidRPr="009B6C99" w:rsidRDefault="009B6C99" w:rsidP="009B6C99">
            <w:pPr>
              <w:jc w:val="center"/>
              <w:rPr>
                <w:b/>
              </w:rPr>
            </w:pPr>
            <w:r w:rsidRPr="009B6C99">
              <w:rPr>
                <w:rFonts w:hint="eastAsia"/>
                <w:b/>
              </w:rPr>
              <w:t>份额</w:t>
            </w:r>
          </w:p>
        </w:tc>
      </w:tr>
      <w:tr w:rsidR="009B6C99" w:rsidTr="009B6C99">
        <w:tc>
          <w:tcPr>
            <w:tcW w:w="5352" w:type="dxa"/>
          </w:tcPr>
          <w:p w:rsidR="009B6C99" w:rsidRDefault="009B6C99" w:rsidP="009B6C99">
            <w:pPr>
              <w:jc w:val="left"/>
            </w:pPr>
            <w:r>
              <w:rPr>
                <w:rFonts w:hint="eastAsia"/>
              </w:rPr>
              <w:t>报告期期初管理人持有的本基金份额</w:t>
            </w:r>
          </w:p>
        </w:tc>
        <w:tc>
          <w:tcPr>
            <w:tcW w:w="3153" w:type="dxa"/>
          </w:tcPr>
          <w:p w:rsidR="009B6C99" w:rsidRDefault="009B6C99" w:rsidP="009B6C99">
            <w:pPr>
              <w:jc w:val="right"/>
            </w:pPr>
            <w:r>
              <w:t>159,459,703.59</w:t>
            </w:r>
          </w:p>
        </w:tc>
      </w:tr>
      <w:tr w:rsidR="009B6C99" w:rsidTr="009B6C99">
        <w:tc>
          <w:tcPr>
            <w:tcW w:w="5352" w:type="dxa"/>
          </w:tcPr>
          <w:p w:rsidR="009B6C99" w:rsidRDefault="009B6C99" w:rsidP="009B6C99">
            <w:pPr>
              <w:jc w:val="left"/>
            </w:pPr>
            <w:r>
              <w:rPr>
                <w:rFonts w:hint="eastAsia"/>
              </w:rPr>
              <w:t>报告期期间买入</w:t>
            </w:r>
            <w:r>
              <w:rPr>
                <w:rFonts w:hint="eastAsia"/>
              </w:rPr>
              <w:t>/</w:t>
            </w:r>
            <w:r>
              <w:rPr>
                <w:rFonts w:hint="eastAsia"/>
              </w:rPr>
              <w:t>申购总份额</w:t>
            </w:r>
          </w:p>
        </w:tc>
        <w:tc>
          <w:tcPr>
            <w:tcW w:w="3153" w:type="dxa"/>
          </w:tcPr>
          <w:p w:rsidR="009B6C99" w:rsidRDefault="009B6C99" w:rsidP="009B6C99">
            <w:pPr>
              <w:jc w:val="right"/>
            </w:pPr>
            <w:r>
              <w:t>-</w:t>
            </w:r>
          </w:p>
        </w:tc>
      </w:tr>
      <w:tr w:rsidR="009B6C99" w:rsidTr="009B6C99">
        <w:tc>
          <w:tcPr>
            <w:tcW w:w="5352" w:type="dxa"/>
          </w:tcPr>
          <w:p w:rsidR="009B6C99" w:rsidRDefault="009B6C99" w:rsidP="009B6C99">
            <w:pPr>
              <w:jc w:val="left"/>
            </w:pPr>
            <w:r>
              <w:rPr>
                <w:rFonts w:hint="eastAsia"/>
              </w:rPr>
              <w:t>报告期期间卖出</w:t>
            </w:r>
            <w:r>
              <w:rPr>
                <w:rFonts w:hint="eastAsia"/>
              </w:rPr>
              <w:t>/</w:t>
            </w:r>
            <w:r>
              <w:rPr>
                <w:rFonts w:hint="eastAsia"/>
              </w:rPr>
              <w:t>赎回总份额</w:t>
            </w:r>
          </w:p>
        </w:tc>
        <w:tc>
          <w:tcPr>
            <w:tcW w:w="3153" w:type="dxa"/>
          </w:tcPr>
          <w:p w:rsidR="009B6C99" w:rsidRDefault="009B6C99" w:rsidP="009B6C99">
            <w:pPr>
              <w:jc w:val="right"/>
            </w:pPr>
            <w:r>
              <w:t>159,459,703.59</w:t>
            </w:r>
          </w:p>
        </w:tc>
      </w:tr>
      <w:tr w:rsidR="009B6C99" w:rsidTr="009B6C99">
        <w:tc>
          <w:tcPr>
            <w:tcW w:w="5352" w:type="dxa"/>
          </w:tcPr>
          <w:p w:rsidR="009B6C99" w:rsidRDefault="009B6C99" w:rsidP="009B6C99">
            <w:pPr>
              <w:jc w:val="left"/>
            </w:pPr>
            <w:r>
              <w:rPr>
                <w:rFonts w:hint="eastAsia"/>
              </w:rPr>
              <w:t>报告期期末管理人持有的本基金份额</w:t>
            </w:r>
          </w:p>
        </w:tc>
        <w:tc>
          <w:tcPr>
            <w:tcW w:w="3153" w:type="dxa"/>
          </w:tcPr>
          <w:p w:rsidR="009B6C99" w:rsidRDefault="009B6C99" w:rsidP="009B6C99">
            <w:pPr>
              <w:jc w:val="right"/>
            </w:pPr>
            <w:r>
              <w:t>-</w:t>
            </w:r>
          </w:p>
        </w:tc>
      </w:tr>
      <w:tr w:rsidR="009B6C99" w:rsidTr="009B6C99">
        <w:tc>
          <w:tcPr>
            <w:tcW w:w="5352" w:type="dxa"/>
          </w:tcPr>
          <w:p w:rsidR="009B6C99" w:rsidRDefault="009B6C99" w:rsidP="009B6C99">
            <w:pPr>
              <w:jc w:val="left"/>
            </w:pPr>
            <w:r>
              <w:rPr>
                <w:rFonts w:hint="eastAsia"/>
              </w:rPr>
              <w:t>报告期期末持有的本基金份额占基金总份额比例（</w:t>
            </w:r>
            <w:r>
              <w:rPr>
                <w:rFonts w:hint="eastAsia"/>
              </w:rPr>
              <w:t>%</w:t>
            </w:r>
            <w:r>
              <w:rPr>
                <w:rFonts w:hint="eastAsia"/>
              </w:rPr>
              <w:t>）</w:t>
            </w:r>
          </w:p>
        </w:tc>
        <w:tc>
          <w:tcPr>
            <w:tcW w:w="3153" w:type="dxa"/>
          </w:tcPr>
          <w:p w:rsidR="009B6C99" w:rsidRDefault="009B6C99" w:rsidP="009B6C99">
            <w:pPr>
              <w:jc w:val="right"/>
            </w:pPr>
            <w:r>
              <w:t>-</w:t>
            </w:r>
          </w:p>
        </w:tc>
      </w:tr>
    </w:tbl>
    <w:p w:rsidR="009B6C99" w:rsidRDefault="009B6C99" w:rsidP="009B6C99">
      <w:pPr>
        <w:pStyle w:val="-2"/>
        <w:spacing w:before="312"/>
        <w:rPr>
          <w:rFonts w:hint="eastAsia"/>
        </w:rPr>
      </w:pPr>
      <w:r>
        <w:rPr>
          <w:rFonts w:hint="eastAsia"/>
        </w:rPr>
        <w:t>基金管理人运用固有资金投资本基金交易明细</w:t>
      </w:r>
    </w:p>
    <w:tbl>
      <w:tblPr>
        <w:tblStyle w:val="-0"/>
        <w:tblW w:w="0" w:type="auto"/>
        <w:tblLayout w:type="fixed"/>
        <w:tblLook w:val="04A0" w:firstRow="1" w:lastRow="0" w:firstColumn="1" w:lastColumn="0" w:noHBand="0" w:noVBand="1"/>
      </w:tblPr>
      <w:tblGrid>
        <w:gridCol w:w="1384"/>
        <w:gridCol w:w="1384"/>
        <w:gridCol w:w="1384"/>
        <w:gridCol w:w="1384"/>
        <w:gridCol w:w="1385"/>
        <w:gridCol w:w="1385"/>
      </w:tblGrid>
      <w:tr w:rsidR="009B6C99" w:rsidTr="009B6C99">
        <w:trPr>
          <w:cnfStyle w:val="100000000000" w:firstRow="1" w:lastRow="0" w:firstColumn="0" w:lastColumn="0" w:oddVBand="0" w:evenVBand="0" w:oddHBand="0" w:evenHBand="0" w:firstRowFirstColumn="0" w:firstRowLastColumn="0" w:lastRowFirstColumn="0" w:lastRowLastColumn="0"/>
        </w:trPr>
        <w:tc>
          <w:tcPr>
            <w:tcW w:w="1384" w:type="dxa"/>
          </w:tcPr>
          <w:p w:rsidR="009B6C99" w:rsidRPr="009B6C99" w:rsidRDefault="009B6C99" w:rsidP="009B6C99">
            <w:pPr>
              <w:jc w:val="center"/>
              <w:rPr>
                <w:b/>
              </w:rPr>
            </w:pPr>
            <w:r w:rsidRPr="009B6C99">
              <w:rPr>
                <w:rFonts w:hint="eastAsia"/>
                <w:b/>
              </w:rPr>
              <w:t>序号</w:t>
            </w:r>
          </w:p>
        </w:tc>
        <w:tc>
          <w:tcPr>
            <w:tcW w:w="1384" w:type="dxa"/>
          </w:tcPr>
          <w:p w:rsidR="009B6C99" w:rsidRPr="009B6C99" w:rsidRDefault="009B6C99" w:rsidP="009B6C99">
            <w:pPr>
              <w:jc w:val="center"/>
              <w:rPr>
                <w:b/>
              </w:rPr>
            </w:pPr>
            <w:r w:rsidRPr="009B6C99">
              <w:rPr>
                <w:rFonts w:hint="eastAsia"/>
                <w:b/>
              </w:rPr>
              <w:t>交易方式</w:t>
            </w:r>
          </w:p>
        </w:tc>
        <w:tc>
          <w:tcPr>
            <w:tcW w:w="1384" w:type="dxa"/>
          </w:tcPr>
          <w:p w:rsidR="009B6C99" w:rsidRPr="009B6C99" w:rsidRDefault="009B6C99" w:rsidP="009B6C99">
            <w:pPr>
              <w:jc w:val="center"/>
              <w:rPr>
                <w:b/>
              </w:rPr>
            </w:pPr>
            <w:r w:rsidRPr="009B6C99">
              <w:rPr>
                <w:rFonts w:hint="eastAsia"/>
                <w:b/>
              </w:rPr>
              <w:t>交易日期</w:t>
            </w:r>
          </w:p>
        </w:tc>
        <w:tc>
          <w:tcPr>
            <w:tcW w:w="1384" w:type="dxa"/>
          </w:tcPr>
          <w:p w:rsidR="009B6C99" w:rsidRPr="009B6C99" w:rsidRDefault="009B6C99" w:rsidP="009B6C99">
            <w:pPr>
              <w:jc w:val="center"/>
              <w:rPr>
                <w:b/>
              </w:rPr>
            </w:pPr>
            <w:r w:rsidRPr="009B6C99">
              <w:rPr>
                <w:rFonts w:hint="eastAsia"/>
                <w:b/>
              </w:rPr>
              <w:t>交易份额（份）</w:t>
            </w:r>
          </w:p>
        </w:tc>
        <w:tc>
          <w:tcPr>
            <w:tcW w:w="1385" w:type="dxa"/>
          </w:tcPr>
          <w:p w:rsidR="009B6C99" w:rsidRPr="009B6C99" w:rsidRDefault="009B6C99" w:rsidP="009B6C99">
            <w:pPr>
              <w:jc w:val="center"/>
              <w:rPr>
                <w:b/>
              </w:rPr>
            </w:pPr>
            <w:r w:rsidRPr="009B6C99">
              <w:rPr>
                <w:rFonts w:hint="eastAsia"/>
                <w:b/>
              </w:rPr>
              <w:t>交易金额（元）</w:t>
            </w:r>
          </w:p>
        </w:tc>
        <w:tc>
          <w:tcPr>
            <w:tcW w:w="1385" w:type="dxa"/>
          </w:tcPr>
          <w:p w:rsidR="009B6C99" w:rsidRPr="009B6C99" w:rsidRDefault="009B6C99" w:rsidP="009B6C99">
            <w:pPr>
              <w:jc w:val="center"/>
              <w:rPr>
                <w:b/>
              </w:rPr>
            </w:pPr>
            <w:r w:rsidRPr="009B6C99">
              <w:rPr>
                <w:rFonts w:hint="eastAsia"/>
                <w:b/>
              </w:rPr>
              <w:t>适用费率</w:t>
            </w:r>
          </w:p>
        </w:tc>
      </w:tr>
      <w:tr w:rsidR="009B6C99" w:rsidTr="009B6C99">
        <w:tc>
          <w:tcPr>
            <w:tcW w:w="1384" w:type="dxa"/>
          </w:tcPr>
          <w:p w:rsidR="009B6C99" w:rsidRDefault="009B6C99" w:rsidP="009B6C99">
            <w:pPr>
              <w:jc w:val="center"/>
            </w:pPr>
            <w:r>
              <w:t>1</w:t>
            </w:r>
          </w:p>
        </w:tc>
        <w:tc>
          <w:tcPr>
            <w:tcW w:w="1384" w:type="dxa"/>
          </w:tcPr>
          <w:p w:rsidR="009B6C99" w:rsidRDefault="009B6C99" w:rsidP="009B6C99">
            <w:pPr>
              <w:jc w:val="left"/>
            </w:pPr>
            <w:r>
              <w:rPr>
                <w:rFonts w:hint="eastAsia"/>
              </w:rPr>
              <w:t>赎回</w:t>
            </w:r>
          </w:p>
        </w:tc>
        <w:tc>
          <w:tcPr>
            <w:tcW w:w="1384" w:type="dxa"/>
          </w:tcPr>
          <w:p w:rsidR="009B6C99" w:rsidRDefault="009B6C99" w:rsidP="009B6C99">
            <w:pPr>
              <w:jc w:val="left"/>
            </w:pPr>
            <w:r>
              <w:rPr>
                <w:rFonts w:hint="eastAsia"/>
              </w:rPr>
              <w:t>2025</w:t>
            </w:r>
            <w:r>
              <w:rPr>
                <w:rFonts w:hint="eastAsia"/>
              </w:rPr>
              <w:t>年</w:t>
            </w:r>
            <w:r>
              <w:rPr>
                <w:rFonts w:hint="eastAsia"/>
              </w:rPr>
              <w:t>11</w:t>
            </w:r>
            <w:r>
              <w:rPr>
                <w:rFonts w:hint="eastAsia"/>
              </w:rPr>
              <w:t>月</w:t>
            </w:r>
            <w:r>
              <w:rPr>
                <w:rFonts w:hint="eastAsia"/>
              </w:rPr>
              <w:t>12</w:t>
            </w:r>
            <w:r>
              <w:rPr>
                <w:rFonts w:hint="eastAsia"/>
              </w:rPr>
              <w:t>日</w:t>
            </w:r>
          </w:p>
        </w:tc>
        <w:tc>
          <w:tcPr>
            <w:tcW w:w="1384" w:type="dxa"/>
          </w:tcPr>
          <w:p w:rsidR="009B6C99" w:rsidRDefault="009B6C99" w:rsidP="009B6C99">
            <w:pPr>
              <w:jc w:val="right"/>
            </w:pPr>
            <w:r>
              <w:t>-159,459,703.59</w:t>
            </w:r>
          </w:p>
        </w:tc>
        <w:tc>
          <w:tcPr>
            <w:tcW w:w="1385" w:type="dxa"/>
          </w:tcPr>
          <w:p w:rsidR="009B6C99" w:rsidRDefault="009B6C99" w:rsidP="009B6C99">
            <w:pPr>
              <w:jc w:val="right"/>
            </w:pPr>
            <w:r>
              <w:t>-169,760,800.44</w:t>
            </w:r>
          </w:p>
        </w:tc>
        <w:tc>
          <w:tcPr>
            <w:tcW w:w="1385" w:type="dxa"/>
          </w:tcPr>
          <w:p w:rsidR="009B6C99" w:rsidRDefault="009B6C99" w:rsidP="009B6C99">
            <w:pPr>
              <w:jc w:val="right"/>
            </w:pPr>
            <w:r>
              <w:t>-</w:t>
            </w:r>
          </w:p>
        </w:tc>
      </w:tr>
      <w:tr w:rsidR="009B6C99" w:rsidTr="009B6C99">
        <w:tc>
          <w:tcPr>
            <w:tcW w:w="1384" w:type="dxa"/>
          </w:tcPr>
          <w:p w:rsidR="009B6C99" w:rsidRDefault="009B6C99" w:rsidP="009B6C99">
            <w:pPr>
              <w:jc w:val="center"/>
            </w:pPr>
            <w:r>
              <w:rPr>
                <w:rFonts w:hint="eastAsia"/>
              </w:rPr>
              <w:t>合计</w:t>
            </w:r>
          </w:p>
        </w:tc>
        <w:tc>
          <w:tcPr>
            <w:tcW w:w="1384" w:type="dxa"/>
          </w:tcPr>
          <w:p w:rsidR="009B6C99" w:rsidRDefault="009B6C99" w:rsidP="009B6C99">
            <w:pPr>
              <w:jc w:val="right"/>
            </w:pPr>
            <w:r>
              <w:t>-</w:t>
            </w:r>
          </w:p>
        </w:tc>
        <w:tc>
          <w:tcPr>
            <w:tcW w:w="1384" w:type="dxa"/>
          </w:tcPr>
          <w:p w:rsidR="009B6C99" w:rsidRDefault="009B6C99" w:rsidP="009B6C99">
            <w:pPr>
              <w:jc w:val="right"/>
            </w:pPr>
            <w:r>
              <w:t>-</w:t>
            </w:r>
          </w:p>
        </w:tc>
        <w:tc>
          <w:tcPr>
            <w:tcW w:w="1384" w:type="dxa"/>
          </w:tcPr>
          <w:p w:rsidR="009B6C99" w:rsidRDefault="009B6C99" w:rsidP="009B6C99">
            <w:pPr>
              <w:jc w:val="right"/>
            </w:pPr>
            <w:r>
              <w:t>-159,459,703.59</w:t>
            </w:r>
          </w:p>
        </w:tc>
        <w:tc>
          <w:tcPr>
            <w:tcW w:w="1385" w:type="dxa"/>
          </w:tcPr>
          <w:p w:rsidR="009B6C99" w:rsidRDefault="009B6C99" w:rsidP="009B6C99">
            <w:pPr>
              <w:jc w:val="right"/>
            </w:pPr>
            <w:r>
              <w:t>-169,760,800.44</w:t>
            </w:r>
          </w:p>
        </w:tc>
        <w:tc>
          <w:tcPr>
            <w:tcW w:w="1385" w:type="dxa"/>
          </w:tcPr>
          <w:p w:rsidR="009B6C99" w:rsidRDefault="009B6C99" w:rsidP="009B6C99">
            <w:pPr>
              <w:jc w:val="right"/>
            </w:pPr>
            <w:r>
              <w:t>-</w:t>
            </w:r>
          </w:p>
        </w:tc>
      </w:tr>
    </w:tbl>
    <w:p w:rsidR="009B6C99" w:rsidRDefault="009B6C99" w:rsidP="009B6C99">
      <w:pPr>
        <w:pStyle w:val="-8"/>
        <w:rPr>
          <w:rFonts w:hint="eastAsia"/>
        </w:rPr>
      </w:pPr>
      <w:r>
        <w:rPr>
          <w:rFonts w:hint="eastAsia"/>
        </w:rPr>
        <w:t>注：基金管理人南方基金投资本基金适用的认(申)购/赎回费率按照本基金招募说明书的规定执行。</w:t>
      </w:r>
    </w:p>
    <w:p w:rsidR="009B6C99" w:rsidRDefault="009B6C99" w:rsidP="009B6C99">
      <w:pPr>
        <w:pStyle w:val="-1"/>
        <w:ind w:left="281" w:hanging="281"/>
        <w:rPr>
          <w:rFonts w:hint="eastAsia"/>
        </w:rPr>
      </w:pPr>
      <w:r>
        <w:rPr>
          <w:rFonts w:hint="eastAsia"/>
        </w:rPr>
        <w:t>影响投资者决策的其他重要信息</w:t>
      </w:r>
    </w:p>
    <w:p w:rsidR="009B6C99" w:rsidRDefault="009B6C99" w:rsidP="009B6C99">
      <w:pPr>
        <w:pStyle w:val="-2"/>
        <w:spacing w:before="312"/>
        <w:rPr>
          <w:rFonts w:hint="eastAsia"/>
        </w:rPr>
      </w:pPr>
      <w:r>
        <w:rPr>
          <w:rFonts w:hint="eastAsia"/>
        </w:rPr>
        <w:lastRenderedPageBreak/>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9B6C99" w:rsidTr="009B6C99">
        <w:tc>
          <w:tcPr>
            <w:tcW w:w="1021" w:type="dxa"/>
            <w:vMerge w:val="restart"/>
          </w:tcPr>
          <w:p w:rsidR="009B6C99" w:rsidRDefault="009B6C99" w:rsidP="009B6C99">
            <w:pPr>
              <w:jc w:val="left"/>
            </w:pPr>
            <w:r>
              <w:rPr>
                <w:rFonts w:hint="eastAsia"/>
              </w:rPr>
              <w:t>投资者类别</w:t>
            </w:r>
          </w:p>
        </w:tc>
        <w:tc>
          <w:tcPr>
            <w:tcW w:w="7484" w:type="dxa"/>
            <w:gridSpan w:val="5"/>
          </w:tcPr>
          <w:p w:rsidR="009B6C99" w:rsidRDefault="009B6C99" w:rsidP="009B6C99">
            <w:pPr>
              <w:jc w:val="left"/>
            </w:pPr>
            <w:r>
              <w:rPr>
                <w:rFonts w:hint="eastAsia"/>
              </w:rPr>
              <w:t>报告期内持有基金份额变化情况</w:t>
            </w:r>
          </w:p>
        </w:tc>
        <w:tc>
          <w:tcPr>
            <w:tcW w:w="2778" w:type="dxa"/>
            <w:gridSpan w:val="2"/>
          </w:tcPr>
          <w:p w:rsidR="009B6C99" w:rsidRDefault="009B6C99" w:rsidP="009B6C99">
            <w:pPr>
              <w:jc w:val="left"/>
            </w:pPr>
            <w:r>
              <w:rPr>
                <w:rFonts w:hint="eastAsia"/>
              </w:rPr>
              <w:t>报告期末持有基金情况</w:t>
            </w:r>
          </w:p>
        </w:tc>
      </w:tr>
      <w:tr w:rsidR="009B6C99" w:rsidTr="009B6C99">
        <w:tc>
          <w:tcPr>
            <w:tcW w:w="1021" w:type="dxa"/>
            <w:vMerge/>
          </w:tcPr>
          <w:p w:rsidR="009B6C99" w:rsidRDefault="009B6C99" w:rsidP="009B6C99">
            <w:pPr>
              <w:jc w:val="left"/>
            </w:pPr>
          </w:p>
        </w:tc>
        <w:tc>
          <w:tcPr>
            <w:tcW w:w="680" w:type="dxa"/>
          </w:tcPr>
          <w:p w:rsidR="009B6C99" w:rsidRDefault="009B6C99" w:rsidP="009B6C99">
            <w:pPr>
              <w:jc w:val="left"/>
            </w:pPr>
            <w:r>
              <w:rPr>
                <w:rFonts w:hint="eastAsia"/>
              </w:rPr>
              <w:t>序号</w:t>
            </w:r>
          </w:p>
        </w:tc>
        <w:tc>
          <w:tcPr>
            <w:tcW w:w="1191" w:type="dxa"/>
          </w:tcPr>
          <w:p w:rsidR="009B6C99" w:rsidRDefault="009B6C99" w:rsidP="009B6C99">
            <w:pPr>
              <w:jc w:val="left"/>
            </w:pPr>
            <w:r>
              <w:rPr>
                <w:rFonts w:hint="eastAsia"/>
              </w:rPr>
              <w:t>持有基金份额比例达到或者超过</w:t>
            </w:r>
            <w:r>
              <w:rPr>
                <w:rFonts w:hint="eastAsia"/>
              </w:rPr>
              <w:t>20%</w:t>
            </w:r>
            <w:r>
              <w:rPr>
                <w:rFonts w:hint="eastAsia"/>
              </w:rPr>
              <w:t>的时间区间</w:t>
            </w:r>
          </w:p>
        </w:tc>
        <w:tc>
          <w:tcPr>
            <w:tcW w:w="1871" w:type="dxa"/>
          </w:tcPr>
          <w:p w:rsidR="009B6C99" w:rsidRDefault="009B6C99" w:rsidP="009B6C99">
            <w:pPr>
              <w:jc w:val="left"/>
            </w:pPr>
            <w:r>
              <w:rPr>
                <w:rFonts w:hint="eastAsia"/>
              </w:rPr>
              <w:t>期初份额</w:t>
            </w:r>
          </w:p>
        </w:tc>
        <w:tc>
          <w:tcPr>
            <w:tcW w:w="1871" w:type="dxa"/>
          </w:tcPr>
          <w:p w:rsidR="009B6C99" w:rsidRDefault="009B6C99" w:rsidP="009B6C99">
            <w:pPr>
              <w:jc w:val="left"/>
            </w:pPr>
            <w:r>
              <w:rPr>
                <w:rFonts w:hint="eastAsia"/>
              </w:rPr>
              <w:t>申购份额</w:t>
            </w:r>
          </w:p>
        </w:tc>
        <w:tc>
          <w:tcPr>
            <w:tcW w:w="1871" w:type="dxa"/>
          </w:tcPr>
          <w:p w:rsidR="009B6C99" w:rsidRDefault="009B6C99" w:rsidP="009B6C99">
            <w:pPr>
              <w:jc w:val="left"/>
            </w:pPr>
            <w:r>
              <w:rPr>
                <w:rFonts w:hint="eastAsia"/>
              </w:rPr>
              <w:t>赎回份额</w:t>
            </w:r>
          </w:p>
        </w:tc>
        <w:tc>
          <w:tcPr>
            <w:tcW w:w="1871" w:type="dxa"/>
          </w:tcPr>
          <w:p w:rsidR="009B6C99" w:rsidRDefault="009B6C99" w:rsidP="009B6C99">
            <w:pPr>
              <w:jc w:val="left"/>
            </w:pPr>
            <w:r>
              <w:rPr>
                <w:rFonts w:hint="eastAsia"/>
              </w:rPr>
              <w:t>持有份额</w:t>
            </w:r>
          </w:p>
        </w:tc>
        <w:tc>
          <w:tcPr>
            <w:tcW w:w="907" w:type="dxa"/>
          </w:tcPr>
          <w:p w:rsidR="009B6C99" w:rsidRDefault="009B6C99" w:rsidP="009B6C99">
            <w:pPr>
              <w:jc w:val="left"/>
            </w:pPr>
            <w:r>
              <w:rPr>
                <w:rFonts w:hint="eastAsia"/>
              </w:rPr>
              <w:t>份额占比</w:t>
            </w:r>
          </w:p>
        </w:tc>
      </w:tr>
      <w:tr w:rsidR="009B6C99" w:rsidTr="009B6C99">
        <w:tc>
          <w:tcPr>
            <w:tcW w:w="1021" w:type="dxa"/>
          </w:tcPr>
          <w:p w:rsidR="009B6C99" w:rsidRDefault="009B6C99" w:rsidP="009B6C99">
            <w:pPr>
              <w:jc w:val="left"/>
            </w:pPr>
            <w:r>
              <w:rPr>
                <w:rFonts w:hint="eastAsia"/>
              </w:rPr>
              <w:t>机构</w:t>
            </w:r>
          </w:p>
        </w:tc>
        <w:tc>
          <w:tcPr>
            <w:tcW w:w="680" w:type="dxa"/>
          </w:tcPr>
          <w:p w:rsidR="009B6C99" w:rsidRDefault="009B6C99" w:rsidP="009B6C99">
            <w:pPr>
              <w:jc w:val="right"/>
            </w:pPr>
            <w:r>
              <w:t>1</w:t>
            </w:r>
          </w:p>
        </w:tc>
        <w:tc>
          <w:tcPr>
            <w:tcW w:w="1191" w:type="dxa"/>
          </w:tcPr>
          <w:p w:rsidR="009B6C99" w:rsidRDefault="009B6C99" w:rsidP="009B6C99">
            <w:pPr>
              <w:jc w:val="left"/>
            </w:pPr>
            <w:r>
              <w:t>20251001-20251231</w:t>
            </w:r>
          </w:p>
        </w:tc>
        <w:tc>
          <w:tcPr>
            <w:tcW w:w="1871" w:type="dxa"/>
          </w:tcPr>
          <w:p w:rsidR="009B6C99" w:rsidRDefault="009B6C99" w:rsidP="009B6C99">
            <w:pPr>
              <w:jc w:val="right"/>
            </w:pPr>
            <w:r>
              <w:t>999,999,000.00</w:t>
            </w:r>
          </w:p>
        </w:tc>
        <w:tc>
          <w:tcPr>
            <w:tcW w:w="1871" w:type="dxa"/>
          </w:tcPr>
          <w:p w:rsidR="009B6C99" w:rsidRDefault="009B6C99" w:rsidP="009B6C99">
            <w:pPr>
              <w:jc w:val="right"/>
            </w:pPr>
            <w:r>
              <w:t>-</w:t>
            </w:r>
          </w:p>
        </w:tc>
        <w:tc>
          <w:tcPr>
            <w:tcW w:w="1871" w:type="dxa"/>
          </w:tcPr>
          <w:p w:rsidR="009B6C99" w:rsidRDefault="009B6C99" w:rsidP="009B6C99">
            <w:pPr>
              <w:jc w:val="right"/>
            </w:pPr>
            <w:r>
              <w:t>-</w:t>
            </w:r>
          </w:p>
        </w:tc>
        <w:tc>
          <w:tcPr>
            <w:tcW w:w="1871" w:type="dxa"/>
          </w:tcPr>
          <w:p w:rsidR="009B6C99" w:rsidRDefault="009B6C99" w:rsidP="009B6C99">
            <w:pPr>
              <w:jc w:val="right"/>
            </w:pPr>
            <w:r>
              <w:t>999,999,000.00</w:t>
            </w:r>
          </w:p>
        </w:tc>
        <w:tc>
          <w:tcPr>
            <w:tcW w:w="907" w:type="dxa"/>
          </w:tcPr>
          <w:p w:rsidR="009B6C99" w:rsidRDefault="009B6C99" w:rsidP="009B6C99">
            <w:pPr>
              <w:jc w:val="right"/>
            </w:pPr>
            <w:r>
              <w:t>66.04%</w:t>
            </w:r>
          </w:p>
        </w:tc>
      </w:tr>
      <w:tr w:rsidR="009B6C99" w:rsidTr="009B6C99">
        <w:tc>
          <w:tcPr>
            <w:tcW w:w="11283" w:type="dxa"/>
            <w:gridSpan w:val="8"/>
          </w:tcPr>
          <w:p w:rsidR="009B6C99" w:rsidRDefault="009B6C99" w:rsidP="009B6C99">
            <w:pPr>
              <w:jc w:val="left"/>
            </w:pPr>
            <w:r>
              <w:rPr>
                <w:rFonts w:hint="eastAsia"/>
              </w:rPr>
              <w:t>产品特有风险</w:t>
            </w:r>
          </w:p>
        </w:tc>
      </w:tr>
      <w:tr w:rsidR="009B6C99" w:rsidTr="009B6C99">
        <w:tc>
          <w:tcPr>
            <w:tcW w:w="11283" w:type="dxa"/>
            <w:gridSpan w:val="8"/>
          </w:tcPr>
          <w:p w:rsidR="009B6C99" w:rsidRDefault="009B6C99" w:rsidP="009B6C99">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9B6C99" w:rsidRDefault="009B6C99" w:rsidP="009B6C99">
      <w:pPr>
        <w:pStyle w:val="-2"/>
        <w:spacing w:before="312"/>
        <w:rPr>
          <w:rFonts w:hint="eastAsia"/>
        </w:rPr>
      </w:pPr>
      <w:r>
        <w:rPr>
          <w:rFonts w:hint="eastAsia"/>
        </w:rPr>
        <w:t>影响投资者决策的其他重要信息</w:t>
      </w:r>
    </w:p>
    <w:p w:rsidR="009B6C99" w:rsidRDefault="009B6C99" w:rsidP="009B6C99">
      <w:pPr>
        <w:pStyle w:val="-"/>
        <w:ind w:firstLine="420"/>
        <w:rPr>
          <w:rFonts w:hint="eastAsia"/>
        </w:rPr>
      </w:pPr>
      <w:r>
        <w:rPr>
          <w:rFonts w:hint="eastAsia"/>
        </w:rPr>
        <w:t>无。</w:t>
      </w:r>
    </w:p>
    <w:p w:rsidR="009B6C99" w:rsidRDefault="009B6C99" w:rsidP="009B6C99">
      <w:pPr>
        <w:pStyle w:val="-1"/>
        <w:ind w:left="281" w:hanging="281"/>
        <w:rPr>
          <w:rFonts w:hint="eastAsia"/>
        </w:rPr>
      </w:pPr>
      <w:r>
        <w:rPr>
          <w:rFonts w:hint="eastAsia"/>
        </w:rPr>
        <w:t>备查文件目录</w:t>
      </w:r>
    </w:p>
    <w:p w:rsidR="009B6C99" w:rsidRDefault="009B6C99" w:rsidP="009B6C99">
      <w:pPr>
        <w:pStyle w:val="-2"/>
        <w:spacing w:before="312"/>
        <w:rPr>
          <w:rFonts w:hint="eastAsia"/>
        </w:rPr>
      </w:pPr>
      <w:r>
        <w:rPr>
          <w:rFonts w:hint="eastAsia"/>
        </w:rPr>
        <w:t>备查文件目录</w:t>
      </w:r>
    </w:p>
    <w:p w:rsidR="009B6C99" w:rsidRDefault="009B6C99" w:rsidP="009B6C99">
      <w:pPr>
        <w:pStyle w:val="-"/>
        <w:ind w:firstLine="420"/>
        <w:rPr>
          <w:rFonts w:hint="eastAsia"/>
        </w:rPr>
      </w:pPr>
      <w:r>
        <w:rPr>
          <w:rFonts w:hint="eastAsia"/>
        </w:rPr>
        <w:t>1、《南方乐元中短期利率债债券型证券投资基金基金合同》；</w:t>
      </w:r>
    </w:p>
    <w:p w:rsidR="009B6C99" w:rsidRDefault="009B6C99" w:rsidP="009B6C99">
      <w:pPr>
        <w:pStyle w:val="-"/>
        <w:ind w:firstLine="420"/>
        <w:rPr>
          <w:rFonts w:hint="eastAsia"/>
        </w:rPr>
      </w:pPr>
      <w:r>
        <w:rPr>
          <w:rFonts w:hint="eastAsia"/>
        </w:rPr>
        <w:t>2、《南方乐元中短期利率债债券型证券投资基金托管协议》；</w:t>
      </w:r>
    </w:p>
    <w:p w:rsidR="009B6C99" w:rsidRDefault="009B6C99" w:rsidP="009B6C99">
      <w:pPr>
        <w:pStyle w:val="-"/>
        <w:ind w:firstLine="420"/>
        <w:rPr>
          <w:rFonts w:hint="eastAsia"/>
        </w:rPr>
      </w:pPr>
      <w:r>
        <w:rPr>
          <w:rFonts w:hint="eastAsia"/>
        </w:rPr>
        <w:t>3、南方乐元中短期利率债债券型证券投资基金2025年4季度报告原文。</w:t>
      </w:r>
    </w:p>
    <w:p w:rsidR="009B6C99" w:rsidRDefault="009B6C99" w:rsidP="009B6C99">
      <w:pPr>
        <w:pStyle w:val="-2"/>
        <w:spacing w:before="312"/>
        <w:rPr>
          <w:rFonts w:hint="eastAsia"/>
        </w:rPr>
      </w:pPr>
      <w:r>
        <w:rPr>
          <w:rFonts w:hint="eastAsia"/>
        </w:rPr>
        <w:t>存放地点</w:t>
      </w:r>
    </w:p>
    <w:p w:rsidR="009B6C99" w:rsidRDefault="009B6C99" w:rsidP="009B6C99">
      <w:pPr>
        <w:pStyle w:val="-"/>
        <w:ind w:firstLine="420"/>
        <w:rPr>
          <w:rFonts w:hint="eastAsia"/>
        </w:rPr>
      </w:pPr>
      <w:r>
        <w:rPr>
          <w:rFonts w:hint="eastAsia"/>
        </w:rPr>
        <w:t>深圳市福田区莲花街道益田路5999号基金大厦32-42楼。</w:t>
      </w:r>
    </w:p>
    <w:p w:rsidR="009B6C99" w:rsidRDefault="009B6C99" w:rsidP="009B6C99">
      <w:pPr>
        <w:pStyle w:val="-2"/>
        <w:spacing w:before="312"/>
        <w:rPr>
          <w:rFonts w:hint="eastAsia"/>
        </w:rPr>
      </w:pPr>
      <w:r>
        <w:rPr>
          <w:rFonts w:hint="eastAsia"/>
        </w:rPr>
        <w:t>查阅方式</w:t>
      </w:r>
    </w:p>
    <w:p w:rsidR="009B6C99" w:rsidRDefault="009B6C99" w:rsidP="009B6C99">
      <w:pPr>
        <w:pStyle w:val="-"/>
        <w:ind w:firstLine="420"/>
        <w:rPr>
          <w:rFonts w:hint="eastAsia"/>
        </w:rPr>
      </w:pPr>
      <w:r>
        <w:rPr>
          <w:rFonts w:hint="eastAsia"/>
        </w:rPr>
        <w:t>网站：http://www.nffund.com</w:t>
      </w:r>
    </w:p>
    <w:p w:rsidR="003C7DC3" w:rsidRDefault="009B6C99" w:rsidP="009B6C99">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C99" w:rsidRDefault="009B6C99" w:rsidP="00D17C56">
      <w:r>
        <w:separator/>
      </w:r>
    </w:p>
  </w:endnote>
  <w:endnote w:type="continuationSeparator" w:id="0">
    <w:p w:rsidR="009B6C99" w:rsidRDefault="009B6C99"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C99" w:rsidRDefault="009B6C99">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9B6C99" w:rsidRPr="009B6C99">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9B6C99">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9B6C99">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C99" w:rsidRDefault="009B6C9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C99" w:rsidRDefault="009B6C99" w:rsidP="00D17C56">
      <w:r>
        <w:separator/>
      </w:r>
    </w:p>
  </w:footnote>
  <w:footnote w:type="continuationSeparator" w:id="0">
    <w:p w:rsidR="009B6C99" w:rsidRDefault="009B6C99"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6C99" w:rsidRDefault="009B6C99">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9B6C99" w:rsidP="00AE3F5B">
    <w:pPr>
      <w:pStyle w:val="a7"/>
      <w:pBdr>
        <w:bottom w:val="single" w:sz="4" w:space="1" w:color="auto"/>
      </w:pBdr>
      <w:jc w:val="right"/>
    </w:pPr>
    <w:r>
      <w:rPr>
        <w:rFonts w:hint="eastAsia"/>
      </w:rPr>
      <w:t>南方乐元中短期利率债债券型证券投资基金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B6C99"/>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6F6C7"/>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127397-222A-4AF2-B408-4618B8A6F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1220</Words>
  <Characters>6956</Characters>
  <Application>Microsoft Office Word</Application>
  <DocSecurity>0</DocSecurity>
  <Lines>57</Lines>
  <Paragraphs>16</Paragraphs>
  <ScaleCrop>false</ScaleCrop>
  <Company>MC SYSTEM</Company>
  <LinksUpToDate>false</LinksUpToDate>
  <CharactersWithSpaces>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2026-01-20T07:55:00Z</dcterms:modified>
</cp:coreProperties>
</file>