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36397">
        <w:rPr>
          <w:rFonts w:ascii="宋体" w:hAnsi="宋体" w:hint="eastAsia"/>
          <w:b/>
          <w:bCs/>
          <w:sz w:val="48"/>
          <w:szCs w:val="30"/>
        </w:rPr>
        <w:t>南方科技创新混合型证券投资基金</w:t>
      </w:r>
      <w:r w:rsidR="0083639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3639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3639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36397">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3639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36397" w:rsidRDefault="00836397" w:rsidP="00836397">
      <w:pPr>
        <w:pStyle w:val="-1"/>
        <w:ind w:left="281" w:hanging="281"/>
        <w:rPr>
          <w:rFonts w:hint="eastAsia"/>
        </w:rPr>
      </w:pPr>
      <w:r>
        <w:rPr>
          <w:rFonts w:hint="eastAsia"/>
        </w:rPr>
        <w:lastRenderedPageBreak/>
        <w:t>重要提示</w:t>
      </w:r>
    </w:p>
    <w:p w:rsidR="00836397" w:rsidRDefault="00836397" w:rsidP="0083639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36397" w:rsidRDefault="00836397" w:rsidP="00836397">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836397" w:rsidRDefault="00836397" w:rsidP="00836397">
      <w:pPr>
        <w:pStyle w:val="-"/>
        <w:ind w:firstLine="420"/>
        <w:rPr>
          <w:rFonts w:hint="eastAsia"/>
        </w:rPr>
      </w:pPr>
      <w:r>
        <w:rPr>
          <w:rFonts w:hint="eastAsia"/>
        </w:rPr>
        <w:t>基金管理人承诺以诚实信用、勤勉尽责的原则管理和运用基金资产，但不保证基金一定盈利。</w:t>
      </w:r>
    </w:p>
    <w:p w:rsidR="00836397" w:rsidRDefault="00836397" w:rsidP="00836397">
      <w:pPr>
        <w:pStyle w:val="-"/>
        <w:ind w:firstLine="420"/>
        <w:rPr>
          <w:rFonts w:hint="eastAsia"/>
        </w:rPr>
      </w:pPr>
      <w:r>
        <w:rPr>
          <w:rFonts w:hint="eastAsia"/>
        </w:rPr>
        <w:t>基金的过往业绩并不代表其未来表现。投资有风险，投资者在作出投资决策前应仔细阅读本基金的招募说明书。</w:t>
      </w:r>
    </w:p>
    <w:p w:rsidR="00836397" w:rsidRDefault="00836397" w:rsidP="00836397">
      <w:pPr>
        <w:pStyle w:val="-"/>
        <w:ind w:firstLine="420"/>
        <w:rPr>
          <w:rFonts w:hint="eastAsia"/>
        </w:rPr>
      </w:pPr>
      <w:r>
        <w:rPr>
          <w:rFonts w:hint="eastAsia"/>
        </w:rPr>
        <w:t>本报告中财务资料未经审计。</w:t>
      </w:r>
    </w:p>
    <w:p w:rsidR="00836397" w:rsidRDefault="00836397" w:rsidP="00836397">
      <w:pPr>
        <w:pStyle w:val="-"/>
        <w:ind w:firstLine="420"/>
        <w:rPr>
          <w:rFonts w:hint="eastAsia"/>
        </w:rPr>
      </w:pPr>
      <w:r>
        <w:rPr>
          <w:rFonts w:hint="eastAsia"/>
        </w:rPr>
        <w:t>本报告期自2025年10月1日起至12月31日止。</w:t>
      </w:r>
    </w:p>
    <w:p w:rsidR="00836397" w:rsidRDefault="00836397" w:rsidP="0083639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36397" w:rsidTr="007E473D">
        <w:tc>
          <w:tcPr>
            <w:tcW w:w="2768" w:type="dxa"/>
          </w:tcPr>
          <w:p w:rsidR="00836397" w:rsidRDefault="00836397" w:rsidP="00836397">
            <w:pPr>
              <w:jc w:val="left"/>
            </w:pPr>
            <w:r>
              <w:rPr>
                <w:rFonts w:hint="eastAsia"/>
              </w:rPr>
              <w:t>基金简称</w:t>
            </w:r>
          </w:p>
        </w:tc>
        <w:tc>
          <w:tcPr>
            <w:tcW w:w="5538" w:type="dxa"/>
            <w:gridSpan w:val="2"/>
          </w:tcPr>
          <w:p w:rsidR="00836397" w:rsidRDefault="00836397" w:rsidP="00836397">
            <w:pPr>
              <w:jc w:val="left"/>
            </w:pPr>
            <w:r>
              <w:rPr>
                <w:rFonts w:hint="eastAsia"/>
              </w:rPr>
              <w:t>南方科技创新混合</w:t>
            </w:r>
          </w:p>
        </w:tc>
      </w:tr>
      <w:tr w:rsidR="00836397" w:rsidTr="00B74301">
        <w:tc>
          <w:tcPr>
            <w:tcW w:w="2768" w:type="dxa"/>
          </w:tcPr>
          <w:p w:rsidR="00836397" w:rsidRDefault="00836397" w:rsidP="00836397">
            <w:pPr>
              <w:jc w:val="left"/>
            </w:pPr>
            <w:r>
              <w:rPr>
                <w:rFonts w:hint="eastAsia"/>
              </w:rPr>
              <w:t>基金主代码</w:t>
            </w:r>
          </w:p>
        </w:tc>
        <w:tc>
          <w:tcPr>
            <w:tcW w:w="5538" w:type="dxa"/>
            <w:gridSpan w:val="2"/>
          </w:tcPr>
          <w:p w:rsidR="00836397" w:rsidRDefault="00836397" w:rsidP="00836397">
            <w:pPr>
              <w:jc w:val="left"/>
            </w:pPr>
            <w:r>
              <w:t>007340</w:t>
            </w:r>
          </w:p>
        </w:tc>
      </w:tr>
      <w:tr w:rsidR="00836397" w:rsidTr="00140800">
        <w:tc>
          <w:tcPr>
            <w:tcW w:w="2768" w:type="dxa"/>
          </w:tcPr>
          <w:p w:rsidR="00836397" w:rsidRDefault="00836397" w:rsidP="00836397">
            <w:pPr>
              <w:jc w:val="left"/>
            </w:pPr>
            <w:r>
              <w:rPr>
                <w:rFonts w:hint="eastAsia"/>
              </w:rPr>
              <w:t>交易代码</w:t>
            </w:r>
          </w:p>
        </w:tc>
        <w:tc>
          <w:tcPr>
            <w:tcW w:w="5538" w:type="dxa"/>
            <w:gridSpan w:val="2"/>
          </w:tcPr>
          <w:p w:rsidR="00836397" w:rsidRDefault="00836397" w:rsidP="00836397">
            <w:pPr>
              <w:jc w:val="left"/>
            </w:pPr>
            <w:r>
              <w:t>007340</w:t>
            </w:r>
          </w:p>
        </w:tc>
      </w:tr>
      <w:tr w:rsidR="00836397" w:rsidTr="0018796C">
        <w:tc>
          <w:tcPr>
            <w:tcW w:w="2768" w:type="dxa"/>
          </w:tcPr>
          <w:p w:rsidR="00836397" w:rsidRDefault="00836397" w:rsidP="00836397">
            <w:pPr>
              <w:jc w:val="left"/>
            </w:pPr>
            <w:r>
              <w:rPr>
                <w:rFonts w:hint="eastAsia"/>
              </w:rPr>
              <w:t>基金运作方式</w:t>
            </w:r>
          </w:p>
        </w:tc>
        <w:tc>
          <w:tcPr>
            <w:tcW w:w="5538" w:type="dxa"/>
            <w:gridSpan w:val="2"/>
          </w:tcPr>
          <w:p w:rsidR="00836397" w:rsidRDefault="00836397" w:rsidP="00836397">
            <w:pPr>
              <w:jc w:val="left"/>
            </w:pPr>
            <w:r>
              <w:rPr>
                <w:rFonts w:hint="eastAsia"/>
              </w:rPr>
              <w:t>契约型开放式</w:t>
            </w:r>
          </w:p>
        </w:tc>
      </w:tr>
      <w:tr w:rsidR="00836397" w:rsidTr="005A7FEC">
        <w:tc>
          <w:tcPr>
            <w:tcW w:w="2768" w:type="dxa"/>
          </w:tcPr>
          <w:p w:rsidR="00836397" w:rsidRDefault="00836397" w:rsidP="00836397">
            <w:pPr>
              <w:jc w:val="left"/>
            </w:pPr>
            <w:r>
              <w:rPr>
                <w:rFonts w:hint="eastAsia"/>
              </w:rPr>
              <w:t>基金合同生效日</w:t>
            </w:r>
          </w:p>
        </w:tc>
        <w:tc>
          <w:tcPr>
            <w:tcW w:w="5538" w:type="dxa"/>
            <w:gridSpan w:val="2"/>
          </w:tcPr>
          <w:p w:rsidR="00836397" w:rsidRDefault="00836397" w:rsidP="00836397">
            <w:pPr>
              <w:jc w:val="left"/>
            </w:pPr>
            <w:r>
              <w:rPr>
                <w:rFonts w:hint="eastAsia"/>
              </w:rPr>
              <w:t>2019</w:t>
            </w:r>
            <w:r>
              <w:rPr>
                <w:rFonts w:hint="eastAsia"/>
              </w:rPr>
              <w:t>年</w:t>
            </w:r>
            <w:r>
              <w:rPr>
                <w:rFonts w:hint="eastAsia"/>
              </w:rPr>
              <w:t>5</w:t>
            </w:r>
            <w:r>
              <w:rPr>
                <w:rFonts w:hint="eastAsia"/>
              </w:rPr>
              <w:t>月</w:t>
            </w:r>
            <w:r>
              <w:rPr>
                <w:rFonts w:hint="eastAsia"/>
              </w:rPr>
              <w:t>6</w:t>
            </w:r>
            <w:r>
              <w:rPr>
                <w:rFonts w:hint="eastAsia"/>
              </w:rPr>
              <w:t>日</w:t>
            </w:r>
          </w:p>
        </w:tc>
      </w:tr>
      <w:tr w:rsidR="00836397" w:rsidTr="00E078AC">
        <w:tc>
          <w:tcPr>
            <w:tcW w:w="2768" w:type="dxa"/>
          </w:tcPr>
          <w:p w:rsidR="00836397" w:rsidRDefault="00836397" w:rsidP="00836397">
            <w:pPr>
              <w:jc w:val="left"/>
            </w:pPr>
            <w:r>
              <w:rPr>
                <w:rFonts w:hint="eastAsia"/>
              </w:rPr>
              <w:t>报告期末基金份额总额</w:t>
            </w:r>
          </w:p>
        </w:tc>
        <w:tc>
          <w:tcPr>
            <w:tcW w:w="5538" w:type="dxa"/>
            <w:gridSpan w:val="2"/>
          </w:tcPr>
          <w:p w:rsidR="00836397" w:rsidRDefault="00836397" w:rsidP="00836397">
            <w:pPr>
              <w:jc w:val="left"/>
            </w:pPr>
            <w:r>
              <w:rPr>
                <w:rFonts w:hint="eastAsia"/>
              </w:rPr>
              <w:t>548,142,674.13</w:t>
            </w:r>
            <w:r>
              <w:rPr>
                <w:rFonts w:hint="eastAsia"/>
              </w:rPr>
              <w:t>份</w:t>
            </w:r>
          </w:p>
        </w:tc>
      </w:tr>
      <w:tr w:rsidR="00836397" w:rsidTr="00C14F43">
        <w:tc>
          <w:tcPr>
            <w:tcW w:w="2768" w:type="dxa"/>
          </w:tcPr>
          <w:p w:rsidR="00836397" w:rsidRDefault="00836397" w:rsidP="00836397">
            <w:pPr>
              <w:jc w:val="left"/>
            </w:pPr>
            <w:r>
              <w:rPr>
                <w:rFonts w:hint="eastAsia"/>
              </w:rPr>
              <w:t>投资目标</w:t>
            </w:r>
          </w:p>
        </w:tc>
        <w:tc>
          <w:tcPr>
            <w:tcW w:w="5538" w:type="dxa"/>
            <w:gridSpan w:val="2"/>
          </w:tcPr>
          <w:p w:rsidR="00836397" w:rsidRDefault="00836397" w:rsidP="00836397">
            <w:pPr>
              <w:jc w:val="left"/>
            </w:pPr>
            <w:r>
              <w:rPr>
                <w:rFonts w:hint="eastAsia"/>
              </w:rPr>
              <w:t>本基金在有效控制组合风险并保持良好流动性的前提下，通过专业化行业深度研究分析，力争实现基金资产的长期稳定增值。</w:t>
            </w:r>
          </w:p>
        </w:tc>
      </w:tr>
      <w:tr w:rsidR="00836397" w:rsidTr="00553600">
        <w:tc>
          <w:tcPr>
            <w:tcW w:w="2768" w:type="dxa"/>
          </w:tcPr>
          <w:p w:rsidR="00836397" w:rsidRDefault="00836397" w:rsidP="00836397">
            <w:pPr>
              <w:jc w:val="left"/>
            </w:pPr>
            <w:r>
              <w:rPr>
                <w:rFonts w:hint="eastAsia"/>
              </w:rPr>
              <w:t>投资策略</w:t>
            </w:r>
          </w:p>
        </w:tc>
        <w:tc>
          <w:tcPr>
            <w:tcW w:w="5538" w:type="dxa"/>
            <w:gridSpan w:val="2"/>
          </w:tcPr>
          <w:p w:rsidR="00836397" w:rsidRDefault="00836397" w:rsidP="00836397">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836397" w:rsidTr="003C5F5E">
        <w:tc>
          <w:tcPr>
            <w:tcW w:w="2768" w:type="dxa"/>
          </w:tcPr>
          <w:p w:rsidR="00836397" w:rsidRDefault="00836397" w:rsidP="00836397">
            <w:pPr>
              <w:jc w:val="left"/>
            </w:pPr>
            <w:r>
              <w:rPr>
                <w:rFonts w:hint="eastAsia"/>
              </w:rPr>
              <w:t>业绩比较基准</w:t>
            </w:r>
          </w:p>
        </w:tc>
        <w:tc>
          <w:tcPr>
            <w:tcW w:w="5538" w:type="dxa"/>
            <w:gridSpan w:val="2"/>
          </w:tcPr>
          <w:p w:rsidR="00836397" w:rsidRDefault="00836397" w:rsidP="00836397">
            <w:pPr>
              <w:jc w:val="left"/>
            </w:pPr>
            <w:r>
              <w:rPr>
                <w:rFonts w:hint="eastAsia"/>
              </w:rPr>
              <w:t>中国战略新兴产业成份指数收益率</w:t>
            </w:r>
            <w:r>
              <w:rPr>
                <w:rFonts w:hint="eastAsia"/>
              </w:rPr>
              <w:t>*60%+</w:t>
            </w:r>
            <w:r>
              <w:rPr>
                <w:rFonts w:hint="eastAsia"/>
              </w:rPr>
              <w:t>中证港股通综合指数收益率</w:t>
            </w:r>
            <w:r>
              <w:rPr>
                <w:rFonts w:hint="eastAsia"/>
              </w:rPr>
              <w:t>*10%+</w:t>
            </w:r>
            <w:r>
              <w:rPr>
                <w:rFonts w:hint="eastAsia"/>
              </w:rPr>
              <w:t>上证国债指数收益率</w:t>
            </w:r>
            <w:r>
              <w:rPr>
                <w:rFonts w:hint="eastAsia"/>
              </w:rPr>
              <w:t>*30%</w:t>
            </w:r>
          </w:p>
        </w:tc>
      </w:tr>
      <w:tr w:rsidR="00836397" w:rsidTr="00707A01">
        <w:tc>
          <w:tcPr>
            <w:tcW w:w="2768" w:type="dxa"/>
          </w:tcPr>
          <w:p w:rsidR="00836397" w:rsidRDefault="00836397" w:rsidP="00836397">
            <w:pPr>
              <w:jc w:val="left"/>
            </w:pPr>
            <w:r>
              <w:rPr>
                <w:rFonts w:hint="eastAsia"/>
              </w:rPr>
              <w:t>风险收益特征</w:t>
            </w:r>
          </w:p>
        </w:tc>
        <w:tc>
          <w:tcPr>
            <w:tcW w:w="5538" w:type="dxa"/>
            <w:gridSpan w:val="2"/>
          </w:tcPr>
          <w:p w:rsidR="00836397" w:rsidRDefault="00836397" w:rsidP="00836397">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w:t>
            </w:r>
            <w:r>
              <w:rPr>
                <w:rFonts w:hint="eastAsia"/>
              </w:rPr>
              <w:lastRenderedPageBreak/>
              <w:t>临汇率风险、香港市场风险等境外证券市场投资所面临的特别投资风险。本基金可投资科创板股票，会面临科创板机制下因投资标的、市场制度以及交易规则等差异带来的特有风险，包括流动性风险、退市风险和投资集中风险等。</w:t>
            </w:r>
          </w:p>
        </w:tc>
      </w:tr>
      <w:tr w:rsidR="00836397" w:rsidTr="002411BC">
        <w:tc>
          <w:tcPr>
            <w:tcW w:w="2768" w:type="dxa"/>
          </w:tcPr>
          <w:p w:rsidR="00836397" w:rsidRDefault="00836397" w:rsidP="00836397">
            <w:pPr>
              <w:jc w:val="left"/>
            </w:pPr>
            <w:r>
              <w:rPr>
                <w:rFonts w:hint="eastAsia"/>
              </w:rPr>
              <w:lastRenderedPageBreak/>
              <w:t>基金管理人</w:t>
            </w:r>
          </w:p>
        </w:tc>
        <w:tc>
          <w:tcPr>
            <w:tcW w:w="5538" w:type="dxa"/>
            <w:gridSpan w:val="2"/>
          </w:tcPr>
          <w:p w:rsidR="00836397" w:rsidRDefault="00836397" w:rsidP="00836397">
            <w:pPr>
              <w:jc w:val="left"/>
            </w:pPr>
            <w:r>
              <w:rPr>
                <w:rFonts w:hint="eastAsia"/>
              </w:rPr>
              <w:t>南方基金管理股份有限公司</w:t>
            </w:r>
          </w:p>
        </w:tc>
      </w:tr>
      <w:tr w:rsidR="00836397" w:rsidTr="00836397">
        <w:tc>
          <w:tcPr>
            <w:tcW w:w="2768" w:type="dxa"/>
          </w:tcPr>
          <w:p w:rsidR="00836397" w:rsidRDefault="00836397" w:rsidP="00836397">
            <w:pPr>
              <w:jc w:val="left"/>
            </w:pPr>
            <w:r>
              <w:rPr>
                <w:rFonts w:hint="eastAsia"/>
              </w:rPr>
              <w:t>基金托管人</w:t>
            </w:r>
          </w:p>
        </w:tc>
        <w:tc>
          <w:tcPr>
            <w:tcW w:w="5538" w:type="dxa"/>
            <w:gridSpan w:val="2"/>
          </w:tcPr>
          <w:p w:rsidR="00836397" w:rsidRDefault="00836397" w:rsidP="00836397">
            <w:pPr>
              <w:jc w:val="left"/>
            </w:pPr>
            <w:r>
              <w:rPr>
                <w:rFonts w:hint="eastAsia"/>
              </w:rPr>
              <w:t>中国建设银行股份有限公司</w:t>
            </w:r>
          </w:p>
        </w:tc>
      </w:tr>
      <w:tr w:rsidR="00836397" w:rsidTr="00836397">
        <w:tc>
          <w:tcPr>
            <w:tcW w:w="2768" w:type="dxa"/>
          </w:tcPr>
          <w:p w:rsidR="00836397" w:rsidRDefault="00836397" w:rsidP="00836397">
            <w:pPr>
              <w:jc w:val="left"/>
            </w:pPr>
            <w:r>
              <w:rPr>
                <w:rFonts w:hint="eastAsia"/>
              </w:rPr>
              <w:t>下属分级基金的基金简称</w:t>
            </w:r>
          </w:p>
        </w:tc>
        <w:tc>
          <w:tcPr>
            <w:tcW w:w="2769" w:type="dxa"/>
          </w:tcPr>
          <w:p w:rsidR="00836397" w:rsidRDefault="00836397" w:rsidP="00836397">
            <w:pPr>
              <w:jc w:val="left"/>
            </w:pPr>
            <w:r>
              <w:rPr>
                <w:rFonts w:hint="eastAsia"/>
              </w:rPr>
              <w:t>南方科技创新混合</w:t>
            </w:r>
            <w:r>
              <w:rPr>
                <w:rFonts w:hint="eastAsia"/>
              </w:rPr>
              <w:t>A</w:t>
            </w:r>
          </w:p>
        </w:tc>
        <w:tc>
          <w:tcPr>
            <w:tcW w:w="2769" w:type="dxa"/>
          </w:tcPr>
          <w:p w:rsidR="00836397" w:rsidRDefault="00836397" w:rsidP="00836397">
            <w:pPr>
              <w:jc w:val="left"/>
            </w:pPr>
            <w:r>
              <w:rPr>
                <w:rFonts w:hint="eastAsia"/>
              </w:rPr>
              <w:t>南方科技创新混合</w:t>
            </w:r>
            <w:r>
              <w:rPr>
                <w:rFonts w:hint="eastAsia"/>
              </w:rPr>
              <w:t>C</w:t>
            </w:r>
          </w:p>
        </w:tc>
      </w:tr>
      <w:tr w:rsidR="00836397" w:rsidTr="00836397">
        <w:tc>
          <w:tcPr>
            <w:tcW w:w="2768" w:type="dxa"/>
          </w:tcPr>
          <w:p w:rsidR="00836397" w:rsidRDefault="00836397" w:rsidP="00836397">
            <w:pPr>
              <w:jc w:val="left"/>
            </w:pPr>
            <w:r>
              <w:rPr>
                <w:rFonts w:hint="eastAsia"/>
              </w:rPr>
              <w:t>下属分级基金的交易代码</w:t>
            </w:r>
          </w:p>
        </w:tc>
        <w:tc>
          <w:tcPr>
            <w:tcW w:w="2769" w:type="dxa"/>
          </w:tcPr>
          <w:p w:rsidR="00836397" w:rsidRDefault="00836397" w:rsidP="00836397">
            <w:pPr>
              <w:jc w:val="left"/>
            </w:pPr>
            <w:r>
              <w:t>007340</w:t>
            </w:r>
          </w:p>
        </w:tc>
        <w:tc>
          <w:tcPr>
            <w:tcW w:w="2769" w:type="dxa"/>
          </w:tcPr>
          <w:p w:rsidR="00836397" w:rsidRDefault="00836397" w:rsidP="00836397">
            <w:pPr>
              <w:jc w:val="left"/>
            </w:pPr>
            <w:r>
              <w:t>007341</w:t>
            </w:r>
          </w:p>
        </w:tc>
      </w:tr>
      <w:tr w:rsidR="00836397" w:rsidTr="00836397">
        <w:tc>
          <w:tcPr>
            <w:tcW w:w="2768" w:type="dxa"/>
          </w:tcPr>
          <w:p w:rsidR="00836397" w:rsidRDefault="00836397" w:rsidP="00836397">
            <w:pPr>
              <w:jc w:val="left"/>
            </w:pPr>
            <w:r>
              <w:rPr>
                <w:rFonts w:hint="eastAsia"/>
              </w:rPr>
              <w:t>报告期末下属分级基金的份额总额</w:t>
            </w:r>
          </w:p>
        </w:tc>
        <w:tc>
          <w:tcPr>
            <w:tcW w:w="2769" w:type="dxa"/>
          </w:tcPr>
          <w:p w:rsidR="00836397" w:rsidRDefault="00836397" w:rsidP="00836397">
            <w:pPr>
              <w:jc w:val="left"/>
            </w:pPr>
            <w:r>
              <w:rPr>
                <w:rFonts w:hint="eastAsia"/>
              </w:rPr>
              <w:t>496,995,156.17</w:t>
            </w:r>
            <w:r>
              <w:rPr>
                <w:rFonts w:hint="eastAsia"/>
              </w:rPr>
              <w:t>份</w:t>
            </w:r>
          </w:p>
        </w:tc>
        <w:tc>
          <w:tcPr>
            <w:tcW w:w="2769" w:type="dxa"/>
          </w:tcPr>
          <w:p w:rsidR="00836397" w:rsidRDefault="00836397" w:rsidP="00836397">
            <w:pPr>
              <w:jc w:val="left"/>
            </w:pPr>
            <w:r>
              <w:rPr>
                <w:rFonts w:hint="eastAsia"/>
              </w:rPr>
              <w:t>51,147,517.96</w:t>
            </w:r>
            <w:r>
              <w:rPr>
                <w:rFonts w:hint="eastAsia"/>
              </w:rPr>
              <w:t>份</w:t>
            </w:r>
          </w:p>
        </w:tc>
      </w:tr>
    </w:tbl>
    <w:p w:rsidR="00836397" w:rsidRDefault="00836397" w:rsidP="00836397">
      <w:pPr>
        <w:pStyle w:val="-1"/>
        <w:ind w:left="281" w:hanging="281"/>
        <w:rPr>
          <w:rFonts w:hint="eastAsia"/>
        </w:rPr>
      </w:pPr>
      <w:r>
        <w:rPr>
          <w:rFonts w:hint="eastAsia"/>
        </w:rPr>
        <w:t>主要财务指标和基金净值表现</w:t>
      </w:r>
    </w:p>
    <w:p w:rsidR="00836397" w:rsidRDefault="00836397" w:rsidP="00836397">
      <w:pPr>
        <w:pStyle w:val="-2"/>
        <w:spacing w:before="312"/>
        <w:rPr>
          <w:rFonts w:hint="eastAsia"/>
        </w:rPr>
      </w:pPr>
      <w:r>
        <w:rPr>
          <w:rFonts w:hint="eastAsia"/>
        </w:rPr>
        <w:t>主要财务指标</w:t>
      </w:r>
    </w:p>
    <w:p w:rsidR="00836397" w:rsidRDefault="00836397" w:rsidP="0083639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36397" w:rsidTr="00836397">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36397" w:rsidRPr="00836397" w:rsidRDefault="00836397" w:rsidP="00836397">
            <w:pPr>
              <w:jc w:val="center"/>
              <w:rPr>
                <w:b/>
              </w:rPr>
            </w:pPr>
            <w:r w:rsidRPr="00836397">
              <w:rPr>
                <w:rFonts w:hint="eastAsia"/>
                <w:b/>
              </w:rPr>
              <w:t>主要财务指标</w:t>
            </w:r>
          </w:p>
        </w:tc>
        <w:tc>
          <w:tcPr>
            <w:tcW w:w="5538" w:type="dxa"/>
            <w:gridSpan w:val="2"/>
            <w:tcBorders>
              <w:bottom w:val="single" w:sz="4" w:space="0" w:color="auto"/>
            </w:tcBorders>
          </w:tcPr>
          <w:p w:rsidR="00836397" w:rsidRPr="00836397" w:rsidRDefault="00836397" w:rsidP="00836397">
            <w:pPr>
              <w:jc w:val="center"/>
              <w:rPr>
                <w:b/>
              </w:rPr>
            </w:pPr>
            <w:r w:rsidRPr="00836397">
              <w:rPr>
                <w:rFonts w:hint="eastAsia"/>
                <w:b/>
              </w:rPr>
              <w:t>报告期（</w:t>
            </w:r>
            <w:r w:rsidRPr="00836397">
              <w:rPr>
                <w:rFonts w:hint="eastAsia"/>
                <w:b/>
              </w:rPr>
              <w:t>2025</w:t>
            </w:r>
            <w:r w:rsidRPr="00836397">
              <w:rPr>
                <w:rFonts w:hint="eastAsia"/>
                <w:b/>
              </w:rPr>
              <w:t>年</w:t>
            </w:r>
            <w:r w:rsidRPr="00836397">
              <w:rPr>
                <w:rFonts w:hint="eastAsia"/>
                <w:b/>
              </w:rPr>
              <w:t>10</w:t>
            </w:r>
            <w:r w:rsidRPr="00836397">
              <w:rPr>
                <w:rFonts w:hint="eastAsia"/>
                <w:b/>
              </w:rPr>
              <w:t>月</w:t>
            </w:r>
            <w:r w:rsidRPr="00836397">
              <w:rPr>
                <w:rFonts w:hint="eastAsia"/>
                <w:b/>
              </w:rPr>
              <w:t>1</w:t>
            </w:r>
            <w:r w:rsidRPr="00836397">
              <w:rPr>
                <w:rFonts w:hint="eastAsia"/>
                <w:b/>
              </w:rPr>
              <w:t>日－</w:t>
            </w:r>
            <w:r w:rsidRPr="00836397">
              <w:rPr>
                <w:rFonts w:hint="eastAsia"/>
                <w:b/>
              </w:rPr>
              <w:t>2025</w:t>
            </w:r>
            <w:r w:rsidRPr="00836397">
              <w:rPr>
                <w:rFonts w:hint="eastAsia"/>
                <w:b/>
              </w:rPr>
              <w:t>年</w:t>
            </w:r>
            <w:r w:rsidRPr="00836397">
              <w:rPr>
                <w:rFonts w:hint="eastAsia"/>
                <w:b/>
              </w:rPr>
              <w:t>12</w:t>
            </w:r>
            <w:r w:rsidRPr="00836397">
              <w:rPr>
                <w:rFonts w:hint="eastAsia"/>
                <w:b/>
              </w:rPr>
              <w:t>月</w:t>
            </w:r>
            <w:r w:rsidRPr="00836397">
              <w:rPr>
                <w:rFonts w:hint="eastAsia"/>
                <w:b/>
              </w:rPr>
              <w:t>31</w:t>
            </w:r>
            <w:r w:rsidRPr="00836397">
              <w:rPr>
                <w:rFonts w:hint="eastAsia"/>
                <w:b/>
              </w:rPr>
              <w:t>日）</w:t>
            </w:r>
          </w:p>
        </w:tc>
      </w:tr>
      <w:tr w:rsidR="00836397" w:rsidTr="00836397">
        <w:tc>
          <w:tcPr>
            <w:tcW w:w="2768" w:type="dxa"/>
            <w:vMerge/>
          </w:tcPr>
          <w:p w:rsidR="00836397" w:rsidRDefault="00836397" w:rsidP="00836397">
            <w:pPr>
              <w:jc w:val="left"/>
            </w:pPr>
          </w:p>
        </w:tc>
        <w:tc>
          <w:tcPr>
            <w:tcW w:w="2769" w:type="dxa"/>
            <w:shd w:val="clear" w:color="auto" w:fill="BFBFBF"/>
          </w:tcPr>
          <w:p w:rsidR="00836397" w:rsidRPr="00836397" w:rsidRDefault="00836397" w:rsidP="00836397">
            <w:pPr>
              <w:jc w:val="center"/>
              <w:rPr>
                <w:b/>
              </w:rPr>
            </w:pPr>
            <w:r w:rsidRPr="00836397">
              <w:rPr>
                <w:rFonts w:hint="eastAsia"/>
                <w:b/>
              </w:rPr>
              <w:t>南方科技创新混合</w:t>
            </w:r>
            <w:r w:rsidRPr="00836397">
              <w:rPr>
                <w:rFonts w:hint="eastAsia"/>
                <w:b/>
              </w:rPr>
              <w:t>A</w:t>
            </w:r>
          </w:p>
        </w:tc>
        <w:tc>
          <w:tcPr>
            <w:tcW w:w="2769" w:type="dxa"/>
            <w:shd w:val="clear" w:color="auto" w:fill="BFBFBF"/>
          </w:tcPr>
          <w:p w:rsidR="00836397" w:rsidRPr="00836397" w:rsidRDefault="00836397" w:rsidP="00836397">
            <w:pPr>
              <w:jc w:val="center"/>
              <w:rPr>
                <w:b/>
              </w:rPr>
            </w:pPr>
            <w:r w:rsidRPr="00836397">
              <w:rPr>
                <w:rFonts w:hint="eastAsia"/>
                <w:b/>
              </w:rPr>
              <w:t>南方科技创新混合</w:t>
            </w:r>
            <w:r w:rsidRPr="00836397">
              <w:rPr>
                <w:rFonts w:hint="eastAsia"/>
                <w:b/>
              </w:rPr>
              <w:t>C</w:t>
            </w:r>
          </w:p>
        </w:tc>
      </w:tr>
      <w:tr w:rsidR="00836397" w:rsidTr="00836397">
        <w:tc>
          <w:tcPr>
            <w:tcW w:w="2768" w:type="dxa"/>
          </w:tcPr>
          <w:p w:rsidR="00836397" w:rsidRDefault="00836397" w:rsidP="00836397">
            <w:pPr>
              <w:jc w:val="left"/>
            </w:pPr>
            <w:r>
              <w:rPr>
                <w:rFonts w:hint="eastAsia"/>
              </w:rPr>
              <w:t>1.</w:t>
            </w:r>
            <w:r>
              <w:rPr>
                <w:rFonts w:hint="eastAsia"/>
              </w:rPr>
              <w:t>本期已实现收益</w:t>
            </w:r>
          </w:p>
        </w:tc>
        <w:tc>
          <w:tcPr>
            <w:tcW w:w="2769" w:type="dxa"/>
          </w:tcPr>
          <w:p w:rsidR="00836397" w:rsidRDefault="00836397" w:rsidP="00836397">
            <w:pPr>
              <w:jc w:val="right"/>
            </w:pPr>
            <w:r>
              <w:t>140,273,829.79</w:t>
            </w:r>
          </w:p>
        </w:tc>
        <w:tc>
          <w:tcPr>
            <w:tcW w:w="2769" w:type="dxa"/>
          </w:tcPr>
          <w:p w:rsidR="00836397" w:rsidRDefault="00836397" w:rsidP="00836397">
            <w:pPr>
              <w:jc w:val="right"/>
            </w:pPr>
            <w:r>
              <w:t>13,145,804.69</w:t>
            </w:r>
          </w:p>
        </w:tc>
      </w:tr>
      <w:tr w:rsidR="00836397" w:rsidTr="00836397">
        <w:tc>
          <w:tcPr>
            <w:tcW w:w="2768" w:type="dxa"/>
          </w:tcPr>
          <w:p w:rsidR="00836397" w:rsidRDefault="00836397" w:rsidP="00836397">
            <w:pPr>
              <w:jc w:val="left"/>
            </w:pPr>
            <w:r>
              <w:rPr>
                <w:rFonts w:hint="eastAsia"/>
              </w:rPr>
              <w:t>2.</w:t>
            </w:r>
            <w:r>
              <w:rPr>
                <w:rFonts w:hint="eastAsia"/>
              </w:rPr>
              <w:t>本期利润</w:t>
            </w:r>
          </w:p>
        </w:tc>
        <w:tc>
          <w:tcPr>
            <w:tcW w:w="2769" w:type="dxa"/>
          </w:tcPr>
          <w:p w:rsidR="00836397" w:rsidRDefault="00836397" w:rsidP="00836397">
            <w:pPr>
              <w:jc w:val="right"/>
            </w:pPr>
            <w:r>
              <w:t>-13,588,850.30</w:t>
            </w:r>
          </w:p>
        </w:tc>
        <w:tc>
          <w:tcPr>
            <w:tcW w:w="2769" w:type="dxa"/>
          </w:tcPr>
          <w:p w:rsidR="00836397" w:rsidRDefault="00836397" w:rsidP="00836397">
            <w:pPr>
              <w:jc w:val="right"/>
            </w:pPr>
            <w:r>
              <w:t>-1,341,373.54</w:t>
            </w:r>
          </w:p>
        </w:tc>
      </w:tr>
      <w:tr w:rsidR="00836397" w:rsidTr="00836397">
        <w:tc>
          <w:tcPr>
            <w:tcW w:w="2768" w:type="dxa"/>
          </w:tcPr>
          <w:p w:rsidR="00836397" w:rsidRDefault="00836397" w:rsidP="00836397">
            <w:pPr>
              <w:jc w:val="left"/>
            </w:pPr>
            <w:r>
              <w:rPr>
                <w:rFonts w:hint="eastAsia"/>
              </w:rPr>
              <w:t>3.</w:t>
            </w:r>
            <w:r>
              <w:rPr>
                <w:rFonts w:hint="eastAsia"/>
              </w:rPr>
              <w:t>加权平均基金份额本期利润</w:t>
            </w:r>
          </w:p>
        </w:tc>
        <w:tc>
          <w:tcPr>
            <w:tcW w:w="2769" w:type="dxa"/>
          </w:tcPr>
          <w:p w:rsidR="00836397" w:rsidRDefault="00836397" w:rsidP="00836397">
            <w:pPr>
              <w:jc w:val="right"/>
            </w:pPr>
            <w:r>
              <w:t>-0.0262</w:t>
            </w:r>
          </w:p>
        </w:tc>
        <w:tc>
          <w:tcPr>
            <w:tcW w:w="2769" w:type="dxa"/>
          </w:tcPr>
          <w:p w:rsidR="00836397" w:rsidRDefault="00836397" w:rsidP="00836397">
            <w:pPr>
              <w:jc w:val="right"/>
            </w:pPr>
            <w:r>
              <w:t>-0.0256</w:t>
            </w:r>
          </w:p>
        </w:tc>
      </w:tr>
      <w:tr w:rsidR="00836397" w:rsidTr="00836397">
        <w:tc>
          <w:tcPr>
            <w:tcW w:w="2768" w:type="dxa"/>
          </w:tcPr>
          <w:p w:rsidR="00836397" w:rsidRDefault="00836397" w:rsidP="00836397">
            <w:pPr>
              <w:jc w:val="left"/>
            </w:pPr>
            <w:r>
              <w:rPr>
                <w:rFonts w:hint="eastAsia"/>
              </w:rPr>
              <w:t>4.</w:t>
            </w:r>
            <w:r>
              <w:rPr>
                <w:rFonts w:hint="eastAsia"/>
              </w:rPr>
              <w:t>期末基金资产净值</w:t>
            </w:r>
          </w:p>
        </w:tc>
        <w:tc>
          <w:tcPr>
            <w:tcW w:w="2769" w:type="dxa"/>
          </w:tcPr>
          <w:p w:rsidR="00836397" w:rsidRDefault="00836397" w:rsidP="00836397">
            <w:pPr>
              <w:jc w:val="right"/>
            </w:pPr>
            <w:r>
              <w:t>1,329,664,645.38</w:t>
            </w:r>
          </w:p>
        </w:tc>
        <w:tc>
          <w:tcPr>
            <w:tcW w:w="2769" w:type="dxa"/>
          </w:tcPr>
          <w:p w:rsidR="00836397" w:rsidRDefault="00836397" w:rsidP="00836397">
            <w:pPr>
              <w:jc w:val="right"/>
            </w:pPr>
            <w:r>
              <w:t>129,429,232.34</w:t>
            </w:r>
          </w:p>
        </w:tc>
      </w:tr>
      <w:tr w:rsidR="00836397" w:rsidTr="00836397">
        <w:tc>
          <w:tcPr>
            <w:tcW w:w="2768" w:type="dxa"/>
          </w:tcPr>
          <w:p w:rsidR="00836397" w:rsidRDefault="00836397" w:rsidP="00836397">
            <w:pPr>
              <w:jc w:val="left"/>
            </w:pPr>
            <w:r>
              <w:rPr>
                <w:rFonts w:hint="eastAsia"/>
              </w:rPr>
              <w:t>5.</w:t>
            </w:r>
            <w:r>
              <w:rPr>
                <w:rFonts w:hint="eastAsia"/>
              </w:rPr>
              <w:t>期末基金份额净值</w:t>
            </w:r>
          </w:p>
        </w:tc>
        <w:tc>
          <w:tcPr>
            <w:tcW w:w="2769" w:type="dxa"/>
          </w:tcPr>
          <w:p w:rsidR="00836397" w:rsidRDefault="00836397" w:rsidP="00836397">
            <w:pPr>
              <w:jc w:val="right"/>
            </w:pPr>
            <w:r>
              <w:t>2.6754</w:t>
            </w:r>
          </w:p>
        </w:tc>
        <w:tc>
          <w:tcPr>
            <w:tcW w:w="2769" w:type="dxa"/>
          </w:tcPr>
          <w:p w:rsidR="00836397" w:rsidRDefault="00836397" w:rsidP="00836397">
            <w:pPr>
              <w:jc w:val="right"/>
            </w:pPr>
            <w:r>
              <w:t>2.5305</w:t>
            </w:r>
          </w:p>
        </w:tc>
      </w:tr>
    </w:tbl>
    <w:p w:rsidR="00836397" w:rsidRDefault="00836397" w:rsidP="00836397">
      <w:pPr>
        <w:pStyle w:val="-8"/>
        <w:rPr>
          <w:rFonts w:hint="eastAsia"/>
        </w:rPr>
      </w:pPr>
      <w:r>
        <w:rPr>
          <w:rFonts w:hint="eastAsia"/>
        </w:rPr>
        <w:t>注：1、基金业绩指标不包括持有人认（申）购或交易基金的各项费用，计入费用后实际收益水平要低于所列数字；</w:t>
      </w:r>
    </w:p>
    <w:p w:rsidR="00836397" w:rsidRDefault="00836397" w:rsidP="0083639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36397" w:rsidRDefault="00836397" w:rsidP="00836397">
      <w:pPr>
        <w:pStyle w:val="-2"/>
        <w:spacing w:before="312"/>
        <w:rPr>
          <w:rFonts w:hint="eastAsia"/>
        </w:rPr>
      </w:pPr>
      <w:r>
        <w:rPr>
          <w:rFonts w:hint="eastAsia"/>
        </w:rPr>
        <w:t>基金净值表现</w:t>
      </w:r>
    </w:p>
    <w:p w:rsidR="00836397" w:rsidRDefault="00836397" w:rsidP="00836397">
      <w:pPr>
        <w:pStyle w:val="-3"/>
        <w:spacing w:before="156" w:after="156"/>
        <w:rPr>
          <w:rFonts w:hint="eastAsia"/>
        </w:rPr>
      </w:pPr>
      <w:r>
        <w:rPr>
          <w:rFonts w:hint="eastAsia"/>
        </w:rPr>
        <w:t>本报告期基金份额净值增长率及其与同期业绩比较基准收益率的比较</w:t>
      </w:r>
    </w:p>
    <w:p w:rsidR="00836397" w:rsidRDefault="00836397" w:rsidP="00836397">
      <w:pPr>
        <w:pStyle w:val="-"/>
        <w:ind w:firstLine="420"/>
        <w:rPr>
          <w:rFonts w:hint="eastAsia"/>
        </w:rPr>
      </w:pPr>
      <w:r>
        <w:rPr>
          <w:rFonts w:hint="eastAsia"/>
        </w:rPr>
        <w:t>南方科技创新混合A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36397" w:rsidTr="00836397">
        <w:trPr>
          <w:cnfStyle w:val="100000000000" w:firstRow="1" w:lastRow="0" w:firstColumn="0" w:lastColumn="0" w:oddVBand="0" w:evenVBand="0" w:oddHBand="0" w:evenHBand="0" w:firstRowFirstColumn="0" w:firstRowLastColumn="0" w:lastRowFirstColumn="0" w:lastRowLastColumn="0"/>
        </w:trPr>
        <w:tc>
          <w:tcPr>
            <w:tcW w:w="1429" w:type="dxa"/>
          </w:tcPr>
          <w:p w:rsidR="00836397" w:rsidRPr="00836397" w:rsidRDefault="00836397" w:rsidP="00836397">
            <w:pPr>
              <w:jc w:val="center"/>
              <w:rPr>
                <w:b/>
              </w:rPr>
            </w:pPr>
            <w:r w:rsidRPr="00836397">
              <w:rPr>
                <w:rFonts w:hint="eastAsia"/>
                <w:b/>
              </w:rPr>
              <w:t>阶段</w:t>
            </w:r>
          </w:p>
        </w:tc>
        <w:tc>
          <w:tcPr>
            <w:tcW w:w="1315" w:type="dxa"/>
          </w:tcPr>
          <w:p w:rsidR="00836397" w:rsidRPr="00836397" w:rsidRDefault="00836397" w:rsidP="00836397">
            <w:pPr>
              <w:jc w:val="center"/>
              <w:rPr>
                <w:b/>
              </w:rPr>
            </w:pPr>
            <w:r w:rsidRPr="00836397">
              <w:rPr>
                <w:rFonts w:hint="eastAsia"/>
                <w:b/>
              </w:rPr>
              <w:t>净值增长率①</w:t>
            </w:r>
          </w:p>
        </w:tc>
        <w:tc>
          <w:tcPr>
            <w:tcW w:w="1315" w:type="dxa"/>
          </w:tcPr>
          <w:p w:rsidR="00836397" w:rsidRPr="00836397" w:rsidRDefault="00836397" w:rsidP="00836397">
            <w:pPr>
              <w:jc w:val="center"/>
              <w:rPr>
                <w:b/>
              </w:rPr>
            </w:pPr>
            <w:r w:rsidRPr="00836397">
              <w:rPr>
                <w:rFonts w:hint="eastAsia"/>
                <w:b/>
              </w:rPr>
              <w:t>净值增长率标准差②</w:t>
            </w:r>
          </w:p>
        </w:tc>
        <w:tc>
          <w:tcPr>
            <w:tcW w:w="1315" w:type="dxa"/>
          </w:tcPr>
          <w:p w:rsidR="00836397" w:rsidRPr="00836397" w:rsidRDefault="00836397" w:rsidP="00836397">
            <w:pPr>
              <w:jc w:val="center"/>
              <w:rPr>
                <w:b/>
              </w:rPr>
            </w:pPr>
            <w:r w:rsidRPr="00836397">
              <w:rPr>
                <w:rFonts w:hint="eastAsia"/>
                <w:b/>
              </w:rPr>
              <w:t>业绩比较基准收益率③</w:t>
            </w:r>
          </w:p>
        </w:tc>
        <w:tc>
          <w:tcPr>
            <w:tcW w:w="1315" w:type="dxa"/>
          </w:tcPr>
          <w:p w:rsidR="00836397" w:rsidRPr="00836397" w:rsidRDefault="00836397" w:rsidP="00836397">
            <w:pPr>
              <w:jc w:val="center"/>
              <w:rPr>
                <w:b/>
              </w:rPr>
            </w:pPr>
            <w:r w:rsidRPr="00836397">
              <w:rPr>
                <w:rFonts w:hint="eastAsia"/>
                <w:b/>
              </w:rPr>
              <w:t>业绩比较基准收益率标准差④</w:t>
            </w:r>
          </w:p>
        </w:tc>
        <w:tc>
          <w:tcPr>
            <w:tcW w:w="907" w:type="dxa"/>
          </w:tcPr>
          <w:p w:rsidR="00836397" w:rsidRPr="00836397" w:rsidRDefault="00836397" w:rsidP="00836397">
            <w:pPr>
              <w:jc w:val="center"/>
              <w:rPr>
                <w:b/>
              </w:rPr>
            </w:pPr>
            <w:r w:rsidRPr="00836397">
              <w:rPr>
                <w:rFonts w:hint="eastAsia"/>
                <w:b/>
              </w:rPr>
              <w:t>①</w:t>
            </w:r>
            <w:r w:rsidRPr="00836397">
              <w:rPr>
                <w:rFonts w:hint="eastAsia"/>
                <w:b/>
              </w:rPr>
              <w:t>-</w:t>
            </w:r>
            <w:r w:rsidRPr="00836397">
              <w:rPr>
                <w:rFonts w:hint="eastAsia"/>
                <w:b/>
              </w:rPr>
              <w:t>③</w:t>
            </w:r>
          </w:p>
        </w:tc>
        <w:tc>
          <w:tcPr>
            <w:tcW w:w="907" w:type="dxa"/>
          </w:tcPr>
          <w:p w:rsidR="00836397" w:rsidRPr="00836397" w:rsidRDefault="00836397" w:rsidP="00836397">
            <w:pPr>
              <w:jc w:val="center"/>
              <w:rPr>
                <w:b/>
              </w:rPr>
            </w:pPr>
            <w:r w:rsidRPr="00836397">
              <w:rPr>
                <w:rFonts w:hint="eastAsia"/>
                <w:b/>
              </w:rPr>
              <w:t>②</w:t>
            </w:r>
            <w:r w:rsidRPr="00836397">
              <w:rPr>
                <w:rFonts w:hint="eastAsia"/>
                <w:b/>
              </w:rPr>
              <w:t>-</w:t>
            </w:r>
            <w:r w:rsidRPr="00836397">
              <w:rPr>
                <w:rFonts w:hint="eastAsia"/>
                <w:b/>
              </w:rPr>
              <w:t>④</w:t>
            </w:r>
          </w:p>
        </w:tc>
      </w:tr>
      <w:tr w:rsidR="00836397" w:rsidTr="00836397">
        <w:tc>
          <w:tcPr>
            <w:tcW w:w="1429" w:type="dxa"/>
          </w:tcPr>
          <w:p w:rsidR="00836397" w:rsidRDefault="00836397" w:rsidP="00836397">
            <w:pPr>
              <w:jc w:val="left"/>
            </w:pPr>
            <w:r>
              <w:rPr>
                <w:rFonts w:hint="eastAsia"/>
              </w:rPr>
              <w:t>过去三个月</w:t>
            </w:r>
          </w:p>
        </w:tc>
        <w:tc>
          <w:tcPr>
            <w:tcW w:w="1315" w:type="dxa"/>
          </w:tcPr>
          <w:p w:rsidR="00836397" w:rsidRDefault="00836397" w:rsidP="00836397">
            <w:pPr>
              <w:jc w:val="right"/>
            </w:pPr>
            <w:r>
              <w:t>-0.71%</w:t>
            </w:r>
          </w:p>
        </w:tc>
        <w:tc>
          <w:tcPr>
            <w:tcW w:w="1315" w:type="dxa"/>
          </w:tcPr>
          <w:p w:rsidR="00836397" w:rsidRDefault="00836397" w:rsidP="00836397">
            <w:pPr>
              <w:jc w:val="right"/>
            </w:pPr>
            <w:r>
              <w:t>2.27%</w:t>
            </w:r>
          </w:p>
        </w:tc>
        <w:tc>
          <w:tcPr>
            <w:tcW w:w="1315" w:type="dxa"/>
          </w:tcPr>
          <w:p w:rsidR="00836397" w:rsidRDefault="00836397" w:rsidP="00836397">
            <w:pPr>
              <w:jc w:val="right"/>
            </w:pPr>
            <w:r>
              <w:t>-1.26%</w:t>
            </w:r>
          </w:p>
        </w:tc>
        <w:tc>
          <w:tcPr>
            <w:tcW w:w="1315" w:type="dxa"/>
          </w:tcPr>
          <w:p w:rsidR="00836397" w:rsidRDefault="00836397" w:rsidP="00836397">
            <w:pPr>
              <w:jc w:val="right"/>
            </w:pPr>
            <w:r>
              <w:t>1.24%</w:t>
            </w:r>
          </w:p>
        </w:tc>
        <w:tc>
          <w:tcPr>
            <w:tcW w:w="907" w:type="dxa"/>
          </w:tcPr>
          <w:p w:rsidR="00836397" w:rsidRDefault="00836397" w:rsidP="00836397">
            <w:pPr>
              <w:jc w:val="right"/>
            </w:pPr>
            <w:r>
              <w:t>0.55%</w:t>
            </w:r>
          </w:p>
        </w:tc>
        <w:tc>
          <w:tcPr>
            <w:tcW w:w="907" w:type="dxa"/>
          </w:tcPr>
          <w:p w:rsidR="00836397" w:rsidRDefault="00836397" w:rsidP="00836397">
            <w:pPr>
              <w:jc w:val="right"/>
            </w:pPr>
            <w:r>
              <w:t>1.03%</w:t>
            </w:r>
          </w:p>
        </w:tc>
      </w:tr>
      <w:tr w:rsidR="00836397" w:rsidTr="00836397">
        <w:tc>
          <w:tcPr>
            <w:tcW w:w="1429" w:type="dxa"/>
          </w:tcPr>
          <w:p w:rsidR="00836397" w:rsidRDefault="00836397" w:rsidP="00836397">
            <w:pPr>
              <w:jc w:val="left"/>
            </w:pPr>
            <w:r>
              <w:rPr>
                <w:rFonts w:hint="eastAsia"/>
              </w:rPr>
              <w:t>过去六个月</w:t>
            </w:r>
          </w:p>
        </w:tc>
        <w:tc>
          <w:tcPr>
            <w:tcW w:w="1315" w:type="dxa"/>
          </w:tcPr>
          <w:p w:rsidR="00836397" w:rsidRDefault="00836397" w:rsidP="00836397">
            <w:pPr>
              <w:jc w:val="right"/>
            </w:pPr>
            <w:r>
              <w:t>57.15%</w:t>
            </w:r>
          </w:p>
        </w:tc>
        <w:tc>
          <w:tcPr>
            <w:tcW w:w="1315" w:type="dxa"/>
          </w:tcPr>
          <w:p w:rsidR="00836397" w:rsidRDefault="00836397" w:rsidP="00836397">
            <w:pPr>
              <w:jc w:val="right"/>
            </w:pPr>
            <w:r>
              <w:t>2.11%</w:t>
            </w:r>
          </w:p>
        </w:tc>
        <w:tc>
          <w:tcPr>
            <w:tcW w:w="1315" w:type="dxa"/>
          </w:tcPr>
          <w:p w:rsidR="00836397" w:rsidRDefault="00836397" w:rsidP="00836397">
            <w:pPr>
              <w:jc w:val="right"/>
            </w:pPr>
            <w:r>
              <w:t>28.65%</w:t>
            </w:r>
          </w:p>
        </w:tc>
        <w:tc>
          <w:tcPr>
            <w:tcW w:w="1315" w:type="dxa"/>
          </w:tcPr>
          <w:p w:rsidR="00836397" w:rsidRDefault="00836397" w:rsidP="00836397">
            <w:pPr>
              <w:jc w:val="right"/>
            </w:pPr>
            <w:r>
              <w:t>1.25%</w:t>
            </w:r>
          </w:p>
        </w:tc>
        <w:tc>
          <w:tcPr>
            <w:tcW w:w="907" w:type="dxa"/>
          </w:tcPr>
          <w:p w:rsidR="00836397" w:rsidRDefault="00836397" w:rsidP="00836397">
            <w:pPr>
              <w:jc w:val="right"/>
            </w:pPr>
            <w:r>
              <w:t>28.50%</w:t>
            </w:r>
          </w:p>
        </w:tc>
        <w:tc>
          <w:tcPr>
            <w:tcW w:w="907" w:type="dxa"/>
          </w:tcPr>
          <w:p w:rsidR="00836397" w:rsidRDefault="00836397" w:rsidP="00836397">
            <w:pPr>
              <w:jc w:val="right"/>
            </w:pPr>
            <w:r>
              <w:t>0.86%</w:t>
            </w:r>
          </w:p>
        </w:tc>
      </w:tr>
      <w:tr w:rsidR="00836397" w:rsidTr="00836397">
        <w:tc>
          <w:tcPr>
            <w:tcW w:w="1429" w:type="dxa"/>
          </w:tcPr>
          <w:p w:rsidR="00836397" w:rsidRDefault="00836397" w:rsidP="00836397">
            <w:pPr>
              <w:jc w:val="left"/>
            </w:pPr>
            <w:r>
              <w:rPr>
                <w:rFonts w:hint="eastAsia"/>
              </w:rPr>
              <w:t>过去一年</w:t>
            </w:r>
          </w:p>
        </w:tc>
        <w:tc>
          <w:tcPr>
            <w:tcW w:w="1315" w:type="dxa"/>
          </w:tcPr>
          <w:p w:rsidR="00836397" w:rsidRDefault="00836397" w:rsidP="00836397">
            <w:pPr>
              <w:jc w:val="right"/>
            </w:pPr>
            <w:r>
              <w:t>43.52%</w:t>
            </w:r>
          </w:p>
        </w:tc>
        <w:tc>
          <w:tcPr>
            <w:tcW w:w="1315" w:type="dxa"/>
          </w:tcPr>
          <w:p w:rsidR="00836397" w:rsidRDefault="00836397" w:rsidP="00836397">
            <w:pPr>
              <w:jc w:val="right"/>
            </w:pPr>
            <w:r>
              <w:t>2.00%</w:t>
            </w:r>
          </w:p>
        </w:tc>
        <w:tc>
          <w:tcPr>
            <w:tcW w:w="1315" w:type="dxa"/>
          </w:tcPr>
          <w:p w:rsidR="00836397" w:rsidRDefault="00836397" w:rsidP="00836397">
            <w:pPr>
              <w:jc w:val="right"/>
            </w:pPr>
            <w:r>
              <w:t>35.24%</w:t>
            </w:r>
          </w:p>
        </w:tc>
        <w:tc>
          <w:tcPr>
            <w:tcW w:w="1315" w:type="dxa"/>
          </w:tcPr>
          <w:p w:rsidR="00836397" w:rsidRDefault="00836397" w:rsidP="00836397">
            <w:pPr>
              <w:jc w:val="right"/>
            </w:pPr>
            <w:r>
              <w:t>1.17%</w:t>
            </w:r>
          </w:p>
        </w:tc>
        <w:tc>
          <w:tcPr>
            <w:tcW w:w="907" w:type="dxa"/>
          </w:tcPr>
          <w:p w:rsidR="00836397" w:rsidRDefault="00836397" w:rsidP="00836397">
            <w:pPr>
              <w:jc w:val="right"/>
            </w:pPr>
            <w:r>
              <w:t>8.28%</w:t>
            </w:r>
          </w:p>
        </w:tc>
        <w:tc>
          <w:tcPr>
            <w:tcW w:w="907" w:type="dxa"/>
          </w:tcPr>
          <w:p w:rsidR="00836397" w:rsidRDefault="00836397" w:rsidP="00836397">
            <w:pPr>
              <w:jc w:val="right"/>
            </w:pPr>
            <w:r>
              <w:t>0.83%</w:t>
            </w:r>
          </w:p>
        </w:tc>
      </w:tr>
      <w:tr w:rsidR="00836397" w:rsidTr="00836397">
        <w:tc>
          <w:tcPr>
            <w:tcW w:w="1429" w:type="dxa"/>
          </w:tcPr>
          <w:p w:rsidR="00836397" w:rsidRDefault="00836397" w:rsidP="00836397">
            <w:pPr>
              <w:jc w:val="left"/>
            </w:pPr>
            <w:r>
              <w:rPr>
                <w:rFonts w:hint="eastAsia"/>
              </w:rPr>
              <w:t>过去三年</w:t>
            </w:r>
          </w:p>
        </w:tc>
        <w:tc>
          <w:tcPr>
            <w:tcW w:w="1315" w:type="dxa"/>
          </w:tcPr>
          <w:p w:rsidR="00836397" w:rsidRDefault="00836397" w:rsidP="00836397">
            <w:pPr>
              <w:jc w:val="right"/>
            </w:pPr>
            <w:r>
              <w:t>16.36%</w:t>
            </w:r>
          </w:p>
        </w:tc>
        <w:tc>
          <w:tcPr>
            <w:tcW w:w="1315" w:type="dxa"/>
          </w:tcPr>
          <w:p w:rsidR="00836397" w:rsidRDefault="00836397" w:rsidP="00836397">
            <w:pPr>
              <w:jc w:val="right"/>
            </w:pPr>
            <w:r>
              <w:t>1.88%</w:t>
            </w:r>
          </w:p>
        </w:tc>
        <w:tc>
          <w:tcPr>
            <w:tcW w:w="1315" w:type="dxa"/>
          </w:tcPr>
          <w:p w:rsidR="00836397" w:rsidRDefault="00836397" w:rsidP="00836397">
            <w:pPr>
              <w:jc w:val="right"/>
            </w:pPr>
            <w:r>
              <w:t>24.05%</w:t>
            </w:r>
          </w:p>
        </w:tc>
        <w:tc>
          <w:tcPr>
            <w:tcW w:w="1315" w:type="dxa"/>
          </w:tcPr>
          <w:p w:rsidR="00836397" w:rsidRDefault="00836397" w:rsidP="00836397">
            <w:pPr>
              <w:jc w:val="right"/>
            </w:pPr>
            <w:r>
              <w:t>1.09%</w:t>
            </w:r>
          </w:p>
        </w:tc>
        <w:tc>
          <w:tcPr>
            <w:tcW w:w="907" w:type="dxa"/>
          </w:tcPr>
          <w:p w:rsidR="00836397" w:rsidRDefault="00836397" w:rsidP="00836397">
            <w:pPr>
              <w:jc w:val="right"/>
            </w:pPr>
            <w:r>
              <w:t>-7.69%</w:t>
            </w:r>
          </w:p>
        </w:tc>
        <w:tc>
          <w:tcPr>
            <w:tcW w:w="907" w:type="dxa"/>
          </w:tcPr>
          <w:p w:rsidR="00836397" w:rsidRDefault="00836397" w:rsidP="00836397">
            <w:pPr>
              <w:jc w:val="right"/>
            </w:pPr>
            <w:r>
              <w:t>0.79%</w:t>
            </w:r>
          </w:p>
        </w:tc>
      </w:tr>
      <w:tr w:rsidR="00836397" w:rsidTr="00836397">
        <w:tc>
          <w:tcPr>
            <w:tcW w:w="1429" w:type="dxa"/>
          </w:tcPr>
          <w:p w:rsidR="00836397" w:rsidRDefault="00836397" w:rsidP="00836397">
            <w:pPr>
              <w:jc w:val="left"/>
            </w:pPr>
            <w:r>
              <w:rPr>
                <w:rFonts w:hint="eastAsia"/>
              </w:rPr>
              <w:lastRenderedPageBreak/>
              <w:t>过去五年</w:t>
            </w:r>
          </w:p>
        </w:tc>
        <w:tc>
          <w:tcPr>
            <w:tcW w:w="1315" w:type="dxa"/>
          </w:tcPr>
          <w:p w:rsidR="00836397" w:rsidRDefault="00836397" w:rsidP="00836397">
            <w:pPr>
              <w:jc w:val="right"/>
            </w:pPr>
            <w:r>
              <w:t>7.91%</w:t>
            </w:r>
          </w:p>
        </w:tc>
        <w:tc>
          <w:tcPr>
            <w:tcW w:w="1315" w:type="dxa"/>
          </w:tcPr>
          <w:p w:rsidR="00836397" w:rsidRDefault="00836397" w:rsidP="00836397">
            <w:pPr>
              <w:jc w:val="right"/>
            </w:pPr>
            <w:r>
              <w:t>1.90%</w:t>
            </w:r>
          </w:p>
        </w:tc>
        <w:tc>
          <w:tcPr>
            <w:tcW w:w="1315" w:type="dxa"/>
          </w:tcPr>
          <w:p w:rsidR="00836397" w:rsidRDefault="00836397" w:rsidP="00836397">
            <w:pPr>
              <w:jc w:val="right"/>
            </w:pPr>
            <w:r>
              <w:t>0.77%</w:t>
            </w:r>
          </w:p>
        </w:tc>
        <w:tc>
          <w:tcPr>
            <w:tcW w:w="1315" w:type="dxa"/>
          </w:tcPr>
          <w:p w:rsidR="00836397" w:rsidRDefault="00836397" w:rsidP="00836397">
            <w:pPr>
              <w:jc w:val="right"/>
            </w:pPr>
            <w:r>
              <w:t>1.10%</w:t>
            </w:r>
          </w:p>
        </w:tc>
        <w:tc>
          <w:tcPr>
            <w:tcW w:w="907" w:type="dxa"/>
          </w:tcPr>
          <w:p w:rsidR="00836397" w:rsidRDefault="00836397" w:rsidP="00836397">
            <w:pPr>
              <w:jc w:val="right"/>
            </w:pPr>
            <w:r>
              <w:t>7.14%</w:t>
            </w:r>
          </w:p>
        </w:tc>
        <w:tc>
          <w:tcPr>
            <w:tcW w:w="907" w:type="dxa"/>
          </w:tcPr>
          <w:p w:rsidR="00836397" w:rsidRDefault="00836397" w:rsidP="00836397">
            <w:pPr>
              <w:jc w:val="right"/>
            </w:pPr>
            <w:r>
              <w:t>0.80%</w:t>
            </w:r>
          </w:p>
        </w:tc>
      </w:tr>
      <w:tr w:rsidR="00836397" w:rsidTr="00836397">
        <w:tc>
          <w:tcPr>
            <w:tcW w:w="1429" w:type="dxa"/>
          </w:tcPr>
          <w:p w:rsidR="00836397" w:rsidRDefault="00836397" w:rsidP="00836397">
            <w:pPr>
              <w:jc w:val="left"/>
            </w:pPr>
            <w:r>
              <w:rPr>
                <w:rFonts w:hint="eastAsia"/>
              </w:rPr>
              <w:t>自基金合同生效起至今</w:t>
            </w:r>
          </w:p>
        </w:tc>
        <w:tc>
          <w:tcPr>
            <w:tcW w:w="1315" w:type="dxa"/>
          </w:tcPr>
          <w:p w:rsidR="00836397" w:rsidRDefault="00836397" w:rsidP="00836397">
            <w:pPr>
              <w:jc w:val="right"/>
            </w:pPr>
            <w:r>
              <w:t>167.54%</w:t>
            </w:r>
          </w:p>
        </w:tc>
        <w:tc>
          <w:tcPr>
            <w:tcW w:w="1315" w:type="dxa"/>
          </w:tcPr>
          <w:p w:rsidR="00836397" w:rsidRDefault="00836397" w:rsidP="00836397">
            <w:pPr>
              <w:jc w:val="right"/>
            </w:pPr>
            <w:r>
              <w:t>1.89%</w:t>
            </w:r>
          </w:p>
        </w:tc>
        <w:tc>
          <w:tcPr>
            <w:tcW w:w="1315" w:type="dxa"/>
          </w:tcPr>
          <w:p w:rsidR="00836397" w:rsidRDefault="00836397" w:rsidP="00836397">
            <w:pPr>
              <w:jc w:val="right"/>
            </w:pPr>
            <w:r>
              <w:t>53.78%</w:t>
            </w:r>
          </w:p>
        </w:tc>
        <w:tc>
          <w:tcPr>
            <w:tcW w:w="1315" w:type="dxa"/>
          </w:tcPr>
          <w:p w:rsidR="00836397" w:rsidRDefault="00836397" w:rsidP="00836397">
            <w:pPr>
              <w:jc w:val="right"/>
            </w:pPr>
            <w:r>
              <w:t>1.09%</w:t>
            </w:r>
          </w:p>
        </w:tc>
        <w:tc>
          <w:tcPr>
            <w:tcW w:w="907" w:type="dxa"/>
          </w:tcPr>
          <w:p w:rsidR="00836397" w:rsidRDefault="00836397" w:rsidP="00836397">
            <w:pPr>
              <w:jc w:val="right"/>
            </w:pPr>
            <w:r>
              <w:t>113.76%</w:t>
            </w:r>
          </w:p>
        </w:tc>
        <w:tc>
          <w:tcPr>
            <w:tcW w:w="907" w:type="dxa"/>
          </w:tcPr>
          <w:p w:rsidR="00836397" w:rsidRDefault="00836397" w:rsidP="00836397">
            <w:pPr>
              <w:jc w:val="right"/>
            </w:pPr>
            <w:r>
              <w:t>0.80%</w:t>
            </w:r>
          </w:p>
        </w:tc>
      </w:tr>
    </w:tbl>
    <w:p w:rsidR="00836397" w:rsidRDefault="00836397" w:rsidP="00836397">
      <w:pPr>
        <w:pStyle w:val="-"/>
        <w:ind w:firstLine="420"/>
        <w:rPr>
          <w:rFonts w:hint="eastAsia"/>
        </w:rPr>
      </w:pPr>
      <w:r>
        <w:rPr>
          <w:rFonts w:hint="eastAsia"/>
        </w:rPr>
        <w:t>南方科技创新混合C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36397" w:rsidTr="00836397">
        <w:trPr>
          <w:cnfStyle w:val="100000000000" w:firstRow="1" w:lastRow="0" w:firstColumn="0" w:lastColumn="0" w:oddVBand="0" w:evenVBand="0" w:oddHBand="0" w:evenHBand="0" w:firstRowFirstColumn="0" w:firstRowLastColumn="0" w:lastRowFirstColumn="0" w:lastRowLastColumn="0"/>
        </w:trPr>
        <w:tc>
          <w:tcPr>
            <w:tcW w:w="1429" w:type="dxa"/>
          </w:tcPr>
          <w:p w:rsidR="00836397" w:rsidRPr="00836397" w:rsidRDefault="00836397" w:rsidP="00836397">
            <w:pPr>
              <w:jc w:val="center"/>
              <w:rPr>
                <w:b/>
              </w:rPr>
            </w:pPr>
            <w:r w:rsidRPr="00836397">
              <w:rPr>
                <w:rFonts w:hint="eastAsia"/>
                <w:b/>
              </w:rPr>
              <w:t>阶段</w:t>
            </w:r>
          </w:p>
        </w:tc>
        <w:tc>
          <w:tcPr>
            <w:tcW w:w="1315" w:type="dxa"/>
          </w:tcPr>
          <w:p w:rsidR="00836397" w:rsidRPr="00836397" w:rsidRDefault="00836397" w:rsidP="00836397">
            <w:pPr>
              <w:jc w:val="center"/>
              <w:rPr>
                <w:b/>
              </w:rPr>
            </w:pPr>
            <w:r w:rsidRPr="00836397">
              <w:rPr>
                <w:rFonts w:hint="eastAsia"/>
                <w:b/>
              </w:rPr>
              <w:t>净值增长率①</w:t>
            </w:r>
          </w:p>
        </w:tc>
        <w:tc>
          <w:tcPr>
            <w:tcW w:w="1315" w:type="dxa"/>
          </w:tcPr>
          <w:p w:rsidR="00836397" w:rsidRPr="00836397" w:rsidRDefault="00836397" w:rsidP="00836397">
            <w:pPr>
              <w:jc w:val="center"/>
              <w:rPr>
                <w:b/>
              </w:rPr>
            </w:pPr>
            <w:r w:rsidRPr="00836397">
              <w:rPr>
                <w:rFonts w:hint="eastAsia"/>
                <w:b/>
              </w:rPr>
              <w:t>净值增长率标准差②</w:t>
            </w:r>
          </w:p>
        </w:tc>
        <w:tc>
          <w:tcPr>
            <w:tcW w:w="1315" w:type="dxa"/>
          </w:tcPr>
          <w:p w:rsidR="00836397" w:rsidRPr="00836397" w:rsidRDefault="00836397" w:rsidP="00836397">
            <w:pPr>
              <w:jc w:val="center"/>
              <w:rPr>
                <w:b/>
              </w:rPr>
            </w:pPr>
            <w:r w:rsidRPr="00836397">
              <w:rPr>
                <w:rFonts w:hint="eastAsia"/>
                <w:b/>
              </w:rPr>
              <w:t>业绩比较基准收益率③</w:t>
            </w:r>
          </w:p>
        </w:tc>
        <w:tc>
          <w:tcPr>
            <w:tcW w:w="1315" w:type="dxa"/>
          </w:tcPr>
          <w:p w:rsidR="00836397" w:rsidRPr="00836397" w:rsidRDefault="00836397" w:rsidP="00836397">
            <w:pPr>
              <w:jc w:val="center"/>
              <w:rPr>
                <w:b/>
              </w:rPr>
            </w:pPr>
            <w:r w:rsidRPr="00836397">
              <w:rPr>
                <w:rFonts w:hint="eastAsia"/>
                <w:b/>
              </w:rPr>
              <w:t>业绩比较基准收益率标准差④</w:t>
            </w:r>
          </w:p>
        </w:tc>
        <w:tc>
          <w:tcPr>
            <w:tcW w:w="907" w:type="dxa"/>
          </w:tcPr>
          <w:p w:rsidR="00836397" w:rsidRPr="00836397" w:rsidRDefault="00836397" w:rsidP="00836397">
            <w:pPr>
              <w:jc w:val="center"/>
              <w:rPr>
                <w:b/>
              </w:rPr>
            </w:pPr>
            <w:r w:rsidRPr="00836397">
              <w:rPr>
                <w:rFonts w:hint="eastAsia"/>
                <w:b/>
              </w:rPr>
              <w:t>①</w:t>
            </w:r>
            <w:r w:rsidRPr="00836397">
              <w:rPr>
                <w:rFonts w:hint="eastAsia"/>
                <w:b/>
              </w:rPr>
              <w:t>-</w:t>
            </w:r>
            <w:r w:rsidRPr="00836397">
              <w:rPr>
                <w:rFonts w:hint="eastAsia"/>
                <w:b/>
              </w:rPr>
              <w:t>③</w:t>
            </w:r>
          </w:p>
        </w:tc>
        <w:tc>
          <w:tcPr>
            <w:tcW w:w="907" w:type="dxa"/>
          </w:tcPr>
          <w:p w:rsidR="00836397" w:rsidRPr="00836397" w:rsidRDefault="00836397" w:rsidP="00836397">
            <w:pPr>
              <w:jc w:val="center"/>
              <w:rPr>
                <w:b/>
              </w:rPr>
            </w:pPr>
            <w:r w:rsidRPr="00836397">
              <w:rPr>
                <w:rFonts w:hint="eastAsia"/>
                <w:b/>
              </w:rPr>
              <w:t>②</w:t>
            </w:r>
            <w:r w:rsidRPr="00836397">
              <w:rPr>
                <w:rFonts w:hint="eastAsia"/>
                <w:b/>
              </w:rPr>
              <w:t>-</w:t>
            </w:r>
            <w:r w:rsidRPr="00836397">
              <w:rPr>
                <w:rFonts w:hint="eastAsia"/>
                <w:b/>
              </w:rPr>
              <w:t>④</w:t>
            </w:r>
          </w:p>
        </w:tc>
      </w:tr>
      <w:tr w:rsidR="00836397" w:rsidTr="00836397">
        <w:tc>
          <w:tcPr>
            <w:tcW w:w="1429" w:type="dxa"/>
          </w:tcPr>
          <w:p w:rsidR="00836397" w:rsidRDefault="00836397" w:rsidP="00836397">
            <w:pPr>
              <w:jc w:val="left"/>
            </w:pPr>
            <w:r>
              <w:rPr>
                <w:rFonts w:hint="eastAsia"/>
              </w:rPr>
              <w:t>过去三个月</w:t>
            </w:r>
          </w:p>
        </w:tc>
        <w:tc>
          <w:tcPr>
            <w:tcW w:w="1315" w:type="dxa"/>
          </w:tcPr>
          <w:p w:rsidR="00836397" w:rsidRDefault="00836397" w:rsidP="00836397">
            <w:pPr>
              <w:jc w:val="right"/>
            </w:pPr>
            <w:r>
              <w:t>-0.92%</w:t>
            </w:r>
          </w:p>
        </w:tc>
        <w:tc>
          <w:tcPr>
            <w:tcW w:w="1315" w:type="dxa"/>
          </w:tcPr>
          <w:p w:rsidR="00836397" w:rsidRDefault="00836397" w:rsidP="00836397">
            <w:pPr>
              <w:jc w:val="right"/>
            </w:pPr>
            <w:r>
              <w:t>2.27%</w:t>
            </w:r>
          </w:p>
        </w:tc>
        <w:tc>
          <w:tcPr>
            <w:tcW w:w="1315" w:type="dxa"/>
          </w:tcPr>
          <w:p w:rsidR="00836397" w:rsidRDefault="00836397" w:rsidP="00836397">
            <w:pPr>
              <w:jc w:val="right"/>
            </w:pPr>
            <w:r>
              <w:t>-1.26%</w:t>
            </w:r>
          </w:p>
        </w:tc>
        <w:tc>
          <w:tcPr>
            <w:tcW w:w="1315" w:type="dxa"/>
          </w:tcPr>
          <w:p w:rsidR="00836397" w:rsidRDefault="00836397" w:rsidP="00836397">
            <w:pPr>
              <w:jc w:val="right"/>
            </w:pPr>
            <w:r>
              <w:t>1.24%</w:t>
            </w:r>
          </w:p>
        </w:tc>
        <w:tc>
          <w:tcPr>
            <w:tcW w:w="907" w:type="dxa"/>
          </w:tcPr>
          <w:p w:rsidR="00836397" w:rsidRDefault="00836397" w:rsidP="00836397">
            <w:pPr>
              <w:jc w:val="right"/>
            </w:pPr>
            <w:r>
              <w:t>0.34%</w:t>
            </w:r>
          </w:p>
        </w:tc>
        <w:tc>
          <w:tcPr>
            <w:tcW w:w="907" w:type="dxa"/>
          </w:tcPr>
          <w:p w:rsidR="00836397" w:rsidRDefault="00836397" w:rsidP="00836397">
            <w:pPr>
              <w:jc w:val="right"/>
            </w:pPr>
            <w:r>
              <w:t>1.03%</w:t>
            </w:r>
          </w:p>
        </w:tc>
      </w:tr>
      <w:tr w:rsidR="00836397" w:rsidTr="00836397">
        <w:tc>
          <w:tcPr>
            <w:tcW w:w="1429" w:type="dxa"/>
          </w:tcPr>
          <w:p w:rsidR="00836397" w:rsidRDefault="00836397" w:rsidP="00836397">
            <w:pPr>
              <w:jc w:val="left"/>
            </w:pPr>
            <w:r>
              <w:rPr>
                <w:rFonts w:hint="eastAsia"/>
              </w:rPr>
              <w:t>过去六个月</w:t>
            </w:r>
          </w:p>
        </w:tc>
        <w:tc>
          <w:tcPr>
            <w:tcW w:w="1315" w:type="dxa"/>
          </w:tcPr>
          <w:p w:rsidR="00836397" w:rsidRDefault="00836397" w:rsidP="00836397">
            <w:pPr>
              <w:jc w:val="right"/>
            </w:pPr>
            <w:r>
              <w:t>56.49%</w:t>
            </w:r>
          </w:p>
        </w:tc>
        <w:tc>
          <w:tcPr>
            <w:tcW w:w="1315" w:type="dxa"/>
          </w:tcPr>
          <w:p w:rsidR="00836397" w:rsidRDefault="00836397" w:rsidP="00836397">
            <w:pPr>
              <w:jc w:val="right"/>
            </w:pPr>
            <w:r>
              <w:t>2.11%</w:t>
            </w:r>
          </w:p>
        </w:tc>
        <w:tc>
          <w:tcPr>
            <w:tcW w:w="1315" w:type="dxa"/>
          </w:tcPr>
          <w:p w:rsidR="00836397" w:rsidRDefault="00836397" w:rsidP="00836397">
            <w:pPr>
              <w:jc w:val="right"/>
            </w:pPr>
            <w:r>
              <w:t>28.65%</w:t>
            </w:r>
          </w:p>
        </w:tc>
        <w:tc>
          <w:tcPr>
            <w:tcW w:w="1315" w:type="dxa"/>
          </w:tcPr>
          <w:p w:rsidR="00836397" w:rsidRDefault="00836397" w:rsidP="00836397">
            <w:pPr>
              <w:jc w:val="right"/>
            </w:pPr>
            <w:r>
              <w:t>1.25%</w:t>
            </w:r>
          </w:p>
        </w:tc>
        <w:tc>
          <w:tcPr>
            <w:tcW w:w="907" w:type="dxa"/>
          </w:tcPr>
          <w:p w:rsidR="00836397" w:rsidRDefault="00836397" w:rsidP="00836397">
            <w:pPr>
              <w:jc w:val="right"/>
            </w:pPr>
            <w:r>
              <w:t>27.84%</w:t>
            </w:r>
          </w:p>
        </w:tc>
        <w:tc>
          <w:tcPr>
            <w:tcW w:w="907" w:type="dxa"/>
          </w:tcPr>
          <w:p w:rsidR="00836397" w:rsidRDefault="00836397" w:rsidP="00836397">
            <w:pPr>
              <w:jc w:val="right"/>
            </w:pPr>
            <w:r>
              <w:t>0.86%</w:t>
            </w:r>
          </w:p>
        </w:tc>
      </w:tr>
      <w:tr w:rsidR="00836397" w:rsidTr="00836397">
        <w:tc>
          <w:tcPr>
            <w:tcW w:w="1429" w:type="dxa"/>
          </w:tcPr>
          <w:p w:rsidR="00836397" w:rsidRDefault="00836397" w:rsidP="00836397">
            <w:pPr>
              <w:jc w:val="left"/>
            </w:pPr>
            <w:r>
              <w:rPr>
                <w:rFonts w:hint="eastAsia"/>
              </w:rPr>
              <w:t>过去一年</w:t>
            </w:r>
          </w:p>
        </w:tc>
        <w:tc>
          <w:tcPr>
            <w:tcW w:w="1315" w:type="dxa"/>
          </w:tcPr>
          <w:p w:rsidR="00836397" w:rsidRDefault="00836397" w:rsidP="00836397">
            <w:pPr>
              <w:jc w:val="right"/>
            </w:pPr>
            <w:r>
              <w:t>42.35%</w:t>
            </w:r>
          </w:p>
        </w:tc>
        <w:tc>
          <w:tcPr>
            <w:tcW w:w="1315" w:type="dxa"/>
          </w:tcPr>
          <w:p w:rsidR="00836397" w:rsidRDefault="00836397" w:rsidP="00836397">
            <w:pPr>
              <w:jc w:val="right"/>
            </w:pPr>
            <w:r>
              <w:t>2.00%</w:t>
            </w:r>
          </w:p>
        </w:tc>
        <w:tc>
          <w:tcPr>
            <w:tcW w:w="1315" w:type="dxa"/>
          </w:tcPr>
          <w:p w:rsidR="00836397" w:rsidRDefault="00836397" w:rsidP="00836397">
            <w:pPr>
              <w:jc w:val="right"/>
            </w:pPr>
            <w:r>
              <w:t>35.24%</w:t>
            </w:r>
          </w:p>
        </w:tc>
        <w:tc>
          <w:tcPr>
            <w:tcW w:w="1315" w:type="dxa"/>
          </w:tcPr>
          <w:p w:rsidR="00836397" w:rsidRDefault="00836397" w:rsidP="00836397">
            <w:pPr>
              <w:jc w:val="right"/>
            </w:pPr>
            <w:r>
              <w:t>1.17%</w:t>
            </w:r>
          </w:p>
        </w:tc>
        <w:tc>
          <w:tcPr>
            <w:tcW w:w="907" w:type="dxa"/>
          </w:tcPr>
          <w:p w:rsidR="00836397" w:rsidRDefault="00836397" w:rsidP="00836397">
            <w:pPr>
              <w:jc w:val="right"/>
            </w:pPr>
            <w:r>
              <w:t>7.11%</w:t>
            </w:r>
          </w:p>
        </w:tc>
        <w:tc>
          <w:tcPr>
            <w:tcW w:w="907" w:type="dxa"/>
          </w:tcPr>
          <w:p w:rsidR="00836397" w:rsidRDefault="00836397" w:rsidP="00836397">
            <w:pPr>
              <w:jc w:val="right"/>
            </w:pPr>
            <w:r>
              <w:t>0.83%</w:t>
            </w:r>
          </w:p>
        </w:tc>
      </w:tr>
      <w:tr w:rsidR="00836397" w:rsidTr="00836397">
        <w:tc>
          <w:tcPr>
            <w:tcW w:w="1429" w:type="dxa"/>
          </w:tcPr>
          <w:p w:rsidR="00836397" w:rsidRDefault="00836397" w:rsidP="00836397">
            <w:pPr>
              <w:jc w:val="left"/>
            </w:pPr>
            <w:r>
              <w:rPr>
                <w:rFonts w:hint="eastAsia"/>
              </w:rPr>
              <w:t>过去三年</w:t>
            </w:r>
          </w:p>
        </w:tc>
        <w:tc>
          <w:tcPr>
            <w:tcW w:w="1315" w:type="dxa"/>
          </w:tcPr>
          <w:p w:rsidR="00836397" w:rsidRDefault="00836397" w:rsidP="00836397">
            <w:pPr>
              <w:jc w:val="right"/>
            </w:pPr>
            <w:r>
              <w:t>13.31%</w:t>
            </w:r>
          </w:p>
        </w:tc>
        <w:tc>
          <w:tcPr>
            <w:tcW w:w="1315" w:type="dxa"/>
          </w:tcPr>
          <w:p w:rsidR="00836397" w:rsidRDefault="00836397" w:rsidP="00836397">
            <w:pPr>
              <w:jc w:val="right"/>
            </w:pPr>
            <w:r>
              <w:t>1.88%</w:t>
            </w:r>
          </w:p>
        </w:tc>
        <w:tc>
          <w:tcPr>
            <w:tcW w:w="1315" w:type="dxa"/>
          </w:tcPr>
          <w:p w:rsidR="00836397" w:rsidRDefault="00836397" w:rsidP="00836397">
            <w:pPr>
              <w:jc w:val="right"/>
            </w:pPr>
            <w:r>
              <w:t>24.05%</w:t>
            </w:r>
          </w:p>
        </w:tc>
        <w:tc>
          <w:tcPr>
            <w:tcW w:w="1315" w:type="dxa"/>
          </w:tcPr>
          <w:p w:rsidR="00836397" w:rsidRDefault="00836397" w:rsidP="00836397">
            <w:pPr>
              <w:jc w:val="right"/>
            </w:pPr>
            <w:r>
              <w:t>1.09%</w:t>
            </w:r>
          </w:p>
        </w:tc>
        <w:tc>
          <w:tcPr>
            <w:tcW w:w="907" w:type="dxa"/>
          </w:tcPr>
          <w:p w:rsidR="00836397" w:rsidRDefault="00836397" w:rsidP="00836397">
            <w:pPr>
              <w:jc w:val="right"/>
            </w:pPr>
            <w:r>
              <w:t>-10.74%</w:t>
            </w:r>
          </w:p>
        </w:tc>
        <w:tc>
          <w:tcPr>
            <w:tcW w:w="907" w:type="dxa"/>
          </w:tcPr>
          <w:p w:rsidR="00836397" w:rsidRDefault="00836397" w:rsidP="00836397">
            <w:pPr>
              <w:jc w:val="right"/>
            </w:pPr>
            <w:r>
              <w:t>0.79%</w:t>
            </w:r>
          </w:p>
        </w:tc>
      </w:tr>
      <w:tr w:rsidR="00836397" w:rsidTr="00836397">
        <w:tc>
          <w:tcPr>
            <w:tcW w:w="1429" w:type="dxa"/>
          </w:tcPr>
          <w:p w:rsidR="00836397" w:rsidRDefault="00836397" w:rsidP="00836397">
            <w:pPr>
              <w:jc w:val="left"/>
            </w:pPr>
            <w:r>
              <w:rPr>
                <w:rFonts w:hint="eastAsia"/>
              </w:rPr>
              <w:t>过去五年</w:t>
            </w:r>
          </w:p>
        </w:tc>
        <w:tc>
          <w:tcPr>
            <w:tcW w:w="1315" w:type="dxa"/>
          </w:tcPr>
          <w:p w:rsidR="00836397" w:rsidRDefault="00836397" w:rsidP="00836397">
            <w:pPr>
              <w:jc w:val="right"/>
            </w:pPr>
            <w:r>
              <w:t>3.42%</w:t>
            </w:r>
          </w:p>
        </w:tc>
        <w:tc>
          <w:tcPr>
            <w:tcW w:w="1315" w:type="dxa"/>
          </w:tcPr>
          <w:p w:rsidR="00836397" w:rsidRDefault="00836397" w:rsidP="00836397">
            <w:pPr>
              <w:jc w:val="right"/>
            </w:pPr>
            <w:r>
              <w:t>1.90%</w:t>
            </w:r>
          </w:p>
        </w:tc>
        <w:tc>
          <w:tcPr>
            <w:tcW w:w="1315" w:type="dxa"/>
          </w:tcPr>
          <w:p w:rsidR="00836397" w:rsidRDefault="00836397" w:rsidP="00836397">
            <w:pPr>
              <w:jc w:val="right"/>
            </w:pPr>
            <w:r>
              <w:t>0.77%</w:t>
            </w:r>
          </w:p>
        </w:tc>
        <w:tc>
          <w:tcPr>
            <w:tcW w:w="1315" w:type="dxa"/>
          </w:tcPr>
          <w:p w:rsidR="00836397" w:rsidRDefault="00836397" w:rsidP="00836397">
            <w:pPr>
              <w:jc w:val="right"/>
            </w:pPr>
            <w:r>
              <w:t>1.10%</w:t>
            </w:r>
          </w:p>
        </w:tc>
        <w:tc>
          <w:tcPr>
            <w:tcW w:w="907" w:type="dxa"/>
          </w:tcPr>
          <w:p w:rsidR="00836397" w:rsidRDefault="00836397" w:rsidP="00836397">
            <w:pPr>
              <w:jc w:val="right"/>
            </w:pPr>
            <w:r>
              <w:t>2.65%</w:t>
            </w:r>
          </w:p>
        </w:tc>
        <w:tc>
          <w:tcPr>
            <w:tcW w:w="907" w:type="dxa"/>
          </w:tcPr>
          <w:p w:rsidR="00836397" w:rsidRDefault="00836397" w:rsidP="00836397">
            <w:pPr>
              <w:jc w:val="right"/>
            </w:pPr>
            <w:r>
              <w:t>0.80%</w:t>
            </w:r>
          </w:p>
        </w:tc>
      </w:tr>
      <w:tr w:rsidR="00836397" w:rsidTr="00836397">
        <w:tc>
          <w:tcPr>
            <w:tcW w:w="1429" w:type="dxa"/>
          </w:tcPr>
          <w:p w:rsidR="00836397" w:rsidRDefault="00836397" w:rsidP="00836397">
            <w:pPr>
              <w:jc w:val="left"/>
            </w:pPr>
            <w:r>
              <w:rPr>
                <w:rFonts w:hint="eastAsia"/>
              </w:rPr>
              <w:t>自基金合同生效起至今</w:t>
            </w:r>
          </w:p>
        </w:tc>
        <w:tc>
          <w:tcPr>
            <w:tcW w:w="1315" w:type="dxa"/>
          </w:tcPr>
          <w:p w:rsidR="00836397" w:rsidRDefault="00836397" w:rsidP="00836397">
            <w:pPr>
              <w:jc w:val="right"/>
            </w:pPr>
            <w:r>
              <w:t>153.05%</w:t>
            </w:r>
          </w:p>
        </w:tc>
        <w:tc>
          <w:tcPr>
            <w:tcW w:w="1315" w:type="dxa"/>
          </w:tcPr>
          <w:p w:rsidR="00836397" w:rsidRDefault="00836397" w:rsidP="00836397">
            <w:pPr>
              <w:jc w:val="right"/>
            </w:pPr>
            <w:r>
              <w:t>1.89%</w:t>
            </w:r>
          </w:p>
        </w:tc>
        <w:tc>
          <w:tcPr>
            <w:tcW w:w="1315" w:type="dxa"/>
          </w:tcPr>
          <w:p w:rsidR="00836397" w:rsidRDefault="00836397" w:rsidP="00836397">
            <w:pPr>
              <w:jc w:val="right"/>
            </w:pPr>
            <w:r>
              <w:t>53.78%</w:t>
            </w:r>
          </w:p>
        </w:tc>
        <w:tc>
          <w:tcPr>
            <w:tcW w:w="1315" w:type="dxa"/>
          </w:tcPr>
          <w:p w:rsidR="00836397" w:rsidRDefault="00836397" w:rsidP="00836397">
            <w:pPr>
              <w:jc w:val="right"/>
            </w:pPr>
            <w:r>
              <w:t>1.09%</w:t>
            </w:r>
          </w:p>
        </w:tc>
        <w:tc>
          <w:tcPr>
            <w:tcW w:w="907" w:type="dxa"/>
          </w:tcPr>
          <w:p w:rsidR="00836397" w:rsidRDefault="00836397" w:rsidP="00836397">
            <w:pPr>
              <w:jc w:val="right"/>
            </w:pPr>
            <w:r>
              <w:t>99.27%</w:t>
            </w:r>
          </w:p>
        </w:tc>
        <w:tc>
          <w:tcPr>
            <w:tcW w:w="907" w:type="dxa"/>
          </w:tcPr>
          <w:p w:rsidR="00836397" w:rsidRDefault="00836397" w:rsidP="00836397">
            <w:pPr>
              <w:jc w:val="right"/>
            </w:pPr>
            <w:r>
              <w:t>0.80%</w:t>
            </w:r>
          </w:p>
        </w:tc>
      </w:tr>
    </w:tbl>
    <w:p w:rsidR="00836397" w:rsidRDefault="00836397" w:rsidP="00836397">
      <w:pPr>
        <w:pStyle w:val="-3"/>
        <w:spacing w:before="156" w:after="156"/>
        <w:rPr>
          <w:rFonts w:hint="eastAsia"/>
        </w:rPr>
      </w:pPr>
      <w:r>
        <w:rPr>
          <w:rFonts w:hint="eastAsia"/>
        </w:rPr>
        <w:t>自基金合同生效以来基金份额累计净值增长率变动及其与同期业绩比较基准收益率变动的比较</w:t>
      </w:r>
    </w:p>
    <w:p w:rsidR="00836397" w:rsidRDefault="00836397" w:rsidP="00836397">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836397" w:rsidRDefault="00836397" w:rsidP="00836397">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836397" w:rsidRDefault="00836397" w:rsidP="00836397">
      <w:pPr>
        <w:pStyle w:val="-1"/>
        <w:ind w:left="281" w:hanging="281"/>
        <w:rPr>
          <w:rFonts w:hint="eastAsia"/>
        </w:rPr>
      </w:pPr>
      <w:r>
        <w:rPr>
          <w:rFonts w:hint="eastAsia"/>
        </w:rPr>
        <w:t>管理人报告</w:t>
      </w:r>
    </w:p>
    <w:p w:rsidR="00836397" w:rsidRDefault="00836397" w:rsidP="0083639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36397" w:rsidTr="0079261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36397" w:rsidRPr="00836397" w:rsidRDefault="00836397" w:rsidP="00836397">
            <w:pPr>
              <w:jc w:val="center"/>
              <w:rPr>
                <w:b/>
              </w:rPr>
            </w:pPr>
            <w:r w:rsidRPr="00836397">
              <w:rPr>
                <w:rFonts w:hint="eastAsia"/>
                <w:b/>
              </w:rPr>
              <w:t>姓名</w:t>
            </w:r>
          </w:p>
        </w:tc>
        <w:tc>
          <w:tcPr>
            <w:tcW w:w="851" w:type="dxa"/>
            <w:vMerge w:val="restart"/>
          </w:tcPr>
          <w:p w:rsidR="00836397" w:rsidRPr="00836397" w:rsidRDefault="00836397" w:rsidP="00836397">
            <w:pPr>
              <w:jc w:val="center"/>
              <w:rPr>
                <w:b/>
              </w:rPr>
            </w:pPr>
            <w:r w:rsidRPr="00836397">
              <w:rPr>
                <w:rFonts w:hint="eastAsia"/>
                <w:b/>
              </w:rPr>
              <w:t>职务</w:t>
            </w:r>
          </w:p>
        </w:tc>
        <w:tc>
          <w:tcPr>
            <w:tcW w:w="2234" w:type="dxa"/>
            <w:gridSpan w:val="2"/>
            <w:tcBorders>
              <w:bottom w:val="single" w:sz="4" w:space="0" w:color="auto"/>
            </w:tcBorders>
          </w:tcPr>
          <w:p w:rsidR="00836397" w:rsidRPr="00836397" w:rsidRDefault="00836397" w:rsidP="00836397">
            <w:pPr>
              <w:jc w:val="center"/>
              <w:rPr>
                <w:b/>
              </w:rPr>
            </w:pPr>
            <w:r w:rsidRPr="00836397">
              <w:rPr>
                <w:rFonts w:hint="eastAsia"/>
                <w:b/>
              </w:rPr>
              <w:t>任本基金的基金经理期限</w:t>
            </w:r>
          </w:p>
        </w:tc>
        <w:tc>
          <w:tcPr>
            <w:tcW w:w="703" w:type="dxa"/>
            <w:vMerge w:val="restart"/>
          </w:tcPr>
          <w:p w:rsidR="00836397" w:rsidRPr="00836397" w:rsidRDefault="00836397" w:rsidP="00836397">
            <w:pPr>
              <w:jc w:val="center"/>
              <w:rPr>
                <w:b/>
              </w:rPr>
            </w:pPr>
            <w:r w:rsidRPr="00836397">
              <w:rPr>
                <w:rFonts w:hint="eastAsia"/>
                <w:b/>
              </w:rPr>
              <w:t>证券从业年限</w:t>
            </w:r>
          </w:p>
        </w:tc>
        <w:tc>
          <w:tcPr>
            <w:tcW w:w="3856" w:type="dxa"/>
            <w:vMerge w:val="restart"/>
          </w:tcPr>
          <w:p w:rsidR="00836397" w:rsidRPr="00836397" w:rsidRDefault="00836397" w:rsidP="00836397">
            <w:pPr>
              <w:jc w:val="center"/>
              <w:rPr>
                <w:b/>
              </w:rPr>
            </w:pPr>
            <w:r w:rsidRPr="00836397">
              <w:rPr>
                <w:rFonts w:hint="eastAsia"/>
                <w:b/>
              </w:rPr>
              <w:t>说明</w:t>
            </w:r>
          </w:p>
        </w:tc>
      </w:tr>
      <w:tr w:rsidR="00836397" w:rsidTr="00836397">
        <w:tc>
          <w:tcPr>
            <w:tcW w:w="862" w:type="dxa"/>
            <w:vMerge/>
          </w:tcPr>
          <w:p w:rsidR="00836397" w:rsidRDefault="00836397" w:rsidP="00836397">
            <w:pPr>
              <w:jc w:val="left"/>
            </w:pPr>
          </w:p>
        </w:tc>
        <w:tc>
          <w:tcPr>
            <w:tcW w:w="851" w:type="dxa"/>
            <w:vMerge/>
          </w:tcPr>
          <w:p w:rsidR="00836397" w:rsidRDefault="00836397" w:rsidP="00836397">
            <w:pPr>
              <w:jc w:val="left"/>
            </w:pPr>
          </w:p>
        </w:tc>
        <w:tc>
          <w:tcPr>
            <w:tcW w:w="1117" w:type="dxa"/>
            <w:shd w:val="clear" w:color="auto" w:fill="BFBFBF"/>
          </w:tcPr>
          <w:p w:rsidR="00836397" w:rsidRPr="00836397" w:rsidRDefault="00836397" w:rsidP="00836397">
            <w:pPr>
              <w:jc w:val="center"/>
              <w:rPr>
                <w:b/>
              </w:rPr>
            </w:pPr>
            <w:r w:rsidRPr="00836397">
              <w:rPr>
                <w:rFonts w:hint="eastAsia"/>
                <w:b/>
              </w:rPr>
              <w:t>任职日期</w:t>
            </w:r>
          </w:p>
        </w:tc>
        <w:tc>
          <w:tcPr>
            <w:tcW w:w="1117" w:type="dxa"/>
            <w:shd w:val="clear" w:color="auto" w:fill="BFBFBF"/>
          </w:tcPr>
          <w:p w:rsidR="00836397" w:rsidRPr="00836397" w:rsidRDefault="00836397" w:rsidP="00836397">
            <w:pPr>
              <w:jc w:val="center"/>
              <w:rPr>
                <w:b/>
              </w:rPr>
            </w:pPr>
            <w:r w:rsidRPr="00836397">
              <w:rPr>
                <w:rFonts w:hint="eastAsia"/>
                <w:b/>
              </w:rPr>
              <w:t>离任日期</w:t>
            </w:r>
          </w:p>
        </w:tc>
        <w:tc>
          <w:tcPr>
            <w:tcW w:w="703" w:type="dxa"/>
            <w:vMerge/>
          </w:tcPr>
          <w:p w:rsidR="00836397" w:rsidRDefault="00836397" w:rsidP="00836397">
            <w:pPr>
              <w:jc w:val="left"/>
            </w:pPr>
          </w:p>
        </w:tc>
        <w:tc>
          <w:tcPr>
            <w:tcW w:w="3856" w:type="dxa"/>
            <w:vMerge/>
          </w:tcPr>
          <w:p w:rsidR="00836397" w:rsidRDefault="00836397" w:rsidP="00836397">
            <w:pPr>
              <w:jc w:val="left"/>
            </w:pPr>
          </w:p>
        </w:tc>
      </w:tr>
      <w:tr w:rsidR="00836397" w:rsidTr="00836397">
        <w:tc>
          <w:tcPr>
            <w:tcW w:w="862" w:type="dxa"/>
          </w:tcPr>
          <w:p w:rsidR="00836397" w:rsidRDefault="00836397" w:rsidP="00836397">
            <w:pPr>
              <w:jc w:val="left"/>
            </w:pPr>
            <w:r>
              <w:rPr>
                <w:rFonts w:hint="eastAsia"/>
              </w:rPr>
              <w:t>王博</w:t>
            </w:r>
          </w:p>
        </w:tc>
        <w:tc>
          <w:tcPr>
            <w:tcW w:w="851" w:type="dxa"/>
          </w:tcPr>
          <w:p w:rsidR="00836397" w:rsidRDefault="00836397" w:rsidP="00836397">
            <w:pPr>
              <w:jc w:val="left"/>
            </w:pPr>
            <w:r>
              <w:rPr>
                <w:rFonts w:hint="eastAsia"/>
              </w:rPr>
              <w:t>本基金基金经理</w:t>
            </w:r>
          </w:p>
        </w:tc>
        <w:tc>
          <w:tcPr>
            <w:tcW w:w="1117" w:type="dxa"/>
          </w:tcPr>
          <w:p w:rsidR="00836397" w:rsidRDefault="00836397" w:rsidP="00836397">
            <w:pPr>
              <w:jc w:val="left"/>
            </w:pPr>
            <w:r>
              <w:rPr>
                <w:rFonts w:hint="eastAsia"/>
              </w:rPr>
              <w:t>2019</w:t>
            </w:r>
            <w:r>
              <w:rPr>
                <w:rFonts w:hint="eastAsia"/>
              </w:rPr>
              <w:t>年</w:t>
            </w:r>
            <w:r>
              <w:rPr>
                <w:rFonts w:hint="eastAsia"/>
              </w:rPr>
              <w:t>11</w:t>
            </w:r>
            <w:r>
              <w:rPr>
                <w:rFonts w:hint="eastAsia"/>
              </w:rPr>
              <w:t>月</w:t>
            </w:r>
            <w:r>
              <w:rPr>
                <w:rFonts w:hint="eastAsia"/>
              </w:rPr>
              <w:t>11</w:t>
            </w:r>
            <w:r>
              <w:rPr>
                <w:rFonts w:hint="eastAsia"/>
              </w:rPr>
              <w:t>日</w:t>
            </w:r>
          </w:p>
        </w:tc>
        <w:tc>
          <w:tcPr>
            <w:tcW w:w="1117" w:type="dxa"/>
          </w:tcPr>
          <w:p w:rsidR="00836397" w:rsidRDefault="00836397" w:rsidP="00836397">
            <w:pPr>
              <w:jc w:val="right"/>
            </w:pPr>
            <w:r>
              <w:t>-</w:t>
            </w:r>
          </w:p>
        </w:tc>
        <w:tc>
          <w:tcPr>
            <w:tcW w:w="703" w:type="dxa"/>
          </w:tcPr>
          <w:p w:rsidR="00836397" w:rsidRDefault="00836397" w:rsidP="00836397">
            <w:pPr>
              <w:jc w:val="left"/>
            </w:pPr>
            <w:r>
              <w:rPr>
                <w:rFonts w:hint="eastAsia"/>
              </w:rPr>
              <w:t>10</w:t>
            </w:r>
            <w:r>
              <w:rPr>
                <w:rFonts w:hint="eastAsia"/>
              </w:rPr>
              <w:t>年</w:t>
            </w:r>
          </w:p>
        </w:tc>
        <w:tc>
          <w:tcPr>
            <w:tcW w:w="3856" w:type="dxa"/>
          </w:tcPr>
          <w:p w:rsidR="00836397" w:rsidRDefault="00836397" w:rsidP="00836397">
            <w:r>
              <w:rPr>
                <w:rFonts w:hint="eastAsia"/>
              </w:rPr>
              <w:t>清华大学工学硕士，具有基金从业资格。</w:t>
            </w:r>
            <w:r>
              <w:rPr>
                <w:rFonts w:hint="eastAsia"/>
              </w:rPr>
              <w:t>2015</w:t>
            </w:r>
            <w:r>
              <w:rPr>
                <w:rFonts w:hint="eastAsia"/>
              </w:rPr>
              <w:t>年</w:t>
            </w:r>
            <w:r>
              <w:rPr>
                <w:rFonts w:hint="eastAsia"/>
              </w:rPr>
              <w:t>7</w:t>
            </w:r>
            <w:r>
              <w:rPr>
                <w:rFonts w:hint="eastAsia"/>
              </w:rPr>
              <w:t>月加入南方基金，任权益研究部行业研究员。</w:t>
            </w:r>
            <w:r>
              <w:rPr>
                <w:rFonts w:hint="eastAsia"/>
              </w:rPr>
              <w:t>2018</w:t>
            </w:r>
            <w:r>
              <w:rPr>
                <w:rFonts w:hint="eastAsia"/>
              </w:rPr>
              <w:t>年</w:t>
            </w:r>
            <w:r>
              <w:rPr>
                <w:rFonts w:hint="eastAsia"/>
              </w:rPr>
              <w:t>9</w:t>
            </w:r>
            <w:r>
              <w:rPr>
                <w:rFonts w:hint="eastAsia"/>
              </w:rPr>
              <w:t>月</w:t>
            </w:r>
            <w:r>
              <w:rPr>
                <w:rFonts w:hint="eastAsia"/>
              </w:rPr>
              <w:t>25</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日，任南方瑞合基金经理助理；</w:t>
            </w:r>
            <w:r>
              <w:rPr>
                <w:rFonts w:hint="eastAsia"/>
              </w:rPr>
              <w:t>2020</w:t>
            </w:r>
            <w:r>
              <w:rPr>
                <w:rFonts w:hint="eastAsia"/>
              </w:rPr>
              <w:t>年</w:t>
            </w:r>
            <w:r>
              <w:rPr>
                <w:rFonts w:hint="eastAsia"/>
              </w:rPr>
              <w:t>7</w:t>
            </w:r>
            <w:r>
              <w:rPr>
                <w:rFonts w:hint="eastAsia"/>
              </w:rPr>
              <w:t>月</w:t>
            </w:r>
            <w:r>
              <w:rPr>
                <w:rFonts w:hint="eastAsia"/>
              </w:rPr>
              <w:t>28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日，任科创板基金基金经理；</w:t>
            </w:r>
            <w:r>
              <w:rPr>
                <w:rFonts w:hint="eastAsia"/>
              </w:rPr>
              <w:t>2019</w:t>
            </w:r>
            <w:r>
              <w:rPr>
                <w:rFonts w:hint="eastAsia"/>
              </w:rPr>
              <w:t>年</w:t>
            </w:r>
            <w:r>
              <w:rPr>
                <w:rFonts w:hint="eastAsia"/>
              </w:rPr>
              <w:t>11</w:t>
            </w:r>
            <w:r>
              <w:rPr>
                <w:rFonts w:hint="eastAsia"/>
              </w:rPr>
              <w:t>月</w:t>
            </w:r>
            <w:r>
              <w:rPr>
                <w:rFonts w:hint="eastAsia"/>
              </w:rPr>
              <w:t>11</w:t>
            </w:r>
            <w:r>
              <w:rPr>
                <w:rFonts w:hint="eastAsia"/>
              </w:rPr>
              <w:t>日至今，任南方科技创新混合基金经理；</w:t>
            </w:r>
            <w:r>
              <w:rPr>
                <w:rFonts w:hint="eastAsia"/>
              </w:rPr>
              <w:t>2020</w:t>
            </w:r>
            <w:r>
              <w:rPr>
                <w:rFonts w:hint="eastAsia"/>
              </w:rPr>
              <w:t>年</w:t>
            </w:r>
            <w:r>
              <w:rPr>
                <w:rFonts w:hint="eastAsia"/>
              </w:rPr>
              <w:t>6</w:t>
            </w:r>
            <w:r>
              <w:rPr>
                <w:rFonts w:hint="eastAsia"/>
              </w:rPr>
              <w:t>月</w:t>
            </w:r>
            <w:r>
              <w:rPr>
                <w:rFonts w:hint="eastAsia"/>
              </w:rPr>
              <w:t>12</w:t>
            </w:r>
            <w:r>
              <w:rPr>
                <w:rFonts w:hint="eastAsia"/>
              </w:rPr>
              <w:t>日至今，任南方成长先锋混合基金经理；</w:t>
            </w:r>
            <w:r>
              <w:rPr>
                <w:rFonts w:hint="eastAsia"/>
              </w:rPr>
              <w:t>2023</w:t>
            </w:r>
            <w:r>
              <w:rPr>
                <w:rFonts w:hint="eastAsia"/>
              </w:rPr>
              <w:t>年</w:t>
            </w:r>
            <w:r>
              <w:rPr>
                <w:rFonts w:hint="eastAsia"/>
              </w:rPr>
              <w:t>11</w:t>
            </w:r>
            <w:r>
              <w:rPr>
                <w:rFonts w:hint="eastAsia"/>
              </w:rPr>
              <w:t>月</w:t>
            </w:r>
            <w:r>
              <w:rPr>
                <w:rFonts w:hint="eastAsia"/>
              </w:rPr>
              <w:t>14</w:t>
            </w:r>
            <w:r>
              <w:rPr>
                <w:rFonts w:hint="eastAsia"/>
              </w:rPr>
              <w:t>日至今，任南方数字经济混合基金经理；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日至今，兼任投资经理。</w:t>
            </w:r>
          </w:p>
        </w:tc>
      </w:tr>
    </w:tbl>
    <w:p w:rsidR="00836397" w:rsidRDefault="00836397" w:rsidP="00836397">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836397" w:rsidRDefault="00836397" w:rsidP="00836397">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836397" w:rsidRDefault="00836397" w:rsidP="00836397">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836397" w:rsidTr="00836397">
        <w:tc>
          <w:tcPr>
            <w:tcW w:w="1661" w:type="dxa"/>
          </w:tcPr>
          <w:p w:rsidR="00836397" w:rsidRDefault="00836397" w:rsidP="00836397">
            <w:pPr>
              <w:jc w:val="left"/>
            </w:pPr>
            <w:r>
              <w:rPr>
                <w:rFonts w:hint="eastAsia"/>
              </w:rPr>
              <w:t>姓名</w:t>
            </w:r>
          </w:p>
        </w:tc>
        <w:tc>
          <w:tcPr>
            <w:tcW w:w="1661" w:type="dxa"/>
          </w:tcPr>
          <w:p w:rsidR="00836397" w:rsidRDefault="00836397" w:rsidP="00836397">
            <w:pPr>
              <w:jc w:val="left"/>
            </w:pPr>
            <w:r>
              <w:rPr>
                <w:rFonts w:hint="eastAsia"/>
              </w:rPr>
              <w:t>产品类型</w:t>
            </w:r>
          </w:p>
        </w:tc>
        <w:tc>
          <w:tcPr>
            <w:tcW w:w="1661" w:type="dxa"/>
          </w:tcPr>
          <w:p w:rsidR="00836397" w:rsidRDefault="00836397" w:rsidP="00836397">
            <w:pPr>
              <w:jc w:val="left"/>
            </w:pPr>
            <w:r>
              <w:rPr>
                <w:rFonts w:hint="eastAsia"/>
              </w:rPr>
              <w:t>产品数量（只）</w:t>
            </w:r>
          </w:p>
        </w:tc>
        <w:tc>
          <w:tcPr>
            <w:tcW w:w="1661" w:type="dxa"/>
          </w:tcPr>
          <w:p w:rsidR="00836397" w:rsidRDefault="00836397" w:rsidP="00836397">
            <w:pPr>
              <w:jc w:val="left"/>
            </w:pPr>
            <w:r>
              <w:rPr>
                <w:rFonts w:hint="eastAsia"/>
              </w:rPr>
              <w:t>资产净值</w:t>
            </w:r>
            <w:r>
              <w:rPr>
                <w:rFonts w:hint="eastAsia"/>
              </w:rPr>
              <w:t>(</w:t>
            </w:r>
            <w:r>
              <w:rPr>
                <w:rFonts w:hint="eastAsia"/>
              </w:rPr>
              <w:t>元</w:t>
            </w:r>
            <w:r>
              <w:rPr>
                <w:rFonts w:hint="eastAsia"/>
              </w:rPr>
              <w:t>)</w:t>
            </w:r>
          </w:p>
        </w:tc>
        <w:tc>
          <w:tcPr>
            <w:tcW w:w="1662" w:type="dxa"/>
          </w:tcPr>
          <w:p w:rsidR="00836397" w:rsidRDefault="00836397" w:rsidP="00836397">
            <w:pPr>
              <w:jc w:val="left"/>
            </w:pPr>
            <w:r>
              <w:rPr>
                <w:rFonts w:hint="eastAsia"/>
              </w:rPr>
              <w:t>任职时间</w:t>
            </w:r>
          </w:p>
        </w:tc>
      </w:tr>
      <w:tr w:rsidR="00836397" w:rsidTr="00836397">
        <w:tc>
          <w:tcPr>
            <w:tcW w:w="1661" w:type="dxa"/>
            <w:vMerge w:val="restart"/>
          </w:tcPr>
          <w:p w:rsidR="00836397" w:rsidRDefault="00836397" w:rsidP="00836397">
            <w:pPr>
              <w:jc w:val="left"/>
            </w:pPr>
            <w:r>
              <w:rPr>
                <w:rFonts w:hint="eastAsia"/>
              </w:rPr>
              <w:t>王博</w:t>
            </w:r>
          </w:p>
        </w:tc>
        <w:tc>
          <w:tcPr>
            <w:tcW w:w="1661" w:type="dxa"/>
          </w:tcPr>
          <w:p w:rsidR="00836397" w:rsidRDefault="00836397" w:rsidP="00836397">
            <w:pPr>
              <w:jc w:val="left"/>
            </w:pPr>
            <w:r>
              <w:rPr>
                <w:rFonts w:hint="eastAsia"/>
              </w:rPr>
              <w:t>公募基金</w:t>
            </w:r>
          </w:p>
        </w:tc>
        <w:tc>
          <w:tcPr>
            <w:tcW w:w="1661" w:type="dxa"/>
          </w:tcPr>
          <w:p w:rsidR="00836397" w:rsidRDefault="00836397" w:rsidP="00836397">
            <w:pPr>
              <w:jc w:val="right"/>
            </w:pPr>
            <w:r>
              <w:t>3</w:t>
            </w:r>
          </w:p>
        </w:tc>
        <w:tc>
          <w:tcPr>
            <w:tcW w:w="1661" w:type="dxa"/>
          </w:tcPr>
          <w:p w:rsidR="00836397" w:rsidRDefault="00836397" w:rsidP="00836397">
            <w:pPr>
              <w:jc w:val="right"/>
            </w:pPr>
            <w:r>
              <w:t>6,309,221,171.48</w:t>
            </w:r>
          </w:p>
        </w:tc>
        <w:tc>
          <w:tcPr>
            <w:tcW w:w="1662" w:type="dxa"/>
          </w:tcPr>
          <w:p w:rsidR="00836397" w:rsidRDefault="00836397" w:rsidP="00836397">
            <w:pPr>
              <w:jc w:val="left"/>
            </w:pPr>
            <w:r>
              <w:rPr>
                <w:rFonts w:hint="eastAsia"/>
              </w:rPr>
              <w:t>2019</w:t>
            </w:r>
            <w:r>
              <w:rPr>
                <w:rFonts w:hint="eastAsia"/>
              </w:rPr>
              <w:t>年</w:t>
            </w:r>
            <w:r>
              <w:rPr>
                <w:rFonts w:hint="eastAsia"/>
              </w:rPr>
              <w:t>11</w:t>
            </w:r>
            <w:r>
              <w:rPr>
                <w:rFonts w:hint="eastAsia"/>
              </w:rPr>
              <w:t>月</w:t>
            </w:r>
            <w:r>
              <w:rPr>
                <w:rFonts w:hint="eastAsia"/>
              </w:rPr>
              <w:t>11</w:t>
            </w:r>
            <w:r>
              <w:rPr>
                <w:rFonts w:hint="eastAsia"/>
              </w:rPr>
              <w:t>日</w:t>
            </w:r>
          </w:p>
        </w:tc>
      </w:tr>
      <w:tr w:rsidR="00836397" w:rsidTr="00836397">
        <w:tc>
          <w:tcPr>
            <w:tcW w:w="1661" w:type="dxa"/>
            <w:vMerge/>
          </w:tcPr>
          <w:p w:rsidR="00836397" w:rsidRDefault="00836397" w:rsidP="00836397">
            <w:pPr>
              <w:jc w:val="left"/>
            </w:pPr>
          </w:p>
        </w:tc>
        <w:tc>
          <w:tcPr>
            <w:tcW w:w="1661" w:type="dxa"/>
          </w:tcPr>
          <w:p w:rsidR="00836397" w:rsidRDefault="00836397" w:rsidP="00836397">
            <w:pPr>
              <w:jc w:val="left"/>
            </w:pPr>
            <w:r>
              <w:rPr>
                <w:rFonts w:hint="eastAsia"/>
              </w:rPr>
              <w:t>私募资产管理计划</w:t>
            </w:r>
          </w:p>
        </w:tc>
        <w:tc>
          <w:tcPr>
            <w:tcW w:w="1661" w:type="dxa"/>
          </w:tcPr>
          <w:p w:rsidR="00836397" w:rsidRDefault="00836397" w:rsidP="00836397">
            <w:pPr>
              <w:jc w:val="right"/>
            </w:pPr>
            <w:r>
              <w:t>1</w:t>
            </w:r>
          </w:p>
        </w:tc>
        <w:tc>
          <w:tcPr>
            <w:tcW w:w="1661" w:type="dxa"/>
          </w:tcPr>
          <w:p w:rsidR="00836397" w:rsidRDefault="00836397" w:rsidP="00836397">
            <w:pPr>
              <w:jc w:val="right"/>
            </w:pPr>
            <w:r>
              <w:t>82,361,968.97</w:t>
            </w:r>
          </w:p>
        </w:tc>
        <w:tc>
          <w:tcPr>
            <w:tcW w:w="1662" w:type="dxa"/>
          </w:tcPr>
          <w:p w:rsidR="00836397" w:rsidRDefault="00836397" w:rsidP="00836397">
            <w:pPr>
              <w:jc w:val="left"/>
            </w:pPr>
            <w:r>
              <w:rPr>
                <w:rFonts w:hint="eastAsia"/>
              </w:rPr>
              <w:t>2025</w:t>
            </w:r>
            <w:r>
              <w:rPr>
                <w:rFonts w:hint="eastAsia"/>
              </w:rPr>
              <w:t>年</w:t>
            </w:r>
            <w:r>
              <w:rPr>
                <w:rFonts w:hint="eastAsia"/>
              </w:rPr>
              <w:t>01</w:t>
            </w:r>
            <w:r>
              <w:rPr>
                <w:rFonts w:hint="eastAsia"/>
              </w:rPr>
              <w:t>月</w:t>
            </w:r>
            <w:r>
              <w:rPr>
                <w:rFonts w:hint="eastAsia"/>
              </w:rPr>
              <w:t>06</w:t>
            </w:r>
            <w:r>
              <w:rPr>
                <w:rFonts w:hint="eastAsia"/>
              </w:rPr>
              <w:t>日</w:t>
            </w:r>
          </w:p>
        </w:tc>
      </w:tr>
      <w:tr w:rsidR="00836397" w:rsidTr="00836397">
        <w:tc>
          <w:tcPr>
            <w:tcW w:w="1661" w:type="dxa"/>
            <w:vMerge/>
          </w:tcPr>
          <w:p w:rsidR="00836397" w:rsidRDefault="00836397" w:rsidP="00836397">
            <w:pPr>
              <w:jc w:val="left"/>
            </w:pPr>
          </w:p>
        </w:tc>
        <w:tc>
          <w:tcPr>
            <w:tcW w:w="1661" w:type="dxa"/>
          </w:tcPr>
          <w:p w:rsidR="00836397" w:rsidRDefault="00836397" w:rsidP="00836397">
            <w:pPr>
              <w:jc w:val="left"/>
            </w:pPr>
            <w:r>
              <w:rPr>
                <w:rFonts w:hint="eastAsia"/>
              </w:rPr>
              <w:t>其他组合</w:t>
            </w:r>
          </w:p>
        </w:tc>
        <w:tc>
          <w:tcPr>
            <w:tcW w:w="1661" w:type="dxa"/>
          </w:tcPr>
          <w:p w:rsidR="00836397" w:rsidRDefault="00836397" w:rsidP="00836397">
            <w:pPr>
              <w:jc w:val="right"/>
            </w:pPr>
            <w:r>
              <w:t>1</w:t>
            </w:r>
          </w:p>
        </w:tc>
        <w:tc>
          <w:tcPr>
            <w:tcW w:w="1661" w:type="dxa"/>
          </w:tcPr>
          <w:p w:rsidR="00836397" w:rsidRDefault="00836397" w:rsidP="00836397">
            <w:pPr>
              <w:jc w:val="right"/>
            </w:pPr>
            <w:r>
              <w:t>3,510,255,727.05</w:t>
            </w:r>
          </w:p>
        </w:tc>
        <w:tc>
          <w:tcPr>
            <w:tcW w:w="1662" w:type="dxa"/>
          </w:tcPr>
          <w:p w:rsidR="00836397" w:rsidRDefault="00836397" w:rsidP="00836397">
            <w:pPr>
              <w:jc w:val="left"/>
            </w:pPr>
            <w:r>
              <w:rPr>
                <w:rFonts w:hint="eastAsia"/>
              </w:rPr>
              <w:t>2022</w:t>
            </w:r>
            <w:r>
              <w:rPr>
                <w:rFonts w:hint="eastAsia"/>
              </w:rPr>
              <w:t>年</w:t>
            </w:r>
            <w:r>
              <w:rPr>
                <w:rFonts w:hint="eastAsia"/>
              </w:rPr>
              <w:t>12</w:t>
            </w:r>
            <w:r>
              <w:rPr>
                <w:rFonts w:hint="eastAsia"/>
              </w:rPr>
              <w:t>月</w:t>
            </w:r>
            <w:r>
              <w:rPr>
                <w:rFonts w:hint="eastAsia"/>
              </w:rPr>
              <w:t>30</w:t>
            </w:r>
            <w:r>
              <w:rPr>
                <w:rFonts w:hint="eastAsia"/>
              </w:rPr>
              <w:t>日</w:t>
            </w:r>
          </w:p>
        </w:tc>
      </w:tr>
      <w:tr w:rsidR="00836397" w:rsidTr="00836397">
        <w:tc>
          <w:tcPr>
            <w:tcW w:w="1661" w:type="dxa"/>
            <w:vMerge/>
          </w:tcPr>
          <w:p w:rsidR="00836397" w:rsidRDefault="00836397" w:rsidP="00836397">
            <w:pPr>
              <w:jc w:val="left"/>
            </w:pPr>
          </w:p>
        </w:tc>
        <w:tc>
          <w:tcPr>
            <w:tcW w:w="1661" w:type="dxa"/>
          </w:tcPr>
          <w:p w:rsidR="00836397" w:rsidRDefault="00836397" w:rsidP="00836397">
            <w:pPr>
              <w:jc w:val="left"/>
            </w:pPr>
            <w:r>
              <w:rPr>
                <w:rFonts w:hint="eastAsia"/>
              </w:rPr>
              <w:t>合计</w:t>
            </w:r>
          </w:p>
        </w:tc>
        <w:tc>
          <w:tcPr>
            <w:tcW w:w="1661" w:type="dxa"/>
          </w:tcPr>
          <w:p w:rsidR="00836397" w:rsidRDefault="00836397" w:rsidP="00836397">
            <w:pPr>
              <w:jc w:val="right"/>
            </w:pPr>
            <w:r>
              <w:t>5</w:t>
            </w:r>
          </w:p>
        </w:tc>
        <w:tc>
          <w:tcPr>
            <w:tcW w:w="1661" w:type="dxa"/>
          </w:tcPr>
          <w:p w:rsidR="00836397" w:rsidRDefault="00836397" w:rsidP="00836397">
            <w:pPr>
              <w:jc w:val="right"/>
            </w:pPr>
            <w:r>
              <w:t>9,901,838,867.50</w:t>
            </w:r>
          </w:p>
        </w:tc>
        <w:tc>
          <w:tcPr>
            <w:tcW w:w="1662" w:type="dxa"/>
          </w:tcPr>
          <w:p w:rsidR="00836397" w:rsidRDefault="00836397" w:rsidP="00836397">
            <w:pPr>
              <w:jc w:val="right"/>
            </w:pPr>
            <w:r>
              <w:t>-</w:t>
            </w:r>
          </w:p>
        </w:tc>
      </w:tr>
    </w:tbl>
    <w:p w:rsidR="00836397" w:rsidRDefault="00836397" w:rsidP="00836397">
      <w:pPr>
        <w:pStyle w:val="-2"/>
        <w:spacing w:before="312"/>
        <w:rPr>
          <w:rFonts w:hint="eastAsia"/>
        </w:rPr>
      </w:pPr>
      <w:r>
        <w:rPr>
          <w:rFonts w:hint="eastAsia"/>
        </w:rPr>
        <w:t>管理人对报告期内本基金运作遵规守信情况的说明</w:t>
      </w:r>
    </w:p>
    <w:p w:rsidR="00836397" w:rsidRDefault="00836397" w:rsidP="0083639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36397" w:rsidRDefault="00836397" w:rsidP="00836397">
      <w:pPr>
        <w:pStyle w:val="-2"/>
        <w:spacing w:before="312"/>
        <w:rPr>
          <w:rFonts w:hint="eastAsia"/>
        </w:rPr>
      </w:pPr>
      <w:r>
        <w:rPr>
          <w:rFonts w:hint="eastAsia"/>
        </w:rPr>
        <w:t>公平交易专项说明</w:t>
      </w:r>
    </w:p>
    <w:p w:rsidR="00836397" w:rsidRDefault="00836397" w:rsidP="00836397">
      <w:pPr>
        <w:pStyle w:val="-3"/>
        <w:spacing w:before="156" w:after="156"/>
        <w:rPr>
          <w:rFonts w:hint="eastAsia"/>
        </w:rPr>
      </w:pPr>
      <w:r>
        <w:rPr>
          <w:rFonts w:hint="eastAsia"/>
        </w:rPr>
        <w:t>公平交易制度的执行情况</w:t>
      </w:r>
    </w:p>
    <w:p w:rsidR="00836397" w:rsidRDefault="00836397" w:rsidP="0083639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36397" w:rsidRDefault="00836397" w:rsidP="00836397">
      <w:pPr>
        <w:pStyle w:val="-3"/>
        <w:spacing w:before="156" w:after="156"/>
        <w:rPr>
          <w:rFonts w:hint="eastAsia"/>
        </w:rPr>
      </w:pPr>
      <w:r>
        <w:rPr>
          <w:rFonts w:hint="eastAsia"/>
        </w:rPr>
        <w:t>异常交易行为的专项说明</w:t>
      </w:r>
    </w:p>
    <w:p w:rsidR="00836397" w:rsidRDefault="00836397" w:rsidP="0083639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36397" w:rsidRDefault="00836397" w:rsidP="00836397">
      <w:pPr>
        <w:pStyle w:val="-2"/>
        <w:spacing w:before="312"/>
        <w:rPr>
          <w:rFonts w:hint="eastAsia"/>
        </w:rPr>
      </w:pPr>
      <w:r>
        <w:rPr>
          <w:rFonts w:hint="eastAsia"/>
        </w:rPr>
        <w:t>报告期内基金投资策略和运作分析</w:t>
      </w:r>
    </w:p>
    <w:p w:rsidR="00836397" w:rsidRDefault="00836397" w:rsidP="00836397">
      <w:pPr>
        <w:pStyle w:val="-"/>
        <w:ind w:firstLine="420"/>
        <w:rPr>
          <w:rFonts w:hint="eastAsia"/>
        </w:rPr>
      </w:pPr>
      <w:r>
        <w:rPr>
          <w:rFonts w:hint="eastAsia"/>
        </w:rPr>
        <w:t>A股：</w:t>
      </w:r>
    </w:p>
    <w:p w:rsidR="00836397" w:rsidRDefault="00836397" w:rsidP="00836397">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w:t>
      </w:r>
      <w:r>
        <w:rPr>
          <w:rFonts w:hint="eastAsia"/>
        </w:rPr>
        <w:lastRenderedPageBreak/>
        <w:t>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836397" w:rsidRDefault="00836397" w:rsidP="00836397">
      <w:pPr>
        <w:pStyle w:val="-"/>
        <w:ind w:firstLine="420"/>
        <w:rPr>
          <w:rFonts w:hint="eastAsia"/>
        </w:rPr>
      </w:pPr>
      <w:r>
        <w:rPr>
          <w:rFonts w:hint="eastAsia"/>
        </w:rPr>
        <w:t>港股：</w:t>
      </w:r>
    </w:p>
    <w:p w:rsidR="00836397" w:rsidRDefault="00836397" w:rsidP="00836397">
      <w:pPr>
        <w:pStyle w:val="-"/>
        <w:ind w:firstLine="420"/>
        <w:rPr>
          <w:rFonts w:hint="eastAsia"/>
        </w:rPr>
      </w:pPr>
      <w:r>
        <w:rPr>
          <w:rFonts w:hint="eastAsia"/>
        </w:rPr>
        <w:t>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836397" w:rsidRDefault="00836397" w:rsidP="00836397">
      <w:pPr>
        <w:pStyle w:val="-"/>
        <w:ind w:firstLine="420"/>
        <w:rPr>
          <w:rFonts w:hint="eastAsia"/>
        </w:rPr>
      </w:pPr>
      <w:r>
        <w:rPr>
          <w:rFonts w:hint="eastAsia"/>
        </w:rPr>
        <w:t>四季度基金净值表现为震荡上行，行业与个股调整较少，通信、电子保持标配，新能源保持超配，医药保持低配，港股整体上超配，其中超配半导体制造环节。</w:t>
      </w:r>
    </w:p>
    <w:p w:rsidR="00836397" w:rsidRDefault="00836397" w:rsidP="00836397">
      <w:pPr>
        <w:pStyle w:val="-"/>
        <w:ind w:firstLine="420"/>
        <w:rPr>
          <w:rFonts w:hint="eastAsia"/>
        </w:rPr>
      </w:pPr>
      <w:r>
        <w:rPr>
          <w:rFonts w:hint="eastAsia"/>
        </w:rPr>
        <w:t>A股展望：2026年作为十五五起步之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w:t>
      </w:r>
    </w:p>
    <w:p w:rsidR="00836397" w:rsidRDefault="00836397" w:rsidP="00836397">
      <w:pPr>
        <w:pStyle w:val="-"/>
        <w:ind w:firstLine="420"/>
        <w:rPr>
          <w:rFonts w:hint="eastAsia"/>
        </w:rPr>
      </w:pPr>
      <w:r>
        <w:rPr>
          <w:rFonts w:hint="eastAsia"/>
        </w:rPr>
        <w:t>港股展望：基本面来看，国内当前政策发力积极、经济景气平稳。受美联储宽松预期及美元走弱影响，人民币汇率有望继续偏强，有利于进一步吸引外资回流港股，积极关注港股在一季度的投资机会。结构上，持续看好科技成长、新消费和创新药等板块的投资机会。</w:t>
      </w:r>
    </w:p>
    <w:p w:rsidR="00836397" w:rsidRDefault="00836397" w:rsidP="00836397">
      <w:pPr>
        <w:pStyle w:val="-"/>
        <w:ind w:firstLine="420"/>
        <w:rPr>
          <w:rFonts w:hint="eastAsia"/>
        </w:rPr>
      </w:pPr>
      <w:r>
        <w:rPr>
          <w:rFonts w:hint="eastAsia"/>
        </w:rPr>
        <w:t>本基金仍然维持此前的观点，宏观方面我国正处于经济新旧动能转换关键阶段，政策方面长期处于稳中求进的整体基调，防风险与促发展并举，在很长一段时间，市场会处于结构性行情之中。在结构性行情中，需求端的产业趋势变化方面，人工智能及其衍生行业仍然是最值得投资的主线，同时国产化也是A股特有的重点平行分支；供给端方面，随着疫情以来的连续资本开支扩张节奏放缓，部分成长行业已经出现了供需的反转，叠加优秀公司的经营能力，部分头部公司存在较大的业绩和估值修复机会。所以2026年，市场结构会更加均衡，我们基于产品合同，在不大幅度偏离行业基准的基础上，通过优选公司，争取取得长期稳健的超额收益。</w:t>
      </w:r>
    </w:p>
    <w:p w:rsidR="00836397" w:rsidRDefault="00836397" w:rsidP="00836397">
      <w:pPr>
        <w:pStyle w:val="-2"/>
        <w:spacing w:before="312"/>
        <w:rPr>
          <w:rFonts w:hint="eastAsia"/>
        </w:rPr>
      </w:pPr>
      <w:r>
        <w:rPr>
          <w:rFonts w:hint="eastAsia"/>
        </w:rPr>
        <w:t>报告期内基金的业绩表现</w:t>
      </w:r>
    </w:p>
    <w:p w:rsidR="00836397" w:rsidRDefault="00836397" w:rsidP="00836397">
      <w:pPr>
        <w:pStyle w:val="-"/>
        <w:ind w:firstLine="420"/>
        <w:rPr>
          <w:rFonts w:hint="eastAsia"/>
        </w:rPr>
      </w:pPr>
      <w:r>
        <w:rPr>
          <w:rFonts w:hint="eastAsia"/>
        </w:rPr>
        <w:t>截至报告期末，本基金A份额净值为2.6754元，报告期内，份额净值增长率为-0.71%，同期业绩基准增长率为-1.26%；本基金C份额净值为2.5305元，报告期内，份额净值增长率为-0.92%，同期业绩基准增长率为-1.26%。</w:t>
      </w:r>
    </w:p>
    <w:p w:rsidR="00836397" w:rsidRDefault="00836397" w:rsidP="00836397">
      <w:pPr>
        <w:pStyle w:val="-2"/>
        <w:spacing w:before="312"/>
        <w:rPr>
          <w:rFonts w:hint="eastAsia"/>
        </w:rPr>
      </w:pPr>
      <w:r>
        <w:rPr>
          <w:rFonts w:hint="eastAsia"/>
        </w:rPr>
        <w:lastRenderedPageBreak/>
        <w:t>报告期内基金持有人数或基金资产净值预警说明</w:t>
      </w:r>
    </w:p>
    <w:p w:rsidR="00836397" w:rsidRDefault="00836397" w:rsidP="0083639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36397" w:rsidRDefault="00836397" w:rsidP="00836397">
      <w:pPr>
        <w:pStyle w:val="-1"/>
        <w:ind w:left="281" w:hanging="281"/>
        <w:rPr>
          <w:rFonts w:hint="eastAsia"/>
        </w:rPr>
      </w:pPr>
      <w:r>
        <w:rPr>
          <w:rFonts w:hint="eastAsia"/>
        </w:rPr>
        <w:t>投资组合报告</w:t>
      </w:r>
    </w:p>
    <w:p w:rsidR="00836397" w:rsidRDefault="00836397" w:rsidP="00836397">
      <w:pPr>
        <w:pStyle w:val="-2"/>
        <w:spacing w:before="312"/>
        <w:rPr>
          <w:rFonts w:hint="eastAsia"/>
        </w:rPr>
      </w:pPr>
      <w:r>
        <w:rPr>
          <w:rFonts w:hint="eastAsia"/>
        </w:rPr>
        <w:t>报告期末基金资产组合情况</w:t>
      </w:r>
    </w:p>
    <w:p w:rsidR="00836397" w:rsidRDefault="00836397" w:rsidP="0083639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36397" w:rsidTr="00836397">
        <w:trPr>
          <w:cnfStyle w:val="100000000000" w:firstRow="1" w:lastRow="0" w:firstColumn="0" w:lastColumn="0" w:oddVBand="0" w:evenVBand="0" w:oddHBand="0" w:evenHBand="0" w:firstRowFirstColumn="0" w:firstRowLastColumn="0" w:lastRowFirstColumn="0" w:lastRowLastColumn="0"/>
        </w:trPr>
        <w:tc>
          <w:tcPr>
            <w:tcW w:w="646" w:type="dxa"/>
          </w:tcPr>
          <w:p w:rsidR="00836397" w:rsidRPr="00836397" w:rsidRDefault="00836397" w:rsidP="00836397">
            <w:pPr>
              <w:jc w:val="center"/>
              <w:rPr>
                <w:b/>
              </w:rPr>
            </w:pPr>
            <w:r w:rsidRPr="00836397">
              <w:rPr>
                <w:rFonts w:hint="eastAsia"/>
                <w:b/>
              </w:rPr>
              <w:t>序号</w:t>
            </w:r>
          </w:p>
        </w:tc>
        <w:tc>
          <w:tcPr>
            <w:tcW w:w="2971" w:type="dxa"/>
          </w:tcPr>
          <w:p w:rsidR="00836397" w:rsidRPr="00836397" w:rsidRDefault="00836397" w:rsidP="00836397">
            <w:pPr>
              <w:jc w:val="center"/>
              <w:rPr>
                <w:b/>
              </w:rPr>
            </w:pPr>
            <w:r w:rsidRPr="00836397">
              <w:rPr>
                <w:rFonts w:hint="eastAsia"/>
                <w:b/>
              </w:rPr>
              <w:t>项目</w:t>
            </w:r>
          </w:p>
        </w:tc>
        <w:tc>
          <w:tcPr>
            <w:tcW w:w="2381" w:type="dxa"/>
          </w:tcPr>
          <w:p w:rsidR="00836397" w:rsidRPr="00836397" w:rsidRDefault="00836397" w:rsidP="00836397">
            <w:pPr>
              <w:jc w:val="center"/>
              <w:rPr>
                <w:b/>
              </w:rPr>
            </w:pPr>
            <w:r w:rsidRPr="00836397">
              <w:rPr>
                <w:rFonts w:hint="eastAsia"/>
                <w:b/>
              </w:rPr>
              <w:t>金额（元）</w:t>
            </w:r>
          </w:p>
        </w:tc>
        <w:tc>
          <w:tcPr>
            <w:tcW w:w="2506" w:type="dxa"/>
          </w:tcPr>
          <w:p w:rsidR="00836397" w:rsidRPr="00836397" w:rsidRDefault="00836397" w:rsidP="00836397">
            <w:pPr>
              <w:jc w:val="center"/>
              <w:rPr>
                <w:b/>
              </w:rPr>
            </w:pPr>
            <w:r w:rsidRPr="00836397">
              <w:rPr>
                <w:rFonts w:hint="eastAsia"/>
                <w:b/>
              </w:rPr>
              <w:t>占基金总资产的比例（</w:t>
            </w:r>
            <w:r w:rsidRPr="00836397">
              <w:rPr>
                <w:rFonts w:hint="eastAsia"/>
                <w:b/>
              </w:rPr>
              <w:t>%</w:t>
            </w:r>
            <w:r w:rsidRPr="00836397">
              <w:rPr>
                <w:rFonts w:hint="eastAsia"/>
                <w:b/>
              </w:rPr>
              <w:t>）</w:t>
            </w:r>
          </w:p>
        </w:tc>
      </w:tr>
      <w:tr w:rsidR="00836397" w:rsidTr="00836397">
        <w:tc>
          <w:tcPr>
            <w:tcW w:w="646" w:type="dxa"/>
          </w:tcPr>
          <w:p w:rsidR="00836397" w:rsidRDefault="00836397" w:rsidP="00836397">
            <w:pPr>
              <w:jc w:val="center"/>
            </w:pPr>
            <w:r>
              <w:t>1</w:t>
            </w:r>
          </w:p>
        </w:tc>
        <w:tc>
          <w:tcPr>
            <w:tcW w:w="2971" w:type="dxa"/>
          </w:tcPr>
          <w:p w:rsidR="00836397" w:rsidRDefault="00836397" w:rsidP="00836397">
            <w:pPr>
              <w:jc w:val="left"/>
            </w:pPr>
            <w:r>
              <w:rPr>
                <w:rFonts w:hint="eastAsia"/>
              </w:rPr>
              <w:t>权益投资</w:t>
            </w:r>
          </w:p>
        </w:tc>
        <w:tc>
          <w:tcPr>
            <w:tcW w:w="2381" w:type="dxa"/>
          </w:tcPr>
          <w:p w:rsidR="00836397" w:rsidRDefault="00836397" w:rsidP="00836397">
            <w:pPr>
              <w:jc w:val="right"/>
            </w:pPr>
            <w:r>
              <w:t>1,272,203,244.63</w:t>
            </w:r>
          </w:p>
        </w:tc>
        <w:tc>
          <w:tcPr>
            <w:tcW w:w="2506" w:type="dxa"/>
          </w:tcPr>
          <w:p w:rsidR="00836397" w:rsidRDefault="00836397" w:rsidP="00836397">
            <w:pPr>
              <w:jc w:val="right"/>
            </w:pPr>
            <w:r>
              <w:t>85.95</w:t>
            </w:r>
          </w:p>
        </w:tc>
      </w:tr>
      <w:tr w:rsidR="00836397" w:rsidTr="00836397">
        <w:tc>
          <w:tcPr>
            <w:tcW w:w="646" w:type="dxa"/>
          </w:tcPr>
          <w:p w:rsidR="00836397" w:rsidRDefault="00836397" w:rsidP="00836397">
            <w:pPr>
              <w:jc w:val="center"/>
            </w:pPr>
          </w:p>
        </w:tc>
        <w:tc>
          <w:tcPr>
            <w:tcW w:w="2971" w:type="dxa"/>
          </w:tcPr>
          <w:p w:rsidR="00836397" w:rsidRDefault="00836397" w:rsidP="00836397">
            <w:pPr>
              <w:jc w:val="left"/>
            </w:pPr>
            <w:r>
              <w:rPr>
                <w:rFonts w:hint="eastAsia"/>
              </w:rPr>
              <w:t>其中：股票</w:t>
            </w:r>
          </w:p>
        </w:tc>
        <w:tc>
          <w:tcPr>
            <w:tcW w:w="2381" w:type="dxa"/>
          </w:tcPr>
          <w:p w:rsidR="00836397" w:rsidRDefault="00836397" w:rsidP="00836397">
            <w:pPr>
              <w:jc w:val="right"/>
            </w:pPr>
            <w:r>
              <w:t>1,272,203,244.63</w:t>
            </w:r>
          </w:p>
        </w:tc>
        <w:tc>
          <w:tcPr>
            <w:tcW w:w="2506" w:type="dxa"/>
          </w:tcPr>
          <w:p w:rsidR="00836397" w:rsidRDefault="00836397" w:rsidP="00836397">
            <w:pPr>
              <w:jc w:val="right"/>
            </w:pPr>
            <w:r>
              <w:t>85.95</w:t>
            </w:r>
          </w:p>
        </w:tc>
      </w:tr>
      <w:tr w:rsidR="00836397" w:rsidTr="00836397">
        <w:tc>
          <w:tcPr>
            <w:tcW w:w="646" w:type="dxa"/>
          </w:tcPr>
          <w:p w:rsidR="00836397" w:rsidRDefault="00836397" w:rsidP="00836397">
            <w:pPr>
              <w:jc w:val="center"/>
            </w:pPr>
            <w:r>
              <w:t>2</w:t>
            </w:r>
          </w:p>
        </w:tc>
        <w:tc>
          <w:tcPr>
            <w:tcW w:w="2971" w:type="dxa"/>
          </w:tcPr>
          <w:p w:rsidR="00836397" w:rsidRDefault="00836397" w:rsidP="00836397">
            <w:pPr>
              <w:jc w:val="left"/>
            </w:pPr>
            <w:r>
              <w:rPr>
                <w:rFonts w:hint="eastAsia"/>
              </w:rPr>
              <w:t>基金投资</w:t>
            </w:r>
          </w:p>
        </w:tc>
        <w:tc>
          <w:tcPr>
            <w:tcW w:w="2381" w:type="dxa"/>
          </w:tcPr>
          <w:p w:rsidR="00836397" w:rsidRDefault="00836397" w:rsidP="00836397">
            <w:pPr>
              <w:jc w:val="right"/>
            </w:pPr>
            <w:r>
              <w:t>-</w:t>
            </w:r>
          </w:p>
        </w:tc>
        <w:tc>
          <w:tcPr>
            <w:tcW w:w="2506" w:type="dxa"/>
          </w:tcPr>
          <w:p w:rsidR="00836397" w:rsidRDefault="00836397" w:rsidP="00836397">
            <w:pPr>
              <w:jc w:val="right"/>
            </w:pPr>
            <w:r>
              <w:t>-</w:t>
            </w:r>
          </w:p>
        </w:tc>
      </w:tr>
      <w:tr w:rsidR="00836397" w:rsidTr="00836397">
        <w:tc>
          <w:tcPr>
            <w:tcW w:w="646" w:type="dxa"/>
          </w:tcPr>
          <w:p w:rsidR="00836397" w:rsidRDefault="00836397" w:rsidP="00836397">
            <w:pPr>
              <w:jc w:val="center"/>
            </w:pPr>
            <w:r>
              <w:t>3</w:t>
            </w:r>
          </w:p>
        </w:tc>
        <w:tc>
          <w:tcPr>
            <w:tcW w:w="2971" w:type="dxa"/>
          </w:tcPr>
          <w:p w:rsidR="00836397" w:rsidRDefault="00836397" w:rsidP="00836397">
            <w:pPr>
              <w:jc w:val="left"/>
            </w:pPr>
            <w:r>
              <w:rPr>
                <w:rFonts w:hint="eastAsia"/>
              </w:rPr>
              <w:t>固定收益投资</w:t>
            </w:r>
          </w:p>
        </w:tc>
        <w:tc>
          <w:tcPr>
            <w:tcW w:w="2381" w:type="dxa"/>
          </w:tcPr>
          <w:p w:rsidR="00836397" w:rsidRDefault="00836397" w:rsidP="00836397">
            <w:pPr>
              <w:jc w:val="right"/>
            </w:pPr>
            <w:r>
              <w:t>12,866,644.16</w:t>
            </w:r>
          </w:p>
        </w:tc>
        <w:tc>
          <w:tcPr>
            <w:tcW w:w="2506" w:type="dxa"/>
          </w:tcPr>
          <w:p w:rsidR="00836397" w:rsidRDefault="00836397" w:rsidP="00836397">
            <w:pPr>
              <w:jc w:val="right"/>
            </w:pPr>
            <w:r>
              <w:t>0.87</w:t>
            </w:r>
          </w:p>
        </w:tc>
      </w:tr>
      <w:tr w:rsidR="00836397" w:rsidTr="00836397">
        <w:tc>
          <w:tcPr>
            <w:tcW w:w="646" w:type="dxa"/>
          </w:tcPr>
          <w:p w:rsidR="00836397" w:rsidRDefault="00836397" w:rsidP="00836397">
            <w:pPr>
              <w:jc w:val="center"/>
            </w:pPr>
          </w:p>
        </w:tc>
        <w:tc>
          <w:tcPr>
            <w:tcW w:w="2971" w:type="dxa"/>
          </w:tcPr>
          <w:p w:rsidR="00836397" w:rsidRDefault="00836397" w:rsidP="00836397">
            <w:pPr>
              <w:jc w:val="left"/>
            </w:pPr>
            <w:r>
              <w:rPr>
                <w:rFonts w:hint="eastAsia"/>
              </w:rPr>
              <w:t>其中：债券</w:t>
            </w:r>
          </w:p>
        </w:tc>
        <w:tc>
          <w:tcPr>
            <w:tcW w:w="2381" w:type="dxa"/>
          </w:tcPr>
          <w:p w:rsidR="00836397" w:rsidRDefault="00836397" w:rsidP="00836397">
            <w:pPr>
              <w:jc w:val="right"/>
            </w:pPr>
            <w:r>
              <w:t>12,866,644.16</w:t>
            </w:r>
          </w:p>
        </w:tc>
        <w:tc>
          <w:tcPr>
            <w:tcW w:w="2506" w:type="dxa"/>
          </w:tcPr>
          <w:p w:rsidR="00836397" w:rsidRDefault="00836397" w:rsidP="00836397">
            <w:pPr>
              <w:jc w:val="right"/>
            </w:pPr>
            <w:r>
              <w:t>0.87</w:t>
            </w:r>
          </w:p>
        </w:tc>
      </w:tr>
      <w:tr w:rsidR="00836397" w:rsidTr="00836397">
        <w:tc>
          <w:tcPr>
            <w:tcW w:w="646" w:type="dxa"/>
          </w:tcPr>
          <w:p w:rsidR="00836397" w:rsidRDefault="00836397" w:rsidP="00836397">
            <w:pPr>
              <w:jc w:val="center"/>
            </w:pPr>
          </w:p>
        </w:tc>
        <w:tc>
          <w:tcPr>
            <w:tcW w:w="2971" w:type="dxa"/>
          </w:tcPr>
          <w:p w:rsidR="00836397" w:rsidRDefault="00836397" w:rsidP="00836397">
            <w:pPr>
              <w:jc w:val="left"/>
            </w:pPr>
            <w:r>
              <w:rPr>
                <w:rFonts w:hint="eastAsia"/>
              </w:rPr>
              <w:t xml:space="preserve">      </w:t>
            </w:r>
            <w:r>
              <w:rPr>
                <w:rFonts w:hint="eastAsia"/>
              </w:rPr>
              <w:t>资产支持证券</w:t>
            </w:r>
          </w:p>
        </w:tc>
        <w:tc>
          <w:tcPr>
            <w:tcW w:w="2381" w:type="dxa"/>
          </w:tcPr>
          <w:p w:rsidR="00836397" w:rsidRDefault="00836397" w:rsidP="00836397">
            <w:pPr>
              <w:jc w:val="right"/>
            </w:pPr>
            <w:r>
              <w:t>-</w:t>
            </w:r>
          </w:p>
        </w:tc>
        <w:tc>
          <w:tcPr>
            <w:tcW w:w="2506" w:type="dxa"/>
          </w:tcPr>
          <w:p w:rsidR="00836397" w:rsidRDefault="00836397" w:rsidP="00836397">
            <w:pPr>
              <w:jc w:val="right"/>
            </w:pPr>
            <w:r>
              <w:t>-</w:t>
            </w:r>
          </w:p>
        </w:tc>
      </w:tr>
      <w:tr w:rsidR="00836397" w:rsidTr="00836397">
        <w:tc>
          <w:tcPr>
            <w:tcW w:w="646" w:type="dxa"/>
          </w:tcPr>
          <w:p w:rsidR="00836397" w:rsidRDefault="00836397" w:rsidP="00836397">
            <w:pPr>
              <w:jc w:val="center"/>
            </w:pPr>
            <w:r>
              <w:t>4</w:t>
            </w:r>
          </w:p>
        </w:tc>
        <w:tc>
          <w:tcPr>
            <w:tcW w:w="2971" w:type="dxa"/>
          </w:tcPr>
          <w:p w:rsidR="00836397" w:rsidRDefault="00836397" w:rsidP="00836397">
            <w:pPr>
              <w:jc w:val="left"/>
            </w:pPr>
            <w:r>
              <w:rPr>
                <w:rFonts w:hint="eastAsia"/>
              </w:rPr>
              <w:t>贵金属投资</w:t>
            </w:r>
          </w:p>
        </w:tc>
        <w:tc>
          <w:tcPr>
            <w:tcW w:w="2381" w:type="dxa"/>
          </w:tcPr>
          <w:p w:rsidR="00836397" w:rsidRDefault="00836397" w:rsidP="00836397">
            <w:pPr>
              <w:jc w:val="right"/>
            </w:pPr>
            <w:r>
              <w:t>-</w:t>
            </w:r>
          </w:p>
        </w:tc>
        <w:tc>
          <w:tcPr>
            <w:tcW w:w="2506" w:type="dxa"/>
          </w:tcPr>
          <w:p w:rsidR="00836397" w:rsidRDefault="00836397" w:rsidP="00836397">
            <w:pPr>
              <w:jc w:val="right"/>
            </w:pPr>
            <w:r>
              <w:t>-</w:t>
            </w:r>
          </w:p>
        </w:tc>
      </w:tr>
      <w:tr w:rsidR="00836397" w:rsidTr="00836397">
        <w:tc>
          <w:tcPr>
            <w:tcW w:w="646" w:type="dxa"/>
          </w:tcPr>
          <w:p w:rsidR="00836397" w:rsidRDefault="00836397" w:rsidP="00836397">
            <w:pPr>
              <w:jc w:val="center"/>
            </w:pPr>
            <w:r>
              <w:t>5</w:t>
            </w:r>
          </w:p>
        </w:tc>
        <w:tc>
          <w:tcPr>
            <w:tcW w:w="2971" w:type="dxa"/>
          </w:tcPr>
          <w:p w:rsidR="00836397" w:rsidRDefault="00836397" w:rsidP="00836397">
            <w:pPr>
              <w:jc w:val="left"/>
            </w:pPr>
            <w:r>
              <w:rPr>
                <w:rFonts w:hint="eastAsia"/>
              </w:rPr>
              <w:t>金融衍生品投资</w:t>
            </w:r>
          </w:p>
        </w:tc>
        <w:tc>
          <w:tcPr>
            <w:tcW w:w="2381" w:type="dxa"/>
          </w:tcPr>
          <w:p w:rsidR="00836397" w:rsidRDefault="00836397" w:rsidP="00836397">
            <w:pPr>
              <w:jc w:val="right"/>
            </w:pPr>
            <w:r>
              <w:t>-</w:t>
            </w:r>
          </w:p>
        </w:tc>
        <w:tc>
          <w:tcPr>
            <w:tcW w:w="2506" w:type="dxa"/>
          </w:tcPr>
          <w:p w:rsidR="00836397" w:rsidRDefault="00836397" w:rsidP="00836397">
            <w:pPr>
              <w:jc w:val="right"/>
            </w:pPr>
            <w:r>
              <w:t>-</w:t>
            </w:r>
          </w:p>
        </w:tc>
      </w:tr>
      <w:tr w:rsidR="00836397" w:rsidTr="00836397">
        <w:tc>
          <w:tcPr>
            <w:tcW w:w="646" w:type="dxa"/>
          </w:tcPr>
          <w:p w:rsidR="00836397" w:rsidRDefault="00836397" w:rsidP="00836397">
            <w:pPr>
              <w:jc w:val="center"/>
            </w:pPr>
            <w:r>
              <w:t>6</w:t>
            </w:r>
          </w:p>
        </w:tc>
        <w:tc>
          <w:tcPr>
            <w:tcW w:w="2971" w:type="dxa"/>
          </w:tcPr>
          <w:p w:rsidR="00836397" w:rsidRDefault="00836397" w:rsidP="00836397">
            <w:pPr>
              <w:jc w:val="left"/>
            </w:pPr>
            <w:r>
              <w:rPr>
                <w:rFonts w:hint="eastAsia"/>
              </w:rPr>
              <w:t>买入返售金融资产</w:t>
            </w:r>
          </w:p>
        </w:tc>
        <w:tc>
          <w:tcPr>
            <w:tcW w:w="2381" w:type="dxa"/>
          </w:tcPr>
          <w:p w:rsidR="00836397" w:rsidRDefault="00836397" w:rsidP="00836397">
            <w:pPr>
              <w:jc w:val="right"/>
            </w:pPr>
            <w:r>
              <w:t>-</w:t>
            </w:r>
          </w:p>
        </w:tc>
        <w:tc>
          <w:tcPr>
            <w:tcW w:w="2506" w:type="dxa"/>
          </w:tcPr>
          <w:p w:rsidR="00836397" w:rsidRDefault="00836397" w:rsidP="00836397">
            <w:pPr>
              <w:jc w:val="right"/>
            </w:pPr>
            <w:r>
              <w:t>-</w:t>
            </w:r>
          </w:p>
        </w:tc>
      </w:tr>
      <w:tr w:rsidR="00836397" w:rsidTr="00836397">
        <w:tc>
          <w:tcPr>
            <w:tcW w:w="646" w:type="dxa"/>
          </w:tcPr>
          <w:p w:rsidR="00836397" w:rsidRDefault="00836397" w:rsidP="00836397">
            <w:pPr>
              <w:jc w:val="center"/>
            </w:pPr>
          </w:p>
        </w:tc>
        <w:tc>
          <w:tcPr>
            <w:tcW w:w="2971" w:type="dxa"/>
          </w:tcPr>
          <w:p w:rsidR="00836397" w:rsidRDefault="00836397" w:rsidP="00836397">
            <w:pPr>
              <w:jc w:val="left"/>
            </w:pPr>
            <w:r>
              <w:rPr>
                <w:rFonts w:hint="eastAsia"/>
              </w:rPr>
              <w:t>其中：买断式回购的买入返售金融资产</w:t>
            </w:r>
          </w:p>
        </w:tc>
        <w:tc>
          <w:tcPr>
            <w:tcW w:w="2381" w:type="dxa"/>
          </w:tcPr>
          <w:p w:rsidR="00836397" w:rsidRDefault="00836397" w:rsidP="00836397">
            <w:pPr>
              <w:jc w:val="right"/>
            </w:pPr>
            <w:r>
              <w:t>-</w:t>
            </w:r>
          </w:p>
        </w:tc>
        <w:tc>
          <w:tcPr>
            <w:tcW w:w="2506" w:type="dxa"/>
          </w:tcPr>
          <w:p w:rsidR="00836397" w:rsidRDefault="00836397" w:rsidP="00836397">
            <w:pPr>
              <w:jc w:val="right"/>
            </w:pPr>
            <w:r>
              <w:t>-</w:t>
            </w:r>
          </w:p>
        </w:tc>
      </w:tr>
      <w:tr w:rsidR="00836397" w:rsidTr="00836397">
        <w:tc>
          <w:tcPr>
            <w:tcW w:w="646" w:type="dxa"/>
          </w:tcPr>
          <w:p w:rsidR="00836397" w:rsidRDefault="00836397" w:rsidP="00836397">
            <w:pPr>
              <w:jc w:val="center"/>
            </w:pPr>
            <w:r>
              <w:t>7</w:t>
            </w:r>
          </w:p>
        </w:tc>
        <w:tc>
          <w:tcPr>
            <w:tcW w:w="2971" w:type="dxa"/>
          </w:tcPr>
          <w:p w:rsidR="00836397" w:rsidRDefault="00836397" w:rsidP="00836397">
            <w:pPr>
              <w:jc w:val="left"/>
            </w:pPr>
            <w:r>
              <w:rPr>
                <w:rFonts w:hint="eastAsia"/>
              </w:rPr>
              <w:t>银行存款和结算备付金合计</w:t>
            </w:r>
          </w:p>
        </w:tc>
        <w:tc>
          <w:tcPr>
            <w:tcW w:w="2381" w:type="dxa"/>
          </w:tcPr>
          <w:p w:rsidR="00836397" w:rsidRDefault="00836397" w:rsidP="00836397">
            <w:pPr>
              <w:jc w:val="right"/>
            </w:pPr>
            <w:r>
              <w:t>160,972,430.59</w:t>
            </w:r>
          </w:p>
        </w:tc>
        <w:tc>
          <w:tcPr>
            <w:tcW w:w="2506" w:type="dxa"/>
          </w:tcPr>
          <w:p w:rsidR="00836397" w:rsidRDefault="00836397" w:rsidP="00836397">
            <w:pPr>
              <w:jc w:val="right"/>
            </w:pPr>
            <w:r>
              <w:t>10.88</w:t>
            </w:r>
          </w:p>
        </w:tc>
      </w:tr>
      <w:tr w:rsidR="00836397" w:rsidTr="00836397">
        <w:tc>
          <w:tcPr>
            <w:tcW w:w="646" w:type="dxa"/>
          </w:tcPr>
          <w:p w:rsidR="00836397" w:rsidRDefault="00836397" w:rsidP="00836397">
            <w:pPr>
              <w:jc w:val="center"/>
            </w:pPr>
            <w:r>
              <w:t>8</w:t>
            </w:r>
          </w:p>
        </w:tc>
        <w:tc>
          <w:tcPr>
            <w:tcW w:w="2971" w:type="dxa"/>
          </w:tcPr>
          <w:p w:rsidR="00836397" w:rsidRDefault="00836397" w:rsidP="00836397">
            <w:pPr>
              <w:jc w:val="left"/>
            </w:pPr>
            <w:r>
              <w:rPr>
                <w:rFonts w:hint="eastAsia"/>
              </w:rPr>
              <w:t>其他资产</w:t>
            </w:r>
          </w:p>
        </w:tc>
        <w:tc>
          <w:tcPr>
            <w:tcW w:w="2381" w:type="dxa"/>
          </w:tcPr>
          <w:p w:rsidR="00836397" w:rsidRDefault="00836397" w:rsidP="00836397">
            <w:pPr>
              <w:jc w:val="right"/>
            </w:pPr>
            <w:r>
              <w:t>34,072,671.79</w:t>
            </w:r>
          </w:p>
        </w:tc>
        <w:tc>
          <w:tcPr>
            <w:tcW w:w="2506" w:type="dxa"/>
          </w:tcPr>
          <w:p w:rsidR="00836397" w:rsidRDefault="00836397" w:rsidP="00836397">
            <w:pPr>
              <w:jc w:val="right"/>
            </w:pPr>
            <w:r>
              <w:t>2.30</w:t>
            </w:r>
          </w:p>
        </w:tc>
      </w:tr>
      <w:tr w:rsidR="00836397" w:rsidTr="00836397">
        <w:tc>
          <w:tcPr>
            <w:tcW w:w="646" w:type="dxa"/>
          </w:tcPr>
          <w:p w:rsidR="00836397" w:rsidRDefault="00836397" w:rsidP="00836397">
            <w:pPr>
              <w:jc w:val="center"/>
            </w:pPr>
            <w:r>
              <w:t>9</w:t>
            </w:r>
          </w:p>
        </w:tc>
        <w:tc>
          <w:tcPr>
            <w:tcW w:w="2971" w:type="dxa"/>
          </w:tcPr>
          <w:p w:rsidR="00836397" w:rsidRDefault="00836397" w:rsidP="00836397">
            <w:pPr>
              <w:jc w:val="left"/>
            </w:pPr>
            <w:r>
              <w:rPr>
                <w:rFonts w:hint="eastAsia"/>
              </w:rPr>
              <w:t>合计</w:t>
            </w:r>
          </w:p>
        </w:tc>
        <w:tc>
          <w:tcPr>
            <w:tcW w:w="2381" w:type="dxa"/>
          </w:tcPr>
          <w:p w:rsidR="00836397" w:rsidRDefault="00836397" w:rsidP="00836397">
            <w:pPr>
              <w:jc w:val="right"/>
            </w:pPr>
            <w:r>
              <w:t>1,480,114,991.17</w:t>
            </w:r>
          </w:p>
        </w:tc>
        <w:tc>
          <w:tcPr>
            <w:tcW w:w="2506" w:type="dxa"/>
          </w:tcPr>
          <w:p w:rsidR="00836397" w:rsidRDefault="00836397" w:rsidP="00836397">
            <w:pPr>
              <w:jc w:val="right"/>
            </w:pPr>
            <w:r>
              <w:t>100.00</w:t>
            </w:r>
          </w:p>
        </w:tc>
      </w:tr>
    </w:tbl>
    <w:p w:rsidR="00836397" w:rsidRDefault="00836397" w:rsidP="00836397">
      <w:pPr>
        <w:pStyle w:val="-8"/>
        <w:rPr>
          <w:rFonts w:hint="eastAsia"/>
        </w:rPr>
      </w:pPr>
      <w:r>
        <w:rPr>
          <w:rFonts w:hint="eastAsia"/>
        </w:rPr>
        <w:t>注：本基金本报告期末通过深港通交易机制投资的港股市值为人民币226,660,177.73元，占基金资产净值比例15.53%。</w:t>
      </w:r>
    </w:p>
    <w:p w:rsidR="00836397" w:rsidRDefault="00836397" w:rsidP="00836397">
      <w:pPr>
        <w:pStyle w:val="-2"/>
        <w:spacing w:before="312"/>
        <w:rPr>
          <w:rFonts w:hint="eastAsia"/>
        </w:rPr>
      </w:pPr>
      <w:r>
        <w:rPr>
          <w:rFonts w:hint="eastAsia"/>
        </w:rPr>
        <w:t>报告期末按行业分类的股票投资组合</w:t>
      </w:r>
    </w:p>
    <w:p w:rsidR="00836397" w:rsidRDefault="00836397" w:rsidP="0083639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36397" w:rsidTr="00836397">
        <w:trPr>
          <w:cnfStyle w:val="100000000000" w:firstRow="1" w:lastRow="0" w:firstColumn="0" w:lastColumn="0" w:oddVBand="0" w:evenVBand="0" w:oddHBand="0" w:evenHBand="0" w:firstRowFirstColumn="0" w:firstRowLastColumn="0" w:lastRowFirstColumn="0" w:lastRowLastColumn="0"/>
        </w:trPr>
        <w:tc>
          <w:tcPr>
            <w:tcW w:w="646" w:type="dxa"/>
          </w:tcPr>
          <w:p w:rsidR="00836397" w:rsidRPr="00836397" w:rsidRDefault="00836397" w:rsidP="00836397">
            <w:pPr>
              <w:jc w:val="center"/>
              <w:rPr>
                <w:b/>
              </w:rPr>
            </w:pPr>
            <w:r w:rsidRPr="00836397">
              <w:rPr>
                <w:rFonts w:hint="eastAsia"/>
                <w:b/>
              </w:rPr>
              <w:t>代码</w:t>
            </w:r>
          </w:p>
        </w:tc>
        <w:tc>
          <w:tcPr>
            <w:tcW w:w="3595" w:type="dxa"/>
          </w:tcPr>
          <w:p w:rsidR="00836397" w:rsidRPr="00836397" w:rsidRDefault="00836397" w:rsidP="00836397">
            <w:pPr>
              <w:jc w:val="center"/>
              <w:rPr>
                <w:b/>
              </w:rPr>
            </w:pPr>
            <w:r w:rsidRPr="00836397">
              <w:rPr>
                <w:rFonts w:hint="eastAsia"/>
                <w:b/>
              </w:rPr>
              <w:t>行业类别</w:t>
            </w:r>
          </w:p>
        </w:tc>
        <w:tc>
          <w:tcPr>
            <w:tcW w:w="1769" w:type="dxa"/>
          </w:tcPr>
          <w:p w:rsidR="00836397" w:rsidRPr="00836397" w:rsidRDefault="00836397" w:rsidP="00836397">
            <w:pPr>
              <w:jc w:val="center"/>
              <w:rPr>
                <w:b/>
              </w:rPr>
            </w:pPr>
            <w:r w:rsidRPr="00836397">
              <w:rPr>
                <w:rFonts w:hint="eastAsia"/>
                <w:b/>
              </w:rPr>
              <w:t>公允价值（元）</w:t>
            </w:r>
          </w:p>
        </w:tc>
        <w:tc>
          <w:tcPr>
            <w:tcW w:w="2495" w:type="dxa"/>
          </w:tcPr>
          <w:p w:rsidR="00836397" w:rsidRPr="00836397" w:rsidRDefault="00836397" w:rsidP="00836397">
            <w:pPr>
              <w:jc w:val="center"/>
              <w:rPr>
                <w:b/>
              </w:rPr>
            </w:pPr>
            <w:r w:rsidRPr="00836397">
              <w:rPr>
                <w:rFonts w:hint="eastAsia"/>
                <w:b/>
              </w:rPr>
              <w:t>占基金资产净值比例（％）</w:t>
            </w:r>
          </w:p>
        </w:tc>
      </w:tr>
      <w:tr w:rsidR="00836397" w:rsidTr="00836397">
        <w:tc>
          <w:tcPr>
            <w:tcW w:w="646" w:type="dxa"/>
          </w:tcPr>
          <w:p w:rsidR="00836397" w:rsidRDefault="00836397" w:rsidP="00836397">
            <w:pPr>
              <w:jc w:val="left"/>
            </w:pPr>
            <w:r>
              <w:t>A</w:t>
            </w:r>
          </w:p>
        </w:tc>
        <w:tc>
          <w:tcPr>
            <w:tcW w:w="3595" w:type="dxa"/>
          </w:tcPr>
          <w:p w:rsidR="00836397" w:rsidRDefault="00836397" w:rsidP="00836397">
            <w:pPr>
              <w:jc w:val="left"/>
            </w:pPr>
            <w:r>
              <w:rPr>
                <w:rFonts w:hint="eastAsia"/>
              </w:rPr>
              <w:t>农、林、牧、渔业</w:t>
            </w:r>
          </w:p>
        </w:tc>
        <w:tc>
          <w:tcPr>
            <w:tcW w:w="1769" w:type="dxa"/>
          </w:tcPr>
          <w:p w:rsidR="00836397" w:rsidRDefault="00836397" w:rsidP="00836397">
            <w:pPr>
              <w:jc w:val="right"/>
            </w:pPr>
            <w:r>
              <w:t>-</w:t>
            </w:r>
          </w:p>
        </w:tc>
        <w:tc>
          <w:tcPr>
            <w:tcW w:w="2495" w:type="dxa"/>
          </w:tcPr>
          <w:p w:rsidR="00836397" w:rsidRDefault="00836397" w:rsidP="00836397">
            <w:pPr>
              <w:jc w:val="right"/>
            </w:pPr>
            <w:r>
              <w:t>-</w:t>
            </w:r>
          </w:p>
        </w:tc>
      </w:tr>
      <w:tr w:rsidR="00836397" w:rsidTr="00836397">
        <w:tc>
          <w:tcPr>
            <w:tcW w:w="646" w:type="dxa"/>
          </w:tcPr>
          <w:p w:rsidR="00836397" w:rsidRDefault="00836397" w:rsidP="00836397">
            <w:pPr>
              <w:jc w:val="left"/>
            </w:pPr>
            <w:r>
              <w:t>B</w:t>
            </w:r>
          </w:p>
        </w:tc>
        <w:tc>
          <w:tcPr>
            <w:tcW w:w="3595" w:type="dxa"/>
          </w:tcPr>
          <w:p w:rsidR="00836397" w:rsidRDefault="00836397" w:rsidP="00836397">
            <w:pPr>
              <w:jc w:val="left"/>
            </w:pPr>
            <w:r>
              <w:rPr>
                <w:rFonts w:hint="eastAsia"/>
              </w:rPr>
              <w:t>采矿业</w:t>
            </w:r>
          </w:p>
        </w:tc>
        <w:tc>
          <w:tcPr>
            <w:tcW w:w="1769" w:type="dxa"/>
          </w:tcPr>
          <w:p w:rsidR="00836397" w:rsidRDefault="00836397" w:rsidP="00836397">
            <w:pPr>
              <w:jc w:val="right"/>
            </w:pPr>
            <w:r>
              <w:t>103,284.72</w:t>
            </w:r>
          </w:p>
        </w:tc>
        <w:tc>
          <w:tcPr>
            <w:tcW w:w="2495" w:type="dxa"/>
          </w:tcPr>
          <w:p w:rsidR="00836397" w:rsidRDefault="00836397" w:rsidP="00836397">
            <w:pPr>
              <w:jc w:val="right"/>
            </w:pPr>
            <w:r>
              <w:t>0.01</w:t>
            </w:r>
          </w:p>
        </w:tc>
      </w:tr>
      <w:tr w:rsidR="00836397" w:rsidTr="00836397">
        <w:tc>
          <w:tcPr>
            <w:tcW w:w="646" w:type="dxa"/>
          </w:tcPr>
          <w:p w:rsidR="00836397" w:rsidRDefault="00836397" w:rsidP="00836397">
            <w:pPr>
              <w:jc w:val="left"/>
            </w:pPr>
            <w:r>
              <w:t>C</w:t>
            </w:r>
          </w:p>
        </w:tc>
        <w:tc>
          <w:tcPr>
            <w:tcW w:w="3595" w:type="dxa"/>
          </w:tcPr>
          <w:p w:rsidR="00836397" w:rsidRDefault="00836397" w:rsidP="00836397">
            <w:pPr>
              <w:jc w:val="left"/>
            </w:pPr>
            <w:r>
              <w:rPr>
                <w:rFonts w:hint="eastAsia"/>
              </w:rPr>
              <w:t>制造业</w:t>
            </w:r>
          </w:p>
        </w:tc>
        <w:tc>
          <w:tcPr>
            <w:tcW w:w="1769" w:type="dxa"/>
          </w:tcPr>
          <w:p w:rsidR="00836397" w:rsidRDefault="00836397" w:rsidP="00836397">
            <w:pPr>
              <w:jc w:val="right"/>
            </w:pPr>
            <w:r>
              <w:t>901,713,572.94</w:t>
            </w:r>
          </w:p>
        </w:tc>
        <w:tc>
          <w:tcPr>
            <w:tcW w:w="2495" w:type="dxa"/>
          </w:tcPr>
          <w:p w:rsidR="00836397" w:rsidRDefault="00836397" w:rsidP="00836397">
            <w:pPr>
              <w:jc w:val="right"/>
            </w:pPr>
            <w:r>
              <w:t>61.80</w:t>
            </w:r>
          </w:p>
        </w:tc>
      </w:tr>
      <w:tr w:rsidR="00836397" w:rsidTr="00836397">
        <w:tc>
          <w:tcPr>
            <w:tcW w:w="646" w:type="dxa"/>
          </w:tcPr>
          <w:p w:rsidR="00836397" w:rsidRDefault="00836397" w:rsidP="00836397">
            <w:pPr>
              <w:jc w:val="left"/>
            </w:pPr>
            <w:r>
              <w:t>D</w:t>
            </w:r>
          </w:p>
        </w:tc>
        <w:tc>
          <w:tcPr>
            <w:tcW w:w="3595" w:type="dxa"/>
          </w:tcPr>
          <w:p w:rsidR="00836397" w:rsidRDefault="00836397" w:rsidP="00836397">
            <w:pPr>
              <w:jc w:val="left"/>
            </w:pPr>
            <w:r>
              <w:rPr>
                <w:rFonts w:hint="eastAsia"/>
              </w:rPr>
              <w:t>电力、热力、燃气及水生产和供应业</w:t>
            </w:r>
          </w:p>
        </w:tc>
        <w:tc>
          <w:tcPr>
            <w:tcW w:w="1769" w:type="dxa"/>
          </w:tcPr>
          <w:p w:rsidR="00836397" w:rsidRDefault="00836397" w:rsidP="00836397">
            <w:pPr>
              <w:jc w:val="right"/>
            </w:pPr>
            <w:r>
              <w:t>2,829,647.20</w:t>
            </w:r>
          </w:p>
        </w:tc>
        <w:tc>
          <w:tcPr>
            <w:tcW w:w="2495" w:type="dxa"/>
          </w:tcPr>
          <w:p w:rsidR="00836397" w:rsidRDefault="00836397" w:rsidP="00836397">
            <w:pPr>
              <w:jc w:val="right"/>
            </w:pPr>
            <w:r>
              <w:t>0.19</w:t>
            </w:r>
          </w:p>
        </w:tc>
      </w:tr>
      <w:tr w:rsidR="00836397" w:rsidTr="00836397">
        <w:tc>
          <w:tcPr>
            <w:tcW w:w="646" w:type="dxa"/>
          </w:tcPr>
          <w:p w:rsidR="00836397" w:rsidRDefault="00836397" w:rsidP="00836397">
            <w:pPr>
              <w:jc w:val="left"/>
            </w:pPr>
            <w:r>
              <w:t>E</w:t>
            </w:r>
          </w:p>
        </w:tc>
        <w:tc>
          <w:tcPr>
            <w:tcW w:w="3595" w:type="dxa"/>
          </w:tcPr>
          <w:p w:rsidR="00836397" w:rsidRDefault="00836397" w:rsidP="00836397">
            <w:pPr>
              <w:jc w:val="left"/>
            </w:pPr>
            <w:r>
              <w:rPr>
                <w:rFonts w:hint="eastAsia"/>
              </w:rPr>
              <w:t>建筑业</w:t>
            </w:r>
          </w:p>
        </w:tc>
        <w:tc>
          <w:tcPr>
            <w:tcW w:w="1769" w:type="dxa"/>
          </w:tcPr>
          <w:p w:rsidR="00836397" w:rsidRDefault="00836397" w:rsidP="00836397">
            <w:pPr>
              <w:jc w:val="right"/>
            </w:pPr>
            <w:r>
              <w:t>-</w:t>
            </w:r>
          </w:p>
        </w:tc>
        <w:tc>
          <w:tcPr>
            <w:tcW w:w="2495" w:type="dxa"/>
          </w:tcPr>
          <w:p w:rsidR="00836397" w:rsidRDefault="00836397" w:rsidP="00836397">
            <w:pPr>
              <w:jc w:val="right"/>
            </w:pPr>
            <w:r>
              <w:t>-</w:t>
            </w:r>
          </w:p>
        </w:tc>
      </w:tr>
      <w:tr w:rsidR="00836397" w:rsidTr="00836397">
        <w:tc>
          <w:tcPr>
            <w:tcW w:w="646" w:type="dxa"/>
          </w:tcPr>
          <w:p w:rsidR="00836397" w:rsidRDefault="00836397" w:rsidP="00836397">
            <w:pPr>
              <w:jc w:val="left"/>
            </w:pPr>
            <w:r>
              <w:t>F</w:t>
            </w:r>
          </w:p>
        </w:tc>
        <w:tc>
          <w:tcPr>
            <w:tcW w:w="3595" w:type="dxa"/>
          </w:tcPr>
          <w:p w:rsidR="00836397" w:rsidRDefault="00836397" w:rsidP="00836397">
            <w:pPr>
              <w:jc w:val="left"/>
            </w:pPr>
            <w:r>
              <w:rPr>
                <w:rFonts w:hint="eastAsia"/>
              </w:rPr>
              <w:t>批发和零售业</w:t>
            </w:r>
          </w:p>
        </w:tc>
        <w:tc>
          <w:tcPr>
            <w:tcW w:w="1769" w:type="dxa"/>
          </w:tcPr>
          <w:p w:rsidR="00836397" w:rsidRDefault="00836397" w:rsidP="00836397">
            <w:pPr>
              <w:jc w:val="right"/>
            </w:pPr>
            <w:r>
              <w:t>11,988.54</w:t>
            </w:r>
          </w:p>
        </w:tc>
        <w:tc>
          <w:tcPr>
            <w:tcW w:w="2495" w:type="dxa"/>
          </w:tcPr>
          <w:p w:rsidR="00836397" w:rsidRDefault="00836397" w:rsidP="00836397">
            <w:pPr>
              <w:jc w:val="right"/>
            </w:pPr>
            <w:r>
              <w:t>0.00</w:t>
            </w:r>
          </w:p>
        </w:tc>
      </w:tr>
      <w:tr w:rsidR="00836397" w:rsidTr="00836397">
        <w:tc>
          <w:tcPr>
            <w:tcW w:w="646" w:type="dxa"/>
          </w:tcPr>
          <w:p w:rsidR="00836397" w:rsidRDefault="00836397" w:rsidP="00836397">
            <w:pPr>
              <w:jc w:val="left"/>
            </w:pPr>
            <w:r>
              <w:t>G</w:t>
            </w:r>
          </w:p>
        </w:tc>
        <w:tc>
          <w:tcPr>
            <w:tcW w:w="3595" w:type="dxa"/>
          </w:tcPr>
          <w:p w:rsidR="00836397" w:rsidRDefault="00836397" w:rsidP="00836397">
            <w:pPr>
              <w:jc w:val="left"/>
            </w:pPr>
            <w:r>
              <w:rPr>
                <w:rFonts w:hint="eastAsia"/>
              </w:rPr>
              <w:t>交通运输、仓储和邮政业</w:t>
            </w:r>
          </w:p>
        </w:tc>
        <w:tc>
          <w:tcPr>
            <w:tcW w:w="1769" w:type="dxa"/>
          </w:tcPr>
          <w:p w:rsidR="00836397" w:rsidRDefault="00836397" w:rsidP="00836397">
            <w:pPr>
              <w:jc w:val="right"/>
            </w:pPr>
            <w:r>
              <w:t>-</w:t>
            </w:r>
          </w:p>
        </w:tc>
        <w:tc>
          <w:tcPr>
            <w:tcW w:w="2495" w:type="dxa"/>
          </w:tcPr>
          <w:p w:rsidR="00836397" w:rsidRDefault="00836397" w:rsidP="00836397">
            <w:pPr>
              <w:jc w:val="right"/>
            </w:pPr>
            <w:r>
              <w:t>-</w:t>
            </w:r>
          </w:p>
        </w:tc>
      </w:tr>
      <w:tr w:rsidR="00836397" w:rsidTr="00836397">
        <w:tc>
          <w:tcPr>
            <w:tcW w:w="646" w:type="dxa"/>
          </w:tcPr>
          <w:p w:rsidR="00836397" w:rsidRDefault="00836397" w:rsidP="00836397">
            <w:pPr>
              <w:jc w:val="left"/>
            </w:pPr>
            <w:r>
              <w:t>H</w:t>
            </w:r>
          </w:p>
        </w:tc>
        <w:tc>
          <w:tcPr>
            <w:tcW w:w="3595" w:type="dxa"/>
          </w:tcPr>
          <w:p w:rsidR="00836397" w:rsidRDefault="00836397" w:rsidP="00836397">
            <w:pPr>
              <w:jc w:val="left"/>
            </w:pPr>
            <w:r>
              <w:rPr>
                <w:rFonts w:hint="eastAsia"/>
              </w:rPr>
              <w:t>住宿和餐饮业</w:t>
            </w:r>
          </w:p>
        </w:tc>
        <w:tc>
          <w:tcPr>
            <w:tcW w:w="1769" w:type="dxa"/>
          </w:tcPr>
          <w:p w:rsidR="00836397" w:rsidRDefault="00836397" w:rsidP="00836397">
            <w:pPr>
              <w:jc w:val="right"/>
            </w:pPr>
            <w:r>
              <w:t>-</w:t>
            </w:r>
          </w:p>
        </w:tc>
        <w:tc>
          <w:tcPr>
            <w:tcW w:w="2495" w:type="dxa"/>
          </w:tcPr>
          <w:p w:rsidR="00836397" w:rsidRDefault="00836397" w:rsidP="00836397">
            <w:pPr>
              <w:jc w:val="right"/>
            </w:pPr>
            <w:r>
              <w:t>-</w:t>
            </w:r>
          </w:p>
        </w:tc>
      </w:tr>
      <w:tr w:rsidR="00836397" w:rsidTr="00836397">
        <w:tc>
          <w:tcPr>
            <w:tcW w:w="646" w:type="dxa"/>
          </w:tcPr>
          <w:p w:rsidR="00836397" w:rsidRDefault="00836397" w:rsidP="00836397">
            <w:pPr>
              <w:jc w:val="left"/>
            </w:pPr>
            <w:r>
              <w:lastRenderedPageBreak/>
              <w:t>I</w:t>
            </w:r>
          </w:p>
        </w:tc>
        <w:tc>
          <w:tcPr>
            <w:tcW w:w="3595" w:type="dxa"/>
          </w:tcPr>
          <w:p w:rsidR="00836397" w:rsidRDefault="00836397" w:rsidP="00836397">
            <w:pPr>
              <w:jc w:val="left"/>
            </w:pPr>
            <w:r>
              <w:rPr>
                <w:rFonts w:hint="eastAsia"/>
              </w:rPr>
              <w:t>信息传输、软件和信息技术服务业</w:t>
            </w:r>
          </w:p>
        </w:tc>
        <w:tc>
          <w:tcPr>
            <w:tcW w:w="1769" w:type="dxa"/>
          </w:tcPr>
          <w:p w:rsidR="00836397" w:rsidRDefault="00836397" w:rsidP="00836397">
            <w:pPr>
              <w:jc w:val="right"/>
            </w:pPr>
            <w:r>
              <w:t>140,843,861.91</w:t>
            </w:r>
          </w:p>
        </w:tc>
        <w:tc>
          <w:tcPr>
            <w:tcW w:w="2495" w:type="dxa"/>
          </w:tcPr>
          <w:p w:rsidR="00836397" w:rsidRDefault="00836397" w:rsidP="00836397">
            <w:pPr>
              <w:jc w:val="right"/>
            </w:pPr>
            <w:r>
              <w:t>9.65</w:t>
            </w:r>
          </w:p>
        </w:tc>
      </w:tr>
      <w:tr w:rsidR="00836397" w:rsidTr="00836397">
        <w:tc>
          <w:tcPr>
            <w:tcW w:w="646" w:type="dxa"/>
          </w:tcPr>
          <w:p w:rsidR="00836397" w:rsidRDefault="00836397" w:rsidP="00836397">
            <w:pPr>
              <w:jc w:val="left"/>
            </w:pPr>
            <w:r>
              <w:t>J</w:t>
            </w:r>
          </w:p>
        </w:tc>
        <w:tc>
          <w:tcPr>
            <w:tcW w:w="3595" w:type="dxa"/>
          </w:tcPr>
          <w:p w:rsidR="00836397" w:rsidRDefault="00836397" w:rsidP="00836397">
            <w:pPr>
              <w:jc w:val="left"/>
            </w:pPr>
            <w:r>
              <w:rPr>
                <w:rFonts w:hint="eastAsia"/>
              </w:rPr>
              <w:t>金融业</w:t>
            </w:r>
          </w:p>
        </w:tc>
        <w:tc>
          <w:tcPr>
            <w:tcW w:w="1769" w:type="dxa"/>
          </w:tcPr>
          <w:p w:rsidR="00836397" w:rsidRDefault="00836397" w:rsidP="00836397">
            <w:pPr>
              <w:jc w:val="right"/>
            </w:pPr>
            <w:r>
              <w:t>-</w:t>
            </w:r>
          </w:p>
        </w:tc>
        <w:tc>
          <w:tcPr>
            <w:tcW w:w="2495" w:type="dxa"/>
          </w:tcPr>
          <w:p w:rsidR="00836397" w:rsidRDefault="00836397" w:rsidP="00836397">
            <w:pPr>
              <w:jc w:val="right"/>
            </w:pPr>
            <w:r>
              <w:t>-</w:t>
            </w:r>
          </w:p>
        </w:tc>
      </w:tr>
      <w:tr w:rsidR="00836397" w:rsidTr="00836397">
        <w:tc>
          <w:tcPr>
            <w:tcW w:w="646" w:type="dxa"/>
          </w:tcPr>
          <w:p w:rsidR="00836397" w:rsidRDefault="00836397" w:rsidP="00836397">
            <w:pPr>
              <w:jc w:val="left"/>
            </w:pPr>
            <w:r>
              <w:t>K</w:t>
            </w:r>
          </w:p>
        </w:tc>
        <w:tc>
          <w:tcPr>
            <w:tcW w:w="3595" w:type="dxa"/>
          </w:tcPr>
          <w:p w:rsidR="00836397" w:rsidRDefault="00836397" w:rsidP="00836397">
            <w:pPr>
              <w:jc w:val="left"/>
            </w:pPr>
            <w:r>
              <w:rPr>
                <w:rFonts w:hint="eastAsia"/>
              </w:rPr>
              <w:t>房地产业</w:t>
            </w:r>
          </w:p>
        </w:tc>
        <w:tc>
          <w:tcPr>
            <w:tcW w:w="1769" w:type="dxa"/>
          </w:tcPr>
          <w:p w:rsidR="00836397" w:rsidRDefault="00836397" w:rsidP="00836397">
            <w:pPr>
              <w:jc w:val="right"/>
            </w:pPr>
            <w:r>
              <w:t>-</w:t>
            </w:r>
          </w:p>
        </w:tc>
        <w:tc>
          <w:tcPr>
            <w:tcW w:w="2495" w:type="dxa"/>
          </w:tcPr>
          <w:p w:rsidR="00836397" w:rsidRDefault="00836397" w:rsidP="00836397">
            <w:pPr>
              <w:jc w:val="right"/>
            </w:pPr>
            <w:r>
              <w:t>-</w:t>
            </w:r>
          </w:p>
        </w:tc>
      </w:tr>
      <w:tr w:rsidR="00836397" w:rsidTr="00836397">
        <w:tc>
          <w:tcPr>
            <w:tcW w:w="646" w:type="dxa"/>
          </w:tcPr>
          <w:p w:rsidR="00836397" w:rsidRDefault="00836397" w:rsidP="00836397">
            <w:pPr>
              <w:jc w:val="left"/>
            </w:pPr>
            <w:r>
              <w:t>L</w:t>
            </w:r>
          </w:p>
        </w:tc>
        <w:tc>
          <w:tcPr>
            <w:tcW w:w="3595" w:type="dxa"/>
          </w:tcPr>
          <w:p w:rsidR="00836397" w:rsidRDefault="00836397" w:rsidP="00836397">
            <w:pPr>
              <w:jc w:val="left"/>
            </w:pPr>
            <w:r>
              <w:rPr>
                <w:rFonts w:hint="eastAsia"/>
              </w:rPr>
              <w:t>租赁和商务服务业</w:t>
            </w:r>
          </w:p>
        </w:tc>
        <w:tc>
          <w:tcPr>
            <w:tcW w:w="1769" w:type="dxa"/>
          </w:tcPr>
          <w:p w:rsidR="00836397" w:rsidRDefault="00836397" w:rsidP="00836397">
            <w:pPr>
              <w:jc w:val="right"/>
            </w:pPr>
            <w:r>
              <w:t>-</w:t>
            </w:r>
          </w:p>
        </w:tc>
        <w:tc>
          <w:tcPr>
            <w:tcW w:w="2495" w:type="dxa"/>
          </w:tcPr>
          <w:p w:rsidR="00836397" w:rsidRDefault="00836397" w:rsidP="00836397">
            <w:pPr>
              <w:jc w:val="right"/>
            </w:pPr>
            <w:r>
              <w:t>-</w:t>
            </w:r>
          </w:p>
        </w:tc>
      </w:tr>
      <w:tr w:rsidR="00836397" w:rsidTr="00836397">
        <w:tc>
          <w:tcPr>
            <w:tcW w:w="646" w:type="dxa"/>
          </w:tcPr>
          <w:p w:rsidR="00836397" w:rsidRDefault="00836397" w:rsidP="00836397">
            <w:pPr>
              <w:jc w:val="left"/>
            </w:pPr>
            <w:r>
              <w:t>M</w:t>
            </w:r>
          </w:p>
        </w:tc>
        <w:tc>
          <w:tcPr>
            <w:tcW w:w="3595" w:type="dxa"/>
          </w:tcPr>
          <w:p w:rsidR="00836397" w:rsidRDefault="00836397" w:rsidP="00836397">
            <w:pPr>
              <w:jc w:val="left"/>
            </w:pPr>
            <w:r>
              <w:rPr>
                <w:rFonts w:hint="eastAsia"/>
              </w:rPr>
              <w:t>科学研究和技术服务业</w:t>
            </w:r>
          </w:p>
        </w:tc>
        <w:tc>
          <w:tcPr>
            <w:tcW w:w="1769" w:type="dxa"/>
          </w:tcPr>
          <w:p w:rsidR="00836397" w:rsidRDefault="00836397" w:rsidP="00836397">
            <w:pPr>
              <w:jc w:val="right"/>
            </w:pPr>
            <w:r>
              <w:t>40,711.59</w:t>
            </w:r>
          </w:p>
        </w:tc>
        <w:tc>
          <w:tcPr>
            <w:tcW w:w="2495" w:type="dxa"/>
          </w:tcPr>
          <w:p w:rsidR="00836397" w:rsidRDefault="00836397" w:rsidP="00836397">
            <w:pPr>
              <w:jc w:val="right"/>
            </w:pPr>
            <w:r>
              <w:t>0.00</w:t>
            </w:r>
          </w:p>
        </w:tc>
      </w:tr>
      <w:tr w:rsidR="00836397" w:rsidTr="00836397">
        <w:tc>
          <w:tcPr>
            <w:tcW w:w="646" w:type="dxa"/>
          </w:tcPr>
          <w:p w:rsidR="00836397" w:rsidRDefault="00836397" w:rsidP="00836397">
            <w:pPr>
              <w:jc w:val="left"/>
            </w:pPr>
            <w:r>
              <w:t>N</w:t>
            </w:r>
          </w:p>
        </w:tc>
        <w:tc>
          <w:tcPr>
            <w:tcW w:w="3595" w:type="dxa"/>
          </w:tcPr>
          <w:p w:rsidR="00836397" w:rsidRDefault="00836397" w:rsidP="00836397">
            <w:pPr>
              <w:jc w:val="left"/>
            </w:pPr>
            <w:r>
              <w:rPr>
                <w:rFonts w:hint="eastAsia"/>
              </w:rPr>
              <w:t>水利、环境和公共设施管理业</w:t>
            </w:r>
          </w:p>
        </w:tc>
        <w:tc>
          <w:tcPr>
            <w:tcW w:w="1769" w:type="dxa"/>
          </w:tcPr>
          <w:p w:rsidR="00836397" w:rsidRDefault="00836397" w:rsidP="00836397">
            <w:pPr>
              <w:jc w:val="right"/>
            </w:pPr>
            <w:r>
              <w:t>-</w:t>
            </w:r>
          </w:p>
        </w:tc>
        <w:tc>
          <w:tcPr>
            <w:tcW w:w="2495" w:type="dxa"/>
          </w:tcPr>
          <w:p w:rsidR="00836397" w:rsidRDefault="00836397" w:rsidP="00836397">
            <w:pPr>
              <w:jc w:val="right"/>
            </w:pPr>
            <w:r>
              <w:t>-</w:t>
            </w:r>
          </w:p>
        </w:tc>
      </w:tr>
      <w:tr w:rsidR="00836397" w:rsidTr="00836397">
        <w:tc>
          <w:tcPr>
            <w:tcW w:w="646" w:type="dxa"/>
          </w:tcPr>
          <w:p w:rsidR="00836397" w:rsidRDefault="00836397" w:rsidP="00836397">
            <w:pPr>
              <w:jc w:val="left"/>
            </w:pPr>
            <w:r>
              <w:t>O</w:t>
            </w:r>
          </w:p>
        </w:tc>
        <w:tc>
          <w:tcPr>
            <w:tcW w:w="3595" w:type="dxa"/>
          </w:tcPr>
          <w:p w:rsidR="00836397" w:rsidRDefault="00836397" w:rsidP="00836397">
            <w:pPr>
              <w:jc w:val="left"/>
            </w:pPr>
            <w:r>
              <w:rPr>
                <w:rFonts w:hint="eastAsia"/>
              </w:rPr>
              <w:t>居民服务、修理和其他服务业</w:t>
            </w:r>
          </w:p>
        </w:tc>
        <w:tc>
          <w:tcPr>
            <w:tcW w:w="1769" w:type="dxa"/>
          </w:tcPr>
          <w:p w:rsidR="00836397" w:rsidRDefault="00836397" w:rsidP="00836397">
            <w:pPr>
              <w:jc w:val="right"/>
            </w:pPr>
            <w:r>
              <w:t>-</w:t>
            </w:r>
          </w:p>
        </w:tc>
        <w:tc>
          <w:tcPr>
            <w:tcW w:w="2495" w:type="dxa"/>
          </w:tcPr>
          <w:p w:rsidR="00836397" w:rsidRDefault="00836397" w:rsidP="00836397">
            <w:pPr>
              <w:jc w:val="right"/>
            </w:pPr>
            <w:r>
              <w:t>-</w:t>
            </w:r>
          </w:p>
        </w:tc>
      </w:tr>
      <w:tr w:rsidR="00836397" w:rsidTr="00836397">
        <w:tc>
          <w:tcPr>
            <w:tcW w:w="646" w:type="dxa"/>
          </w:tcPr>
          <w:p w:rsidR="00836397" w:rsidRDefault="00836397" w:rsidP="00836397">
            <w:pPr>
              <w:jc w:val="left"/>
            </w:pPr>
            <w:r>
              <w:t>P</w:t>
            </w:r>
          </w:p>
        </w:tc>
        <w:tc>
          <w:tcPr>
            <w:tcW w:w="3595" w:type="dxa"/>
          </w:tcPr>
          <w:p w:rsidR="00836397" w:rsidRDefault="00836397" w:rsidP="00836397">
            <w:pPr>
              <w:jc w:val="left"/>
            </w:pPr>
            <w:r>
              <w:rPr>
                <w:rFonts w:hint="eastAsia"/>
              </w:rPr>
              <w:t>教育</w:t>
            </w:r>
          </w:p>
        </w:tc>
        <w:tc>
          <w:tcPr>
            <w:tcW w:w="1769" w:type="dxa"/>
          </w:tcPr>
          <w:p w:rsidR="00836397" w:rsidRDefault="00836397" w:rsidP="00836397">
            <w:pPr>
              <w:jc w:val="right"/>
            </w:pPr>
            <w:r>
              <w:t>-</w:t>
            </w:r>
          </w:p>
        </w:tc>
        <w:tc>
          <w:tcPr>
            <w:tcW w:w="2495" w:type="dxa"/>
          </w:tcPr>
          <w:p w:rsidR="00836397" w:rsidRDefault="00836397" w:rsidP="00836397">
            <w:pPr>
              <w:jc w:val="right"/>
            </w:pPr>
            <w:r>
              <w:t>-</w:t>
            </w:r>
          </w:p>
        </w:tc>
      </w:tr>
      <w:tr w:rsidR="00836397" w:rsidTr="00836397">
        <w:tc>
          <w:tcPr>
            <w:tcW w:w="646" w:type="dxa"/>
          </w:tcPr>
          <w:p w:rsidR="00836397" w:rsidRDefault="00836397" w:rsidP="00836397">
            <w:pPr>
              <w:jc w:val="left"/>
            </w:pPr>
            <w:r>
              <w:t>Q</w:t>
            </w:r>
          </w:p>
        </w:tc>
        <w:tc>
          <w:tcPr>
            <w:tcW w:w="3595" w:type="dxa"/>
          </w:tcPr>
          <w:p w:rsidR="00836397" w:rsidRDefault="00836397" w:rsidP="00836397">
            <w:pPr>
              <w:jc w:val="left"/>
            </w:pPr>
            <w:r>
              <w:rPr>
                <w:rFonts w:hint="eastAsia"/>
              </w:rPr>
              <w:t>卫生和社会工作</w:t>
            </w:r>
          </w:p>
        </w:tc>
        <w:tc>
          <w:tcPr>
            <w:tcW w:w="1769" w:type="dxa"/>
          </w:tcPr>
          <w:p w:rsidR="00836397" w:rsidRDefault="00836397" w:rsidP="00836397">
            <w:pPr>
              <w:jc w:val="right"/>
            </w:pPr>
            <w:r>
              <w:t>-</w:t>
            </w:r>
          </w:p>
        </w:tc>
        <w:tc>
          <w:tcPr>
            <w:tcW w:w="2495" w:type="dxa"/>
          </w:tcPr>
          <w:p w:rsidR="00836397" w:rsidRDefault="00836397" w:rsidP="00836397">
            <w:pPr>
              <w:jc w:val="right"/>
            </w:pPr>
            <w:r>
              <w:t>-</w:t>
            </w:r>
          </w:p>
        </w:tc>
      </w:tr>
      <w:tr w:rsidR="00836397" w:rsidTr="00836397">
        <w:tc>
          <w:tcPr>
            <w:tcW w:w="646" w:type="dxa"/>
          </w:tcPr>
          <w:p w:rsidR="00836397" w:rsidRDefault="00836397" w:rsidP="00836397">
            <w:pPr>
              <w:jc w:val="left"/>
            </w:pPr>
            <w:r>
              <w:t>R</w:t>
            </w:r>
          </w:p>
        </w:tc>
        <w:tc>
          <w:tcPr>
            <w:tcW w:w="3595" w:type="dxa"/>
          </w:tcPr>
          <w:p w:rsidR="00836397" w:rsidRDefault="00836397" w:rsidP="00836397">
            <w:pPr>
              <w:jc w:val="left"/>
            </w:pPr>
            <w:r>
              <w:rPr>
                <w:rFonts w:hint="eastAsia"/>
              </w:rPr>
              <w:t>文化、体育和娱乐业</w:t>
            </w:r>
          </w:p>
        </w:tc>
        <w:tc>
          <w:tcPr>
            <w:tcW w:w="1769" w:type="dxa"/>
          </w:tcPr>
          <w:p w:rsidR="00836397" w:rsidRDefault="00836397" w:rsidP="00836397">
            <w:pPr>
              <w:jc w:val="right"/>
            </w:pPr>
            <w:r>
              <w:t>-</w:t>
            </w:r>
          </w:p>
        </w:tc>
        <w:tc>
          <w:tcPr>
            <w:tcW w:w="2495" w:type="dxa"/>
          </w:tcPr>
          <w:p w:rsidR="00836397" w:rsidRDefault="00836397" w:rsidP="00836397">
            <w:pPr>
              <w:jc w:val="right"/>
            </w:pPr>
            <w:r>
              <w:t>-</w:t>
            </w:r>
          </w:p>
        </w:tc>
      </w:tr>
      <w:tr w:rsidR="00836397" w:rsidTr="00836397">
        <w:tc>
          <w:tcPr>
            <w:tcW w:w="646" w:type="dxa"/>
          </w:tcPr>
          <w:p w:rsidR="00836397" w:rsidRDefault="00836397" w:rsidP="00836397">
            <w:pPr>
              <w:jc w:val="left"/>
            </w:pPr>
            <w:r>
              <w:t>S</w:t>
            </w:r>
          </w:p>
        </w:tc>
        <w:tc>
          <w:tcPr>
            <w:tcW w:w="3595" w:type="dxa"/>
          </w:tcPr>
          <w:p w:rsidR="00836397" w:rsidRDefault="00836397" w:rsidP="00836397">
            <w:pPr>
              <w:jc w:val="left"/>
            </w:pPr>
            <w:r>
              <w:rPr>
                <w:rFonts w:hint="eastAsia"/>
              </w:rPr>
              <w:t>综合</w:t>
            </w:r>
          </w:p>
        </w:tc>
        <w:tc>
          <w:tcPr>
            <w:tcW w:w="1769" w:type="dxa"/>
          </w:tcPr>
          <w:p w:rsidR="00836397" w:rsidRDefault="00836397" w:rsidP="00836397">
            <w:pPr>
              <w:jc w:val="right"/>
            </w:pPr>
            <w:r>
              <w:t>-</w:t>
            </w:r>
          </w:p>
        </w:tc>
        <w:tc>
          <w:tcPr>
            <w:tcW w:w="2495" w:type="dxa"/>
          </w:tcPr>
          <w:p w:rsidR="00836397" w:rsidRDefault="00836397" w:rsidP="00836397">
            <w:pPr>
              <w:jc w:val="right"/>
            </w:pPr>
            <w:r>
              <w:t>-</w:t>
            </w:r>
          </w:p>
        </w:tc>
      </w:tr>
      <w:tr w:rsidR="00836397" w:rsidTr="00836397">
        <w:tc>
          <w:tcPr>
            <w:tcW w:w="646" w:type="dxa"/>
          </w:tcPr>
          <w:p w:rsidR="00836397" w:rsidRDefault="00836397" w:rsidP="00836397">
            <w:pPr>
              <w:jc w:val="left"/>
            </w:pPr>
          </w:p>
        </w:tc>
        <w:tc>
          <w:tcPr>
            <w:tcW w:w="3595" w:type="dxa"/>
          </w:tcPr>
          <w:p w:rsidR="00836397" w:rsidRDefault="00836397" w:rsidP="00836397">
            <w:pPr>
              <w:jc w:val="left"/>
            </w:pPr>
            <w:r>
              <w:rPr>
                <w:rFonts w:hint="eastAsia"/>
              </w:rPr>
              <w:t>合计</w:t>
            </w:r>
          </w:p>
        </w:tc>
        <w:tc>
          <w:tcPr>
            <w:tcW w:w="1769" w:type="dxa"/>
          </w:tcPr>
          <w:p w:rsidR="00836397" w:rsidRDefault="00836397" w:rsidP="00836397">
            <w:pPr>
              <w:jc w:val="right"/>
            </w:pPr>
            <w:r>
              <w:t>1,045,543,066.90</w:t>
            </w:r>
          </w:p>
        </w:tc>
        <w:tc>
          <w:tcPr>
            <w:tcW w:w="2495" w:type="dxa"/>
          </w:tcPr>
          <w:p w:rsidR="00836397" w:rsidRDefault="00836397" w:rsidP="00836397">
            <w:pPr>
              <w:jc w:val="right"/>
            </w:pPr>
            <w:r>
              <w:t>71.66</w:t>
            </w:r>
          </w:p>
        </w:tc>
      </w:tr>
    </w:tbl>
    <w:p w:rsidR="00836397" w:rsidRDefault="00836397" w:rsidP="00836397">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836397" w:rsidTr="00836397">
        <w:trPr>
          <w:cnfStyle w:val="100000000000" w:firstRow="1" w:lastRow="0" w:firstColumn="0" w:lastColumn="0" w:oddVBand="0" w:evenVBand="0" w:oddHBand="0" w:evenHBand="0" w:firstRowFirstColumn="0" w:firstRowLastColumn="0" w:lastRowFirstColumn="0" w:lastRowLastColumn="0"/>
        </w:trPr>
        <w:tc>
          <w:tcPr>
            <w:tcW w:w="2768" w:type="dxa"/>
          </w:tcPr>
          <w:p w:rsidR="00836397" w:rsidRPr="00836397" w:rsidRDefault="00836397" w:rsidP="00836397">
            <w:pPr>
              <w:jc w:val="center"/>
              <w:rPr>
                <w:b/>
              </w:rPr>
            </w:pPr>
            <w:r w:rsidRPr="00836397">
              <w:rPr>
                <w:rFonts w:hint="eastAsia"/>
                <w:b/>
              </w:rPr>
              <w:t>行业类别</w:t>
            </w:r>
          </w:p>
        </w:tc>
        <w:tc>
          <w:tcPr>
            <w:tcW w:w="2769" w:type="dxa"/>
          </w:tcPr>
          <w:p w:rsidR="00836397" w:rsidRPr="00836397" w:rsidRDefault="00836397" w:rsidP="00836397">
            <w:pPr>
              <w:jc w:val="center"/>
              <w:rPr>
                <w:b/>
              </w:rPr>
            </w:pPr>
            <w:r w:rsidRPr="00836397">
              <w:rPr>
                <w:rFonts w:hint="eastAsia"/>
                <w:b/>
              </w:rPr>
              <w:t>公允价值（人民币）</w:t>
            </w:r>
          </w:p>
        </w:tc>
        <w:tc>
          <w:tcPr>
            <w:tcW w:w="2769" w:type="dxa"/>
          </w:tcPr>
          <w:p w:rsidR="00836397" w:rsidRPr="00836397" w:rsidRDefault="00836397" w:rsidP="00836397">
            <w:pPr>
              <w:jc w:val="center"/>
              <w:rPr>
                <w:b/>
              </w:rPr>
            </w:pPr>
            <w:r w:rsidRPr="00836397">
              <w:rPr>
                <w:rFonts w:hint="eastAsia"/>
                <w:b/>
              </w:rPr>
              <w:t>占基金资产净值比例（</w:t>
            </w:r>
            <w:r w:rsidRPr="00836397">
              <w:rPr>
                <w:rFonts w:hint="eastAsia"/>
                <w:b/>
              </w:rPr>
              <w:t>%</w:t>
            </w:r>
            <w:r w:rsidRPr="00836397">
              <w:rPr>
                <w:rFonts w:hint="eastAsia"/>
                <w:b/>
              </w:rPr>
              <w:t>）</w:t>
            </w:r>
          </w:p>
        </w:tc>
      </w:tr>
      <w:tr w:rsidR="00836397" w:rsidTr="00836397">
        <w:tc>
          <w:tcPr>
            <w:tcW w:w="2768" w:type="dxa"/>
          </w:tcPr>
          <w:p w:rsidR="00836397" w:rsidRDefault="00836397" w:rsidP="00836397">
            <w:pPr>
              <w:jc w:val="left"/>
            </w:pPr>
            <w:r>
              <w:rPr>
                <w:rFonts w:hint="eastAsia"/>
              </w:rPr>
              <w:t>能源</w:t>
            </w:r>
          </w:p>
        </w:tc>
        <w:tc>
          <w:tcPr>
            <w:tcW w:w="2769" w:type="dxa"/>
          </w:tcPr>
          <w:p w:rsidR="00836397" w:rsidRDefault="00836397" w:rsidP="00836397">
            <w:pPr>
              <w:jc w:val="right"/>
            </w:pPr>
            <w:r>
              <w:t>-</w:t>
            </w:r>
          </w:p>
        </w:tc>
        <w:tc>
          <w:tcPr>
            <w:tcW w:w="2769" w:type="dxa"/>
          </w:tcPr>
          <w:p w:rsidR="00836397" w:rsidRDefault="00836397" w:rsidP="00836397">
            <w:pPr>
              <w:jc w:val="right"/>
            </w:pPr>
            <w:r>
              <w:t>-</w:t>
            </w:r>
          </w:p>
        </w:tc>
      </w:tr>
      <w:tr w:rsidR="00836397" w:rsidTr="00836397">
        <w:tc>
          <w:tcPr>
            <w:tcW w:w="2768" w:type="dxa"/>
          </w:tcPr>
          <w:p w:rsidR="00836397" w:rsidRDefault="00836397" w:rsidP="00836397">
            <w:pPr>
              <w:jc w:val="left"/>
            </w:pPr>
            <w:r>
              <w:rPr>
                <w:rFonts w:hint="eastAsia"/>
              </w:rPr>
              <w:t>材料</w:t>
            </w:r>
          </w:p>
        </w:tc>
        <w:tc>
          <w:tcPr>
            <w:tcW w:w="2769" w:type="dxa"/>
          </w:tcPr>
          <w:p w:rsidR="00836397" w:rsidRDefault="00836397" w:rsidP="00836397">
            <w:pPr>
              <w:jc w:val="right"/>
            </w:pPr>
            <w:r>
              <w:t>-</w:t>
            </w:r>
          </w:p>
        </w:tc>
        <w:tc>
          <w:tcPr>
            <w:tcW w:w="2769" w:type="dxa"/>
          </w:tcPr>
          <w:p w:rsidR="00836397" w:rsidRDefault="00836397" w:rsidP="00836397">
            <w:pPr>
              <w:jc w:val="right"/>
            </w:pPr>
            <w:r>
              <w:t>-</w:t>
            </w:r>
          </w:p>
        </w:tc>
      </w:tr>
      <w:tr w:rsidR="00836397" w:rsidTr="00836397">
        <w:tc>
          <w:tcPr>
            <w:tcW w:w="2768" w:type="dxa"/>
          </w:tcPr>
          <w:p w:rsidR="00836397" w:rsidRDefault="00836397" w:rsidP="00836397">
            <w:pPr>
              <w:jc w:val="left"/>
            </w:pPr>
            <w:r>
              <w:rPr>
                <w:rFonts w:hint="eastAsia"/>
              </w:rPr>
              <w:t>工业</w:t>
            </w:r>
          </w:p>
        </w:tc>
        <w:tc>
          <w:tcPr>
            <w:tcW w:w="2769" w:type="dxa"/>
          </w:tcPr>
          <w:p w:rsidR="00836397" w:rsidRDefault="00836397" w:rsidP="00836397">
            <w:pPr>
              <w:jc w:val="right"/>
            </w:pPr>
            <w:r>
              <w:t>-</w:t>
            </w:r>
          </w:p>
        </w:tc>
        <w:tc>
          <w:tcPr>
            <w:tcW w:w="2769" w:type="dxa"/>
          </w:tcPr>
          <w:p w:rsidR="00836397" w:rsidRDefault="00836397" w:rsidP="00836397">
            <w:pPr>
              <w:jc w:val="right"/>
            </w:pPr>
            <w:r>
              <w:t>-</w:t>
            </w:r>
          </w:p>
        </w:tc>
      </w:tr>
      <w:tr w:rsidR="00836397" w:rsidTr="00836397">
        <w:tc>
          <w:tcPr>
            <w:tcW w:w="2768" w:type="dxa"/>
          </w:tcPr>
          <w:p w:rsidR="00836397" w:rsidRDefault="00836397" w:rsidP="00836397">
            <w:pPr>
              <w:jc w:val="left"/>
            </w:pPr>
            <w:r>
              <w:rPr>
                <w:rFonts w:hint="eastAsia"/>
              </w:rPr>
              <w:t>非必需消费品</w:t>
            </w:r>
          </w:p>
        </w:tc>
        <w:tc>
          <w:tcPr>
            <w:tcW w:w="2769" w:type="dxa"/>
          </w:tcPr>
          <w:p w:rsidR="00836397" w:rsidRDefault="00836397" w:rsidP="00836397">
            <w:pPr>
              <w:jc w:val="right"/>
            </w:pPr>
            <w:r>
              <w:t>65,392,766.71</w:t>
            </w:r>
          </w:p>
        </w:tc>
        <w:tc>
          <w:tcPr>
            <w:tcW w:w="2769" w:type="dxa"/>
          </w:tcPr>
          <w:p w:rsidR="00836397" w:rsidRDefault="00836397" w:rsidP="00836397">
            <w:pPr>
              <w:jc w:val="right"/>
            </w:pPr>
            <w:r>
              <w:t>4.48</w:t>
            </w:r>
          </w:p>
        </w:tc>
      </w:tr>
      <w:tr w:rsidR="00836397" w:rsidTr="00836397">
        <w:tc>
          <w:tcPr>
            <w:tcW w:w="2768" w:type="dxa"/>
          </w:tcPr>
          <w:p w:rsidR="00836397" w:rsidRDefault="00836397" w:rsidP="00836397">
            <w:pPr>
              <w:jc w:val="left"/>
            </w:pPr>
            <w:r>
              <w:rPr>
                <w:rFonts w:hint="eastAsia"/>
              </w:rPr>
              <w:t>必需消费品</w:t>
            </w:r>
          </w:p>
        </w:tc>
        <w:tc>
          <w:tcPr>
            <w:tcW w:w="2769" w:type="dxa"/>
          </w:tcPr>
          <w:p w:rsidR="00836397" w:rsidRDefault="00836397" w:rsidP="00836397">
            <w:pPr>
              <w:jc w:val="right"/>
            </w:pPr>
            <w:r>
              <w:t>-</w:t>
            </w:r>
          </w:p>
        </w:tc>
        <w:tc>
          <w:tcPr>
            <w:tcW w:w="2769" w:type="dxa"/>
          </w:tcPr>
          <w:p w:rsidR="00836397" w:rsidRDefault="00836397" w:rsidP="00836397">
            <w:pPr>
              <w:jc w:val="right"/>
            </w:pPr>
            <w:r>
              <w:t>-</w:t>
            </w:r>
          </w:p>
        </w:tc>
      </w:tr>
      <w:tr w:rsidR="00836397" w:rsidTr="00836397">
        <w:tc>
          <w:tcPr>
            <w:tcW w:w="2768" w:type="dxa"/>
          </w:tcPr>
          <w:p w:rsidR="00836397" w:rsidRDefault="00836397" w:rsidP="00836397">
            <w:pPr>
              <w:jc w:val="left"/>
            </w:pPr>
            <w:r>
              <w:rPr>
                <w:rFonts w:hint="eastAsia"/>
              </w:rPr>
              <w:t>医疗保健</w:t>
            </w:r>
          </w:p>
        </w:tc>
        <w:tc>
          <w:tcPr>
            <w:tcW w:w="2769" w:type="dxa"/>
          </w:tcPr>
          <w:p w:rsidR="00836397" w:rsidRDefault="00836397" w:rsidP="00836397">
            <w:pPr>
              <w:jc w:val="right"/>
            </w:pPr>
            <w:r>
              <w:t>-</w:t>
            </w:r>
          </w:p>
        </w:tc>
        <w:tc>
          <w:tcPr>
            <w:tcW w:w="2769" w:type="dxa"/>
          </w:tcPr>
          <w:p w:rsidR="00836397" w:rsidRDefault="00836397" w:rsidP="00836397">
            <w:pPr>
              <w:jc w:val="right"/>
            </w:pPr>
            <w:r>
              <w:t>-</w:t>
            </w:r>
          </w:p>
        </w:tc>
      </w:tr>
      <w:tr w:rsidR="00836397" w:rsidTr="00836397">
        <w:tc>
          <w:tcPr>
            <w:tcW w:w="2768" w:type="dxa"/>
          </w:tcPr>
          <w:p w:rsidR="00836397" w:rsidRDefault="00836397" w:rsidP="00836397">
            <w:pPr>
              <w:jc w:val="left"/>
            </w:pPr>
            <w:r>
              <w:rPr>
                <w:rFonts w:hint="eastAsia"/>
              </w:rPr>
              <w:t>金融</w:t>
            </w:r>
          </w:p>
        </w:tc>
        <w:tc>
          <w:tcPr>
            <w:tcW w:w="2769" w:type="dxa"/>
          </w:tcPr>
          <w:p w:rsidR="00836397" w:rsidRDefault="00836397" w:rsidP="00836397">
            <w:pPr>
              <w:jc w:val="right"/>
            </w:pPr>
            <w:r>
              <w:t>-</w:t>
            </w:r>
          </w:p>
        </w:tc>
        <w:tc>
          <w:tcPr>
            <w:tcW w:w="2769" w:type="dxa"/>
          </w:tcPr>
          <w:p w:rsidR="00836397" w:rsidRDefault="00836397" w:rsidP="00836397">
            <w:pPr>
              <w:jc w:val="right"/>
            </w:pPr>
            <w:r>
              <w:t>-</w:t>
            </w:r>
          </w:p>
        </w:tc>
      </w:tr>
      <w:tr w:rsidR="00836397" w:rsidTr="00836397">
        <w:tc>
          <w:tcPr>
            <w:tcW w:w="2768" w:type="dxa"/>
          </w:tcPr>
          <w:p w:rsidR="00836397" w:rsidRDefault="00836397" w:rsidP="00836397">
            <w:pPr>
              <w:jc w:val="left"/>
            </w:pPr>
            <w:r>
              <w:rPr>
                <w:rFonts w:hint="eastAsia"/>
              </w:rPr>
              <w:t>科技</w:t>
            </w:r>
          </w:p>
        </w:tc>
        <w:tc>
          <w:tcPr>
            <w:tcW w:w="2769" w:type="dxa"/>
          </w:tcPr>
          <w:p w:rsidR="00836397" w:rsidRDefault="00836397" w:rsidP="00836397">
            <w:pPr>
              <w:jc w:val="right"/>
            </w:pPr>
            <w:r>
              <w:t>148,398,278.27</w:t>
            </w:r>
          </w:p>
        </w:tc>
        <w:tc>
          <w:tcPr>
            <w:tcW w:w="2769" w:type="dxa"/>
          </w:tcPr>
          <w:p w:rsidR="00836397" w:rsidRDefault="00836397" w:rsidP="00836397">
            <w:pPr>
              <w:jc w:val="right"/>
            </w:pPr>
            <w:r>
              <w:t>10.17</w:t>
            </w:r>
          </w:p>
        </w:tc>
      </w:tr>
      <w:tr w:rsidR="00836397" w:rsidTr="00836397">
        <w:tc>
          <w:tcPr>
            <w:tcW w:w="2768" w:type="dxa"/>
          </w:tcPr>
          <w:p w:rsidR="00836397" w:rsidRDefault="00836397" w:rsidP="00836397">
            <w:pPr>
              <w:jc w:val="left"/>
            </w:pPr>
            <w:r>
              <w:rPr>
                <w:rFonts w:hint="eastAsia"/>
              </w:rPr>
              <w:t>通讯</w:t>
            </w:r>
          </w:p>
        </w:tc>
        <w:tc>
          <w:tcPr>
            <w:tcW w:w="2769" w:type="dxa"/>
          </w:tcPr>
          <w:p w:rsidR="00836397" w:rsidRDefault="00836397" w:rsidP="00836397">
            <w:pPr>
              <w:jc w:val="right"/>
            </w:pPr>
            <w:r>
              <w:t>12,869,132.75</w:t>
            </w:r>
          </w:p>
        </w:tc>
        <w:tc>
          <w:tcPr>
            <w:tcW w:w="2769" w:type="dxa"/>
          </w:tcPr>
          <w:p w:rsidR="00836397" w:rsidRDefault="00836397" w:rsidP="00836397">
            <w:pPr>
              <w:jc w:val="right"/>
            </w:pPr>
            <w:r>
              <w:t>0.88</w:t>
            </w:r>
          </w:p>
        </w:tc>
      </w:tr>
      <w:tr w:rsidR="00836397" w:rsidTr="00836397">
        <w:tc>
          <w:tcPr>
            <w:tcW w:w="2768" w:type="dxa"/>
          </w:tcPr>
          <w:p w:rsidR="00836397" w:rsidRDefault="00836397" w:rsidP="00836397">
            <w:pPr>
              <w:jc w:val="left"/>
            </w:pPr>
            <w:r>
              <w:rPr>
                <w:rFonts w:hint="eastAsia"/>
              </w:rPr>
              <w:t>公用事业</w:t>
            </w:r>
          </w:p>
        </w:tc>
        <w:tc>
          <w:tcPr>
            <w:tcW w:w="2769" w:type="dxa"/>
          </w:tcPr>
          <w:p w:rsidR="00836397" w:rsidRDefault="00836397" w:rsidP="00836397">
            <w:pPr>
              <w:jc w:val="right"/>
            </w:pPr>
            <w:r>
              <w:t>-</w:t>
            </w:r>
          </w:p>
        </w:tc>
        <w:tc>
          <w:tcPr>
            <w:tcW w:w="2769" w:type="dxa"/>
          </w:tcPr>
          <w:p w:rsidR="00836397" w:rsidRDefault="00836397" w:rsidP="00836397">
            <w:pPr>
              <w:jc w:val="right"/>
            </w:pPr>
            <w:r>
              <w:t>-</w:t>
            </w:r>
          </w:p>
        </w:tc>
      </w:tr>
      <w:tr w:rsidR="00836397" w:rsidTr="00836397">
        <w:tc>
          <w:tcPr>
            <w:tcW w:w="2768" w:type="dxa"/>
          </w:tcPr>
          <w:p w:rsidR="00836397" w:rsidRDefault="00836397" w:rsidP="00836397">
            <w:pPr>
              <w:jc w:val="left"/>
            </w:pPr>
            <w:r>
              <w:rPr>
                <w:rFonts w:hint="eastAsia"/>
              </w:rPr>
              <w:t>房地产</w:t>
            </w:r>
          </w:p>
        </w:tc>
        <w:tc>
          <w:tcPr>
            <w:tcW w:w="2769" w:type="dxa"/>
          </w:tcPr>
          <w:p w:rsidR="00836397" w:rsidRDefault="00836397" w:rsidP="00836397">
            <w:pPr>
              <w:jc w:val="right"/>
            </w:pPr>
            <w:r>
              <w:t>-</w:t>
            </w:r>
          </w:p>
        </w:tc>
        <w:tc>
          <w:tcPr>
            <w:tcW w:w="2769" w:type="dxa"/>
          </w:tcPr>
          <w:p w:rsidR="00836397" w:rsidRDefault="00836397" w:rsidP="00836397">
            <w:pPr>
              <w:jc w:val="right"/>
            </w:pPr>
            <w:r>
              <w:t>-</w:t>
            </w:r>
          </w:p>
        </w:tc>
      </w:tr>
      <w:tr w:rsidR="00836397" w:rsidTr="00836397">
        <w:tc>
          <w:tcPr>
            <w:tcW w:w="2768" w:type="dxa"/>
          </w:tcPr>
          <w:p w:rsidR="00836397" w:rsidRDefault="00836397" w:rsidP="00836397">
            <w:pPr>
              <w:jc w:val="left"/>
            </w:pPr>
            <w:r>
              <w:rPr>
                <w:rFonts w:hint="eastAsia"/>
              </w:rPr>
              <w:t>政府</w:t>
            </w:r>
          </w:p>
        </w:tc>
        <w:tc>
          <w:tcPr>
            <w:tcW w:w="2769" w:type="dxa"/>
          </w:tcPr>
          <w:p w:rsidR="00836397" w:rsidRDefault="00836397" w:rsidP="00836397">
            <w:pPr>
              <w:jc w:val="right"/>
            </w:pPr>
            <w:r>
              <w:t>-</w:t>
            </w:r>
          </w:p>
        </w:tc>
        <w:tc>
          <w:tcPr>
            <w:tcW w:w="2769" w:type="dxa"/>
          </w:tcPr>
          <w:p w:rsidR="00836397" w:rsidRDefault="00836397" w:rsidP="00836397">
            <w:pPr>
              <w:jc w:val="right"/>
            </w:pPr>
            <w:r>
              <w:t>-</w:t>
            </w:r>
          </w:p>
        </w:tc>
      </w:tr>
      <w:tr w:rsidR="00836397" w:rsidTr="00836397">
        <w:tc>
          <w:tcPr>
            <w:tcW w:w="2768" w:type="dxa"/>
          </w:tcPr>
          <w:p w:rsidR="00836397" w:rsidRDefault="00836397" w:rsidP="00836397">
            <w:pPr>
              <w:jc w:val="left"/>
            </w:pPr>
            <w:r>
              <w:rPr>
                <w:rFonts w:hint="eastAsia"/>
              </w:rPr>
              <w:t>合计</w:t>
            </w:r>
          </w:p>
        </w:tc>
        <w:tc>
          <w:tcPr>
            <w:tcW w:w="2769" w:type="dxa"/>
          </w:tcPr>
          <w:p w:rsidR="00836397" w:rsidRDefault="00836397" w:rsidP="00836397">
            <w:pPr>
              <w:jc w:val="right"/>
            </w:pPr>
            <w:r>
              <w:t>226,660,177.73</w:t>
            </w:r>
          </w:p>
        </w:tc>
        <w:tc>
          <w:tcPr>
            <w:tcW w:w="2769" w:type="dxa"/>
          </w:tcPr>
          <w:p w:rsidR="00836397" w:rsidRDefault="00836397" w:rsidP="00836397">
            <w:pPr>
              <w:jc w:val="right"/>
            </w:pPr>
            <w:r>
              <w:t>15.53</w:t>
            </w:r>
          </w:p>
        </w:tc>
      </w:tr>
    </w:tbl>
    <w:p w:rsidR="00836397" w:rsidRDefault="00836397" w:rsidP="00836397">
      <w:pPr>
        <w:pStyle w:val="-8"/>
        <w:rPr>
          <w:rFonts w:hint="eastAsia"/>
        </w:rPr>
      </w:pPr>
      <w:r>
        <w:rPr>
          <w:rFonts w:hint="eastAsia"/>
        </w:rPr>
        <w:t>注：以上分类采用彭博行业分类标准（BICS）。</w:t>
      </w:r>
    </w:p>
    <w:p w:rsidR="00836397" w:rsidRDefault="00836397" w:rsidP="00836397">
      <w:pPr>
        <w:pStyle w:val="-2"/>
        <w:spacing w:before="312"/>
        <w:rPr>
          <w:rFonts w:hint="eastAsia"/>
        </w:rPr>
      </w:pPr>
      <w:r>
        <w:rPr>
          <w:rFonts w:hint="eastAsia"/>
        </w:rPr>
        <w:t>期末按公允价值占基金资产净值比例大小排序的股票投资明细</w:t>
      </w:r>
    </w:p>
    <w:p w:rsidR="00836397" w:rsidRDefault="00836397" w:rsidP="0083639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36397" w:rsidTr="00836397">
        <w:trPr>
          <w:cnfStyle w:val="100000000000" w:firstRow="1" w:lastRow="0" w:firstColumn="0" w:lastColumn="0" w:oddVBand="0" w:evenVBand="0" w:oddHBand="0" w:evenHBand="0" w:firstRowFirstColumn="0" w:firstRowLastColumn="0" w:lastRowFirstColumn="0" w:lastRowLastColumn="0"/>
        </w:trPr>
        <w:tc>
          <w:tcPr>
            <w:tcW w:w="652" w:type="dxa"/>
          </w:tcPr>
          <w:p w:rsidR="00836397" w:rsidRPr="00836397" w:rsidRDefault="00836397" w:rsidP="00836397">
            <w:pPr>
              <w:jc w:val="center"/>
              <w:rPr>
                <w:b/>
              </w:rPr>
            </w:pPr>
            <w:r w:rsidRPr="00836397">
              <w:rPr>
                <w:rFonts w:hint="eastAsia"/>
                <w:b/>
              </w:rPr>
              <w:t>序号</w:t>
            </w:r>
          </w:p>
        </w:tc>
        <w:tc>
          <w:tcPr>
            <w:tcW w:w="1349" w:type="dxa"/>
          </w:tcPr>
          <w:p w:rsidR="00836397" w:rsidRPr="00836397" w:rsidRDefault="00836397" w:rsidP="00836397">
            <w:pPr>
              <w:jc w:val="center"/>
              <w:rPr>
                <w:b/>
              </w:rPr>
            </w:pPr>
            <w:r w:rsidRPr="00836397">
              <w:rPr>
                <w:rFonts w:hint="eastAsia"/>
                <w:b/>
              </w:rPr>
              <w:t>股票代码</w:t>
            </w:r>
          </w:p>
        </w:tc>
        <w:tc>
          <w:tcPr>
            <w:tcW w:w="1349" w:type="dxa"/>
          </w:tcPr>
          <w:p w:rsidR="00836397" w:rsidRPr="00836397" w:rsidRDefault="00836397" w:rsidP="00836397">
            <w:pPr>
              <w:jc w:val="center"/>
              <w:rPr>
                <w:b/>
              </w:rPr>
            </w:pPr>
            <w:r w:rsidRPr="00836397">
              <w:rPr>
                <w:rFonts w:hint="eastAsia"/>
                <w:b/>
              </w:rPr>
              <w:t>股票名称</w:t>
            </w:r>
          </w:p>
        </w:tc>
        <w:tc>
          <w:tcPr>
            <w:tcW w:w="1718" w:type="dxa"/>
          </w:tcPr>
          <w:p w:rsidR="00836397" w:rsidRPr="00836397" w:rsidRDefault="00836397" w:rsidP="00836397">
            <w:pPr>
              <w:jc w:val="center"/>
              <w:rPr>
                <w:b/>
              </w:rPr>
            </w:pPr>
            <w:r w:rsidRPr="00836397">
              <w:rPr>
                <w:rFonts w:hint="eastAsia"/>
                <w:b/>
              </w:rPr>
              <w:t>数量（股）</w:t>
            </w:r>
          </w:p>
        </w:tc>
        <w:tc>
          <w:tcPr>
            <w:tcW w:w="1718" w:type="dxa"/>
          </w:tcPr>
          <w:p w:rsidR="00836397" w:rsidRPr="00836397" w:rsidRDefault="00836397" w:rsidP="00836397">
            <w:pPr>
              <w:jc w:val="center"/>
              <w:rPr>
                <w:b/>
              </w:rPr>
            </w:pPr>
            <w:r w:rsidRPr="00836397">
              <w:rPr>
                <w:rFonts w:hint="eastAsia"/>
                <w:b/>
              </w:rPr>
              <w:t>公允价值（元）</w:t>
            </w:r>
          </w:p>
        </w:tc>
        <w:tc>
          <w:tcPr>
            <w:tcW w:w="1718" w:type="dxa"/>
          </w:tcPr>
          <w:p w:rsidR="00836397" w:rsidRPr="00836397" w:rsidRDefault="00836397" w:rsidP="00836397">
            <w:pPr>
              <w:jc w:val="center"/>
              <w:rPr>
                <w:b/>
              </w:rPr>
            </w:pPr>
            <w:r w:rsidRPr="00836397">
              <w:rPr>
                <w:rFonts w:hint="eastAsia"/>
                <w:b/>
              </w:rPr>
              <w:t>占基金资产净值比例（％）</w:t>
            </w:r>
          </w:p>
        </w:tc>
      </w:tr>
      <w:tr w:rsidR="00836397" w:rsidTr="00836397">
        <w:tc>
          <w:tcPr>
            <w:tcW w:w="652" w:type="dxa"/>
          </w:tcPr>
          <w:p w:rsidR="00836397" w:rsidRDefault="00836397" w:rsidP="00836397">
            <w:pPr>
              <w:jc w:val="center"/>
            </w:pPr>
            <w:r>
              <w:t>1</w:t>
            </w:r>
          </w:p>
        </w:tc>
        <w:tc>
          <w:tcPr>
            <w:tcW w:w="1349" w:type="dxa"/>
          </w:tcPr>
          <w:p w:rsidR="00836397" w:rsidRDefault="00836397" w:rsidP="00836397">
            <w:pPr>
              <w:jc w:val="left"/>
            </w:pPr>
            <w:r>
              <w:t>300308</w:t>
            </w:r>
          </w:p>
        </w:tc>
        <w:tc>
          <w:tcPr>
            <w:tcW w:w="1349" w:type="dxa"/>
          </w:tcPr>
          <w:p w:rsidR="00836397" w:rsidRDefault="00836397" w:rsidP="00836397">
            <w:pPr>
              <w:jc w:val="left"/>
            </w:pPr>
            <w:r>
              <w:rPr>
                <w:rFonts w:hint="eastAsia"/>
              </w:rPr>
              <w:t>中际旭创</w:t>
            </w:r>
          </w:p>
        </w:tc>
        <w:tc>
          <w:tcPr>
            <w:tcW w:w="1718" w:type="dxa"/>
          </w:tcPr>
          <w:p w:rsidR="00836397" w:rsidRDefault="00836397" w:rsidP="00836397">
            <w:pPr>
              <w:jc w:val="right"/>
            </w:pPr>
            <w:r>
              <w:t>167,700</w:t>
            </w:r>
          </w:p>
        </w:tc>
        <w:tc>
          <w:tcPr>
            <w:tcW w:w="1718" w:type="dxa"/>
          </w:tcPr>
          <w:p w:rsidR="00836397" w:rsidRDefault="00836397" w:rsidP="00836397">
            <w:pPr>
              <w:jc w:val="right"/>
            </w:pPr>
            <w:r>
              <w:t>102,297,000.00</w:t>
            </w:r>
          </w:p>
        </w:tc>
        <w:tc>
          <w:tcPr>
            <w:tcW w:w="1718" w:type="dxa"/>
          </w:tcPr>
          <w:p w:rsidR="00836397" w:rsidRDefault="00836397" w:rsidP="00836397">
            <w:pPr>
              <w:jc w:val="right"/>
            </w:pPr>
            <w:r>
              <w:t>7.01</w:t>
            </w:r>
          </w:p>
        </w:tc>
      </w:tr>
      <w:tr w:rsidR="00836397" w:rsidTr="00836397">
        <w:tc>
          <w:tcPr>
            <w:tcW w:w="652" w:type="dxa"/>
          </w:tcPr>
          <w:p w:rsidR="00836397" w:rsidRDefault="00836397" w:rsidP="00836397">
            <w:pPr>
              <w:jc w:val="center"/>
            </w:pPr>
            <w:r>
              <w:t>2</w:t>
            </w:r>
          </w:p>
        </w:tc>
        <w:tc>
          <w:tcPr>
            <w:tcW w:w="1349" w:type="dxa"/>
          </w:tcPr>
          <w:p w:rsidR="00836397" w:rsidRDefault="00836397" w:rsidP="00836397">
            <w:pPr>
              <w:jc w:val="left"/>
            </w:pPr>
            <w:r>
              <w:t>01347</w:t>
            </w:r>
          </w:p>
        </w:tc>
        <w:tc>
          <w:tcPr>
            <w:tcW w:w="1349" w:type="dxa"/>
          </w:tcPr>
          <w:p w:rsidR="00836397" w:rsidRDefault="00836397" w:rsidP="00836397">
            <w:pPr>
              <w:jc w:val="left"/>
            </w:pPr>
            <w:r>
              <w:rPr>
                <w:rFonts w:hint="eastAsia"/>
              </w:rPr>
              <w:t>华虹半导体</w:t>
            </w:r>
          </w:p>
        </w:tc>
        <w:tc>
          <w:tcPr>
            <w:tcW w:w="1718" w:type="dxa"/>
          </w:tcPr>
          <w:p w:rsidR="00836397" w:rsidRDefault="00836397" w:rsidP="00836397">
            <w:pPr>
              <w:jc w:val="right"/>
            </w:pPr>
            <w:r>
              <w:t>1,266,000</w:t>
            </w:r>
          </w:p>
        </w:tc>
        <w:tc>
          <w:tcPr>
            <w:tcW w:w="1718" w:type="dxa"/>
          </w:tcPr>
          <w:p w:rsidR="00836397" w:rsidRDefault="00836397" w:rsidP="00836397">
            <w:pPr>
              <w:jc w:val="right"/>
            </w:pPr>
            <w:r>
              <w:t>84,960,305.44</w:t>
            </w:r>
          </w:p>
        </w:tc>
        <w:tc>
          <w:tcPr>
            <w:tcW w:w="1718" w:type="dxa"/>
          </w:tcPr>
          <w:p w:rsidR="00836397" w:rsidRDefault="00836397" w:rsidP="00836397">
            <w:pPr>
              <w:jc w:val="right"/>
            </w:pPr>
            <w:r>
              <w:t>5.82</w:t>
            </w:r>
          </w:p>
        </w:tc>
      </w:tr>
      <w:tr w:rsidR="00836397" w:rsidTr="00836397">
        <w:tc>
          <w:tcPr>
            <w:tcW w:w="652" w:type="dxa"/>
          </w:tcPr>
          <w:p w:rsidR="00836397" w:rsidRDefault="00836397" w:rsidP="00836397">
            <w:pPr>
              <w:jc w:val="center"/>
            </w:pPr>
            <w:r>
              <w:t>3</w:t>
            </w:r>
          </w:p>
        </w:tc>
        <w:tc>
          <w:tcPr>
            <w:tcW w:w="1349" w:type="dxa"/>
          </w:tcPr>
          <w:p w:rsidR="00836397" w:rsidRDefault="00836397" w:rsidP="00836397">
            <w:pPr>
              <w:jc w:val="left"/>
            </w:pPr>
            <w:r>
              <w:t>688256</w:t>
            </w:r>
          </w:p>
        </w:tc>
        <w:tc>
          <w:tcPr>
            <w:tcW w:w="1349" w:type="dxa"/>
          </w:tcPr>
          <w:p w:rsidR="00836397" w:rsidRDefault="00836397" w:rsidP="00836397">
            <w:pPr>
              <w:jc w:val="left"/>
            </w:pPr>
            <w:r>
              <w:rPr>
                <w:rFonts w:hint="eastAsia"/>
              </w:rPr>
              <w:t>寒武纪</w:t>
            </w:r>
          </w:p>
        </w:tc>
        <w:tc>
          <w:tcPr>
            <w:tcW w:w="1718" w:type="dxa"/>
          </w:tcPr>
          <w:p w:rsidR="00836397" w:rsidRDefault="00836397" w:rsidP="00836397">
            <w:pPr>
              <w:jc w:val="right"/>
            </w:pPr>
            <w:r>
              <w:t>51,707</w:t>
            </w:r>
          </w:p>
        </w:tc>
        <w:tc>
          <w:tcPr>
            <w:tcW w:w="1718" w:type="dxa"/>
          </w:tcPr>
          <w:p w:rsidR="00836397" w:rsidRDefault="00836397" w:rsidP="00836397">
            <w:pPr>
              <w:jc w:val="right"/>
            </w:pPr>
            <w:r>
              <w:t>70,091,423.85</w:t>
            </w:r>
          </w:p>
        </w:tc>
        <w:tc>
          <w:tcPr>
            <w:tcW w:w="1718" w:type="dxa"/>
          </w:tcPr>
          <w:p w:rsidR="00836397" w:rsidRDefault="00836397" w:rsidP="00836397">
            <w:pPr>
              <w:jc w:val="right"/>
            </w:pPr>
            <w:r>
              <w:t>4.80</w:t>
            </w:r>
          </w:p>
        </w:tc>
      </w:tr>
      <w:tr w:rsidR="00836397" w:rsidTr="00836397">
        <w:tc>
          <w:tcPr>
            <w:tcW w:w="652" w:type="dxa"/>
          </w:tcPr>
          <w:p w:rsidR="00836397" w:rsidRDefault="00836397" w:rsidP="00836397">
            <w:pPr>
              <w:jc w:val="center"/>
            </w:pPr>
            <w:r>
              <w:t>4</w:t>
            </w:r>
          </w:p>
        </w:tc>
        <w:tc>
          <w:tcPr>
            <w:tcW w:w="1349" w:type="dxa"/>
          </w:tcPr>
          <w:p w:rsidR="00836397" w:rsidRDefault="00836397" w:rsidP="00836397">
            <w:pPr>
              <w:jc w:val="left"/>
            </w:pPr>
            <w:r>
              <w:t>09988</w:t>
            </w:r>
          </w:p>
        </w:tc>
        <w:tc>
          <w:tcPr>
            <w:tcW w:w="1349" w:type="dxa"/>
          </w:tcPr>
          <w:p w:rsidR="00836397" w:rsidRDefault="00836397" w:rsidP="00836397">
            <w:pPr>
              <w:jc w:val="left"/>
            </w:pPr>
            <w:r>
              <w:rPr>
                <w:rFonts w:hint="eastAsia"/>
              </w:rPr>
              <w:t>阿里巴巴</w:t>
            </w:r>
            <w:r>
              <w:rPr>
                <w:rFonts w:hint="eastAsia"/>
              </w:rPr>
              <w:t>-W</w:t>
            </w:r>
          </w:p>
        </w:tc>
        <w:tc>
          <w:tcPr>
            <w:tcW w:w="1718" w:type="dxa"/>
          </w:tcPr>
          <w:p w:rsidR="00836397" w:rsidRDefault="00836397" w:rsidP="00836397">
            <w:pPr>
              <w:jc w:val="right"/>
            </w:pPr>
            <w:r>
              <w:t>507,000</w:t>
            </w:r>
          </w:p>
        </w:tc>
        <w:tc>
          <w:tcPr>
            <w:tcW w:w="1718" w:type="dxa"/>
          </w:tcPr>
          <w:p w:rsidR="00836397" w:rsidRDefault="00836397" w:rsidP="00836397">
            <w:pPr>
              <w:jc w:val="right"/>
            </w:pPr>
            <w:r>
              <w:t>65,392,766.71</w:t>
            </w:r>
          </w:p>
        </w:tc>
        <w:tc>
          <w:tcPr>
            <w:tcW w:w="1718" w:type="dxa"/>
          </w:tcPr>
          <w:p w:rsidR="00836397" w:rsidRDefault="00836397" w:rsidP="00836397">
            <w:pPr>
              <w:jc w:val="right"/>
            </w:pPr>
            <w:r>
              <w:t>4.48</w:t>
            </w:r>
          </w:p>
        </w:tc>
      </w:tr>
      <w:tr w:rsidR="00836397" w:rsidTr="00836397">
        <w:tc>
          <w:tcPr>
            <w:tcW w:w="652" w:type="dxa"/>
          </w:tcPr>
          <w:p w:rsidR="00836397" w:rsidRDefault="00836397" w:rsidP="00836397">
            <w:pPr>
              <w:jc w:val="center"/>
            </w:pPr>
            <w:r>
              <w:t>5</w:t>
            </w:r>
          </w:p>
        </w:tc>
        <w:tc>
          <w:tcPr>
            <w:tcW w:w="1349" w:type="dxa"/>
          </w:tcPr>
          <w:p w:rsidR="00836397" w:rsidRDefault="00836397" w:rsidP="00836397">
            <w:pPr>
              <w:jc w:val="left"/>
            </w:pPr>
            <w:r>
              <w:t>002518</w:t>
            </w:r>
          </w:p>
        </w:tc>
        <w:tc>
          <w:tcPr>
            <w:tcW w:w="1349" w:type="dxa"/>
          </w:tcPr>
          <w:p w:rsidR="00836397" w:rsidRDefault="00836397" w:rsidP="00836397">
            <w:pPr>
              <w:jc w:val="left"/>
            </w:pPr>
            <w:r>
              <w:rPr>
                <w:rFonts w:hint="eastAsia"/>
              </w:rPr>
              <w:t>科士达</w:t>
            </w:r>
          </w:p>
        </w:tc>
        <w:tc>
          <w:tcPr>
            <w:tcW w:w="1718" w:type="dxa"/>
          </w:tcPr>
          <w:p w:rsidR="00836397" w:rsidRDefault="00836397" w:rsidP="00836397">
            <w:pPr>
              <w:jc w:val="right"/>
            </w:pPr>
            <w:r>
              <w:t>1,322,600</w:t>
            </w:r>
          </w:p>
        </w:tc>
        <w:tc>
          <w:tcPr>
            <w:tcW w:w="1718" w:type="dxa"/>
          </w:tcPr>
          <w:p w:rsidR="00836397" w:rsidRDefault="00836397" w:rsidP="00836397">
            <w:pPr>
              <w:jc w:val="right"/>
            </w:pPr>
            <w:r>
              <w:t>64,172,552.00</w:t>
            </w:r>
          </w:p>
        </w:tc>
        <w:tc>
          <w:tcPr>
            <w:tcW w:w="1718" w:type="dxa"/>
          </w:tcPr>
          <w:p w:rsidR="00836397" w:rsidRDefault="00836397" w:rsidP="00836397">
            <w:pPr>
              <w:jc w:val="right"/>
            </w:pPr>
            <w:r>
              <w:t>4.40</w:t>
            </w:r>
          </w:p>
        </w:tc>
      </w:tr>
      <w:tr w:rsidR="00836397" w:rsidTr="00836397">
        <w:tc>
          <w:tcPr>
            <w:tcW w:w="652" w:type="dxa"/>
          </w:tcPr>
          <w:p w:rsidR="00836397" w:rsidRDefault="00836397" w:rsidP="00836397">
            <w:pPr>
              <w:jc w:val="center"/>
            </w:pPr>
            <w:r>
              <w:t>6</w:t>
            </w:r>
          </w:p>
        </w:tc>
        <w:tc>
          <w:tcPr>
            <w:tcW w:w="1349" w:type="dxa"/>
          </w:tcPr>
          <w:p w:rsidR="00836397" w:rsidRDefault="00836397" w:rsidP="00836397">
            <w:pPr>
              <w:jc w:val="left"/>
            </w:pPr>
            <w:r>
              <w:t>002384</w:t>
            </w:r>
          </w:p>
        </w:tc>
        <w:tc>
          <w:tcPr>
            <w:tcW w:w="1349" w:type="dxa"/>
          </w:tcPr>
          <w:p w:rsidR="00836397" w:rsidRDefault="00836397" w:rsidP="00836397">
            <w:pPr>
              <w:jc w:val="left"/>
            </w:pPr>
            <w:r>
              <w:rPr>
                <w:rFonts w:hint="eastAsia"/>
              </w:rPr>
              <w:t>东山精密</w:t>
            </w:r>
          </w:p>
        </w:tc>
        <w:tc>
          <w:tcPr>
            <w:tcW w:w="1718" w:type="dxa"/>
          </w:tcPr>
          <w:p w:rsidR="00836397" w:rsidRDefault="00836397" w:rsidP="00836397">
            <w:pPr>
              <w:jc w:val="right"/>
            </w:pPr>
            <w:r>
              <w:t>756,700</w:t>
            </w:r>
          </w:p>
        </w:tc>
        <w:tc>
          <w:tcPr>
            <w:tcW w:w="1718" w:type="dxa"/>
          </w:tcPr>
          <w:p w:rsidR="00836397" w:rsidRDefault="00836397" w:rsidP="00836397">
            <w:pPr>
              <w:jc w:val="right"/>
            </w:pPr>
            <w:r>
              <w:t>64,054,655.00</w:t>
            </w:r>
          </w:p>
        </w:tc>
        <w:tc>
          <w:tcPr>
            <w:tcW w:w="1718" w:type="dxa"/>
          </w:tcPr>
          <w:p w:rsidR="00836397" w:rsidRDefault="00836397" w:rsidP="00836397">
            <w:pPr>
              <w:jc w:val="right"/>
            </w:pPr>
            <w:r>
              <w:t>4.39</w:t>
            </w:r>
          </w:p>
        </w:tc>
      </w:tr>
      <w:tr w:rsidR="00836397" w:rsidTr="00836397">
        <w:tc>
          <w:tcPr>
            <w:tcW w:w="652" w:type="dxa"/>
          </w:tcPr>
          <w:p w:rsidR="00836397" w:rsidRDefault="00836397" w:rsidP="00836397">
            <w:pPr>
              <w:jc w:val="center"/>
            </w:pPr>
            <w:r>
              <w:t>7</w:t>
            </w:r>
          </w:p>
        </w:tc>
        <w:tc>
          <w:tcPr>
            <w:tcW w:w="1349" w:type="dxa"/>
          </w:tcPr>
          <w:p w:rsidR="00836397" w:rsidRDefault="00836397" w:rsidP="00836397">
            <w:pPr>
              <w:jc w:val="left"/>
            </w:pPr>
            <w:r>
              <w:t>00981</w:t>
            </w:r>
          </w:p>
        </w:tc>
        <w:tc>
          <w:tcPr>
            <w:tcW w:w="1349" w:type="dxa"/>
          </w:tcPr>
          <w:p w:rsidR="00836397" w:rsidRDefault="00836397" w:rsidP="00836397">
            <w:pPr>
              <w:jc w:val="left"/>
            </w:pPr>
            <w:r>
              <w:rPr>
                <w:rFonts w:hint="eastAsia"/>
              </w:rPr>
              <w:t>中芯国际</w:t>
            </w:r>
          </w:p>
        </w:tc>
        <w:tc>
          <w:tcPr>
            <w:tcW w:w="1718" w:type="dxa"/>
          </w:tcPr>
          <w:p w:rsidR="00836397" w:rsidRDefault="00836397" w:rsidP="00836397">
            <w:pPr>
              <w:jc w:val="right"/>
            </w:pPr>
            <w:r>
              <w:t>983,000</w:t>
            </w:r>
          </w:p>
        </w:tc>
        <w:tc>
          <w:tcPr>
            <w:tcW w:w="1718" w:type="dxa"/>
          </w:tcPr>
          <w:p w:rsidR="00836397" w:rsidRDefault="00836397" w:rsidP="00836397">
            <w:pPr>
              <w:jc w:val="right"/>
            </w:pPr>
            <w:r>
              <w:t>63,437,972.83</w:t>
            </w:r>
          </w:p>
        </w:tc>
        <w:tc>
          <w:tcPr>
            <w:tcW w:w="1718" w:type="dxa"/>
          </w:tcPr>
          <w:p w:rsidR="00836397" w:rsidRDefault="00836397" w:rsidP="00836397">
            <w:pPr>
              <w:jc w:val="right"/>
            </w:pPr>
            <w:r>
              <w:t>4.35</w:t>
            </w:r>
          </w:p>
        </w:tc>
      </w:tr>
      <w:tr w:rsidR="00836397" w:rsidTr="00836397">
        <w:tc>
          <w:tcPr>
            <w:tcW w:w="652" w:type="dxa"/>
          </w:tcPr>
          <w:p w:rsidR="00836397" w:rsidRDefault="00836397" w:rsidP="00836397">
            <w:pPr>
              <w:jc w:val="center"/>
            </w:pPr>
            <w:r>
              <w:t>8</w:t>
            </w:r>
          </w:p>
        </w:tc>
        <w:tc>
          <w:tcPr>
            <w:tcW w:w="1349" w:type="dxa"/>
          </w:tcPr>
          <w:p w:rsidR="00836397" w:rsidRDefault="00836397" w:rsidP="00836397">
            <w:pPr>
              <w:jc w:val="left"/>
            </w:pPr>
            <w:r>
              <w:t>688072</w:t>
            </w:r>
          </w:p>
        </w:tc>
        <w:tc>
          <w:tcPr>
            <w:tcW w:w="1349" w:type="dxa"/>
          </w:tcPr>
          <w:p w:rsidR="00836397" w:rsidRDefault="00836397" w:rsidP="00836397">
            <w:pPr>
              <w:jc w:val="left"/>
            </w:pPr>
            <w:r>
              <w:rPr>
                <w:rFonts w:hint="eastAsia"/>
              </w:rPr>
              <w:t>拓荆科技</w:t>
            </w:r>
          </w:p>
        </w:tc>
        <w:tc>
          <w:tcPr>
            <w:tcW w:w="1718" w:type="dxa"/>
          </w:tcPr>
          <w:p w:rsidR="00836397" w:rsidRDefault="00836397" w:rsidP="00836397">
            <w:pPr>
              <w:jc w:val="right"/>
            </w:pPr>
            <w:r>
              <w:t>149,679</w:t>
            </w:r>
          </w:p>
        </w:tc>
        <w:tc>
          <w:tcPr>
            <w:tcW w:w="1718" w:type="dxa"/>
          </w:tcPr>
          <w:p w:rsidR="00836397" w:rsidRDefault="00836397" w:rsidP="00836397">
            <w:pPr>
              <w:jc w:val="right"/>
            </w:pPr>
            <w:r>
              <w:t>49,394,070.00</w:t>
            </w:r>
          </w:p>
        </w:tc>
        <w:tc>
          <w:tcPr>
            <w:tcW w:w="1718" w:type="dxa"/>
          </w:tcPr>
          <w:p w:rsidR="00836397" w:rsidRDefault="00836397" w:rsidP="00836397">
            <w:pPr>
              <w:jc w:val="right"/>
            </w:pPr>
            <w:r>
              <w:t>3.39</w:t>
            </w:r>
          </w:p>
        </w:tc>
      </w:tr>
      <w:tr w:rsidR="00836397" w:rsidTr="00836397">
        <w:tc>
          <w:tcPr>
            <w:tcW w:w="652" w:type="dxa"/>
          </w:tcPr>
          <w:p w:rsidR="00836397" w:rsidRDefault="00836397" w:rsidP="00836397">
            <w:pPr>
              <w:jc w:val="center"/>
            </w:pPr>
            <w:r>
              <w:lastRenderedPageBreak/>
              <w:t>9</w:t>
            </w:r>
          </w:p>
        </w:tc>
        <w:tc>
          <w:tcPr>
            <w:tcW w:w="1349" w:type="dxa"/>
          </w:tcPr>
          <w:p w:rsidR="00836397" w:rsidRDefault="00836397" w:rsidP="00836397">
            <w:pPr>
              <w:jc w:val="left"/>
            </w:pPr>
            <w:r>
              <w:t>603179</w:t>
            </w:r>
          </w:p>
        </w:tc>
        <w:tc>
          <w:tcPr>
            <w:tcW w:w="1349" w:type="dxa"/>
          </w:tcPr>
          <w:p w:rsidR="00836397" w:rsidRDefault="00836397" w:rsidP="00836397">
            <w:pPr>
              <w:jc w:val="left"/>
            </w:pPr>
            <w:r>
              <w:rPr>
                <w:rFonts w:hint="eastAsia"/>
              </w:rPr>
              <w:t>新泉股份</w:t>
            </w:r>
          </w:p>
        </w:tc>
        <w:tc>
          <w:tcPr>
            <w:tcW w:w="1718" w:type="dxa"/>
          </w:tcPr>
          <w:p w:rsidR="00836397" w:rsidRDefault="00836397" w:rsidP="00836397">
            <w:pPr>
              <w:jc w:val="right"/>
            </w:pPr>
            <w:r>
              <w:t>634,200</w:t>
            </w:r>
          </w:p>
        </w:tc>
        <w:tc>
          <w:tcPr>
            <w:tcW w:w="1718" w:type="dxa"/>
          </w:tcPr>
          <w:p w:rsidR="00836397" w:rsidRDefault="00836397" w:rsidP="00836397">
            <w:pPr>
              <w:jc w:val="right"/>
            </w:pPr>
            <w:r>
              <w:t>46,854,696.00</w:t>
            </w:r>
          </w:p>
        </w:tc>
        <w:tc>
          <w:tcPr>
            <w:tcW w:w="1718" w:type="dxa"/>
          </w:tcPr>
          <w:p w:rsidR="00836397" w:rsidRDefault="00836397" w:rsidP="00836397">
            <w:pPr>
              <w:jc w:val="right"/>
            </w:pPr>
            <w:r>
              <w:t>3.21</w:t>
            </w:r>
          </w:p>
        </w:tc>
      </w:tr>
      <w:tr w:rsidR="00836397" w:rsidTr="00836397">
        <w:tc>
          <w:tcPr>
            <w:tcW w:w="652" w:type="dxa"/>
          </w:tcPr>
          <w:p w:rsidR="00836397" w:rsidRDefault="00836397" w:rsidP="00836397">
            <w:pPr>
              <w:jc w:val="center"/>
            </w:pPr>
            <w:r>
              <w:t>10</w:t>
            </w:r>
          </w:p>
        </w:tc>
        <w:tc>
          <w:tcPr>
            <w:tcW w:w="1349" w:type="dxa"/>
          </w:tcPr>
          <w:p w:rsidR="00836397" w:rsidRDefault="00836397" w:rsidP="00836397">
            <w:pPr>
              <w:jc w:val="left"/>
            </w:pPr>
            <w:r>
              <w:t>002709</w:t>
            </w:r>
          </w:p>
        </w:tc>
        <w:tc>
          <w:tcPr>
            <w:tcW w:w="1349" w:type="dxa"/>
          </w:tcPr>
          <w:p w:rsidR="00836397" w:rsidRDefault="00836397" w:rsidP="00836397">
            <w:pPr>
              <w:jc w:val="left"/>
            </w:pPr>
            <w:r>
              <w:rPr>
                <w:rFonts w:hint="eastAsia"/>
              </w:rPr>
              <w:t>天赐材料</w:t>
            </w:r>
          </w:p>
        </w:tc>
        <w:tc>
          <w:tcPr>
            <w:tcW w:w="1718" w:type="dxa"/>
          </w:tcPr>
          <w:p w:rsidR="00836397" w:rsidRDefault="00836397" w:rsidP="00836397">
            <w:pPr>
              <w:jc w:val="right"/>
            </w:pPr>
            <w:r>
              <w:t>974,414</w:t>
            </w:r>
          </w:p>
        </w:tc>
        <w:tc>
          <w:tcPr>
            <w:tcW w:w="1718" w:type="dxa"/>
          </w:tcPr>
          <w:p w:rsidR="00836397" w:rsidRDefault="00836397" w:rsidP="00836397">
            <w:pPr>
              <w:jc w:val="right"/>
            </w:pPr>
            <w:r>
              <w:t>45,144,600.62</w:t>
            </w:r>
          </w:p>
        </w:tc>
        <w:tc>
          <w:tcPr>
            <w:tcW w:w="1718" w:type="dxa"/>
          </w:tcPr>
          <w:p w:rsidR="00836397" w:rsidRDefault="00836397" w:rsidP="00836397">
            <w:pPr>
              <w:jc w:val="right"/>
            </w:pPr>
            <w:r>
              <w:t>3.09</w:t>
            </w:r>
          </w:p>
        </w:tc>
      </w:tr>
    </w:tbl>
    <w:p w:rsidR="00836397" w:rsidRDefault="00836397" w:rsidP="00836397">
      <w:pPr>
        <w:pStyle w:val="-8"/>
        <w:rPr>
          <w:rFonts w:hint="eastAsia"/>
        </w:rPr>
      </w:pPr>
      <w:r>
        <w:rPr>
          <w:rFonts w:hint="eastAsia"/>
        </w:rPr>
        <w:t>注：对于同时在A+H股上市的股票，合并计算公允价值参与排序，并按照不同股票分别披露。</w:t>
      </w:r>
    </w:p>
    <w:p w:rsidR="00836397" w:rsidRDefault="00836397" w:rsidP="0083639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36397" w:rsidTr="00836397">
        <w:trPr>
          <w:cnfStyle w:val="100000000000" w:firstRow="1" w:lastRow="0" w:firstColumn="0" w:lastColumn="0" w:oddVBand="0" w:evenVBand="0" w:oddHBand="0" w:evenHBand="0" w:firstRowFirstColumn="0" w:firstRowLastColumn="0" w:lastRowFirstColumn="0" w:lastRowLastColumn="0"/>
        </w:trPr>
        <w:tc>
          <w:tcPr>
            <w:tcW w:w="646" w:type="dxa"/>
          </w:tcPr>
          <w:p w:rsidR="00836397" w:rsidRPr="00836397" w:rsidRDefault="00836397" w:rsidP="00836397">
            <w:pPr>
              <w:jc w:val="center"/>
              <w:rPr>
                <w:b/>
              </w:rPr>
            </w:pPr>
            <w:r w:rsidRPr="00836397">
              <w:rPr>
                <w:rFonts w:hint="eastAsia"/>
                <w:b/>
              </w:rPr>
              <w:t>序号</w:t>
            </w:r>
          </w:p>
        </w:tc>
        <w:tc>
          <w:tcPr>
            <w:tcW w:w="2835" w:type="dxa"/>
          </w:tcPr>
          <w:p w:rsidR="00836397" w:rsidRPr="00836397" w:rsidRDefault="00836397" w:rsidP="00836397">
            <w:pPr>
              <w:jc w:val="center"/>
              <w:rPr>
                <w:b/>
              </w:rPr>
            </w:pPr>
            <w:r w:rsidRPr="00836397">
              <w:rPr>
                <w:rFonts w:hint="eastAsia"/>
                <w:b/>
              </w:rPr>
              <w:t>债券品种</w:t>
            </w:r>
          </w:p>
        </w:tc>
        <w:tc>
          <w:tcPr>
            <w:tcW w:w="2466" w:type="dxa"/>
          </w:tcPr>
          <w:p w:rsidR="00836397" w:rsidRPr="00836397" w:rsidRDefault="00836397" w:rsidP="00836397">
            <w:pPr>
              <w:jc w:val="center"/>
              <w:rPr>
                <w:b/>
              </w:rPr>
            </w:pPr>
            <w:r w:rsidRPr="00836397">
              <w:rPr>
                <w:rFonts w:hint="eastAsia"/>
                <w:b/>
              </w:rPr>
              <w:t>公允价值（元）</w:t>
            </w:r>
          </w:p>
        </w:tc>
        <w:tc>
          <w:tcPr>
            <w:tcW w:w="2557" w:type="dxa"/>
          </w:tcPr>
          <w:p w:rsidR="00836397" w:rsidRPr="00836397" w:rsidRDefault="00836397" w:rsidP="00836397">
            <w:pPr>
              <w:jc w:val="center"/>
              <w:rPr>
                <w:b/>
              </w:rPr>
            </w:pPr>
            <w:r w:rsidRPr="00836397">
              <w:rPr>
                <w:rFonts w:hint="eastAsia"/>
                <w:b/>
              </w:rPr>
              <w:t>占基金资产净值比例（％）</w:t>
            </w:r>
          </w:p>
        </w:tc>
      </w:tr>
      <w:tr w:rsidR="00836397" w:rsidTr="00836397">
        <w:tc>
          <w:tcPr>
            <w:tcW w:w="646" w:type="dxa"/>
          </w:tcPr>
          <w:p w:rsidR="00836397" w:rsidRDefault="00836397" w:rsidP="00836397">
            <w:pPr>
              <w:jc w:val="center"/>
            </w:pPr>
            <w:r>
              <w:t>1</w:t>
            </w:r>
          </w:p>
        </w:tc>
        <w:tc>
          <w:tcPr>
            <w:tcW w:w="2835" w:type="dxa"/>
          </w:tcPr>
          <w:p w:rsidR="00836397" w:rsidRDefault="00836397" w:rsidP="00836397">
            <w:pPr>
              <w:jc w:val="left"/>
            </w:pPr>
            <w:r>
              <w:rPr>
                <w:rFonts w:hint="eastAsia"/>
              </w:rPr>
              <w:t>国家债券</w:t>
            </w:r>
          </w:p>
        </w:tc>
        <w:tc>
          <w:tcPr>
            <w:tcW w:w="2466" w:type="dxa"/>
          </w:tcPr>
          <w:p w:rsidR="00836397" w:rsidRDefault="00836397" w:rsidP="00836397">
            <w:pPr>
              <w:jc w:val="right"/>
            </w:pPr>
            <w:r>
              <w:t>11,931,629.81</w:t>
            </w:r>
          </w:p>
        </w:tc>
        <w:tc>
          <w:tcPr>
            <w:tcW w:w="2557" w:type="dxa"/>
          </w:tcPr>
          <w:p w:rsidR="00836397" w:rsidRDefault="00836397" w:rsidP="00836397">
            <w:pPr>
              <w:jc w:val="right"/>
            </w:pPr>
            <w:r>
              <w:t>0.82</w:t>
            </w:r>
          </w:p>
        </w:tc>
      </w:tr>
      <w:tr w:rsidR="00836397" w:rsidTr="00836397">
        <w:tc>
          <w:tcPr>
            <w:tcW w:w="646" w:type="dxa"/>
          </w:tcPr>
          <w:p w:rsidR="00836397" w:rsidRDefault="00836397" w:rsidP="00836397">
            <w:pPr>
              <w:jc w:val="center"/>
            </w:pPr>
            <w:r>
              <w:t>2</w:t>
            </w:r>
          </w:p>
        </w:tc>
        <w:tc>
          <w:tcPr>
            <w:tcW w:w="2835" w:type="dxa"/>
          </w:tcPr>
          <w:p w:rsidR="00836397" w:rsidRDefault="00836397" w:rsidP="00836397">
            <w:pPr>
              <w:jc w:val="left"/>
            </w:pPr>
            <w:r>
              <w:rPr>
                <w:rFonts w:hint="eastAsia"/>
              </w:rPr>
              <w:t>央行票据</w:t>
            </w:r>
          </w:p>
        </w:tc>
        <w:tc>
          <w:tcPr>
            <w:tcW w:w="2466" w:type="dxa"/>
          </w:tcPr>
          <w:p w:rsidR="00836397" w:rsidRDefault="00836397" w:rsidP="00836397">
            <w:pPr>
              <w:jc w:val="right"/>
            </w:pPr>
            <w:r>
              <w:t>-</w:t>
            </w:r>
          </w:p>
        </w:tc>
        <w:tc>
          <w:tcPr>
            <w:tcW w:w="2557" w:type="dxa"/>
          </w:tcPr>
          <w:p w:rsidR="00836397" w:rsidRDefault="00836397" w:rsidP="00836397">
            <w:pPr>
              <w:jc w:val="right"/>
            </w:pPr>
            <w:r>
              <w:t>-</w:t>
            </w:r>
          </w:p>
        </w:tc>
      </w:tr>
      <w:tr w:rsidR="00836397" w:rsidTr="00836397">
        <w:tc>
          <w:tcPr>
            <w:tcW w:w="646" w:type="dxa"/>
          </w:tcPr>
          <w:p w:rsidR="00836397" w:rsidRDefault="00836397" w:rsidP="00836397">
            <w:pPr>
              <w:jc w:val="center"/>
            </w:pPr>
            <w:r>
              <w:t>3</w:t>
            </w:r>
          </w:p>
        </w:tc>
        <w:tc>
          <w:tcPr>
            <w:tcW w:w="2835" w:type="dxa"/>
          </w:tcPr>
          <w:p w:rsidR="00836397" w:rsidRDefault="00836397" w:rsidP="00836397">
            <w:pPr>
              <w:jc w:val="left"/>
            </w:pPr>
            <w:r>
              <w:rPr>
                <w:rFonts w:hint="eastAsia"/>
              </w:rPr>
              <w:t>金融债券</w:t>
            </w:r>
          </w:p>
        </w:tc>
        <w:tc>
          <w:tcPr>
            <w:tcW w:w="2466" w:type="dxa"/>
          </w:tcPr>
          <w:p w:rsidR="00836397" w:rsidRDefault="00836397" w:rsidP="00836397">
            <w:pPr>
              <w:jc w:val="right"/>
            </w:pPr>
            <w:r>
              <w:t>-</w:t>
            </w:r>
          </w:p>
        </w:tc>
        <w:tc>
          <w:tcPr>
            <w:tcW w:w="2557" w:type="dxa"/>
          </w:tcPr>
          <w:p w:rsidR="00836397" w:rsidRDefault="00836397" w:rsidP="00836397">
            <w:pPr>
              <w:jc w:val="right"/>
            </w:pPr>
            <w:r>
              <w:t>-</w:t>
            </w:r>
          </w:p>
        </w:tc>
      </w:tr>
      <w:tr w:rsidR="00836397" w:rsidTr="00836397">
        <w:tc>
          <w:tcPr>
            <w:tcW w:w="646" w:type="dxa"/>
          </w:tcPr>
          <w:p w:rsidR="00836397" w:rsidRDefault="00836397" w:rsidP="00836397">
            <w:pPr>
              <w:jc w:val="center"/>
            </w:pPr>
          </w:p>
        </w:tc>
        <w:tc>
          <w:tcPr>
            <w:tcW w:w="2835" w:type="dxa"/>
          </w:tcPr>
          <w:p w:rsidR="00836397" w:rsidRDefault="00836397" w:rsidP="00836397">
            <w:pPr>
              <w:jc w:val="left"/>
            </w:pPr>
            <w:r>
              <w:rPr>
                <w:rFonts w:hint="eastAsia"/>
              </w:rPr>
              <w:t>其中：政策性金融债</w:t>
            </w:r>
          </w:p>
        </w:tc>
        <w:tc>
          <w:tcPr>
            <w:tcW w:w="2466" w:type="dxa"/>
          </w:tcPr>
          <w:p w:rsidR="00836397" w:rsidRDefault="00836397" w:rsidP="00836397">
            <w:pPr>
              <w:jc w:val="right"/>
            </w:pPr>
            <w:r>
              <w:t>-</w:t>
            </w:r>
          </w:p>
        </w:tc>
        <w:tc>
          <w:tcPr>
            <w:tcW w:w="2557" w:type="dxa"/>
          </w:tcPr>
          <w:p w:rsidR="00836397" w:rsidRDefault="00836397" w:rsidP="00836397">
            <w:pPr>
              <w:jc w:val="right"/>
            </w:pPr>
            <w:r>
              <w:t>-</w:t>
            </w:r>
          </w:p>
        </w:tc>
      </w:tr>
      <w:tr w:rsidR="00836397" w:rsidTr="00836397">
        <w:tc>
          <w:tcPr>
            <w:tcW w:w="646" w:type="dxa"/>
          </w:tcPr>
          <w:p w:rsidR="00836397" w:rsidRDefault="00836397" w:rsidP="00836397">
            <w:pPr>
              <w:jc w:val="center"/>
            </w:pPr>
            <w:r>
              <w:t>4</w:t>
            </w:r>
          </w:p>
        </w:tc>
        <w:tc>
          <w:tcPr>
            <w:tcW w:w="2835" w:type="dxa"/>
          </w:tcPr>
          <w:p w:rsidR="00836397" w:rsidRDefault="00836397" w:rsidP="00836397">
            <w:pPr>
              <w:jc w:val="left"/>
            </w:pPr>
            <w:r>
              <w:rPr>
                <w:rFonts w:hint="eastAsia"/>
              </w:rPr>
              <w:t>企业债券</w:t>
            </w:r>
          </w:p>
        </w:tc>
        <w:tc>
          <w:tcPr>
            <w:tcW w:w="2466" w:type="dxa"/>
          </w:tcPr>
          <w:p w:rsidR="00836397" w:rsidRDefault="00836397" w:rsidP="00836397">
            <w:pPr>
              <w:jc w:val="right"/>
            </w:pPr>
            <w:r>
              <w:t>-</w:t>
            </w:r>
          </w:p>
        </w:tc>
        <w:tc>
          <w:tcPr>
            <w:tcW w:w="2557" w:type="dxa"/>
          </w:tcPr>
          <w:p w:rsidR="00836397" w:rsidRDefault="00836397" w:rsidP="00836397">
            <w:pPr>
              <w:jc w:val="right"/>
            </w:pPr>
            <w:r>
              <w:t>-</w:t>
            </w:r>
          </w:p>
        </w:tc>
      </w:tr>
      <w:tr w:rsidR="00836397" w:rsidTr="00836397">
        <w:tc>
          <w:tcPr>
            <w:tcW w:w="646" w:type="dxa"/>
          </w:tcPr>
          <w:p w:rsidR="00836397" w:rsidRDefault="00836397" w:rsidP="00836397">
            <w:pPr>
              <w:jc w:val="center"/>
            </w:pPr>
            <w:r>
              <w:t>5</w:t>
            </w:r>
          </w:p>
        </w:tc>
        <w:tc>
          <w:tcPr>
            <w:tcW w:w="2835" w:type="dxa"/>
          </w:tcPr>
          <w:p w:rsidR="00836397" w:rsidRDefault="00836397" w:rsidP="00836397">
            <w:pPr>
              <w:jc w:val="left"/>
            </w:pPr>
            <w:r>
              <w:rPr>
                <w:rFonts w:hint="eastAsia"/>
              </w:rPr>
              <w:t>企业短期融资券</w:t>
            </w:r>
          </w:p>
        </w:tc>
        <w:tc>
          <w:tcPr>
            <w:tcW w:w="2466" w:type="dxa"/>
          </w:tcPr>
          <w:p w:rsidR="00836397" w:rsidRDefault="00836397" w:rsidP="00836397">
            <w:pPr>
              <w:jc w:val="right"/>
            </w:pPr>
            <w:r>
              <w:t>-</w:t>
            </w:r>
          </w:p>
        </w:tc>
        <w:tc>
          <w:tcPr>
            <w:tcW w:w="2557" w:type="dxa"/>
          </w:tcPr>
          <w:p w:rsidR="00836397" w:rsidRDefault="00836397" w:rsidP="00836397">
            <w:pPr>
              <w:jc w:val="right"/>
            </w:pPr>
            <w:r>
              <w:t>-</w:t>
            </w:r>
          </w:p>
        </w:tc>
      </w:tr>
      <w:tr w:rsidR="00836397" w:rsidTr="00836397">
        <w:tc>
          <w:tcPr>
            <w:tcW w:w="646" w:type="dxa"/>
          </w:tcPr>
          <w:p w:rsidR="00836397" w:rsidRDefault="00836397" w:rsidP="00836397">
            <w:pPr>
              <w:jc w:val="center"/>
            </w:pPr>
            <w:r>
              <w:t>6</w:t>
            </w:r>
          </w:p>
        </w:tc>
        <w:tc>
          <w:tcPr>
            <w:tcW w:w="2835" w:type="dxa"/>
          </w:tcPr>
          <w:p w:rsidR="00836397" w:rsidRDefault="00836397" w:rsidP="00836397">
            <w:pPr>
              <w:jc w:val="left"/>
            </w:pPr>
            <w:r>
              <w:rPr>
                <w:rFonts w:hint="eastAsia"/>
              </w:rPr>
              <w:t>中期票据</w:t>
            </w:r>
          </w:p>
        </w:tc>
        <w:tc>
          <w:tcPr>
            <w:tcW w:w="2466" w:type="dxa"/>
          </w:tcPr>
          <w:p w:rsidR="00836397" w:rsidRDefault="00836397" w:rsidP="00836397">
            <w:pPr>
              <w:jc w:val="right"/>
            </w:pPr>
            <w:r>
              <w:t>-</w:t>
            </w:r>
          </w:p>
        </w:tc>
        <w:tc>
          <w:tcPr>
            <w:tcW w:w="2557" w:type="dxa"/>
          </w:tcPr>
          <w:p w:rsidR="00836397" w:rsidRDefault="00836397" w:rsidP="00836397">
            <w:pPr>
              <w:jc w:val="right"/>
            </w:pPr>
            <w:r>
              <w:t>-</w:t>
            </w:r>
          </w:p>
        </w:tc>
      </w:tr>
      <w:tr w:rsidR="00836397" w:rsidTr="00836397">
        <w:tc>
          <w:tcPr>
            <w:tcW w:w="646" w:type="dxa"/>
          </w:tcPr>
          <w:p w:rsidR="00836397" w:rsidRDefault="00836397" w:rsidP="00836397">
            <w:pPr>
              <w:jc w:val="center"/>
            </w:pPr>
            <w:r>
              <w:t>7</w:t>
            </w:r>
          </w:p>
        </w:tc>
        <w:tc>
          <w:tcPr>
            <w:tcW w:w="2835" w:type="dxa"/>
          </w:tcPr>
          <w:p w:rsidR="00836397" w:rsidRDefault="00836397" w:rsidP="00836397">
            <w:pPr>
              <w:jc w:val="left"/>
            </w:pPr>
            <w:r>
              <w:rPr>
                <w:rFonts w:hint="eastAsia"/>
              </w:rPr>
              <w:t>可转债（可交换债）</w:t>
            </w:r>
          </w:p>
        </w:tc>
        <w:tc>
          <w:tcPr>
            <w:tcW w:w="2466" w:type="dxa"/>
          </w:tcPr>
          <w:p w:rsidR="00836397" w:rsidRDefault="00836397" w:rsidP="00836397">
            <w:pPr>
              <w:jc w:val="right"/>
            </w:pPr>
            <w:r>
              <w:t>935,014.35</w:t>
            </w:r>
          </w:p>
        </w:tc>
        <w:tc>
          <w:tcPr>
            <w:tcW w:w="2557" w:type="dxa"/>
          </w:tcPr>
          <w:p w:rsidR="00836397" w:rsidRDefault="00836397" w:rsidP="00836397">
            <w:pPr>
              <w:jc w:val="right"/>
            </w:pPr>
            <w:r>
              <w:t>0.06</w:t>
            </w:r>
          </w:p>
        </w:tc>
      </w:tr>
      <w:tr w:rsidR="00836397" w:rsidTr="00836397">
        <w:tc>
          <w:tcPr>
            <w:tcW w:w="646" w:type="dxa"/>
          </w:tcPr>
          <w:p w:rsidR="00836397" w:rsidRDefault="00836397" w:rsidP="00836397">
            <w:pPr>
              <w:jc w:val="center"/>
            </w:pPr>
            <w:r>
              <w:t>8</w:t>
            </w:r>
          </w:p>
        </w:tc>
        <w:tc>
          <w:tcPr>
            <w:tcW w:w="2835" w:type="dxa"/>
          </w:tcPr>
          <w:p w:rsidR="00836397" w:rsidRDefault="00836397" w:rsidP="00836397">
            <w:pPr>
              <w:jc w:val="left"/>
            </w:pPr>
            <w:r>
              <w:rPr>
                <w:rFonts w:hint="eastAsia"/>
              </w:rPr>
              <w:t>同业存单</w:t>
            </w:r>
          </w:p>
        </w:tc>
        <w:tc>
          <w:tcPr>
            <w:tcW w:w="2466" w:type="dxa"/>
          </w:tcPr>
          <w:p w:rsidR="00836397" w:rsidRDefault="00836397" w:rsidP="00836397">
            <w:pPr>
              <w:jc w:val="right"/>
            </w:pPr>
            <w:r>
              <w:t>-</w:t>
            </w:r>
          </w:p>
        </w:tc>
        <w:tc>
          <w:tcPr>
            <w:tcW w:w="2557" w:type="dxa"/>
          </w:tcPr>
          <w:p w:rsidR="00836397" w:rsidRDefault="00836397" w:rsidP="00836397">
            <w:pPr>
              <w:jc w:val="right"/>
            </w:pPr>
            <w:r>
              <w:t>-</w:t>
            </w:r>
          </w:p>
        </w:tc>
      </w:tr>
      <w:tr w:rsidR="00836397" w:rsidTr="00836397">
        <w:tc>
          <w:tcPr>
            <w:tcW w:w="646" w:type="dxa"/>
          </w:tcPr>
          <w:p w:rsidR="00836397" w:rsidRDefault="00836397" w:rsidP="00836397">
            <w:pPr>
              <w:jc w:val="center"/>
            </w:pPr>
            <w:r>
              <w:t>9</w:t>
            </w:r>
          </w:p>
        </w:tc>
        <w:tc>
          <w:tcPr>
            <w:tcW w:w="2835" w:type="dxa"/>
          </w:tcPr>
          <w:p w:rsidR="00836397" w:rsidRDefault="00836397" w:rsidP="00836397">
            <w:pPr>
              <w:jc w:val="left"/>
            </w:pPr>
            <w:r>
              <w:rPr>
                <w:rFonts w:hint="eastAsia"/>
              </w:rPr>
              <w:t>其他</w:t>
            </w:r>
          </w:p>
        </w:tc>
        <w:tc>
          <w:tcPr>
            <w:tcW w:w="2466" w:type="dxa"/>
          </w:tcPr>
          <w:p w:rsidR="00836397" w:rsidRDefault="00836397" w:rsidP="00836397">
            <w:pPr>
              <w:jc w:val="right"/>
            </w:pPr>
            <w:r>
              <w:t>-</w:t>
            </w:r>
          </w:p>
        </w:tc>
        <w:tc>
          <w:tcPr>
            <w:tcW w:w="2557" w:type="dxa"/>
          </w:tcPr>
          <w:p w:rsidR="00836397" w:rsidRDefault="00836397" w:rsidP="00836397">
            <w:pPr>
              <w:jc w:val="right"/>
            </w:pPr>
            <w:r>
              <w:t>-</w:t>
            </w:r>
          </w:p>
        </w:tc>
      </w:tr>
      <w:tr w:rsidR="00836397" w:rsidTr="00836397">
        <w:tc>
          <w:tcPr>
            <w:tcW w:w="646" w:type="dxa"/>
          </w:tcPr>
          <w:p w:rsidR="00836397" w:rsidRDefault="00836397" w:rsidP="00836397">
            <w:pPr>
              <w:jc w:val="center"/>
            </w:pPr>
            <w:r>
              <w:t>10</w:t>
            </w:r>
          </w:p>
        </w:tc>
        <w:tc>
          <w:tcPr>
            <w:tcW w:w="2835" w:type="dxa"/>
          </w:tcPr>
          <w:p w:rsidR="00836397" w:rsidRDefault="00836397" w:rsidP="00836397">
            <w:pPr>
              <w:jc w:val="left"/>
            </w:pPr>
            <w:r>
              <w:rPr>
                <w:rFonts w:hint="eastAsia"/>
              </w:rPr>
              <w:t>合计</w:t>
            </w:r>
          </w:p>
        </w:tc>
        <w:tc>
          <w:tcPr>
            <w:tcW w:w="2466" w:type="dxa"/>
          </w:tcPr>
          <w:p w:rsidR="00836397" w:rsidRDefault="00836397" w:rsidP="00836397">
            <w:pPr>
              <w:jc w:val="right"/>
            </w:pPr>
            <w:r>
              <w:t>12,866,644.16</w:t>
            </w:r>
          </w:p>
        </w:tc>
        <w:tc>
          <w:tcPr>
            <w:tcW w:w="2557" w:type="dxa"/>
          </w:tcPr>
          <w:p w:rsidR="00836397" w:rsidRDefault="00836397" w:rsidP="00836397">
            <w:pPr>
              <w:jc w:val="right"/>
            </w:pPr>
            <w:r>
              <w:t>0.88</w:t>
            </w:r>
          </w:p>
        </w:tc>
      </w:tr>
    </w:tbl>
    <w:p w:rsidR="00836397" w:rsidRDefault="00836397" w:rsidP="0083639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36397" w:rsidTr="00836397">
        <w:trPr>
          <w:cnfStyle w:val="100000000000" w:firstRow="1" w:lastRow="0" w:firstColumn="0" w:lastColumn="0" w:oddVBand="0" w:evenVBand="0" w:oddHBand="0" w:evenHBand="0" w:firstRowFirstColumn="0" w:firstRowLastColumn="0" w:lastRowFirstColumn="0" w:lastRowLastColumn="0"/>
        </w:trPr>
        <w:tc>
          <w:tcPr>
            <w:tcW w:w="646" w:type="dxa"/>
          </w:tcPr>
          <w:p w:rsidR="00836397" w:rsidRPr="00836397" w:rsidRDefault="00836397" w:rsidP="00836397">
            <w:pPr>
              <w:jc w:val="center"/>
              <w:rPr>
                <w:b/>
              </w:rPr>
            </w:pPr>
            <w:r w:rsidRPr="00836397">
              <w:rPr>
                <w:rFonts w:hint="eastAsia"/>
                <w:b/>
              </w:rPr>
              <w:t>序号</w:t>
            </w:r>
          </w:p>
        </w:tc>
        <w:tc>
          <w:tcPr>
            <w:tcW w:w="1162" w:type="dxa"/>
          </w:tcPr>
          <w:p w:rsidR="00836397" w:rsidRPr="00836397" w:rsidRDefault="00836397" w:rsidP="00836397">
            <w:pPr>
              <w:jc w:val="center"/>
              <w:rPr>
                <w:b/>
              </w:rPr>
            </w:pPr>
            <w:r w:rsidRPr="00836397">
              <w:rPr>
                <w:rFonts w:hint="eastAsia"/>
                <w:b/>
              </w:rPr>
              <w:t>债券代码</w:t>
            </w:r>
          </w:p>
        </w:tc>
        <w:tc>
          <w:tcPr>
            <w:tcW w:w="1928" w:type="dxa"/>
          </w:tcPr>
          <w:p w:rsidR="00836397" w:rsidRPr="00836397" w:rsidRDefault="00836397" w:rsidP="00836397">
            <w:pPr>
              <w:jc w:val="center"/>
              <w:rPr>
                <w:b/>
              </w:rPr>
            </w:pPr>
            <w:r w:rsidRPr="00836397">
              <w:rPr>
                <w:rFonts w:hint="eastAsia"/>
                <w:b/>
              </w:rPr>
              <w:t>债券名称</w:t>
            </w:r>
          </w:p>
        </w:tc>
        <w:tc>
          <w:tcPr>
            <w:tcW w:w="1140" w:type="dxa"/>
          </w:tcPr>
          <w:p w:rsidR="00836397" w:rsidRPr="00836397" w:rsidRDefault="00836397" w:rsidP="00836397">
            <w:pPr>
              <w:jc w:val="center"/>
              <w:rPr>
                <w:b/>
              </w:rPr>
            </w:pPr>
            <w:r w:rsidRPr="00836397">
              <w:rPr>
                <w:rFonts w:hint="eastAsia"/>
                <w:b/>
              </w:rPr>
              <w:t>数量（张）</w:t>
            </w:r>
          </w:p>
        </w:tc>
        <w:tc>
          <w:tcPr>
            <w:tcW w:w="1814" w:type="dxa"/>
          </w:tcPr>
          <w:p w:rsidR="00836397" w:rsidRPr="00836397" w:rsidRDefault="00836397" w:rsidP="00836397">
            <w:pPr>
              <w:jc w:val="center"/>
              <w:rPr>
                <w:b/>
              </w:rPr>
            </w:pPr>
            <w:r w:rsidRPr="00836397">
              <w:rPr>
                <w:rFonts w:hint="eastAsia"/>
                <w:b/>
              </w:rPr>
              <w:t>公允价值（元）</w:t>
            </w:r>
          </w:p>
        </w:tc>
        <w:tc>
          <w:tcPr>
            <w:tcW w:w="1814" w:type="dxa"/>
          </w:tcPr>
          <w:p w:rsidR="00836397" w:rsidRPr="00836397" w:rsidRDefault="00836397" w:rsidP="00836397">
            <w:pPr>
              <w:jc w:val="center"/>
              <w:rPr>
                <w:b/>
              </w:rPr>
            </w:pPr>
            <w:r w:rsidRPr="00836397">
              <w:rPr>
                <w:rFonts w:hint="eastAsia"/>
                <w:b/>
              </w:rPr>
              <w:t>占基金资产净值比例（％）</w:t>
            </w:r>
          </w:p>
        </w:tc>
      </w:tr>
      <w:tr w:rsidR="00836397" w:rsidTr="00836397">
        <w:tc>
          <w:tcPr>
            <w:tcW w:w="646" w:type="dxa"/>
          </w:tcPr>
          <w:p w:rsidR="00836397" w:rsidRDefault="00836397" w:rsidP="00836397">
            <w:pPr>
              <w:jc w:val="center"/>
            </w:pPr>
            <w:r>
              <w:t>1</w:t>
            </w:r>
          </w:p>
        </w:tc>
        <w:tc>
          <w:tcPr>
            <w:tcW w:w="1162" w:type="dxa"/>
          </w:tcPr>
          <w:p w:rsidR="00836397" w:rsidRDefault="00836397" w:rsidP="00836397">
            <w:pPr>
              <w:jc w:val="left"/>
            </w:pPr>
            <w:r>
              <w:t>019766</w:t>
            </w:r>
          </w:p>
        </w:tc>
        <w:tc>
          <w:tcPr>
            <w:tcW w:w="1928" w:type="dxa"/>
          </w:tcPr>
          <w:p w:rsidR="00836397" w:rsidRDefault="00836397" w:rsidP="00836397">
            <w:pPr>
              <w:jc w:val="left"/>
            </w:pPr>
            <w:r>
              <w:rPr>
                <w:rFonts w:hint="eastAsia"/>
              </w:rPr>
              <w:t>25</w:t>
            </w:r>
            <w:r>
              <w:rPr>
                <w:rFonts w:hint="eastAsia"/>
              </w:rPr>
              <w:t>国债</w:t>
            </w:r>
            <w:r>
              <w:rPr>
                <w:rFonts w:hint="eastAsia"/>
              </w:rPr>
              <w:t>01</w:t>
            </w:r>
          </w:p>
        </w:tc>
        <w:tc>
          <w:tcPr>
            <w:tcW w:w="1140" w:type="dxa"/>
          </w:tcPr>
          <w:p w:rsidR="00836397" w:rsidRDefault="00836397" w:rsidP="00836397">
            <w:pPr>
              <w:jc w:val="right"/>
            </w:pPr>
            <w:r>
              <w:t>118,000</w:t>
            </w:r>
          </w:p>
        </w:tc>
        <w:tc>
          <w:tcPr>
            <w:tcW w:w="1814" w:type="dxa"/>
          </w:tcPr>
          <w:p w:rsidR="00836397" w:rsidRDefault="00836397" w:rsidP="00836397">
            <w:pPr>
              <w:jc w:val="right"/>
            </w:pPr>
            <w:r>
              <w:t>11,931,629.81</w:t>
            </w:r>
          </w:p>
        </w:tc>
        <w:tc>
          <w:tcPr>
            <w:tcW w:w="1814" w:type="dxa"/>
          </w:tcPr>
          <w:p w:rsidR="00836397" w:rsidRDefault="00836397" w:rsidP="00836397">
            <w:pPr>
              <w:jc w:val="right"/>
            </w:pPr>
            <w:r>
              <w:t>0.82</w:t>
            </w:r>
          </w:p>
        </w:tc>
      </w:tr>
      <w:tr w:rsidR="00836397" w:rsidTr="00836397">
        <w:tc>
          <w:tcPr>
            <w:tcW w:w="646" w:type="dxa"/>
          </w:tcPr>
          <w:p w:rsidR="00836397" w:rsidRDefault="00836397" w:rsidP="00836397">
            <w:pPr>
              <w:jc w:val="center"/>
            </w:pPr>
            <w:r>
              <w:t>2</w:t>
            </w:r>
          </w:p>
        </w:tc>
        <w:tc>
          <w:tcPr>
            <w:tcW w:w="1162" w:type="dxa"/>
          </w:tcPr>
          <w:p w:rsidR="00836397" w:rsidRDefault="00836397" w:rsidP="00836397">
            <w:pPr>
              <w:jc w:val="left"/>
            </w:pPr>
            <w:r>
              <w:t>118063</w:t>
            </w:r>
          </w:p>
        </w:tc>
        <w:tc>
          <w:tcPr>
            <w:tcW w:w="1928" w:type="dxa"/>
          </w:tcPr>
          <w:p w:rsidR="00836397" w:rsidRDefault="00836397" w:rsidP="00836397">
            <w:pPr>
              <w:jc w:val="left"/>
            </w:pPr>
            <w:r>
              <w:rPr>
                <w:rFonts w:hint="eastAsia"/>
              </w:rPr>
              <w:t>金</w:t>
            </w:r>
            <w:r>
              <w:rPr>
                <w:rFonts w:hint="eastAsia"/>
              </w:rPr>
              <w:t>05</w:t>
            </w:r>
            <w:r>
              <w:rPr>
                <w:rFonts w:hint="eastAsia"/>
              </w:rPr>
              <w:t>转债</w:t>
            </w:r>
          </w:p>
        </w:tc>
        <w:tc>
          <w:tcPr>
            <w:tcW w:w="1140" w:type="dxa"/>
          </w:tcPr>
          <w:p w:rsidR="00836397" w:rsidRDefault="00836397" w:rsidP="00836397">
            <w:pPr>
              <w:jc w:val="right"/>
            </w:pPr>
            <w:r>
              <w:t>9,350</w:t>
            </w:r>
          </w:p>
        </w:tc>
        <w:tc>
          <w:tcPr>
            <w:tcW w:w="1814" w:type="dxa"/>
          </w:tcPr>
          <w:p w:rsidR="00836397" w:rsidRDefault="00836397" w:rsidP="00836397">
            <w:pPr>
              <w:jc w:val="right"/>
            </w:pPr>
            <w:r>
              <w:t>935,014.35</w:t>
            </w:r>
          </w:p>
        </w:tc>
        <w:tc>
          <w:tcPr>
            <w:tcW w:w="1814" w:type="dxa"/>
          </w:tcPr>
          <w:p w:rsidR="00836397" w:rsidRDefault="00836397" w:rsidP="00836397">
            <w:pPr>
              <w:jc w:val="right"/>
            </w:pPr>
            <w:r>
              <w:t>0.06</w:t>
            </w:r>
          </w:p>
        </w:tc>
      </w:tr>
    </w:tbl>
    <w:p w:rsidR="00836397" w:rsidRDefault="00836397" w:rsidP="00836397">
      <w:pPr>
        <w:pStyle w:val="-2"/>
        <w:spacing w:before="312"/>
        <w:rPr>
          <w:rFonts w:hint="eastAsia"/>
        </w:rPr>
      </w:pPr>
      <w:r>
        <w:rPr>
          <w:rFonts w:hint="eastAsia"/>
        </w:rPr>
        <w:t>报告期末按公允价值占基金资产净值比例大小排名的前十名资产支持证券投资明细</w:t>
      </w:r>
    </w:p>
    <w:p w:rsidR="00836397" w:rsidRDefault="00836397" w:rsidP="00836397">
      <w:pPr>
        <w:pStyle w:val="-"/>
        <w:ind w:firstLine="420"/>
        <w:rPr>
          <w:rFonts w:hint="eastAsia"/>
        </w:rPr>
      </w:pPr>
      <w:r>
        <w:rPr>
          <w:rFonts w:hint="eastAsia"/>
        </w:rPr>
        <w:t>本基金本报告期末未持有资产支持证券。</w:t>
      </w:r>
    </w:p>
    <w:p w:rsidR="00836397" w:rsidRDefault="00836397" w:rsidP="00836397">
      <w:pPr>
        <w:pStyle w:val="-2"/>
        <w:spacing w:before="312"/>
        <w:rPr>
          <w:rFonts w:hint="eastAsia"/>
        </w:rPr>
      </w:pPr>
      <w:r>
        <w:rPr>
          <w:rFonts w:hint="eastAsia"/>
        </w:rPr>
        <w:t>报告期末按公允价值占基金资产净值比例大小排序的前五名贵金属投资明细</w:t>
      </w:r>
    </w:p>
    <w:p w:rsidR="00836397" w:rsidRDefault="00836397" w:rsidP="00836397">
      <w:pPr>
        <w:pStyle w:val="-"/>
        <w:ind w:firstLine="420"/>
        <w:rPr>
          <w:rFonts w:hint="eastAsia"/>
        </w:rPr>
      </w:pPr>
      <w:r>
        <w:rPr>
          <w:rFonts w:hint="eastAsia"/>
        </w:rPr>
        <w:t>无。</w:t>
      </w:r>
    </w:p>
    <w:p w:rsidR="00836397" w:rsidRDefault="00836397" w:rsidP="00836397">
      <w:pPr>
        <w:pStyle w:val="-2"/>
        <w:spacing w:before="312"/>
        <w:rPr>
          <w:rFonts w:hint="eastAsia"/>
        </w:rPr>
      </w:pPr>
      <w:r>
        <w:rPr>
          <w:rFonts w:hint="eastAsia"/>
        </w:rPr>
        <w:t>报告期末按公允价值占基金资产净值比例大小排名的前五名权证投资明细</w:t>
      </w:r>
    </w:p>
    <w:p w:rsidR="00836397" w:rsidRDefault="00836397" w:rsidP="00836397">
      <w:pPr>
        <w:pStyle w:val="-"/>
        <w:ind w:firstLine="420"/>
        <w:rPr>
          <w:rFonts w:hint="eastAsia"/>
        </w:rPr>
      </w:pPr>
      <w:r>
        <w:rPr>
          <w:rFonts w:hint="eastAsia"/>
        </w:rPr>
        <w:t>无。</w:t>
      </w:r>
    </w:p>
    <w:p w:rsidR="00836397" w:rsidRDefault="00836397" w:rsidP="00836397">
      <w:pPr>
        <w:pStyle w:val="-2"/>
        <w:spacing w:before="312"/>
        <w:rPr>
          <w:rFonts w:hint="eastAsia"/>
        </w:rPr>
      </w:pPr>
      <w:r>
        <w:rPr>
          <w:rFonts w:hint="eastAsia"/>
        </w:rPr>
        <w:t>报告期末本基金投资的股指期货交易情况说明</w:t>
      </w:r>
    </w:p>
    <w:p w:rsidR="00836397" w:rsidRDefault="00836397" w:rsidP="00836397">
      <w:pPr>
        <w:pStyle w:val="-3"/>
        <w:spacing w:before="156" w:after="156"/>
        <w:rPr>
          <w:rFonts w:hint="eastAsia"/>
        </w:rPr>
      </w:pPr>
      <w:r>
        <w:rPr>
          <w:rFonts w:hint="eastAsia"/>
        </w:rPr>
        <w:lastRenderedPageBreak/>
        <w:t>报告期末本基金投资的股指期货持仓和损益明细</w:t>
      </w:r>
    </w:p>
    <w:p w:rsidR="00836397" w:rsidRDefault="00836397" w:rsidP="00836397">
      <w:pPr>
        <w:pStyle w:val="-"/>
        <w:ind w:firstLine="420"/>
        <w:rPr>
          <w:rFonts w:hint="eastAsia"/>
        </w:rPr>
      </w:pPr>
      <w:r>
        <w:rPr>
          <w:rFonts w:hint="eastAsia"/>
        </w:rPr>
        <w:t>无。</w:t>
      </w:r>
    </w:p>
    <w:p w:rsidR="00836397" w:rsidRDefault="00836397" w:rsidP="00836397">
      <w:pPr>
        <w:pStyle w:val="-3"/>
        <w:spacing w:before="156" w:after="156"/>
        <w:rPr>
          <w:rFonts w:hint="eastAsia"/>
        </w:rPr>
      </w:pPr>
      <w:r>
        <w:rPr>
          <w:rFonts w:hint="eastAsia"/>
        </w:rPr>
        <w:t>本基金投资股指期货的投资政策</w:t>
      </w:r>
    </w:p>
    <w:p w:rsidR="00836397" w:rsidRDefault="00836397" w:rsidP="00836397">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836397" w:rsidRDefault="00836397" w:rsidP="00836397">
      <w:pPr>
        <w:pStyle w:val="-2"/>
        <w:spacing w:before="312"/>
        <w:rPr>
          <w:rFonts w:hint="eastAsia"/>
        </w:rPr>
      </w:pPr>
      <w:r>
        <w:rPr>
          <w:rFonts w:hint="eastAsia"/>
        </w:rPr>
        <w:t>报告期末本基金投资的国债期货交易情况说明</w:t>
      </w:r>
    </w:p>
    <w:p w:rsidR="00836397" w:rsidRDefault="00836397" w:rsidP="00836397">
      <w:pPr>
        <w:pStyle w:val="-3"/>
        <w:spacing w:before="156" w:after="156"/>
        <w:rPr>
          <w:rFonts w:hint="eastAsia"/>
        </w:rPr>
      </w:pPr>
      <w:r>
        <w:rPr>
          <w:rFonts w:hint="eastAsia"/>
        </w:rPr>
        <w:t>本期国债期货投资政策</w:t>
      </w:r>
    </w:p>
    <w:p w:rsidR="00836397" w:rsidRDefault="00836397" w:rsidP="00836397">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836397" w:rsidRDefault="00836397" w:rsidP="00836397">
      <w:pPr>
        <w:pStyle w:val="-3"/>
        <w:spacing w:before="156" w:after="156"/>
        <w:rPr>
          <w:rFonts w:hint="eastAsia"/>
        </w:rPr>
      </w:pPr>
      <w:r>
        <w:rPr>
          <w:rFonts w:hint="eastAsia"/>
        </w:rPr>
        <w:t>报告期末本基金投资的国债期货持仓和损益明细</w:t>
      </w:r>
    </w:p>
    <w:p w:rsidR="00836397" w:rsidRDefault="00836397" w:rsidP="00836397">
      <w:pPr>
        <w:pStyle w:val="-"/>
        <w:ind w:firstLine="420"/>
        <w:rPr>
          <w:rFonts w:hint="eastAsia"/>
        </w:rPr>
      </w:pPr>
      <w:r>
        <w:rPr>
          <w:rFonts w:hint="eastAsia"/>
        </w:rPr>
        <w:t>无。</w:t>
      </w:r>
    </w:p>
    <w:p w:rsidR="00836397" w:rsidRDefault="00836397" w:rsidP="00836397">
      <w:pPr>
        <w:pStyle w:val="-3"/>
        <w:spacing w:before="156" w:after="156"/>
        <w:rPr>
          <w:rFonts w:hint="eastAsia"/>
        </w:rPr>
      </w:pPr>
      <w:r>
        <w:rPr>
          <w:rFonts w:hint="eastAsia"/>
        </w:rPr>
        <w:t>本期国债期货投资评价</w:t>
      </w:r>
    </w:p>
    <w:p w:rsidR="00836397" w:rsidRDefault="00836397" w:rsidP="00836397">
      <w:pPr>
        <w:pStyle w:val="-"/>
        <w:ind w:firstLine="420"/>
        <w:rPr>
          <w:rFonts w:hint="eastAsia"/>
        </w:rPr>
      </w:pPr>
      <w:r>
        <w:rPr>
          <w:rFonts w:hint="eastAsia"/>
        </w:rPr>
        <w:t>无。</w:t>
      </w:r>
    </w:p>
    <w:p w:rsidR="00836397" w:rsidRDefault="00836397" w:rsidP="00836397">
      <w:pPr>
        <w:pStyle w:val="-2"/>
        <w:spacing w:before="312"/>
        <w:rPr>
          <w:rFonts w:hint="eastAsia"/>
        </w:rPr>
      </w:pPr>
      <w:r>
        <w:rPr>
          <w:rFonts w:hint="eastAsia"/>
        </w:rPr>
        <w:t>投资组合报告附注</w:t>
      </w:r>
    </w:p>
    <w:p w:rsidR="00836397" w:rsidRDefault="00836397" w:rsidP="0083639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36397" w:rsidRDefault="00836397" w:rsidP="0083639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836397" w:rsidRDefault="00836397" w:rsidP="0083639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36397" w:rsidRDefault="00836397" w:rsidP="00836397">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836397" w:rsidRDefault="00836397" w:rsidP="0083639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36397" w:rsidTr="00836397">
        <w:trPr>
          <w:cnfStyle w:val="100000000000" w:firstRow="1" w:lastRow="0" w:firstColumn="0" w:lastColumn="0" w:oddVBand="0" w:evenVBand="0" w:oddHBand="0" w:evenHBand="0" w:firstRowFirstColumn="0" w:firstRowLastColumn="0" w:lastRowFirstColumn="0" w:lastRowLastColumn="0"/>
        </w:trPr>
        <w:tc>
          <w:tcPr>
            <w:tcW w:w="743" w:type="dxa"/>
          </w:tcPr>
          <w:p w:rsidR="00836397" w:rsidRPr="00836397" w:rsidRDefault="00836397" w:rsidP="00836397">
            <w:pPr>
              <w:jc w:val="center"/>
              <w:rPr>
                <w:b/>
              </w:rPr>
            </w:pPr>
            <w:r w:rsidRPr="00836397">
              <w:rPr>
                <w:rFonts w:hint="eastAsia"/>
                <w:b/>
              </w:rPr>
              <w:t>序号</w:t>
            </w:r>
          </w:p>
        </w:tc>
        <w:tc>
          <w:tcPr>
            <w:tcW w:w="2977" w:type="dxa"/>
          </w:tcPr>
          <w:p w:rsidR="00836397" w:rsidRPr="00836397" w:rsidRDefault="00836397" w:rsidP="00836397">
            <w:pPr>
              <w:jc w:val="center"/>
              <w:rPr>
                <w:b/>
              </w:rPr>
            </w:pPr>
            <w:r w:rsidRPr="00836397">
              <w:rPr>
                <w:rFonts w:hint="eastAsia"/>
                <w:b/>
              </w:rPr>
              <w:t>名称</w:t>
            </w:r>
          </w:p>
        </w:tc>
        <w:tc>
          <w:tcPr>
            <w:tcW w:w="4785" w:type="dxa"/>
          </w:tcPr>
          <w:p w:rsidR="00836397" w:rsidRPr="00836397" w:rsidRDefault="00836397" w:rsidP="00836397">
            <w:pPr>
              <w:jc w:val="center"/>
              <w:rPr>
                <w:b/>
              </w:rPr>
            </w:pPr>
            <w:r w:rsidRPr="00836397">
              <w:rPr>
                <w:rFonts w:hint="eastAsia"/>
                <w:b/>
              </w:rPr>
              <w:t>金额（元）</w:t>
            </w:r>
          </w:p>
        </w:tc>
      </w:tr>
      <w:tr w:rsidR="00836397" w:rsidTr="00836397">
        <w:tc>
          <w:tcPr>
            <w:tcW w:w="743" w:type="dxa"/>
          </w:tcPr>
          <w:p w:rsidR="00836397" w:rsidRDefault="00836397" w:rsidP="00836397">
            <w:pPr>
              <w:jc w:val="center"/>
            </w:pPr>
            <w:r>
              <w:t>1</w:t>
            </w:r>
          </w:p>
        </w:tc>
        <w:tc>
          <w:tcPr>
            <w:tcW w:w="2977" w:type="dxa"/>
          </w:tcPr>
          <w:p w:rsidR="00836397" w:rsidRDefault="00836397" w:rsidP="00836397">
            <w:pPr>
              <w:jc w:val="left"/>
            </w:pPr>
            <w:r>
              <w:rPr>
                <w:rFonts w:hint="eastAsia"/>
              </w:rPr>
              <w:t>存出保证金</w:t>
            </w:r>
          </w:p>
        </w:tc>
        <w:tc>
          <w:tcPr>
            <w:tcW w:w="4785" w:type="dxa"/>
          </w:tcPr>
          <w:p w:rsidR="00836397" w:rsidRDefault="00836397" w:rsidP="00836397">
            <w:pPr>
              <w:jc w:val="right"/>
            </w:pPr>
            <w:r>
              <w:t>470,364.53</w:t>
            </w:r>
          </w:p>
        </w:tc>
      </w:tr>
      <w:tr w:rsidR="00836397" w:rsidTr="00836397">
        <w:tc>
          <w:tcPr>
            <w:tcW w:w="743" w:type="dxa"/>
          </w:tcPr>
          <w:p w:rsidR="00836397" w:rsidRDefault="00836397" w:rsidP="00836397">
            <w:pPr>
              <w:jc w:val="center"/>
            </w:pPr>
            <w:r>
              <w:t>2</w:t>
            </w:r>
          </w:p>
        </w:tc>
        <w:tc>
          <w:tcPr>
            <w:tcW w:w="2977" w:type="dxa"/>
          </w:tcPr>
          <w:p w:rsidR="00836397" w:rsidRDefault="00836397" w:rsidP="00836397">
            <w:pPr>
              <w:jc w:val="left"/>
            </w:pPr>
            <w:r>
              <w:rPr>
                <w:rFonts w:hint="eastAsia"/>
              </w:rPr>
              <w:t>应收证券清算款</w:t>
            </w:r>
          </w:p>
        </w:tc>
        <w:tc>
          <w:tcPr>
            <w:tcW w:w="4785" w:type="dxa"/>
          </w:tcPr>
          <w:p w:rsidR="00836397" w:rsidRDefault="00836397" w:rsidP="00836397">
            <w:pPr>
              <w:jc w:val="right"/>
            </w:pPr>
            <w:r>
              <w:t>32,447,282.27</w:t>
            </w:r>
          </w:p>
        </w:tc>
      </w:tr>
      <w:tr w:rsidR="00836397" w:rsidTr="00836397">
        <w:tc>
          <w:tcPr>
            <w:tcW w:w="743" w:type="dxa"/>
          </w:tcPr>
          <w:p w:rsidR="00836397" w:rsidRDefault="00836397" w:rsidP="00836397">
            <w:pPr>
              <w:jc w:val="center"/>
            </w:pPr>
            <w:r>
              <w:t>3</w:t>
            </w:r>
          </w:p>
        </w:tc>
        <w:tc>
          <w:tcPr>
            <w:tcW w:w="2977" w:type="dxa"/>
          </w:tcPr>
          <w:p w:rsidR="00836397" w:rsidRDefault="00836397" w:rsidP="00836397">
            <w:pPr>
              <w:jc w:val="left"/>
            </w:pPr>
            <w:r>
              <w:rPr>
                <w:rFonts w:hint="eastAsia"/>
              </w:rPr>
              <w:t>应收股利</w:t>
            </w:r>
          </w:p>
        </w:tc>
        <w:tc>
          <w:tcPr>
            <w:tcW w:w="4785" w:type="dxa"/>
          </w:tcPr>
          <w:p w:rsidR="00836397" w:rsidRDefault="00836397" w:rsidP="00836397">
            <w:pPr>
              <w:jc w:val="right"/>
            </w:pPr>
            <w:r>
              <w:t>-</w:t>
            </w:r>
          </w:p>
        </w:tc>
      </w:tr>
      <w:tr w:rsidR="00836397" w:rsidTr="00836397">
        <w:tc>
          <w:tcPr>
            <w:tcW w:w="743" w:type="dxa"/>
          </w:tcPr>
          <w:p w:rsidR="00836397" w:rsidRDefault="00836397" w:rsidP="00836397">
            <w:pPr>
              <w:jc w:val="center"/>
            </w:pPr>
            <w:r>
              <w:t>4</w:t>
            </w:r>
          </w:p>
        </w:tc>
        <w:tc>
          <w:tcPr>
            <w:tcW w:w="2977" w:type="dxa"/>
          </w:tcPr>
          <w:p w:rsidR="00836397" w:rsidRDefault="00836397" w:rsidP="00836397">
            <w:pPr>
              <w:jc w:val="left"/>
            </w:pPr>
            <w:r>
              <w:rPr>
                <w:rFonts w:hint="eastAsia"/>
              </w:rPr>
              <w:t>应收利息</w:t>
            </w:r>
          </w:p>
        </w:tc>
        <w:tc>
          <w:tcPr>
            <w:tcW w:w="4785" w:type="dxa"/>
          </w:tcPr>
          <w:p w:rsidR="00836397" w:rsidRDefault="00836397" w:rsidP="00836397">
            <w:pPr>
              <w:jc w:val="right"/>
            </w:pPr>
            <w:r>
              <w:t>-</w:t>
            </w:r>
          </w:p>
        </w:tc>
      </w:tr>
      <w:tr w:rsidR="00836397" w:rsidTr="00836397">
        <w:tc>
          <w:tcPr>
            <w:tcW w:w="743" w:type="dxa"/>
          </w:tcPr>
          <w:p w:rsidR="00836397" w:rsidRDefault="00836397" w:rsidP="00836397">
            <w:pPr>
              <w:jc w:val="center"/>
            </w:pPr>
            <w:r>
              <w:t>5</w:t>
            </w:r>
          </w:p>
        </w:tc>
        <w:tc>
          <w:tcPr>
            <w:tcW w:w="2977" w:type="dxa"/>
          </w:tcPr>
          <w:p w:rsidR="00836397" w:rsidRDefault="00836397" w:rsidP="00836397">
            <w:pPr>
              <w:jc w:val="left"/>
            </w:pPr>
            <w:r>
              <w:rPr>
                <w:rFonts w:hint="eastAsia"/>
              </w:rPr>
              <w:t>应收申购款</w:t>
            </w:r>
          </w:p>
        </w:tc>
        <w:tc>
          <w:tcPr>
            <w:tcW w:w="4785" w:type="dxa"/>
          </w:tcPr>
          <w:p w:rsidR="00836397" w:rsidRDefault="00836397" w:rsidP="00836397">
            <w:pPr>
              <w:jc w:val="right"/>
            </w:pPr>
            <w:r>
              <w:t>1,155,024.99</w:t>
            </w:r>
          </w:p>
        </w:tc>
      </w:tr>
      <w:tr w:rsidR="00836397" w:rsidTr="00836397">
        <w:tc>
          <w:tcPr>
            <w:tcW w:w="743" w:type="dxa"/>
          </w:tcPr>
          <w:p w:rsidR="00836397" w:rsidRDefault="00836397" w:rsidP="00836397">
            <w:pPr>
              <w:jc w:val="center"/>
            </w:pPr>
            <w:r>
              <w:t>6</w:t>
            </w:r>
          </w:p>
        </w:tc>
        <w:tc>
          <w:tcPr>
            <w:tcW w:w="2977" w:type="dxa"/>
          </w:tcPr>
          <w:p w:rsidR="00836397" w:rsidRDefault="00836397" w:rsidP="00836397">
            <w:pPr>
              <w:jc w:val="left"/>
            </w:pPr>
            <w:r>
              <w:rPr>
                <w:rFonts w:hint="eastAsia"/>
              </w:rPr>
              <w:t>其他应收款</w:t>
            </w:r>
          </w:p>
        </w:tc>
        <w:tc>
          <w:tcPr>
            <w:tcW w:w="4785" w:type="dxa"/>
          </w:tcPr>
          <w:p w:rsidR="00836397" w:rsidRDefault="00836397" w:rsidP="00836397">
            <w:pPr>
              <w:jc w:val="right"/>
            </w:pPr>
            <w:r>
              <w:t>-</w:t>
            </w:r>
          </w:p>
        </w:tc>
      </w:tr>
      <w:tr w:rsidR="00836397" w:rsidTr="00836397">
        <w:tc>
          <w:tcPr>
            <w:tcW w:w="743" w:type="dxa"/>
          </w:tcPr>
          <w:p w:rsidR="00836397" w:rsidRDefault="00836397" w:rsidP="00836397">
            <w:pPr>
              <w:jc w:val="center"/>
            </w:pPr>
            <w:r>
              <w:t>7</w:t>
            </w:r>
          </w:p>
        </w:tc>
        <w:tc>
          <w:tcPr>
            <w:tcW w:w="2977" w:type="dxa"/>
          </w:tcPr>
          <w:p w:rsidR="00836397" w:rsidRDefault="00836397" w:rsidP="00836397">
            <w:pPr>
              <w:jc w:val="left"/>
            </w:pPr>
            <w:r>
              <w:rPr>
                <w:rFonts w:hint="eastAsia"/>
              </w:rPr>
              <w:t>待摊费用</w:t>
            </w:r>
          </w:p>
        </w:tc>
        <w:tc>
          <w:tcPr>
            <w:tcW w:w="4785" w:type="dxa"/>
          </w:tcPr>
          <w:p w:rsidR="00836397" w:rsidRDefault="00836397" w:rsidP="00836397">
            <w:pPr>
              <w:jc w:val="right"/>
            </w:pPr>
            <w:r>
              <w:t>-</w:t>
            </w:r>
          </w:p>
        </w:tc>
      </w:tr>
      <w:tr w:rsidR="00836397" w:rsidTr="00836397">
        <w:tc>
          <w:tcPr>
            <w:tcW w:w="743" w:type="dxa"/>
          </w:tcPr>
          <w:p w:rsidR="00836397" w:rsidRDefault="00836397" w:rsidP="00836397">
            <w:pPr>
              <w:jc w:val="center"/>
            </w:pPr>
            <w:r>
              <w:t>8</w:t>
            </w:r>
          </w:p>
        </w:tc>
        <w:tc>
          <w:tcPr>
            <w:tcW w:w="2977" w:type="dxa"/>
          </w:tcPr>
          <w:p w:rsidR="00836397" w:rsidRDefault="00836397" w:rsidP="00836397">
            <w:pPr>
              <w:jc w:val="left"/>
            </w:pPr>
            <w:r>
              <w:rPr>
                <w:rFonts w:hint="eastAsia"/>
              </w:rPr>
              <w:t>其他</w:t>
            </w:r>
          </w:p>
        </w:tc>
        <w:tc>
          <w:tcPr>
            <w:tcW w:w="4785" w:type="dxa"/>
          </w:tcPr>
          <w:p w:rsidR="00836397" w:rsidRDefault="00836397" w:rsidP="00836397">
            <w:pPr>
              <w:jc w:val="right"/>
            </w:pPr>
            <w:r>
              <w:t>-</w:t>
            </w:r>
          </w:p>
        </w:tc>
      </w:tr>
      <w:tr w:rsidR="00836397" w:rsidTr="00836397">
        <w:tc>
          <w:tcPr>
            <w:tcW w:w="743" w:type="dxa"/>
          </w:tcPr>
          <w:p w:rsidR="00836397" w:rsidRDefault="00836397" w:rsidP="00836397">
            <w:pPr>
              <w:jc w:val="center"/>
            </w:pPr>
            <w:r>
              <w:t>9</w:t>
            </w:r>
          </w:p>
        </w:tc>
        <w:tc>
          <w:tcPr>
            <w:tcW w:w="2977" w:type="dxa"/>
          </w:tcPr>
          <w:p w:rsidR="00836397" w:rsidRDefault="00836397" w:rsidP="00836397">
            <w:pPr>
              <w:jc w:val="left"/>
            </w:pPr>
            <w:r>
              <w:rPr>
                <w:rFonts w:hint="eastAsia"/>
              </w:rPr>
              <w:t>合计</w:t>
            </w:r>
          </w:p>
        </w:tc>
        <w:tc>
          <w:tcPr>
            <w:tcW w:w="4785" w:type="dxa"/>
          </w:tcPr>
          <w:p w:rsidR="00836397" w:rsidRDefault="00836397" w:rsidP="00836397">
            <w:pPr>
              <w:jc w:val="right"/>
            </w:pPr>
            <w:r>
              <w:t>34,072,671.79</w:t>
            </w:r>
          </w:p>
        </w:tc>
      </w:tr>
    </w:tbl>
    <w:p w:rsidR="00836397" w:rsidRDefault="00836397" w:rsidP="00836397">
      <w:pPr>
        <w:pStyle w:val="-3"/>
        <w:spacing w:before="156" w:after="156"/>
        <w:rPr>
          <w:rFonts w:hint="eastAsia"/>
        </w:rPr>
      </w:pPr>
      <w:r>
        <w:rPr>
          <w:rFonts w:hint="eastAsia"/>
        </w:rPr>
        <w:t>报告期末持有的处于转股期的可转换债券明细</w:t>
      </w:r>
    </w:p>
    <w:p w:rsidR="00836397" w:rsidRDefault="00836397" w:rsidP="00836397">
      <w:pPr>
        <w:pStyle w:val="-"/>
        <w:ind w:firstLine="420"/>
        <w:rPr>
          <w:rFonts w:hint="eastAsia"/>
        </w:rPr>
      </w:pPr>
      <w:r>
        <w:rPr>
          <w:rFonts w:hint="eastAsia"/>
        </w:rPr>
        <w:t>本基金本报告期末未持有处于转股期的可转换债券。</w:t>
      </w:r>
    </w:p>
    <w:p w:rsidR="00836397" w:rsidRDefault="00836397" w:rsidP="00836397">
      <w:pPr>
        <w:pStyle w:val="-3"/>
        <w:spacing w:before="156" w:after="156"/>
        <w:rPr>
          <w:rFonts w:hint="eastAsia"/>
        </w:rPr>
      </w:pPr>
      <w:r>
        <w:rPr>
          <w:rFonts w:hint="eastAsia"/>
        </w:rPr>
        <w:t>报告期末前十名股票中存在流通受限情况的说明</w:t>
      </w:r>
    </w:p>
    <w:p w:rsidR="00836397" w:rsidRDefault="00836397" w:rsidP="00836397">
      <w:pPr>
        <w:pStyle w:val="-"/>
        <w:ind w:firstLine="420"/>
        <w:rPr>
          <w:rFonts w:hint="eastAsia"/>
        </w:rPr>
      </w:pPr>
      <w:r>
        <w:rPr>
          <w:rFonts w:hint="eastAsia"/>
        </w:rPr>
        <w:t>无。</w:t>
      </w:r>
    </w:p>
    <w:p w:rsidR="00836397" w:rsidRDefault="00836397" w:rsidP="00836397">
      <w:pPr>
        <w:pStyle w:val="-1"/>
        <w:ind w:left="281" w:hanging="281"/>
        <w:rPr>
          <w:rFonts w:hint="eastAsia"/>
        </w:rPr>
      </w:pPr>
      <w:r>
        <w:rPr>
          <w:rFonts w:hint="eastAsia"/>
        </w:rPr>
        <w:t>开放式基金份额变动</w:t>
      </w:r>
    </w:p>
    <w:p w:rsidR="00836397" w:rsidRDefault="00836397" w:rsidP="0083639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36397" w:rsidTr="00836397">
        <w:trPr>
          <w:cnfStyle w:val="100000000000" w:firstRow="1" w:lastRow="0" w:firstColumn="0" w:lastColumn="0" w:oddVBand="0" w:evenVBand="0" w:oddHBand="0" w:evenHBand="0" w:firstRowFirstColumn="0" w:firstRowLastColumn="0" w:lastRowFirstColumn="0" w:lastRowLastColumn="0"/>
        </w:trPr>
        <w:tc>
          <w:tcPr>
            <w:tcW w:w="2768" w:type="dxa"/>
          </w:tcPr>
          <w:p w:rsidR="00836397" w:rsidRPr="00836397" w:rsidRDefault="00836397" w:rsidP="00836397">
            <w:pPr>
              <w:jc w:val="center"/>
              <w:rPr>
                <w:b/>
              </w:rPr>
            </w:pPr>
            <w:r w:rsidRPr="00836397">
              <w:rPr>
                <w:rFonts w:hint="eastAsia"/>
                <w:b/>
              </w:rPr>
              <w:t>项目</w:t>
            </w:r>
          </w:p>
        </w:tc>
        <w:tc>
          <w:tcPr>
            <w:tcW w:w="2769" w:type="dxa"/>
          </w:tcPr>
          <w:p w:rsidR="00836397" w:rsidRPr="00836397" w:rsidRDefault="00836397" w:rsidP="00836397">
            <w:pPr>
              <w:jc w:val="center"/>
              <w:rPr>
                <w:b/>
              </w:rPr>
            </w:pPr>
            <w:r w:rsidRPr="00836397">
              <w:rPr>
                <w:rFonts w:hint="eastAsia"/>
                <w:b/>
              </w:rPr>
              <w:t>南方科技创新混合</w:t>
            </w:r>
            <w:r w:rsidRPr="00836397">
              <w:rPr>
                <w:rFonts w:hint="eastAsia"/>
                <w:b/>
              </w:rPr>
              <w:t>A</w:t>
            </w:r>
          </w:p>
        </w:tc>
        <w:tc>
          <w:tcPr>
            <w:tcW w:w="2769" w:type="dxa"/>
          </w:tcPr>
          <w:p w:rsidR="00836397" w:rsidRPr="00836397" w:rsidRDefault="00836397" w:rsidP="00836397">
            <w:pPr>
              <w:jc w:val="center"/>
              <w:rPr>
                <w:b/>
              </w:rPr>
            </w:pPr>
            <w:r w:rsidRPr="00836397">
              <w:rPr>
                <w:rFonts w:hint="eastAsia"/>
                <w:b/>
              </w:rPr>
              <w:t>南方科技创新混合</w:t>
            </w:r>
            <w:r w:rsidRPr="00836397">
              <w:rPr>
                <w:rFonts w:hint="eastAsia"/>
                <w:b/>
              </w:rPr>
              <w:t>C</w:t>
            </w:r>
          </w:p>
        </w:tc>
      </w:tr>
      <w:tr w:rsidR="00836397" w:rsidTr="00836397">
        <w:tc>
          <w:tcPr>
            <w:tcW w:w="2768" w:type="dxa"/>
          </w:tcPr>
          <w:p w:rsidR="00836397" w:rsidRDefault="00836397" w:rsidP="00836397">
            <w:pPr>
              <w:jc w:val="left"/>
            </w:pPr>
            <w:r>
              <w:rPr>
                <w:rFonts w:hint="eastAsia"/>
              </w:rPr>
              <w:t>报告期期初基金份额总额</w:t>
            </w:r>
          </w:p>
        </w:tc>
        <w:tc>
          <w:tcPr>
            <w:tcW w:w="2769" w:type="dxa"/>
          </w:tcPr>
          <w:p w:rsidR="00836397" w:rsidRDefault="00836397" w:rsidP="00836397">
            <w:pPr>
              <w:jc w:val="right"/>
            </w:pPr>
            <w:r>
              <w:t>543,086,579.23</w:t>
            </w:r>
          </w:p>
        </w:tc>
        <w:tc>
          <w:tcPr>
            <w:tcW w:w="2769" w:type="dxa"/>
          </w:tcPr>
          <w:p w:rsidR="00836397" w:rsidRDefault="00836397" w:rsidP="00836397">
            <w:pPr>
              <w:jc w:val="right"/>
            </w:pPr>
            <w:r>
              <w:t>51,042,852.47</w:t>
            </w:r>
          </w:p>
        </w:tc>
      </w:tr>
      <w:tr w:rsidR="00836397" w:rsidTr="00836397">
        <w:tc>
          <w:tcPr>
            <w:tcW w:w="2768" w:type="dxa"/>
          </w:tcPr>
          <w:p w:rsidR="00836397" w:rsidRDefault="00836397" w:rsidP="00836397">
            <w:pPr>
              <w:jc w:val="left"/>
            </w:pPr>
            <w:r>
              <w:rPr>
                <w:rFonts w:hint="eastAsia"/>
              </w:rPr>
              <w:t>报告期期间基金总申购份额</w:t>
            </w:r>
          </w:p>
        </w:tc>
        <w:tc>
          <w:tcPr>
            <w:tcW w:w="2769" w:type="dxa"/>
          </w:tcPr>
          <w:p w:rsidR="00836397" w:rsidRDefault="00836397" w:rsidP="00836397">
            <w:pPr>
              <w:jc w:val="right"/>
            </w:pPr>
            <w:r>
              <w:t>26,816,835.83</w:t>
            </w:r>
          </w:p>
        </w:tc>
        <w:tc>
          <w:tcPr>
            <w:tcW w:w="2769" w:type="dxa"/>
          </w:tcPr>
          <w:p w:rsidR="00836397" w:rsidRDefault="00836397" w:rsidP="00836397">
            <w:pPr>
              <w:jc w:val="right"/>
            </w:pPr>
            <w:r>
              <w:t>12,685,105.94</w:t>
            </w:r>
          </w:p>
        </w:tc>
      </w:tr>
      <w:tr w:rsidR="00836397" w:rsidTr="00836397">
        <w:tc>
          <w:tcPr>
            <w:tcW w:w="2768" w:type="dxa"/>
          </w:tcPr>
          <w:p w:rsidR="00836397" w:rsidRDefault="00836397" w:rsidP="00836397">
            <w:pPr>
              <w:jc w:val="left"/>
            </w:pPr>
            <w:r>
              <w:rPr>
                <w:rFonts w:hint="eastAsia"/>
              </w:rPr>
              <w:t>减：报告期期间基金总赎回份额</w:t>
            </w:r>
          </w:p>
        </w:tc>
        <w:tc>
          <w:tcPr>
            <w:tcW w:w="2769" w:type="dxa"/>
          </w:tcPr>
          <w:p w:rsidR="00836397" w:rsidRDefault="00836397" w:rsidP="00836397">
            <w:pPr>
              <w:jc w:val="right"/>
            </w:pPr>
            <w:r>
              <w:t>72,908,258.89</w:t>
            </w:r>
          </w:p>
        </w:tc>
        <w:tc>
          <w:tcPr>
            <w:tcW w:w="2769" w:type="dxa"/>
          </w:tcPr>
          <w:p w:rsidR="00836397" w:rsidRDefault="00836397" w:rsidP="00836397">
            <w:pPr>
              <w:jc w:val="right"/>
            </w:pPr>
            <w:r>
              <w:t>12,580,440.45</w:t>
            </w:r>
          </w:p>
        </w:tc>
      </w:tr>
      <w:tr w:rsidR="00836397" w:rsidTr="00836397">
        <w:tc>
          <w:tcPr>
            <w:tcW w:w="2768" w:type="dxa"/>
          </w:tcPr>
          <w:p w:rsidR="00836397" w:rsidRDefault="00836397" w:rsidP="00836397">
            <w:pPr>
              <w:jc w:val="left"/>
            </w:pPr>
            <w:r>
              <w:rPr>
                <w:rFonts w:hint="eastAsia"/>
              </w:rPr>
              <w:t>报告期期间基金拆分变动份额（份额减少以</w:t>
            </w:r>
            <w:r>
              <w:rPr>
                <w:rFonts w:hint="eastAsia"/>
              </w:rPr>
              <w:t>"-"</w:t>
            </w:r>
            <w:r>
              <w:rPr>
                <w:rFonts w:hint="eastAsia"/>
              </w:rPr>
              <w:t>填列）</w:t>
            </w:r>
          </w:p>
        </w:tc>
        <w:tc>
          <w:tcPr>
            <w:tcW w:w="2769" w:type="dxa"/>
          </w:tcPr>
          <w:p w:rsidR="00836397" w:rsidRDefault="00836397" w:rsidP="00836397">
            <w:pPr>
              <w:jc w:val="right"/>
            </w:pPr>
            <w:r>
              <w:t>-</w:t>
            </w:r>
          </w:p>
        </w:tc>
        <w:tc>
          <w:tcPr>
            <w:tcW w:w="2769" w:type="dxa"/>
          </w:tcPr>
          <w:p w:rsidR="00836397" w:rsidRDefault="00836397" w:rsidP="00836397">
            <w:pPr>
              <w:jc w:val="right"/>
            </w:pPr>
            <w:r>
              <w:t>-</w:t>
            </w:r>
          </w:p>
        </w:tc>
      </w:tr>
      <w:tr w:rsidR="00836397" w:rsidTr="00836397">
        <w:tc>
          <w:tcPr>
            <w:tcW w:w="2768" w:type="dxa"/>
          </w:tcPr>
          <w:p w:rsidR="00836397" w:rsidRDefault="00836397" w:rsidP="00836397">
            <w:pPr>
              <w:jc w:val="left"/>
            </w:pPr>
            <w:r>
              <w:rPr>
                <w:rFonts w:hint="eastAsia"/>
              </w:rPr>
              <w:t>报告期期末基金份额总额</w:t>
            </w:r>
          </w:p>
        </w:tc>
        <w:tc>
          <w:tcPr>
            <w:tcW w:w="2769" w:type="dxa"/>
          </w:tcPr>
          <w:p w:rsidR="00836397" w:rsidRDefault="00836397" w:rsidP="00836397">
            <w:pPr>
              <w:jc w:val="right"/>
            </w:pPr>
            <w:r>
              <w:t>496,995,156.17</w:t>
            </w:r>
          </w:p>
        </w:tc>
        <w:tc>
          <w:tcPr>
            <w:tcW w:w="2769" w:type="dxa"/>
          </w:tcPr>
          <w:p w:rsidR="00836397" w:rsidRDefault="00836397" w:rsidP="00836397">
            <w:pPr>
              <w:jc w:val="right"/>
            </w:pPr>
            <w:r>
              <w:t>51,147,517.96</w:t>
            </w:r>
          </w:p>
        </w:tc>
      </w:tr>
    </w:tbl>
    <w:p w:rsidR="00836397" w:rsidRDefault="00836397" w:rsidP="00836397">
      <w:pPr>
        <w:pStyle w:val="-1"/>
        <w:ind w:left="281" w:hanging="281"/>
        <w:rPr>
          <w:rFonts w:hint="eastAsia"/>
        </w:rPr>
      </w:pPr>
      <w:r>
        <w:rPr>
          <w:rFonts w:hint="eastAsia"/>
        </w:rPr>
        <w:t>基金管理人运用固有资金投资本基金情况</w:t>
      </w:r>
    </w:p>
    <w:p w:rsidR="00836397" w:rsidRDefault="00836397" w:rsidP="00836397">
      <w:pPr>
        <w:pStyle w:val="-2"/>
        <w:spacing w:before="312"/>
        <w:rPr>
          <w:rFonts w:hint="eastAsia"/>
        </w:rPr>
      </w:pPr>
      <w:r>
        <w:rPr>
          <w:rFonts w:hint="eastAsia"/>
        </w:rPr>
        <w:t>基金管理人持有本基金份额变动情况</w:t>
      </w:r>
    </w:p>
    <w:p w:rsidR="00836397" w:rsidRDefault="00836397" w:rsidP="00836397">
      <w:pPr>
        <w:pStyle w:val="-"/>
        <w:ind w:firstLine="420"/>
        <w:rPr>
          <w:rFonts w:hint="eastAsia"/>
        </w:rPr>
      </w:pPr>
      <w:r>
        <w:rPr>
          <w:rFonts w:hint="eastAsia"/>
        </w:rPr>
        <w:t>本报告期末，基金管理人未持有本基金份额。</w:t>
      </w:r>
    </w:p>
    <w:p w:rsidR="00836397" w:rsidRDefault="00836397" w:rsidP="00836397">
      <w:pPr>
        <w:pStyle w:val="-2"/>
        <w:spacing w:before="312"/>
        <w:rPr>
          <w:rFonts w:hint="eastAsia"/>
        </w:rPr>
      </w:pPr>
      <w:r>
        <w:rPr>
          <w:rFonts w:hint="eastAsia"/>
        </w:rPr>
        <w:t>基金管理人运用固有资金投资本基金交易明细</w:t>
      </w:r>
    </w:p>
    <w:p w:rsidR="00836397" w:rsidRDefault="00836397" w:rsidP="00836397">
      <w:pPr>
        <w:pStyle w:val="-"/>
        <w:ind w:firstLine="420"/>
        <w:rPr>
          <w:rFonts w:hint="eastAsia"/>
        </w:rPr>
      </w:pPr>
      <w:r>
        <w:rPr>
          <w:rFonts w:hint="eastAsia"/>
        </w:rPr>
        <w:lastRenderedPageBreak/>
        <w:t>本报告期内，基金管理人不存在申购、赎回或买卖本基金的情况。</w:t>
      </w:r>
    </w:p>
    <w:p w:rsidR="00836397" w:rsidRDefault="00836397" w:rsidP="00836397">
      <w:pPr>
        <w:pStyle w:val="-1"/>
        <w:ind w:left="281" w:hanging="281"/>
        <w:rPr>
          <w:rFonts w:hint="eastAsia"/>
        </w:rPr>
      </w:pPr>
      <w:r>
        <w:rPr>
          <w:rFonts w:hint="eastAsia"/>
        </w:rPr>
        <w:t>影响投资者决策的其他重要信息</w:t>
      </w:r>
    </w:p>
    <w:p w:rsidR="00836397" w:rsidRDefault="00836397" w:rsidP="00836397">
      <w:pPr>
        <w:pStyle w:val="-2"/>
        <w:spacing w:before="312"/>
        <w:rPr>
          <w:rFonts w:hint="eastAsia"/>
        </w:rPr>
      </w:pPr>
      <w:r>
        <w:rPr>
          <w:rFonts w:hint="eastAsia"/>
        </w:rPr>
        <w:t>报告期内单一投资者持有基金份额比例达到或超过20%的情况</w:t>
      </w:r>
    </w:p>
    <w:p w:rsidR="00836397" w:rsidRDefault="00836397" w:rsidP="00836397">
      <w:pPr>
        <w:pStyle w:val="-"/>
        <w:ind w:firstLine="420"/>
        <w:rPr>
          <w:rFonts w:hint="eastAsia"/>
        </w:rPr>
      </w:pPr>
      <w:r>
        <w:rPr>
          <w:rFonts w:hint="eastAsia"/>
        </w:rPr>
        <w:t>报告期内单一投资者持有基金份额比例不存在达到或超过20%的情况。</w:t>
      </w:r>
    </w:p>
    <w:p w:rsidR="00836397" w:rsidRDefault="00836397" w:rsidP="00836397">
      <w:pPr>
        <w:pStyle w:val="-2"/>
        <w:spacing w:before="312"/>
        <w:rPr>
          <w:rFonts w:hint="eastAsia"/>
        </w:rPr>
      </w:pPr>
      <w:r>
        <w:rPr>
          <w:rFonts w:hint="eastAsia"/>
        </w:rPr>
        <w:t>影响投资者决策的其他重要信息</w:t>
      </w:r>
    </w:p>
    <w:p w:rsidR="00836397" w:rsidRDefault="00836397" w:rsidP="00836397">
      <w:pPr>
        <w:pStyle w:val="-"/>
        <w:ind w:firstLine="420"/>
        <w:rPr>
          <w:rFonts w:hint="eastAsia"/>
        </w:rPr>
      </w:pPr>
      <w:r>
        <w:rPr>
          <w:rFonts w:hint="eastAsia"/>
        </w:rPr>
        <w:t>无。</w:t>
      </w:r>
    </w:p>
    <w:p w:rsidR="00836397" w:rsidRDefault="00836397" w:rsidP="00836397">
      <w:pPr>
        <w:pStyle w:val="-1"/>
        <w:ind w:left="281" w:hanging="281"/>
        <w:rPr>
          <w:rFonts w:hint="eastAsia"/>
        </w:rPr>
      </w:pPr>
      <w:r>
        <w:rPr>
          <w:rFonts w:hint="eastAsia"/>
        </w:rPr>
        <w:t>备查文件目录</w:t>
      </w:r>
    </w:p>
    <w:p w:rsidR="00836397" w:rsidRDefault="00836397" w:rsidP="00836397">
      <w:pPr>
        <w:pStyle w:val="-2"/>
        <w:spacing w:before="312"/>
        <w:rPr>
          <w:rFonts w:hint="eastAsia"/>
        </w:rPr>
      </w:pPr>
      <w:r>
        <w:rPr>
          <w:rFonts w:hint="eastAsia"/>
        </w:rPr>
        <w:t>备查文件目录</w:t>
      </w:r>
    </w:p>
    <w:p w:rsidR="00836397" w:rsidRDefault="00836397" w:rsidP="00836397">
      <w:pPr>
        <w:pStyle w:val="-"/>
        <w:ind w:firstLine="420"/>
        <w:rPr>
          <w:rFonts w:hint="eastAsia"/>
        </w:rPr>
      </w:pPr>
      <w:r>
        <w:rPr>
          <w:rFonts w:hint="eastAsia"/>
        </w:rPr>
        <w:t>1、《南方科技创新混合型证券投资基金基金合同》；</w:t>
      </w:r>
    </w:p>
    <w:p w:rsidR="00836397" w:rsidRDefault="00836397" w:rsidP="00836397">
      <w:pPr>
        <w:pStyle w:val="-"/>
        <w:ind w:firstLine="420"/>
        <w:rPr>
          <w:rFonts w:hint="eastAsia"/>
        </w:rPr>
      </w:pPr>
      <w:r>
        <w:rPr>
          <w:rFonts w:hint="eastAsia"/>
        </w:rPr>
        <w:t>2、《南方科技创新混合型证券投资基金托管协议》；</w:t>
      </w:r>
    </w:p>
    <w:p w:rsidR="00836397" w:rsidRDefault="00836397" w:rsidP="00836397">
      <w:pPr>
        <w:pStyle w:val="-"/>
        <w:ind w:firstLine="420"/>
        <w:rPr>
          <w:rFonts w:hint="eastAsia"/>
        </w:rPr>
      </w:pPr>
      <w:r>
        <w:rPr>
          <w:rFonts w:hint="eastAsia"/>
        </w:rPr>
        <w:t>3、南方科技创新混合型证券投资基金2025年4季度报告原文。</w:t>
      </w:r>
    </w:p>
    <w:p w:rsidR="00836397" w:rsidRDefault="00836397" w:rsidP="00836397">
      <w:pPr>
        <w:pStyle w:val="-2"/>
        <w:spacing w:before="312"/>
        <w:rPr>
          <w:rFonts w:hint="eastAsia"/>
        </w:rPr>
      </w:pPr>
      <w:r>
        <w:rPr>
          <w:rFonts w:hint="eastAsia"/>
        </w:rPr>
        <w:t>存放地点</w:t>
      </w:r>
    </w:p>
    <w:p w:rsidR="00836397" w:rsidRDefault="00836397" w:rsidP="00836397">
      <w:pPr>
        <w:pStyle w:val="-"/>
        <w:ind w:firstLine="420"/>
        <w:rPr>
          <w:rFonts w:hint="eastAsia"/>
        </w:rPr>
      </w:pPr>
      <w:r>
        <w:rPr>
          <w:rFonts w:hint="eastAsia"/>
        </w:rPr>
        <w:t>深圳市福田区莲花街道益田路5999号基金大厦32-42楼。</w:t>
      </w:r>
    </w:p>
    <w:p w:rsidR="00836397" w:rsidRDefault="00836397" w:rsidP="00836397">
      <w:pPr>
        <w:pStyle w:val="-2"/>
        <w:spacing w:before="312"/>
        <w:rPr>
          <w:rFonts w:hint="eastAsia"/>
        </w:rPr>
      </w:pPr>
      <w:r>
        <w:rPr>
          <w:rFonts w:hint="eastAsia"/>
        </w:rPr>
        <w:t>查阅方式</w:t>
      </w:r>
    </w:p>
    <w:p w:rsidR="00836397" w:rsidRDefault="00836397" w:rsidP="00836397">
      <w:pPr>
        <w:pStyle w:val="-"/>
        <w:ind w:firstLine="420"/>
        <w:rPr>
          <w:rFonts w:hint="eastAsia"/>
        </w:rPr>
      </w:pPr>
      <w:r>
        <w:rPr>
          <w:rFonts w:hint="eastAsia"/>
        </w:rPr>
        <w:t>网站：http://www.nffund.com</w:t>
      </w:r>
    </w:p>
    <w:p w:rsidR="003C7DC3" w:rsidRDefault="00836397" w:rsidP="00836397">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397" w:rsidRDefault="00836397" w:rsidP="00D17C56">
      <w:r>
        <w:separator/>
      </w:r>
    </w:p>
  </w:endnote>
  <w:endnote w:type="continuationSeparator" w:id="0">
    <w:p w:rsidR="00836397" w:rsidRDefault="0083639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397" w:rsidRDefault="0083639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36397" w:rsidRPr="00836397">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36397">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36397">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397" w:rsidRDefault="0083639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397" w:rsidRDefault="00836397" w:rsidP="00D17C56">
      <w:r>
        <w:separator/>
      </w:r>
    </w:p>
  </w:footnote>
  <w:footnote w:type="continuationSeparator" w:id="0">
    <w:p w:rsidR="00836397" w:rsidRDefault="0083639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397" w:rsidRDefault="0083639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36397" w:rsidP="00AE3F5B">
    <w:pPr>
      <w:pStyle w:val="a7"/>
      <w:pBdr>
        <w:bottom w:val="single" w:sz="4" w:space="1" w:color="auto"/>
      </w:pBdr>
      <w:jc w:val="right"/>
    </w:pPr>
    <w:r>
      <w:rPr>
        <w:rFonts w:hint="eastAsia"/>
      </w:rPr>
      <w:t>南方科技创新混合型证券投资基金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36397"/>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E8D08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801A0-0484-41DD-8028-709761BD8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1292</Words>
  <Characters>7371</Characters>
  <Application>Microsoft Office Word</Application>
  <DocSecurity>0</DocSecurity>
  <Lines>61</Lines>
  <Paragraphs>17</Paragraphs>
  <ScaleCrop>false</ScaleCrop>
  <Company>MC SYSTEM</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2026-01-20T07:40:00Z</dcterms:created>
  <dcterms:modified xsi:type="dcterms:W3CDTF">2026-01-20T07:40:00Z</dcterms:modified>
</cp:coreProperties>
</file>