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D56C0">
        <w:rPr>
          <w:rFonts w:ascii="宋体" w:hAnsi="宋体" w:hint="eastAsia"/>
          <w:b/>
          <w:bCs/>
          <w:sz w:val="48"/>
          <w:szCs w:val="30"/>
        </w:rPr>
        <w:t>南方安睿混合型证券投资基金</w:t>
      </w:r>
      <w:r w:rsidR="001D56C0">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D56C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D56C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D56C0">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D56C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D56C0" w:rsidRDefault="001D56C0" w:rsidP="001D56C0">
      <w:pPr>
        <w:pStyle w:val="-1"/>
        <w:ind w:left="281" w:hanging="281"/>
        <w:rPr>
          <w:rFonts w:hint="eastAsia"/>
        </w:rPr>
      </w:pPr>
      <w:r>
        <w:rPr>
          <w:rFonts w:hint="eastAsia"/>
        </w:rPr>
        <w:lastRenderedPageBreak/>
        <w:t>重要提示</w:t>
      </w:r>
    </w:p>
    <w:p w:rsidR="001D56C0" w:rsidRDefault="001D56C0" w:rsidP="001D56C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D56C0" w:rsidRDefault="001D56C0" w:rsidP="001D56C0">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1D56C0" w:rsidRDefault="001D56C0" w:rsidP="001D56C0">
      <w:pPr>
        <w:pStyle w:val="-"/>
        <w:ind w:firstLine="420"/>
        <w:rPr>
          <w:rFonts w:hint="eastAsia"/>
        </w:rPr>
      </w:pPr>
      <w:r>
        <w:rPr>
          <w:rFonts w:hint="eastAsia"/>
        </w:rPr>
        <w:t>基金管理人承诺以诚实信用、勤勉尽责的原则管理和运用基金资产，但不保证基金一定盈利。</w:t>
      </w:r>
    </w:p>
    <w:p w:rsidR="001D56C0" w:rsidRDefault="001D56C0" w:rsidP="001D56C0">
      <w:pPr>
        <w:pStyle w:val="-"/>
        <w:ind w:firstLine="420"/>
        <w:rPr>
          <w:rFonts w:hint="eastAsia"/>
        </w:rPr>
      </w:pPr>
      <w:r>
        <w:rPr>
          <w:rFonts w:hint="eastAsia"/>
        </w:rPr>
        <w:t>基金的过往业绩并不代表其未来表现。投资有风险，投资者在作出投资决策前应仔细阅读本基金的招募说明书。</w:t>
      </w:r>
    </w:p>
    <w:p w:rsidR="001D56C0" w:rsidRDefault="001D56C0" w:rsidP="001D56C0">
      <w:pPr>
        <w:pStyle w:val="-"/>
        <w:ind w:firstLine="420"/>
        <w:rPr>
          <w:rFonts w:hint="eastAsia"/>
        </w:rPr>
      </w:pPr>
      <w:r>
        <w:rPr>
          <w:rFonts w:hint="eastAsia"/>
        </w:rPr>
        <w:t>本报告中财务资料未经审计。</w:t>
      </w:r>
    </w:p>
    <w:p w:rsidR="001D56C0" w:rsidRDefault="001D56C0" w:rsidP="001D56C0">
      <w:pPr>
        <w:pStyle w:val="-"/>
        <w:ind w:firstLine="420"/>
        <w:rPr>
          <w:rFonts w:hint="eastAsia"/>
        </w:rPr>
      </w:pPr>
      <w:r>
        <w:rPr>
          <w:rFonts w:hint="eastAsia"/>
        </w:rPr>
        <w:t>本报告期自2025年10月1日起至12月31日止。</w:t>
      </w:r>
    </w:p>
    <w:p w:rsidR="001D56C0" w:rsidRDefault="001D56C0" w:rsidP="001D56C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D56C0" w:rsidTr="003657AE">
        <w:tc>
          <w:tcPr>
            <w:tcW w:w="2768" w:type="dxa"/>
          </w:tcPr>
          <w:p w:rsidR="001D56C0" w:rsidRDefault="001D56C0" w:rsidP="001D56C0">
            <w:pPr>
              <w:jc w:val="left"/>
            </w:pPr>
            <w:r>
              <w:rPr>
                <w:rFonts w:hint="eastAsia"/>
              </w:rPr>
              <w:t>基金简称</w:t>
            </w:r>
          </w:p>
        </w:tc>
        <w:tc>
          <w:tcPr>
            <w:tcW w:w="5538" w:type="dxa"/>
            <w:gridSpan w:val="2"/>
          </w:tcPr>
          <w:p w:rsidR="001D56C0" w:rsidRDefault="001D56C0" w:rsidP="001D56C0">
            <w:pPr>
              <w:jc w:val="left"/>
            </w:pPr>
            <w:r>
              <w:rPr>
                <w:rFonts w:hint="eastAsia"/>
              </w:rPr>
              <w:t>南方安睿混合</w:t>
            </w:r>
          </w:p>
        </w:tc>
      </w:tr>
      <w:tr w:rsidR="001D56C0" w:rsidTr="007303A1">
        <w:tc>
          <w:tcPr>
            <w:tcW w:w="2768" w:type="dxa"/>
          </w:tcPr>
          <w:p w:rsidR="001D56C0" w:rsidRDefault="001D56C0" w:rsidP="001D56C0">
            <w:pPr>
              <w:jc w:val="left"/>
            </w:pPr>
            <w:r>
              <w:rPr>
                <w:rFonts w:hint="eastAsia"/>
              </w:rPr>
              <w:t>基金主代码</w:t>
            </w:r>
          </w:p>
        </w:tc>
        <w:tc>
          <w:tcPr>
            <w:tcW w:w="5538" w:type="dxa"/>
            <w:gridSpan w:val="2"/>
          </w:tcPr>
          <w:p w:rsidR="001D56C0" w:rsidRDefault="001D56C0" w:rsidP="001D56C0">
            <w:pPr>
              <w:jc w:val="left"/>
            </w:pPr>
            <w:r>
              <w:t>004648</w:t>
            </w:r>
          </w:p>
        </w:tc>
      </w:tr>
      <w:tr w:rsidR="001D56C0" w:rsidTr="001A6D62">
        <w:tc>
          <w:tcPr>
            <w:tcW w:w="2768" w:type="dxa"/>
          </w:tcPr>
          <w:p w:rsidR="001D56C0" w:rsidRDefault="001D56C0" w:rsidP="001D56C0">
            <w:pPr>
              <w:jc w:val="left"/>
            </w:pPr>
            <w:r>
              <w:rPr>
                <w:rFonts w:hint="eastAsia"/>
              </w:rPr>
              <w:t>交易代码</w:t>
            </w:r>
          </w:p>
        </w:tc>
        <w:tc>
          <w:tcPr>
            <w:tcW w:w="5538" w:type="dxa"/>
            <w:gridSpan w:val="2"/>
          </w:tcPr>
          <w:p w:rsidR="001D56C0" w:rsidRDefault="001D56C0" w:rsidP="001D56C0">
            <w:pPr>
              <w:jc w:val="left"/>
            </w:pPr>
            <w:r>
              <w:t>004648</w:t>
            </w:r>
          </w:p>
        </w:tc>
      </w:tr>
      <w:tr w:rsidR="001D56C0" w:rsidTr="001445F5">
        <w:tc>
          <w:tcPr>
            <w:tcW w:w="2768" w:type="dxa"/>
          </w:tcPr>
          <w:p w:rsidR="001D56C0" w:rsidRDefault="001D56C0" w:rsidP="001D56C0">
            <w:pPr>
              <w:jc w:val="left"/>
            </w:pPr>
            <w:r>
              <w:rPr>
                <w:rFonts w:hint="eastAsia"/>
              </w:rPr>
              <w:t>基金运作方式</w:t>
            </w:r>
          </w:p>
        </w:tc>
        <w:tc>
          <w:tcPr>
            <w:tcW w:w="5538" w:type="dxa"/>
            <w:gridSpan w:val="2"/>
          </w:tcPr>
          <w:p w:rsidR="001D56C0" w:rsidRDefault="001D56C0" w:rsidP="001D56C0">
            <w:pPr>
              <w:jc w:val="left"/>
            </w:pPr>
            <w:r>
              <w:rPr>
                <w:rFonts w:hint="eastAsia"/>
              </w:rPr>
              <w:t>契约型开放式</w:t>
            </w:r>
          </w:p>
        </w:tc>
      </w:tr>
      <w:tr w:rsidR="001D56C0" w:rsidTr="00BD53AA">
        <w:tc>
          <w:tcPr>
            <w:tcW w:w="2768" w:type="dxa"/>
          </w:tcPr>
          <w:p w:rsidR="001D56C0" w:rsidRDefault="001D56C0" w:rsidP="001D56C0">
            <w:pPr>
              <w:jc w:val="left"/>
            </w:pPr>
            <w:r>
              <w:rPr>
                <w:rFonts w:hint="eastAsia"/>
              </w:rPr>
              <w:t>基金合同生效日</w:t>
            </w:r>
          </w:p>
        </w:tc>
        <w:tc>
          <w:tcPr>
            <w:tcW w:w="5538" w:type="dxa"/>
            <w:gridSpan w:val="2"/>
          </w:tcPr>
          <w:p w:rsidR="001D56C0" w:rsidRDefault="001D56C0" w:rsidP="001D56C0">
            <w:pPr>
              <w:jc w:val="left"/>
            </w:pPr>
            <w:r>
              <w:rPr>
                <w:rFonts w:hint="eastAsia"/>
              </w:rPr>
              <w:t>2017</w:t>
            </w:r>
            <w:r>
              <w:rPr>
                <w:rFonts w:hint="eastAsia"/>
              </w:rPr>
              <w:t>年</w:t>
            </w:r>
            <w:r>
              <w:rPr>
                <w:rFonts w:hint="eastAsia"/>
              </w:rPr>
              <w:t>7</w:t>
            </w:r>
            <w:r>
              <w:rPr>
                <w:rFonts w:hint="eastAsia"/>
              </w:rPr>
              <w:t>月</w:t>
            </w:r>
            <w:r>
              <w:rPr>
                <w:rFonts w:hint="eastAsia"/>
              </w:rPr>
              <w:t>13</w:t>
            </w:r>
            <w:r>
              <w:rPr>
                <w:rFonts w:hint="eastAsia"/>
              </w:rPr>
              <w:t>日</w:t>
            </w:r>
          </w:p>
        </w:tc>
      </w:tr>
      <w:tr w:rsidR="001D56C0" w:rsidTr="009D46EC">
        <w:tc>
          <w:tcPr>
            <w:tcW w:w="2768" w:type="dxa"/>
          </w:tcPr>
          <w:p w:rsidR="001D56C0" w:rsidRDefault="001D56C0" w:rsidP="001D56C0">
            <w:pPr>
              <w:jc w:val="left"/>
            </w:pPr>
            <w:r>
              <w:rPr>
                <w:rFonts w:hint="eastAsia"/>
              </w:rPr>
              <w:t>报告期末基金份额总额</w:t>
            </w:r>
          </w:p>
        </w:tc>
        <w:tc>
          <w:tcPr>
            <w:tcW w:w="5538" w:type="dxa"/>
            <w:gridSpan w:val="2"/>
          </w:tcPr>
          <w:p w:rsidR="001D56C0" w:rsidRDefault="001D56C0" w:rsidP="001D56C0">
            <w:pPr>
              <w:jc w:val="left"/>
            </w:pPr>
            <w:r>
              <w:rPr>
                <w:rFonts w:hint="eastAsia"/>
              </w:rPr>
              <w:t>31,850,991.07</w:t>
            </w:r>
            <w:r>
              <w:rPr>
                <w:rFonts w:hint="eastAsia"/>
              </w:rPr>
              <w:t>份</w:t>
            </w:r>
          </w:p>
        </w:tc>
      </w:tr>
      <w:tr w:rsidR="001D56C0" w:rsidTr="001142C8">
        <w:tc>
          <w:tcPr>
            <w:tcW w:w="2768" w:type="dxa"/>
          </w:tcPr>
          <w:p w:rsidR="001D56C0" w:rsidRDefault="001D56C0" w:rsidP="001D56C0">
            <w:pPr>
              <w:jc w:val="left"/>
            </w:pPr>
            <w:r>
              <w:rPr>
                <w:rFonts w:hint="eastAsia"/>
              </w:rPr>
              <w:t>投资目标</w:t>
            </w:r>
          </w:p>
        </w:tc>
        <w:tc>
          <w:tcPr>
            <w:tcW w:w="5538" w:type="dxa"/>
            <w:gridSpan w:val="2"/>
          </w:tcPr>
          <w:p w:rsidR="001D56C0" w:rsidRDefault="001D56C0" w:rsidP="001D56C0">
            <w:r>
              <w:rPr>
                <w:rFonts w:hint="eastAsia"/>
              </w:rPr>
              <w:t>本基金主要投资于债券等固定收益类金融工具，辅助投资于精选的股票，通过灵活的资产配置与严谨的风险管理，力求实现基金资产持续稳定增值。</w:t>
            </w:r>
          </w:p>
        </w:tc>
      </w:tr>
      <w:tr w:rsidR="001D56C0" w:rsidTr="000821BD">
        <w:tc>
          <w:tcPr>
            <w:tcW w:w="2768" w:type="dxa"/>
          </w:tcPr>
          <w:p w:rsidR="001D56C0" w:rsidRDefault="001D56C0" w:rsidP="001D56C0">
            <w:pPr>
              <w:jc w:val="left"/>
            </w:pPr>
            <w:r>
              <w:rPr>
                <w:rFonts w:hint="eastAsia"/>
              </w:rPr>
              <w:t>投资策略</w:t>
            </w:r>
          </w:p>
        </w:tc>
        <w:tc>
          <w:tcPr>
            <w:tcW w:w="5538" w:type="dxa"/>
            <w:gridSpan w:val="2"/>
          </w:tcPr>
          <w:p w:rsidR="001D56C0" w:rsidRDefault="001D56C0" w:rsidP="001D56C0">
            <w:r>
              <w:rPr>
                <w:rFonts w:hint="eastAsia"/>
              </w:rPr>
              <w:t>本基金通过灵活的资产配置与严谨的风险管理，力求实现基金资产持续稳定增值，实际投资过程中，将“优化的</w:t>
            </w:r>
            <w:r>
              <w:rPr>
                <w:rFonts w:hint="eastAsia"/>
              </w:rPr>
              <w:t>CPPI</w:t>
            </w:r>
            <w:r>
              <w:rPr>
                <w:rFonts w:hint="eastAsia"/>
              </w:rPr>
              <w:t>策略”作为大类资产配置的主要出发点，主要投资于债券等固定收益类金融工具，辅助投资于精选的股票。</w:t>
            </w:r>
          </w:p>
        </w:tc>
      </w:tr>
      <w:tr w:rsidR="001D56C0" w:rsidTr="00421032">
        <w:tc>
          <w:tcPr>
            <w:tcW w:w="2768" w:type="dxa"/>
          </w:tcPr>
          <w:p w:rsidR="001D56C0" w:rsidRDefault="001D56C0" w:rsidP="001D56C0">
            <w:pPr>
              <w:jc w:val="left"/>
            </w:pPr>
            <w:r>
              <w:rPr>
                <w:rFonts w:hint="eastAsia"/>
              </w:rPr>
              <w:t>业绩比较基准</w:t>
            </w:r>
          </w:p>
        </w:tc>
        <w:tc>
          <w:tcPr>
            <w:tcW w:w="5538" w:type="dxa"/>
            <w:gridSpan w:val="2"/>
          </w:tcPr>
          <w:p w:rsidR="001D56C0" w:rsidRDefault="001D56C0" w:rsidP="001D56C0">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p>
        </w:tc>
      </w:tr>
      <w:tr w:rsidR="001D56C0" w:rsidTr="00AB7B01">
        <w:tc>
          <w:tcPr>
            <w:tcW w:w="2768" w:type="dxa"/>
          </w:tcPr>
          <w:p w:rsidR="001D56C0" w:rsidRDefault="001D56C0" w:rsidP="001D56C0">
            <w:pPr>
              <w:jc w:val="left"/>
            </w:pPr>
            <w:r>
              <w:rPr>
                <w:rFonts w:hint="eastAsia"/>
              </w:rPr>
              <w:t>风险收益特征</w:t>
            </w:r>
          </w:p>
        </w:tc>
        <w:tc>
          <w:tcPr>
            <w:tcW w:w="5538" w:type="dxa"/>
            <w:gridSpan w:val="2"/>
          </w:tcPr>
          <w:p w:rsidR="001D56C0" w:rsidRDefault="001D56C0" w:rsidP="001D56C0">
            <w:pPr>
              <w:rPr>
                <w:rFonts w:hint="eastAsia"/>
              </w:rPr>
            </w:pPr>
            <w:r>
              <w:rPr>
                <w:rFonts w:hint="eastAsia"/>
              </w:rPr>
              <w:t>本基金为债券投资为主的混合型基金，属于中低风险、中低收益预期的基金品种，其风险收益预期高于货币市场基金和债券型基金，低于股票型基金。</w:t>
            </w:r>
          </w:p>
          <w:p w:rsidR="001D56C0" w:rsidRDefault="001D56C0" w:rsidP="001D56C0">
            <w:r>
              <w:rPr>
                <w:rFonts w:hint="eastAsia"/>
              </w:rPr>
              <w:t>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w:t>
            </w:r>
            <w:r>
              <w:rPr>
                <w:rFonts w:hint="eastAsia"/>
              </w:rPr>
              <w:lastRenderedPageBreak/>
              <w:t>的表述可能存在不同。本基金的风险等级可能有相应变化，具体风险评级结果应以销售机构的评级结果为准。</w:t>
            </w:r>
          </w:p>
        </w:tc>
      </w:tr>
      <w:tr w:rsidR="001D56C0" w:rsidTr="002A77F1">
        <w:tc>
          <w:tcPr>
            <w:tcW w:w="2768" w:type="dxa"/>
          </w:tcPr>
          <w:p w:rsidR="001D56C0" w:rsidRDefault="001D56C0" w:rsidP="001D56C0">
            <w:pPr>
              <w:jc w:val="left"/>
            </w:pPr>
            <w:r>
              <w:rPr>
                <w:rFonts w:hint="eastAsia"/>
              </w:rPr>
              <w:lastRenderedPageBreak/>
              <w:t>基金管理人</w:t>
            </w:r>
          </w:p>
        </w:tc>
        <w:tc>
          <w:tcPr>
            <w:tcW w:w="5538" w:type="dxa"/>
            <w:gridSpan w:val="2"/>
          </w:tcPr>
          <w:p w:rsidR="001D56C0" w:rsidRDefault="001D56C0" w:rsidP="001D56C0">
            <w:pPr>
              <w:jc w:val="left"/>
            </w:pPr>
            <w:r>
              <w:rPr>
                <w:rFonts w:hint="eastAsia"/>
              </w:rPr>
              <w:t>南方基金管理股份有限公司</w:t>
            </w:r>
          </w:p>
        </w:tc>
      </w:tr>
      <w:tr w:rsidR="001D56C0" w:rsidTr="001D56C0">
        <w:tc>
          <w:tcPr>
            <w:tcW w:w="2768" w:type="dxa"/>
          </w:tcPr>
          <w:p w:rsidR="001D56C0" w:rsidRDefault="001D56C0" w:rsidP="001D56C0">
            <w:pPr>
              <w:jc w:val="left"/>
            </w:pPr>
            <w:r>
              <w:rPr>
                <w:rFonts w:hint="eastAsia"/>
              </w:rPr>
              <w:t>基金托管人</w:t>
            </w:r>
          </w:p>
        </w:tc>
        <w:tc>
          <w:tcPr>
            <w:tcW w:w="5538" w:type="dxa"/>
            <w:gridSpan w:val="2"/>
          </w:tcPr>
          <w:p w:rsidR="001D56C0" w:rsidRDefault="001D56C0" w:rsidP="001D56C0">
            <w:pPr>
              <w:jc w:val="left"/>
            </w:pPr>
            <w:r>
              <w:rPr>
                <w:rFonts w:hint="eastAsia"/>
              </w:rPr>
              <w:t>招商银行股份有限公司</w:t>
            </w:r>
          </w:p>
        </w:tc>
      </w:tr>
      <w:tr w:rsidR="001D56C0" w:rsidTr="001D56C0">
        <w:tc>
          <w:tcPr>
            <w:tcW w:w="2768" w:type="dxa"/>
          </w:tcPr>
          <w:p w:rsidR="001D56C0" w:rsidRDefault="001D56C0" w:rsidP="001D56C0">
            <w:pPr>
              <w:jc w:val="left"/>
            </w:pPr>
            <w:r>
              <w:rPr>
                <w:rFonts w:hint="eastAsia"/>
              </w:rPr>
              <w:t>下属分级基金的基金简称</w:t>
            </w:r>
          </w:p>
        </w:tc>
        <w:tc>
          <w:tcPr>
            <w:tcW w:w="2769" w:type="dxa"/>
          </w:tcPr>
          <w:p w:rsidR="001D56C0" w:rsidRDefault="001D56C0" w:rsidP="001D56C0">
            <w:pPr>
              <w:jc w:val="left"/>
            </w:pPr>
            <w:r>
              <w:rPr>
                <w:rFonts w:hint="eastAsia"/>
              </w:rPr>
              <w:t>南方安睿混合</w:t>
            </w:r>
            <w:r>
              <w:rPr>
                <w:rFonts w:hint="eastAsia"/>
              </w:rPr>
              <w:t>A</w:t>
            </w:r>
          </w:p>
        </w:tc>
        <w:tc>
          <w:tcPr>
            <w:tcW w:w="2769" w:type="dxa"/>
          </w:tcPr>
          <w:p w:rsidR="001D56C0" w:rsidRDefault="001D56C0" w:rsidP="001D56C0">
            <w:pPr>
              <w:jc w:val="left"/>
            </w:pPr>
            <w:r>
              <w:rPr>
                <w:rFonts w:hint="eastAsia"/>
              </w:rPr>
              <w:t>南方安睿混合</w:t>
            </w:r>
            <w:r>
              <w:rPr>
                <w:rFonts w:hint="eastAsia"/>
              </w:rPr>
              <w:t>C</w:t>
            </w:r>
          </w:p>
        </w:tc>
      </w:tr>
      <w:tr w:rsidR="001D56C0" w:rsidTr="001D56C0">
        <w:tc>
          <w:tcPr>
            <w:tcW w:w="2768" w:type="dxa"/>
          </w:tcPr>
          <w:p w:rsidR="001D56C0" w:rsidRDefault="001D56C0" w:rsidP="001D56C0">
            <w:pPr>
              <w:jc w:val="left"/>
            </w:pPr>
            <w:r>
              <w:rPr>
                <w:rFonts w:hint="eastAsia"/>
              </w:rPr>
              <w:t>下属分级基金的交易代码</w:t>
            </w:r>
          </w:p>
        </w:tc>
        <w:tc>
          <w:tcPr>
            <w:tcW w:w="2769" w:type="dxa"/>
          </w:tcPr>
          <w:p w:rsidR="001D56C0" w:rsidRDefault="001D56C0" w:rsidP="001D56C0">
            <w:pPr>
              <w:jc w:val="left"/>
            </w:pPr>
            <w:r>
              <w:t>004648</w:t>
            </w:r>
          </w:p>
        </w:tc>
        <w:tc>
          <w:tcPr>
            <w:tcW w:w="2769" w:type="dxa"/>
          </w:tcPr>
          <w:p w:rsidR="001D56C0" w:rsidRDefault="001D56C0" w:rsidP="001D56C0">
            <w:pPr>
              <w:jc w:val="left"/>
            </w:pPr>
            <w:r>
              <w:t>023013</w:t>
            </w:r>
          </w:p>
        </w:tc>
      </w:tr>
      <w:tr w:rsidR="001D56C0" w:rsidTr="001D56C0">
        <w:tc>
          <w:tcPr>
            <w:tcW w:w="2768" w:type="dxa"/>
          </w:tcPr>
          <w:p w:rsidR="001D56C0" w:rsidRDefault="001D56C0" w:rsidP="001D56C0">
            <w:pPr>
              <w:jc w:val="left"/>
            </w:pPr>
            <w:r>
              <w:rPr>
                <w:rFonts w:hint="eastAsia"/>
              </w:rPr>
              <w:t>报告期末下属分级基金的份额总额</w:t>
            </w:r>
          </w:p>
        </w:tc>
        <w:tc>
          <w:tcPr>
            <w:tcW w:w="2769" w:type="dxa"/>
          </w:tcPr>
          <w:p w:rsidR="001D56C0" w:rsidRDefault="001D56C0" w:rsidP="001D56C0">
            <w:pPr>
              <w:jc w:val="left"/>
            </w:pPr>
            <w:r>
              <w:rPr>
                <w:rFonts w:hint="eastAsia"/>
              </w:rPr>
              <w:t>31,754,420.48</w:t>
            </w:r>
            <w:r>
              <w:rPr>
                <w:rFonts w:hint="eastAsia"/>
              </w:rPr>
              <w:t>份</w:t>
            </w:r>
          </w:p>
        </w:tc>
        <w:tc>
          <w:tcPr>
            <w:tcW w:w="2769" w:type="dxa"/>
          </w:tcPr>
          <w:p w:rsidR="001D56C0" w:rsidRDefault="001D56C0" w:rsidP="001D56C0">
            <w:pPr>
              <w:jc w:val="left"/>
            </w:pPr>
            <w:r>
              <w:rPr>
                <w:rFonts w:hint="eastAsia"/>
              </w:rPr>
              <w:t>96,570.59</w:t>
            </w:r>
            <w:r>
              <w:rPr>
                <w:rFonts w:hint="eastAsia"/>
              </w:rPr>
              <w:t>份</w:t>
            </w:r>
          </w:p>
        </w:tc>
      </w:tr>
    </w:tbl>
    <w:p w:rsidR="001D56C0" w:rsidRDefault="001D56C0" w:rsidP="001D56C0">
      <w:pPr>
        <w:pStyle w:val="-1"/>
        <w:ind w:left="281" w:hanging="281"/>
        <w:rPr>
          <w:rFonts w:hint="eastAsia"/>
        </w:rPr>
      </w:pPr>
      <w:r>
        <w:rPr>
          <w:rFonts w:hint="eastAsia"/>
        </w:rPr>
        <w:t>主要财务指标和基金净值表现</w:t>
      </w:r>
    </w:p>
    <w:p w:rsidR="001D56C0" w:rsidRDefault="001D56C0" w:rsidP="001D56C0">
      <w:pPr>
        <w:pStyle w:val="-2"/>
        <w:spacing w:before="312"/>
        <w:rPr>
          <w:rFonts w:hint="eastAsia"/>
        </w:rPr>
      </w:pPr>
      <w:r>
        <w:rPr>
          <w:rFonts w:hint="eastAsia"/>
        </w:rPr>
        <w:t>主要财务指标</w:t>
      </w:r>
    </w:p>
    <w:p w:rsidR="001D56C0" w:rsidRDefault="001D56C0" w:rsidP="001D56C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D56C0" w:rsidTr="001D56C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D56C0" w:rsidRPr="001D56C0" w:rsidRDefault="001D56C0" w:rsidP="001D56C0">
            <w:pPr>
              <w:jc w:val="center"/>
              <w:rPr>
                <w:b/>
              </w:rPr>
            </w:pPr>
            <w:r w:rsidRPr="001D56C0">
              <w:rPr>
                <w:rFonts w:hint="eastAsia"/>
                <w:b/>
              </w:rPr>
              <w:t>主要财务指标</w:t>
            </w:r>
          </w:p>
        </w:tc>
        <w:tc>
          <w:tcPr>
            <w:tcW w:w="5538" w:type="dxa"/>
            <w:gridSpan w:val="2"/>
            <w:tcBorders>
              <w:bottom w:val="single" w:sz="4" w:space="0" w:color="auto"/>
            </w:tcBorders>
          </w:tcPr>
          <w:p w:rsidR="001D56C0" w:rsidRPr="001D56C0" w:rsidRDefault="001D56C0" w:rsidP="001D56C0">
            <w:pPr>
              <w:jc w:val="center"/>
              <w:rPr>
                <w:b/>
              </w:rPr>
            </w:pPr>
            <w:r w:rsidRPr="001D56C0">
              <w:rPr>
                <w:rFonts w:hint="eastAsia"/>
                <w:b/>
              </w:rPr>
              <w:t>报告期（</w:t>
            </w:r>
            <w:r w:rsidRPr="001D56C0">
              <w:rPr>
                <w:rFonts w:hint="eastAsia"/>
                <w:b/>
              </w:rPr>
              <w:t>2025</w:t>
            </w:r>
            <w:r w:rsidRPr="001D56C0">
              <w:rPr>
                <w:rFonts w:hint="eastAsia"/>
                <w:b/>
              </w:rPr>
              <w:t>年</w:t>
            </w:r>
            <w:r w:rsidRPr="001D56C0">
              <w:rPr>
                <w:rFonts w:hint="eastAsia"/>
                <w:b/>
              </w:rPr>
              <w:t>10</w:t>
            </w:r>
            <w:r w:rsidRPr="001D56C0">
              <w:rPr>
                <w:rFonts w:hint="eastAsia"/>
                <w:b/>
              </w:rPr>
              <w:t>月</w:t>
            </w:r>
            <w:r w:rsidRPr="001D56C0">
              <w:rPr>
                <w:rFonts w:hint="eastAsia"/>
                <w:b/>
              </w:rPr>
              <w:t>1</w:t>
            </w:r>
            <w:r w:rsidRPr="001D56C0">
              <w:rPr>
                <w:rFonts w:hint="eastAsia"/>
                <w:b/>
              </w:rPr>
              <w:t>日－</w:t>
            </w:r>
            <w:r w:rsidRPr="001D56C0">
              <w:rPr>
                <w:rFonts w:hint="eastAsia"/>
                <w:b/>
              </w:rPr>
              <w:t>2025</w:t>
            </w:r>
            <w:r w:rsidRPr="001D56C0">
              <w:rPr>
                <w:rFonts w:hint="eastAsia"/>
                <w:b/>
              </w:rPr>
              <w:t>年</w:t>
            </w:r>
            <w:r w:rsidRPr="001D56C0">
              <w:rPr>
                <w:rFonts w:hint="eastAsia"/>
                <w:b/>
              </w:rPr>
              <w:t>12</w:t>
            </w:r>
            <w:r w:rsidRPr="001D56C0">
              <w:rPr>
                <w:rFonts w:hint="eastAsia"/>
                <w:b/>
              </w:rPr>
              <w:t>月</w:t>
            </w:r>
            <w:r w:rsidRPr="001D56C0">
              <w:rPr>
                <w:rFonts w:hint="eastAsia"/>
                <w:b/>
              </w:rPr>
              <w:t>31</w:t>
            </w:r>
            <w:r w:rsidRPr="001D56C0">
              <w:rPr>
                <w:rFonts w:hint="eastAsia"/>
                <w:b/>
              </w:rPr>
              <w:t>日）</w:t>
            </w:r>
          </w:p>
        </w:tc>
      </w:tr>
      <w:tr w:rsidR="001D56C0" w:rsidTr="001D56C0">
        <w:tc>
          <w:tcPr>
            <w:tcW w:w="2768" w:type="dxa"/>
            <w:vMerge/>
          </w:tcPr>
          <w:p w:rsidR="001D56C0" w:rsidRDefault="001D56C0" w:rsidP="001D56C0">
            <w:pPr>
              <w:jc w:val="left"/>
            </w:pPr>
          </w:p>
        </w:tc>
        <w:tc>
          <w:tcPr>
            <w:tcW w:w="2769" w:type="dxa"/>
            <w:shd w:val="clear" w:color="auto" w:fill="BFBFBF"/>
          </w:tcPr>
          <w:p w:rsidR="001D56C0" w:rsidRPr="001D56C0" w:rsidRDefault="001D56C0" w:rsidP="001D56C0">
            <w:pPr>
              <w:jc w:val="center"/>
              <w:rPr>
                <w:b/>
              </w:rPr>
            </w:pPr>
            <w:r w:rsidRPr="001D56C0">
              <w:rPr>
                <w:rFonts w:hint="eastAsia"/>
                <w:b/>
              </w:rPr>
              <w:t>南方安睿混合</w:t>
            </w:r>
            <w:r w:rsidRPr="001D56C0">
              <w:rPr>
                <w:rFonts w:hint="eastAsia"/>
                <w:b/>
              </w:rPr>
              <w:t>A</w:t>
            </w:r>
          </w:p>
        </w:tc>
        <w:tc>
          <w:tcPr>
            <w:tcW w:w="2769" w:type="dxa"/>
            <w:shd w:val="clear" w:color="auto" w:fill="BFBFBF"/>
          </w:tcPr>
          <w:p w:rsidR="001D56C0" w:rsidRPr="001D56C0" w:rsidRDefault="001D56C0" w:rsidP="001D56C0">
            <w:pPr>
              <w:jc w:val="center"/>
              <w:rPr>
                <w:b/>
              </w:rPr>
            </w:pPr>
            <w:r w:rsidRPr="001D56C0">
              <w:rPr>
                <w:rFonts w:hint="eastAsia"/>
                <w:b/>
              </w:rPr>
              <w:t>南方安睿混合</w:t>
            </w:r>
            <w:r w:rsidRPr="001D56C0">
              <w:rPr>
                <w:rFonts w:hint="eastAsia"/>
                <w:b/>
              </w:rPr>
              <w:t>C</w:t>
            </w:r>
          </w:p>
        </w:tc>
      </w:tr>
      <w:tr w:rsidR="001D56C0" w:rsidTr="001D56C0">
        <w:tc>
          <w:tcPr>
            <w:tcW w:w="2768" w:type="dxa"/>
          </w:tcPr>
          <w:p w:rsidR="001D56C0" w:rsidRDefault="001D56C0" w:rsidP="001D56C0">
            <w:pPr>
              <w:jc w:val="left"/>
            </w:pPr>
            <w:r>
              <w:rPr>
                <w:rFonts w:hint="eastAsia"/>
              </w:rPr>
              <w:t>1.</w:t>
            </w:r>
            <w:r>
              <w:rPr>
                <w:rFonts w:hint="eastAsia"/>
              </w:rPr>
              <w:t>本期已实现收益</w:t>
            </w:r>
          </w:p>
        </w:tc>
        <w:tc>
          <w:tcPr>
            <w:tcW w:w="2769" w:type="dxa"/>
          </w:tcPr>
          <w:p w:rsidR="001D56C0" w:rsidRDefault="001D56C0" w:rsidP="001D56C0">
            <w:pPr>
              <w:jc w:val="right"/>
            </w:pPr>
            <w:r>
              <w:t>1,200,211.01</w:t>
            </w:r>
          </w:p>
        </w:tc>
        <w:tc>
          <w:tcPr>
            <w:tcW w:w="2769" w:type="dxa"/>
          </w:tcPr>
          <w:p w:rsidR="001D56C0" w:rsidRDefault="001D56C0" w:rsidP="001D56C0">
            <w:pPr>
              <w:jc w:val="right"/>
            </w:pPr>
            <w:r>
              <w:t>2,899.21</w:t>
            </w:r>
          </w:p>
        </w:tc>
      </w:tr>
      <w:tr w:rsidR="001D56C0" w:rsidTr="001D56C0">
        <w:tc>
          <w:tcPr>
            <w:tcW w:w="2768" w:type="dxa"/>
          </w:tcPr>
          <w:p w:rsidR="001D56C0" w:rsidRDefault="001D56C0" w:rsidP="001D56C0">
            <w:pPr>
              <w:jc w:val="left"/>
            </w:pPr>
            <w:r>
              <w:rPr>
                <w:rFonts w:hint="eastAsia"/>
              </w:rPr>
              <w:t>2.</w:t>
            </w:r>
            <w:r>
              <w:rPr>
                <w:rFonts w:hint="eastAsia"/>
              </w:rPr>
              <w:t>本期利润</w:t>
            </w:r>
          </w:p>
        </w:tc>
        <w:tc>
          <w:tcPr>
            <w:tcW w:w="2769" w:type="dxa"/>
          </w:tcPr>
          <w:p w:rsidR="001D56C0" w:rsidRDefault="001D56C0" w:rsidP="001D56C0">
            <w:pPr>
              <w:jc w:val="right"/>
            </w:pPr>
            <w:r>
              <w:t>-374,819.69</w:t>
            </w:r>
          </w:p>
        </w:tc>
        <w:tc>
          <w:tcPr>
            <w:tcW w:w="2769" w:type="dxa"/>
          </w:tcPr>
          <w:p w:rsidR="001D56C0" w:rsidRDefault="001D56C0" w:rsidP="001D56C0">
            <w:pPr>
              <w:jc w:val="right"/>
            </w:pPr>
            <w:r>
              <w:t>-647.05</w:t>
            </w:r>
          </w:p>
        </w:tc>
      </w:tr>
      <w:tr w:rsidR="001D56C0" w:rsidTr="001D56C0">
        <w:tc>
          <w:tcPr>
            <w:tcW w:w="2768" w:type="dxa"/>
          </w:tcPr>
          <w:p w:rsidR="001D56C0" w:rsidRDefault="001D56C0" w:rsidP="001D56C0">
            <w:pPr>
              <w:jc w:val="left"/>
            </w:pPr>
            <w:r>
              <w:rPr>
                <w:rFonts w:hint="eastAsia"/>
              </w:rPr>
              <w:t>3.</w:t>
            </w:r>
            <w:r>
              <w:rPr>
                <w:rFonts w:hint="eastAsia"/>
              </w:rPr>
              <w:t>加权平均基金份额本期利润</w:t>
            </w:r>
          </w:p>
        </w:tc>
        <w:tc>
          <w:tcPr>
            <w:tcW w:w="2769" w:type="dxa"/>
          </w:tcPr>
          <w:p w:rsidR="001D56C0" w:rsidRDefault="001D56C0" w:rsidP="001D56C0">
            <w:pPr>
              <w:jc w:val="right"/>
            </w:pPr>
            <w:r>
              <w:t>-0.0088</w:t>
            </w:r>
          </w:p>
        </w:tc>
        <w:tc>
          <w:tcPr>
            <w:tcW w:w="2769" w:type="dxa"/>
          </w:tcPr>
          <w:p w:rsidR="001D56C0" w:rsidRDefault="001D56C0" w:rsidP="001D56C0">
            <w:pPr>
              <w:jc w:val="right"/>
            </w:pPr>
            <w:r>
              <w:t>-0.0070</w:t>
            </w:r>
          </w:p>
        </w:tc>
      </w:tr>
      <w:tr w:rsidR="001D56C0" w:rsidTr="001D56C0">
        <w:tc>
          <w:tcPr>
            <w:tcW w:w="2768" w:type="dxa"/>
          </w:tcPr>
          <w:p w:rsidR="001D56C0" w:rsidRDefault="001D56C0" w:rsidP="001D56C0">
            <w:pPr>
              <w:jc w:val="left"/>
            </w:pPr>
            <w:r>
              <w:rPr>
                <w:rFonts w:hint="eastAsia"/>
              </w:rPr>
              <w:t>4.</w:t>
            </w:r>
            <w:r>
              <w:rPr>
                <w:rFonts w:hint="eastAsia"/>
              </w:rPr>
              <w:t>期末基金资产净值</w:t>
            </w:r>
          </w:p>
        </w:tc>
        <w:tc>
          <w:tcPr>
            <w:tcW w:w="2769" w:type="dxa"/>
          </w:tcPr>
          <w:p w:rsidR="001D56C0" w:rsidRDefault="001D56C0" w:rsidP="001D56C0">
            <w:pPr>
              <w:jc w:val="right"/>
            </w:pPr>
            <w:r>
              <w:t>35,966,977.14</w:t>
            </w:r>
          </w:p>
        </w:tc>
        <w:tc>
          <w:tcPr>
            <w:tcW w:w="2769" w:type="dxa"/>
          </w:tcPr>
          <w:p w:rsidR="001D56C0" w:rsidRDefault="001D56C0" w:rsidP="001D56C0">
            <w:pPr>
              <w:jc w:val="right"/>
            </w:pPr>
            <w:r>
              <w:t>109,291.09</w:t>
            </w:r>
          </w:p>
        </w:tc>
      </w:tr>
      <w:tr w:rsidR="001D56C0" w:rsidTr="001D56C0">
        <w:tc>
          <w:tcPr>
            <w:tcW w:w="2768" w:type="dxa"/>
          </w:tcPr>
          <w:p w:rsidR="001D56C0" w:rsidRDefault="001D56C0" w:rsidP="001D56C0">
            <w:pPr>
              <w:jc w:val="left"/>
            </w:pPr>
            <w:r>
              <w:rPr>
                <w:rFonts w:hint="eastAsia"/>
              </w:rPr>
              <w:t>5.</w:t>
            </w:r>
            <w:r>
              <w:rPr>
                <w:rFonts w:hint="eastAsia"/>
              </w:rPr>
              <w:t>期末基金份额净值</w:t>
            </w:r>
          </w:p>
        </w:tc>
        <w:tc>
          <w:tcPr>
            <w:tcW w:w="2769" w:type="dxa"/>
          </w:tcPr>
          <w:p w:rsidR="001D56C0" w:rsidRDefault="001D56C0" w:rsidP="001D56C0">
            <w:pPr>
              <w:jc w:val="right"/>
            </w:pPr>
            <w:r>
              <w:t>1.1327</w:t>
            </w:r>
          </w:p>
        </w:tc>
        <w:tc>
          <w:tcPr>
            <w:tcW w:w="2769" w:type="dxa"/>
          </w:tcPr>
          <w:p w:rsidR="001D56C0" w:rsidRDefault="001D56C0" w:rsidP="001D56C0">
            <w:pPr>
              <w:jc w:val="right"/>
            </w:pPr>
            <w:r>
              <w:t>1.1317</w:t>
            </w:r>
          </w:p>
        </w:tc>
      </w:tr>
    </w:tbl>
    <w:p w:rsidR="001D56C0" w:rsidRDefault="001D56C0" w:rsidP="001D56C0">
      <w:pPr>
        <w:pStyle w:val="-8"/>
        <w:rPr>
          <w:rFonts w:hint="eastAsia"/>
        </w:rPr>
      </w:pPr>
      <w:r>
        <w:rPr>
          <w:rFonts w:hint="eastAsia"/>
        </w:rPr>
        <w:t>注：1、基金业绩指标不包括持有人认（申）购或交易基金的各项费用，计入费用后实际收益水平要低于所列数字；</w:t>
      </w:r>
    </w:p>
    <w:p w:rsidR="001D56C0" w:rsidRDefault="001D56C0" w:rsidP="001D56C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D56C0" w:rsidRDefault="001D56C0" w:rsidP="001D56C0">
      <w:pPr>
        <w:pStyle w:val="-2"/>
        <w:spacing w:before="312"/>
        <w:rPr>
          <w:rFonts w:hint="eastAsia"/>
        </w:rPr>
      </w:pPr>
      <w:r>
        <w:rPr>
          <w:rFonts w:hint="eastAsia"/>
        </w:rPr>
        <w:t>基金净值表现</w:t>
      </w:r>
    </w:p>
    <w:p w:rsidR="001D56C0" w:rsidRDefault="001D56C0" w:rsidP="001D56C0">
      <w:pPr>
        <w:pStyle w:val="-3"/>
        <w:spacing w:before="156" w:after="156"/>
        <w:rPr>
          <w:rFonts w:hint="eastAsia"/>
        </w:rPr>
      </w:pPr>
      <w:r>
        <w:rPr>
          <w:rFonts w:hint="eastAsia"/>
        </w:rPr>
        <w:t>本报告期基金份额净值增长率及其与同期业绩比较基准收益率的比较</w:t>
      </w:r>
    </w:p>
    <w:p w:rsidR="001D56C0" w:rsidRDefault="001D56C0" w:rsidP="001D56C0">
      <w:pPr>
        <w:pStyle w:val="-"/>
        <w:ind w:firstLine="420"/>
        <w:rPr>
          <w:rFonts w:hint="eastAsia"/>
        </w:rPr>
      </w:pPr>
      <w:r>
        <w:rPr>
          <w:rFonts w:hint="eastAsia"/>
        </w:rPr>
        <w:t>南方安睿混合A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D56C0" w:rsidTr="001D56C0">
        <w:trPr>
          <w:cnfStyle w:val="100000000000" w:firstRow="1" w:lastRow="0" w:firstColumn="0" w:lastColumn="0" w:oddVBand="0" w:evenVBand="0" w:oddHBand="0" w:evenHBand="0" w:firstRowFirstColumn="0" w:firstRowLastColumn="0" w:lastRowFirstColumn="0" w:lastRowLastColumn="0"/>
        </w:trPr>
        <w:tc>
          <w:tcPr>
            <w:tcW w:w="1429" w:type="dxa"/>
          </w:tcPr>
          <w:p w:rsidR="001D56C0" w:rsidRPr="001D56C0" w:rsidRDefault="001D56C0" w:rsidP="001D56C0">
            <w:pPr>
              <w:jc w:val="center"/>
              <w:rPr>
                <w:b/>
              </w:rPr>
            </w:pPr>
            <w:r w:rsidRPr="001D56C0">
              <w:rPr>
                <w:rFonts w:hint="eastAsia"/>
                <w:b/>
              </w:rPr>
              <w:t>阶段</w:t>
            </w:r>
          </w:p>
        </w:tc>
        <w:tc>
          <w:tcPr>
            <w:tcW w:w="1315" w:type="dxa"/>
          </w:tcPr>
          <w:p w:rsidR="001D56C0" w:rsidRPr="001D56C0" w:rsidRDefault="001D56C0" w:rsidP="001D56C0">
            <w:pPr>
              <w:jc w:val="center"/>
              <w:rPr>
                <w:b/>
              </w:rPr>
            </w:pPr>
            <w:r w:rsidRPr="001D56C0">
              <w:rPr>
                <w:rFonts w:hint="eastAsia"/>
                <w:b/>
              </w:rPr>
              <w:t>净值增长率①</w:t>
            </w:r>
          </w:p>
        </w:tc>
        <w:tc>
          <w:tcPr>
            <w:tcW w:w="1315" w:type="dxa"/>
          </w:tcPr>
          <w:p w:rsidR="001D56C0" w:rsidRPr="001D56C0" w:rsidRDefault="001D56C0" w:rsidP="001D56C0">
            <w:pPr>
              <w:jc w:val="center"/>
              <w:rPr>
                <w:b/>
              </w:rPr>
            </w:pPr>
            <w:r w:rsidRPr="001D56C0">
              <w:rPr>
                <w:rFonts w:hint="eastAsia"/>
                <w:b/>
              </w:rPr>
              <w:t>净值增长率标准差②</w:t>
            </w:r>
          </w:p>
        </w:tc>
        <w:tc>
          <w:tcPr>
            <w:tcW w:w="1315" w:type="dxa"/>
          </w:tcPr>
          <w:p w:rsidR="001D56C0" w:rsidRPr="001D56C0" w:rsidRDefault="001D56C0" w:rsidP="001D56C0">
            <w:pPr>
              <w:jc w:val="center"/>
              <w:rPr>
                <w:b/>
              </w:rPr>
            </w:pPr>
            <w:r w:rsidRPr="001D56C0">
              <w:rPr>
                <w:rFonts w:hint="eastAsia"/>
                <w:b/>
              </w:rPr>
              <w:t>业绩比较基准收益率③</w:t>
            </w:r>
          </w:p>
        </w:tc>
        <w:tc>
          <w:tcPr>
            <w:tcW w:w="1315" w:type="dxa"/>
          </w:tcPr>
          <w:p w:rsidR="001D56C0" w:rsidRPr="001D56C0" w:rsidRDefault="001D56C0" w:rsidP="001D56C0">
            <w:pPr>
              <w:jc w:val="center"/>
              <w:rPr>
                <w:b/>
              </w:rPr>
            </w:pPr>
            <w:r w:rsidRPr="001D56C0">
              <w:rPr>
                <w:rFonts w:hint="eastAsia"/>
                <w:b/>
              </w:rPr>
              <w:t>业绩比较基准收益率标准差④</w:t>
            </w:r>
          </w:p>
        </w:tc>
        <w:tc>
          <w:tcPr>
            <w:tcW w:w="907" w:type="dxa"/>
          </w:tcPr>
          <w:p w:rsidR="001D56C0" w:rsidRPr="001D56C0" w:rsidRDefault="001D56C0" w:rsidP="001D56C0">
            <w:pPr>
              <w:jc w:val="center"/>
              <w:rPr>
                <w:b/>
              </w:rPr>
            </w:pPr>
            <w:r w:rsidRPr="001D56C0">
              <w:rPr>
                <w:rFonts w:hint="eastAsia"/>
                <w:b/>
              </w:rPr>
              <w:t>①</w:t>
            </w:r>
            <w:r w:rsidRPr="001D56C0">
              <w:rPr>
                <w:rFonts w:hint="eastAsia"/>
                <w:b/>
              </w:rPr>
              <w:t>-</w:t>
            </w:r>
            <w:r w:rsidRPr="001D56C0">
              <w:rPr>
                <w:rFonts w:hint="eastAsia"/>
                <w:b/>
              </w:rPr>
              <w:t>③</w:t>
            </w:r>
          </w:p>
        </w:tc>
        <w:tc>
          <w:tcPr>
            <w:tcW w:w="907" w:type="dxa"/>
          </w:tcPr>
          <w:p w:rsidR="001D56C0" w:rsidRPr="001D56C0" w:rsidRDefault="001D56C0" w:rsidP="001D56C0">
            <w:pPr>
              <w:jc w:val="center"/>
              <w:rPr>
                <w:b/>
              </w:rPr>
            </w:pPr>
            <w:r w:rsidRPr="001D56C0">
              <w:rPr>
                <w:rFonts w:hint="eastAsia"/>
                <w:b/>
              </w:rPr>
              <w:t>②</w:t>
            </w:r>
            <w:r w:rsidRPr="001D56C0">
              <w:rPr>
                <w:rFonts w:hint="eastAsia"/>
                <w:b/>
              </w:rPr>
              <w:t>-</w:t>
            </w:r>
            <w:r w:rsidRPr="001D56C0">
              <w:rPr>
                <w:rFonts w:hint="eastAsia"/>
                <w:b/>
              </w:rPr>
              <w:t>④</w:t>
            </w:r>
          </w:p>
        </w:tc>
      </w:tr>
      <w:tr w:rsidR="001D56C0" w:rsidTr="001D56C0">
        <w:tc>
          <w:tcPr>
            <w:tcW w:w="1429" w:type="dxa"/>
          </w:tcPr>
          <w:p w:rsidR="001D56C0" w:rsidRDefault="001D56C0" w:rsidP="001D56C0">
            <w:pPr>
              <w:jc w:val="left"/>
            </w:pPr>
            <w:r>
              <w:rPr>
                <w:rFonts w:hint="eastAsia"/>
              </w:rPr>
              <w:t>过去三个月</w:t>
            </w:r>
          </w:p>
        </w:tc>
        <w:tc>
          <w:tcPr>
            <w:tcW w:w="1315" w:type="dxa"/>
          </w:tcPr>
          <w:p w:rsidR="001D56C0" w:rsidRDefault="001D56C0" w:rsidP="001D56C0">
            <w:pPr>
              <w:jc w:val="right"/>
            </w:pPr>
            <w:r>
              <w:t>-0.74%</w:t>
            </w:r>
          </w:p>
        </w:tc>
        <w:tc>
          <w:tcPr>
            <w:tcW w:w="1315" w:type="dxa"/>
          </w:tcPr>
          <w:p w:rsidR="001D56C0" w:rsidRDefault="001D56C0" w:rsidP="001D56C0">
            <w:pPr>
              <w:jc w:val="right"/>
            </w:pPr>
            <w:r>
              <w:t>0.24%</w:t>
            </w:r>
          </w:p>
        </w:tc>
        <w:tc>
          <w:tcPr>
            <w:tcW w:w="1315" w:type="dxa"/>
          </w:tcPr>
          <w:p w:rsidR="001D56C0" w:rsidRDefault="001D56C0" w:rsidP="001D56C0">
            <w:pPr>
              <w:jc w:val="right"/>
            </w:pPr>
            <w:r>
              <w:t>0.14%</w:t>
            </w:r>
          </w:p>
        </w:tc>
        <w:tc>
          <w:tcPr>
            <w:tcW w:w="1315" w:type="dxa"/>
          </w:tcPr>
          <w:p w:rsidR="001D56C0" w:rsidRDefault="001D56C0" w:rsidP="001D56C0">
            <w:pPr>
              <w:jc w:val="right"/>
            </w:pPr>
            <w:r>
              <w:t>0.14%</w:t>
            </w:r>
          </w:p>
        </w:tc>
        <w:tc>
          <w:tcPr>
            <w:tcW w:w="907" w:type="dxa"/>
          </w:tcPr>
          <w:p w:rsidR="001D56C0" w:rsidRDefault="001D56C0" w:rsidP="001D56C0">
            <w:pPr>
              <w:jc w:val="right"/>
            </w:pPr>
            <w:r>
              <w:t>-0.88%</w:t>
            </w:r>
          </w:p>
        </w:tc>
        <w:tc>
          <w:tcPr>
            <w:tcW w:w="907" w:type="dxa"/>
          </w:tcPr>
          <w:p w:rsidR="001D56C0" w:rsidRDefault="001D56C0" w:rsidP="001D56C0">
            <w:pPr>
              <w:jc w:val="right"/>
            </w:pPr>
            <w:r>
              <w:t>0.10%</w:t>
            </w:r>
          </w:p>
        </w:tc>
      </w:tr>
      <w:tr w:rsidR="001D56C0" w:rsidTr="001D56C0">
        <w:tc>
          <w:tcPr>
            <w:tcW w:w="1429" w:type="dxa"/>
          </w:tcPr>
          <w:p w:rsidR="001D56C0" w:rsidRDefault="001D56C0" w:rsidP="001D56C0">
            <w:pPr>
              <w:jc w:val="left"/>
            </w:pPr>
            <w:r>
              <w:rPr>
                <w:rFonts w:hint="eastAsia"/>
              </w:rPr>
              <w:t>过去六个月</w:t>
            </w:r>
          </w:p>
        </w:tc>
        <w:tc>
          <w:tcPr>
            <w:tcW w:w="1315" w:type="dxa"/>
          </w:tcPr>
          <w:p w:rsidR="001D56C0" w:rsidRDefault="001D56C0" w:rsidP="001D56C0">
            <w:pPr>
              <w:jc w:val="right"/>
            </w:pPr>
            <w:r>
              <w:t>4.54%</w:t>
            </w:r>
          </w:p>
        </w:tc>
        <w:tc>
          <w:tcPr>
            <w:tcW w:w="1315" w:type="dxa"/>
          </w:tcPr>
          <w:p w:rsidR="001D56C0" w:rsidRDefault="001D56C0" w:rsidP="001D56C0">
            <w:pPr>
              <w:jc w:val="right"/>
            </w:pPr>
            <w:r>
              <w:t>0.23%</w:t>
            </w:r>
          </w:p>
        </w:tc>
        <w:tc>
          <w:tcPr>
            <w:tcW w:w="1315" w:type="dxa"/>
          </w:tcPr>
          <w:p w:rsidR="001D56C0" w:rsidRDefault="001D56C0" w:rsidP="001D56C0">
            <w:pPr>
              <w:jc w:val="right"/>
            </w:pPr>
            <w:r>
              <w:t>2.17%</w:t>
            </w:r>
          </w:p>
        </w:tc>
        <w:tc>
          <w:tcPr>
            <w:tcW w:w="1315" w:type="dxa"/>
          </w:tcPr>
          <w:p w:rsidR="001D56C0" w:rsidRDefault="001D56C0" w:rsidP="001D56C0">
            <w:pPr>
              <w:jc w:val="right"/>
            </w:pPr>
            <w:r>
              <w:t>0.13%</w:t>
            </w:r>
          </w:p>
        </w:tc>
        <w:tc>
          <w:tcPr>
            <w:tcW w:w="907" w:type="dxa"/>
          </w:tcPr>
          <w:p w:rsidR="001D56C0" w:rsidRDefault="001D56C0" w:rsidP="001D56C0">
            <w:pPr>
              <w:jc w:val="right"/>
            </w:pPr>
            <w:r>
              <w:t>2.37%</w:t>
            </w:r>
          </w:p>
        </w:tc>
        <w:tc>
          <w:tcPr>
            <w:tcW w:w="907" w:type="dxa"/>
          </w:tcPr>
          <w:p w:rsidR="001D56C0" w:rsidRDefault="001D56C0" w:rsidP="001D56C0">
            <w:pPr>
              <w:jc w:val="right"/>
            </w:pPr>
            <w:r>
              <w:t>0.10%</w:t>
            </w:r>
          </w:p>
        </w:tc>
      </w:tr>
      <w:tr w:rsidR="001D56C0" w:rsidTr="001D56C0">
        <w:tc>
          <w:tcPr>
            <w:tcW w:w="1429" w:type="dxa"/>
          </w:tcPr>
          <w:p w:rsidR="001D56C0" w:rsidRDefault="001D56C0" w:rsidP="001D56C0">
            <w:pPr>
              <w:jc w:val="left"/>
            </w:pPr>
            <w:r>
              <w:rPr>
                <w:rFonts w:hint="eastAsia"/>
              </w:rPr>
              <w:t>过去一年</w:t>
            </w:r>
          </w:p>
        </w:tc>
        <w:tc>
          <w:tcPr>
            <w:tcW w:w="1315" w:type="dxa"/>
          </w:tcPr>
          <w:p w:rsidR="001D56C0" w:rsidRDefault="001D56C0" w:rsidP="001D56C0">
            <w:pPr>
              <w:jc w:val="right"/>
            </w:pPr>
            <w:r>
              <w:t>4.72%</w:t>
            </w:r>
          </w:p>
        </w:tc>
        <w:tc>
          <w:tcPr>
            <w:tcW w:w="1315" w:type="dxa"/>
          </w:tcPr>
          <w:p w:rsidR="001D56C0" w:rsidRDefault="001D56C0" w:rsidP="001D56C0">
            <w:pPr>
              <w:jc w:val="right"/>
            </w:pPr>
            <w:r>
              <w:t>0.23%</w:t>
            </w:r>
          </w:p>
        </w:tc>
        <w:tc>
          <w:tcPr>
            <w:tcW w:w="1315" w:type="dxa"/>
          </w:tcPr>
          <w:p w:rsidR="001D56C0" w:rsidRDefault="001D56C0" w:rsidP="001D56C0">
            <w:pPr>
              <w:jc w:val="right"/>
            </w:pPr>
            <w:r>
              <w:t>3.43%</w:t>
            </w:r>
          </w:p>
        </w:tc>
        <w:tc>
          <w:tcPr>
            <w:tcW w:w="1315" w:type="dxa"/>
          </w:tcPr>
          <w:p w:rsidR="001D56C0" w:rsidRDefault="001D56C0" w:rsidP="001D56C0">
            <w:pPr>
              <w:jc w:val="right"/>
            </w:pPr>
            <w:r>
              <w:t>0.13%</w:t>
            </w:r>
          </w:p>
        </w:tc>
        <w:tc>
          <w:tcPr>
            <w:tcW w:w="907" w:type="dxa"/>
          </w:tcPr>
          <w:p w:rsidR="001D56C0" w:rsidRDefault="001D56C0" w:rsidP="001D56C0">
            <w:pPr>
              <w:jc w:val="right"/>
            </w:pPr>
            <w:r>
              <w:t>1.29%</w:t>
            </w:r>
          </w:p>
        </w:tc>
        <w:tc>
          <w:tcPr>
            <w:tcW w:w="907" w:type="dxa"/>
          </w:tcPr>
          <w:p w:rsidR="001D56C0" w:rsidRDefault="001D56C0" w:rsidP="001D56C0">
            <w:pPr>
              <w:jc w:val="right"/>
            </w:pPr>
            <w:r>
              <w:t>0.10%</w:t>
            </w:r>
          </w:p>
        </w:tc>
      </w:tr>
      <w:tr w:rsidR="001D56C0" w:rsidTr="001D56C0">
        <w:tc>
          <w:tcPr>
            <w:tcW w:w="1429" w:type="dxa"/>
          </w:tcPr>
          <w:p w:rsidR="001D56C0" w:rsidRDefault="001D56C0" w:rsidP="001D56C0">
            <w:pPr>
              <w:jc w:val="left"/>
            </w:pPr>
            <w:r>
              <w:rPr>
                <w:rFonts w:hint="eastAsia"/>
              </w:rPr>
              <w:t>过去三年</w:t>
            </w:r>
          </w:p>
        </w:tc>
        <w:tc>
          <w:tcPr>
            <w:tcW w:w="1315" w:type="dxa"/>
          </w:tcPr>
          <w:p w:rsidR="001D56C0" w:rsidRDefault="001D56C0" w:rsidP="001D56C0">
            <w:pPr>
              <w:jc w:val="right"/>
            </w:pPr>
            <w:r>
              <w:t>11.71%</w:t>
            </w:r>
          </w:p>
        </w:tc>
        <w:tc>
          <w:tcPr>
            <w:tcW w:w="1315" w:type="dxa"/>
          </w:tcPr>
          <w:p w:rsidR="001D56C0" w:rsidRDefault="001D56C0" w:rsidP="001D56C0">
            <w:pPr>
              <w:jc w:val="right"/>
            </w:pPr>
            <w:r>
              <w:t>0.26%</w:t>
            </w:r>
          </w:p>
        </w:tc>
        <w:tc>
          <w:tcPr>
            <w:tcW w:w="1315" w:type="dxa"/>
          </w:tcPr>
          <w:p w:rsidR="001D56C0" w:rsidRDefault="001D56C0" w:rsidP="001D56C0">
            <w:pPr>
              <w:jc w:val="right"/>
            </w:pPr>
            <w:r>
              <w:t>14.74%</w:t>
            </w:r>
          </w:p>
        </w:tc>
        <w:tc>
          <w:tcPr>
            <w:tcW w:w="1315" w:type="dxa"/>
          </w:tcPr>
          <w:p w:rsidR="001D56C0" w:rsidRDefault="001D56C0" w:rsidP="001D56C0">
            <w:pPr>
              <w:jc w:val="right"/>
            </w:pPr>
            <w:r>
              <w:t>0.15%</w:t>
            </w:r>
          </w:p>
        </w:tc>
        <w:tc>
          <w:tcPr>
            <w:tcW w:w="907" w:type="dxa"/>
          </w:tcPr>
          <w:p w:rsidR="001D56C0" w:rsidRDefault="001D56C0" w:rsidP="001D56C0">
            <w:pPr>
              <w:jc w:val="right"/>
            </w:pPr>
            <w:r>
              <w:t>-3.03%</w:t>
            </w:r>
          </w:p>
        </w:tc>
        <w:tc>
          <w:tcPr>
            <w:tcW w:w="907" w:type="dxa"/>
          </w:tcPr>
          <w:p w:rsidR="001D56C0" w:rsidRDefault="001D56C0" w:rsidP="001D56C0">
            <w:pPr>
              <w:jc w:val="right"/>
            </w:pPr>
            <w:r>
              <w:t>0.11%</w:t>
            </w:r>
          </w:p>
        </w:tc>
      </w:tr>
      <w:tr w:rsidR="001D56C0" w:rsidTr="001D56C0">
        <w:tc>
          <w:tcPr>
            <w:tcW w:w="1429" w:type="dxa"/>
          </w:tcPr>
          <w:p w:rsidR="001D56C0" w:rsidRDefault="001D56C0" w:rsidP="001D56C0">
            <w:pPr>
              <w:jc w:val="left"/>
            </w:pPr>
            <w:r>
              <w:rPr>
                <w:rFonts w:hint="eastAsia"/>
              </w:rPr>
              <w:t>过去五年</w:t>
            </w:r>
          </w:p>
        </w:tc>
        <w:tc>
          <w:tcPr>
            <w:tcW w:w="1315" w:type="dxa"/>
          </w:tcPr>
          <w:p w:rsidR="001D56C0" w:rsidRDefault="001D56C0" w:rsidP="001D56C0">
            <w:pPr>
              <w:jc w:val="right"/>
            </w:pPr>
            <w:r>
              <w:t>17.87%</w:t>
            </w:r>
          </w:p>
        </w:tc>
        <w:tc>
          <w:tcPr>
            <w:tcW w:w="1315" w:type="dxa"/>
          </w:tcPr>
          <w:p w:rsidR="001D56C0" w:rsidRDefault="001D56C0" w:rsidP="001D56C0">
            <w:pPr>
              <w:jc w:val="right"/>
            </w:pPr>
            <w:r>
              <w:t>0.28%</w:t>
            </w:r>
          </w:p>
        </w:tc>
        <w:tc>
          <w:tcPr>
            <w:tcW w:w="1315" w:type="dxa"/>
          </w:tcPr>
          <w:p w:rsidR="001D56C0" w:rsidRDefault="001D56C0" w:rsidP="001D56C0">
            <w:pPr>
              <w:jc w:val="right"/>
            </w:pPr>
            <w:r>
              <w:t>17.72%</w:t>
            </w:r>
          </w:p>
        </w:tc>
        <w:tc>
          <w:tcPr>
            <w:tcW w:w="1315" w:type="dxa"/>
          </w:tcPr>
          <w:p w:rsidR="001D56C0" w:rsidRDefault="001D56C0" w:rsidP="001D56C0">
            <w:pPr>
              <w:jc w:val="right"/>
            </w:pPr>
            <w:r>
              <w:t>0.17%</w:t>
            </w:r>
          </w:p>
        </w:tc>
        <w:tc>
          <w:tcPr>
            <w:tcW w:w="907" w:type="dxa"/>
          </w:tcPr>
          <w:p w:rsidR="001D56C0" w:rsidRDefault="001D56C0" w:rsidP="001D56C0">
            <w:pPr>
              <w:jc w:val="right"/>
            </w:pPr>
            <w:r>
              <w:t>0.15%</w:t>
            </w:r>
          </w:p>
        </w:tc>
        <w:tc>
          <w:tcPr>
            <w:tcW w:w="907" w:type="dxa"/>
          </w:tcPr>
          <w:p w:rsidR="001D56C0" w:rsidRDefault="001D56C0" w:rsidP="001D56C0">
            <w:pPr>
              <w:jc w:val="right"/>
            </w:pPr>
            <w:r>
              <w:t>0.11%</w:t>
            </w:r>
          </w:p>
        </w:tc>
      </w:tr>
      <w:tr w:rsidR="001D56C0" w:rsidTr="001D56C0">
        <w:tc>
          <w:tcPr>
            <w:tcW w:w="1429" w:type="dxa"/>
          </w:tcPr>
          <w:p w:rsidR="001D56C0" w:rsidRDefault="001D56C0" w:rsidP="001D56C0">
            <w:pPr>
              <w:jc w:val="left"/>
            </w:pPr>
            <w:r>
              <w:rPr>
                <w:rFonts w:hint="eastAsia"/>
              </w:rPr>
              <w:t>自基金合同</w:t>
            </w:r>
            <w:r>
              <w:rPr>
                <w:rFonts w:hint="eastAsia"/>
              </w:rPr>
              <w:lastRenderedPageBreak/>
              <w:t>生效起至今</w:t>
            </w:r>
          </w:p>
        </w:tc>
        <w:tc>
          <w:tcPr>
            <w:tcW w:w="1315" w:type="dxa"/>
          </w:tcPr>
          <w:p w:rsidR="001D56C0" w:rsidRDefault="001D56C0" w:rsidP="001D56C0">
            <w:pPr>
              <w:jc w:val="right"/>
            </w:pPr>
            <w:r>
              <w:lastRenderedPageBreak/>
              <w:t>53.16%</w:t>
            </w:r>
          </w:p>
        </w:tc>
        <w:tc>
          <w:tcPr>
            <w:tcW w:w="1315" w:type="dxa"/>
          </w:tcPr>
          <w:p w:rsidR="001D56C0" w:rsidRDefault="001D56C0" w:rsidP="001D56C0">
            <w:pPr>
              <w:jc w:val="right"/>
            </w:pPr>
            <w:r>
              <w:t>0.27%</w:t>
            </w:r>
          </w:p>
        </w:tc>
        <w:tc>
          <w:tcPr>
            <w:tcW w:w="1315" w:type="dxa"/>
          </w:tcPr>
          <w:p w:rsidR="001D56C0" w:rsidRDefault="001D56C0" w:rsidP="001D56C0">
            <w:pPr>
              <w:jc w:val="right"/>
            </w:pPr>
            <w:r>
              <w:t>40.61%</w:t>
            </w:r>
          </w:p>
        </w:tc>
        <w:tc>
          <w:tcPr>
            <w:tcW w:w="1315" w:type="dxa"/>
          </w:tcPr>
          <w:p w:rsidR="001D56C0" w:rsidRDefault="001D56C0" w:rsidP="001D56C0">
            <w:pPr>
              <w:jc w:val="right"/>
            </w:pPr>
            <w:r>
              <w:t>0.18%</w:t>
            </w:r>
          </w:p>
        </w:tc>
        <w:tc>
          <w:tcPr>
            <w:tcW w:w="907" w:type="dxa"/>
          </w:tcPr>
          <w:p w:rsidR="001D56C0" w:rsidRDefault="001D56C0" w:rsidP="001D56C0">
            <w:pPr>
              <w:jc w:val="right"/>
            </w:pPr>
            <w:r>
              <w:t>12.55%</w:t>
            </w:r>
          </w:p>
        </w:tc>
        <w:tc>
          <w:tcPr>
            <w:tcW w:w="907" w:type="dxa"/>
          </w:tcPr>
          <w:p w:rsidR="001D56C0" w:rsidRDefault="001D56C0" w:rsidP="001D56C0">
            <w:pPr>
              <w:jc w:val="right"/>
            </w:pPr>
            <w:r>
              <w:t>0.09%</w:t>
            </w:r>
          </w:p>
        </w:tc>
      </w:tr>
    </w:tbl>
    <w:p w:rsidR="001D56C0" w:rsidRDefault="001D56C0" w:rsidP="001D56C0">
      <w:pPr>
        <w:pStyle w:val="-"/>
        <w:ind w:firstLine="420"/>
        <w:rPr>
          <w:rFonts w:hint="eastAsia"/>
        </w:rPr>
      </w:pPr>
      <w:r>
        <w:rPr>
          <w:rFonts w:hint="eastAsia"/>
        </w:rPr>
        <w:lastRenderedPageBreak/>
        <w:t>南方安睿混合C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D56C0" w:rsidTr="001D56C0">
        <w:trPr>
          <w:cnfStyle w:val="100000000000" w:firstRow="1" w:lastRow="0" w:firstColumn="0" w:lastColumn="0" w:oddVBand="0" w:evenVBand="0" w:oddHBand="0" w:evenHBand="0" w:firstRowFirstColumn="0" w:firstRowLastColumn="0" w:lastRowFirstColumn="0" w:lastRowLastColumn="0"/>
        </w:trPr>
        <w:tc>
          <w:tcPr>
            <w:tcW w:w="1429" w:type="dxa"/>
          </w:tcPr>
          <w:p w:rsidR="001D56C0" w:rsidRPr="001D56C0" w:rsidRDefault="001D56C0" w:rsidP="001D56C0">
            <w:pPr>
              <w:jc w:val="center"/>
              <w:rPr>
                <w:b/>
              </w:rPr>
            </w:pPr>
            <w:r w:rsidRPr="001D56C0">
              <w:rPr>
                <w:rFonts w:hint="eastAsia"/>
                <w:b/>
              </w:rPr>
              <w:t>阶段</w:t>
            </w:r>
          </w:p>
        </w:tc>
        <w:tc>
          <w:tcPr>
            <w:tcW w:w="1315" w:type="dxa"/>
          </w:tcPr>
          <w:p w:rsidR="001D56C0" w:rsidRPr="001D56C0" w:rsidRDefault="001D56C0" w:rsidP="001D56C0">
            <w:pPr>
              <w:jc w:val="center"/>
              <w:rPr>
                <w:b/>
              </w:rPr>
            </w:pPr>
            <w:r w:rsidRPr="001D56C0">
              <w:rPr>
                <w:rFonts w:hint="eastAsia"/>
                <w:b/>
              </w:rPr>
              <w:t>净值增长率①</w:t>
            </w:r>
          </w:p>
        </w:tc>
        <w:tc>
          <w:tcPr>
            <w:tcW w:w="1315" w:type="dxa"/>
          </w:tcPr>
          <w:p w:rsidR="001D56C0" w:rsidRPr="001D56C0" w:rsidRDefault="001D56C0" w:rsidP="001D56C0">
            <w:pPr>
              <w:jc w:val="center"/>
              <w:rPr>
                <w:b/>
              </w:rPr>
            </w:pPr>
            <w:r w:rsidRPr="001D56C0">
              <w:rPr>
                <w:rFonts w:hint="eastAsia"/>
                <w:b/>
              </w:rPr>
              <w:t>净值增长率标准差②</w:t>
            </w:r>
          </w:p>
        </w:tc>
        <w:tc>
          <w:tcPr>
            <w:tcW w:w="1315" w:type="dxa"/>
          </w:tcPr>
          <w:p w:rsidR="001D56C0" w:rsidRPr="001D56C0" w:rsidRDefault="001D56C0" w:rsidP="001D56C0">
            <w:pPr>
              <w:jc w:val="center"/>
              <w:rPr>
                <w:b/>
              </w:rPr>
            </w:pPr>
            <w:r w:rsidRPr="001D56C0">
              <w:rPr>
                <w:rFonts w:hint="eastAsia"/>
                <w:b/>
              </w:rPr>
              <w:t>业绩比较基准收益率③</w:t>
            </w:r>
          </w:p>
        </w:tc>
        <w:tc>
          <w:tcPr>
            <w:tcW w:w="1315" w:type="dxa"/>
          </w:tcPr>
          <w:p w:rsidR="001D56C0" w:rsidRPr="001D56C0" w:rsidRDefault="001D56C0" w:rsidP="001D56C0">
            <w:pPr>
              <w:jc w:val="center"/>
              <w:rPr>
                <w:b/>
              </w:rPr>
            </w:pPr>
            <w:r w:rsidRPr="001D56C0">
              <w:rPr>
                <w:rFonts w:hint="eastAsia"/>
                <w:b/>
              </w:rPr>
              <w:t>业绩比较基准收益率标准差④</w:t>
            </w:r>
          </w:p>
        </w:tc>
        <w:tc>
          <w:tcPr>
            <w:tcW w:w="907" w:type="dxa"/>
          </w:tcPr>
          <w:p w:rsidR="001D56C0" w:rsidRPr="001D56C0" w:rsidRDefault="001D56C0" w:rsidP="001D56C0">
            <w:pPr>
              <w:jc w:val="center"/>
              <w:rPr>
                <w:b/>
              </w:rPr>
            </w:pPr>
            <w:r w:rsidRPr="001D56C0">
              <w:rPr>
                <w:rFonts w:hint="eastAsia"/>
                <w:b/>
              </w:rPr>
              <w:t>①</w:t>
            </w:r>
            <w:r w:rsidRPr="001D56C0">
              <w:rPr>
                <w:rFonts w:hint="eastAsia"/>
                <w:b/>
              </w:rPr>
              <w:t>-</w:t>
            </w:r>
            <w:r w:rsidRPr="001D56C0">
              <w:rPr>
                <w:rFonts w:hint="eastAsia"/>
                <w:b/>
              </w:rPr>
              <w:t>③</w:t>
            </w:r>
          </w:p>
        </w:tc>
        <w:tc>
          <w:tcPr>
            <w:tcW w:w="907" w:type="dxa"/>
          </w:tcPr>
          <w:p w:rsidR="001D56C0" w:rsidRPr="001D56C0" w:rsidRDefault="001D56C0" w:rsidP="001D56C0">
            <w:pPr>
              <w:jc w:val="center"/>
              <w:rPr>
                <w:b/>
              </w:rPr>
            </w:pPr>
            <w:r w:rsidRPr="001D56C0">
              <w:rPr>
                <w:rFonts w:hint="eastAsia"/>
                <w:b/>
              </w:rPr>
              <w:t>②</w:t>
            </w:r>
            <w:r w:rsidRPr="001D56C0">
              <w:rPr>
                <w:rFonts w:hint="eastAsia"/>
                <w:b/>
              </w:rPr>
              <w:t>-</w:t>
            </w:r>
            <w:r w:rsidRPr="001D56C0">
              <w:rPr>
                <w:rFonts w:hint="eastAsia"/>
                <w:b/>
              </w:rPr>
              <w:t>④</w:t>
            </w:r>
          </w:p>
        </w:tc>
      </w:tr>
      <w:tr w:rsidR="001D56C0" w:rsidTr="001D56C0">
        <w:tc>
          <w:tcPr>
            <w:tcW w:w="1429" w:type="dxa"/>
          </w:tcPr>
          <w:p w:rsidR="001D56C0" w:rsidRDefault="001D56C0" w:rsidP="001D56C0">
            <w:pPr>
              <w:jc w:val="left"/>
            </w:pPr>
            <w:r>
              <w:rPr>
                <w:rFonts w:hint="eastAsia"/>
              </w:rPr>
              <w:t>过去三个月</w:t>
            </w:r>
          </w:p>
        </w:tc>
        <w:tc>
          <w:tcPr>
            <w:tcW w:w="1315" w:type="dxa"/>
          </w:tcPr>
          <w:p w:rsidR="001D56C0" w:rsidRDefault="001D56C0" w:rsidP="001D56C0">
            <w:pPr>
              <w:jc w:val="right"/>
            </w:pPr>
            <w:r>
              <w:t>-0.80%</w:t>
            </w:r>
          </w:p>
        </w:tc>
        <w:tc>
          <w:tcPr>
            <w:tcW w:w="1315" w:type="dxa"/>
          </w:tcPr>
          <w:p w:rsidR="001D56C0" w:rsidRDefault="001D56C0" w:rsidP="001D56C0">
            <w:pPr>
              <w:jc w:val="right"/>
            </w:pPr>
            <w:r>
              <w:t>0.24%</w:t>
            </w:r>
          </w:p>
        </w:tc>
        <w:tc>
          <w:tcPr>
            <w:tcW w:w="1315" w:type="dxa"/>
          </w:tcPr>
          <w:p w:rsidR="001D56C0" w:rsidRDefault="001D56C0" w:rsidP="001D56C0">
            <w:pPr>
              <w:jc w:val="right"/>
            </w:pPr>
            <w:r>
              <w:t>0.14%</w:t>
            </w:r>
          </w:p>
        </w:tc>
        <w:tc>
          <w:tcPr>
            <w:tcW w:w="1315" w:type="dxa"/>
          </w:tcPr>
          <w:p w:rsidR="001D56C0" w:rsidRDefault="001D56C0" w:rsidP="001D56C0">
            <w:pPr>
              <w:jc w:val="right"/>
            </w:pPr>
            <w:r>
              <w:t>0.14%</w:t>
            </w:r>
          </w:p>
        </w:tc>
        <w:tc>
          <w:tcPr>
            <w:tcW w:w="907" w:type="dxa"/>
          </w:tcPr>
          <w:p w:rsidR="001D56C0" w:rsidRDefault="001D56C0" w:rsidP="001D56C0">
            <w:pPr>
              <w:jc w:val="right"/>
            </w:pPr>
            <w:r>
              <w:t>-0.94%</w:t>
            </w:r>
          </w:p>
        </w:tc>
        <w:tc>
          <w:tcPr>
            <w:tcW w:w="907" w:type="dxa"/>
          </w:tcPr>
          <w:p w:rsidR="001D56C0" w:rsidRDefault="001D56C0" w:rsidP="001D56C0">
            <w:pPr>
              <w:jc w:val="right"/>
            </w:pPr>
            <w:r>
              <w:t>0.10%</w:t>
            </w:r>
          </w:p>
        </w:tc>
      </w:tr>
      <w:tr w:rsidR="001D56C0" w:rsidTr="001D56C0">
        <w:tc>
          <w:tcPr>
            <w:tcW w:w="1429" w:type="dxa"/>
          </w:tcPr>
          <w:p w:rsidR="001D56C0" w:rsidRDefault="001D56C0" w:rsidP="001D56C0">
            <w:pPr>
              <w:jc w:val="left"/>
            </w:pPr>
            <w:r>
              <w:rPr>
                <w:rFonts w:hint="eastAsia"/>
              </w:rPr>
              <w:t>过去六个月</w:t>
            </w:r>
          </w:p>
        </w:tc>
        <w:tc>
          <w:tcPr>
            <w:tcW w:w="1315" w:type="dxa"/>
          </w:tcPr>
          <w:p w:rsidR="001D56C0" w:rsidRDefault="001D56C0" w:rsidP="001D56C0">
            <w:pPr>
              <w:jc w:val="right"/>
            </w:pPr>
            <w:r>
              <w:t>4.45%</w:t>
            </w:r>
          </w:p>
        </w:tc>
        <w:tc>
          <w:tcPr>
            <w:tcW w:w="1315" w:type="dxa"/>
          </w:tcPr>
          <w:p w:rsidR="001D56C0" w:rsidRDefault="001D56C0" w:rsidP="001D56C0">
            <w:pPr>
              <w:jc w:val="right"/>
            </w:pPr>
            <w:r>
              <w:t>0.23%</w:t>
            </w:r>
          </w:p>
        </w:tc>
        <w:tc>
          <w:tcPr>
            <w:tcW w:w="1315" w:type="dxa"/>
          </w:tcPr>
          <w:p w:rsidR="001D56C0" w:rsidRDefault="001D56C0" w:rsidP="001D56C0">
            <w:pPr>
              <w:jc w:val="right"/>
            </w:pPr>
            <w:r>
              <w:t>2.17%</w:t>
            </w:r>
          </w:p>
        </w:tc>
        <w:tc>
          <w:tcPr>
            <w:tcW w:w="1315" w:type="dxa"/>
          </w:tcPr>
          <w:p w:rsidR="001D56C0" w:rsidRDefault="001D56C0" w:rsidP="001D56C0">
            <w:pPr>
              <w:jc w:val="right"/>
            </w:pPr>
            <w:r>
              <w:t>0.13%</w:t>
            </w:r>
          </w:p>
        </w:tc>
        <w:tc>
          <w:tcPr>
            <w:tcW w:w="907" w:type="dxa"/>
          </w:tcPr>
          <w:p w:rsidR="001D56C0" w:rsidRDefault="001D56C0" w:rsidP="001D56C0">
            <w:pPr>
              <w:jc w:val="right"/>
            </w:pPr>
            <w:r>
              <w:t>2.28%</w:t>
            </w:r>
          </w:p>
        </w:tc>
        <w:tc>
          <w:tcPr>
            <w:tcW w:w="907" w:type="dxa"/>
          </w:tcPr>
          <w:p w:rsidR="001D56C0" w:rsidRDefault="001D56C0" w:rsidP="001D56C0">
            <w:pPr>
              <w:jc w:val="right"/>
            </w:pPr>
            <w:r>
              <w:t>0.10%</w:t>
            </w:r>
          </w:p>
        </w:tc>
      </w:tr>
      <w:tr w:rsidR="001D56C0" w:rsidTr="001D56C0">
        <w:tc>
          <w:tcPr>
            <w:tcW w:w="1429" w:type="dxa"/>
          </w:tcPr>
          <w:p w:rsidR="001D56C0" w:rsidRDefault="001D56C0" w:rsidP="001D56C0">
            <w:pPr>
              <w:jc w:val="left"/>
            </w:pPr>
            <w:r>
              <w:rPr>
                <w:rFonts w:hint="eastAsia"/>
              </w:rPr>
              <w:t>自基金合同生效起至今</w:t>
            </w:r>
          </w:p>
        </w:tc>
        <w:tc>
          <w:tcPr>
            <w:tcW w:w="1315" w:type="dxa"/>
          </w:tcPr>
          <w:p w:rsidR="001D56C0" w:rsidRDefault="001D56C0" w:rsidP="001D56C0">
            <w:pPr>
              <w:jc w:val="right"/>
            </w:pPr>
            <w:r>
              <w:t>4.84%</w:t>
            </w:r>
          </w:p>
        </w:tc>
        <w:tc>
          <w:tcPr>
            <w:tcW w:w="1315" w:type="dxa"/>
          </w:tcPr>
          <w:p w:rsidR="001D56C0" w:rsidRDefault="001D56C0" w:rsidP="001D56C0">
            <w:pPr>
              <w:jc w:val="right"/>
            </w:pPr>
            <w:r>
              <w:t>0.23%</w:t>
            </w:r>
          </w:p>
        </w:tc>
        <w:tc>
          <w:tcPr>
            <w:tcW w:w="1315" w:type="dxa"/>
          </w:tcPr>
          <w:p w:rsidR="001D56C0" w:rsidRDefault="001D56C0" w:rsidP="001D56C0">
            <w:pPr>
              <w:jc w:val="right"/>
            </w:pPr>
            <w:r>
              <w:t>3.63%</w:t>
            </w:r>
          </w:p>
        </w:tc>
        <w:tc>
          <w:tcPr>
            <w:tcW w:w="1315" w:type="dxa"/>
          </w:tcPr>
          <w:p w:rsidR="001D56C0" w:rsidRDefault="001D56C0" w:rsidP="001D56C0">
            <w:pPr>
              <w:jc w:val="right"/>
            </w:pPr>
            <w:r>
              <w:t>0.13%</w:t>
            </w:r>
          </w:p>
        </w:tc>
        <w:tc>
          <w:tcPr>
            <w:tcW w:w="907" w:type="dxa"/>
          </w:tcPr>
          <w:p w:rsidR="001D56C0" w:rsidRDefault="001D56C0" w:rsidP="001D56C0">
            <w:pPr>
              <w:jc w:val="right"/>
            </w:pPr>
            <w:r>
              <w:t>1.21%</w:t>
            </w:r>
          </w:p>
        </w:tc>
        <w:tc>
          <w:tcPr>
            <w:tcW w:w="907" w:type="dxa"/>
          </w:tcPr>
          <w:p w:rsidR="001D56C0" w:rsidRDefault="001D56C0" w:rsidP="001D56C0">
            <w:pPr>
              <w:jc w:val="right"/>
            </w:pPr>
            <w:r>
              <w:t>0.10%</w:t>
            </w:r>
          </w:p>
        </w:tc>
      </w:tr>
    </w:tbl>
    <w:p w:rsidR="001D56C0" w:rsidRDefault="001D56C0" w:rsidP="001D56C0">
      <w:pPr>
        <w:pStyle w:val="-3"/>
        <w:spacing w:before="156" w:after="156"/>
        <w:rPr>
          <w:rFonts w:hint="eastAsia"/>
        </w:rPr>
      </w:pPr>
      <w:r>
        <w:rPr>
          <w:rFonts w:hint="eastAsia"/>
        </w:rPr>
        <w:t>自基金合同生效以来基金份额累计净值增长率变动及其与同期业绩比较基准收益率变动的比较</w:t>
      </w:r>
    </w:p>
    <w:p w:rsidR="001D56C0" w:rsidRDefault="001D56C0" w:rsidP="001D56C0">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1D56C0" w:rsidRDefault="001D56C0" w:rsidP="001D56C0">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1D56C0" w:rsidRDefault="001D56C0" w:rsidP="001D56C0">
      <w:pPr>
        <w:pStyle w:val="-8"/>
        <w:rPr>
          <w:rFonts w:hint="eastAsia"/>
        </w:rPr>
      </w:pPr>
      <w:r>
        <w:rPr>
          <w:rFonts w:hint="eastAsia"/>
        </w:rPr>
        <w:t>注：本基金从2024年12月24日起新增C类份额，C类份额自2025年1月15日起存续。</w:t>
      </w:r>
    </w:p>
    <w:p w:rsidR="001D56C0" w:rsidRDefault="001D56C0" w:rsidP="001D56C0">
      <w:pPr>
        <w:pStyle w:val="-1"/>
        <w:ind w:left="281" w:hanging="281"/>
        <w:rPr>
          <w:rFonts w:hint="eastAsia"/>
        </w:rPr>
      </w:pPr>
      <w:r>
        <w:rPr>
          <w:rFonts w:hint="eastAsia"/>
        </w:rPr>
        <w:t>管理人报告</w:t>
      </w:r>
    </w:p>
    <w:p w:rsidR="001D56C0" w:rsidRDefault="001D56C0" w:rsidP="001D56C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D56C0" w:rsidTr="00FF0F8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D56C0" w:rsidRPr="001D56C0" w:rsidRDefault="001D56C0" w:rsidP="001D56C0">
            <w:pPr>
              <w:jc w:val="center"/>
              <w:rPr>
                <w:b/>
              </w:rPr>
            </w:pPr>
            <w:r w:rsidRPr="001D56C0">
              <w:rPr>
                <w:rFonts w:hint="eastAsia"/>
                <w:b/>
              </w:rPr>
              <w:t>姓名</w:t>
            </w:r>
          </w:p>
        </w:tc>
        <w:tc>
          <w:tcPr>
            <w:tcW w:w="851" w:type="dxa"/>
            <w:vMerge w:val="restart"/>
          </w:tcPr>
          <w:p w:rsidR="001D56C0" w:rsidRPr="001D56C0" w:rsidRDefault="001D56C0" w:rsidP="001D56C0">
            <w:pPr>
              <w:jc w:val="center"/>
              <w:rPr>
                <w:b/>
              </w:rPr>
            </w:pPr>
            <w:r w:rsidRPr="001D56C0">
              <w:rPr>
                <w:rFonts w:hint="eastAsia"/>
                <w:b/>
              </w:rPr>
              <w:t>职务</w:t>
            </w:r>
          </w:p>
        </w:tc>
        <w:tc>
          <w:tcPr>
            <w:tcW w:w="2234" w:type="dxa"/>
            <w:gridSpan w:val="2"/>
            <w:tcBorders>
              <w:bottom w:val="single" w:sz="4" w:space="0" w:color="auto"/>
            </w:tcBorders>
          </w:tcPr>
          <w:p w:rsidR="001D56C0" w:rsidRPr="001D56C0" w:rsidRDefault="001D56C0" w:rsidP="001D56C0">
            <w:pPr>
              <w:jc w:val="center"/>
              <w:rPr>
                <w:b/>
              </w:rPr>
            </w:pPr>
            <w:r w:rsidRPr="001D56C0">
              <w:rPr>
                <w:rFonts w:hint="eastAsia"/>
                <w:b/>
              </w:rPr>
              <w:t>任本基金的基金经理期限</w:t>
            </w:r>
          </w:p>
        </w:tc>
        <w:tc>
          <w:tcPr>
            <w:tcW w:w="703" w:type="dxa"/>
            <w:vMerge w:val="restart"/>
          </w:tcPr>
          <w:p w:rsidR="001D56C0" w:rsidRPr="001D56C0" w:rsidRDefault="001D56C0" w:rsidP="001D56C0">
            <w:pPr>
              <w:jc w:val="center"/>
              <w:rPr>
                <w:b/>
              </w:rPr>
            </w:pPr>
            <w:r w:rsidRPr="001D56C0">
              <w:rPr>
                <w:rFonts w:hint="eastAsia"/>
                <w:b/>
              </w:rPr>
              <w:t>证券从业年限</w:t>
            </w:r>
          </w:p>
        </w:tc>
        <w:tc>
          <w:tcPr>
            <w:tcW w:w="3856" w:type="dxa"/>
            <w:vMerge w:val="restart"/>
          </w:tcPr>
          <w:p w:rsidR="001D56C0" w:rsidRPr="001D56C0" w:rsidRDefault="001D56C0" w:rsidP="001D56C0">
            <w:pPr>
              <w:jc w:val="center"/>
              <w:rPr>
                <w:b/>
              </w:rPr>
            </w:pPr>
            <w:r w:rsidRPr="001D56C0">
              <w:rPr>
                <w:rFonts w:hint="eastAsia"/>
                <w:b/>
              </w:rPr>
              <w:t>说明</w:t>
            </w:r>
          </w:p>
        </w:tc>
      </w:tr>
      <w:tr w:rsidR="001D56C0" w:rsidTr="001D56C0">
        <w:tc>
          <w:tcPr>
            <w:tcW w:w="862" w:type="dxa"/>
            <w:vMerge/>
          </w:tcPr>
          <w:p w:rsidR="001D56C0" w:rsidRDefault="001D56C0" w:rsidP="001D56C0">
            <w:pPr>
              <w:jc w:val="left"/>
            </w:pPr>
          </w:p>
        </w:tc>
        <w:tc>
          <w:tcPr>
            <w:tcW w:w="851" w:type="dxa"/>
            <w:vMerge/>
          </w:tcPr>
          <w:p w:rsidR="001D56C0" w:rsidRDefault="001D56C0" w:rsidP="001D56C0">
            <w:pPr>
              <w:jc w:val="left"/>
            </w:pPr>
          </w:p>
        </w:tc>
        <w:tc>
          <w:tcPr>
            <w:tcW w:w="1117" w:type="dxa"/>
            <w:shd w:val="clear" w:color="auto" w:fill="BFBFBF"/>
          </w:tcPr>
          <w:p w:rsidR="001D56C0" w:rsidRPr="001D56C0" w:rsidRDefault="001D56C0" w:rsidP="001D56C0">
            <w:pPr>
              <w:jc w:val="center"/>
              <w:rPr>
                <w:b/>
              </w:rPr>
            </w:pPr>
            <w:r w:rsidRPr="001D56C0">
              <w:rPr>
                <w:rFonts w:hint="eastAsia"/>
                <w:b/>
              </w:rPr>
              <w:t>任职日期</w:t>
            </w:r>
          </w:p>
        </w:tc>
        <w:tc>
          <w:tcPr>
            <w:tcW w:w="1117" w:type="dxa"/>
            <w:shd w:val="clear" w:color="auto" w:fill="BFBFBF"/>
          </w:tcPr>
          <w:p w:rsidR="001D56C0" w:rsidRPr="001D56C0" w:rsidRDefault="001D56C0" w:rsidP="001D56C0">
            <w:pPr>
              <w:jc w:val="center"/>
              <w:rPr>
                <w:b/>
              </w:rPr>
            </w:pPr>
            <w:r w:rsidRPr="001D56C0">
              <w:rPr>
                <w:rFonts w:hint="eastAsia"/>
                <w:b/>
              </w:rPr>
              <w:t>离任日期</w:t>
            </w:r>
          </w:p>
        </w:tc>
        <w:tc>
          <w:tcPr>
            <w:tcW w:w="703" w:type="dxa"/>
            <w:vMerge/>
          </w:tcPr>
          <w:p w:rsidR="001D56C0" w:rsidRDefault="001D56C0" w:rsidP="001D56C0">
            <w:pPr>
              <w:jc w:val="left"/>
            </w:pPr>
          </w:p>
        </w:tc>
        <w:tc>
          <w:tcPr>
            <w:tcW w:w="3856" w:type="dxa"/>
            <w:vMerge/>
          </w:tcPr>
          <w:p w:rsidR="001D56C0" w:rsidRDefault="001D56C0" w:rsidP="001D56C0">
            <w:pPr>
              <w:jc w:val="left"/>
            </w:pPr>
          </w:p>
        </w:tc>
      </w:tr>
      <w:tr w:rsidR="001D56C0" w:rsidTr="001D56C0">
        <w:tc>
          <w:tcPr>
            <w:tcW w:w="862" w:type="dxa"/>
          </w:tcPr>
          <w:p w:rsidR="001D56C0" w:rsidRDefault="001D56C0" w:rsidP="001D56C0">
            <w:pPr>
              <w:jc w:val="left"/>
            </w:pPr>
            <w:r>
              <w:rPr>
                <w:rFonts w:hint="eastAsia"/>
              </w:rPr>
              <w:t>吴冉劼</w:t>
            </w:r>
          </w:p>
        </w:tc>
        <w:tc>
          <w:tcPr>
            <w:tcW w:w="851" w:type="dxa"/>
          </w:tcPr>
          <w:p w:rsidR="001D56C0" w:rsidRDefault="001D56C0" w:rsidP="001D56C0">
            <w:pPr>
              <w:jc w:val="left"/>
            </w:pPr>
            <w:r>
              <w:rPr>
                <w:rFonts w:hint="eastAsia"/>
              </w:rPr>
              <w:t>本基金基金经理</w:t>
            </w:r>
          </w:p>
        </w:tc>
        <w:tc>
          <w:tcPr>
            <w:tcW w:w="1117" w:type="dxa"/>
          </w:tcPr>
          <w:p w:rsidR="001D56C0" w:rsidRDefault="001D56C0" w:rsidP="001D56C0">
            <w:pPr>
              <w:jc w:val="left"/>
            </w:pPr>
            <w:r>
              <w:rPr>
                <w:rFonts w:hint="eastAsia"/>
              </w:rPr>
              <w:t>2021</w:t>
            </w:r>
            <w:r>
              <w:rPr>
                <w:rFonts w:hint="eastAsia"/>
              </w:rPr>
              <w:t>年</w:t>
            </w:r>
            <w:r>
              <w:rPr>
                <w:rFonts w:hint="eastAsia"/>
              </w:rPr>
              <w:t>1</w:t>
            </w:r>
            <w:r>
              <w:rPr>
                <w:rFonts w:hint="eastAsia"/>
              </w:rPr>
              <w:t>月</w:t>
            </w:r>
            <w:r>
              <w:rPr>
                <w:rFonts w:hint="eastAsia"/>
              </w:rPr>
              <w:t>22</w:t>
            </w:r>
            <w:r>
              <w:rPr>
                <w:rFonts w:hint="eastAsia"/>
              </w:rPr>
              <w:t>日</w:t>
            </w:r>
          </w:p>
        </w:tc>
        <w:tc>
          <w:tcPr>
            <w:tcW w:w="1117" w:type="dxa"/>
          </w:tcPr>
          <w:p w:rsidR="001D56C0" w:rsidRDefault="001D56C0" w:rsidP="001D56C0">
            <w:pPr>
              <w:jc w:val="right"/>
            </w:pPr>
            <w:r>
              <w:t>-</w:t>
            </w:r>
          </w:p>
        </w:tc>
        <w:tc>
          <w:tcPr>
            <w:tcW w:w="703" w:type="dxa"/>
          </w:tcPr>
          <w:p w:rsidR="001D56C0" w:rsidRDefault="001D56C0" w:rsidP="001D56C0">
            <w:pPr>
              <w:jc w:val="left"/>
            </w:pPr>
            <w:r>
              <w:rPr>
                <w:rFonts w:hint="eastAsia"/>
              </w:rPr>
              <w:t>13</w:t>
            </w:r>
            <w:r>
              <w:rPr>
                <w:rFonts w:hint="eastAsia"/>
              </w:rPr>
              <w:t>年</w:t>
            </w:r>
          </w:p>
        </w:tc>
        <w:tc>
          <w:tcPr>
            <w:tcW w:w="3856" w:type="dxa"/>
          </w:tcPr>
          <w:p w:rsidR="001D56C0" w:rsidRDefault="001D56C0" w:rsidP="001D56C0">
            <w:r>
              <w:rPr>
                <w:rFonts w:hint="eastAsia"/>
              </w:rPr>
              <w:t>厦门大学财务学专业硕士，具有基金从业资格。曾就职于国泰君安证券股份有限公司，任高级分析师。</w:t>
            </w:r>
            <w:r>
              <w:rPr>
                <w:rFonts w:hint="eastAsia"/>
              </w:rPr>
              <w:t>2015</w:t>
            </w:r>
            <w:r>
              <w:rPr>
                <w:rFonts w:hint="eastAsia"/>
              </w:rPr>
              <w:t>年</w:t>
            </w:r>
            <w:r>
              <w:rPr>
                <w:rFonts w:hint="eastAsia"/>
              </w:rPr>
              <w:t>7</w:t>
            </w:r>
            <w:r>
              <w:rPr>
                <w:rFonts w:hint="eastAsia"/>
              </w:rPr>
              <w:t>月加入南方基金，任权益研究部高级研究员；</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2017</w:t>
            </w:r>
            <w:r>
              <w:rPr>
                <w:rFonts w:hint="eastAsia"/>
              </w:rPr>
              <w:t>年</w:t>
            </w:r>
            <w:r>
              <w:rPr>
                <w:rFonts w:hint="eastAsia"/>
              </w:rPr>
              <w:t>6</w:t>
            </w:r>
            <w:r>
              <w:rPr>
                <w:rFonts w:hint="eastAsia"/>
              </w:rPr>
              <w:t>月</w:t>
            </w:r>
            <w:r>
              <w:rPr>
                <w:rFonts w:hint="eastAsia"/>
              </w:rPr>
              <w:t>19</w:t>
            </w:r>
            <w:r>
              <w:rPr>
                <w:rFonts w:hint="eastAsia"/>
              </w:rPr>
              <w:t>日，任投资经理助理；</w:t>
            </w:r>
            <w:r>
              <w:rPr>
                <w:rFonts w:hint="eastAsia"/>
              </w:rPr>
              <w:t>2017</w:t>
            </w:r>
            <w:r>
              <w:rPr>
                <w:rFonts w:hint="eastAsia"/>
              </w:rPr>
              <w:t>年</w:t>
            </w:r>
            <w:r>
              <w:rPr>
                <w:rFonts w:hint="eastAsia"/>
              </w:rPr>
              <w:t>6</w:t>
            </w:r>
            <w:r>
              <w:rPr>
                <w:rFonts w:hint="eastAsia"/>
              </w:rPr>
              <w:t>月</w:t>
            </w:r>
            <w:r>
              <w:rPr>
                <w:rFonts w:hint="eastAsia"/>
              </w:rPr>
              <w:t>19</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日，任投资经理；</w:t>
            </w:r>
            <w:r>
              <w:rPr>
                <w:rFonts w:hint="eastAsia"/>
              </w:rPr>
              <w:t>2022</w:t>
            </w:r>
            <w:r>
              <w:rPr>
                <w:rFonts w:hint="eastAsia"/>
              </w:rPr>
              <w:t>年</w:t>
            </w:r>
            <w:r>
              <w:rPr>
                <w:rFonts w:hint="eastAsia"/>
              </w:rPr>
              <w:t>5</w:t>
            </w:r>
            <w:r>
              <w:rPr>
                <w:rFonts w:hint="eastAsia"/>
              </w:rPr>
              <w:t>月</w:t>
            </w:r>
            <w:r>
              <w:rPr>
                <w:rFonts w:hint="eastAsia"/>
              </w:rPr>
              <w:t>23</w:t>
            </w:r>
            <w:r>
              <w:rPr>
                <w:rFonts w:hint="eastAsia"/>
              </w:rPr>
              <w:t>日至</w:t>
            </w:r>
            <w:r>
              <w:rPr>
                <w:rFonts w:hint="eastAsia"/>
              </w:rPr>
              <w:t>2024</w:t>
            </w:r>
            <w:r>
              <w:rPr>
                <w:rFonts w:hint="eastAsia"/>
              </w:rPr>
              <w:t>年</w:t>
            </w:r>
            <w:r>
              <w:rPr>
                <w:rFonts w:hint="eastAsia"/>
              </w:rPr>
              <w:t>7</w:t>
            </w:r>
            <w:r>
              <w:rPr>
                <w:rFonts w:hint="eastAsia"/>
              </w:rPr>
              <w:t>月</w:t>
            </w:r>
            <w:r>
              <w:rPr>
                <w:rFonts w:hint="eastAsia"/>
              </w:rPr>
              <w:t>8</w:t>
            </w:r>
            <w:r>
              <w:rPr>
                <w:rFonts w:hint="eastAsia"/>
              </w:rPr>
              <w:t>日，任南方誉恒一年持有混合基金经理；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日至今，任南方安睿混合基金经理；</w:t>
            </w:r>
            <w:r>
              <w:rPr>
                <w:rFonts w:hint="eastAsia"/>
              </w:rPr>
              <w:t>2022</w:t>
            </w:r>
            <w:r>
              <w:rPr>
                <w:rFonts w:hint="eastAsia"/>
              </w:rPr>
              <w:t>年</w:t>
            </w:r>
            <w:r>
              <w:rPr>
                <w:rFonts w:hint="eastAsia"/>
              </w:rPr>
              <w:t>7</w:t>
            </w:r>
            <w:r>
              <w:rPr>
                <w:rFonts w:hint="eastAsia"/>
              </w:rPr>
              <w:t>月</w:t>
            </w:r>
            <w:r>
              <w:rPr>
                <w:rFonts w:hint="eastAsia"/>
              </w:rPr>
              <w:t>8</w:t>
            </w:r>
            <w:r>
              <w:rPr>
                <w:rFonts w:hint="eastAsia"/>
              </w:rPr>
              <w:t>日至今，任南方盛元基金经理；</w:t>
            </w:r>
            <w:r>
              <w:rPr>
                <w:rFonts w:hint="eastAsia"/>
              </w:rPr>
              <w:t>2022</w:t>
            </w:r>
            <w:r>
              <w:rPr>
                <w:rFonts w:hint="eastAsia"/>
              </w:rPr>
              <w:t>年</w:t>
            </w:r>
            <w:r>
              <w:rPr>
                <w:rFonts w:hint="eastAsia"/>
              </w:rPr>
              <w:t>8</w:t>
            </w:r>
            <w:r>
              <w:rPr>
                <w:rFonts w:hint="eastAsia"/>
              </w:rPr>
              <w:t>月</w:t>
            </w:r>
            <w:r>
              <w:rPr>
                <w:rFonts w:hint="eastAsia"/>
              </w:rPr>
              <w:t>8</w:t>
            </w:r>
            <w:r>
              <w:rPr>
                <w:rFonts w:hint="eastAsia"/>
              </w:rPr>
              <w:t>日至今，兼任投资经理；</w:t>
            </w:r>
            <w:r>
              <w:rPr>
                <w:rFonts w:hint="eastAsia"/>
              </w:rPr>
              <w:t>2022</w:t>
            </w:r>
            <w:r>
              <w:rPr>
                <w:rFonts w:hint="eastAsia"/>
              </w:rPr>
              <w:t>年</w:t>
            </w:r>
            <w:r>
              <w:rPr>
                <w:rFonts w:hint="eastAsia"/>
              </w:rPr>
              <w:t>10</w:t>
            </w:r>
            <w:r>
              <w:rPr>
                <w:rFonts w:hint="eastAsia"/>
              </w:rPr>
              <w:t>月</w:t>
            </w:r>
            <w:r>
              <w:rPr>
                <w:rFonts w:hint="eastAsia"/>
              </w:rPr>
              <w:t>21</w:t>
            </w:r>
            <w:r>
              <w:rPr>
                <w:rFonts w:hint="eastAsia"/>
              </w:rPr>
              <w:t>日至今，任南方</w:t>
            </w:r>
            <w:r>
              <w:rPr>
                <w:rFonts w:hint="eastAsia"/>
              </w:rPr>
              <w:lastRenderedPageBreak/>
              <w:t>宝升混合基金经理；</w:t>
            </w:r>
            <w:r>
              <w:rPr>
                <w:rFonts w:hint="eastAsia"/>
              </w:rPr>
              <w:t>2023</w:t>
            </w:r>
            <w:r>
              <w:rPr>
                <w:rFonts w:hint="eastAsia"/>
              </w:rPr>
              <w:t>年</w:t>
            </w:r>
            <w:r>
              <w:rPr>
                <w:rFonts w:hint="eastAsia"/>
              </w:rPr>
              <w:t>6</w:t>
            </w:r>
            <w:r>
              <w:rPr>
                <w:rFonts w:hint="eastAsia"/>
              </w:rPr>
              <w:t>月</w:t>
            </w:r>
            <w:r>
              <w:rPr>
                <w:rFonts w:hint="eastAsia"/>
              </w:rPr>
              <w:t>20</w:t>
            </w:r>
            <w:r>
              <w:rPr>
                <w:rFonts w:hint="eastAsia"/>
              </w:rPr>
              <w:t>日至今，任南方津享稳健添利债券基金经理。</w:t>
            </w:r>
          </w:p>
        </w:tc>
      </w:tr>
    </w:tbl>
    <w:p w:rsidR="001D56C0" w:rsidRDefault="001D56C0" w:rsidP="001D56C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D56C0" w:rsidRDefault="001D56C0" w:rsidP="001D56C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D56C0" w:rsidRDefault="001D56C0" w:rsidP="001D56C0">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1D56C0" w:rsidTr="001D56C0">
        <w:tc>
          <w:tcPr>
            <w:tcW w:w="1661" w:type="dxa"/>
          </w:tcPr>
          <w:p w:rsidR="001D56C0" w:rsidRDefault="001D56C0" w:rsidP="001D56C0">
            <w:pPr>
              <w:jc w:val="left"/>
            </w:pPr>
            <w:r>
              <w:rPr>
                <w:rFonts w:hint="eastAsia"/>
              </w:rPr>
              <w:t>姓名</w:t>
            </w:r>
          </w:p>
        </w:tc>
        <w:tc>
          <w:tcPr>
            <w:tcW w:w="1661" w:type="dxa"/>
          </w:tcPr>
          <w:p w:rsidR="001D56C0" w:rsidRDefault="001D56C0" w:rsidP="001D56C0">
            <w:pPr>
              <w:jc w:val="left"/>
            </w:pPr>
            <w:r>
              <w:rPr>
                <w:rFonts w:hint="eastAsia"/>
              </w:rPr>
              <w:t>产品类型</w:t>
            </w:r>
          </w:p>
        </w:tc>
        <w:tc>
          <w:tcPr>
            <w:tcW w:w="1661" w:type="dxa"/>
          </w:tcPr>
          <w:p w:rsidR="001D56C0" w:rsidRDefault="001D56C0" w:rsidP="001D56C0">
            <w:pPr>
              <w:jc w:val="left"/>
            </w:pPr>
            <w:r>
              <w:rPr>
                <w:rFonts w:hint="eastAsia"/>
              </w:rPr>
              <w:t>产品数量（只）</w:t>
            </w:r>
          </w:p>
        </w:tc>
        <w:tc>
          <w:tcPr>
            <w:tcW w:w="1661" w:type="dxa"/>
          </w:tcPr>
          <w:p w:rsidR="001D56C0" w:rsidRDefault="001D56C0" w:rsidP="001D56C0">
            <w:pPr>
              <w:jc w:val="left"/>
            </w:pPr>
            <w:r>
              <w:rPr>
                <w:rFonts w:hint="eastAsia"/>
              </w:rPr>
              <w:t>资产净值</w:t>
            </w:r>
            <w:r>
              <w:rPr>
                <w:rFonts w:hint="eastAsia"/>
              </w:rPr>
              <w:t>(</w:t>
            </w:r>
            <w:r>
              <w:rPr>
                <w:rFonts w:hint="eastAsia"/>
              </w:rPr>
              <w:t>元</w:t>
            </w:r>
            <w:r>
              <w:rPr>
                <w:rFonts w:hint="eastAsia"/>
              </w:rPr>
              <w:t>)</w:t>
            </w:r>
          </w:p>
        </w:tc>
        <w:tc>
          <w:tcPr>
            <w:tcW w:w="1662" w:type="dxa"/>
          </w:tcPr>
          <w:p w:rsidR="001D56C0" w:rsidRDefault="001D56C0" w:rsidP="001D56C0">
            <w:pPr>
              <w:jc w:val="left"/>
            </w:pPr>
            <w:r>
              <w:rPr>
                <w:rFonts w:hint="eastAsia"/>
              </w:rPr>
              <w:t>任职时间</w:t>
            </w:r>
          </w:p>
        </w:tc>
      </w:tr>
      <w:tr w:rsidR="001D56C0" w:rsidTr="001D56C0">
        <w:tc>
          <w:tcPr>
            <w:tcW w:w="1661" w:type="dxa"/>
            <w:vMerge w:val="restart"/>
          </w:tcPr>
          <w:p w:rsidR="001D56C0" w:rsidRDefault="001D56C0" w:rsidP="001D56C0">
            <w:pPr>
              <w:jc w:val="left"/>
            </w:pPr>
            <w:r>
              <w:rPr>
                <w:rFonts w:hint="eastAsia"/>
              </w:rPr>
              <w:t>吴冉劼</w:t>
            </w:r>
          </w:p>
        </w:tc>
        <w:tc>
          <w:tcPr>
            <w:tcW w:w="1661" w:type="dxa"/>
          </w:tcPr>
          <w:p w:rsidR="001D56C0" w:rsidRDefault="001D56C0" w:rsidP="001D56C0">
            <w:pPr>
              <w:jc w:val="left"/>
            </w:pPr>
            <w:r>
              <w:rPr>
                <w:rFonts w:hint="eastAsia"/>
              </w:rPr>
              <w:t>公募基金</w:t>
            </w:r>
          </w:p>
        </w:tc>
        <w:tc>
          <w:tcPr>
            <w:tcW w:w="1661" w:type="dxa"/>
          </w:tcPr>
          <w:p w:rsidR="001D56C0" w:rsidRDefault="001D56C0" w:rsidP="001D56C0">
            <w:pPr>
              <w:jc w:val="right"/>
            </w:pPr>
            <w:r>
              <w:t>4</w:t>
            </w:r>
          </w:p>
        </w:tc>
        <w:tc>
          <w:tcPr>
            <w:tcW w:w="1661" w:type="dxa"/>
          </w:tcPr>
          <w:p w:rsidR="001D56C0" w:rsidRDefault="001D56C0" w:rsidP="001D56C0">
            <w:pPr>
              <w:jc w:val="right"/>
            </w:pPr>
            <w:r>
              <w:t>9,916,997,716.09</w:t>
            </w:r>
          </w:p>
        </w:tc>
        <w:tc>
          <w:tcPr>
            <w:tcW w:w="1662" w:type="dxa"/>
          </w:tcPr>
          <w:p w:rsidR="001D56C0" w:rsidRDefault="001D56C0" w:rsidP="001D56C0">
            <w:pPr>
              <w:jc w:val="left"/>
            </w:pPr>
            <w:r>
              <w:rPr>
                <w:rFonts w:hint="eastAsia"/>
              </w:rPr>
              <w:t>2021</w:t>
            </w:r>
            <w:r>
              <w:rPr>
                <w:rFonts w:hint="eastAsia"/>
              </w:rPr>
              <w:t>年</w:t>
            </w:r>
            <w:r>
              <w:rPr>
                <w:rFonts w:hint="eastAsia"/>
              </w:rPr>
              <w:t>01</w:t>
            </w:r>
            <w:r>
              <w:rPr>
                <w:rFonts w:hint="eastAsia"/>
              </w:rPr>
              <w:t>月</w:t>
            </w:r>
            <w:r>
              <w:rPr>
                <w:rFonts w:hint="eastAsia"/>
              </w:rPr>
              <w:t>22</w:t>
            </w:r>
            <w:r>
              <w:rPr>
                <w:rFonts w:hint="eastAsia"/>
              </w:rPr>
              <w:t>日</w:t>
            </w:r>
          </w:p>
        </w:tc>
      </w:tr>
      <w:tr w:rsidR="001D56C0" w:rsidTr="001D56C0">
        <w:tc>
          <w:tcPr>
            <w:tcW w:w="1661" w:type="dxa"/>
            <w:vMerge/>
          </w:tcPr>
          <w:p w:rsidR="001D56C0" w:rsidRDefault="001D56C0" w:rsidP="001D56C0">
            <w:pPr>
              <w:jc w:val="left"/>
            </w:pPr>
          </w:p>
        </w:tc>
        <w:tc>
          <w:tcPr>
            <w:tcW w:w="1661" w:type="dxa"/>
          </w:tcPr>
          <w:p w:rsidR="001D56C0" w:rsidRDefault="001D56C0" w:rsidP="001D56C0">
            <w:pPr>
              <w:jc w:val="left"/>
            </w:pPr>
            <w:r>
              <w:rPr>
                <w:rFonts w:hint="eastAsia"/>
              </w:rPr>
              <w:t>私募资产管理计划</w:t>
            </w:r>
          </w:p>
        </w:tc>
        <w:tc>
          <w:tcPr>
            <w:tcW w:w="1661" w:type="dxa"/>
          </w:tcPr>
          <w:p w:rsidR="001D56C0" w:rsidRDefault="001D56C0" w:rsidP="001D56C0">
            <w:pPr>
              <w:jc w:val="right"/>
            </w:pPr>
            <w:r>
              <w:t>2</w:t>
            </w:r>
          </w:p>
        </w:tc>
        <w:tc>
          <w:tcPr>
            <w:tcW w:w="1661" w:type="dxa"/>
          </w:tcPr>
          <w:p w:rsidR="001D56C0" w:rsidRDefault="001D56C0" w:rsidP="001D56C0">
            <w:pPr>
              <w:jc w:val="right"/>
            </w:pPr>
            <w:r>
              <w:t>387,911,638.31</w:t>
            </w:r>
          </w:p>
        </w:tc>
        <w:tc>
          <w:tcPr>
            <w:tcW w:w="1662" w:type="dxa"/>
          </w:tcPr>
          <w:p w:rsidR="001D56C0" w:rsidRDefault="001D56C0" w:rsidP="001D56C0">
            <w:pPr>
              <w:jc w:val="left"/>
            </w:pPr>
            <w:r>
              <w:rPr>
                <w:rFonts w:hint="eastAsia"/>
              </w:rPr>
              <w:t>2025</w:t>
            </w:r>
            <w:r>
              <w:rPr>
                <w:rFonts w:hint="eastAsia"/>
              </w:rPr>
              <w:t>年</w:t>
            </w:r>
            <w:r>
              <w:rPr>
                <w:rFonts w:hint="eastAsia"/>
              </w:rPr>
              <w:t>01</w:t>
            </w:r>
            <w:r>
              <w:rPr>
                <w:rFonts w:hint="eastAsia"/>
              </w:rPr>
              <w:t>月</w:t>
            </w:r>
            <w:r>
              <w:rPr>
                <w:rFonts w:hint="eastAsia"/>
              </w:rPr>
              <w:t>02</w:t>
            </w:r>
            <w:r>
              <w:rPr>
                <w:rFonts w:hint="eastAsia"/>
              </w:rPr>
              <w:t>日</w:t>
            </w:r>
          </w:p>
        </w:tc>
      </w:tr>
      <w:tr w:rsidR="001D56C0" w:rsidTr="001D56C0">
        <w:tc>
          <w:tcPr>
            <w:tcW w:w="1661" w:type="dxa"/>
            <w:vMerge/>
          </w:tcPr>
          <w:p w:rsidR="001D56C0" w:rsidRDefault="001D56C0" w:rsidP="001D56C0">
            <w:pPr>
              <w:jc w:val="left"/>
            </w:pPr>
          </w:p>
        </w:tc>
        <w:tc>
          <w:tcPr>
            <w:tcW w:w="1661" w:type="dxa"/>
          </w:tcPr>
          <w:p w:rsidR="001D56C0" w:rsidRDefault="001D56C0" w:rsidP="001D56C0">
            <w:pPr>
              <w:jc w:val="left"/>
            </w:pPr>
            <w:r>
              <w:rPr>
                <w:rFonts w:hint="eastAsia"/>
              </w:rPr>
              <w:t>其他组合</w:t>
            </w:r>
          </w:p>
        </w:tc>
        <w:tc>
          <w:tcPr>
            <w:tcW w:w="1661" w:type="dxa"/>
          </w:tcPr>
          <w:p w:rsidR="001D56C0" w:rsidRDefault="001D56C0" w:rsidP="001D56C0">
            <w:pPr>
              <w:jc w:val="right"/>
            </w:pPr>
            <w:r>
              <w:t>45</w:t>
            </w:r>
          </w:p>
        </w:tc>
        <w:tc>
          <w:tcPr>
            <w:tcW w:w="1661" w:type="dxa"/>
          </w:tcPr>
          <w:p w:rsidR="001D56C0" w:rsidRDefault="001D56C0" w:rsidP="001D56C0">
            <w:pPr>
              <w:jc w:val="right"/>
            </w:pPr>
            <w:r>
              <w:t>80,618,211,891.19</w:t>
            </w:r>
          </w:p>
        </w:tc>
        <w:tc>
          <w:tcPr>
            <w:tcW w:w="1662" w:type="dxa"/>
          </w:tcPr>
          <w:p w:rsidR="001D56C0" w:rsidRDefault="001D56C0" w:rsidP="001D56C0">
            <w:pPr>
              <w:jc w:val="left"/>
            </w:pPr>
            <w:r>
              <w:rPr>
                <w:rFonts w:hint="eastAsia"/>
              </w:rPr>
              <w:t>2017</w:t>
            </w:r>
            <w:r>
              <w:rPr>
                <w:rFonts w:hint="eastAsia"/>
              </w:rPr>
              <w:t>年</w:t>
            </w:r>
            <w:r>
              <w:rPr>
                <w:rFonts w:hint="eastAsia"/>
              </w:rPr>
              <w:t>06</w:t>
            </w:r>
            <w:r>
              <w:rPr>
                <w:rFonts w:hint="eastAsia"/>
              </w:rPr>
              <w:t>月</w:t>
            </w:r>
            <w:r>
              <w:rPr>
                <w:rFonts w:hint="eastAsia"/>
              </w:rPr>
              <w:t>22</w:t>
            </w:r>
            <w:r>
              <w:rPr>
                <w:rFonts w:hint="eastAsia"/>
              </w:rPr>
              <w:t>日</w:t>
            </w:r>
          </w:p>
        </w:tc>
      </w:tr>
      <w:tr w:rsidR="001D56C0" w:rsidTr="001D56C0">
        <w:tc>
          <w:tcPr>
            <w:tcW w:w="1661" w:type="dxa"/>
            <w:vMerge/>
          </w:tcPr>
          <w:p w:rsidR="001D56C0" w:rsidRDefault="001D56C0" w:rsidP="001D56C0">
            <w:pPr>
              <w:jc w:val="left"/>
            </w:pPr>
          </w:p>
        </w:tc>
        <w:tc>
          <w:tcPr>
            <w:tcW w:w="1661" w:type="dxa"/>
          </w:tcPr>
          <w:p w:rsidR="001D56C0" w:rsidRDefault="001D56C0" w:rsidP="001D56C0">
            <w:pPr>
              <w:jc w:val="left"/>
            </w:pPr>
            <w:r>
              <w:rPr>
                <w:rFonts w:hint="eastAsia"/>
              </w:rPr>
              <w:t>合计</w:t>
            </w:r>
          </w:p>
        </w:tc>
        <w:tc>
          <w:tcPr>
            <w:tcW w:w="1661" w:type="dxa"/>
          </w:tcPr>
          <w:p w:rsidR="001D56C0" w:rsidRDefault="001D56C0" w:rsidP="001D56C0">
            <w:pPr>
              <w:jc w:val="right"/>
            </w:pPr>
            <w:r>
              <w:t>51</w:t>
            </w:r>
          </w:p>
        </w:tc>
        <w:tc>
          <w:tcPr>
            <w:tcW w:w="1661" w:type="dxa"/>
          </w:tcPr>
          <w:p w:rsidR="001D56C0" w:rsidRDefault="001D56C0" w:rsidP="001D56C0">
            <w:pPr>
              <w:jc w:val="right"/>
            </w:pPr>
            <w:r>
              <w:t>90,923,121,245.59</w:t>
            </w:r>
          </w:p>
        </w:tc>
        <w:tc>
          <w:tcPr>
            <w:tcW w:w="1662" w:type="dxa"/>
          </w:tcPr>
          <w:p w:rsidR="001D56C0" w:rsidRDefault="001D56C0" w:rsidP="001D56C0">
            <w:pPr>
              <w:jc w:val="right"/>
            </w:pPr>
            <w:r>
              <w:t>-</w:t>
            </w:r>
          </w:p>
        </w:tc>
      </w:tr>
    </w:tbl>
    <w:p w:rsidR="001D56C0" w:rsidRDefault="001D56C0" w:rsidP="001D56C0">
      <w:pPr>
        <w:pStyle w:val="-8"/>
        <w:rPr>
          <w:rFonts w:hint="eastAsia"/>
        </w:rPr>
      </w:pPr>
      <w:r>
        <w:rPr>
          <w:rFonts w:hint="eastAsia"/>
        </w:rPr>
        <w:t>注：报告期内，基金经理（吴冉劼）不再担任1个其他组合的投资经理职务，离任日期为2025年12月23日。</w:t>
      </w:r>
    </w:p>
    <w:p w:rsidR="001D56C0" w:rsidRDefault="001D56C0" w:rsidP="001D56C0">
      <w:pPr>
        <w:pStyle w:val="-2"/>
        <w:spacing w:before="312"/>
        <w:rPr>
          <w:rFonts w:hint="eastAsia"/>
        </w:rPr>
      </w:pPr>
      <w:r>
        <w:rPr>
          <w:rFonts w:hint="eastAsia"/>
        </w:rPr>
        <w:t>管理人对报告期内本基金运作遵规守信情况的说明</w:t>
      </w:r>
    </w:p>
    <w:p w:rsidR="001D56C0" w:rsidRDefault="001D56C0" w:rsidP="001D56C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D56C0" w:rsidRDefault="001D56C0" w:rsidP="001D56C0">
      <w:pPr>
        <w:pStyle w:val="-2"/>
        <w:spacing w:before="312"/>
        <w:rPr>
          <w:rFonts w:hint="eastAsia"/>
        </w:rPr>
      </w:pPr>
      <w:r>
        <w:rPr>
          <w:rFonts w:hint="eastAsia"/>
        </w:rPr>
        <w:t>公平交易专项说明</w:t>
      </w:r>
    </w:p>
    <w:p w:rsidR="001D56C0" w:rsidRDefault="001D56C0" w:rsidP="001D56C0">
      <w:pPr>
        <w:pStyle w:val="-3"/>
        <w:spacing w:before="156" w:after="156"/>
        <w:rPr>
          <w:rFonts w:hint="eastAsia"/>
        </w:rPr>
      </w:pPr>
      <w:r>
        <w:rPr>
          <w:rFonts w:hint="eastAsia"/>
        </w:rPr>
        <w:t>公平交易制度的执行情况</w:t>
      </w:r>
    </w:p>
    <w:p w:rsidR="001D56C0" w:rsidRDefault="001D56C0" w:rsidP="001D56C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D56C0" w:rsidRDefault="001D56C0" w:rsidP="001D56C0">
      <w:pPr>
        <w:pStyle w:val="-3"/>
        <w:spacing w:before="156" w:after="156"/>
        <w:rPr>
          <w:rFonts w:hint="eastAsia"/>
        </w:rPr>
      </w:pPr>
      <w:r>
        <w:rPr>
          <w:rFonts w:hint="eastAsia"/>
        </w:rPr>
        <w:t>异常交易行为的专项说明</w:t>
      </w:r>
    </w:p>
    <w:p w:rsidR="001D56C0" w:rsidRDefault="001D56C0" w:rsidP="001D56C0">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D56C0" w:rsidRDefault="001D56C0" w:rsidP="001D56C0">
      <w:pPr>
        <w:pStyle w:val="-2"/>
        <w:spacing w:before="312"/>
        <w:rPr>
          <w:rFonts w:hint="eastAsia"/>
        </w:rPr>
      </w:pPr>
      <w:r>
        <w:rPr>
          <w:rFonts w:hint="eastAsia"/>
        </w:rPr>
        <w:t>报告期内基金投资策略和运作分析</w:t>
      </w:r>
    </w:p>
    <w:p w:rsidR="001D56C0" w:rsidRDefault="001D56C0" w:rsidP="001D56C0">
      <w:pPr>
        <w:pStyle w:val="-"/>
        <w:ind w:firstLine="420"/>
        <w:rPr>
          <w:rFonts w:hint="eastAsia"/>
        </w:rPr>
      </w:pPr>
      <w:r>
        <w:rPr>
          <w:rFonts w:hint="eastAsia"/>
        </w:rPr>
        <w:t>权益投资方面，四季度A股呈现震荡格局，上证指数小幅上涨，但行业结构性分化仍然延续。其中，国防军工、石油石化、有色金属等行业涨幅超过20%，而美容护理、医药生物、房地产等行业跌幅靠前；市场风格基本延续了前三季度的框架，弱经济环境下的结构性牛市。四季度我们保持稳健运作，一方面对今年涨幅较大的个股进行了止盈，同时也增加化工、消费、制造业等行业，为2026年做好布局。</w:t>
      </w:r>
    </w:p>
    <w:p w:rsidR="001D56C0" w:rsidRDefault="001D56C0" w:rsidP="001D56C0">
      <w:pPr>
        <w:pStyle w:val="-"/>
        <w:ind w:firstLine="420"/>
      </w:pPr>
    </w:p>
    <w:p w:rsidR="001D56C0" w:rsidRDefault="001D56C0" w:rsidP="001D56C0">
      <w:pPr>
        <w:pStyle w:val="-"/>
        <w:ind w:firstLine="420"/>
        <w:rPr>
          <w:rFonts w:hint="eastAsia"/>
        </w:rPr>
      </w:pPr>
      <w:r>
        <w:rPr>
          <w:rFonts w:hint="eastAsia"/>
        </w:rPr>
        <w:t>固收投资方面，四季度债市依旧与传统行情相悖，季节性下行不复存在。虽然期间央行重启国债买卖，同时政治局会议，中央经济工作会议为来年货币政策宽松定调，但央行以稳利率为主的诉求也压低了市场的降息预期，另外在来年财政积极发力的预期下，债市对于政府债供给特别是超长债供给存有隐忧，同时年末配置盘力量偏弱反映承接不足，交易盘继续主导市场，推动期限利差不断扩大，利率曲线进一步陡峭化。组合四季度通过十年国债仓位略微拉长组合久期，同时规避二永及国开等利率波动较大的品种，同时减少了波段操作频次。</w:t>
      </w:r>
    </w:p>
    <w:p w:rsidR="001D56C0" w:rsidRDefault="001D56C0" w:rsidP="001D56C0">
      <w:pPr>
        <w:pStyle w:val="-2"/>
        <w:spacing w:before="312"/>
        <w:rPr>
          <w:rFonts w:hint="eastAsia"/>
        </w:rPr>
      </w:pPr>
      <w:r>
        <w:rPr>
          <w:rFonts w:hint="eastAsia"/>
        </w:rPr>
        <w:t>报告期内基金的业绩表现</w:t>
      </w:r>
    </w:p>
    <w:p w:rsidR="001D56C0" w:rsidRDefault="001D56C0" w:rsidP="001D56C0">
      <w:pPr>
        <w:pStyle w:val="-"/>
        <w:ind w:firstLine="420"/>
        <w:rPr>
          <w:rFonts w:hint="eastAsia"/>
        </w:rPr>
      </w:pPr>
      <w:r>
        <w:rPr>
          <w:rFonts w:hint="eastAsia"/>
        </w:rPr>
        <w:t>截至报告期末，本基金A份额净值为1.1327元，报告期内，份额净值增长率为-0.74%，同期业绩基准增长率为0.14%；本基金C份额净值为1.1317元，报告期内，份额净值增长率为-0.80%，同期业绩基准增长率为0.14%。</w:t>
      </w:r>
    </w:p>
    <w:p w:rsidR="001D56C0" w:rsidRDefault="001D56C0" w:rsidP="001D56C0">
      <w:pPr>
        <w:pStyle w:val="-2"/>
        <w:spacing w:before="312"/>
        <w:rPr>
          <w:rFonts w:hint="eastAsia"/>
        </w:rPr>
      </w:pPr>
      <w:r>
        <w:rPr>
          <w:rFonts w:hint="eastAsia"/>
        </w:rPr>
        <w:t>报告期内基金持有人数或基金资产净值预警说明</w:t>
      </w:r>
    </w:p>
    <w:p w:rsidR="001D56C0" w:rsidRDefault="001D56C0" w:rsidP="001D56C0">
      <w:pPr>
        <w:pStyle w:val="-"/>
        <w:ind w:firstLine="420"/>
        <w:rPr>
          <w:rFonts w:hint="eastAsia"/>
        </w:rPr>
      </w:pPr>
      <w:r>
        <w:rPr>
          <w:rFonts w:hint="eastAsia"/>
        </w:rPr>
        <w:t>报告期内，本基金已出现连续二十个交易日基金份额持有人数量不满二百人或者基金资产净值低于五千万元的情形，具体时间范围如下：</w:t>
      </w:r>
    </w:p>
    <w:p w:rsidR="001D56C0" w:rsidRDefault="001D56C0" w:rsidP="001D56C0">
      <w:pPr>
        <w:pStyle w:val="-"/>
        <w:ind w:firstLine="420"/>
        <w:rPr>
          <w:rFonts w:hint="eastAsia"/>
        </w:rPr>
      </w:pPr>
      <w:r>
        <w:rPr>
          <w:rFonts w:hint="eastAsia"/>
        </w:rPr>
        <w:t>2025年10月31日至2025年12月31日</w:t>
      </w:r>
    </w:p>
    <w:p w:rsidR="001D56C0" w:rsidRDefault="001D56C0" w:rsidP="001D56C0">
      <w:pPr>
        <w:pStyle w:val="-1"/>
        <w:ind w:left="281" w:hanging="281"/>
        <w:rPr>
          <w:rFonts w:hint="eastAsia"/>
        </w:rPr>
      </w:pPr>
      <w:r>
        <w:rPr>
          <w:rFonts w:hint="eastAsia"/>
        </w:rPr>
        <w:t>投资组合报告</w:t>
      </w:r>
    </w:p>
    <w:p w:rsidR="001D56C0" w:rsidRDefault="001D56C0" w:rsidP="001D56C0">
      <w:pPr>
        <w:pStyle w:val="-2"/>
        <w:spacing w:before="312"/>
        <w:rPr>
          <w:rFonts w:hint="eastAsia"/>
        </w:rPr>
      </w:pPr>
      <w:r>
        <w:rPr>
          <w:rFonts w:hint="eastAsia"/>
        </w:rPr>
        <w:t>报告期末基金资产组合情况</w:t>
      </w:r>
    </w:p>
    <w:p w:rsidR="001D56C0" w:rsidRDefault="001D56C0" w:rsidP="001D56C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D56C0" w:rsidTr="001D56C0">
        <w:trPr>
          <w:cnfStyle w:val="100000000000" w:firstRow="1" w:lastRow="0" w:firstColumn="0" w:lastColumn="0" w:oddVBand="0" w:evenVBand="0" w:oddHBand="0" w:evenHBand="0" w:firstRowFirstColumn="0" w:firstRowLastColumn="0" w:lastRowFirstColumn="0" w:lastRowLastColumn="0"/>
        </w:trPr>
        <w:tc>
          <w:tcPr>
            <w:tcW w:w="646" w:type="dxa"/>
          </w:tcPr>
          <w:p w:rsidR="001D56C0" w:rsidRPr="001D56C0" w:rsidRDefault="001D56C0" w:rsidP="001D56C0">
            <w:pPr>
              <w:jc w:val="center"/>
              <w:rPr>
                <w:b/>
              </w:rPr>
            </w:pPr>
            <w:r w:rsidRPr="001D56C0">
              <w:rPr>
                <w:rFonts w:hint="eastAsia"/>
                <w:b/>
              </w:rPr>
              <w:lastRenderedPageBreak/>
              <w:t>序号</w:t>
            </w:r>
          </w:p>
        </w:tc>
        <w:tc>
          <w:tcPr>
            <w:tcW w:w="2971" w:type="dxa"/>
          </w:tcPr>
          <w:p w:rsidR="001D56C0" w:rsidRPr="001D56C0" w:rsidRDefault="001D56C0" w:rsidP="001D56C0">
            <w:pPr>
              <w:jc w:val="center"/>
              <w:rPr>
                <w:b/>
              </w:rPr>
            </w:pPr>
            <w:r w:rsidRPr="001D56C0">
              <w:rPr>
                <w:rFonts w:hint="eastAsia"/>
                <w:b/>
              </w:rPr>
              <w:t>项目</w:t>
            </w:r>
          </w:p>
        </w:tc>
        <w:tc>
          <w:tcPr>
            <w:tcW w:w="2381" w:type="dxa"/>
          </w:tcPr>
          <w:p w:rsidR="001D56C0" w:rsidRPr="001D56C0" w:rsidRDefault="001D56C0" w:rsidP="001D56C0">
            <w:pPr>
              <w:jc w:val="center"/>
              <w:rPr>
                <w:b/>
              </w:rPr>
            </w:pPr>
            <w:r w:rsidRPr="001D56C0">
              <w:rPr>
                <w:rFonts w:hint="eastAsia"/>
                <w:b/>
              </w:rPr>
              <w:t>金额（元）</w:t>
            </w:r>
          </w:p>
        </w:tc>
        <w:tc>
          <w:tcPr>
            <w:tcW w:w="2506" w:type="dxa"/>
          </w:tcPr>
          <w:p w:rsidR="001D56C0" w:rsidRPr="001D56C0" w:rsidRDefault="001D56C0" w:rsidP="001D56C0">
            <w:pPr>
              <w:jc w:val="center"/>
              <w:rPr>
                <w:b/>
              </w:rPr>
            </w:pPr>
            <w:r w:rsidRPr="001D56C0">
              <w:rPr>
                <w:rFonts w:hint="eastAsia"/>
                <w:b/>
              </w:rPr>
              <w:t>占基金总资产的比例（</w:t>
            </w:r>
            <w:r w:rsidRPr="001D56C0">
              <w:rPr>
                <w:rFonts w:hint="eastAsia"/>
                <w:b/>
              </w:rPr>
              <w:t>%</w:t>
            </w:r>
            <w:r w:rsidRPr="001D56C0">
              <w:rPr>
                <w:rFonts w:hint="eastAsia"/>
                <w:b/>
              </w:rPr>
              <w:t>）</w:t>
            </w:r>
          </w:p>
        </w:tc>
      </w:tr>
      <w:tr w:rsidR="001D56C0" w:rsidTr="001D56C0">
        <w:tc>
          <w:tcPr>
            <w:tcW w:w="646" w:type="dxa"/>
          </w:tcPr>
          <w:p w:rsidR="001D56C0" w:rsidRDefault="001D56C0" w:rsidP="001D56C0">
            <w:pPr>
              <w:jc w:val="center"/>
            </w:pPr>
            <w:r>
              <w:t>1</w:t>
            </w:r>
          </w:p>
        </w:tc>
        <w:tc>
          <w:tcPr>
            <w:tcW w:w="2971" w:type="dxa"/>
          </w:tcPr>
          <w:p w:rsidR="001D56C0" w:rsidRDefault="001D56C0" w:rsidP="001D56C0">
            <w:pPr>
              <w:jc w:val="left"/>
            </w:pPr>
            <w:r>
              <w:rPr>
                <w:rFonts w:hint="eastAsia"/>
              </w:rPr>
              <w:t>权益投资</w:t>
            </w:r>
          </w:p>
        </w:tc>
        <w:tc>
          <w:tcPr>
            <w:tcW w:w="2381" w:type="dxa"/>
          </w:tcPr>
          <w:p w:rsidR="001D56C0" w:rsidRDefault="001D56C0" w:rsidP="001D56C0">
            <w:pPr>
              <w:jc w:val="right"/>
            </w:pPr>
            <w:r>
              <w:t>5,690,309.39</w:t>
            </w:r>
          </w:p>
        </w:tc>
        <w:tc>
          <w:tcPr>
            <w:tcW w:w="2506" w:type="dxa"/>
          </w:tcPr>
          <w:p w:rsidR="001D56C0" w:rsidRDefault="001D56C0" w:rsidP="001D56C0">
            <w:pPr>
              <w:jc w:val="right"/>
            </w:pPr>
            <w:r>
              <w:t>12.89</w:t>
            </w:r>
          </w:p>
        </w:tc>
      </w:tr>
      <w:tr w:rsidR="001D56C0" w:rsidTr="001D56C0">
        <w:tc>
          <w:tcPr>
            <w:tcW w:w="646" w:type="dxa"/>
          </w:tcPr>
          <w:p w:rsidR="001D56C0" w:rsidRDefault="001D56C0" w:rsidP="001D56C0">
            <w:pPr>
              <w:jc w:val="center"/>
            </w:pPr>
          </w:p>
        </w:tc>
        <w:tc>
          <w:tcPr>
            <w:tcW w:w="2971" w:type="dxa"/>
          </w:tcPr>
          <w:p w:rsidR="001D56C0" w:rsidRDefault="001D56C0" w:rsidP="001D56C0">
            <w:pPr>
              <w:jc w:val="left"/>
            </w:pPr>
            <w:r>
              <w:rPr>
                <w:rFonts w:hint="eastAsia"/>
              </w:rPr>
              <w:t>其中：股票</w:t>
            </w:r>
          </w:p>
        </w:tc>
        <w:tc>
          <w:tcPr>
            <w:tcW w:w="2381" w:type="dxa"/>
          </w:tcPr>
          <w:p w:rsidR="001D56C0" w:rsidRDefault="001D56C0" w:rsidP="001D56C0">
            <w:pPr>
              <w:jc w:val="right"/>
            </w:pPr>
            <w:r>
              <w:t>5,690,309.39</w:t>
            </w:r>
          </w:p>
        </w:tc>
        <w:tc>
          <w:tcPr>
            <w:tcW w:w="2506" w:type="dxa"/>
          </w:tcPr>
          <w:p w:rsidR="001D56C0" w:rsidRDefault="001D56C0" w:rsidP="001D56C0">
            <w:pPr>
              <w:jc w:val="right"/>
            </w:pPr>
            <w:r>
              <w:t>12.89</w:t>
            </w:r>
          </w:p>
        </w:tc>
      </w:tr>
      <w:tr w:rsidR="001D56C0" w:rsidTr="001D56C0">
        <w:tc>
          <w:tcPr>
            <w:tcW w:w="646" w:type="dxa"/>
          </w:tcPr>
          <w:p w:rsidR="001D56C0" w:rsidRDefault="001D56C0" w:rsidP="001D56C0">
            <w:pPr>
              <w:jc w:val="center"/>
            </w:pPr>
            <w:r>
              <w:t>2</w:t>
            </w:r>
          </w:p>
        </w:tc>
        <w:tc>
          <w:tcPr>
            <w:tcW w:w="2971" w:type="dxa"/>
          </w:tcPr>
          <w:p w:rsidR="001D56C0" w:rsidRDefault="001D56C0" w:rsidP="001D56C0">
            <w:pPr>
              <w:jc w:val="left"/>
            </w:pPr>
            <w:r>
              <w:rPr>
                <w:rFonts w:hint="eastAsia"/>
              </w:rPr>
              <w:t>基金投资</w:t>
            </w:r>
          </w:p>
        </w:tc>
        <w:tc>
          <w:tcPr>
            <w:tcW w:w="2381" w:type="dxa"/>
          </w:tcPr>
          <w:p w:rsidR="001D56C0" w:rsidRDefault="001D56C0" w:rsidP="001D56C0">
            <w:pPr>
              <w:jc w:val="right"/>
            </w:pPr>
            <w:r>
              <w:t>-</w:t>
            </w:r>
          </w:p>
        </w:tc>
        <w:tc>
          <w:tcPr>
            <w:tcW w:w="2506" w:type="dxa"/>
          </w:tcPr>
          <w:p w:rsidR="001D56C0" w:rsidRDefault="001D56C0" w:rsidP="001D56C0">
            <w:pPr>
              <w:jc w:val="right"/>
            </w:pPr>
            <w:r>
              <w:t>-</w:t>
            </w:r>
          </w:p>
        </w:tc>
      </w:tr>
      <w:tr w:rsidR="001D56C0" w:rsidTr="001D56C0">
        <w:tc>
          <w:tcPr>
            <w:tcW w:w="646" w:type="dxa"/>
          </w:tcPr>
          <w:p w:rsidR="001D56C0" w:rsidRDefault="001D56C0" w:rsidP="001D56C0">
            <w:pPr>
              <w:jc w:val="center"/>
            </w:pPr>
            <w:r>
              <w:t>3</w:t>
            </w:r>
          </w:p>
        </w:tc>
        <w:tc>
          <w:tcPr>
            <w:tcW w:w="2971" w:type="dxa"/>
          </w:tcPr>
          <w:p w:rsidR="001D56C0" w:rsidRDefault="001D56C0" w:rsidP="001D56C0">
            <w:pPr>
              <w:jc w:val="left"/>
            </w:pPr>
            <w:r>
              <w:rPr>
                <w:rFonts w:hint="eastAsia"/>
              </w:rPr>
              <w:t>固定收益投资</w:t>
            </w:r>
          </w:p>
        </w:tc>
        <w:tc>
          <w:tcPr>
            <w:tcW w:w="2381" w:type="dxa"/>
          </w:tcPr>
          <w:p w:rsidR="001D56C0" w:rsidRDefault="001D56C0" w:rsidP="001D56C0">
            <w:pPr>
              <w:jc w:val="right"/>
            </w:pPr>
            <w:r>
              <w:t>34,857,100.91</w:t>
            </w:r>
          </w:p>
        </w:tc>
        <w:tc>
          <w:tcPr>
            <w:tcW w:w="2506" w:type="dxa"/>
          </w:tcPr>
          <w:p w:rsidR="001D56C0" w:rsidRDefault="001D56C0" w:rsidP="001D56C0">
            <w:pPr>
              <w:jc w:val="right"/>
            </w:pPr>
            <w:r>
              <w:t>78.94</w:t>
            </w:r>
          </w:p>
        </w:tc>
      </w:tr>
      <w:tr w:rsidR="001D56C0" w:rsidTr="001D56C0">
        <w:tc>
          <w:tcPr>
            <w:tcW w:w="646" w:type="dxa"/>
          </w:tcPr>
          <w:p w:rsidR="001D56C0" w:rsidRDefault="001D56C0" w:rsidP="001D56C0">
            <w:pPr>
              <w:jc w:val="center"/>
            </w:pPr>
          </w:p>
        </w:tc>
        <w:tc>
          <w:tcPr>
            <w:tcW w:w="2971" w:type="dxa"/>
          </w:tcPr>
          <w:p w:rsidR="001D56C0" w:rsidRDefault="001D56C0" w:rsidP="001D56C0">
            <w:pPr>
              <w:jc w:val="left"/>
            </w:pPr>
            <w:r>
              <w:rPr>
                <w:rFonts w:hint="eastAsia"/>
              </w:rPr>
              <w:t>其中：债券</w:t>
            </w:r>
          </w:p>
        </w:tc>
        <w:tc>
          <w:tcPr>
            <w:tcW w:w="2381" w:type="dxa"/>
          </w:tcPr>
          <w:p w:rsidR="001D56C0" w:rsidRDefault="001D56C0" w:rsidP="001D56C0">
            <w:pPr>
              <w:jc w:val="right"/>
            </w:pPr>
            <w:r>
              <w:t>34,857,100.91</w:t>
            </w:r>
          </w:p>
        </w:tc>
        <w:tc>
          <w:tcPr>
            <w:tcW w:w="2506" w:type="dxa"/>
          </w:tcPr>
          <w:p w:rsidR="001D56C0" w:rsidRDefault="001D56C0" w:rsidP="001D56C0">
            <w:pPr>
              <w:jc w:val="right"/>
            </w:pPr>
            <w:r>
              <w:t>78.94</w:t>
            </w:r>
          </w:p>
        </w:tc>
      </w:tr>
      <w:tr w:rsidR="001D56C0" w:rsidTr="001D56C0">
        <w:tc>
          <w:tcPr>
            <w:tcW w:w="646" w:type="dxa"/>
          </w:tcPr>
          <w:p w:rsidR="001D56C0" w:rsidRDefault="001D56C0" w:rsidP="001D56C0">
            <w:pPr>
              <w:jc w:val="center"/>
            </w:pPr>
          </w:p>
        </w:tc>
        <w:tc>
          <w:tcPr>
            <w:tcW w:w="2971" w:type="dxa"/>
          </w:tcPr>
          <w:p w:rsidR="001D56C0" w:rsidRDefault="001D56C0" w:rsidP="001D56C0">
            <w:pPr>
              <w:jc w:val="left"/>
            </w:pPr>
            <w:r>
              <w:rPr>
                <w:rFonts w:hint="eastAsia"/>
              </w:rPr>
              <w:t xml:space="preserve">      </w:t>
            </w:r>
            <w:r>
              <w:rPr>
                <w:rFonts w:hint="eastAsia"/>
              </w:rPr>
              <w:t>资产支持证券</w:t>
            </w:r>
          </w:p>
        </w:tc>
        <w:tc>
          <w:tcPr>
            <w:tcW w:w="2381" w:type="dxa"/>
          </w:tcPr>
          <w:p w:rsidR="001D56C0" w:rsidRDefault="001D56C0" w:rsidP="001D56C0">
            <w:pPr>
              <w:jc w:val="right"/>
            </w:pPr>
            <w:r>
              <w:t>-</w:t>
            </w:r>
          </w:p>
        </w:tc>
        <w:tc>
          <w:tcPr>
            <w:tcW w:w="2506" w:type="dxa"/>
          </w:tcPr>
          <w:p w:rsidR="001D56C0" w:rsidRDefault="001D56C0" w:rsidP="001D56C0">
            <w:pPr>
              <w:jc w:val="right"/>
            </w:pPr>
            <w:r>
              <w:t>-</w:t>
            </w:r>
          </w:p>
        </w:tc>
      </w:tr>
      <w:tr w:rsidR="001D56C0" w:rsidTr="001D56C0">
        <w:tc>
          <w:tcPr>
            <w:tcW w:w="646" w:type="dxa"/>
          </w:tcPr>
          <w:p w:rsidR="001D56C0" w:rsidRDefault="001D56C0" w:rsidP="001D56C0">
            <w:pPr>
              <w:jc w:val="center"/>
            </w:pPr>
            <w:r>
              <w:t>4</w:t>
            </w:r>
          </w:p>
        </w:tc>
        <w:tc>
          <w:tcPr>
            <w:tcW w:w="2971" w:type="dxa"/>
          </w:tcPr>
          <w:p w:rsidR="001D56C0" w:rsidRDefault="001D56C0" w:rsidP="001D56C0">
            <w:pPr>
              <w:jc w:val="left"/>
            </w:pPr>
            <w:r>
              <w:rPr>
                <w:rFonts w:hint="eastAsia"/>
              </w:rPr>
              <w:t>贵金属投资</w:t>
            </w:r>
          </w:p>
        </w:tc>
        <w:tc>
          <w:tcPr>
            <w:tcW w:w="2381" w:type="dxa"/>
          </w:tcPr>
          <w:p w:rsidR="001D56C0" w:rsidRDefault="001D56C0" w:rsidP="001D56C0">
            <w:pPr>
              <w:jc w:val="right"/>
            </w:pPr>
            <w:r>
              <w:t>-</w:t>
            </w:r>
          </w:p>
        </w:tc>
        <w:tc>
          <w:tcPr>
            <w:tcW w:w="2506" w:type="dxa"/>
          </w:tcPr>
          <w:p w:rsidR="001D56C0" w:rsidRDefault="001D56C0" w:rsidP="001D56C0">
            <w:pPr>
              <w:jc w:val="right"/>
            </w:pPr>
            <w:r>
              <w:t>-</w:t>
            </w:r>
          </w:p>
        </w:tc>
      </w:tr>
      <w:tr w:rsidR="001D56C0" w:rsidTr="001D56C0">
        <w:tc>
          <w:tcPr>
            <w:tcW w:w="646" w:type="dxa"/>
          </w:tcPr>
          <w:p w:rsidR="001D56C0" w:rsidRDefault="001D56C0" w:rsidP="001D56C0">
            <w:pPr>
              <w:jc w:val="center"/>
            </w:pPr>
            <w:r>
              <w:t>5</w:t>
            </w:r>
          </w:p>
        </w:tc>
        <w:tc>
          <w:tcPr>
            <w:tcW w:w="2971" w:type="dxa"/>
          </w:tcPr>
          <w:p w:rsidR="001D56C0" w:rsidRDefault="001D56C0" w:rsidP="001D56C0">
            <w:pPr>
              <w:jc w:val="left"/>
            </w:pPr>
            <w:r>
              <w:rPr>
                <w:rFonts w:hint="eastAsia"/>
              </w:rPr>
              <w:t>金融衍生品投资</w:t>
            </w:r>
          </w:p>
        </w:tc>
        <w:tc>
          <w:tcPr>
            <w:tcW w:w="2381" w:type="dxa"/>
          </w:tcPr>
          <w:p w:rsidR="001D56C0" w:rsidRDefault="001D56C0" w:rsidP="001D56C0">
            <w:pPr>
              <w:jc w:val="right"/>
            </w:pPr>
            <w:r>
              <w:t>-</w:t>
            </w:r>
          </w:p>
        </w:tc>
        <w:tc>
          <w:tcPr>
            <w:tcW w:w="2506" w:type="dxa"/>
          </w:tcPr>
          <w:p w:rsidR="001D56C0" w:rsidRDefault="001D56C0" w:rsidP="001D56C0">
            <w:pPr>
              <w:jc w:val="right"/>
            </w:pPr>
            <w:r>
              <w:t>-</w:t>
            </w:r>
          </w:p>
        </w:tc>
      </w:tr>
      <w:tr w:rsidR="001D56C0" w:rsidTr="001D56C0">
        <w:tc>
          <w:tcPr>
            <w:tcW w:w="646" w:type="dxa"/>
          </w:tcPr>
          <w:p w:rsidR="001D56C0" w:rsidRDefault="001D56C0" w:rsidP="001D56C0">
            <w:pPr>
              <w:jc w:val="center"/>
            </w:pPr>
            <w:r>
              <w:t>6</w:t>
            </w:r>
          </w:p>
        </w:tc>
        <w:tc>
          <w:tcPr>
            <w:tcW w:w="2971" w:type="dxa"/>
          </w:tcPr>
          <w:p w:rsidR="001D56C0" w:rsidRDefault="001D56C0" w:rsidP="001D56C0">
            <w:pPr>
              <w:jc w:val="left"/>
            </w:pPr>
            <w:r>
              <w:rPr>
                <w:rFonts w:hint="eastAsia"/>
              </w:rPr>
              <w:t>买入返售金融资产</w:t>
            </w:r>
          </w:p>
        </w:tc>
        <w:tc>
          <w:tcPr>
            <w:tcW w:w="2381" w:type="dxa"/>
          </w:tcPr>
          <w:p w:rsidR="001D56C0" w:rsidRDefault="001D56C0" w:rsidP="001D56C0">
            <w:pPr>
              <w:jc w:val="right"/>
            </w:pPr>
            <w:r>
              <w:t>-</w:t>
            </w:r>
          </w:p>
        </w:tc>
        <w:tc>
          <w:tcPr>
            <w:tcW w:w="2506" w:type="dxa"/>
          </w:tcPr>
          <w:p w:rsidR="001D56C0" w:rsidRDefault="001D56C0" w:rsidP="001D56C0">
            <w:pPr>
              <w:jc w:val="right"/>
            </w:pPr>
            <w:r>
              <w:t>-</w:t>
            </w:r>
          </w:p>
        </w:tc>
      </w:tr>
      <w:tr w:rsidR="001D56C0" w:rsidTr="001D56C0">
        <w:tc>
          <w:tcPr>
            <w:tcW w:w="646" w:type="dxa"/>
          </w:tcPr>
          <w:p w:rsidR="001D56C0" w:rsidRDefault="001D56C0" w:rsidP="001D56C0">
            <w:pPr>
              <w:jc w:val="center"/>
            </w:pPr>
          </w:p>
        </w:tc>
        <w:tc>
          <w:tcPr>
            <w:tcW w:w="2971" w:type="dxa"/>
          </w:tcPr>
          <w:p w:rsidR="001D56C0" w:rsidRDefault="001D56C0" w:rsidP="001D56C0">
            <w:pPr>
              <w:jc w:val="left"/>
            </w:pPr>
            <w:r>
              <w:rPr>
                <w:rFonts w:hint="eastAsia"/>
              </w:rPr>
              <w:t>其中：买断式回购的买入返售金融资产</w:t>
            </w:r>
          </w:p>
        </w:tc>
        <w:tc>
          <w:tcPr>
            <w:tcW w:w="2381" w:type="dxa"/>
          </w:tcPr>
          <w:p w:rsidR="001D56C0" w:rsidRDefault="001D56C0" w:rsidP="001D56C0">
            <w:pPr>
              <w:jc w:val="right"/>
            </w:pPr>
            <w:r>
              <w:t>-</w:t>
            </w:r>
          </w:p>
        </w:tc>
        <w:tc>
          <w:tcPr>
            <w:tcW w:w="2506" w:type="dxa"/>
          </w:tcPr>
          <w:p w:rsidR="001D56C0" w:rsidRDefault="001D56C0" w:rsidP="001D56C0">
            <w:pPr>
              <w:jc w:val="right"/>
            </w:pPr>
            <w:r>
              <w:t>-</w:t>
            </w:r>
          </w:p>
        </w:tc>
      </w:tr>
      <w:tr w:rsidR="001D56C0" w:rsidTr="001D56C0">
        <w:tc>
          <w:tcPr>
            <w:tcW w:w="646" w:type="dxa"/>
          </w:tcPr>
          <w:p w:rsidR="001D56C0" w:rsidRDefault="001D56C0" w:rsidP="001D56C0">
            <w:pPr>
              <w:jc w:val="center"/>
            </w:pPr>
            <w:r>
              <w:t>7</w:t>
            </w:r>
          </w:p>
        </w:tc>
        <w:tc>
          <w:tcPr>
            <w:tcW w:w="2971" w:type="dxa"/>
          </w:tcPr>
          <w:p w:rsidR="001D56C0" w:rsidRDefault="001D56C0" w:rsidP="001D56C0">
            <w:pPr>
              <w:jc w:val="left"/>
            </w:pPr>
            <w:r>
              <w:rPr>
                <w:rFonts w:hint="eastAsia"/>
              </w:rPr>
              <w:t>银行存款和结算备付金合计</w:t>
            </w:r>
          </w:p>
        </w:tc>
        <w:tc>
          <w:tcPr>
            <w:tcW w:w="2381" w:type="dxa"/>
          </w:tcPr>
          <w:p w:rsidR="001D56C0" w:rsidRDefault="001D56C0" w:rsidP="001D56C0">
            <w:pPr>
              <w:jc w:val="right"/>
            </w:pPr>
            <w:r>
              <w:t>3,095,899.89</w:t>
            </w:r>
          </w:p>
        </w:tc>
        <w:tc>
          <w:tcPr>
            <w:tcW w:w="2506" w:type="dxa"/>
          </w:tcPr>
          <w:p w:rsidR="001D56C0" w:rsidRDefault="001D56C0" w:rsidP="001D56C0">
            <w:pPr>
              <w:jc w:val="right"/>
            </w:pPr>
            <w:r>
              <w:t>7.01</w:t>
            </w:r>
          </w:p>
        </w:tc>
      </w:tr>
      <w:tr w:rsidR="001D56C0" w:rsidTr="001D56C0">
        <w:tc>
          <w:tcPr>
            <w:tcW w:w="646" w:type="dxa"/>
          </w:tcPr>
          <w:p w:rsidR="001D56C0" w:rsidRDefault="001D56C0" w:rsidP="001D56C0">
            <w:pPr>
              <w:jc w:val="center"/>
            </w:pPr>
            <w:r>
              <w:t>8</w:t>
            </w:r>
          </w:p>
        </w:tc>
        <w:tc>
          <w:tcPr>
            <w:tcW w:w="2971" w:type="dxa"/>
          </w:tcPr>
          <w:p w:rsidR="001D56C0" w:rsidRDefault="001D56C0" w:rsidP="001D56C0">
            <w:pPr>
              <w:jc w:val="left"/>
            </w:pPr>
            <w:r>
              <w:rPr>
                <w:rFonts w:hint="eastAsia"/>
              </w:rPr>
              <w:t>其他资产</w:t>
            </w:r>
          </w:p>
        </w:tc>
        <w:tc>
          <w:tcPr>
            <w:tcW w:w="2381" w:type="dxa"/>
          </w:tcPr>
          <w:p w:rsidR="001D56C0" w:rsidRDefault="001D56C0" w:rsidP="001D56C0">
            <w:pPr>
              <w:jc w:val="right"/>
            </w:pPr>
            <w:r>
              <w:t>514,813.08</w:t>
            </w:r>
          </w:p>
        </w:tc>
        <w:tc>
          <w:tcPr>
            <w:tcW w:w="2506" w:type="dxa"/>
          </w:tcPr>
          <w:p w:rsidR="001D56C0" w:rsidRDefault="001D56C0" w:rsidP="001D56C0">
            <w:pPr>
              <w:jc w:val="right"/>
            </w:pPr>
            <w:r>
              <w:t>1.17</w:t>
            </w:r>
          </w:p>
        </w:tc>
      </w:tr>
      <w:tr w:rsidR="001D56C0" w:rsidTr="001D56C0">
        <w:tc>
          <w:tcPr>
            <w:tcW w:w="646" w:type="dxa"/>
          </w:tcPr>
          <w:p w:rsidR="001D56C0" w:rsidRDefault="001D56C0" w:rsidP="001D56C0">
            <w:pPr>
              <w:jc w:val="center"/>
            </w:pPr>
            <w:r>
              <w:t>9</w:t>
            </w:r>
          </w:p>
        </w:tc>
        <w:tc>
          <w:tcPr>
            <w:tcW w:w="2971" w:type="dxa"/>
          </w:tcPr>
          <w:p w:rsidR="001D56C0" w:rsidRDefault="001D56C0" w:rsidP="001D56C0">
            <w:pPr>
              <w:jc w:val="left"/>
            </w:pPr>
            <w:r>
              <w:rPr>
                <w:rFonts w:hint="eastAsia"/>
              </w:rPr>
              <w:t>合计</w:t>
            </w:r>
          </w:p>
        </w:tc>
        <w:tc>
          <w:tcPr>
            <w:tcW w:w="2381" w:type="dxa"/>
          </w:tcPr>
          <w:p w:rsidR="001D56C0" w:rsidRDefault="001D56C0" w:rsidP="001D56C0">
            <w:pPr>
              <w:jc w:val="right"/>
            </w:pPr>
            <w:r>
              <w:t>44,158,123.27</w:t>
            </w:r>
          </w:p>
        </w:tc>
        <w:tc>
          <w:tcPr>
            <w:tcW w:w="2506" w:type="dxa"/>
          </w:tcPr>
          <w:p w:rsidR="001D56C0" w:rsidRDefault="001D56C0" w:rsidP="001D56C0">
            <w:pPr>
              <w:jc w:val="right"/>
            </w:pPr>
            <w:r>
              <w:t>100.00</w:t>
            </w:r>
          </w:p>
        </w:tc>
      </w:tr>
    </w:tbl>
    <w:p w:rsidR="001D56C0" w:rsidRDefault="001D56C0" w:rsidP="001D56C0">
      <w:pPr>
        <w:pStyle w:val="-2"/>
        <w:spacing w:before="312"/>
        <w:rPr>
          <w:rFonts w:hint="eastAsia"/>
        </w:rPr>
      </w:pPr>
      <w:r>
        <w:rPr>
          <w:rFonts w:hint="eastAsia"/>
        </w:rPr>
        <w:t>报告期末按行业分类的股票投资组合</w:t>
      </w:r>
    </w:p>
    <w:p w:rsidR="001D56C0" w:rsidRDefault="001D56C0" w:rsidP="001D56C0">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D56C0" w:rsidTr="001D56C0">
        <w:trPr>
          <w:cnfStyle w:val="100000000000" w:firstRow="1" w:lastRow="0" w:firstColumn="0" w:lastColumn="0" w:oddVBand="0" w:evenVBand="0" w:oddHBand="0" w:evenHBand="0" w:firstRowFirstColumn="0" w:firstRowLastColumn="0" w:lastRowFirstColumn="0" w:lastRowLastColumn="0"/>
        </w:trPr>
        <w:tc>
          <w:tcPr>
            <w:tcW w:w="646" w:type="dxa"/>
          </w:tcPr>
          <w:p w:rsidR="001D56C0" w:rsidRPr="001D56C0" w:rsidRDefault="001D56C0" w:rsidP="001D56C0">
            <w:pPr>
              <w:jc w:val="center"/>
              <w:rPr>
                <w:b/>
              </w:rPr>
            </w:pPr>
            <w:r w:rsidRPr="001D56C0">
              <w:rPr>
                <w:rFonts w:hint="eastAsia"/>
                <w:b/>
              </w:rPr>
              <w:t>代码</w:t>
            </w:r>
          </w:p>
        </w:tc>
        <w:tc>
          <w:tcPr>
            <w:tcW w:w="3595" w:type="dxa"/>
          </w:tcPr>
          <w:p w:rsidR="001D56C0" w:rsidRPr="001D56C0" w:rsidRDefault="001D56C0" w:rsidP="001D56C0">
            <w:pPr>
              <w:jc w:val="center"/>
              <w:rPr>
                <w:b/>
              </w:rPr>
            </w:pPr>
            <w:r w:rsidRPr="001D56C0">
              <w:rPr>
                <w:rFonts w:hint="eastAsia"/>
                <w:b/>
              </w:rPr>
              <w:t>行业类别</w:t>
            </w:r>
          </w:p>
        </w:tc>
        <w:tc>
          <w:tcPr>
            <w:tcW w:w="1769" w:type="dxa"/>
          </w:tcPr>
          <w:p w:rsidR="001D56C0" w:rsidRPr="001D56C0" w:rsidRDefault="001D56C0" w:rsidP="001D56C0">
            <w:pPr>
              <w:jc w:val="center"/>
              <w:rPr>
                <w:b/>
              </w:rPr>
            </w:pPr>
            <w:r w:rsidRPr="001D56C0">
              <w:rPr>
                <w:rFonts w:hint="eastAsia"/>
                <w:b/>
              </w:rPr>
              <w:t>公允价值（元）</w:t>
            </w:r>
          </w:p>
        </w:tc>
        <w:tc>
          <w:tcPr>
            <w:tcW w:w="2495" w:type="dxa"/>
          </w:tcPr>
          <w:p w:rsidR="001D56C0" w:rsidRPr="001D56C0" w:rsidRDefault="001D56C0" w:rsidP="001D56C0">
            <w:pPr>
              <w:jc w:val="center"/>
              <w:rPr>
                <w:b/>
              </w:rPr>
            </w:pPr>
            <w:r w:rsidRPr="001D56C0">
              <w:rPr>
                <w:rFonts w:hint="eastAsia"/>
                <w:b/>
              </w:rPr>
              <w:t>占基金资产净值比例（％）</w:t>
            </w:r>
          </w:p>
        </w:tc>
      </w:tr>
      <w:tr w:rsidR="001D56C0" w:rsidTr="001D56C0">
        <w:tc>
          <w:tcPr>
            <w:tcW w:w="646" w:type="dxa"/>
          </w:tcPr>
          <w:p w:rsidR="001D56C0" w:rsidRDefault="001D56C0" w:rsidP="001D56C0">
            <w:pPr>
              <w:jc w:val="left"/>
            </w:pPr>
            <w:r>
              <w:t>A</w:t>
            </w:r>
          </w:p>
        </w:tc>
        <w:tc>
          <w:tcPr>
            <w:tcW w:w="3595" w:type="dxa"/>
          </w:tcPr>
          <w:p w:rsidR="001D56C0" w:rsidRDefault="001D56C0" w:rsidP="001D56C0">
            <w:pPr>
              <w:jc w:val="left"/>
            </w:pPr>
            <w:r>
              <w:rPr>
                <w:rFonts w:hint="eastAsia"/>
              </w:rPr>
              <w:t>农、林、牧、渔业</w:t>
            </w:r>
          </w:p>
        </w:tc>
        <w:tc>
          <w:tcPr>
            <w:tcW w:w="1769" w:type="dxa"/>
          </w:tcPr>
          <w:p w:rsidR="001D56C0" w:rsidRDefault="001D56C0" w:rsidP="001D56C0">
            <w:pPr>
              <w:jc w:val="right"/>
            </w:pPr>
            <w:r>
              <w:t>-</w:t>
            </w:r>
          </w:p>
        </w:tc>
        <w:tc>
          <w:tcPr>
            <w:tcW w:w="2495" w:type="dxa"/>
          </w:tcPr>
          <w:p w:rsidR="001D56C0" w:rsidRDefault="001D56C0" w:rsidP="001D56C0">
            <w:pPr>
              <w:jc w:val="right"/>
            </w:pPr>
            <w:r>
              <w:t>-</w:t>
            </w:r>
          </w:p>
        </w:tc>
      </w:tr>
      <w:tr w:rsidR="001D56C0" w:rsidTr="001D56C0">
        <w:tc>
          <w:tcPr>
            <w:tcW w:w="646" w:type="dxa"/>
          </w:tcPr>
          <w:p w:rsidR="001D56C0" w:rsidRDefault="001D56C0" w:rsidP="001D56C0">
            <w:pPr>
              <w:jc w:val="left"/>
            </w:pPr>
            <w:r>
              <w:t>B</w:t>
            </w:r>
          </w:p>
        </w:tc>
        <w:tc>
          <w:tcPr>
            <w:tcW w:w="3595" w:type="dxa"/>
          </w:tcPr>
          <w:p w:rsidR="001D56C0" w:rsidRDefault="001D56C0" w:rsidP="001D56C0">
            <w:pPr>
              <w:jc w:val="left"/>
            </w:pPr>
            <w:r>
              <w:rPr>
                <w:rFonts w:hint="eastAsia"/>
              </w:rPr>
              <w:t>采矿业</w:t>
            </w:r>
          </w:p>
        </w:tc>
        <w:tc>
          <w:tcPr>
            <w:tcW w:w="1769" w:type="dxa"/>
          </w:tcPr>
          <w:p w:rsidR="001D56C0" w:rsidRDefault="001D56C0" w:rsidP="001D56C0">
            <w:pPr>
              <w:jc w:val="right"/>
            </w:pPr>
            <w:r>
              <w:t>370,764.00</w:t>
            </w:r>
          </w:p>
        </w:tc>
        <w:tc>
          <w:tcPr>
            <w:tcW w:w="2495" w:type="dxa"/>
          </w:tcPr>
          <w:p w:rsidR="001D56C0" w:rsidRDefault="001D56C0" w:rsidP="001D56C0">
            <w:pPr>
              <w:jc w:val="right"/>
            </w:pPr>
            <w:r>
              <w:t>1.03</w:t>
            </w:r>
          </w:p>
        </w:tc>
      </w:tr>
      <w:tr w:rsidR="001D56C0" w:rsidTr="001D56C0">
        <w:tc>
          <w:tcPr>
            <w:tcW w:w="646" w:type="dxa"/>
          </w:tcPr>
          <w:p w:rsidR="001D56C0" w:rsidRDefault="001D56C0" w:rsidP="001D56C0">
            <w:pPr>
              <w:jc w:val="left"/>
            </w:pPr>
            <w:r>
              <w:t>C</w:t>
            </w:r>
          </w:p>
        </w:tc>
        <w:tc>
          <w:tcPr>
            <w:tcW w:w="3595" w:type="dxa"/>
          </w:tcPr>
          <w:p w:rsidR="001D56C0" w:rsidRDefault="001D56C0" w:rsidP="001D56C0">
            <w:pPr>
              <w:jc w:val="left"/>
            </w:pPr>
            <w:r>
              <w:rPr>
                <w:rFonts w:hint="eastAsia"/>
              </w:rPr>
              <w:t>制造业</w:t>
            </w:r>
          </w:p>
        </w:tc>
        <w:tc>
          <w:tcPr>
            <w:tcW w:w="1769" w:type="dxa"/>
          </w:tcPr>
          <w:p w:rsidR="001D56C0" w:rsidRDefault="001D56C0" w:rsidP="001D56C0">
            <w:pPr>
              <w:jc w:val="right"/>
            </w:pPr>
            <w:r>
              <w:t>4,304,259.39</w:t>
            </w:r>
          </w:p>
        </w:tc>
        <w:tc>
          <w:tcPr>
            <w:tcW w:w="2495" w:type="dxa"/>
          </w:tcPr>
          <w:p w:rsidR="001D56C0" w:rsidRDefault="001D56C0" w:rsidP="001D56C0">
            <w:pPr>
              <w:jc w:val="right"/>
            </w:pPr>
            <w:r>
              <w:t>11.93</w:t>
            </w:r>
          </w:p>
        </w:tc>
      </w:tr>
      <w:tr w:rsidR="001D56C0" w:rsidTr="001D56C0">
        <w:tc>
          <w:tcPr>
            <w:tcW w:w="646" w:type="dxa"/>
          </w:tcPr>
          <w:p w:rsidR="001D56C0" w:rsidRDefault="001D56C0" w:rsidP="001D56C0">
            <w:pPr>
              <w:jc w:val="left"/>
            </w:pPr>
            <w:r>
              <w:t>D</w:t>
            </w:r>
          </w:p>
        </w:tc>
        <w:tc>
          <w:tcPr>
            <w:tcW w:w="3595" w:type="dxa"/>
          </w:tcPr>
          <w:p w:rsidR="001D56C0" w:rsidRDefault="001D56C0" w:rsidP="001D56C0">
            <w:pPr>
              <w:jc w:val="left"/>
            </w:pPr>
            <w:r>
              <w:rPr>
                <w:rFonts w:hint="eastAsia"/>
              </w:rPr>
              <w:t>电力、热力、燃气及水生产和供应业</w:t>
            </w:r>
          </w:p>
        </w:tc>
        <w:tc>
          <w:tcPr>
            <w:tcW w:w="1769" w:type="dxa"/>
          </w:tcPr>
          <w:p w:rsidR="001D56C0" w:rsidRDefault="001D56C0" w:rsidP="001D56C0">
            <w:pPr>
              <w:jc w:val="right"/>
            </w:pPr>
            <w:r>
              <w:t>-</w:t>
            </w:r>
          </w:p>
        </w:tc>
        <w:tc>
          <w:tcPr>
            <w:tcW w:w="2495" w:type="dxa"/>
          </w:tcPr>
          <w:p w:rsidR="001D56C0" w:rsidRDefault="001D56C0" w:rsidP="001D56C0">
            <w:pPr>
              <w:jc w:val="right"/>
            </w:pPr>
            <w:r>
              <w:t>-</w:t>
            </w:r>
          </w:p>
        </w:tc>
      </w:tr>
      <w:tr w:rsidR="001D56C0" w:rsidTr="001D56C0">
        <w:tc>
          <w:tcPr>
            <w:tcW w:w="646" w:type="dxa"/>
          </w:tcPr>
          <w:p w:rsidR="001D56C0" w:rsidRDefault="001D56C0" w:rsidP="001D56C0">
            <w:pPr>
              <w:jc w:val="left"/>
            </w:pPr>
            <w:r>
              <w:t>E</w:t>
            </w:r>
          </w:p>
        </w:tc>
        <w:tc>
          <w:tcPr>
            <w:tcW w:w="3595" w:type="dxa"/>
          </w:tcPr>
          <w:p w:rsidR="001D56C0" w:rsidRDefault="001D56C0" w:rsidP="001D56C0">
            <w:pPr>
              <w:jc w:val="left"/>
            </w:pPr>
            <w:r>
              <w:rPr>
                <w:rFonts w:hint="eastAsia"/>
              </w:rPr>
              <w:t>建筑业</w:t>
            </w:r>
          </w:p>
        </w:tc>
        <w:tc>
          <w:tcPr>
            <w:tcW w:w="1769" w:type="dxa"/>
          </w:tcPr>
          <w:p w:rsidR="001D56C0" w:rsidRDefault="001D56C0" w:rsidP="001D56C0">
            <w:pPr>
              <w:jc w:val="right"/>
            </w:pPr>
            <w:r>
              <w:t>-</w:t>
            </w:r>
          </w:p>
        </w:tc>
        <w:tc>
          <w:tcPr>
            <w:tcW w:w="2495" w:type="dxa"/>
          </w:tcPr>
          <w:p w:rsidR="001D56C0" w:rsidRDefault="001D56C0" w:rsidP="001D56C0">
            <w:pPr>
              <w:jc w:val="right"/>
            </w:pPr>
            <w:r>
              <w:t>-</w:t>
            </w:r>
          </w:p>
        </w:tc>
      </w:tr>
      <w:tr w:rsidR="001D56C0" w:rsidTr="001D56C0">
        <w:tc>
          <w:tcPr>
            <w:tcW w:w="646" w:type="dxa"/>
          </w:tcPr>
          <w:p w:rsidR="001D56C0" w:rsidRDefault="001D56C0" w:rsidP="001D56C0">
            <w:pPr>
              <w:jc w:val="left"/>
            </w:pPr>
            <w:r>
              <w:t>F</w:t>
            </w:r>
          </w:p>
        </w:tc>
        <w:tc>
          <w:tcPr>
            <w:tcW w:w="3595" w:type="dxa"/>
          </w:tcPr>
          <w:p w:rsidR="001D56C0" w:rsidRDefault="001D56C0" w:rsidP="001D56C0">
            <w:pPr>
              <w:jc w:val="left"/>
            </w:pPr>
            <w:r>
              <w:rPr>
                <w:rFonts w:hint="eastAsia"/>
              </w:rPr>
              <w:t>批发和零售业</w:t>
            </w:r>
          </w:p>
        </w:tc>
        <w:tc>
          <w:tcPr>
            <w:tcW w:w="1769" w:type="dxa"/>
          </w:tcPr>
          <w:p w:rsidR="001D56C0" w:rsidRDefault="001D56C0" w:rsidP="001D56C0">
            <w:pPr>
              <w:jc w:val="right"/>
            </w:pPr>
            <w:r>
              <w:t>-</w:t>
            </w:r>
          </w:p>
        </w:tc>
        <w:tc>
          <w:tcPr>
            <w:tcW w:w="2495" w:type="dxa"/>
          </w:tcPr>
          <w:p w:rsidR="001D56C0" w:rsidRDefault="001D56C0" w:rsidP="001D56C0">
            <w:pPr>
              <w:jc w:val="right"/>
            </w:pPr>
            <w:r>
              <w:t>-</w:t>
            </w:r>
          </w:p>
        </w:tc>
      </w:tr>
      <w:tr w:rsidR="001D56C0" w:rsidTr="001D56C0">
        <w:tc>
          <w:tcPr>
            <w:tcW w:w="646" w:type="dxa"/>
          </w:tcPr>
          <w:p w:rsidR="001D56C0" w:rsidRDefault="001D56C0" w:rsidP="001D56C0">
            <w:pPr>
              <w:jc w:val="left"/>
            </w:pPr>
            <w:r>
              <w:t>G</w:t>
            </w:r>
          </w:p>
        </w:tc>
        <w:tc>
          <w:tcPr>
            <w:tcW w:w="3595" w:type="dxa"/>
          </w:tcPr>
          <w:p w:rsidR="001D56C0" w:rsidRDefault="001D56C0" w:rsidP="001D56C0">
            <w:pPr>
              <w:jc w:val="left"/>
            </w:pPr>
            <w:r>
              <w:rPr>
                <w:rFonts w:hint="eastAsia"/>
              </w:rPr>
              <w:t>交通运输、仓储和邮政业</w:t>
            </w:r>
          </w:p>
        </w:tc>
        <w:tc>
          <w:tcPr>
            <w:tcW w:w="1769" w:type="dxa"/>
          </w:tcPr>
          <w:p w:rsidR="001D56C0" w:rsidRDefault="001D56C0" w:rsidP="001D56C0">
            <w:pPr>
              <w:jc w:val="right"/>
            </w:pPr>
            <w:r>
              <w:t>-</w:t>
            </w:r>
          </w:p>
        </w:tc>
        <w:tc>
          <w:tcPr>
            <w:tcW w:w="2495" w:type="dxa"/>
          </w:tcPr>
          <w:p w:rsidR="001D56C0" w:rsidRDefault="001D56C0" w:rsidP="001D56C0">
            <w:pPr>
              <w:jc w:val="right"/>
            </w:pPr>
            <w:r>
              <w:t>-</w:t>
            </w:r>
          </w:p>
        </w:tc>
      </w:tr>
      <w:tr w:rsidR="001D56C0" w:rsidTr="001D56C0">
        <w:tc>
          <w:tcPr>
            <w:tcW w:w="646" w:type="dxa"/>
          </w:tcPr>
          <w:p w:rsidR="001D56C0" w:rsidRDefault="001D56C0" w:rsidP="001D56C0">
            <w:pPr>
              <w:jc w:val="left"/>
            </w:pPr>
            <w:r>
              <w:t>H</w:t>
            </w:r>
          </w:p>
        </w:tc>
        <w:tc>
          <w:tcPr>
            <w:tcW w:w="3595" w:type="dxa"/>
          </w:tcPr>
          <w:p w:rsidR="001D56C0" w:rsidRDefault="001D56C0" w:rsidP="001D56C0">
            <w:pPr>
              <w:jc w:val="left"/>
            </w:pPr>
            <w:r>
              <w:rPr>
                <w:rFonts w:hint="eastAsia"/>
              </w:rPr>
              <w:t>住宿和餐饮业</w:t>
            </w:r>
          </w:p>
        </w:tc>
        <w:tc>
          <w:tcPr>
            <w:tcW w:w="1769" w:type="dxa"/>
          </w:tcPr>
          <w:p w:rsidR="001D56C0" w:rsidRDefault="001D56C0" w:rsidP="001D56C0">
            <w:pPr>
              <w:jc w:val="right"/>
            </w:pPr>
            <w:r>
              <w:t>20,100.00</w:t>
            </w:r>
          </w:p>
        </w:tc>
        <w:tc>
          <w:tcPr>
            <w:tcW w:w="2495" w:type="dxa"/>
          </w:tcPr>
          <w:p w:rsidR="001D56C0" w:rsidRDefault="001D56C0" w:rsidP="001D56C0">
            <w:pPr>
              <w:jc w:val="right"/>
            </w:pPr>
            <w:r>
              <w:t>0.06</w:t>
            </w:r>
          </w:p>
        </w:tc>
      </w:tr>
      <w:tr w:rsidR="001D56C0" w:rsidTr="001D56C0">
        <w:tc>
          <w:tcPr>
            <w:tcW w:w="646" w:type="dxa"/>
          </w:tcPr>
          <w:p w:rsidR="001D56C0" w:rsidRDefault="001D56C0" w:rsidP="001D56C0">
            <w:pPr>
              <w:jc w:val="left"/>
            </w:pPr>
            <w:r>
              <w:t>I</w:t>
            </w:r>
          </w:p>
        </w:tc>
        <w:tc>
          <w:tcPr>
            <w:tcW w:w="3595" w:type="dxa"/>
          </w:tcPr>
          <w:p w:rsidR="001D56C0" w:rsidRDefault="001D56C0" w:rsidP="001D56C0">
            <w:pPr>
              <w:jc w:val="left"/>
            </w:pPr>
            <w:r>
              <w:rPr>
                <w:rFonts w:hint="eastAsia"/>
              </w:rPr>
              <w:t>信息传输、软件和信息技术服务业</w:t>
            </w:r>
          </w:p>
        </w:tc>
        <w:tc>
          <w:tcPr>
            <w:tcW w:w="1769" w:type="dxa"/>
          </w:tcPr>
          <w:p w:rsidR="001D56C0" w:rsidRDefault="001D56C0" w:rsidP="001D56C0">
            <w:pPr>
              <w:jc w:val="right"/>
            </w:pPr>
            <w:r>
              <w:t>242,306.00</w:t>
            </w:r>
          </w:p>
        </w:tc>
        <w:tc>
          <w:tcPr>
            <w:tcW w:w="2495" w:type="dxa"/>
          </w:tcPr>
          <w:p w:rsidR="001D56C0" w:rsidRDefault="001D56C0" w:rsidP="001D56C0">
            <w:pPr>
              <w:jc w:val="right"/>
            </w:pPr>
            <w:r>
              <w:t>0.67</w:t>
            </w:r>
          </w:p>
        </w:tc>
      </w:tr>
      <w:tr w:rsidR="001D56C0" w:rsidTr="001D56C0">
        <w:tc>
          <w:tcPr>
            <w:tcW w:w="646" w:type="dxa"/>
          </w:tcPr>
          <w:p w:rsidR="001D56C0" w:rsidRDefault="001D56C0" w:rsidP="001D56C0">
            <w:pPr>
              <w:jc w:val="left"/>
            </w:pPr>
            <w:r>
              <w:t>J</w:t>
            </w:r>
          </w:p>
        </w:tc>
        <w:tc>
          <w:tcPr>
            <w:tcW w:w="3595" w:type="dxa"/>
          </w:tcPr>
          <w:p w:rsidR="001D56C0" w:rsidRDefault="001D56C0" w:rsidP="001D56C0">
            <w:pPr>
              <w:jc w:val="left"/>
            </w:pPr>
            <w:r>
              <w:rPr>
                <w:rFonts w:hint="eastAsia"/>
              </w:rPr>
              <w:t>金融业</w:t>
            </w:r>
          </w:p>
        </w:tc>
        <w:tc>
          <w:tcPr>
            <w:tcW w:w="1769" w:type="dxa"/>
          </w:tcPr>
          <w:p w:rsidR="001D56C0" w:rsidRDefault="001D56C0" w:rsidP="001D56C0">
            <w:pPr>
              <w:jc w:val="right"/>
            </w:pPr>
            <w:r>
              <w:t>137,641.00</w:t>
            </w:r>
          </w:p>
        </w:tc>
        <w:tc>
          <w:tcPr>
            <w:tcW w:w="2495" w:type="dxa"/>
          </w:tcPr>
          <w:p w:rsidR="001D56C0" w:rsidRDefault="001D56C0" w:rsidP="001D56C0">
            <w:pPr>
              <w:jc w:val="right"/>
            </w:pPr>
            <w:r>
              <w:t>0.38</w:t>
            </w:r>
          </w:p>
        </w:tc>
      </w:tr>
      <w:tr w:rsidR="001D56C0" w:rsidTr="001D56C0">
        <w:tc>
          <w:tcPr>
            <w:tcW w:w="646" w:type="dxa"/>
          </w:tcPr>
          <w:p w:rsidR="001D56C0" w:rsidRDefault="001D56C0" w:rsidP="001D56C0">
            <w:pPr>
              <w:jc w:val="left"/>
            </w:pPr>
            <w:r>
              <w:t>K</w:t>
            </w:r>
          </w:p>
        </w:tc>
        <w:tc>
          <w:tcPr>
            <w:tcW w:w="3595" w:type="dxa"/>
          </w:tcPr>
          <w:p w:rsidR="001D56C0" w:rsidRDefault="001D56C0" w:rsidP="001D56C0">
            <w:pPr>
              <w:jc w:val="left"/>
            </w:pPr>
            <w:r>
              <w:rPr>
                <w:rFonts w:hint="eastAsia"/>
              </w:rPr>
              <w:t>房地产业</w:t>
            </w:r>
          </w:p>
        </w:tc>
        <w:tc>
          <w:tcPr>
            <w:tcW w:w="1769" w:type="dxa"/>
          </w:tcPr>
          <w:p w:rsidR="001D56C0" w:rsidRDefault="001D56C0" w:rsidP="001D56C0">
            <w:pPr>
              <w:jc w:val="right"/>
            </w:pPr>
            <w:r>
              <w:t>-</w:t>
            </w:r>
          </w:p>
        </w:tc>
        <w:tc>
          <w:tcPr>
            <w:tcW w:w="2495" w:type="dxa"/>
          </w:tcPr>
          <w:p w:rsidR="001D56C0" w:rsidRDefault="001D56C0" w:rsidP="001D56C0">
            <w:pPr>
              <w:jc w:val="right"/>
            </w:pPr>
            <w:r>
              <w:t>-</w:t>
            </w:r>
          </w:p>
        </w:tc>
      </w:tr>
      <w:tr w:rsidR="001D56C0" w:rsidTr="001D56C0">
        <w:tc>
          <w:tcPr>
            <w:tcW w:w="646" w:type="dxa"/>
          </w:tcPr>
          <w:p w:rsidR="001D56C0" w:rsidRDefault="001D56C0" w:rsidP="001D56C0">
            <w:pPr>
              <w:jc w:val="left"/>
            </w:pPr>
            <w:r>
              <w:t>L</w:t>
            </w:r>
          </w:p>
        </w:tc>
        <w:tc>
          <w:tcPr>
            <w:tcW w:w="3595" w:type="dxa"/>
          </w:tcPr>
          <w:p w:rsidR="001D56C0" w:rsidRDefault="001D56C0" w:rsidP="001D56C0">
            <w:pPr>
              <w:jc w:val="left"/>
            </w:pPr>
            <w:r>
              <w:rPr>
                <w:rFonts w:hint="eastAsia"/>
              </w:rPr>
              <w:t>租赁和商务服务业</w:t>
            </w:r>
          </w:p>
        </w:tc>
        <w:tc>
          <w:tcPr>
            <w:tcW w:w="1769" w:type="dxa"/>
          </w:tcPr>
          <w:p w:rsidR="001D56C0" w:rsidRDefault="001D56C0" w:rsidP="001D56C0">
            <w:pPr>
              <w:jc w:val="right"/>
            </w:pPr>
            <w:r>
              <w:t>409,033.00</w:t>
            </w:r>
          </w:p>
        </w:tc>
        <w:tc>
          <w:tcPr>
            <w:tcW w:w="2495" w:type="dxa"/>
          </w:tcPr>
          <w:p w:rsidR="001D56C0" w:rsidRDefault="001D56C0" w:rsidP="001D56C0">
            <w:pPr>
              <w:jc w:val="right"/>
            </w:pPr>
            <w:r>
              <w:t>1.13</w:t>
            </w:r>
          </w:p>
        </w:tc>
      </w:tr>
      <w:tr w:rsidR="001D56C0" w:rsidTr="001D56C0">
        <w:tc>
          <w:tcPr>
            <w:tcW w:w="646" w:type="dxa"/>
          </w:tcPr>
          <w:p w:rsidR="001D56C0" w:rsidRDefault="001D56C0" w:rsidP="001D56C0">
            <w:pPr>
              <w:jc w:val="left"/>
            </w:pPr>
            <w:r>
              <w:t>M</w:t>
            </w:r>
          </w:p>
        </w:tc>
        <w:tc>
          <w:tcPr>
            <w:tcW w:w="3595" w:type="dxa"/>
          </w:tcPr>
          <w:p w:rsidR="001D56C0" w:rsidRDefault="001D56C0" w:rsidP="001D56C0">
            <w:pPr>
              <w:jc w:val="left"/>
            </w:pPr>
            <w:r>
              <w:rPr>
                <w:rFonts w:hint="eastAsia"/>
              </w:rPr>
              <w:t>科学研究和技术服务业</w:t>
            </w:r>
          </w:p>
        </w:tc>
        <w:tc>
          <w:tcPr>
            <w:tcW w:w="1769" w:type="dxa"/>
          </w:tcPr>
          <w:p w:rsidR="001D56C0" w:rsidRDefault="001D56C0" w:rsidP="001D56C0">
            <w:pPr>
              <w:jc w:val="right"/>
            </w:pPr>
            <w:r>
              <w:t>-</w:t>
            </w:r>
          </w:p>
        </w:tc>
        <w:tc>
          <w:tcPr>
            <w:tcW w:w="2495" w:type="dxa"/>
          </w:tcPr>
          <w:p w:rsidR="001D56C0" w:rsidRDefault="001D56C0" w:rsidP="001D56C0">
            <w:pPr>
              <w:jc w:val="right"/>
            </w:pPr>
            <w:r>
              <w:t>-</w:t>
            </w:r>
          </w:p>
        </w:tc>
      </w:tr>
      <w:tr w:rsidR="001D56C0" w:rsidTr="001D56C0">
        <w:tc>
          <w:tcPr>
            <w:tcW w:w="646" w:type="dxa"/>
          </w:tcPr>
          <w:p w:rsidR="001D56C0" w:rsidRDefault="001D56C0" w:rsidP="001D56C0">
            <w:pPr>
              <w:jc w:val="left"/>
            </w:pPr>
            <w:r>
              <w:t>N</w:t>
            </w:r>
          </w:p>
        </w:tc>
        <w:tc>
          <w:tcPr>
            <w:tcW w:w="3595" w:type="dxa"/>
          </w:tcPr>
          <w:p w:rsidR="001D56C0" w:rsidRDefault="001D56C0" w:rsidP="001D56C0">
            <w:pPr>
              <w:jc w:val="left"/>
            </w:pPr>
            <w:r>
              <w:rPr>
                <w:rFonts w:hint="eastAsia"/>
              </w:rPr>
              <w:t>水利、环境和公共设施管理业</w:t>
            </w:r>
          </w:p>
        </w:tc>
        <w:tc>
          <w:tcPr>
            <w:tcW w:w="1769" w:type="dxa"/>
          </w:tcPr>
          <w:p w:rsidR="001D56C0" w:rsidRDefault="001D56C0" w:rsidP="001D56C0">
            <w:pPr>
              <w:jc w:val="right"/>
            </w:pPr>
            <w:r>
              <w:t>206,206.00</w:t>
            </w:r>
          </w:p>
        </w:tc>
        <w:tc>
          <w:tcPr>
            <w:tcW w:w="2495" w:type="dxa"/>
          </w:tcPr>
          <w:p w:rsidR="001D56C0" w:rsidRDefault="001D56C0" w:rsidP="001D56C0">
            <w:pPr>
              <w:jc w:val="right"/>
            </w:pPr>
            <w:r>
              <w:t>0.57</w:t>
            </w:r>
          </w:p>
        </w:tc>
      </w:tr>
      <w:tr w:rsidR="001D56C0" w:rsidTr="001D56C0">
        <w:tc>
          <w:tcPr>
            <w:tcW w:w="646" w:type="dxa"/>
          </w:tcPr>
          <w:p w:rsidR="001D56C0" w:rsidRDefault="001D56C0" w:rsidP="001D56C0">
            <w:pPr>
              <w:jc w:val="left"/>
            </w:pPr>
            <w:r>
              <w:t>O</w:t>
            </w:r>
          </w:p>
        </w:tc>
        <w:tc>
          <w:tcPr>
            <w:tcW w:w="3595" w:type="dxa"/>
          </w:tcPr>
          <w:p w:rsidR="001D56C0" w:rsidRDefault="001D56C0" w:rsidP="001D56C0">
            <w:pPr>
              <w:jc w:val="left"/>
            </w:pPr>
            <w:r>
              <w:rPr>
                <w:rFonts w:hint="eastAsia"/>
              </w:rPr>
              <w:t>居民服务、修理和其他服务业</w:t>
            </w:r>
          </w:p>
        </w:tc>
        <w:tc>
          <w:tcPr>
            <w:tcW w:w="1769" w:type="dxa"/>
          </w:tcPr>
          <w:p w:rsidR="001D56C0" w:rsidRDefault="001D56C0" w:rsidP="001D56C0">
            <w:pPr>
              <w:jc w:val="right"/>
            </w:pPr>
            <w:r>
              <w:t>-</w:t>
            </w:r>
          </w:p>
        </w:tc>
        <w:tc>
          <w:tcPr>
            <w:tcW w:w="2495" w:type="dxa"/>
          </w:tcPr>
          <w:p w:rsidR="001D56C0" w:rsidRDefault="001D56C0" w:rsidP="001D56C0">
            <w:pPr>
              <w:jc w:val="right"/>
            </w:pPr>
            <w:r>
              <w:t>-</w:t>
            </w:r>
          </w:p>
        </w:tc>
      </w:tr>
      <w:tr w:rsidR="001D56C0" w:rsidTr="001D56C0">
        <w:tc>
          <w:tcPr>
            <w:tcW w:w="646" w:type="dxa"/>
          </w:tcPr>
          <w:p w:rsidR="001D56C0" w:rsidRDefault="001D56C0" w:rsidP="001D56C0">
            <w:pPr>
              <w:jc w:val="left"/>
            </w:pPr>
            <w:r>
              <w:t>P</w:t>
            </w:r>
          </w:p>
        </w:tc>
        <w:tc>
          <w:tcPr>
            <w:tcW w:w="3595" w:type="dxa"/>
          </w:tcPr>
          <w:p w:rsidR="001D56C0" w:rsidRDefault="001D56C0" w:rsidP="001D56C0">
            <w:pPr>
              <w:jc w:val="left"/>
            </w:pPr>
            <w:r>
              <w:rPr>
                <w:rFonts w:hint="eastAsia"/>
              </w:rPr>
              <w:t>教育</w:t>
            </w:r>
          </w:p>
        </w:tc>
        <w:tc>
          <w:tcPr>
            <w:tcW w:w="1769" w:type="dxa"/>
          </w:tcPr>
          <w:p w:rsidR="001D56C0" w:rsidRDefault="001D56C0" w:rsidP="001D56C0">
            <w:pPr>
              <w:jc w:val="right"/>
            </w:pPr>
            <w:r>
              <w:t>-</w:t>
            </w:r>
          </w:p>
        </w:tc>
        <w:tc>
          <w:tcPr>
            <w:tcW w:w="2495" w:type="dxa"/>
          </w:tcPr>
          <w:p w:rsidR="001D56C0" w:rsidRDefault="001D56C0" w:rsidP="001D56C0">
            <w:pPr>
              <w:jc w:val="right"/>
            </w:pPr>
            <w:r>
              <w:t>-</w:t>
            </w:r>
          </w:p>
        </w:tc>
      </w:tr>
      <w:tr w:rsidR="001D56C0" w:rsidTr="001D56C0">
        <w:tc>
          <w:tcPr>
            <w:tcW w:w="646" w:type="dxa"/>
          </w:tcPr>
          <w:p w:rsidR="001D56C0" w:rsidRDefault="001D56C0" w:rsidP="001D56C0">
            <w:pPr>
              <w:jc w:val="left"/>
            </w:pPr>
            <w:r>
              <w:t>Q</w:t>
            </w:r>
          </w:p>
        </w:tc>
        <w:tc>
          <w:tcPr>
            <w:tcW w:w="3595" w:type="dxa"/>
          </w:tcPr>
          <w:p w:rsidR="001D56C0" w:rsidRDefault="001D56C0" w:rsidP="001D56C0">
            <w:pPr>
              <w:jc w:val="left"/>
            </w:pPr>
            <w:r>
              <w:rPr>
                <w:rFonts w:hint="eastAsia"/>
              </w:rPr>
              <w:t>卫生和社会工作</w:t>
            </w:r>
          </w:p>
        </w:tc>
        <w:tc>
          <w:tcPr>
            <w:tcW w:w="1769" w:type="dxa"/>
          </w:tcPr>
          <w:p w:rsidR="001D56C0" w:rsidRDefault="001D56C0" w:rsidP="001D56C0">
            <w:pPr>
              <w:jc w:val="right"/>
            </w:pPr>
            <w:r>
              <w:t>-</w:t>
            </w:r>
          </w:p>
        </w:tc>
        <w:tc>
          <w:tcPr>
            <w:tcW w:w="2495" w:type="dxa"/>
          </w:tcPr>
          <w:p w:rsidR="001D56C0" w:rsidRDefault="001D56C0" w:rsidP="001D56C0">
            <w:pPr>
              <w:jc w:val="right"/>
            </w:pPr>
            <w:r>
              <w:t>-</w:t>
            </w:r>
          </w:p>
        </w:tc>
      </w:tr>
      <w:tr w:rsidR="001D56C0" w:rsidTr="001D56C0">
        <w:tc>
          <w:tcPr>
            <w:tcW w:w="646" w:type="dxa"/>
          </w:tcPr>
          <w:p w:rsidR="001D56C0" w:rsidRDefault="001D56C0" w:rsidP="001D56C0">
            <w:pPr>
              <w:jc w:val="left"/>
            </w:pPr>
            <w:r>
              <w:t>R</w:t>
            </w:r>
          </w:p>
        </w:tc>
        <w:tc>
          <w:tcPr>
            <w:tcW w:w="3595" w:type="dxa"/>
          </w:tcPr>
          <w:p w:rsidR="001D56C0" w:rsidRDefault="001D56C0" w:rsidP="001D56C0">
            <w:pPr>
              <w:jc w:val="left"/>
            </w:pPr>
            <w:r>
              <w:rPr>
                <w:rFonts w:hint="eastAsia"/>
              </w:rPr>
              <w:t>文化、体育和娱乐业</w:t>
            </w:r>
          </w:p>
        </w:tc>
        <w:tc>
          <w:tcPr>
            <w:tcW w:w="1769" w:type="dxa"/>
          </w:tcPr>
          <w:p w:rsidR="001D56C0" w:rsidRDefault="001D56C0" w:rsidP="001D56C0">
            <w:pPr>
              <w:jc w:val="right"/>
            </w:pPr>
            <w:r>
              <w:t>-</w:t>
            </w:r>
          </w:p>
        </w:tc>
        <w:tc>
          <w:tcPr>
            <w:tcW w:w="2495" w:type="dxa"/>
          </w:tcPr>
          <w:p w:rsidR="001D56C0" w:rsidRDefault="001D56C0" w:rsidP="001D56C0">
            <w:pPr>
              <w:jc w:val="right"/>
            </w:pPr>
            <w:r>
              <w:t>-</w:t>
            </w:r>
          </w:p>
        </w:tc>
      </w:tr>
      <w:tr w:rsidR="001D56C0" w:rsidTr="001D56C0">
        <w:tc>
          <w:tcPr>
            <w:tcW w:w="646" w:type="dxa"/>
          </w:tcPr>
          <w:p w:rsidR="001D56C0" w:rsidRDefault="001D56C0" w:rsidP="001D56C0">
            <w:pPr>
              <w:jc w:val="left"/>
            </w:pPr>
            <w:r>
              <w:t>S</w:t>
            </w:r>
          </w:p>
        </w:tc>
        <w:tc>
          <w:tcPr>
            <w:tcW w:w="3595" w:type="dxa"/>
          </w:tcPr>
          <w:p w:rsidR="001D56C0" w:rsidRDefault="001D56C0" w:rsidP="001D56C0">
            <w:pPr>
              <w:jc w:val="left"/>
            </w:pPr>
            <w:r>
              <w:rPr>
                <w:rFonts w:hint="eastAsia"/>
              </w:rPr>
              <w:t>综合</w:t>
            </w:r>
          </w:p>
        </w:tc>
        <w:tc>
          <w:tcPr>
            <w:tcW w:w="1769" w:type="dxa"/>
          </w:tcPr>
          <w:p w:rsidR="001D56C0" w:rsidRDefault="001D56C0" w:rsidP="001D56C0">
            <w:pPr>
              <w:jc w:val="right"/>
            </w:pPr>
            <w:r>
              <w:t>-</w:t>
            </w:r>
          </w:p>
        </w:tc>
        <w:tc>
          <w:tcPr>
            <w:tcW w:w="2495" w:type="dxa"/>
          </w:tcPr>
          <w:p w:rsidR="001D56C0" w:rsidRDefault="001D56C0" w:rsidP="001D56C0">
            <w:pPr>
              <w:jc w:val="right"/>
            </w:pPr>
            <w:r>
              <w:t>-</w:t>
            </w:r>
          </w:p>
        </w:tc>
      </w:tr>
      <w:tr w:rsidR="001D56C0" w:rsidTr="001D56C0">
        <w:tc>
          <w:tcPr>
            <w:tcW w:w="646" w:type="dxa"/>
          </w:tcPr>
          <w:p w:rsidR="001D56C0" w:rsidRDefault="001D56C0" w:rsidP="001D56C0">
            <w:pPr>
              <w:jc w:val="left"/>
            </w:pPr>
          </w:p>
        </w:tc>
        <w:tc>
          <w:tcPr>
            <w:tcW w:w="3595" w:type="dxa"/>
          </w:tcPr>
          <w:p w:rsidR="001D56C0" w:rsidRDefault="001D56C0" w:rsidP="001D56C0">
            <w:pPr>
              <w:jc w:val="left"/>
            </w:pPr>
            <w:r>
              <w:rPr>
                <w:rFonts w:hint="eastAsia"/>
              </w:rPr>
              <w:t>合计</w:t>
            </w:r>
          </w:p>
        </w:tc>
        <w:tc>
          <w:tcPr>
            <w:tcW w:w="1769" w:type="dxa"/>
          </w:tcPr>
          <w:p w:rsidR="001D56C0" w:rsidRDefault="001D56C0" w:rsidP="001D56C0">
            <w:pPr>
              <w:jc w:val="right"/>
            </w:pPr>
            <w:r>
              <w:t>5,690,309.39</w:t>
            </w:r>
          </w:p>
        </w:tc>
        <w:tc>
          <w:tcPr>
            <w:tcW w:w="2495" w:type="dxa"/>
          </w:tcPr>
          <w:p w:rsidR="001D56C0" w:rsidRDefault="001D56C0" w:rsidP="001D56C0">
            <w:pPr>
              <w:jc w:val="right"/>
            </w:pPr>
            <w:r>
              <w:t>15.77</w:t>
            </w:r>
          </w:p>
        </w:tc>
      </w:tr>
    </w:tbl>
    <w:p w:rsidR="001D56C0" w:rsidRDefault="001D56C0" w:rsidP="001D56C0">
      <w:pPr>
        <w:pStyle w:val="-3"/>
        <w:spacing w:before="156" w:after="156"/>
        <w:rPr>
          <w:rFonts w:hint="eastAsia"/>
        </w:rPr>
      </w:pPr>
      <w:r>
        <w:rPr>
          <w:rFonts w:hint="eastAsia"/>
        </w:rPr>
        <w:t>报告期末按行业分类的港股通投资股票投资组合</w:t>
      </w:r>
    </w:p>
    <w:p w:rsidR="001D56C0" w:rsidRDefault="001D56C0" w:rsidP="001D56C0">
      <w:pPr>
        <w:pStyle w:val="-"/>
        <w:ind w:firstLine="420"/>
        <w:rPr>
          <w:rFonts w:hint="eastAsia"/>
        </w:rPr>
      </w:pPr>
      <w:r>
        <w:rPr>
          <w:rFonts w:hint="eastAsia"/>
        </w:rPr>
        <w:lastRenderedPageBreak/>
        <w:t>无。</w:t>
      </w:r>
    </w:p>
    <w:p w:rsidR="001D56C0" w:rsidRDefault="001D56C0" w:rsidP="001D56C0">
      <w:pPr>
        <w:pStyle w:val="-2"/>
        <w:spacing w:before="312"/>
        <w:rPr>
          <w:rFonts w:hint="eastAsia"/>
        </w:rPr>
      </w:pPr>
      <w:r>
        <w:rPr>
          <w:rFonts w:hint="eastAsia"/>
        </w:rPr>
        <w:t>期末按公允价值占基金资产净值比例大小排序的股票投资明细</w:t>
      </w:r>
    </w:p>
    <w:p w:rsidR="001D56C0" w:rsidRDefault="001D56C0" w:rsidP="001D56C0">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D56C0" w:rsidTr="001D56C0">
        <w:trPr>
          <w:cnfStyle w:val="100000000000" w:firstRow="1" w:lastRow="0" w:firstColumn="0" w:lastColumn="0" w:oddVBand="0" w:evenVBand="0" w:oddHBand="0" w:evenHBand="0" w:firstRowFirstColumn="0" w:firstRowLastColumn="0" w:lastRowFirstColumn="0" w:lastRowLastColumn="0"/>
        </w:trPr>
        <w:tc>
          <w:tcPr>
            <w:tcW w:w="652" w:type="dxa"/>
          </w:tcPr>
          <w:p w:rsidR="001D56C0" w:rsidRPr="001D56C0" w:rsidRDefault="001D56C0" w:rsidP="001D56C0">
            <w:pPr>
              <w:jc w:val="center"/>
              <w:rPr>
                <w:b/>
              </w:rPr>
            </w:pPr>
            <w:r w:rsidRPr="001D56C0">
              <w:rPr>
                <w:rFonts w:hint="eastAsia"/>
                <w:b/>
              </w:rPr>
              <w:t>序号</w:t>
            </w:r>
          </w:p>
        </w:tc>
        <w:tc>
          <w:tcPr>
            <w:tcW w:w="1349" w:type="dxa"/>
          </w:tcPr>
          <w:p w:rsidR="001D56C0" w:rsidRPr="001D56C0" w:rsidRDefault="001D56C0" w:rsidP="001D56C0">
            <w:pPr>
              <w:jc w:val="center"/>
              <w:rPr>
                <w:b/>
              </w:rPr>
            </w:pPr>
            <w:r w:rsidRPr="001D56C0">
              <w:rPr>
                <w:rFonts w:hint="eastAsia"/>
                <w:b/>
              </w:rPr>
              <w:t>股票代码</w:t>
            </w:r>
          </w:p>
        </w:tc>
        <w:tc>
          <w:tcPr>
            <w:tcW w:w="1349" w:type="dxa"/>
          </w:tcPr>
          <w:p w:rsidR="001D56C0" w:rsidRPr="001D56C0" w:rsidRDefault="001D56C0" w:rsidP="001D56C0">
            <w:pPr>
              <w:jc w:val="center"/>
              <w:rPr>
                <w:b/>
              </w:rPr>
            </w:pPr>
            <w:r w:rsidRPr="001D56C0">
              <w:rPr>
                <w:rFonts w:hint="eastAsia"/>
                <w:b/>
              </w:rPr>
              <w:t>股票名称</w:t>
            </w:r>
          </w:p>
        </w:tc>
        <w:tc>
          <w:tcPr>
            <w:tcW w:w="1718" w:type="dxa"/>
          </w:tcPr>
          <w:p w:rsidR="001D56C0" w:rsidRPr="001D56C0" w:rsidRDefault="001D56C0" w:rsidP="001D56C0">
            <w:pPr>
              <w:jc w:val="center"/>
              <w:rPr>
                <w:b/>
              </w:rPr>
            </w:pPr>
            <w:r w:rsidRPr="001D56C0">
              <w:rPr>
                <w:rFonts w:hint="eastAsia"/>
                <w:b/>
              </w:rPr>
              <w:t>数量（股）</w:t>
            </w:r>
          </w:p>
        </w:tc>
        <w:tc>
          <w:tcPr>
            <w:tcW w:w="1718" w:type="dxa"/>
          </w:tcPr>
          <w:p w:rsidR="001D56C0" w:rsidRPr="001D56C0" w:rsidRDefault="001D56C0" w:rsidP="001D56C0">
            <w:pPr>
              <w:jc w:val="center"/>
              <w:rPr>
                <w:b/>
              </w:rPr>
            </w:pPr>
            <w:r w:rsidRPr="001D56C0">
              <w:rPr>
                <w:rFonts w:hint="eastAsia"/>
                <w:b/>
              </w:rPr>
              <w:t>公允价值（元）</w:t>
            </w:r>
          </w:p>
        </w:tc>
        <w:tc>
          <w:tcPr>
            <w:tcW w:w="1718" w:type="dxa"/>
          </w:tcPr>
          <w:p w:rsidR="001D56C0" w:rsidRPr="001D56C0" w:rsidRDefault="001D56C0" w:rsidP="001D56C0">
            <w:pPr>
              <w:jc w:val="center"/>
              <w:rPr>
                <w:b/>
              </w:rPr>
            </w:pPr>
            <w:r w:rsidRPr="001D56C0">
              <w:rPr>
                <w:rFonts w:hint="eastAsia"/>
                <w:b/>
              </w:rPr>
              <w:t>占基金资产净值比例（％）</w:t>
            </w:r>
          </w:p>
        </w:tc>
      </w:tr>
      <w:tr w:rsidR="001D56C0" w:rsidTr="001D56C0">
        <w:tc>
          <w:tcPr>
            <w:tcW w:w="652" w:type="dxa"/>
          </w:tcPr>
          <w:p w:rsidR="001D56C0" w:rsidRDefault="001D56C0" w:rsidP="001D56C0">
            <w:pPr>
              <w:jc w:val="center"/>
            </w:pPr>
            <w:r>
              <w:t>1</w:t>
            </w:r>
          </w:p>
        </w:tc>
        <w:tc>
          <w:tcPr>
            <w:tcW w:w="1349" w:type="dxa"/>
          </w:tcPr>
          <w:p w:rsidR="001D56C0" w:rsidRDefault="001D56C0" w:rsidP="001D56C0">
            <w:pPr>
              <w:jc w:val="left"/>
            </w:pPr>
            <w:r>
              <w:t>300750</w:t>
            </w:r>
          </w:p>
        </w:tc>
        <w:tc>
          <w:tcPr>
            <w:tcW w:w="1349" w:type="dxa"/>
          </w:tcPr>
          <w:p w:rsidR="001D56C0" w:rsidRDefault="001D56C0" w:rsidP="001D56C0">
            <w:pPr>
              <w:jc w:val="left"/>
            </w:pPr>
            <w:r>
              <w:rPr>
                <w:rFonts w:hint="eastAsia"/>
              </w:rPr>
              <w:t>宁德时代</w:t>
            </w:r>
          </w:p>
        </w:tc>
        <w:tc>
          <w:tcPr>
            <w:tcW w:w="1718" w:type="dxa"/>
          </w:tcPr>
          <w:p w:rsidR="001D56C0" w:rsidRDefault="001D56C0" w:rsidP="001D56C0">
            <w:pPr>
              <w:jc w:val="right"/>
            </w:pPr>
            <w:r>
              <w:t>640</w:t>
            </w:r>
          </w:p>
        </w:tc>
        <w:tc>
          <w:tcPr>
            <w:tcW w:w="1718" w:type="dxa"/>
          </w:tcPr>
          <w:p w:rsidR="001D56C0" w:rsidRDefault="001D56C0" w:rsidP="001D56C0">
            <w:pPr>
              <w:jc w:val="right"/>
            </w:pPr>
            <w:r>
              <w:t>235,046.40</w:t>
            </w:r>
          </w:p>
        </w:tc>
        <w:tc>
          <w:tcPr>
            <w:tcW w:w="1718" w:type="dxa"/>
          </w:tcPr>
          <w:p w:rsidR="001D56C0" w:rsidRDefault="001D56C0" w:rsidP="001D56C0">
            <w:pPr>
              <w:jc w:val="right"/>
            </w:pPr>
            <w:r>
              <w:t>0.65</w:t>
            </w:r>
          </w:p>
        </w:tc>
      </w:tr>
      <w:tr w:rsidR="001D56C0" w:rsidTr="001D56C0">
        <w:tc>
          <w:tcPr>
            <w:tcW w:w="652" w:type="dxa"/>
          </w:tcPr>
          <w:p w:rsidR="001D56C0" w:rsidRDefault="001D56C0" w:rsidP="001D56C0">
            <w:pPr>
              <w:jc w:val="center"/>
            </w:pPr>
            <w:r>
              <w:t>2</w:t>
            </w:r>
          </w:p>
        </w:tc>
        <w:tc>
          <w:tcPr>
            <w:tcW w:w="1349" w:type="dxa"/>
          </w:tcPr>
          <w:p w:rsidR="001D56C0" w:rsidRDefault="001D56C0" w:rsidP="001D56C0">
            <w:pPr>
              <w:jc w:val="left"/>
            </w:pPr>
            <w:r>
              <w:t>002648</w:t>
            </w:r>
          </w:p>
        </w:tc>
        <w:tc>
          <w:tcPr>
            <w:tcW w:w="1349" w:type="dxa"/>
          </w:tcPr>
          <w:p w:rsidR="001D56C0" w:rsidRDefault="001D56C0" w:rsidP="001D56C0">
            <w:pPr>
              <w:jc w:val="left"/>
            </w:pPr>
            <w:r>
              <w:rPr>
                <w:rFonts w:hint="eastAsia"/>
              </w:rPr>
              <w:t>卫星化学</w:t>
            </w:r>
          </w:p>
        </w:tc>
        <w:tc>
          <w:tcPr>
            <w:tcW w:w="1718" w:type="dxa"/>
          </w:tcPr>
          <w:p w:rsidR="001D56C0" w:rsidRDefault="001D56C0" w:rsidP="001D56C0">
            <w:pPr>
              <w:jc w:val="right"/>
            </w:pPr>
            <w:r>
              <w:t>13,200</w:t>
            </w:r>
          </w:p>
        </w:tc>
        <w:tc>
          <w:tcPr>
            <w:tcW w:w="1718" w:type="dxa"/>
          </w:tcPr>
          <w:p w:rsidR="001D56C0" w:rsidRDefault="001D56C0" w:rsidP="001D56C0">
            <w:pPr>
              <w:jc w:val="right"/>
            </w:pPr>
            <w:r>
              <w:t>233,376.00</w:t>
            </w:r>
          </w:p>
        </w:tc>
        <w:tc>
          <w:tcPr>
            <w:tcW w:w="1718" w:type="dxa"/>
          </w:tcPr>
          <w:p w:rsidR="001D56C0" w:rsidRDefault="001D56C0" w:rsidP="001D56C0">
            <w:pPr>
              <w:jc w:val="right"/>
            </w:pPr>
            <w:r>
              <w:t>0.65</w:t>
            </w:r>
          </w:p>
        </w:tc>
      </w:tr>
      <w:tr w:rsidR="001D56C0" w:rsidTr="001D56C0">
        <w:tc>
          <w:tcPr>
            <w:tcW w:w="652" w:type="dxa"/>
          </w:tcPr>
          <w:p w:rsidR="001D56C0" w:rsidRDefault="001D56C0" w:rsidP="001D56C0">
            <w:pPr>
              <w:jc w:val="center"/>
            </w:pPr>
            <w:r>
              <w:t>3</w:t>
            </w:r>
          </w:p>
        </w:tc>
        <w:tc>
          <w:tcPr>
            <w:tcW w:w="1349" w:type="dxa"/>
          </w:tcPr>
          <w:p w:rsidR="001D56C0" w:rsidRDefault="001D56C0" w:rsidP="001D56C0">
            <w:pPr>
              <w:jc w:val="left"/>
            </w:pPr>
            <w:r>
              <w:t>002027</w:t>
            </w:r>
          </w:p>
        </w:tc>
        <w:tc>
          <w:tcPr>
            <w:tcW w:w="1349" w:type="dxa"/>
          </w:tcPr>
          <w:p w:rsidR="001D56C0" w:rsidRDefault="001D56C0" w:rsidP="001D56C0">
            <w:pPr>
              <w:jc w:val="left"/>
            </w:pPr>
            <w:r>
              <w:rPr>
                <w:rFonts w:hint="eastAsia"/>
              </w:rPr>
              <w:t>分众传媒</w:t>
            </w:r>
          </w:p>
        </w:tc>
        <w:tc>
          <w:tcPr>
            <w:tcW w:w="1718" w:type="dxa"/>
          </w:tcPr>
          <w:p w:rsidR="001D56C0" w:rsidRDefault="001D56C0" w:rsidP="001D56C0">
            <w:pPr>
              <w:jc w:val="right"/>
            </w:pPr>
            <w:r>
              <w:t>30,900</w:t>
            </w:r>
          </w:p>
        </w:tc>
        <w:tc>
          <w:tcPr>
            <w:tcW w:w="1718" w:type="dxa"/>
          </w:tcPr>
          <w:p w:rsidR="001D56C0" w:rsidRDefault="001D56C0" w:rsidP="001D56C0">
            <w:pPr>
              <w:jc w:val="right"/>
            </w:pPr>
            <w:r>
              <w:t>227,733.00</w:t>
            </w:r>
          </w:p>
        </w:tc>
        <w:tc>
          <w:tcPr>
            <w:tcW w:w="1718" w:type="dxa"/>
          </w:tcPr>
          <w:p w:rsidR="001D56C0" w:rsidRDefault="001D56C0" w:rsidP="001D56C0">
            <w:pPr>
              <w:jc w:val="right"/>
            </w:pPr>
            <w:r>
              <w:t>0.63</w:t>
            </w:r>
          </w:p>
        </w:tc>
      </w:tr>
      <w:tr w:rsidR="001D56C0" w:rsidTr="001D56C0">
        <w:tc>
          <w:tcPr>
            <w:tcW w:w="652" w:type="dxa"/>
          </w:tcPr>
          <w:p w:rsidR="001D56C0" w:rsidRDefault="001D56C0" w:rsidP="001D56C0">
            <w:pPr>
              <w:jc w:val="center"/>
            </w:pPr>
            <w:r>
              <w:t>4</w:t>
            </w:r>
          </w:p>
        </w:tc>
        <w:tc>
          <w:tcPr>
            <w:tcW w:w="1349" w:type="dxa"/>
          </w:tcPr>
          <w:p w:rsidR="001D56C0" w:rsidRDefault="001D56C0" w:rsidP="001D56C0">
            <w:pPr>
              <w:jc w:val="left"/>
            </w:pPr>
            <w:r>
              <w:t>600989</w:t>
            </w:r>
          </w:p>
        </w:tc>
        <w:tc>
          <w:tcPr>
            <w:tcW w:w="1349" w:type="dxa"/>
          </w:tcPr>
          <w:p w:rsidR="001D56C0" w:rsidRDefault="001D56C0" w:rsidP="001D56C0">
            <w:pPr>
              <w:jc w:val="left"/>
            </w:pPr>
            <w:r>
              <w:rPr>
                <w:rFonts w:hint="eastAsia"/>
              </w:rPr>
              <w:t>宝丰能源</w:t>
            </w:r>
          </w:p>
        </w:tc>
        <w:tc>
          <w:tcPr>
            <w:tcW w:w="1718" w:type="dxa"/>
          </w:tcPr>
          <w:p w:rsidR="001D56C0" w:rsidRDefault="001D56C0" w:rsidP="001D56C0">
            <w:pPr>
              <w:jc w:val="right"/>
            </w:pPr>
            <w:r>
              <w:t>11,500</w:t>
            </w:r>
          </w:p>
        </w:tc>
        <w:tc>
          <w:tcPr>
            <w:tcW w:w="1718" w:type="dxa"/>
          </w:tcPr>
          <w:p w:rsidR="001D56C0" w:rsidRDefault="001D56C0" w:rsidP="001D56C0">
            <w:pPr>
              <w:jc w:val="right"/>
            </w:pPr>
            <w:r>
              <w:t>225,745.00</w:t>
            </w:r>
          </w:p>
        </w:tc>
        <w:tc>
          <w:tcPr>
            <w:tcW w:w="1718" w:type="dxa"/>
          </w:tcPr>
          <w:p w:rsidR="001D56C0" w:rsidRDefault="001D56C0" w:rsidP="001D56C0">
            <w:pPr>
              <w:jc w:val="right"/>
            </w:pPr>
            <w:r>
              <w:t>0.63</w:t>
            </w:r>
          </w:p>
        </w:tc>
      </w:tr>
      <w:tr w:rsidR="001D56C0" w:rsidTr="001D56C0">
        <w:tc>
          <w:tcPr>
            <w:tcW w:w="652" w:type="dxa"/>
          </w:tcPr>
          <w:p w:rsidR="001D56C0" w:rsidRDefault="001D56C0" w:rsidP="001D56C0">
            <w:pPr>
              <w:jc w:val="center"/>
            </w:pPr>
            <w:r>
              <w:t>5</w:t>
            </w:r>
          </w:p>
        </w:tc>
        <w:tc>
          <w:tcPr>
            <w:tcW w:w="1349" w:type="dxa"/>
          </w:tcPr>
          <w:p w:rsidR="001D56C0" w:rsidRDefault="001D56C0" w:rsidP="001D56C0">
            <w:pPr>
              <w:jc w:val="left"/>
            </w:pPr>
            <w:r>
              <w:t>600323</w:t>
            </w:r>
          </w:p>
        </w:tc>
        <w:tc>
          <w:tcPr>
            <w:tcW w:w="1349" w:type="dxa"/>
          </w:tcPr>
          <w:p w:rsidR="001D56C0" w:rsidRDefault="001D56C0" w:rsidP="001D56C0">
            <w:pPr>
              <w:jc w:val="left"/>
            </w:pPr>
            <w:r>
              <w:rPr>
                <w:rFonts w:hint="eastAsia"/>
              </w:rPr>
              <w:t>瀚蓝环境</w:t>
            </w:r>
          </w:p>
        </w:tc>
        <w:tc>
          <w:tcPr>
            <w:tcW w:w="1718" w:type="dxa"/>
          </w:tcPr>
          <w:p w:rsidR="001D56C0" w:rsidRDefault="001D56C0" w:rsidP="001D56C0">
            <w:pPr>
              <w:jc w:val="right"/>
            </w:pPr>
            <w:r>
              <w:t>7,210</w:t>
            </w:r>
          </w:p>
        </w:tc>
        <w:tc>
          <w:tcPr>
            <w:tcW w:w="1718" w:type="dxa"/>
          </w:tcPr>
          <w:p w:rsidR="001D56C0" w:rsidRDefault="001D56C0" w:rsidP="001D56C0">
            <w:pPr>
              <w:jc w:val="right"/>
            </w:pPr>
            <w:r>
              <w:t>206,206.00</w:t>
            </w:r>
          </w:p>
        </w:tc>
        <w:tc>
          <w:tcPr>
            <w:tcW w:w="1718" w:type="dxa"/>
          </w:tcPr>
          <w:p w:rsidR="001D56C0" w:rsidRDefault="001D56C0" w:rsidP="001D56C0">
            <w:pPr>
              <w:jc w:val="right"/>
            </w:pPr>
            <w:r>
              <w:t>0.57</w:t>
            </w:r>
          </w:p>
        </w:tc>
      </w:tr>
      <w:tr w:rsidR="001D56C0" w:rsidTr="001D56C0">
        <w:tc>
          <w:tcPr>
            <w:tcW w:w="652" w:type="dxa"/>
          </w:tcPr>
          <w:p w:rsidR="001D56C0" w:rsidRDefault="001D56C0" w:rsidP="001D56C0">
            <w:pPr>
              <w:jc w:val="center"/>
            </w:pPr>
            <w:r>
              <w:t>6</w:t>
            </w:r>
          </w:p>
        </w:tc>
        <w:tc>
          <w:tcPr>
            <w:tcW w:w="1349" w:type="dxa"/>
          </w:tcPr>
          <w:p w:rsidR="001D56C0" w:rsidRDefault="001D56C0" w:rsidP="001D56C0">
            <w:pPr>
              <w:jc w:val="left"/>
            </w:pPr>
            <w:r>
              <w:t>601877</w:t>
            </w:r>
          </w:p>
        </w:tc>
        <w:tc>
          <w:tcPr>
            <w:tcW w:w="1349" w:type="dxa"/>
          </w:tcPr>
          <w:p w:rsidR="001D56C0" w:rsidRDefault="001D56C0" w:rsidP="001D56C0">
            <w:pPr>
              <w:jc w:val="left"/>
            </w:pPr>
            <w:r>
              <w:rPr>
                <w:rFonts w:hint="eastAsia"/>
              </w:rPr>
              <w:t>正泰电器</w:t>
            </w:r>
          </w:p>
        </w:tc>
        <w:tc>
          <w:tcPr>
            <w:tcW w:w="1718" w:type="dxa"/>
          </w:tcPr>
          <w:p w:rsidR="001D56C0" w:rsidRDefault="001D56C0" w:rsidP="001D56C0">
            <w:pPr>
              <w:jc w:val="right"/>
            </w:pPr>
            <w:r>
              <w:t>7,300</w:t>
            </w:r>
          </w:p>
        </w:tc>
        <w:tc>
          <w:tcPr>
            <w:tcW w:w="1718" w:type="dxa"/>
          </w:tcPr>
          <w:p w:rsidR="001D56C0" w:rsidRDefault="001D56C0" w:rsidP="001D56C0">
            <w:pPr>
              <w:jc w:val="right"/>
            </w:pPr>
            <w:r>
              <w:t>203,597.00</w:t>
            </w:r>
          </w:p>
        </w:tc>
        <w:tc>
          <w:tcPr>
            <w:tcW w:w="1718" w:type="dxa"/>
          </w:tcPr>
          <w:p w:rsidR="001D56C0" w:rsidRDefault="001D56C0" w:rsidP="001D56C0">
            <w:pPr>
              <w:jc w:val="right"/>
            </w:pPr>
            <w:r>
              <w:t>0.56</w:t>
            </w:r>
          </w:p>
        </w:tc>
      </w:tr>
      <w:tr w:rsidR="001D56C0" w:rsidTr="001D56C0">
        <w:tc>
          <w:tcPr>
            <w:tcW w:w="652" w:type="dxa"/>
          </w:tcPr>
          <w:p w:rsidR="001D56C0" w:rsidRDefault="001D56C0" w:rsidP="001D56C0">
            <w:pPr>
              <w:jc w:val="center"/>
            </w:pPr>
            <w:r>
              <w:t>7</w:t>
            </w:r>
          </w:p>
        </w:tc>
        <w:tc>
          <w:tcPr>
            <w:tcW w:w="1349" w:type="dxa"/>
          </w:tcPr>
          <w:p w:rsidR="001D56C0" w:rsidRDefault="001D56C0" w:rsidP="001D56C0">
            <w:pPr>
              <w:jc w:val="left"/>
            </w:pPr>
            <w:r>
              <w:t>605507</w:t>
            </w:r>
          </w:p>
        </w:tc>
        <w:tc>
          <w:tcPr>
            <w:tcW w:w="1349" w:type="dxa"/>
          </w:tcPr>
          <w:p w:rsidR="001D56C0" w:rsidRDefault="001D56C0" w:rsidP="001D56C0">
            <w:pPr>
              <w:jc w:val="left"/>
            </w:pPr>
            <w:r>
              <w:rPr>
                <w:rFonts w:hint="eastAsia"/>
              </w:rPr>
              <w:t>国邦医药</w:t>
            </w:r>
          </w:p>
        </w:tc>
        <w:tc>
          <w:tcPr>
            <w:tcW w:w="1718" w:type="dxa"/>
          </w:tcPr>
          <w:p w:rsidR="001D56C0" w:rsidRDefault="001D56C0" w:rsidP="001D56C0">
            <w:pPr>
              <w:jc w:val="right"/>
            </w:pPr>
            <w:r>
              <w:t>7,800</w:t>
            </w:r>
          </w:p>
        </w:tc>
        <w:tc>
          <w:tcPr>
            <w:tcW w:w="1718" w:type="dxa"/>
          </w:tcPr>
          <w:p w:rsidR="001D56C0" w:rsidRDefault="001D56C0" w:rsidP="001D56C0">
            <w:pPr>
              <w:jc w:val="right"/>
            </w:pPr>
            <w:r>
              <w:t>193,440.00</w:t>
            </w:r>
          </w:p>
        </w:tc>
        <w:tc>
          <w:tcPr>
            <w:tcW w:w="1718" w:type="dxa"/>
          </w:tcPr>
          <w:p w:rsidR="001D56C0" w:rsidRDefault="001D56C0" w:rsidP="001D56C0">
            <w:pPr>
              <w:jc w:val="right"/>
            </w:pPr>
            <w:r>
              <w:t>0.54</w:t>
            </w:r>
          </w:p>
        </w:tc>
      </w:tr>
      <w:tr w:rsidR="001D56C0" w:rsidTr="001D56C0">
        <w:tc>
          <w:tcPr>
            <w:tcW w:w="652" w:type="dxa"/>
          </w:tcPr>
          <w:p w:rsidR="001D56C0" w:rsidRDefault="001D56C0" w:rsidP="001D56C0">
            <w:pPr>
              <w:jc w:val="center"/>
            </w:pPr>
            <w:r>
              <w:t>8</w:t>
            </w:r>
          </w:p>
        </w:tc>
        <w:tc>
          <w:tcPr>
            <w:tcW w:w="1349" w:type="dxa"/>
          </w:tcPr>
          <w:p w:rsidR="001D56C0" w:rsidRDefault="001D56C0" w:rsidP="001D56C0">
            <w:pPr>
              <w:jc w:val="left"/>
            </w:pPr>
            <w:r>
              <w:t>600690</w:t>
            </w:r>
          </w:p>
        </w:tc>
        <w:tc>
          <w:tcPr>
            <w:tcW w:w="1349" w:type="dxa"/>
          </w:tcPr>
          <w:p w:rsidR="001D56C0" w:rsidRDefault="001D56C0" w:rsidP="001D56C0">
            <w:pPr>
              <w:jc w:val="left"/>
            </w:pPr>
            <w:r>
              <w:rPr>
                <w:rFonts w:hint="eastAsia"/>
              </w:rPr>
              <w:t>海尔智家</w:t>
            </w:r>
          </w:p>
        </w:tc>
        <w:tc>
          <w:tcPr>
            <w:tcW w:w="1718" w:type="dxa"/>
          </w:tcPr>
          <w:p w:rsidR="001D56C0" w:rsidRDefault="001D56C0" w:rsidP="001D56C0">
            <w:pPr>
              <w:jc w:val="right"/>
            </w:pPr>
            <w:r>
              <w:t>7,400</w:t>
            </w:r>
          </w:p>
        </w:tc>
        <w:tc>
          <w:tcPr>
            <w:tcW w:w="1718" w:type="dxa"/>
          </w:tcPr>
          <w:p w:rsidR="001D56C0" w:rsidRDefault="001D56C0" w:rsidP="001D56C0">
            <w:pPr>
              <w:jc w:val="right"/>
            </w:pPr>
            <w:r>
              <w:t>193,066.00</w:t>
            </w:r>
          </w:p>
        </w:tc>
        <w:tc>
          <w:tcPr>
            <w:tcW w:w="1718" w:type="dxa"/>
          </w:tcPr>
          <w:p w:rsidR="001D56C0" w:rsidRDefault="001D56C0" w:rsidP="001D56C0">
            <w:pPr>
              <w:jc w:val="right"/>
            </w:pPr>
            <w:r>
              <w:t>0.54</w:t>
            </w:r>
          </w:p>
        </w:tc>
      </w:tr>
      <w:tr w:rsidR="001D56C0" w:rsidTr="001D56C0">
        <w:tc>
          <w:tcPr>
            <w:tcW w:w="652" w:type="dxa"/>
          </w:tcPr>
          <w:p w:rsidR="001D56C0" w:rsidRDefault="001D56C0" w:rsidP="001D56C0">
            <w:pPr>
              <w:jc w:val="center"/>
            </w:pPr>
            <w:r>
              <w:t>9</w:t>
            </w:r>
          </w:p>
        </w:tc>
        <w:tc>
          <w:tcPr>
            <w:tcW w:w="1349" w:type="dxa"/>
          </w:tcPr>
          <w:p w:rsidR="001D56C0" w:rsidRDefault="001D56C0" w:rsidP="001D56C0">
            <w:pPr>
              <w:jc w:val="left"/>
            </w:pPr>
            <w:r>
              <w:t>600153</w:t>
            </w:r>
          </w:p>
        </w:tc>
        <w:tc>
          <w:tcPr>
            <w:tcW w:w="1349" w:type="dxa"/>
          </w:tcPr>
          <w:p w:rsidR="001D56C0" w:rsidRDefault="001D56C0" w:rsidP="001D56C0">
            <w:pPr>
              <w:jc w:val="left"/>
            </w:pPr>
            <w:r>
              <w:rPr>
                <w:rFonts w:hint="eastAsia"/>
              </w:rPr>
              <w:t>建发股份</w:t>
            </w:r>
          </w:p>
        </w:tc>
        <w:tc>
          <w:tcPr>
            <w:tcW w:w="1718" w:type="dxa"/>
          </w:tcPr>
          <w:p w:rsidR="001D56C0" w:rsidRDefault="001D56C0" w:rsidP="001D56C0">
            <w:pPr>
              <w:jc w:val="right"/>
            </w:pPr>
            <w:r>
              <w:t>19,600</w:t>
            </w:r>
          </w:p>
        </w:tc>
        <w:tc>
          <w:tcPr>
            <w:tcW w:w="1718" w:type="dxa"/>
          </w:tcPr>
          <w:p w:rsidR="001D56C0" w:rsidRDefault="001D56C0" w:rsidP="001D56C0">
            <w:pPr>
              <w:jc w:val="right"/>
            </w:pPr>
            <w:r>
              <w:t>181,300.00</w:t>
            </w:r>
          </w:p>
        </w:tc>
        <w:tc>
          <w:tcPr>
            <w:tcW w:w="1718" w:type="dxa"/>
          </w:tcPr>
          <w:p w:rsidR="001D56C0" w:rsidRDefault="001D56C0" w:rsidP="001D56C0">
            <w:pPr>
              <w:jc w:val="right"/>
            </w:pPr>
            <w:r>
              <w:t>0.50</w:t>
            </w:r>
          </w:p>
        </w:tc>
      </w:tr>
      <w:tr w:rsidR="001D56C0" w:rsidTr="001D56C0">
        <w:tc>
          <w:tcPr>
            <w:tcW w:w="652" w:type="dxa"/>
          </w:tcPr>
          <w:p w:rsidR="001D56C0" w:rsidRDefault="001D56C0" w:rsidP="001D56C0">
            <w:pPr>
              <w:jc w:val="center"/>
            </w:pPr>
            <w:r>
              <w:t>10</w:t>
            </w:r>
          </w:p>
        </w:tc>
        <w:tc>
          <w:tcPr>
            <w:tcW w:w="1349" w:type="dxa"/>
          </w:tcPr>
          <w:p w:rsidR="001D56C0" w:rsidRDefault="001D56C0" w:rsidP="001D56C0">
            <w:pPr>
              <w:jc w:val="left"/>
            </w:pPr>
            <w:r>
              <w:t>002683</w:t>
            </w:r>
          </w:p>
        </w:tc>
        <w:tc>
          <w:tcPr>
            <w:tcW w:w="1349" w:type="dxa"/>
          </w:tcPr>
          <w:p w:rsidR="001D56C0" w:rsidRDefault="001D56C0" w:rsidP="001D56C0">
            <w:pPr>
              <w:jc w:val="left"/>
            </w:pPr>
            <w:r>
              <w:rPr>
                <w:rFonts w:hint="eastAsia"/>
              </w:rPr>
              <w:t>广东宏大</w:t>
            </w:r>
          </w:p>
        </w:tc>
        <w:tc>
          <w:tcPr>
            <w:tcW w:w="1718" w:type="dxa"/>
          </w:tcPr>
          <w:p w:rsidR="001D56C0" w:rsidRDefault="001D56C0" w:rsidP="001D56C0">
            <w:pPr>
              <w:jc w:val="right"/>
            </w:pPr>
            <w:r>
              <w:t>3,600</w:t>
            </w:r>
          </w:p>
        </w:tc>
        <w:tc>
          <w:tcPr>
            <w:tcW w:w="1718" w:type="dxa"/>
          </w:tcPr>
          <w:p w:rsidR="001D56C0" w:rsidRDefault="001D56C0" w:rsidP="001D56C0">
            <w:pPr>
              <w:jc w:val="right"/>
            </w:pPr>
            <w:r>
              <w:t>172,080.00</w:t>
            </w:r>
          </w:p>
        </w:tc>
        <w:tc>
          <w:tcPr>
            <w:tcW w:w="1718" w:type="dxa"/>
          </w:tcPr>
          <w:p w:rsidR="001D56C0" w:rsidRDefault="001D56C0" w:rsidP="001D56C0">
            <w:pPr>
              <w:jc w:val="right"/>
            </w:pPr>
            <w:r>
              <w:t>0.48</w:t>
            </w:r>
          </w:p>
        </w:tc>
      </w:tr>
    </w:tbl>
    <w:p w:rsidR="001D56C0" w:rsidRDefault="001D56C0" w:rsidP="001D56C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D56C0" w:rsidTr="001D56C0">
        <w:trPr>
          <w:cnfStyle w:val="100000000000" w:firstRow="1" w:lastRow="0" w:firstColumn="0" w:lastColumn="0" w:oddVBand="0" w:evenVBand="0" w:oddHBand="0" w:evenHBand="0" w:firstRowFirstColumn="0" w:firstRowLastColumn="0" w:lastRowFirstColumn="0" w:lastRowLastColumn="0"/>
        </w:trPr>
        <w:tc>
          <w:tcPr>
            <w:tcW w:w="646" w:type="dxa"/>
          </w:tcPr>
          <w:p w:rsidR="001D56C0" w:rsidRPr="001D56C0" w:rsidRDefault="001D56C0" w:rsidP="001D56C0">
            <w:pPr>
              <w:jc w:val="center"/>
              <w:rPr>
                <w:b/>
              </w:rPr>
            </w:pPr>
            <w:r w:rsidRPr="001D56C0">
              <w:rPr>
                <w:rFonts w:hint="eastAsia"/>
                <w:b/>
              </w:rPr>
              <w:t>序号</w:t>
            </w:r>
          </w:p>
        </w:tc>
        <w:tc>
          <w:tcPr>
            <w:tcW w:w="2835" w:type="dxa"/>
          </w:tcPr>
          <w:p w:rsidR="001D56C0" w:rsidRPr="001D56C0" w:rsidRDefault="001D56C0" w:rsidP="001D56C0">
            <w:pPr>
              <w:jc w:val="center"/>
              <w:rPr>
                <w:b/>
              </w:rPr>
            </w:pPr>
            <w:r w:rsidRPr="001D56C0">
              <w:rPr>
                <w:rFonts w:hint="eastAsia"/>
                <w:b/>
              </w:rPr>
              <w:t>债券品种</w:t>
            </w:r>
          </w:p>
        </w:tc>
        <w:tc>
          <w:tcPr>
            <w:tcW w:w="2466" w:type="dxa"/>
          </w:tcPr>
          <w:p w:rsidR="001D56C0" w:rsidRPr="001D56C0" w:rsidRDefault="001D56C0" w:rsidP="001D56C0">
            <w:pPr>
              <w:jc w:val="center"/>
              <w:rPr>
                <w:b/>
              </w:rPr>
            </w:pPr>
            <w:r w:rsidRPr="001D56C0">
              <w:rPr>
                <w:rFonts w:hint="eastAsia"/>
                <w:b/>
              </w:rPr>
              <w:t>公允价值（元）</w:t>
            </w:r>
          </w:p>
        </w:tc>
        <w:tc>
          <w:tcPr>
            <w:tcW w:w="2557" w:type="dxa"/>
          </w:tcPr>
          <w:p w:rsidR="001D56C0" w:rsidRPr="001D56C0" w:rsidRDefault="001D56C0" w:rsidP="001D56C0">
            <w:pPr>
              <w:jc w:val="center"/>
              <w:rPr>
                <w:b/>
              </w:rPr>
            </w:pPr>
            <w:r w:rsidRPr="001D56C0">
              <w:rPr>
                <w:rFonts w:hint="eastAsia"/>
                <w:b/>
              </w:rPr>
              <w:t>占基金资产净值比例（％）</w:t>
            </w:r>
          </w:p>
        </w:tc>
      </w:tr>
      <w:tr w:rsidR="001D56C0" w:rsidTr="001D56C0">
        <w:tc>
          <w:tcPr>
            <w:tcW w:w="646" w:type="dxa"/>
          </w:tcPr>
          <w:p w:rsidR="001D56C0" w:rsidRDefault="001D56C0" w:rsidP="001D56C0">
            <w:pPr>
              <w:jc w:val="center"/>
            </w:pPr>
            <w:r>
              <w:t>1</w:t>
            </w:r>
          </w:p>
        </w:tc>
        <w:tc>
          <w:tcPr>
            <w:tcW w:w="2835" w:type="dxa"/>
          </w:tcPr>
          <w:p w:rsidR="001D56C0" w:rsidRDefault="001D56C0" w:rsidP="001D56C0">
            <w:pPr>
              <w:jc w:val="left"/>
            </w:pPr>
            <w:r>
              <w:rPr>
                <w:rFonts w:hint="eastAsia"/>
              </w:rPr>
              <w:t>国家债券</w:t>
            </w:r>
          </w:p>
        </w:tc>
        <w:tc>
          <w:tcPr>
            <w:tcW w:w="2466" w:type="dxa"/>
          </w:tcPr>
          <w:p w:rsidR="001D56C0" w:rsidRDefault="001D56C0" w:rsidP="001D56C0">
            <w:pPr>
              <w:jc w:val="right"/>
            </w:pPr>
            <w:r>
              <w:t>10,339,176.11</w:t>
            </w:r>
          </w:p>
        </w:tc>
        <w:tc>
          <w:tcPr>
            <w:tcW w:w="2557" w:type="dxa"/>
          </w:tcPr>
          <w:p w:rsidR="001D56C0" w:rsidRDefault="001D56C0" w:rsidP="001D56C0">
            <w:pPr>
              <w:jc w:val="right"/>
            </w:pPr>
            <w:r>
              <w:t>28.66</w:t>
            </w:r>
          </w:p>
        </w:tc>
      </w:tr>
      <w:tr w:rsidR="001D56C0" w:rsidTr="001D56C0">
        <w:tc>
          <w:tcPr>
            <w:tcW w:w="646" w:type="dxa"/>
          </w:tcPr>
          <w:p w:rsidR="001D56C0" w:rsidRDefault="001D56C0" w:rsidP="001D56C0">
            <w:pPr>
              <w:jc w:val="center"/>
            </w:pPr>
            <w:r>
              <w:t>2</w:t>
            </w:r>
          </w:p>
        </w:tc>
        <w:tc>
          <w:tcPr>
            <w:tcW w:w="2835" w:type="dxa"/>
          </w:tcPr>
          <w:p w:rsidR="001D56C0" w:rsidRDefault="001D56C0" w:rsidP="001D56C0">
            <w:pPr>
              <w:jc w:val="left"/>
            </w:pPr>
            <w:r>
              <w:rPr>
                <w:rFonts w:hint="eastAsia"/>
              </w:rPr>
              <w:t>央行票据</w:t>
            </w:r>
          </w:p>
        </w:tc>
        <w:tc>
          <w:tcPr>
            <w:tcW w:w="2466" w:type="dxa"/>
          </w:tcPr>
          <w:p w:rsidR="001D56C0" w:rsidRDefault="001D56C0" w:rsidP="001D56C0">
            <w:pPr>
              <w:jc w:val="right"/>
            </w:pPr>
            <w:r>
              <w:t>-</w:t>
            </w:r>
          </w:p>
        </w:tc>
        <w:tc>
          <w:tcPr>
            <w:tcW w:w="2557" w:type="dxa"/>
          </w:tcPr>
          <w:p w:rsidR="001D56C0" w:rsidRDefault="001D56C0" w:rsidP="001D56C0">
            <w:pPr>
              <w:jc w:val="right"/>
            </w:pPr>
            <w:r>
              <w:t>-</w:t>
            </w:r>
          </w:p>
        </w:tc>
      </w:tr>
      <w:tr w:rsidR="001D56C0" w:rsidTr="001D56C0">
        <w:tc>
          <w:tcPr>
            <w:tcW w:w="646" w:type="dxa"/>
          </w:tcPr>
          <w:p w:rsidR="001D56C0" w:rsidRDefault="001D56C0" w:rsidP="001D56C0">
            <w:pPr>
              <w:jc w:val="center"/>
            </w:pPr>
            <w:r>
              <w:t>3</w:t>
            </w:r>
          </w:p>
        </w:tc>
        <w:tc>
          <w:tcPr>
            <w:tcW w:w="2835" w:type="dxa"/>
          </w:tcPr>
          <w:p w:rsidR="001D56C0" w:rsidRDefault="001D56C0" w:rsidP="001D56C0">
            <w:pPr>
              <w:jc w:val="left"/>
            </w:pPr>
            <w:r>
              <w:rPr>
                <w:rFonts w:hint="eastAsia"/>
              </w:rPr>
              <w:t>金融债券</w:t>
            </w:r>
          </w:p>
        </w:tc>
        <w:tc>
          <w:tcPr>
            <w:tcW w:w="2466" w:type="dxa"/>
          </w:tcPr>
          <w:p w:rsidR="001D56C0" w:rsidRDefault="001D56C0" w:rsidP="001D56C0">
            <w:pPr>
              <w:jc w:val="right"/>
            </w:pPr>
            <w:r>
              <w:t>9,072,760.28</w:t>
            </w:r>
          </w:p>
        </w:tc>
        <w:tc>
          <w:tcPr>
            <w:tcW w:w="2557" w:type="dxa"/>
          </w:tcPr>
          <w:p w:rsidR="001D56C0" w:rsidRDefault="001D56C0" w:rsidP="001D56C0">
            <w:pPr>
              <w:jc w:val="right"/>
            </w:pPr>
            <w:r>
              <w:t>25.15</w:t>
            </w:r>
          </w:p>
        </w:tc>
      </w:tr>
      <w:tr w:rsidR="001D56C0" w:rsidTr="001D56C0">
        <w:tc>
          <w:tcPr>
            <w:tcW w:w="646" w:type="dxa"/>
          </w:tcPr>
          <w:p w:rsidR="001D56C0" w:rsidRDefault="001D56C0" w:rsidP="001D56C0">
            <w:pPr>
              <w:jc w:val="center"/>
            </w:pPr>
          </w:p>
        </w:tc>
        <w:tc>
          <w:tcPr>
            <w:tcW w:w="2835" w:type="dxa"/>
          </w:tcPr>
          <w:p w:rsidR="001D56C0" w:rsidRDefault="001D56C0" w:rsidP="001D56C0">
            <w:pPr>
              <w:jc w:val="left"/>
            </w:pPr>
            <w:r>
              <w:rPr>
                <w:rFonts w:hint="eastAsia"/>
              </w:rPr>
              <w:t>其中：政策性金融债</w:t>
            </w:r>
          </w:p>
        </w:tc>
        <w:tc>
          <w:tcPr>
            <w:tcW w:w="2466" w:type="dxa"/>
          </w:tcPr>
          <w:p w:rsidR="001D56C0" w:rsidRDefault="001D56C0" w:rsidP="001D56C0">
            <w:pPr>
              <w:jc w:val="right"/>
            </w:pPr>
            <w:r>
              <w:t>-</w:t>
            </w:r>
          </w:p>
        </w:tc>
        <w:tc>
          <w:tcPr>
            <w:tcW w:w="2557" w:type="dxa"/>
          </w:tcPr>
          <w:p w:rsidR="001D56C0" w:rsidRDefault="001D56C0" w:rsidP="001D56C0">
            <w:pPr>
              <w:jc w:val="right"/>
            </w:pPr>
            <w:r>
              <w:t>-</w:t>
            </w:r>
          </w:p>
        </w:tc>
      </w:tr>
      <w:tr w:rsidR="001D56C0" w:rsidTr="001D56C0">
        <w:tc>
          <w:tcPr>
            <w:tcW w:w="646" w:type="dxa"/>
          </w:tcPr>
          <w:p w:rsidR="001D56C0" w:rsidRDefault="001D56C0" w:rsidP="001D56C0">
            <w:pPr>
              <w:jc w:val="center"/>
            </w:pPr>
            <w:r>
              <w:t>4</w:t>
            </w:r>
          </w:p>
        </w:tc>
        <w:tc>
          <w:tcPr>
            <w:tcW w:w="2835" w:type="dxa"/>
          </w:tcPr>
          <w:p w:rsidR="001D56C0" w:rsidRDefault="001D56C0" w:rsidP="001D56C0">
            <w:pPr>
              <w:jc w:val="left"/>
            </w:pPr>
            <w:r>
              <w:rPr>
                <w:rFonts w:hint="eastAsia"/>
              </w:rPr>
              <w:t>企业债券</w:t>
            </w:r>
          </w:p>
        </w:tc>
        <w:tc>
          <w:tcPr>
            <w:tcW w:w="2466" w:type="dxa"/>
          </w:tcPr>
          <w:p w:rsidR="001D56C0" w:rsidRDefault="001D56C0" w:rsidP="001D56C0">
            <w:pPr>
              <w:jc w:val="right"/>
            </w:pPr>
            <w:r>
              <w:t>15,182,275.40</w:t>
            </w:r>
          </w:p>
        </w:tc>
        <w:tc>
          <w:tcPr>
            <w:tcW w:w="2557" w:type="dxa"/>
          </w:tcPr>
          <w:p w:rsidR="001D56C0" w:rsidRDefault="001D56C0" w:rsidP="001D56C0">
            <w:pPr>
              <w:jc w:val="right"/>
            </w:pPr>
            <w:r>
              <w:t>42.08</w:t>
            </w:r>
          </w:p>
        </w:tc>
      </w:tr>
      <w:tr w:rsidR="001D56C0" w:rsidTr="001D56C0">
        <w:tc>
          <w:tcPr>
            <w:tcW w:w="646" w:type="dxa"/>
          </w:tcPr>
          <w:p w:rsidR="001D56C0" w:rsidRDefault="001D56C0" w:rsidP="001D56C0">
            <w:pPr>
              <w:jc w:val="center"/>
            </w:pPr>
            <w:r>
              <w:t>5</w:t>
            </w:r>
          </w:p>
        </w:tc>
        <w:tc>
          <w:tcPr>
            <w:tcW w:w="2835" w:type="dxa"/>
          </w:tcPr>
          <w:p w:rsidR="001D56C0" w:rsidRDefault="001D56C0" w:rsidP="001D56C0">
            <w:pPr>
              <w:jc w:val="left"/>
            </w:pPr>
            <w:r>
              <w:rPr>
                <w:rFonts w:hint="eastAsia"/>
              </w:rPr>
              <w:t>企业短期融资券</w:t>
            </w:r>
          </w:p>
        </w:tc>
        <w:tc>
          <w:tcPr>
            <w:tcW w:w="2466" w:type="dxa"/>
          </w:tcPr>
          <w:p w:rsidR="001D56C0" w:rsidRDefault="001D56C0" w:rsidP="001D56C0">
            <w:pPr>
              <w:jc w:val="right"/>
            </w:pPr>
            <w:r>
              <w:t>-</w:t>
            </w:r>
          </w:p>
        </w:tc>
        <w:tc>
          <w:tcPr>
            <w:tcW w:w="2557" w:type="dxa"/>
          </w:tcPr>
          <w:p w:rsidR="001D56C0" w:rsidRDefault="001D56C0" w:rsidP="001D56C0">
            <w:pPr>
              <w:jc w:val="right"/>
            </w:pPr>
            <w:r>
              <w:t>-</w:t>
            </w:r>
          </w:p>
        </w:tc>
      </w:tr>
      <w:tr w:rsidR="001D56C0" w:rsidTr="001D56C0">
        <w:tc>
          <w:tcPr>
            <w:tcW w:w="646" w:type="dxa"/>
          </w:tcPr>
          <w:p w:rsidR="001D56C0" w:rsidRDefault="001D56C0" w:rsidP="001D56C0">
            <w:pPr>
              <w:jc w:val="center"/>
            </w:pPr>
            <w:r>
              <w:t>6</w:t>
            </w:r>
          </w:p>
        </w:tc>
        <w:tc>
          <w:tcPr>
            <w:tcW w:w="2835" w:type="dxa"/>
          </w:tcPr>
          <w:p w:rsidR="001D56C0" w:rsidRDefault="001D56C0" w:rsidP="001D56C0">
            <w:pPr>
              <w:jc w:val="left"/>
            </w:pPr>
            <w:r>
              <w:rPr>
                <w:rFonts w:hint="eastAsia"/>
              </w:rPr>
              <w:t>中期票据</w:t>
            </w:r>
          </w:p>
        </w:tc>
        <w:tc>
          <w:tcPr>
            <w:tcW w:w="2466" w:type="dxa"/>
          </w:tcPr>
          <w:p w:rsidR="001D56C0" w:rsidRDefault="001D56C0" w:rsidP="001D56C0">
            <w:pPr>
              <w:jc w:val="right"/>
            </w:pPr>
            <w:r>
              <w:t>-</w:t>
            </w:r>
          </w:p>
        </w:tc>
        <w:tc>
          <w:tcPr>
            <w:tcW w:w="2557" w:type="dxa"/>
          </w:tcPr>
          <w:p w:rsidR="001D56C0" w:rsidRDefault="001D56C0" w:rsidP="001D56C0">
            <w:pPr>
              <w:jc w:val="right"/>
            </w:pPr>
            <w:r>
              <w:t>-</w:t>
            </w:r>
          </w:p>
        </w:tc>
      </w:tr>
      <w:tr w:rsidR="001D56C0" w:rsidTr="001D56C0">
        <w:tc>
          <w:tcPr>
            <w:tcW w:w="646" w:type="dxa"/>
          </w:tcPr>
          <w:p w:rsidR="001D56C0" w:rsidRDefault="001D56C0" w:rsidP="001D56C0">
            <w:pPr>
              <w:jc w:val="center"/>
            </w:pPr>
            <w:r>
              <w:t>7</w:t>
            </w:r>
          </w:p>
        </w:tc>
        <w:tc>
          <w:tcPr>
            <w:tcW w:w="2835" w:type="dxa"/>
          </w:tcPr>
          <w:p w:rsidR="001D56C0" w:rsidRDefault="001D56C0" w:rsidP="001D56C0">
            <w:pPr>
              <w:jc w:val="left"/>
            </w:pPr>
            <w:r>
              <w:rPr>
                <w:rFonts w:hint="eastAsia"/>
              </w:rPr>
              <w:t>可转债（可交换债）</w:t>
            </w:r>
          </w:p>
        </w:tc>
        <w:tc>
          <w:tcPr>
            <w:tcW w:w="2466" w:type="dxa"/>
          </w:tcPr>
          <w:p w:rsidR="001D56C0" w:rsidRDefault="001D56C0" w:rsidP="001D56C0">
            <w:pPr>
              <w:jc w:val="right"/>
            </w:pPr>
            <w:r>
              <w:t>262,889.12</w:t>
            </w:r>
          </w:p>
        </w:tc>
        <w:tc>
          <w:tcPr>
            <w:tcW w:w="2557" w:type="dxa"/>
          </w:tcPr>
          <w:p w:rsidR="001D56C0" w:rsidRDefault="001D56C0" w:rsidP="001D56C0">
            <w:pPr>
              <w:jc w:val="right"/>
            </w:pPr>
            <w:r>
              <w:t>0.73</w:t>
            </w:r>
          </w:p>
        </w:tc>
      </w:tr>
      <w:tr w:rsidR="001D56C0" w:rsidTr="001D56C0">
        <w:tc>
          <w:tcPr>
            <w:tcW w:w="646" w:type="dxa"/>
          </w:tcPr>
          <w:p w:rsidR="001D56C0" w:rsidRDefault="001D56C0" w:rsidP="001D56C0">
            <w:pPr>
              <w:jc w:val="center"/>
            </w:pPr>
            <w:r>
              <w:t>8</w:t>
            </w:r>
          </w:p>
        </w:tc>
        <w:tc>
          <w:tcPr>
            <w:tcW w:w="2835" w:type="dxa"/>
          </w:tcPr>
          <w:p w:rsidR="001D56C0" w:rsidRDefault="001D56C0" w:rsidP="001D56C0">
            <w:pPr>
              <w:jc w:val="left"/>
            </w:pPr>
            <w:r>
              <w:rPr>
                <w:rFonts w:hint="eastAsia"/>
              </w:rPr>
              <w:t>同业存单</w:t>
            </w:r>
          </w:p>
        </w:tc>
        <w:tc>
          <w:tcPr>
            <w:tcW w:w="2466" w:type="dxa"/>
          </w:tcPr>
          <w:p w:rsidR="001D56C0" w:rsidRDefault="001D56C0" w:rsidP="001D56C0">
            <w:pPr>
              <w:jc w:val="right"/>
            </w:pPr>
            <w:r>
              <w:t>-</w:t>
            </w:r>
          </w:p>
        </w:tc>
        <w:tc>
          <w:tcPr>
            <w:tcW w:w="2557" w:type="dxa"/>
          </w:tcPr>
          <w:p w:rsidR="001D56C0" w:rsidRDefault="001D56C0" w:rsidP="001D56C0">
            <w:pPr>
              <w:jc w:val="right"/>
            </w:pPr>
            <w:r>
              <w:t>-</w:t>
            </w:r>
          </w:p>
        </w:tc>
      </w:tr>
      <w:tr w:rsidR="001D56C0" w:rsidTr="001D56C0">
        <w:tc>
          <w:tcPr>
            <w:tcW w:w="646" w:type="dxa"/>
          </w:tcPr>
          <w:p w:rsidR="001D56C0" w:rsidRDefault="001D56C0" w:rsidP="001D56C0">
            <w:pPr>
              <w:jc w:val="center"/>
            </w:pPr>
            <w:r>
              <w:t>9</w:t>
            </w:r>
          </w:p>
        </w:tc>
        <w:tc>
          <w:tcPr>
            <w:tcW w:w="2835" w:type="dxa"/>
          </w:tcPr>
          <w:p w:rsidR="001D56C0" w:rsidRDefault="001D56C0" w:rsidP="001D56C0">
            <w:pPr>
              <w:jc w:val="left"/>
            </w:pPr>
            <w:r>
              <w:rPr>
                <w:rFonts w:hint="eastAsia"/>
              </w:rPr>
              <w:t>其他</w:t>
            </w:r>
          </w:p>
        </w:tc>
        <w:tc>
          <w:tcPr>
            <w:tcW w:w="2466" w:type="dxa"/>
          </w:tcPr>
          <w:p w:rsidR="001D56C0" w:rsidRDefault="001D56C0" w:rsidP="001D56C0">
            <w:pPr>
              <w:jc w:val="right"/>
            </w:pPr>
            <w:r>
              <w:t>-</w:t>
            </w:r>
          </w:p>
        </w:tc>
        <w:tc>
          <w:tcPr>
            <w:tcW w:w="2557" w:type="dxa"/>
          </w:tcPr>
          <w:p w:rsidR="001D56C0" w:rsidRDefault="001D56C0" w:rsidP="001D56C0">
            <w:pPr>
              <w:jc w:val="right"/>
            </w:pPr>
            <w:r>
              <w:t>-</w:t>
            </w:r>
          </w:p>
        </w:tc>
      </w:tr>
      <w:tr w:rsidR="001D56C0" w:rsidTr="001D56C0">
        <w:tc>
          <w:tcPr>
            <w:tcW w:w="646" w:type="dxa"/>
          </w:tcPr>
          <w:p w:rsidR="001D56C0" w:rsidRDefault="001D56C0" w:rsidP="001D56C0">
            <w:pPr>
              <w:jc w:val="center"/>
            </w:pPr>
            <w:r>
              <w:t>10</w:t>
            </w:r>
          </w:p>
        </w:tc>
        <w:tc>
          <w:tcPr>
            <w:tcW w:w="2835" w:type="dxa"/>
          </w:tcPr>
          <w:p w:rsidR="001D56C0" w:rsidRDefault="001D56C0" w:rsidP="001D56C0">
            <w:pPr>
              <w:jc w:val="left"/>
            </w:pPr>
            <w:r>
              <w:rPr>
                <w:rFonts w:hint="eastAsia"/>
              </w:rPr>
              <w:t>合计</w:t>
            </w:r>
          </w:p>
        </w:tc>
        <w:tc>
          <w:tcPr>
            <w:tcW w:w="2466" w:type="dxa"/>
          </w:tcPr>
          <w:p w:rsidR="001D56C0" w:rsidRDefault="001D56C0" w:rsidP="001D56C0">
            <w:pPr>
              <w:jc w:val="right"/>
            </w:pPr>
            <w:r>
              <w:t>34,857,100.91</w:t>
            </w:r>
          </w:p>
        </w:tc>
        <w:tc>
          <w:tcPr>
            <w:tcW w:w="2557" w:type="dxa"/>
          </w:tcPr>
          <w:p w:rsidR="001D56C0" w:rsidRDefault="001D56C0" w:rsidP="001D56C0">
            <w:pPr>
              <w:jc w:val="right"/>
            </w:pPr>
            <w:r>
              <w:t>96.62</w:t>
            </w:r>
          </w:p>
        </w:tc>
      </w:tr>
    </w:tbl>
    <w:p w:rsidR="001D56C0" w:rsidRDefault="001D56C0" w:rsidP="001D56C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D56C0" w:rsidTr="001D56C0">
        <w:trPr>
          <w:cnfStyle w:val="100000000000" w:firstRow="1" w:lastRow="0" w:firstColumn="0" w:lastColumn="0" w:oddVBand="0" w:evenVBand="0" w:oddHBand="0" w:evenHBand="0" w:firstRowFirstColumn="0" w:firstRowLastColumn="0" w:lastRowFirstColumn="0" w:lastRowLastColumn="0"/>
        </w:trPr>
        <w:tc>
          <w:tcPr>
            <w:tcW w:w="646" w:type="dxa"/>
          </w:tcPr>
          <w:p w:rsidR="001D56C0" w:rsidRPr="001D56C0" w:rsidRDefault="001D56C0" w:rsidP="001D56C0">
            <w:pPr>
              <w:jc w:val="center"/>
              <w:rPr>
                <w:b/>
              </w:rPr>
            </w:pPr>
            <w:r w:rsidRPr="001D56C0">
              <w:rPr>
                <w:rFonts w:hint="eastAsia"/>
                <w:b/>
              </w:rPr>
              <w:t>序号</w:t>
            </w:r>
          </w:p>
        </w:tc>
        <w:tc>
          <w:tcPr>
            <w:tcW w:w="1162" w:type="dxa"/>
          </w:tcPr>
          <w:p w:rsidR="001D56C0" w:rsidRPr="001D56C0" w:rsidRDefault="001D56C0" w:rsidP="001D56C0">
            <w:pPr>
              <w:jc w:val="center"/>
              <w:rPr>
                <w:b/>
              </w:rPr>
            </w:pPr>
            <w:r w:rsidRPr="001D56C0">
              <w:rPr>
                <w:rFonts w:hint="eastAsia"/>
                <w:b/>
              </w:rPr>
              <w:t>债券代码</w:t>
            </w:r>
          </w:p>
        </w:tc>
        <w:tc>
          <w:tcPr>
            <w:tcW w:w="1928" w:type="dxa"/>
          </w:tcPr>
          <w:p w:rsidR="001D56C0" w:rsidRPr="001D56C0" w:rsidRDefault="001D56C0" w:rsidP="001D56C0">
            <w:pPr>
              <w:jc w:val="center"/>
              <w:rPr>
                <w:b/>
              </w:rPr>
            </w:pPr>
            <w:r w:rsidRPr="001D56C0">
              <w:rPr>
                <w:rFonts w:hint="eastAsia"/>
                <w:b/>
              </w:rPr>
              <w:t>债券名称</w:t>
            </w:r>
          </w:p>
        </w:tc>
        <w:tc>
          <w:tcPr>
            <w:tcW w:w="1140" w:type="dxa"/>
          </w:tcPr>
          <w:p w:rsidR="001D56C0" w:rsidRPr="001D56C0" w:rsidRDefault="001D56C0" w:rsidP="001D56C0">
            <w:pPr>
              <w:jc w:val="center"/>
              <w:rPr>
                <w:b/>
              </w:rPr>
            </w:pPr>
            <w:r w:rsidRPr="001D56C0">
              <w:rPr>
                <w:rFonts w:hint="eastAsia"/>
                <w:b/>
              </w:rPr>
              <w:t>数量（张）</w:t>
            </w:r>
          </w:p>
        </w:tc>
        <w:tc>
          <w:tcPr>
            <w:tcW w:w="1814" w:type="dxa"/>
          </w:tcPr>
          <w:p w:rsidR="001D56C0" w:rsidRPr="001D56C0" w:rsidRDefault="001D56C0" w:rsidP="001D56C0">
            <w:pPr>
              <w:jc w:val="center"/>
              <w:rPr>
                <w:b/>
              </w:rPr>
            </w:pPr>
            <w:r w:rsidRPr="001D56C0">
              <w:rPr>
                <w:rFonts w:hint="eastAsia"/>
                <w:b/>
              </w:rPr>
              <w:t>公允价值（元）</w:t>
            </w:r>
          </w:p>
        </w:tc>
        <w:tc>
          <w:tcPr>
            <w:tcW w:w="1814" w:type="dxa"/>
          </w:tcPr>
          <w:p w:rsidR="001D56C0" w:rsidRPr="001D56C0" w:rsidRDefault="001D56C0" w:rsidP="001D56C0">
            <w:pPr>
              <w:jc w:val="center"/>
              <w:rPr>
                <w:b/>
              </w:rPr>
            </w:pPr>
            <w:r w:rsidRPr="001D56C0">
              <w:rPr>
                <w:rFonts w:hint="eastAsia"/>
                <w:b/>
              </w:rPr>
              <w:t>占基金资产净值比例（％）</w:t>
            </w:r>
          </w:p>
        </w:tc>
      </w:tr>
      <w:tr w:rsidR="001D56C0" w:rsidTr="001D56C0">
        <w:tc>
          <w:tcPr>
            <w:tcW w:w="646" w:type="dxa"/>
          </w:tcPr>
          <w:p w:rsidR="001D56C0" w:rsidRDefault="001D56C0" w:rsidP="001D56C0">
            <w:pPr>
              <w:jc w:val="center"/>
            </w:pPr>
            <w:r>
              <w:t>1</w:t>
            </w:r>
          </w:p>
        </w:tc>
        <w:tc>
          <w:tcPr>
            <w:tcW w:w="1162" w:type="dxa"/>
          </w:tcPr>
          <w:p w:rsidR="001D56C0" w:rsidRDefault="001D56C0" w:rsidP="001D56C0">
            <w:pPr>
              <w:jc w:val="left"/>
            </w:pPr>
            <w:r>
              <w:t>019780</w:t>
            </w:r>
          </w:p>
        </w:tc>
        <w:tc>
          <w:tcPr>
            <w:tcW w:w="1928" w:type="dxa"/>
          </w:tcPr>
          <w:p w:rsidR="001D56C0" w:rsidRDefault="001D56C0" w:rsidP="001D56C0">
            <w:pPr>
              <w:jc w:val="left"/>
            </w:pPr>
            <w:r>
              <w:rPr>
                <w:rFonts w:hint="eastAsia"/>
              </w:rPr>
              <w:t>25</w:t>
            </w:r>
            <w:r>
              <w:rPr>
                <w:rFonts w:hint="eastAsia"/>
              </w:rPr>
              <w:t>国债</w:t>
            </w:r>
            <w:r>
              <w:rPr>
                <w:rFonts w:hint="eastAsia"/>
              </w:rPr>
              <w:t>11</w:t>
            </w:r>
          </w:p>
        </w:tc>
        <w:tc>
          <w:tcPr>
            <w:tcW w:w="1140" w:type="dxa"/>
          </w:tcPr>
          <w:p w:rsidR="001D56C0" w:rsidRDefault="001D56C0" w:rsidP="001D56C0">
            <w:pPr>
              <w:jc w:val="right"/>
            </w:pPr>
            <w:r>
              <w:t>75,000</w:t>
            </w:r>
          </w:p>
        </w:tc>
        <w:tc>
          <w:tcPr>
            <w:tcW w:w="1814" w:type="dxa"/>
          </w:tcPr>
          <w:p w:rsidR="001D56C0" w:rsidRDefault="001D56C0" w:rsidP="001D56C0">
            <w:pPr>
              <w:jc w:val="right"/>
            </w:pPr>
            <w:r>
              <w:t>7,413,696.58</w:t>
            </w:r>
          </w:p>
        </w:tc>
        <w:tc>
          <w:tcPr>
            <w:tcW w:w="1814" w:type="dxa"/>
          </w:tcPr>
          <w:p w:rsidR="001D56C0" w:rsidRDefault="001D56C0" w:rsidP="001D56C0">
            <w:pPr>
              <w:jc w:val="right"/>
            </w:pPr>
            <w:r>
              <w:t>20.55</w:t>
            </w:r>
          </w:p>
        </w:tc>
      </w:tr>
      <w:tr w:rsidR="001D56C0" w:rsidTr="001D56C0">
        <w:tc>
          <w:tcPr>
            <w:tcW w:w="646" w:type="dxa"/>
          </w:tcPr>
          <w:p w:rsidR="001D56C0" w:rsidRDefault="001D56C0" w:rsidP="001D56C0">
            <w:pPr>
              <w:jc w:val="center"/>
            </w:pPr>
            <w:r>
              <w:t>2</w:t>
            </w:r>
          </w:p>
        </w:tc>
        <w:tc>
          <w:tcPr>
            <w:tcW w:w="1162" w:type="dxa"/>
          </w:tcPr>
          <w:p w:rsidR="001D56C0" w:rsidRDefault="001D56C0" w:rsidP="001D56C0">
            <w:pPr>
              <w:jc w:val="left"/>
            </w:pPr>
            <w:r>
              <w:t>148830</w:t>
            </w:r>
          </w:p>
        </w:tc>
        <w:tc>
          <w:tcPr>
            <w:tcW w:w="1928" w:type="dxa"/>
          </w:tcPr>
          <w:p w:rsidR="001D56C0" w:rsidRDefault="001D56C0" w:rsidP="001D56C0">
            <w:pPr>
              <w:jc w:val="left"/>
            </w:pPr>
            <w:r>
              <w:rPr>
                <w:rFonts w:hint="eastAsia"/>
              </w:rPr>
              <w:t>24</w:t>
            </w:r>
            <w:r>
              <w:rPr>
                <w:rFonts w:hint="eastAsia"/>
              </w:rPr>
              <w:t>拱城控</w:t>
            </w:r>
            <w:r>
              <w:rPr>
                <w:rFonts w:hint="eastAsia"/>
              </w:rPr>
              <w:t>03</w:t>
            </w:r>
          </w:p>
        </w:tc>
        <w:tc>
          <w:tcPr>
            <w:tcW w:w="1140" w:type="dxa"/>
          </w:tcPr>
          <w:p w:rsidR="001D56C0" w:rsidRDefault="001D56C0" w:rsidP="001D56C0">
            <w:pPr>
              <w:jc w:val="right"/>
            </w:pPr>
            <w:r>
              <w:t>30,000</w:t>
            </w:r>
          </w:p>
        </w:tc>
        <w:tc>
          <w:tcPr>
            <w:tcW w:w="1814" w:type="dxa"/>
          </w:tcPr>
          <w:p w:rsidR="001D56C0" w:rsidRDefault="001D56C0" w:rsidP="001D56C0">
            <w:pPr>
              <w:jc w:val="right"/>
            </w:pPr>
            <w:r>
              <w:t>3,049,966.03</w:t>
            </w:r>
          </w:p>
        </w:tc>
        <w:tc>
          <w:tcPr>
            <w:tcW w:w="1814" w:type="dxa"/>
          </w:tcPr>
          <w:p w:rsidR="001D56C0" w:rsidRDefault="001D56C0" w:rsidP="001D56C0">
            <w:pPr>
              <w:jc w:val="right"/>
            </w:pPr>
            <w:r>
              <w:t>8.45</w:t>
            </w:r>
          </w:p>
        </w:tc>
      </w:tr>
      <w:tr w:rsidR="001D56C0" w:rsidTr="001D56C0">
        <w:tc>
          <w:tcPr>
            <w:tcW w:w="646" w:type="dxa"/>
          </w:tcPr>
          <w:p w:rsidR="001D56C0" w:rsidRDefault="001D56C0" w:rsidP="001D56C0">
            <w:pPr>
              <w:jc w:val="center"/>
            </w:pPr>
            <w:r>
              <w:t>3</w:t>
            </w:r>
          </w:p>
        </w:tc>
        <w:tc>
          <w:tcPr>
            <w:tcW w:w="1162" w:type="dxa"/>
          </w:tcPr>
          <w:p w:rsidR="001D56C0" w:rsidRDefault="001D56C0" w:rsidP="001D56C0">
            <w:pPr>
              <w:jc w:val="left"/>
            </w:pPr>
            <w:r>
              <w:t>148798</w:t>
            </w:r>
          </w:p>
        </w:tc>
        <w:tc>
          <w:tcPr>
            <w:tcW w:w="1928" w:type="dxa"/>
          </w:tcPr>
          <w:p w:rsidR="001D56C0" w:rsidRDefault="001D56C0" w:rsidP="001D56C0">
            <w:pPr>
              <w:jc w:val="left"/>
            </w:pPr>
            <w:r>
              <w:rPr>
                <w:rFonts w:hint="eastAsia"/>
              </w:rPr>
              <w:t>24</w:t>
            </w:r>
            <w:r>
              <w:rPr>
                <w:rFonts w:hint="eastAsia"/>
              </w:rPr>
              <w:t>水投</w:t>
            </w:r>
            <w:r>
              <w:rPr>
                <w:rFonts w:hint="eastAsia"/>
              </w:rPr>
              <w:t>K1</w:t>
            </w:r>
          </w:p>
        </w:tc>
        <w:tc>
          <w:tcPr>
            <w:tcW w:w="1140" w:type="dxa"/>
          </w:tcPr>
          <w:p w:rsidR="001D56C0" w:rsidRDefault="001D56C0" w:rsidP="001D56C0">
            <w:pPr>
              <w:jc w:val="right"/>
            </w:pPr>
            <w:r>
              <w:t>30,000</w:t>
            </w:r>
          </w:p>
        </w:tc>
        <w:tc>
          <w:tcPr>
            <w:tcW w:w="1814" w:type="dxa"/>
          </w:tcPr>
          <w:p w:rsidR="001D56C0" w:rsidRDefault="001D56C0" w:rsidP="001D56C0">
            <w:pPr>
              <w:jc w:val="right"/>
            </w:pPr>
            <w:r>
              <w:t>3,040,432.60</w:t>
            </w:r>
          </w:p>
        </w:tc>
        <w:tc>
          <w:tcPr>
            <w:tcW w:w="1814" w:type="dxa"/>
          </w:tcPr>
          <w:p w:rsidR="001D56C0" w:rsidRDefault="001D56C0" w:rsidP="001D56C0">
            <w:pPr>
              <w:jc w:val="right"/>
            </w:pPr>
            <w:r>
              <w:t>8.43</w:t>
            </w:r>
          </w:p>
        </w:tc>
      </w:tr>
      <w:tr w:rsidR="001D56C0" w:rsidTr="001D56C0">
        <w:tc>
          <w:tcPr>
            <w:tcW w:w="646" w:type="dxa"/>
          </w:tcPr>
          <w:p w:rsidR="001D56C0" w:rsidRDefault="001D56C0" w:rsidP="001D56C0">
            <w:pPr>
              <w:jc w:val="center"/>
            </w:pPr>
            <w:r>
              <w:t>4</w:t>
            </w:r>
          </w:p>
        </w:tc>
        <w:tc>
          <w:tcPr>
            <w:tcW w:w="1162" w:type="dxa"/>
          </w:tcPr>
          <w:p w:rsidR="001D56C0" w:rsidRDefault="001D56C0" w:rsidP="001D56C0">
            <w:pPr>
              <w:jc w:val="left"/>
            </w:pPr>
            <w:r>
              <w:t>241375</w:t>
            </w:r>
          </w:p>
        </w:tc>
        <w:tc>
          <w:tcPr>
            <w:tcW w:w="1928" w:type="dxa"/>
          </w:tcPr>
          <w:p w:rsidR="001D56C0" w:rsidRDefault="001D56C0" w:rsidP="001D56C0">
            <w:pPr>
              <w:jc w:val="left"/>
            </w:pPr>
            <w:r>
              <w:rPr>
                <w:rFonts w:hint="eastAsia"/>
              </w:rPr>
              <w:t>24</w:t>
            </w:r>
            <w:r>
              <w:rPr>
                <w:rFonts w:hint="eastAsia"/>
              </w:rPr>
              <w:t>节能</w:t>
            </w:r>
            <w:r>
              <w:rPr>
                <w:rFonts w:hint="eastAsia"/>
              </w:rPr>
              <w:t>K1</w:t>
            </w:r>
          </w:p>
        </w:tc>
        <w:tc>
          <w:tcPr>
            <w:tcW w:w="1140" w:type="dxa"/>
          </w:tcPr>
          <w:p w:rsidR="001D56C0" w:rsidRDefault="001D56C0" w:rsidP="001D56C0">
            <w:pPr>
              <w:jc w:val="right"/>
            </w:pPr>
            <w:r>
              <w:t>30,000</w:t>
            </w:r>
          </w:p>
        </w:tc>
        <w:tc>
          <w:tcPr>
            <w:tcW w:w="1814" w:type="dxa"/>
          </w:tcPr>
          <w:p w:rsidR="001D56C0" w:rsidRDefault="001D56C0" w:rsidP="001D56C0">
            <w:pPr>
              <w:jc w:val="right"/>
            </w:pPr>
            <w:r>
              <w:t>3,039,360.00</w:t>
            </w:r>
          </w:p>
        </w:tc>
        <w:tc>
          <w:tcPr>
            <w:tcW w:w="1814" w:type="dxa"/>
          </w:tcPr>
          <w:p w:rsidR="001D56C0" w:rsidRDefault="001D56C0" w:rsidP="001D56C0">
            <w:pPr>
              <w:jc w:val="right"/>
            </w:pPr>
            <w:r>
              <w:t>8.42</w:t>
            </w:r>
          </w:p>
        </w:tc>
      </w:tr>
      <w:tr w:rsidR="001D56C0" w:rsidTr="001D56C0">
        <w:tc>
          <w:tcPr>
            <w:tcW w:w="646" w:type="dxa"/>
          </w:tcPr>
          <w:p w:rsidR="001D56C0" w:rsidRDefault="001D56C0" w:rsidP="001D56C0">
            <w:pPr>
              <w:jc w:val="center"/>
            </w:pPr>
            <w:r>
              <w:t>5</w:t>
            </w:r>
          </w:p>
        </w:tc>
        <w:tc>
          <w:tcPr>
            <w:tcW w:w="1162" w:type="dxa"/>
          </w:tcPr>
          <w:p w:rsidR="001D56C0" w:rsidRDefault="001D56C0" w:rsidP="001D56C0">
            <w:pPr>
              <w:jc w:val="left"/>
            </w:pPr>
            <w:r>
              <w:t>242975</w:t>
            </w:r>
          </w:p>
        </w:tc>
        <w:tc>
          <w:tcPr>
            <w:tcW w:w="1928" w:type="dxa"/>
          </w:tcPr>
          <w:p w:rsidR="001D56C0" w:rsidRDefault="001D56C0" w:rsidP="001D56C0">
            <w:pPr>
              <w:jc w:val="left"/>
            </w:pPr>
            <w:r>
              <w:rPr>
                <w:rFonts w:hint="eastAsia"/>
              </w:rPr>
              <w:t>25</w:t>
            </w:r>
            <w:r>
              <w:rPr>
                <w:rFonts w:hint="eastAsia"/>
              </w:rPr>
              <w:t>平证</w:t>
            </w:r>
            <w:r>
              <w:rPr>
                <w:rFonts w:hint="eastAsia"/>
              </w:rPr>
              <w:t>16</w:t>
            </w:r>
          </w:p>
        </w:tc>
        <w:tc>
          <w:tcPr>
            <w:tcW w:w="1140" w:type="dxa"/>
          </w:tcPr>
          <w:p w:rsidR="001D56C0" w:rsidRDefault="001D56C0" w:rsidP="001D56C0">
            <w:pPr>
              <w:jc w:val="right"/>
            </w:pPr>
            <w:r>
              <w:t>30,000</w:t>
            </w:r>
          </w:p>
        </w:tc>
        <w:tc>
          <w:tcPr>
            <w:tcW w:w="1814" w:type="dxa"/>
          </w:tcPr>
          <w:p w:rsidR="001D56C0" w:rsidRDefault="001D56C0" w:rsidP="001D56C0">
            <w:pPr>
              <w:jc w:val="right"/>
            </w:pPr>
            <w:r>
              <w:t>3,032,937.37</w:t>
            </w:r>
          </w:p>
        </w:tc>
        <w:tc>
          <w:tcPr>
            <w:tcW w:w="1814" w:type="dxa"/>
          </w:tcPr>
          <w:p w:rsidR="001D56C0" w:rsidRDefault="001D56C0" w:rsidP="001D56C0">
            <w:pPr>
              <w:jc w:val="right"/>
            </w:pPr>
            <w:r>
              <w:t>8.41</w:t>
            </w:r>
          </w:p>
        </w:tc>
      </w:tr>
    </w:tbl>
    <w:p w:rsidR="001D56C0" w:rsidRDefault="001D56C0" w:rsidP="001D56C0">
      <w:pPr>
        <w:pStyle w:val="-2"/>
        <w:spacing w:before="312"/>
        <w:rPr>
          <w:rFonts w:hint="eastAsia"/>
        </w:rPr>
      </w:pPr>
      <w:r>
        <w:rPr>
          <w:rFonts w:hint="eastAsia"/>
        </w:rPr>
        <w:lastRenderedPageBreak/>
        <w:t>报告期末按公允价值占基金资产净值比例大小排名的前十名资产支持证券投资明细</w:t>
      </w:r>
    </w:p>
    <w:p w:rsidR="001D56C0" w:rsidRDefault="001D56C0" w:rsidP="001D56C0">
      <w:pPr>
        <w:pStyle w:val="-"/>
        <w:ind w:firstLine="420"/>
        <w:rPr>
          <w:rFonts w:hint="eastAsia"/>
        </w:rPr>
      </w:pPr>
      <w:r>
        <w:rPr>
          <w:rFonts w:hint="eastAsia"/>
        </w:rPr>
        <w:t>本基金本报告期末未持有资产支持证券。</w:t>
      </w:r>
    </w:p>
    <w:p w:rsidR="001D56C0" w:rsidRDefault="001D56C0" w:rsidP="001D56C0">
      <w:pPr>
        <w:pStyle w:val="-2"/>
        <w:spacing w:before="312"/>
        <w:rPr>
          <w:rFonts w:hint="eastAsia"/>
        </w:rPr>
      </w:pPr>
      <w:r>
        <w:rPr>
          <w:rFonts w:hint="eastAsia"/>
        </w:rPr>
        <w:t>报告期末按公允价值占基金资产净值比例大小排序的前五名贵金属投资明细</w:t>
      </w:r>
    </w:p>
    <w:p w:rsidR="001D56C0" w:rsidRDefault="001D56C0" w:rsidP="001D56C0">
      <w:pPr>
        <w:pStyle w:val="-"/>
        <w:ind w:firstLine="420"/>
        <w:rPr>
          <w:rFonts w:hint="eastAsia"/>
        </w:rPr>
      </w:pPr>
      <w:r>
        <w:rPr>
          <w:rFonts w:hint="eastAsia"/>
        </w:rPr>
        <w:t>无。</w:t>
      </w:r>
    </w:p>
    <w:p w:rsidR="001D56C0" w:rsidRDefault="001D56C0" w:rsidP="001D56C0">
      <w:pPr>
        <w:pStyle w:val="-2"/>
        <w:spacing w:before="312"/>
        <w:rPr>
          <w:rFonts w:hint="eastAsia"/>
        </w:rPr>
      </w:pPr>
      <w:r>
        <w:rPr>
          <w:rFonts w:hint="eastAsia"/>
        </w:rPr>
        <w:t>报告期末按公允价值占基金资产净值比例大小排名的前五名权证投资明细</w:t>
      </w:r>
    </w:p>
    <w:p w:rsidR="001D56C0" w:rsidRDefault="001D56C0" w:rsidP="001D56C0">
      <w:pPr>
        <w:pStyle w:val="-"/>
        <w:ind w:firstLine="420"/>
        <w:rPr>
          <w:rFonts w:hint="eastAsia"/>
        </w:rPr>
      </w:pPr>
      <w:r>
        <w:rPr>
          <w:rFonts w:hint="eastAsia"/>
        </w:rPr>
        <w:t>无。</w:t>
      </w:r>
    </w:p>
    <w:p w:rsidR="001D56C0" w:rsidRDefault="001D56C0" w:rsidP="001D56C0">
      <w:pPr>
        <w:pStyle w:val="-2"/>
        <w:spacing w:before="312"/>
        <w:rPr>
          <w:rFonts w:hint="eastAsia"/>
        </w:rPr>
      </w:pPr>
      <w:r>
        <w:rPr>
          <w:rFonts w:hint="eastAsia"/>
        </w:rPr>
        <w:t>报告期末本基金投资的股指期货交易情况说明</w:t>
      </w:r>
    </w:p>
    <w:p w:rsidR="001D56C0" w:rsidRDefault="001D56C0" w:rsidP="001D56C0">
      <w:pPr>
        <w:pStyle w:val="-3"/>
        <w:spacing w:before="156" w:after="156"/>
        <w:rPr>
          <w:rFonts w:hint="eastAsia"/>
        </w:rPr>
      </w:pPr>
      <w:r>
        <w:rPr>
          <w:rFonts w:hint="eastAsia"/>
        </w:rPr>
        <w:t>报告期末本基金投资的股指期货持仓和损益明细</w:t>
      </w:r>
    </w:p>
    <w:p w:rsidR="001D56C0" w:rsidRDefault="001D56C0" w:rsidP="001D56C0">
      <w:pPr>
        <w:pStyle w:val="-"/>
        <w:ind w:firstLine="420"/>
        <w:rPr>
          <w:rFonts w:hint="eastAsia"/>
        </w:rPr>
      </w:pPr>
      <w:r>
        <w:rPr>
          <w:rFonts w:hint="eastAsia"/>
        </w:rPr>
        <w:t>无。</w:t>
      </w:r>
    </w:p>
    <w:p w:rsidR="001D56C0" w:rsidRDefault="001D56C0" w:rsidP="001D56C0">
      <w:pPr>
        <w:pStyle w:val="-3"/>
        <w:spacing w:before="156" w:after="156"/>
        <w:rPr>
          <w:rFonts w:hint="eastAsia"/>
        </w:rPr>
      </w:pPr>
      <w:r>
        <w:rPr>
          <w:rFonts w:hint="eastAsia"/>
        </w:rPr>
        <w:t>本基金投资股指期货的投资政策</w:t>
      </w:r>
    </w:p>
    <w:p w:rsidR="001D56C0" w:rsidRDefault="001D56C0" w:rsidP="001D56C0">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1D56C0" w:rsidRDefault="001D56C0" w:rsidP="001D56C0">
      <w:pPr>
        <w:pStyle w:val="-2"/>
        <w:spacing w:before="312"/>
        <w:rPr>
          <w:rFonts w:hint="eastAsia"/>
        </w:rPr>
      </w:pPr>
      <w:r>
        <w:rPr>
          <w:rFonts w:hint="eastAsia"/>
        </w:rPr>
        <w:t>报告期末本基金投资的国债期货交易情况说明</w:t>
      </w:r>
    </w:p>
    <w:p w:rsidR="001D56C0" w:rsidRDefault="001D56C0" w:rsidP="001D56C0">
      <w:pPr>
        <w:pStyle w:val="-3"/>
        <w:spacing w:before="156" w:after="156"/>
        <w:rPr>
          <w:rFonts w:hint="eastAsia"/>
        </w:rPr>
      </w:pPr>
      <w:r>
        <w:rPr>
          <w:rFonts w:hint="eastAsia"/>
        </w:rPr>
        <w:t>本期国债期货投资政策</w:t>
      </w:r>
    </w:p>
    <w:p w:rsidR="001D56C0" w:rsidRDefault="001D56C0" w:rsidP="001D56C0">
      <w:pPr>
        <w:pStyle w:val="-"/>
        <w:ind w:firstLine="420"/>
        <w:rPr>
          <w:rFonts w:hint="eastAsia"/>
        </w:rPr>
      </w:pPr>
      <w:r>
        <w:rPr>
          <w:rFonts w:hint="eastAsia"/>
        </w:rPr>
        <w:t>无。</w:t>
      </w:r>
    </w:p>
    <w:p w:rsidR="001D56C0" w:rsidRDefault="001D56C0" w:rsidP="001D56C0">
      <w:pPr>
        <w:pStyle w:val="-3"/>
        <w:spacing w:before="156" w:after="156"/>
        <w:rPr>
          <w:rFonts w:hint="eastAsia"/>
        </w:rPr>
      </w:pPr>
      <w:r>
        <w:rPr>
          <w:rFonts w:hint="eastAsia"/>
        </w:rPr>
        <w:t>报告期末本基金投资的国债期货持仓和损益明细</w:t>
      </w:r>
    </w:p>
    <w:p w:rsidR="001D56C0" w:rsidRDefault="001D56C0" w:rsidP="001D56C0">
      <w:pPr>
        <w:pStyle w:val="-"/>
        <w:ind w:firstLine="420"/>
        <w:rPr>
          <w:rFonts w:hint="eastAsia"/>
        </w:rPr>
      </w:pPr>
      <w:r>
        <w:rPr>
          <w:rFonts w:hint="eastAsia"/>
        </w:rPr>
        <w:t>无。</w:t>
      </w:r>
    </w:p>
    <w:p w:rsidR="001D56C0" w:rsidRDefault="001D56C0" w:rsidP="001D56C0">
      <w:pPr>
        <w:pStyle w:val="-3"/>
        <w:spacing w:before="156" w:after="156"/>
        <w:rPr>
          <w:rFonts w:hint="eastAsia"/>
        </w:rPr>
      </w:pPr>
      <w:r>
        <w:rPr>
          <w:rFonts w:hint="eastAsia"/>
        </w:rPr>
        <w:t>本期国债期货投资评价</w:t>
      </w:r>
    </w:p>
    <w:p w:rsidR="001D56C0" w:rsidRDefault="001D56C0" w:rsidP="001D56C0">
      <w:pPr>
        <w:pStyle w:val="-"/>
        <w:ind w:firstLine="420"/>
        <w:rPr>
          <w:rFonts w:hint="eastAsia"/>
        </w:rPr>
      </w:pPr>
      <w:r>
        <w:rPr>
          <w:rFonts w:hint="eastAsia"/>
        </w:rPr>
        <w:t>无。</w:t>
      </w:r>
    </w:p>
    <w:p w:rsidR="001D56C0" w:rsidRDefault="001D56C0" w:rsidP="001D56C0">
      <w:pPr>
        <w:pStyle w:val="-2"/>
        <w:spacing w:before="312"/>
        <w:rPr>
          <w:rFonts w:hint="eastAsia"/>
        </w:rPr>
      </w:pPr>
      <w:r>
        <w:rPr>
          <w:rFonts w:hint="eastAsia"/>
        </w:rPr>
        <w:t>投资组合报告附注</w:t>
      </w:r>
    </w:p>
    <w:p w:rsidR="001D56C0" w:rsidRDefault="001D56C0" w:rsidP="001D56C0">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1D56C0" w:rsidRDefault="001D56C0" w:rsidP="001D56C0">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1D56C0" w:rsidRDefault="001D56C0" w:rsidP="001D56C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D56C0" w:rsidRDefault="001D56C0" w:rsidP="001D56C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D56C0" w:rsidRDefault="001D56C0" w:rsidP="001D56C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D56C0" w:rsidTr="001D56C0">
        <w:trPr>
          <w:cnfStyle w:val="100000000000" w:firstRow="1" w:lastRow="0" w:firstColumn="0" w:lastColumn="0" w:oddVBand="0" w:evenVBand="0" w:oddHBand="0" w:evenHBand="0" w:firstRowFirstColumn="0" w:firstRowLastColumn="0" w:lastRowFirstColumn="0" w:lastRowLastColumn="0"/>
        </w:trPr>
        <w:tc>
          <w:tcPr>
            <w:tcW w:w="743" w:type="dxa"/>
          </w:tcPr>
          <w:p w:rsidR="001D56C0" w:rsidRPr="001D56C0" w:rsidRDefault="001D56C0" w:rsidP="001D56C0">
            <w:pPr>
              <w:jc w:val="center"/>
              <w:rPr>
                <w:b/>
              </w:rPr>
            </w:pPr>
            <w:r w:rsidRPr="001D56C0">
              <w:rPr>
                <w:rFonts w:hint="eastAsia"/>
                <w:b/>
              </w:rPr>
              <w:t>序号</w:t>
            </w:r>
          </w:p>
        </w:tc>
        <w:tc>
          <w:tcPr>
            <w:tcW w:w="2977" w:type="dxa"/>
          </w:tcPr>
          <w:p w:rsidR="001D56C0" w:rsidRPr="001D56C0" w:rsidRDefault="001D56C0" w:rsidP="001D56C0">
            <w:pPr>
              <w:jc w:val="center"/>
              <w:rPr>
                <w:b/>
              </w:rPr>
            </w:pPr>
            <w:r w:rsidRPr="001D56C0">
              <w:rPr>
                <w:rFonts w:hint="eastAsia"/>
                <w:b/>
              </w:rPr>
              <w:t>名称</w:t>
            </w:r>
          </w:p>
        </w:tc>
        <w:tc>
          <w:tcPr>
            <w:tcW w:w="4785" w:type="dxa"/>
          </w:tcPr>
          <w:p w:rsidR="001D56C0" w:rsidRPr="001D56C0" w:rsidRDefault="001D56C0" w:rsidP="001D56C0">
            <w:pPr>
              <w:jc w:val="center"/>
              <w:rPr>
                <w:b/>
              </w:rPr>
            </w:pPr>
            <w:r w:rsidRPr="001D56C0">
              <w:rPr>
                <w:rFonts w:hint="eastAsia"/>
                <w:b/>
              </w:rPr>
              <w:t>金额（元）</w:t>
            </w:r>
          </w:p>
        </w:tc>
      </w:tr>
      <w:tr w:rsidR="001D56C0" w:rsidTr="001D56C0">
        <w:tc>
          <w:tcPr>
            <w:tcW w:w="743" w:type="dxa"/>
          </w:tcPr>
          <w:p w:rsidR="001D56C0" w:rsidRDefault="001D56C0" w:rsidP="001D56C0">
            <w:pPr>
              <w:jc w:val="center"/>
            </w:pPr>
            <w:r>
              <w:t>1</w:t>
            </w:r>
          </w:p>
        </w:tc>
        <w:tc>
          <w:tcPr>
            <w:tcW w:w="2977" w:type="dxa"/>
          </w:tcPr>
          <w:p w:rsidR="001D56C0" w:rsidRDefault="001D56C0" w:rsidP="001D56C0">
            <w:pPr>
              <w:jc w:val="left"/>
            </w:pPr>
            <w:r>
              <w:rPr>
                <w:rFonts w:hint="eastAsia"/>
              </w:rPr>
              <w:t>存出保证金</w:t>
            </w:r>
          </w:p>
        </w:tc>
        <w:tc>
          <w:tcPr>
            <w:tcW w:w="4785" w:type="dxa"/>
          </w:tcPr>
          <w:p w:rsidR="001D56C0" w:rsidRDefault="001D56C0" w:rsidP="001D56C0">
            <w:pPr>
              <w:jc w:val="right"/>
            </w:pPr>
            <w:r>
              <w:t>15,141.17</w:t>
            </w:r>
          </w:p>
        </w:tc>
      </w:tr>
      <w:tr w:rsidR="001D56C0" w:rsidTr="001D56C0">
        <w:tc>
          <w:tcPr>
            <w:tcW w:w="743" w:type="dxa"/>
          </w:tcPr>
          <w:p w:rsidR="001D56C0" w:rsidRDefault="001D56C0" w:rsidP="001D56C0">
            <w:pPr>
              <w:jc w:val="center"/>
            </w:pPr>
            <w:r>
              <w:t>2</w:t>
            </w:r>
          </w:p>
        </w:tc>
        <w:tc>
          <w:tcPr>
            <w:tcW w:w="2977" w:type="dxa"/>
          </w:tcPr>
          <w:p w:rsidR="001D56C0" w:rsidRDefault="001D56C0" w:rsidP="001D56C0">
            <w:pPr>
              <w:jc w:val="left"/>
            </w:pPr>
            <w:r>
              <w:rPr>
                <w:rFonts w:hint="eastAsia"/>
              </w:rPr>
              <w:t>应收证券清算款</w:t>
            </w:r>
          </w:p>
        </w:tc>
        <w:tc>
          <w:tcPr>
            <w:tcW w:w="4785" w:type="dxa"/>
          </w:tcPr>
          <w:p w:rsidR="001D56C0" w:rsidRDefault="001D56C0" w:rsidP="001D56C0">
            <w:pPr>
              <w:jc w:val="right"/>
            </w:pPr>
            <w:r>
              <w:t>498,395.44</w:t>
            </w:r>
          </w:p>
        </w:tc>
      </w:tr>
      <w:tr w:rsidR="001D56C0" w:rsidTr="001D56C0">
        <w:tc>
          <w:tcPr>
            <w:tcW w:w="743" w:type="dxa"/>
          </w:tcPr>
          <w:p w:rsidR="001D56C0" w:rsidRDefault="001D56C0" w:rsidP="001D56C0">
            <w:pPr>
              <w:jc w:val="center"/>
            </w:pPr>
            <w:r>
              <w:t>3</w:t>
            </w:r>
          </w:p>
        </w:tc>
        <w:tc>
          <w:tcPr>
            <w:tcW w:w="2977" w:type="dxa"/>
          </w:tcPr>
          <w:p w:rsidR="001D56C0" w:rsidRDefault="001D56C0" w:rsidP="001D56C0">
            <w:pPr>
              <w:jc w:val="left"/>
            </w:pPr>
            <w:r>
              <w:rPr>
                <w:rFonts w:hint="eastAsia"/>
              </w:rPr>
              <w:t>应收股利</w:t>
            </w:r>
          </w:p>
        </w:tc>
        <w:tc>
          <w:tcPr>
            <w:tcW w:w="4785" w:type="dxa"/>
          </w:tcPr>
          <w:p w:rsidR="001D56C0" w:rsidRDefault="001D56C0" w:rsidP="001D56C0">
            <w:pPr>
              <w:jc w:val="right"/>
            </w:pPr>
            <w:r>
              <w:t>-</w:t>
            </w:r>
          </w:p>
        </w:tc>
      </w:tr>
      <w:tr w:rsidR="001D56C0" w:rsidTr="001D56C0">
        <w:tc>
          <w:tcPr>
            <w:tcW w:w="743" w:type="dxa"/>
          </w:tcPr>
          <w:p w:rsidR="001D56C0" w:rsidRDefault="001D56C0" w:rsidP="001D56C0">
            <w:pPr>
              <w:jc w:val="center"/>
            </w:pPr>
            <w:r>
              <w:t>4</w:t>
            </w:r>
          </w:p>
        </w:tc>
        <w:tc>
          <w:tcPr>
            <w:tcW w:w="2977" w:type="dxa"/>
          </w:tcPr>
          <w:p w:rsidR="001D56C0" w:rsidRDefault="001D56C0" w:rsidP="001D56C0">
            <w:pPr>
              <w:jc w:val="left"/>
            </w:pPr>
            <w:r>
              <w:rPr>
                <w:rFonts w:hint="eastAsia"/>
              </w:rPr>
              <w:t>应收利息</w:t>
            </w:r>
          </w:p>
        </w:tc>
        <w:tc>
          <w:tcPr>
            <w:tcW w:w="4785" w:type="dxa"/>
          </w:tcPr>
          <w:p w:rsidR="001D56C0" w:rsidRDefault="001D56C0" w:rsidP="001D56C0">
            <w:pPr>
              <w:jc w:val="right"/>
            </w:pPr>
            <w:r>
              <w:t>-</w:t>
            </w:r>
          </w:p>
        </w:tc>
      </w:tr>
      <w:tr w:rsidR="001D56C0" w:rsidTr="001D56C0">
        <w:tc>
          <w:tcPr>
            <w:tcW w:w="743" w:type="dxa"/>
          </w:tcPr>
          <w:p w:rsidR="001D56C0" w:rsidRDefault="001D56C0" w:rsidP="001D56C0">
            <w:pPr>
              <w:jc w:val="center"/>
            </w:pPr>
            <w:r>
              <w:t>5</w:t>
            </w:r>
          </w:p>
        </w:tc>
        <w:tc>
          <w:tcPr>
            <w:tcW w:w="2977" w:type="dxa"/>
          </w:tcPr>
          <w:p w:rsidR="001D56C0" w:rsidRDefault="001D56C0" w:rsidP="001D56C0">
            <w:pPr>
              <w:jc w:val="left"/>
            </w:pPr>
            <w:r>
              <w:rPr>
                <w:rFonts w:hint="eastAsia"/>
              </w:rPr>
              <w:t>应收申购款</w:t>
            </w:r>
          </w:p>
        </w:tc>
        <w:tc>
          <w:tcPr>
            <w:tcW w:w="4785" w:type="dxa"/>
          </w:tcPr>
          <w:p w:rsidR="001D56C0" w:rsidRDefault="001D56C0" w:rsidP="001D56C0">
            <w:pPr>
              <w:jc w:val="right"/>
            </w:pPr>
            <w:r>
              <w:t>1,276.47</w:t>
            </w:r>
          </w:p>
        </w:tc>
      </w:tr>
      <w:tr w:rsidR="001D56C0" w:rsidTr="001D56C0">
        <w:tc>
          <w:tcPr>
            <w:tcW w:w="743" w:type="dxa"/>
          </w:tcPr>
          <w:p w:rsidR="001D56C0" w:rsidRDefault="001D56C0" w:rsidP="001D56C0">
            <w:pPr>
              <w:jc w:val="center"/>
            </w:pPr>
            <w:r>
              <w:t>6</w:t>
            </w:r>
          </w:p>
        </w:tc>
        <w:tc>
          <w:tcPr>
            <w:tcW w:w="2977" w:type="dxa"/>
          </w:tcPr>
          <w:p w:rsidR="001D56C0" w:rsidRDefault="001D56C0" w:rsidP="001D56C0">
            <w:pPr>
              <w:jc w:val="left"/>
            </w:pPr>
            <w:r>
              <w:rPr>
                <w:rFonts w:hint="eastAsia"/>
              </w:rPr>
              <w:t>其他应收款</w:t>
            </w:r>
          </w:p>
        </w:tc>
        <w:tc>
          <w:tcPr>
            <w:tcW w:w="4785" w:type="dxa"/>
          </w:tcPr>
          <w:p w:rsidR="001D56C0" w:rsidRDefault="001D56C0" w:rsidP="001D56C0">
            <w:pPr>
              <w:jc w:val="right"/>
            </w:pPr>
            <w:r>
              <w:t>-</w:t>
            </w:r>
          </w:p>
        </w:tc>
      </w:tr>
      <w:tr w:rsidR="001D56C0" w:rsidTr="001D56C0">
        <w:tc>
          <w:tcPr>
            <w:tcW w:w="743" w:type="dxa"/>
          </w:tcPr>
          <w:p w:rsidR="001D56C0" w:rsidRDefault="001D56C0" w:rsidP="001D56C0">
            <w:pPr>
              <w:jc w:val="center"/>
            </w:pPr>
            <w:r>
              <w:t>7</w:t>
            </w:r>
          </w:p>
        </w:tc>
        <w:tc>
          <w:tcPr>
            <w:tcW w:w="2977" w:type="dxa"/>
          </w:tcPr>
          <w:p w:rsidR="001D56C0" w:rsidRDefault="001D56C0" w:rsidP="001D56C0">
            <w:pPr>
              <w:jc w:val="left"/>
            </w:pPr>
            <w:r>
              <w:rPr>
                <w:rFonts w:hint="eastAsia"/>
              </w:rPr>
              <w:t>待摊费用</w:t>
            </w:r>
          </w:p>
        </w:tc>
        <w:tc>
          <w:tcPr>
            <w:tcW w:w="4785" w:type="dxa"/>
          </w:tcPr>
          <w:p w:rsidR="001D56C0" w:rsidRDefault="001D56C0" w:rsidP="001D56C0">
            <w:pPr>
              <w:jc w:val="right"/>
            </w:pPr>
            <w:r>
              <w:t>-</w:t>
            </w:r>
          </w:p>
        </w:tc>
      </w:tr>
      <w:tr w:rsidR="001D56C0" w:rsidTr="001D56C0">
        <w:tc>
          <w:tcPr>
            <w:tcW w:w="743" w:type="dxa"/>
          </w:tcPr>
          <w:p w:rsidR="001D56C0" w:rsidRDefault="001D56C0" w:rsidP="001D56C0">
            <w:pPr>
              <w:jc w:val="center"/>
            </w:pPr>
            <w:r>
              <w:t>8</w:t>
            </w:r>
          </w:p>
        </w:tc>
        <w:tc>
          <w:tcPr>
            <w:tcW w:w="2977" w:type="dxa"/>
          </w:tcPr>
          <w:p w:rsidR="001D56C0" w:rsidRDefault="001D56C0" w:rsidP="001D56C0">
            <w:pPr>
              <w:jc w:val="left"/>
            </w:pPr>
            <w:r>
              <w:rPr>
                <w:rFonts w:hint="eastAsia"/>
              </w:rPr>
              <w:t>其他</w:t>
            </w:r>
          </w:p>
        </w:tc>
        <w:tc>
          <w:tcPr>
            <w:tcW w:w="4785" w:type="dxa"/>
          </w:tcPr>
          <w:p w:rsidR="001D56C0" w:rsidRDefault="001D56C0" w:rsidP="001D56C0">
            <w:pPr>
              <w:jc w:val="right"/>
            </w:pPr>
            <w:r>
              <w:t>-</w:t>
            </w:r>
          </w:p>
        </w:tc>
      </w:tr>
      <w:tr w:rsidR="001D56C0" w:rsidTr="001D56C0">
        <w:tc>
          <w:tcPr>
            <w:tcW w:w="743" w:type="dxa"/>
          </w:tcPr>
          <w:p w:rsidR="001D56C0" w:rsidRDefault="001D56C0" w:rsidP="001D56C0">
            <w:pPr>
              <w:jc w:val="center"/>
            </w:pPr>
            <w:r>
              <w:t>9</w:t>
            </w:r>
          </w:p>
        </w:tc>
        <w:tc>
          <w:tcPr>
            <w:tcW w:w="2977" w:type="dxa"/>
          </w:tcPr>
          <w:p w:rsidR="001D56C0" w:rsidRDefault="001D56C0" w:rsidP="001D56C0">
            <w:pPr>
              <w:jc w:val="left"/>
            </w:pPr>
            <w:r>
              <w:rPr>
                <w:rFonts w:hint="eastAsia"/>
              </w:rPr>
              <w:t>合计</w:t>
            </w:r>
          </w:p>
        </w:tc>
        <w:tc>
          <w:tcPr>
            <w:tcW w:w="4785" w:type="dxa"/>
          </w:tcPr>
          <w:p w:rsidR="001D56C0" w:rsidRDefault="001D56C0" w:rsidP="001D56C0">
            <w:pPr>
              <w:jc w:val="right"/>
            </w:pPr>
            <w:r>
              <w:t>514,813.08</w:t>
            </w:r>
          </w:p>
        </w:tc>
      </w:tr>
    </w:tbl>
    <w:p w:rsidR="001D56C0" w:rsidRDefault="001D56C0" w:rsidP="001D56C0">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1D56C0" w:rsidTr="001D56C0">
        <w:trPr>
          <w:cnfStyle w:val="100000000000" w:firstRow="1" w:lastRow="0" w:firstColumn="0" w:lastColumn="0" w:oddVBand="0" w:evenVBand="0" w:oddHBand="0" w:evenHBand="0" w:firstRowFirstColumn="0" w:firstRowLastColumn="0" w:lastRowFirstColumn="0" w:lastRowLastColumn="0"/>
        </w:trPr>
        <w:tc>
          <w:tcPr>
            <w:tcW w:w="680" w:type="dxa"/>
          </w:tcPr>
          <w:p w:rsidR="001D56C0" w:rsidRPr="001D56C0" w:rsidRDefault="001D56C0" w:rsidP="001D56C0">
            <w:pPr>
              <w:jc w:val="center"/>
              <w:rPr>
                <w:b/>
              </w:rPr>
            </w:pPr>
            <w:r w:rsidRPr="001D56C0">
              <w:rPr>
                <w:rFonts w:hint="eastAsia"/>
                <w:b/>
              </w:rPr>
              <w:t>序号</w:t>
            </w:r>
          </w:p>
        </w:tc>
        <w:tc>
          <w:tcPr>
            <w:tcW w:w="1644" w:type="dxa"/>
          </w:tcPr>
          <w:p w:rsidR="001D56C0" w:rsidRPr="001D56C0" w:rsidRDefault="001D56C0" w:rsidP="001D56C0">
            <w:pPr>
              <w:jc w:val="center"/>
              <w:rPr>
                <w:b/>
              </w:rPr>
            </w:pPr>
            <w:r w:rsidRPr="001D56C0">
              <w:rPr>
                <w:rFonts w:hint="eastAsia"/>
                <w:b/>
              </w:rPr>
              <w:t>债券代码</w:t>
            </w:r>
          </w:p>
        </w:tc>
        <w:tc>
          <w:tcPr>
            <w:tcW w:w="1814" w:type="dxa"/>
          </w:tcPr>
          <w:p w:rsidR="001D56C0" w:rsidRPr="001D56C0" w:rsidRDefault="001D56C0" w:rsidP="001D56C0">
            <w:pPr>
              <w:jc w:val="center"/>
              <w:rPr>
                <w:b/>
              </w:rPr>
            </w:pPr>
            <w:r w:rsidRPr="001D56C0">
              <w:rPr>
                <w:rFonts w:hint="eastAsia"/>
                <w:b/>
              </w:rPr>
              <w:t>债券名称</w:t>
            </w:r>
          </w:p>
        </w:tc>
        <w:tc>
          <w:tcPr>
            <w:tcW w:w="1814" w:type="dxa"/>
          </w:tcPr>
          <w:p w:rsidR="001D56C0" w:rsidRPr="001D56C0" w:rsidRDefault="001D56C0" w:rsidP="001D56C0">
            <w:pPr>
              <w:jc w:val="center"/>
              <w:rPr>
                <w:b/>
              </w:rPr>
            </w:pPr>
            <w:r w:rsidRPr="001D56C0">
              <w:rPr>
                <w:rFonts w:hint="eastAsia"/>
                <w:b/>
              </w:rPr>
              <w:t>公允价值（元）</w:t>
            </w:r>
          </w:p>
        </w:tc>
        <w:tc>
          <w:tcPr>
            <w:tcW w:w="2552" w:type="dxa"/>
          </w:tcPr>
          <w:p w:rsidR="001D56C0" w:rsidRPr="001D56C0" w:rsidRDefault="001D56C0" w:rsidP="001D56C0">
            <w:pPr>
              <w:jc w:val="center"/>
              <w:rPr>
                <w:b/>
              </w:rPr>
            </w:pPr>
            <w:r w:rsidRPr="001D56C0">
              <w:rPr>
                <w:rFonts w:hint="eastAsia"/>
                <w:b/>
              </w:rPr>
              <w:t>占基金资产净值比例（％）</w:t>
            </w:r>
          </w:p>
        </w:tc>
      </w:tr>
      <w:tr w:rsidR="001D56C0" w:rsidTr="001D56C0">
        <w:tc>
          <w:tcPr>
            <w:tcW w:w="680" w:type="dxa"/>
          </w:tcPr>
          <w:p w:rsidR="001D56C0" w:rsidRDefault="001D56C0" w:rsidP="001D56C0">
            <w:pPr>
              <w:jc w:val="center"/>
            </w:pPr>
            <w:r>
              <w:t>1</w:t>
            </w:r>
          </w:p>
        </w:tc>
        <w:tc>
          <w:tcPr>
            <w:tcW w:w="1644" w:type="dxa"/>
          </w:tcPr>
          <w:p w:rsidR="001D56C0" w:rsidRDefault="001D56C0" w:rsidP="001D56C0">
            <w:pPr>
              <w:jc w:val="left"/>
            </w:pPr>
            <w:r>
              <w:t>132026</w:t>
            </w:r>
          </w:p>
        </w:tc>
        <w:tc>
          <w:tcPr>
            <w:tcW w:w="1814" w:type="dxa"/>
          </w:tcPr>
          <w:p w:rsidR="001D56C0" w:rsidRDefault="001D56C0" w:rsidP="001D56C0">
            <w:pPr>
              <w:jc w:val="left"/>
            </w:pPr>
            <w:r>
              <w:rPr>
                <w:rFonts w:hint="eastAsia"/>
              </w:rPr>
              <w:t>G</w:t>
            </w:r>
            <w:r>
              <w:rPr>
                <w:rFonts w:hint="eastAsia"/>
              </w:rPr>
              <w:t>三峡</w:t>
            </w:r>
            <w:r>
              <w:rPr>
                <w:rFonts w:hint="eastAsia"/>
              </w:rPr>
              <w:t>EB2</w:t>
            </w:r>
          </w:p>
        </w:tc>
        <w:tc>
          <w:tcPr>
            <w:tcW w:w="1814" w:type="dxa"/>
          </w:tcPr>
          <w:p w:rsidR="001D56C0" w:rsidRDefault="001D56C0" w:rsidP="001D56C0">
            <w:pPr>
              <w:jc w:val="right"/>
            </w:pPr>
            <w:r>
              <w:t>49,102.89</w:t>
            </w:r>
          </w:p>
        </w:tc>
        <w:tc>
          <w:tcPr>
            <w:tcW w:w="2552" w:type="dxa"/>
          </w:tcPr>
          <w:p w:rsidR="001D56C0" w:rsidRDefault="001D56C0" w:rsidP="001D56C0">
            <w:pPr>
              <w:jc w:val="right"/>
            </w:pPr>
            <w:r>
              <w:t>0.14</w:t>
            </w:r>
          </w:p>
        </w:tc>
      </w:tr>
    </w:tbl>
    <w:p w:rsidR="001D56C0" w:rsidRDefault="001D56C0" w:rsidP="001D56C0">
      <w:pPr>
        <w:pStyle w:val="-3"/>
        <w:spacing w:before="156" w:after="156"/>
        <w:rPr>
          <w:rFonts w:hint="eastAsia"/>
        </w:rPr>
      </w:pPr>
      <w:r>
        <w:rPr>
          <w:rFonts w:hint="eastAsia"/>
        </w:rPr>
        <w:t>报告期末前十名股票中存在流通受限情况的说明</w:t>
      </w:r>
    </w:p>
    <w:p w:rsidR="001D56C0" w:rsidRDefault="001D56C0" w:rsidP="001D56C0">
      <w:pPr>
        <w:pStyle w:val="-"/>
        <w:ind w:firstLine="420"/>
        <w:rPr>
          <w:rFonts w:hint="eastAsia"/>
        </w:rPr>
      </w:pPr>
      <w:r>
        <w:rPr>
          <w:rFonts w:hint="eastAsia"/>
        </w:rPr>
        <w:t>无。</w:t>
      </w:r>
    </w:p>
    <w:p w:rsidR="001D56C0" w:rsidRDefault="001D56C0" w:rsidP="001D56C0">
      <w:pPr>
        <w:pStyle w:val="-1"/>
        <w:ind w:left="281" w:hanging="281"/>
        <w:rPr>
          <w:rFonts w:hint="eastAsia"/>
        </w:rPr>
      </w:pPr>
      <w:r>
        <w:rPr>
          <w:rFonts w:hint="eastAsia"/>
        </w:rPr>
        <w:t>开放式基金份额变动</w:t>
      </w:r>
    </w:p>
    <w:p w:rsidR="001D56C0" w:rsidRDefault="001D56C0" w:rsidP="001D56C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D56C0" w:rsidTr="001D56C0">
        <w:trPr>
          <w:cnfStyle w:val="100000000000" w:firstRow="1" w:lastRow="0" w:firstColumn="0" w:lastColumn="0" w:oddVBand="0" w:evenVBand="0" w:oddHBand="0" w:evenHBand="0" w:firstRowFirstColumn="0" w:firstRowLastColumn="0" w:lastRowFirstColumn="0" w:lastRowLastColumn="0"/>
        </w:trPr>
        <w:tc>
          <w:tcPr>
            <w:tcW w:w="2768" w:type="dxa"/>
          </w:tcPr>
          <w:p w:rsidR="001D56C0" w:rsidRPr="001D56C0" w:rsidRDefault="001D56C0" w:rsidP="001D56C0">
            <w:pPr>
              <w:jc w:val="center"/>
              <w:rPr>
                <w:b/>
              </w:rPr>
            </w:pPr>
            <w:r w:rsidRPr="001D56C0">
              <w:rPr>
                <w:rFonts w:hint="eastAsia"/>
                <w:b/>
              </w:rPr>
              <w:t>项目</w:t>
            </w:r>
          </w:p>
        </w:tc>
        <w:tc>
          <w:tcPr>
            <w:tcW w:w="2769" w:type="dxa"/>
          </w:tcPr>
          <w:p w:rsidR="001D56C0" w:rsidRPr="001D56C0" w:rsidRDefault="001D56C0" w:rsidP="001D56C0">
            <w:pPr>
              <w:jc w:val="center"/>
              <w:rPr>
                <w:b/>
              </w:rPr>
            </w:pPr>
            <w:r w:rsidRPr="001D56C0">
              <w:rPr>
                <w:rFonts w:hint="eastAsia"/>
                <w:b/>
              </w:rPr>
              <w:t>南方安睿混合</w:t>
            </w:r>
            <w:r w:rsidRPr="001D56C0">
              <w:rPr>
                <w:rFonts w:hint="eastAsia"/>
                <w:b/>
              </w:rPr>
              <w:t>A</w:t>
            </w:r>
          </w:p>
        </w:tc>
        <w:tc>
          <w:tcPr>
            <w:tcW w:w="2769" w:type="dxa"/>
          </w:tcPr>
          <w:p w:rsidR="001D56C0" w:rsidRPr="001D56C0" w:rsidRDefault="001D56C0" w:rsidP="001D56C0">
            <w:pPr>
              <w:jc w:val="center"/>
              <w:rPr>
                <w:b/>
              </w:rPr>
            </w:pPr>
            <w:r w:rsidRPr="001D56C0">
              <w:rPr>
                <w:rFonts w:hint="eastAsia"/>
                <w:b/>
              </w:rPr>
              <w:t>南方安睿混合</w:t>
            </w:r>
            <w:r w:rsidRPr="001D56C0">
              <w:rPr>
                <w:rFonts w:hint="eastAsia"/>
                <w:b/>
              </w:rPr>
              <w:t>C</w:t>
            </w:r>
          </w:p>
        </w:tc>
      </w:tr>
      <w:tr w:rsidR="001D56C0" w:rsidTr="001D56C0">
        <w:tc>
          <w:tcPr>
            <w:tcW w:w="2768" w:type="dxa"/>
          </w:tcPr>
          <w:p w:rsidR="001D56C0" w:rsidRDefault="001D56C0" w:rsidP="001D56C0">
            <w:pPr>
              <w:jc w:val="left"/>
            </w:pPr>
            <w:r>
              <w:rPr>
                <w:rFonts w:hint="eastAsia"/>
              </w:rPr>
              <w:t>报告期期初基金份额总额</w:t>
            </w:r>
          </w:p>
        </w:tc>
        <w:tc>
          <w:tcPr>
            <w:tcW w:w="2769" w:type="dxa"/>
          </w:tcPr>
          <w:p w:rsidR="001D56C0" w:rsidRDefault="001D56C0" w:rsidP="001D56C0">
            <w:pPr>
              <w:jc w:val="right"/>
            </w:pPr>
            <w:r>
              <w:t>63,066,515.35</w:t>
            </w:r>
          </w:p>
        </w:tc>
        <w:tc>
          <w:tcPr>
            <w:tcW w:w="2769" w:type="dxa"/>
          </w:tcPr>
          <w:p w:rsidR="001D56C0" w:rsidRDefault="001D56C0" w:rsidP="001D56C0">
            <w:pPr>
              <w:jc w:val="right"/>
            </w:pPr>
            <w:r>
              <w:t>55,706.16</w:t>
            </w:r>
          </w:p>
        </w:tc>
      </w:tr>
      <w:tr w:rsidR="001D56C0" w:rsidTr="001D56C0">
        <w:tc>
          <w:tcPr>
            <w:tcW w:w="2768" w:type="dxa"/>
          </w:tcPr>
          <w:p w:rsidR="001D56C0" w:rsidRDefault="001D56C0" w:rsidP="001D56C0">
            <w:pPr>
              <w:jc w:val="left"/>
            </w:pPr>
            <w:r>
              <w:rPr>
                <w:rFonts w:hint="eastAsia"/>
              </w:rPr>
              <w:t>报告期期间基金总申购份额</w:t>
            </w:r>
          </w:p>
        </w:tc>
        <w:tc>
          <w:tcPr>
            <w:tcW w:w="2769" w:type="dxa"/>
          </w:tcPr>
          <w:p w:rsidR="001D56C0" w:rsidRDefault="001D56C0" w:rsidP="001D56C0">
            <w:pPr>
              <w:jc w:val="right"/>
            </w:pPr>
            <w:r>
              <w:t>232,926.84</w:t>
            </w:r>
          </w:p>
        </w:tc>
        <w:tc>
          <w:tcPr>
            <w:tcW w:w="2769" w:type="dxa"/>
          </w:tcPr>
          <w:p w:rsidR="001D56C0" w:rsidRDefault="001D56C0" w:rsidP="001D56C0">
            <w:pPr>
              <w:jc w:val="right"/>
            </w:pPr>
            <w:r>
              <w:t>44,964.37</w:t>
            </w:r>
          </w:p>
        </w:tc>
      </w:tr>
      <w:tr w:rsidR="001D56C0" w:rsidTr="001D56C0">
        <w:tc>
          <w:tcPr>
            <w:tcW w:w="2768" w:type="dxa"/>
          </w:tcPr>
          <w:p w:rsidR="001D56C0" w:rsidRDefault="001D56C0" w:rsidP="001D56C0">
            <w:pPr>
              <w:jc w:val="left"/>
            </w:pPr>
            <w:r>
              <w:rPr>
                <w:rFonts w:hint="eastAsia"/>
              </w:rPr>
              <w:t>减：报告期期间基金总赎回份额</w:t>
            </w:r>
          </w:p>
        </w:tc>
        <w:tc>
          <w:tcPr>
            <w:tcW w:w="2769" w:type="dxa"/>
          </w:tcPr>
          <w:p w:rsidR="001D56C0" w:rsidRDefault="001D56C0" w:rsidP="001D56C0">
            <w:pPr>
              <w:jc w:val="right"/>
            </w:pPr>
            <w:r>
              <w:t>31,545,021.71</w:t>
            </w:r>
          </w:p>
        </w:tc>
        <w:tc>
          <w:tcPr>
            <w:tcW w:w="2769" w:type="dxa"/>
          </w:tcPr>
          <w:p w:rsidR="001D56C0" w:rsidRDefault="001D56C0" w:rsidP="001D56C0">
            <w:pPr>
              <w:jc w:val="right"/>
            </w:pPr>
            <w:r>
              <w:t>4,099.94</w:t>
            </w:r>
          </w:p>
        </w:tc>
      </w:tr>
      <w:tr w:rsidR="001D56C0" w:rsidTr="001D56C0">
        <w:tc>
          <w:tcPr>
            <w:tcW w:w="2768" w:type="dxa"/>
          </w:tcPr>
          <w:p w:rsidR="001D56C0" w:rsidRDefault="001D56C0" w:rsidP="001D56C0">
            <w:pPr>
              <w:jc w:val="left"/>
            </w:pPr>
            <w:r>
              <w:rPr>
                <w:rFonts w:hint="eastAsia"/>
              </w:rPr>
              <w:t>报告期期间基金拆分变动份额（份额减少以</w:t>
            </w:r>
            <w:r>
              <w:rPr>
                <w:rFonts w:hint="eastAsia"/>
              </w:rPr>
              <w:t>"-"</w:t>
            </w:r>
            <w:r>
              <w:rPr>
                <w:rFonts w:hint="eastAsia"/>
              </w:rPr>
              <w:t>填列）</w:t>
            </w:r>
          </w:p>
        </w:tc>
        <w:tc>
          <w:tcPr>
            <w:tcW w:w="2769" w:type="dxa"/>
          </w:tcPr>
          <w:p w:rsidR="001D56C0" w:rsidRDefault="001D56C0" w:rsidP="001D56C0">
            <w:pPr>
              <w:jc w:val="right"/>
            </w:pPr>
            <w:r>
              <w:t>-</w:t>
            </w:r>
          </w:p>
        </w:tc>
        <w:tc>
          <w:tcPr>
            <w:tcW w:w="2769" w:type="dxa"/>
          </w:tcPr>
          <w:p w:rsidR="001D56C0" w:rsidRDefault="001D56C0" w:rsidP="001D56C0">
            <w:pPr>
              <w:jc w:val="right"/>
            </w:pPr>
            <w:r>
              <w:t>-</w:t>
            </w:r>
          </w:p>
        </w:tc>
      </w:tr>
      <w:tr w:rsidR="001D56C0" w:rsidTr="001D56C0">
        <w:tc>
          <w:tcPr>
            <w:tcW w:w="2768" w:type="dxa"/>
          </w:tcPr>
          <w:p w:rsidR="001D56C0" w:rsidRDefault="001D56C0" w:rsidP="001D56C0">
            <w:pPr>
              <w:jc w:val="left"/>
            </w:pPr>
            <w:r>
              <w:rPr>
                <w:rFonts w:hint="eastAsia"/>
              </w:rPr>
              <w:t>报告期期末基金份额总额</w:t>
            </w:r>
          </w:p>
        </w:tc>
        <w:tc>
          <w:tcPr>
            <w:tcW w:w="2769" w:type="dxa"/>
          </w:tcPr>
          <w:p w:rsidR="001D56C0" w:rsidRDefault="001D56C0" w:rsidP="001D56C0">
            <w:pPr>
              <w:jc w:val="right"/>
            </w:pPr>
            <w:r>
              <w:t>31,754,420.48</w:t>
            </w:r>
          </w:p>
        </w:tc>
        <w:tc>
          <w:tcPr>
            <w:tcW w:w="2769" w:type="dxa"/>
          </w:tcPr>
          <w:p w:rsidR="001D56C0" w:rsidRDefault="001D56C0" w:rsidP="001D56C0">
            <w:pPr>
              <w:jc w:val="right"/>
            </w:pPr>
            <w:r>
              <w:t>96,570.59</w:t>
            </w:r>
          </w:p>
        </w:tc>
      </w:tr>
    </w:tbl>
    <w:p w:rsidR="001D56C0" w:rsidRDefault="001D56C0" w:rsidP="001D56C0">
      <w:pPr>
        <w:pStyle w:val="-1"/>
        <w:ind w:left="281" w:hanging="281"/>
        <w:rPr>
          <w:rFonts w:hint="eastAsia"/>
        </w:rPr>
      </w:pPr>
      <w:r>
        <w:rPr>
          <w:rFonts w:hint="eastAsia"/>
        </w:rPr>
        <w:lastRenderedPageBreak/>
        <w:t>基金管理人运用固有资金投资本基金情况</w:t>
      </w:r>
    </w:p>
    <w:p w:rsidR="001D56C0" w:rsidRDefault="001D56C0" w:rsidP="001D56C0">
      <w:pPr>
        <w:pStyle w:val="-2"/>
        <w:spacing w:before="312"/>
        <w:rPr>
          <w:rFonts w:hint="eastAsia"/>
        </w:rPr>
      </w:pPr>
      <w:r>
        <w:rPr>
          <w:rFonts w:hint="eastAsia"/>
        </w:rPr>
        <w:t>基金管理人持有本基金份额变动情况</w:t>
      </w:r>
    </w:p>
    <w:p w:rsidR="001D56C0" w:rsidRDefault="001D56C0" w:rsidP="001D56C0">
      <w:pPr>
        <w:pStyle w:val="-"/>
        <w:ind w:firstLine="420"/>
        <w:rPr>
          <w:rFonts w:hint="eastAsia"/>
        </w:rPr>
      </w:pPr>
      <w:r>
        <w:rPr>
          <w:rFonts w:hint="eastAsia"/>
        </w:rPr>
        <w:t>本报告期末，基金管理人未持有本基金份额。</w:t>
      </w:r>
    </w:p>
    <w:p w:rsidR="001D56C0" w:rsidRDefault="001D56C0" w:rsidP="001D56C0">
      <w:pPr>
        <w:pStyle w:val="-2"/>
        <w:spacing w:before="312"/>
        <w:rPr>
          <w:rFonts w:hint="eastAsia"/>
        </w:rPr>
      </w:pPr>
      <w:r>
        <w:rPr>
          <w:rFonts w:hint="eastAsia"/>
        </w:rPr>
        <w:t>基金管理人运用固有资金投资本基金交易明细</w:t>
      </w:r>
    </w:p>
    <w:p w:rsidR="001D56C0" w:rsidRDefault="001D56C0" w:rsidP="001D56C0">
      <w:pPr>
        <w:pStyle w:val="-"/>
        <w:ind w:firstLine="420"/>
        <w:rPr>
          <w:rFonts w:hint="eastAsia"/>
        </w:rPr>
      </w:pPr>
      <w:r>
        <w:rPr>
          <w:rFonts w:hint="eastAsia"/>
        </w:rPr>
        <w:t>本报告期内，基金管理人不存在申购、赎回或买卖本基金的情况。</w:t>
      </w:r>
    </w:p>
    <w:p w:rsidR="001D56C0" w:rsidRDefault="001D56C0" w:rsidP="001D56C0">
      <w:pPr>
        <w:pStyle w:val="-1"/>
        <w:ind w:left="281" w:hanging="281"/>
        <w:rPr>
          <w:rFonts w:hint="eastAsia"/>
        </w:rPr>
      </w:pPr>
      <w:r>
        <w:rPr>
          <w:rFonts w:hint="eastAsia"/>
        </w:rPr>
        <w:t>影响投资者决策的其他重要信息</w:t>
      </w:r>
    </w:p>
    <w:p w:rsidR="001D56C0" w:rsidRDefault="001D56C0" w:rsidP="001D56C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1D56C0" w:rsidTr="001D56C0">
        <w:tc>
          <w:tcPr>
            <w:tcW w:w="1021" w:type="dxa"/>
            <w:vMerge w:val="restart"/>
          </w:tcPr>
          <w:p w:rsidR="001D56C0" w:rsidRDefault="001D56C0" w:rsidP="001D56C0">
            <w:pPr>
              <w:jc w:val="left"/>
            </w:pPr>
            <w:r>
              <w:rPr>
                <w:rFonts w:hint="eastAsia"/>
              </w:rPr>
              <w:t>投资者类别</w:t>
            </w:r>
          </w:p>
        </w:tc>
        <w:tc>
          <w:tcPr>
            <w:tcW w:w="7484" w:type="dxa"/>
            <w:gridSpan w:val="5"/>
          </w:tcPr>
          <w:p w:rsidR="001D56C0" w:rsidRDefault="001D56C0" w:rsidP="001D56C0">
            <w:pPr>
              <w:jc w:val="left"/>
            </w:pPr>
            <w:r>
              <w:rPr>
                <w:rFonts w:hint="eastAsia"/>
              </w:rPr>
              <w:t>报告期内持有基金份额变化情况</w:t>
            </w:r>
          </w:p>
        </w:tc>
        <w:tc>
          <w:tcPr>
            <w:tcW w:w="2778" w:type="dxa"/>
            <w:gridSpan w:val="2"/>
          </w:tcPr>
          <w:p w:rsidR="001D56C0" w:rsidRDefault="001D56C0" w:rsidP="001D56C0">
            <w:pPr>
              <w:jc w:val="left"/>
            </w:pPr>
            <w:r>
              <w:rPr>
                <w:rFonts w:hint="eastAsia"/>
              </w:rPr>
              <w:t>报告期末持有基金情况</w:t>
            </w:r>
          </w:p>
        </w:tc>
      </w:tr>
      <w:tr w:rsidR="001D56C0" w:rsidTr="001D56C0">
        <w:tc>
          <w:tcPr>
            <w:tcW w:w="1021" w:type="dxa"/>
            <w:vMerge/>
          </w:tcPr>
          <w:p w:rsidR="001D56C0" w:rsidRDefault="001D56C0" w:rsidP="001D56C0">
            <w:pPr>
              <w:jc w:val="left"/>
            </w:pPr>
          </w:p>
        </w:tc>
        <w:tc>
          <w:tcPr>
            <w:tcW w:w="680" w:type="dxa"/>
          </w:tcPr>
          <w:p w:rsidR="001D56C0" w:rsidRDefault="001D56C0" w:rsidP="001D56C0">
            <w:pPr>
              <w:jc w:val="left"/>
            </w:pPr>
            <w:r>
              <w:rPr>
                <w:rFonts w:hint="eastAsia"/>
              </w:rPr>
              <w:t>序号</w:t>
            </w:r>
          </w:p>
        </w:tc>
        <w:tc>
          <w:tcPr>
            <w:tcW w:w="1191" w:type="dxa"/>
          </w:tcPr>
          <w:p w:rsidR="001D56C0" w:rsidRDefault="001D56C0" w:rsidP="001D56C0">
            <w:pPr>
              <w:jc w:val="left"/>
            </w:pPr>
            <w:r>
              <w:rPr>
                <w:rFonts w:hint="eastAsia"/>
              </w:rPr>
              <w:t>持有基金份额比例达到或者超过</w:t>
            </w:r>
            <w:r>
              <w:rPr>
                <w:rFonts w:hint="eastAsia"/>
              </w:rPr>
              <w:t>20%</w:t>
            </w:r>
            <w:r>
              <w:rPr>
                <w:rFonts w:hint="eastAsia"/>
              </w:rPr>
              <w:t>的时间区间</w:t>
            </w:r>
          </w:p>
        </w:tc>
        <w:tc>
          <w:tcPr>
            <w:tcW w:w="1871" w:type="dxa"/>
          </w:tcPr>
          <w:p w:rsidR="001D56C0" w:rsidRDefault="001D56C0" w:rsidP="001D56C0">
            <w:pPr>
              <w:jc w:val="left"/>
            </w:pPr>
            <w:r>
              <w:rPr>
                <w:rFonts w:hint="eastAsia"/>
              </w:rPr>
              <w:t>期初份额</w:t>
            </w:r>
          </w:p>
        </w:tc>
        <w:tc>
          <w:tcPr>
            <w:tcW w:w="1871" w:type="dxa"/>
          </w:tcPr>
          <w:p w:rsidR="001D56C0" w:rsidRDefault="001D56C0" w:rsidP="001D56C0">
            <w:pPr>
              <w:jc w:val="left"/>
            </w:pPr>
            <w:r>
              <w:rPr>
                <w:rFonts w:hint="eastAsia"/>
              </w:rPr>
              <w:t>申购份额</w:t>
            </w:r>
          </w:p>
        </w:tc>
        <w:tc>
          <w:tcPr>
            <w:tcW w:w="1871" w:type="dxa"/>
          </w:tcPr>
          <w:p w:rsidR="001D56C0" w:rsidRDefault="001D56C0" w:rsidP="001D56C0">
            <w:pPr>
              <w:jc w:val="left"/>
            </w:pPr>
            <w:r>
              <w:rPr>
                <w:rFonts w:hint="eastAsia"/>
              </w:rPr>
              <w:t>赎回份额</w:t>
            </w:r>
          </w:p>
        </w:tc>
        <w:tc>
          <w:tcPr>
            <w:tcW w:w="1871" w:type="dxa"/>
          </w:tcPr>
          <w:p w:rsidR="001D56C0" w:rsidRDefault="001D56C0" w:rsidP="001D56C0">
            <w:pPr>
              <w:jc w:val="left"/>
            </w:pPr>
            <w:r>
              <w:rPr>
                <w:rFonts w:hint="eastAsia"/>
              </w:rPr>
              <w:t>持有份额</w:t>
            </w:r>
          </w:p>
        </w:tc>
        <w:tc>
          <w:tcPr>
            <w:tcW w:w="907" w:type="dxa"/>
          </w:tcPr>
          <w:p w:rsidR="001D56C0" w:rsidRDefault="001D56C0" w:rsidP="001D56C0">
            <w:pPr>
              <w:jc w:val="left"/>
            </w:pPr>
            <w:r>
              <w:rPr>
                <w:rFonts w:hint="eastAsia"/>
              </w:rPr>
              <w:t>份额占比</w:t>
            </w:r>
          </w:p>
        </w:tc>
      </w:tr>
      <w:tr w:rsidR="001D56C0" w:rsidTr="001D56C0">
        <w:tc>
          <w:tcPr>
            <w:tcW w:w="1021" w:type="dxa"/>
          </w:tcPr>
          <w:p w:rsidR="001D56C0" w:rsidRDefault="001D56C0" w:rsidP="001D56C0">
            <w:pPr>
              <w:jc w:val="left"/>
            </w:pPr>
            <w:r>
              <w:rPr>
                <w:rFonts w:hint="eastAsia"/>
              </w:rPr>
              <w:t>机构</w:t>
            </w:r>
          </w:p>
        </w:tc>
        <w:tc>
          <w:tcPr>
            <w:tcW w:w="680" w:type="dxa"/>
          </w:tcPr>
          <w:p w:rsidR="001D56C0" w:rsidRDefault="001D56C0" w:rsidP="001D56C0">
            <w:pPr>
              <w:jc w:val="right"/>
            </w:pPr>
            <w:r>
              <w:t>1</w:t>
            </w:r>
          </w:p>
        </w:tc>
        <w:tc>
          <w:tcPr>
            <w:tcW w:w="1191" w:type="dxa"/>
          </w:tcPr>
          <w:p w:rsidR="001D56C0" w:rsidRDefault="001D56C0" w:rsidP="001D56C0">
            <w:pPr>
              <w:jc w:val="left"/>
            </w:pPr>
            <w:r>
              <w:t>20251001-20251231</w:t>
            </w:r>
          </w:p>
        </w:tc>
        <w:tc>
          <w:tcPr>
            <w:tcW w:w="1871" w:type="dxa"/>
          </w:tcPr>
          <w:p w:rsidR="001D56C0" w:rsidRDefault="001D56C0" w:rsidP="001D56C0">
            <w:pPr>
              <w:jc w:val="right"/>
            </w:pPr>
            <w:r>
              <w:t>38,277,290.93</w:t>
            </w:r>
          </w:p>
        </w:tc>
        <w:tc>
          <w:tcPr>
            <w:tcW w:w="1871" w:type="dxa"/>
          </w:tcPr>
          <w:p w:rsidR="001D56C0" w:rsidRDefault="001D56C0" w:rsidP="001D56C0">
            <w:pPr>
              <w:jc w:val="right"/>
            </w:pPr>
            <w:r>
              <w:t>-</w:t>
            </w:r>
          </w:p>
        </w:tc>
        <w:tc>
          <w:tcPr>
            <w:tcW w:w="1871" w:type="dxa"/>
          </w:tcPr>
          <w:p w:rsidR="001D56C0" w:rsidRDefault="001D56C0" w:rsidP="001D56C0">
            <w:pPr>
              <w:jc w:val="right"/>
            </w:pPr>
            <w:r>
              <w:t>25,891,179.30</w:t>
            </w:r>
          </w:p>
        </w:tc>
        <w:tc>
          <w:tcPr>
            <w:tcW w:w="1871" w:type="dxa"/>
          </w:tcPr>
          <w:p w:rsidR="001D56C0" w:rsidRDefault="001D56C0" w:rsidP="001D56C0">
            <w:pPr>
              <w:jc w:val="right"/>
            </w:pPr>
            <w:r>
              <w:t>12,386,111.63</w:t>
            </w:r>
          </w:p>
        </w:tc>
        <w:tc>
          <w:tcPr>
            <w:tcW w:w="907" w:type="dxa"/>
          </w:tcPr>
          <w:p w:rsidR="001D56C0" w:rsidRDefault="001D56C0" w:rsidP="001D56C0">
            <w:pPr>
              <w:jc w:val="right"/>
            </w:pPr>
            <w:r>
              <w:t>38.89%</w:t>
            </w:r>
          </w:p>
        </w:tc>
      </w:tr>
      <w:tr w:rsidR="001D56C0" w:rsidTr="001D56C0">
        <w:tc>
          <w:tcPr>
            <w:tcW w:w="11283" w:type="dxa"/>
            <w:gridSpan w:val="8"/>
          </w:tcPr>
          <w:p w:rsidR="001D56C0" w:rsidRDefault="001D56C0" w:rsidP="001D56C0">
            <w:pPr>
              <w:jc w:val="left"/>
            </w:pPr>
            <w:r>
              <w:rPr>
                <w:rFonts w:hint="eastAsia"/>
              </w:rPr>
              <w:t>产品特有风险</w:t>
            </w:r>
          </w:p>
        </w:tc>
      </w:tr>
      <w:tr w:rsidR="001D56C0" w:rsidTr="001D56C0">
        <w:tc>
          <w:tcPr>
            <w:tcW w:w="11283" w:type="dxa"/>
            <w:gridSpan w:val="8"/>
          </w:tcPr>
          <w:p w:rsidR="001D56C0" w:rsidRDefault="001D56C0" w:rsidP="001D56C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1D56C0" w:rsidRDefault="001D56C0" w:rsidP="001D56C0">
      <w:pPr>
        <w:pStyle w:val="-2"/>
        <w:spacing w:before="312"/>
        <w:rPr>
          <w:rFonts w:hint="eastAsia"/>
        </w:rPr>
      </w:pPr>
      <w:r>
        <w:rPr>
          <w:rFonts w:hint="eastAsia"/>
        </w:rPr>
        <w:t>影响投资者决策的其他重要信息</w:t>
      </w:r>
    </w:p>
    <w:p w:rsidR="001D56C0" w:rsidRDefault="001D56C0" w:rsidP="001D56C0">
      <w:pPr>
        <w:pStyle w:val="-"/>
        <w:ind w:firstLine="420"/>
        <w:rPr>
          <w:rFonts w:hint="eastAsia"/>
        </w:rPr>
      </w:pPr>
      <w:r>
        <w:rPr>
          <w:rFonts w:hint="eastAsia"/>
        </w:rPr>
        <w:t>无。</w:t>
      </w:r>
    </w:p>
    <w:p w:rsidR="001D56C0" w:rsidRDefault="001D56C0" w:rsidP="001D56C0">
      <w:pPr>
        <w:pStyle w:val="-1"/>
        <w:ind w:left="281" w:hanging="281"/>
        <w:rPr>
          <w:rFonts w:hint="eastAsia"/>
        </w:rPr>
      </w:pPr>
      <w:r>
        <w:rPr>
          <w:rFonts w:hint="eastAsia"/>
        </w:rPr>
        <w:t>备查文件目录</w:t>
      </w:r>
    </w:p>
    <w:p w:rsidR="001D56C0" w:rsidRDefault="001D56C0" w:rsidP="001D56C0">
      <w:pPr>
        <w:pStyle w:val="-2"/>
        <w:spacing w:before="312"/>
        <w:rPr>
          <w:rFonts w:hint="eastAsia"/>
        </w:rPr>
      </w:pPr>
      <w:r>
        <w:rPr>
          <w:rFonts w:hint="eastAsia"/>
        </w:rPr>
        <w:t>备查文件目录</w:t>
      </w:r>
    </w:p>
    <w:p w:rsidR="001D56C0" w:rsidRDefault="001D56C0" w:rsidP="001D56C0">
      <w:pPr>
        <w:pStyle w:val="-"/>
        <w:ind w:firstLine="420"/>
        <w:rPr>
          <w:rFonts w:hint="eastAsia"/>
        </w:rPr>
      </w:pPr>
      <w:r>
        <w:rPr>
          <w:rFonts w:hint="eastAsia"/>
        </w:rPr>
        <w:t>1、《南方安睿混合型证券投资基金基金合同》；</w:t>
      </w:r>
    </w:p>
    <w:p w:rsidR="001D56C0" w:rsidRDefault="001D56C0" w:rsidP="001D56C0">
      <w:pPr>
        <w:pStyle w:val="-"/>
        <w:ind w:firstLine="420"/>
        <w:rPr>
          <w:rFonts w:hint="eastAsia"/>
        </w:rPr>
      </w:pPr>
      <w:r>
        <w:rPr>
          <w:rFonts w:hint="eastAsia"/>
        </w:rPr>
        <w:t>2、《南方安睿混合型证券投资基金托管协议》；</w:t>
      </w:r>
    </w:p>
    <w:p w:rsidR="001D56C0" w:rsidRDefault="001D56C0" w:rsidP="001D56C0">
      <w:pPr>
        <w:pStyle w:val="-"/>
        <w:ind w:firstLine="420"/>
        <w:rPr>
          <w:rFonts w:hint="eastAsia"/>
        </w:rPr>
      </w:pPr>
      <w:r>
        <w:rPr>
          <w:rFonts w:hint="eastAsia"/>
        </w:rPr>
        <w:t>3、南方安睿混合型证券投资基金2025年4季度报告原文。</w:t>
      </w:r>
    </w:p>
    <w:p w:rsidR="001D56C0" w:rsidRDefault="001D56C0" w:rsidP="001D56C0">
      <w:pPr>
        <w:pStyle w:val="-2"/>
        <w:spacing w:before="312"/>
        <w:rPr>
          <w:rFonts w:hint="eastAsia"/>
        </w:rPr>
      </w:pPr>
      <w:r>
        <w:rPr>
          <w:rFonts w:hint="eastAsia"/>
        </w:rPr>
        <w:t>存放地点</w:t>
      </w:r>
    </w:p>
    <w:p w:rsidR="001D56C0" w:rsidRDefault="001D56C0" w:rsidP="001D56C0">
      <w:pPr>
        <w:pStyle w:val="-"/>
        <w:ind w:firstLine="420"/>
        <w:rPr>
          <w:rFonts w:hint="eastAsia"/>
        </w:rPr>
      </w:pPr>
      <w:r>
        <w:rPr>
          <w:rFonts w:hint="eastAsia"/>
        </w:rPr>
        <w:lastRenderedPageBreak/>
        <w:t>深圳市福田区莲花街道益田路5999号基金大厦32-42楼。</w:t>
      </w:r>
    </w:p>
    <w:p w:rsidR="001D56C0" w:rsidRDefault="001D56C0" w:rsidP="001D56C0">
      <w:pPr>
        <w:pStyle w:val="-2"/>
        <w:spacing w:before="312"/>
        <w:rPr>
          <w:rFonts w:hint="eastAsia"/>
        </w:rPr>
      </w:pPr>
      <w:r>
        <w:rPr>
          <w:rFonts w:hint="eastAsia"/>
        </w:rPr>
        <w:t>查阅方式</w:t>
      </w:r>
    </w:p>
    <w:p w:rsidR="001D56C0" w:rsidRDefault="001D56C0" w:rsidP="001D56C0">
      <w:pPr>
        <w:pStyle w:val="-"/>
        <w:ind w:firstLine="420"/>
        <w:rPr>
          <w:rFonts w:hint="eastAsia"/>
        </w:rPr>
      </w:pPr>
      <w:r>
        <w:rPr>
          <w:rFonts w:hint="eastAsia"/>
        </w:rPr>
        <w:t>网站：http://www.nffund.com</w:t>
      </w:r>
    </w:p>
    <w:p w:rsidR="003C7DC3" w:rsidRDefault="001D56C0" w:rsidP="001D56C0">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6C0" w:rsidRDefault="001D56C0" w:rsidP="00D17C56">
      <w:r>
        <w:separator/>
      </w:r>
    </w:p>
  </w:endnote>
  <w:endnote w:type="continuationSeparator" w:id="0">
    <w:p w:rsidR="001D56C0" w:rsidRDefault="001D56C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6C0" w:rsidRDefault="001D56C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D56C0" w:rsidRPr="001D56C0">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D56C0">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D56C0">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6C0" w:rsidRDefault="001D56C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6C0" w:rsidRDefault="001D56C0" w:rsidP="00D17C56">
      <w:r>
        <w:separator/>
      </w:r>
    </w:p>
  </w:footnote>
  <w:footnote w:type="continuationSeparator" w:id="0">
    <w:p w:rsidR="001D56C0" w:rsidRDefault="001D56C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6C0" w:rsidRDefault="001D56C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D56C0" w:rsidP="00AE3F5B">
    <w:pPr>
      <w:pStyle w:val="a7"/>
      <w:pBdr>
        <w:bottom w:val="single" w:sz="4" w:space="1" w:color="auto"/>
      </w:pBdr>
      <w:jc w:val="right"/>
    </w:pPr>
    <w:r>
      <w:rPr>
        <w:rFonts w:hint="eastAsia"/>
      </w:rPr>
      <w:t>南方安睿混合型证券投资基金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D56C0"/>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9476A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808EE-82A8-4012-840C-E0C4BC940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1156</Words>
  <Characters>6590</Characters>
  <Application>Microsoft Office Word</Application>
  <DocSecurity>0</DocSecurity>
  <Lines>54</Lines>
  <Paragraphs>15</Paragraphs>
  <ScaleCrop>false</ScaleCrop>
  <Company>MC SYSTEM</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2026-01-20T02:59:00Z</dcterms:modified>
</cp:coreProperties>
</file>