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6D117A">
        <w:rPr>
          <w:rFonts w:ascii="宋体" w:hAnsi="宋体" w:hint="eastAsia"/>
          <w:b/>
          <w:bCs/>
          <w:sz w:val="48"/>
          <w:szCs w:val="30"/>
        </w:rPr>
        <w:t>南方大数据</w:t>
      </w:r>
      <w:r w:rsidR="006D117A">
        <w:rPr>
          <w:rFonts w:ascii="宋体" w:hAnsi="宋体"/>
          <w:b/>
          <w:bCs/>
          <w:sz w:val="48"/>
          <w:szCs w:val="30"/>
        </w:rPr>
        <w:t>100指数证券投资基金2025年第4季度报告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6D117A"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6D117A">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6D117A">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6D117A">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6D117A" w:rsidRDefault="006D117A" w:rsidP="006D117A">
      <w:pPr>
        <w:pStyle w:val="-1"/>
        <w:ind w:left="281" w:hanging="281"/>
        <w:rPr>
          <w:rFonts w:hint="eastAsia"/>
        </w:rPr>
      </w:pPr>
      <w:r>
        <w:rPr>
          <w:rFonts w:hint="eastAsia"/>
        </w:rPr>
        <w:lastRenderedPageBreak/>
        <w:t>重要提示</w:t>
      </w:r>
    </w:p>
    <w:p w:rsidR="006D117A" w:rsidRDefault="006D117A" w:rsidP="006D117A">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6D117A" w:rsidRDefault="006D117A" w:rsidP="006D117A">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6D117A" w:rsidRDefault="006D117A" w:rsidP="006D117A">
      <w:pPr>
        <w:pStyle w:val="-"/>
        <w:ind w:firstLine="420"/>
        <w:rPr>
          <w:rFonts w:hint="eastAsia"/>
        </w:rPr>
      </w:pPr>
      <w:r>
        <w:rPr>
          <w:rFonts w:hint="eastAsia"/>
        </w:rPr>
        <w:t>基金管理人承诺以诚实信用、勤勉尽责的原则管理和运用基金资产，但不保证基金一定盈利。</w:t>
      </w:r>
    </w:p>
    <w:p w:rsidR="006D117A" w:rsidRDefault="006D117A" w:rsidP="006D117A">
      <w:pPr>
        <w:pStyle w:val="-"/>
        <w:ind w:firstLine="420"/>
        <w:rPr>
          <w:rFonts w:hint="eastAsia"/>
        </w:rPr>
      </w:pPr>
      <w:r>
        <w:rPr>
          <w:rFonts w:hint="eastAsia"/>
        </w:rPr>
        <w:t>基金的过往业绩并不代表其未来表现。投资有风险，投资者在作出投资决策前应仔细阅读本基金的招募说明书。</w:t>
      </w:r>
    </w:p>
    <w:p w:rsidR="006D117A" w:rsidRDefault="006D117A" w:rsidP="006D117A">
      <w:pPr>
        <w:pStyle w:val="-"/>
        <w:ind w:firstLine="420"/>
        <w:rPr>
          <w:rFonts w:hint="eastAsia"/>
        </w:rPr>
      </w:pPr>
      <w:r>
        <w:rPr>
          <w:rFonts w:hint="eastAsia"/>
        </w:rPr>
        <w:t>本报告中财务资料未经审计。</w:t>
      </w:r>
    </w:p>
    <w:p w:rsidR="006D117A" w:rsidRDefault="006D117A" w:rsidP="006D117A">
      <w:pPr>
        <w:pStyle w:val="-"/>
        <w:ind w:firstLine="420"/>
        <w:rPr>
          <w:rFonts w:hint="eastAsia"/>
        </w:rPr>
      </w:pPr>
      <w:r>
        <w:rPr>
          <w:rFonts w:hint="eastAsia"/>
        </w:rPr>
        <w:t>本报告期自2025年10月1日起至12月31日止。</w:t>
      </w:r>
    </w:p>
    <w:p w:rsidR="006D117A" w:rsidRDefault="006D117A" w:rsidP="006D117A">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6D117A" w:rsidTr="00D83B60">
        <w:tc>
          <w:tcPr>
            <w:tcW w:w="2768" w:type="dxa"/>
          </w:tcPr>
          <w:p w:rsidR="006D117A" w:rsidRDefault="006D117A" w:rsidP="006D117A">
            <w:pPr>
              <w:jc w:val="left"/>
            </w:pPr>
            <w:r>
              <w:rPr>
                <w:rFonts w:hint="eastAsia"/>
              </w:rPr>
              <w:t>基金简称</w:t>
            </w:r>
          </w:p>
        </w:tc>
        <w:tc>
          <w:tcPr>
            <w:tcW w:w="5538" w:type="dxa"/>
            <w:gridSpan w:val="2"/>
          </w:tcPr>
          <w:p w:rsidR="006D117A" w:rsidRDefault="006D117A" w:rsidP="006D117A">
            <w:pPr>
              <w:jc w:val="left"/>
            </w:pPr>
            <w:r>
              <w:rPr>
                <w:rFonts w:hint="eastAsia"/>
              </w:rPr>
              <w:t>南方大数据</w:t>
            </w:r>
            <w:r>
              <w:rPr>
                <w:rFonts w:hint="eastAsia"/>
              </w:rPr>
              <w:t>100</w:t>
            </w:r>
            <w:r>
              <w:rPr>
                <w:rFonts w:hint="eastAsia"/>
              </w:rPr>
              <w:t>指数</w:t>
            </w:r>
          </w:p>
        </w:tc>
      </w:tr>
      <w:tr w:rsidR="006D117A" w:rsidTr="00E55D93">
        <w:tc>
          <w:tcPr>
            <w:tcW w:w="2768" w:type="dxa"/>
          </w:tcPr>
          <w:p w:rsidR="006D117A" w:rsidRDefault="006D117A" w:rsidP="006D117A">
            <w:pPr>
              <w:jc w:val="left"/>
            </w:pPr>
            <w:r>
              <w:rPr>
                <w:rFonts w:hint="eastAsia"/>
              </w:rPr>
              <w:t>基金主代码</w:t>
            </w:r>
          </w:p>
        </w:tc>
        <w:tc>
          <w:tcPr>
            <w:tcW w:w="5538" w:type="dxa"/>
            <w:gridSpan w:val="2"/>
          </w:tcPr>
          <w:p w:rsidR="006D117A" w:rsidRDefault="006D117A" w:rsidP="006D117A">
            <w:pPr>
              <w:jc w:val="left"/>
            </w:pPr>
            <w:r>
              <w:t>001113</w:t>
            </w:r>
          </w:p>
        </w:tc>
      </w:tr>
      <w:tr w:rsidR="006D117A" w:rsidTr="006E1B6F">
        <w:tc>
          <w:tcPr>
            <w:tcW w:w="2768" w:type="dxa"/>
          </w:tcPr>
          <w:p w:rsidR="006D117A" w:rsidRDefault="006D117A" w:rsidP="006D117A">
            <w:pPr>
              <w:jc w:val="left"/>
            </w:pPr>
            <w:r>
              <w:rPr>
                <w:rFonts w:hint="eastAsia"/>
              </w:rPr>
              <w:t>交易代码</w:t>
            </w:r>
          </w:p>
        </w:tc>
        <w:tc>
          <w:tcPr>
            <w:tcW w:w="5538" w:type="dxa"/>
            <w:gridSpan w:val="2"/>
          </w:tcPr>
          <w:p w:rsidR="006D117A" w:rsidRDefault="006D117A" w:rsidP="006D117A">
            <w:pPr>
              <w:jc w:val="left"/>
            </w:pPr>
            <w:r>
              <w:t>001113</w:t>
            </w:r>
          </w:p>
        </w:tc>
      </w:tr>
      <w:tr w:rsidR="006D117A" w:rsidTr="004E2149">
        <w:tc>
          <w:tcPr>
            <w:tcW w:w="2768" w:type="dxa"/>
          </w:tcPr>
          <w:p w:rsidR="006D117A" w:rsidRDefault="006D117A" w:rsidP="006D117A">
            <w:pPr>
              <w:jc w:val="left"/>
            </w:pPr>
            <w:r>
              <w:rPr>
                <w:rFonts w:hint="eastAsia"/>
              </w:rPr>
              <w:t>基金运作方式</w:t>
            </w:r>
          </w:p>
        </w:tc>
        <w:tc>
          <w:tcPr>
            <w:tcW w:w="5538" w:type="dxa"/>
            <w:gridSpan w:val="2"/>
          </w:tcPr>
          <w:p w:rsidR="006D117A" w:rsidRDefault="006D117A" w:rsidP="006D117A">
            <w:pPr>
              <w:jc w:val="left"/>
            </w:pPr>
            <w:r>
              <w:rPr>
                <w:rFonts w:hint="eastAsia"/>
              </w:rPr>
              <w:t>契约型开放式</w:t>
            </w:r>
          </w:p>
        </w:tc>
      </w:tr>
      <w:tr w:rsidR="006D117A" w:rsidTr="0021684B">
        <w:tc>
          <w:tcPr>
            <w:tcW w:w="2768" w:type="dxa"/>
          </w:tcPr>
          <w:p w:rsidR="006D117A" w:rsidRDefault="006D117A" w:rsidP="006D117A">
            <w:pPr>
              <w:jc w:val="left"/>
            </w:pPr>
            <w:r>
              <w:rPr>
                <w:rFonts w:hint="eastAsia"/>
              </w:rPr>
              <w:t>基金合同生效日</w:t>
            </w:r>
          </w:p>
        </w:tc>
        <w:tc>
          <w:tcPr>
            <w:tcW w:w="5538" w:type="dxa"/>
            <w:gridSpan w:val="2"/>
          </w:tcPr>
          <w:p w:rsidR="006D117A" w:rsidRDefault="006D117A" w:rsidP="006D117A">
            <w:pPr>
              <w:jc w:val="left"/>
            </w:pPr>
            <w:r>
              <w:rPr>
                <w:rFonts w:hint="eastAsia"/>
              </w:rPr>
              <w:t>2015</w:t>
            </w:r>
            <w:r>
              <w:rPr>
                <w:rFonts w:hint="eastAsia"/>
              </w:rPr>
              <w:t>年</w:t>
            </w:r>
            <w:r>
              <w:rPr>
                <w:rFonts w:hint="eastAsia"/>
              </w:rPr>
              <w:t>4</w:t>
            </w:r>
            <w:r>
              <w:rPr>
                <w:rFonts w:hint="eastAsia"/>
              </w:rPr>
              <w:t>月</w:t>
            </w:r>
            <w:r>
              <w:rPr>
                <w:rFonts w:hint="eastAsia"/>
              </w:rPr>
              <w:t>24</w:t>
            </w:r>
            <w:r>
              <w:rPr>
                <w:rFonts w:hint="eastAsia"/>
              </w:rPr>
              <w:t>日</w:t>
            </w:r>
          </w:p>
        </w:tc>
      </w:tr>
      <w:tr w:rsidR="006D117A" w:rsidTr="00941E6E">
        <w:tc>
          <w:tcPr>
            <w:tcW w:w="2768" w:type="dxa"/>
          </w:tcPr>
          <w:p w:rsidR="006D117A" w:rsidRDefault="006D117A" w:rsidP="006D117A">
            <w:pPr>
              <w:jc w:val="left"/>
            </w:pPr>
            <w:r>
              <w:rPr>
                <w:rFonts w:hint="eastAsia"/>
              </w:rPr>
              <w:t>报告期末基金份额总额</w:t>
            </w:r>
          </w:p>
        </w:tc>
        <w:tc>
          <w:tcPr>
            <w:tcW w:w="5538" w:type="dxa"/>
            <w:gridSpan w:val="2"/>
          </w:tcPr>
          <w:p w:rsidR="006D117A" w:rsidRDefault="006D117A" w:rsidP="006D117A">
            <w:pPr>
              <w:jc w:val="left"/>
            </w:pPr>
            <w:r>
              <w:rPr>
                <w:rFonts w:hint="eastAsia"/>
              </w:rPr>
              <w:t>1,465,401,092.94</w:t>
            </w:r>
            <w:r>
              <w:rPr>
                <w:rFonts w:hint="eastAsia"/>
              </w:rPr>
              <w:t>份</w:t>
            </w:r>
          </w:p>
        </w:tc>
      </w:tr>
      <w:tr w:rsidR="006D117A" w:rsidTr="00EE0E6D">
        <w:tc>
          <w:tcPr>
            <w:tcW w:w="2768" w:type="dxa"/>
          </w:tcPr>
          <w:p w:rsidR="006D117A" w:rsidRDefault="006D117A" w:rsidP="006D117A">
            <w:pPr>
              <w:jc w:val="left"/>
            </w:pPr>
            <w:r>
              <w:rPr>
                <w:rFonts w:hint="eastAsia"/>
              </w:rPr>
              <w:t>投资目标</w:t>
            </w:r>
          </w:p>
        </w:tc>
        <w:tc>
          <w:tcPr>
            <w:tcW w:w="5538" w:type="dxa"/>
            <w:gridSpan w:val="2"/>
          </w:tcPr>
          <w:p w:rsidR="006D117A" w:rsidRDefault="006D117A" w:rsidP="006D117A">
            <w:pPr>
              <w:jc w:val="left"/>
            </w:pPr>
            <w:r>
              <w:rPr>
                <w:rFonts w:hint="eastAsia"/>
              </w:rPr>
              <w:t>本基金进行被动式指数化投资，紧密跟踪标的指数，追求与业绩比较基准相似的回报。</w:t>
            </w:r>
          </w:p>
        </w:tc>
      </w:tr>
      <w:tr w:rsidR="006D117A" w:rsidTr="00343100">
        <w:tc>
          <w:tcPr>
            <w:tcW w:w="2768" w:type="dxa"/>
          </w:tcPr>
          <w:p w:rsidR="006D117A" w:rsidRDefault="006D117A" w:rsidP="006D117A">
            <w:pPr>
              <w:jc w:val="left"/>
            </w:pPr>
            <w:r>
              <w:rPr>
                <w:rFonts w:hint="eastAsia"/>
              </w:rPr>
              <w:t>投资策略</w:t>
            </w:r>
          </w:p>
        </w:tc>
        <w:tc>
          <w:tcPr>
            <w:tcW w:w="5538" w:type="dxa"/>
            <w:gridSpan w:val="2"/>
          </w:tcPr>
          <w:p w:rsidR="006D117A" w:rsidRDefault="006D117A" w:rsidP="006D117A">
            <w:r>
              <w:rPr>
                <w:rFonts w:hint="eastAsia"/>
              </w:rPr>
              <w:t>本基金为被动式指数基金，原则上采用指数复制法，按照成份股在标的指数中的基准权重构建指数化投资组合，并根据标的指数成份股及其权重的变化进行相应调整。当预期成份股发生调整和成份股发生配股、增发、分红等行为时，或因基金的申购和赎回等对本基金跟踪标的指数的效果可能带来影响时，或因某些特殊情况导致流动性不足时，或其他原因导致无法有效复制和跟踪标的指数时，基金管理人可以对投资组合管理进行适当变通和调整，并辅之以金融衍生产品投资管理等，力争控制本基金的净值增长率与业绩比较基准之间的日均跟踪偏离度不超过</w:t>
            </w:r>
            <w:r>
              <w:rPr>
                <w:rFonts w:hint="eastAsia"/>
              </w:rPr>
              <w:t>0.5%</w:t>
            </w:r>
            <w:r>
              <w:rPr>
                <w:rFonts w:hint="eastAsia"/>
              </w:rPr>
              <w:t>，年跟踪误差不超过</w:t>
            </w:r>
            <w:r>
              <w:rPr>
                <w:rFonts w:hint="eastAsia"/>
              </w:rPr>
              <w:t>6%</w:t>
            </w:r>
            <w:r>
              <w:rPr>
                <w:rFonts w:hint="eastAsia"/>
              </w:rPr>
              <w:t>。如因指数编制规则调整或其他因素导致跟踪偏离度和跟踪误差超过上述范围，基金管理人应采取合理措施避免跟踪偏离度、跟踪误差进一步扩大。</w:t>
            </w:r>
          </w:p>
        </w:tc>
      </w:tr>
      <w:tr w:rsidR="006D117A" w:rsidTr="00627802">
        <w:tc>
          <w:tcPr>
            <w:tcW w:w="2768" w:type="dxa"/>
          </w:tcPr>
          <w:p w:rsidR="006D117A" w:rsidRDefault="006D117A" w:rsidP="006D117A">
            <w:pPr>
              <w:jc w:val="left"/>
            </w:pPr>
            <w:r>
              <w:rPr>
                <w:rFonts w:hint="eastAsia"/>
              </w:rPr>
              <w:t>业绩比较基准</w:t>
            </w:r>
          </w:p>
        </w:tc>
        <w:tc>
          <w:tcPr>
            <w:tcW w:w="5538" w:type="dxa"/>
            <w:gridSpan w:val="2"/>
          </w:tcPr>
          <w:p w:rsidR="006D117A" w:rsidRDefault="006D117A" w:rsidP="006D117A">
            <w:pPr>
              <w:jc w:val="left"/>
            </w:pPr>
            <w:r>
              <w:rPr>
                <w:rFonts w:hint="eastAsia"/>
              </w:rPr>
              <w:t>大数据</w:t>
            </w:r>
            <w:r>
              <w:rPr>
                <w:rFonts w:hint="eastAsia"/>
              </w:rPr>
              <w:t>100</w:t>
            </w:r>
            <w:r>
              <w:rPr>
                <w:rFonts w:hint="eastAsia"/>
              </w:rPr>
              <w:t>指数收益率×</w:t>
            </w:r>
            <w:r>
              <w:rPr>
                <w:rFonts w:hint="eastAsia"/>
              </w:rPr>
              <w:t>95%+</w:t>
            </w:r>
            <w:r>
              <w:rPr>
                <w:rFonts w:hint="eastAsia"/>
              </w:rPr>
              <w:t>银行人民币活期存款利率（税后）×</w:t>
            </w:r>
            <w:r>
              <w:rPr>
                <w:rFonts w:hint="eastAsia"/>
              </w:rPr>
              <w:t>5%</w:t>
            </w:r>
          </w:p>
        </w:tc>
      </w:tr>
      <w:tr w:rsidR="006D117A" w:rsidTr="00563500">
        <w:tc>
          <w:tcPr>
            <w:tcW w:w="2768" w:type="dxa"/>
          </w:tcPr>
          <w:p w:rsidR="006D117A" w:rsidRDefault="006D117A" w:rsidP="006D117A">
            <w:pPr>
              <w:jc w:val="left"/>
            </w:pPr>
            <w:r>
              <w:rPr>
                <w:rFonts w:hint="eastAsia"/>
              </w:rPr>
              <w:lastRenderedPageBreak/>
              <w:t>风险收益特征</w:t>
            </w:r>
          </w:p>
        </w:tc>
        <w:tc>
          <w:tcPr>
            <w:tcW w:w="5538" w:type="dxa"/>
            <w:gridSpan w:val="2"/>
          </w:tcPr>
          <w:p w:rsidR="006D117A" w:rsidRDefault="006D117A" w:rsidP="006D117A">
            <w:r>
              <w:rPr>
                <w:rFonts w:hint="eastAsia"/>
              </w:rPr>
              <w:t>本基金为股票型基金，其长期平均风险和预期收益水平高于混合型基金、债券型基金及货币市场基金。本基金为指数型基金，具有与标的指数相似的风险收益特征。</w:t>
            </w:r>
          </w:p>
        </w:tc>
      </w:tr>
      <w:tr w:rsidR="006D117A" w:rsidTr="003A2947">
        <w:tc>
          <w:tcPr>
            <w:tcW w:w="2768" w:type="dxa"/>
          </w:tcPr>
          <w:p w:rsidR="006D117A" w:rsidRDefault="006D117A" w:rsidP="006D117A">
            <w:pPr>
              <w:jc w:val="left"/>
            </w:pPr>
            <w:r>
              <w:rPr>
                <w:rFonts w:hint="eastAsia"/>
              </w:rPr>
              <w:t>基金管理人</w:t>
            </w:r>
          </w:p>
        </w:tc>
        <w:tc>
          <w:tcPr>
            <w:tcW w:w="5538" w:type="dxa"/>
            <w:gridSpan w:val="2"/>
          </w:tcPr>
          <w:p w:rsidR="006D117A" w:rsidRDefault="006D117A" w:rsidP="006D117A">
            <w:pPr>
              <w:jc w:val="left"/>
            </w:pPr>
            <w:r>
              <w:rPr>
                <w:rFonts w:hint="eastAsia"/>
              </w:rPr>
              <w:t>南方基金管理股份有限公司</w:t>
            </w:r>
          </w:p>
        </w:tc>
      </w:tr>
      <w:tr w:rsidR="006D117A" w:rsidTr="006D117A">
        <w:tc>
          <w:tcPr>
            <w:tcW w:w="2768" w:type="dxa"/>
          </w:tcPr>
          <w:p w:rsidR="006D117A" w:rsidRDefault="006D117A" w:rsidP="006D117A">
            <w:pPr>
              <w:jc w:val="left"/>
            </w:pPr>
            <w:r>
              <w:rPr>
                <w:rFonts w:hint="eastAsia"/>
              </w:rPr>
              <w:t>基金托管人</w:t>
            </w:r>
          </w:p>
        </w:tc>
        <w:tc>
          <w:tcPr>
            <w:tcW w:w="5538" w:type="dxa"/>
            <w:gridSpan w:val="2"/>
          </w:tcPr>
          <w:p w:rsidR="006D117A" w:rsidRDefault="006D117A" w:rsidP="006D117A">
            <w:pPr>
              <w:jc w:val="left"/>
            </w:pPr>
            <w:r>
              <w:rPr>
                <w:rFonts w:hint="eastAsia"/>
              </w:rPr>
              <w:t>中国工商银行股份有限公司</w:t>
            </w:r>
          </w:p>
        </w:tc>
      </w:tr>
      <w:tr w:rsidR="006D117A" w:rsidTr="006D117A">
        <w:tc>
          <w:tcPr>
            <w:tcW w:w="2768" w:type="dxa"/>
          </w:tcPr>
          <w:p w:rsidR="006D117A" w:rsidRDefault="006D117A" w:rsidP="006D117A">
            <w:pPr>
              <w:jc w:val="left"/>
            </w:pPr>
            <w:r>
              <w:rPr>
                <w:rFonts w:hint="eastAsia"/>
              </w:rPr>
              <w:t>下属分级基金的基金简称</w:t>
            </w:r>
          </w:p>
        </w:tc>
        <w:tc>
          <w:tcPr>
            <w:tcW w:w="2769" w:type="dxa"/>
          </w:tcPr>
          <w:p w:rsidR="006D117A" w:rsidRDefault="006D117A" w:rsidP="006D117A">
            <w:pPr>
              <w:jc w:val="left"/>
            </w:pPr>
            <w:r>
              <w:rPr>
                <w:rFonts w:hint="eastAsia"/>
              </w:rPr>
              <w:t>南方大数据</w:t>
            </w:r>
            <w:r>
              <w:rPr>
                <w:rFonts w:hint="eastAsia"/>
              </w:rPr>
              <w:t>100</w:t>
            </w:r>
            <w:r>
              <w:rPr>
                <w:rFonts w:hint="eastAsia"/>
              </w:rPr>
              <w:t>指数</w:t>
            </w:r>
            <w:r>
              <w:rPr>
                <w:rFonts w:hint="eastAsia"/>
              </w:rPr>
              <w:t>A</w:t>
            </w:r>
          </w:p>
        </w:tc>
        <w:tc>
          <w:tcPr>
            <w:tcW w:w="2769" w:type="dxa"/>
          </w:tcPr>
          <w:p w:rsidR="006D117A" w:rsidRDefault="006D117A" w:rsidP="006D117A">
            <w:pPr>
              <w:jc w:val="left"/>
            </w:pPr>
            <w:r>
              <w:rPr>
                <w:rFonts w:hint="eastAsia"/>
              </w:rPr>
              <w:t>南方大数据</w:t>
            </w:r>
            <w:r>
              <w:rPr>
                <w:rFonts w:hint="eastAsia"/>
              </w:rPr>
              <w:t>100</w:t>
            </w:r>
            <w:r>
              <w:rPr>
                <w:rFonts w:hint="eastAsia"/>
              </w:rPr>
              <w:t>指数</w:t>
            </w:r>
            <w:r>
              <w:rPr>
                <w:rFonts w:hint="eastAsia"/>
              </w:rPr>
              <w:t>C</w:t>
            </w:r>
          </w:p>
        </w:tc>
      </w:tr>
      <w:tr w:rsidR="006D117A" w:rsidTr="006D117A">
        <w:tc>
          <w:tcPr>
            <w:tcW w:w="2768" w:type="dxa"/>
          </w:tcPr>
          <w:p w:rsidR="006D117A" w:rsidRDefault="006D117A" w:rsidP="006D117A">
            <w:pPr>
              <w:jc w:val="left"/>
            </w:pPr>
            <w:r>
              <w:rPr>
                <w:rFonts w:hint="eastAsia"/>
              </w:rPr>
              <w:t>下属分级基金的交易代码</w:t>
            </w:r>
          </w:p>
        </w:tc>
        <w:tc>
          <w:tcPr>
            <w:tcW w:w="2769" w:type="dxa"/>
          </w:tcPr>
          <w:p w:rsidR="006D117A" w:rsidRDefault="006D117A" w:rsidP="006D117A">
            <w:pPr>
              <w:jc w:val="left"/>
            </w:pPr>
            <w:r>
              <w:t>001113</w:t>
            </w:r>
          </w:p>
        </w:tc>
        <w:tc>
          <w:tcPr>
            <w:tcW w:w="2769" w:type="dxa"/>
          </w:tcPr>
          <w:p w:rsidR="006D117A" w:rsidRDefault="006D117A" w:rsidP="006D117A">
            <w:pPr>
              <w:jc w:val="left"/>
            </w:pPr>
            <w:r>
              <w:t>004344</w:t>
            </w:r>
          </w:p>
        </w:tc>
      </w:tr>
      <w:tr w:rsidR="006D117A" w:rsidTr="006D117A">
        <w:tc>
          <w:tcPr>
            <w:tcW w:w="2768" w:type="dxa"/>
          </w:tcPr>
          <w:p w:rsidR="006D117A" w:rsidRDefault="006D117A" w:rsidP="006D117A">
            <w:pPr>
              <w:jc w:val="left"/>
            </w:pPr>
            <w:r>
              <w:rPr>
                <w:rFonts w:hint="eastAsia"/>
              </w:rPr>
              <w:t>报告期末下属分级基金的份额总额</w:t>
            </w:r>
          </w:p>
        </w:tc>
        <w:tc>
          <w:tcPr>
            <w:tcW w:w="2769" w:type="dxa"/>
          </w:tcPr>
          <w:p w:rsidR="006D117A" w:rsidRDefault="006D117A" w:rsidP="006D117A">
            <w:pPr>
              <w:jc w:val="left"/>
            </w:pPr>
            <w:r>
              <w:rPr>
                <w:rFonts w:hint="eastAsia"/>
              </w:rPr>
              <w:t>1,448,826,995.69</w:t>
            </w:r>
            <w:r>
              <w:rPr>
                <w:rFonts w:hint="eastAsia"/>
              </w:rPr>
              <w:t>份</w:t>
            </w:r>
          </w:p>
        </w:tc>
        <w:tc>
          <w:tcPr>
            <w:tcW w:w="2769" w:type="dxa"/>
          </w:tcPr>
          <w:p w:rsidR="006D117A" w:rsidRDefault="006D117A" w:rsidP="006D117A">
            <w:pPr>
              <w:jc w:val="left"/>
            </w:pPr>
            <w:r>
              <w:rPr>
                <w:rFonts w:hint="eastAsia"/>
              </w:rPr>
              <w:t>16,574,097.25</w:t>
            </w:r>
            <w:r>
              <w:rPr>
                <w:rFonts w:hint="eastAsia"/>
              </w:rPr>
              <w:t>份</w:t>
            </w:r>
          </w:p>
        </w:tc>
      </w:tr>
    </w:tbl>
    <w:p w:rsidR="006D117A" w:rsidRDefault="006D117A" w:rsidP="006D117A">
      <w:pPr>
        <w:pStyle w:val="-1"/>
        <w:ind w:left="281" w:hanging="281"/>
        <w:rPr>
          <w:rFonts w:hint="eastAsia"/>
        </w:rPr>
      </w:pPr>
      <w:r>
        <w:rPr>
          <w:rFonts w:hint="eastAsia"/>
        </w:rPr>
        <w:t>主要财务指标和基金净值表现</w:t>
      </w:r>
    </w:p>
    <w:p w:rsidR="006D117A" w:rsidRDefault="006D117A" w:rsidP="006D117A">
      <w:pPr>
        <w:pStyle w:val="-2"/>
        <w:spacing w:before="312"/>
        <w:rPr>
          <w:rFonts w:hint="eastAsia"/>
        </w:rPr>
      </w:pPr>
      <w:r>
        <w:rPr>
          <w:rFonts w:hint="eastAsia"/>
        </w:rPr>
        <w:t>主要财务指标</w:t>
      </w:r>
    </w:p>
    <w:p w:rsidR="006D117A" w:rsidRDefault="006D117A" w:rsidP="006D117A">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6D117A" w:rsidTr="006D117A">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6D117A" w:rsidRPr="006D117A" w:rsidRDefault="006D117A" w:rsidP="006D117A">
            <w:pPr>
              <w:jc w:val="center"/>
              <w:rPr>
                <w:b/>
              </w:rPr>
            </w:pPr>
            <w:r w:rsidRPr="006D117A">
              <w:rPr>
                <w:rFonts w:hint="eastAsia"/>
                <w:b/>
              </w:rPr>
              <w:t>主要财务指标</w:t>
            </w:r>
          </w:p>
        </w:tc>
        <w:tc>
          <w:tcPr>
            <w:tcW w:w="5538" w:type="dxa"/>
            <w:gridSpan w:val="2"/>
            <w:tcBorders>
              <w:bottom w:val="single" w:sz="4" w:space="0" w:color="auto"/>
            </w:tcBorders>
          </w:tcPr>
          <w:p w:rsidR="006D117A" w:rsidRPr="006D117A" w:rsidRDefault="006D117A" w:rsidP="006D117A">
            <w:pPr>
              <w:jc w:val="center"/>
              <w:rPr>
                <w:b/>
              </w:rPr>
            </w:pPr>
            <w:r w:rsidRPr="006D117A">
              <w:rPr>
                <w:rFonts w:hint="eastAsia"/>
                <w:b/>
              </w:rPr>
              <w:t>报告期（</w:t>
            </w:r>
            <w:r w:rsidRPr="006D117A">
              <w:rPr>
                <w:rFonts w:hint="eastAsia"/>
                <w:b/>
              </w:rPr>
              <w:t>2025</w:t>
            </w:r>
            <w:r w:rsidRPr="006D117A">
              <w:rPr>
                <w:rFonts w:hint="eastAsia"/>
                <w:b/>
              </w:rPr>
              <w:t>年</w:t>
            </w:r>
            <w:r w:rsidRPr="006D117A">
              <w:rPr>
                <w:rFonts w:hint="eastAsia"/>
                <w:b/>
              </w:rPr>
              <w:t>10</w:t>
            </w:r>
            <w:r w:rsidRPr="006D117A">
              <w:rPr>
                <w:rFonts w:hint="eastAsia"/>
                <w:b/>
              </w:rPr>
              <w:t>月</w:t>
            </w:r>
            <w:r w:rsidRPr="006D117A">
              <w:rPr>
                <w:rFonts w:hint="eastAsia"/>
                <w:b/>
              </w:rPr>
              <w:t>1</w:t>
            </w:r>
            <w:r w:rsidRPr="006D117A">
              <w:rPr>
                <w:rFonts w:hint="eastAsia"/>
                <w:b/>
              </w:rPr>
              <w:t>日－</w:t>
            </w:r>
            <w:r w:rsidRPr="006D117A">
              <w:rPr>
                <w:rFonts w:hint="eastAsia"/>
                <w:b/>
              </w:rPr>
              <w:t>2025</w:t>
            </w:r>
            <w:r w:rsidRPr="006D117A">
              <w:rPr>
                <w:rFonts w:hint="eastAsia"/>
                <w:b/>
              </w:rPr>
              <w:t>年</w:t>
            </w:r>
            <w:r w:rsidRPr="006D117A">
              <w:rPr>
                <w:rFonts w:hint="eastAsia"/>
                <w:b/>
              </w:rPr>
              <w:t>12</w:t>
            </w:r>
            <w:r w:rsidRPr="006D117A">
              <w:rPr>
                <w:rFonts w:hint="eastAsia"/>
                <w:b/>
              </w:rPr>
              <w:t>月</w:t>
            </w:r>
            <w:r w:rsidRPr="006D117A">
              <w:rPr>
                <w:rFonts w:hint="eastAsia"/>
                <w:b/>
              </w:rPr>
              <w:t>31</w:t>
            </w:r>
            <w:r w:rsidRPr="006D117A">
              <w:rPr>
                <w:rFonts w:hint="eastAsia"/>
                <w:b/>
              </w:rPr>
              <w:t>日）</w:t>
            </w:r>
          </w:p>
        </w:tc>
      </w:tr>
      <w:tr w:rsidR="006D117A" w:rsidTr="006D117A">
        <w:tc>
          <w:tcPr>
            <w:tcW w:w="2768" w:type="dxa"/>
            <w:vMerge/>
          </w:tcPr>
          <w:p w:rsidR="006D117A" w:rsidRDefault="006D117A" w:rsidP="006D117A">
            <w:pPr>
              <w:jc w:val="left"/>
            </w:pPr>
          </w:p>
        </w:tc>
        <w:tc>
          <w:tcPr>
            <w:tcW w:w="2769" w:type="dxa"/>
            <w:shd w:val="clear" w:color="auto" w:fill="BFBFBF"/>
          </w:tcPr>
          <w:p w:rsidR="006D117A" w:rsidRPr="006D117A" w:rsidRDefault="006D117A" w:rsidP="006D117A">
            <w:pPr>
              <w:jc w:val="center"/>
              <w:rPr>
                <w:b/>
              </w:rPr>
            </w:pPr>
            <w:r w:rsidRPr="006D117A">
              <w:rPr>
                <w:rFonts w:hint="eastAsia"/>
                <w:b/>
              </w:rPr>
              <w:t>南方大数据</w:t>
            </w:r>
            <w:r w:rsidRPr="006D117A">
              <w:rPr>
                <w:rFonts w:hint="eastAsia"/>
                <w:b/>
              </w:rPr>
              <w:t>100</w:t>
            </w:r>
            <w:r w:rsidRPr="006D117A">
              <w:rPr>
                <w:rFonts w:hint="eastAsia"/>
                <w:b/>
              </w:rPr>
              <w:t>指数</w:t>
            </w:r>
            <w:r w:rsidRPr="006D117A">
              <w:rPr>
                <w:rFonts w:hint="eastAsia"/>
                <w:b/>
              </w:rPr>
              <w:t>A</w:t>
            </w:r>
          </w:p>
        </w:tc>
        <w:tc>
          <w:tcPr>
            <w:tcW w:w="2769" w:type="dxa"/>
            <w:shd w:val="clear" w:color="auto" w:fill="BFBFBF"/>
          </w:tcPr>
          <w:p w:rsidR="006D117A" w:rsidRPr="006D117A" w:rsidRDefault="006D117A" w:rsidP="006D117A">
            <w:pPr>
              <w:jc w:val="center"/>
              <w:rPr>
                <w:b/>
              </w:rPr>
            </w:pPr>
            <w:r w:rsidRPr="006D117A">
              <w:rPr>
                <w:rFonts w:hint="eastAsia"/>
                <w:b/>
              </w:rPr>
              <w:t>南方大数据</w:t>
            </w:r>
            <w:r w:rsidRPr="006D117A">
              <w:rPr>
                <w:rFonts w:hint="eastAsia"/>
                <w:b/>
              </w:rPr>
              <w:t>100</w:t>
            </w:r>
            <w:r w:rsidRPr="006D117A">
              <w:rPr>
                <w:rFonts w:hint="eastAsia"/>
                <w:b/>
              </w:rPr>
              <w:t>指数</w:t>
            </w:r>
            <w:r w:rsidRPr="006D117A">
              <w:rPr>
                <w:rFonts w:hint="eastAsia"/>
                <w:b/>
              </w:rPr>
              <w:t>C</w:t>
            </w:r>
          </w:p>
        </w:tc>
      </w:tr>
      <w:tr w:rsidR="006D117A" w:rsidTr="006D117A">
        <w:tc>
          <w:tcPr>
            <w:tcW w:w="2768" w:type="dxa"/>
          </w:tcPr>
          <w:p w:rsidR="006D117A" w:rsidRDefault="006D117A" w:rsidP="006D117A">
            <w:pPr>
              <w:jc w:val="left"/>
            </w:pPr>
            <w:r>
              <w:rPr>
                <w:rFonts w:hint="eastAsia"/>
              </w:rPr>
              <w:t>1.</w:t>
            </w:r>
            <w:r>
              <w:rPr>
                <w:rFonts w:hint="eastAsia"/>
              </w:rPr>
              <w:t>本期已实现收益</w:t>
            </w:r>
          </w:p>
        </w:tc>
        <w:tc>
          <w:tcPr>
            <w:tcW w:w="2769" w:type="dxa"/>
          </w:tcPr>
          <w:p w:rsidR="006D117A" w:rsidRDefault="006D117A" w:rsidP="006D117A">
            <w:pPr>
              <w:jc w:val="right"/>
            </w:pPr>
            <w:r>
              <w:t>49,899,895.54</w:t>
            </w:r>
          </w:p>
        </w:tc>
        <w:tc>
          <w:tcPr>
            <w:tcW w:w="2769" w:type="dxa"/>
          </w:tcPr>
          <w:p w:rsidR="006D117A" w:rsidRDefault="006D117A" w:rsidP="006D117A">
            <w:pPr>
              <w:jc w:val="right"/>
            </w:pPr>
            <w:r>
              <w:t>545,209.93</w:t>
            </w:r>
          </w:p>
        </w:tc>
      </w:tr>
      <w:tr w:rsidR="006D117A" w:rsidTr="006D117A">
        <w:tc>
          <w:tcPr>
            <w:tcW w:w="2768" w:type="dxa"/>
          </w:tcPr>
          <w:p w:rsidR="006D117A" w:rsidRDefault="006D117A" w:rsidP="006D117A">
            <w:pPr>
              <w:jc w:val="left"/>
            </w:pPr>
            <w:r>
              <w:rPr>
                <w:rFonts w:hint="eastAsia"/>
              </w:rPr>
              <w:t>2.</w:t>
            </w:r>
            <w:r>
              <w:rPr>
                <w:rFonts w:hint="eastAsia"/>
              </w:rPr>
              <w:t>本期利润</w:t>
            </w:r>
          </w:p>
        </w:tc>
        <w:tc>
          <w:tcPr>
            <w:tcW w:w="2769" w:type="dxa"/>
          </w:tcPr>
          <w:p w:rsidR="006D117A" w:rsidRDefault="006D117A" w:rsidP="006D117A">
            <w:pPr>
              <w:jc w:val="right"/>
            </w:pPr>
            <w:r>
              <w:t>14,142,684.16</w:t>
            </w:r>
          </w:p>
        </w:tc>
        <w:tc>
          <w:tcPr>
            <w:tcW w:w="2769" w:type="dxa"/>
          </w:tcPr>
          <w:p w:rsidR="006D117A" w:rsidRDefault="006D117A" w:rsidP="006D117A">
            <w:pPr>
              <w:jc w:val="right"/>
            </w:pPr>
            <w:r>
              <w:t>159,650.86</w:t>
            </w:r>
          </w:p>
        </w:tc>
      </w:tr>
      <w:tr w:rsidR="006D117A" w:rsidTr="006D117A">
        <w:tc>
          <w:tcPr>
            <w:tcW w:w="2768" w:type="dxa"/>
          </w:tcPr>
          <w:p w:rsidR="006D117A" w:rsidRDefault="006D117A" w:rsidP="006D117A">
            <w:pPr>
              <w:jc w:val="left"/>
            </w:pPr>
            <w:r>
              <w:rPr>
                <w:rFonts w:hint="eastAsia"/>
              </w:rPr>
              <w:t>3.</w:t>
            </w:r>
            <w:r>
              <w:rPr>
                <w:rFonts w:hint="eastAsia"/>
              </w:rPr>
              <w:t>加权平均基金份额本期利润</w:t>
            </w:r>
          </w:p>
        </w:tc>
        <w:tc>
          <w:tcPr>
            <w:tcW w:w="2769" w:type="dxa"/>
          </w:tcPr>
          <w:p w:rsidR="006D117A" w:rsidRDefault="006D117A" w:rsidP="006D117A">
            <w:pPr>
              <w:jc w:val="right"/>
            </w:pPr>
            <w:r>
              <w:t>0.0096</w:t>
            </w:r>
          </w:p>
        </w:tc>
        <w:tc>
          <w:tcPr>
            <w:tcW w:w="2769" w:type="dxa"/>
          </w:tcPr>
          <w:p w:rsidR="006D117A" w:rsidRDefault="006D117A" w:rsidP="006D117A">
            <w:pPr>
              <w:jc w:val="right"/>
            </w:pPr>
            <w:r>
              <w:t>0.0093</w:t>
            </w:r>
          </w:p>
        </w:tc>
      </w:tr>
      <w:tr w:rsidR="006D117A" w:rsidTr="006D117A">
        <w:tc>
          <w:tcPr>
            <w:tcW w:w="2768" w:type="dxa"/>
          </w:tcPr>
          <w:p w:rsidR="006D117A" w:rsidRDefault="006D117A" w:rsidP="006D117A">
            <w:pPr>
              <w:jc w:val="left"/>
            </w:pPr>
            <w:r>
              <w:rPr>
                <w:rFonts w:hint="eastAsia"/>
              </w:rPr>
              <w:t>4.</w:t>
            </w:r>
            <w:r>
              <w:rPr>
                <w:rFonts w:hint="eastAsia"/>
              </w:rPr>
              <w:t>期末基金资产净值</w:t>
            </w:r>
          </w:p>
        </w:tc>
        <w:tc>
          <w:tcPr>
            <w:tcW w:w="2769" w:type="dxa"/>
          </w:tcPr>
          <w:p w:rsidR="006D117A" w:rsidRDefault="006D117A" w:rsidP="006D117A">
            <w:pPr>
              <w:jc w:val="right"/>
            </w:pPr>
            <w:r>
              <w:t>1,306,093,595.91</w:t>
            </w:r>
          </w:p>
        </w:tc>
        <w:tc>
          <w:tcPr>
            <w:tcW w:w="2769" w:type="dxa"/>
          </w:tcPr>
          <w:p w:rsidR="006D117A" w:rsidRDefault="006D117A" w:rsidP="006D117A">
            <w:pPr>
              <w:jc w:val="right"/>
            </w:pPr>
            <w:r>
              <w:t>14,437,105.23</w:t>
            </w:r>
          </w:p>
        </w:tc>
      </w:tr>
      <w:tr w:rsidR="006D117A" w:rsidTr="006D117A">
        <w:tc>
          <w:tcPr>
            <w:tcW w:w="2768" w:type="dxa"/>
          </w:tcPr>
          <w:p w:rsidR="006D117A" w:rsidRDefault="006D117A" w:rsidP="006D117A">
            <w:pPr>
              <w:jc w:val="left"/>
            </w:pPr>
            <w:r>
              <w:rPr>
                <w:rFonts w:hint="eastAsia"/>
              </w:rPr>
              <w:t>5.</w:t>
            </w:r>
            <w:r>
              <w:rPr>
                <w:rFonts w:hint="eastAsia"/>
              </w:rPr>
              <w:t>期末基金份额净值</w:t>
            </w:r>
          </w:p>
        </w:tc>
        <w:tc>
          <w:tcPr>
            <w:tcW w:w="2769" w:type="dxa"/>
          </w:tcPr>
          <w:p w:rsidR="006D117A" w:rsidRDefault="006D117A" w:rsidP="006D117A">
            <w:pPr>
              <w:jc w:val="right"/>
            </w:pPr>
            <w:r>
              <w:t>0.9015</w:t>
            </w:r>
          </w:p>
        </w:tc>
        <w:tc>
          <w:tcPr>
            <w:tcW w:w="2769" w:type="dxa"/>
          </w:tcPr>
          <w:p w:rsidR="006D117A" w:rsidRDefault="006D117A" w:rsidP="006D117A">
            <w:pPr>
              <w:jc w:val="right"/>
            </w:pPr>
            <w:r>
              <w:t>0.8711</w:t>
            </w:r>
          </w:p>
        </w:tc>
      </w:tr>
    </w:tbl>
    <w:p w:rsidR="006D117A" w:rsidRDefault="006D117A" w:rsidP="006D117A">
      <w:pPr>
        <w:pStyle w:val="-8"/>
        <w:rPr>
          <w:rFonts w:hint="eastAsia"/>
        </w:rPr>
      </w:pPr>
      <w:r>
        <w:rPr>
          <w:rFonts w:hint="eastAsia"/>
        </w:rPr>
        <w:t>注：1、基金业绩指标不包括持有人认（申）购或交易基金的各项费用，计入费用后实际收益水平要低于所列数字；</w:t>
      </w:r>
    </w:p>
    <w:p w:rsidR="006D117A" w:rsidRDefault="006D117A" w:rsidP="006D117A">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6D117A" w:rsidRDefault="006D117A" w:rsidP="006D117A">
      <w:pPr>
        <w:pStyle w:val="-2"/>
        <w:spacing w:before="312"/>
        <w:rPr>
          <w:rFonts w:hint="eastAsia"/>
        </w:rPr>
      </w:pPr>
      <w:r>
        <w:rPr>
          <w:rFonts w:hint="eastAsia"/>
        </w:rPr>
        <w:t>基金净值表现</w:t>
      </w:r>
    </w:p>
    <w:p w:rsidR="006D117A" w:rsidRDefault="006D117A" w:rsidP="006D117A">
      <w:pPr>
        <w:pStyle w:val="-3"/>
        <w:spacing w:before="156" w:after="156"/>
        <w:rPr>
          <w:rFonts w:hint="eastAsia"/>
        </w:rPr>
      </w:pPr>
      <w:r>
        <w:rPr>
          <w:rFonts w:hint="eastAsia"/>
        </w:rPr>
        <w:t>本报告期基金份额净值增长率及其与同期业绩比较基准收益率的比较</w:t>
      </w:r>
    </w:p>
    <w:p w:rsidR="006D117A" w:rsidRDefault="006D117A" w:rsidP="006D117A">
      <w:pPr>
        <w:pStyle w:val="-"/>
        <w:ind w:firstLine="420"/>
        <w:rPr>
          <w:rFonts w:hint="eastAsia"/>
        </w:rPr>
      </w:pPr>
      <w:r>
        <w:rPr>
          <w:rFonts w:hint="eastAsia"/>
        </w:rPr>
        <w:t>南方大数据100指数A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6D117A" w:rsidTr="006D117A">
        <w:trPr>
          <w:cnfStyle w:val="100000000000" w:firstRow="1" w:lastRow="0" w:firstColumn="0" w:lastColumn="0" w:oddVBand="0" w:evenVBand="0" w:oddHBand="0" w:evenHBand="0" w:firstRowFirstColumn="0" w:firstRowLastColumn="0" w:lastRowFirstColumn="0" w:lastRowLastColumn="0"/>
        </w:trPr>
        <w:tc>
          <w:tcPr>
            <w:tcW w:w="1429" w:type="dxa"/>
          </w:tcPr>
          <w:p w:rsidR="006D117A" w:rsidRPr="006D117A" w:rsidRDefault="006D117A" w:rsidP="006D117A">
            <w:pPr>
              <w:jc w:val="center"/>
              <w:rPr>
                <w:b/>
              </w:rPr>
            </w:pPr>
            <w:r w:rsidRPr="006D117A">
              <w:rPr>
                <w:rFonts w:hint="eastAsia"/>
                <w:b/>
              </w:rPr>
              <w:t>阶段</w:t>
            </w:r>
          </w:p>
        </w:tc>
        <w:tc>
          <w:tcPr>
            <w:tcW w:w="1315" w:type="dxa"/>
          </w:tcPr>
          <w:p w:rsidR="006D117A" w:rsidRPr="006D117A" w:rsidRDefault="006D117A" w:rsidP="006D117A">
            <w:pPr>
              <w:jc w:val="center"/>
              <w:rPr>
                <w:b/>
              </w:rPr>
            </w:pPr>
            <w:r w:rsidRPr="006D117A">
              <w:rPr>
                <w:rFonts w:hint="eastAsia"/>
                <w:b/>
              </w:rPr>
              <w:t>净值增长率①</w:t>
            </w:r>
          </w:p>
        </w:tc>
        <w:tc>
          <w:tcPr>
            <w:tcW w:w="1315" w:type="dxa"/>
          </w:tcPr>
          <w:p w:rsidR="006D117A" w:rsidRPr="006D117A" w:rsidRDefault="006D117A" w:rsidP="006D117A">
            <w:pPr>
              <w:jc w:val="center"/>
              <w:rPr>
                <w:b/>
              </w:rPr>
            </w:pPr>
            <w:r w:rsidRPr="006D117A">
              <w:rPr>
                <w:rFonts w:hint="eastAsia"/>
                <w:b/>
              </w:rPr>
              <w:t>净值增长率标准差②</w:t>
            </w:r>
          </w:p>
        </w:tc>
        <w:tc>
          <w:tcPr>
            <w:tcW w:w="1315" w:type="dxa"/>
          </w:tcPr>
          <w:p w:rsidR="006D117A" w:rsidRPr="006D117A" w:rsidRDefault="006D117A" w:rsidP="006D117A">
            <w:pPr>
              <w:jc w:val="center"/>
              <w:rPr>
                <w:b/>
              </w:rPr>
            </w:pPr>
            <w:r w:rsidRPr="006D117A">
              <w:rPr>
                <w:rFonts w:hint="eastAsia"/>
                <w:b/>
              </w:rPr>
              <w:t>业绩比较基准收益率③</w:t>
            </w:r>
          </w:p>
        </w:tc>
        <w:tc>
          <w:tcPr>
            <w:tcW w:w="1315" w:type="dxa"/>
          </w:tcPr>
          <w:p w:rsidR="006D117A" w:rsidRPr="006D117A" w:rsidRDefault="006D117A" w:rsidP="006D117A">
            <w:pPr>
              <w:jc w:val="center"/>
              <w:rPr>
                <w:b/>
              </w:rPr>
            </w:pPr>
            <w:r w:rsidRPr="006D117A">
              <w:rPr>
                <w:rFonts w:hint="eastAsia"/>
                <w:b/>
              </w:rPr>
              <w:t>业绩比较基准收益率标准差④</w:t>
            </w:r>
          </w:p>
        </w:tc>
        <w:tc>
          <w:tcPr>
            <w:tcW w:w="907" w:type="dxa"/>
          </w:tcPr>
          <w:p w:rsidR="006D117A" w:rsidRPr="006D117A" w:rsidRDefault="006D117A" w:rsidP="006D117A">
            <w:pPr>
              <w:jc w:val="center"/>
              <w:rPr>
                <w:b/>
              </w:rPr>
            </w:pPr>
            <w:r w:rsidRPr="006D117A">
              <w:rPr>
                <w:rFonts w:hint="eastAsia"/>
                <w:b/>
              </w:rPr>
              <w:t>①</w:t>
            </w:r>
            <w:r w:rsidRPr="006D117A">
              <w:rPr>
                <w:rFonts w:hint="eastAsia"/>
                <w:b/>
              </w:rPr>
              <w:t>-</w:t>
            </w:r>
            <w:r w:rsidRPr="006D117A">
              <w:rPr>
                <w:rFonts w:hint="eastAsia"/>
                <w:b/>
              </w:rPr>
              <w:t>③</w:t>
            </w:r>
          </w:p>
        </w:tc>
        <w:tc>
          <w:tcPr>
            <w:tcW w:w="907" w:type="dxa"/>
          </w:tcPr>
          <w:p w:rsidR="006D117A" w:rsidRPr="006D117A" w:rsidRDefault="006D117A" w:rsidP="006D117A">
            <w:pPr>
              <w:jc w:val="center"/>
              <w:rPr>
                <w:b/>
              </w:rPr>
            </w:pPr>
            <w:r w:rsidRPr="006D117A">
              <w:rPr>
                <w:rFonts w:hint="eastAsia"/>
                <w:b/>
              </w:rPr>
              <w:t>②</w:t>
            </w:r>
            <w:r w:rsidRPr="006D117A">
              <w:rPr>
                <w:rFonts w:hint="eastAsia"/>
                <w:b/>
              </w:rPr>
              <w:t>-</w:t>
            </w:r>
            <w:r w:rsidRPr="006D117A">
              <w:rPr>
                <w:rFonts w:hint="eastAsia"/>
                <w:b/>
              </w:rPr>
              <w:t>④</w:t>
            </w:r>
          </w:p>
        </w:tc>
      </w:tr>
      <w:tr w:rsidR="006D117A" w:rsidTr="006D117A">
        <w:tc>
          <w:tcPr>
            <w:tcW w:w="1429" w:type="dxa"/>
          </w:tcPr>
          <w:p w:rsidR="006D117A" w:rsidRDefault="006D117A" w:rsidP="006D117A">
            <w:pPr>
              <w:jc w:val="left"/>
            </w:pPr>
            <w:r>
              <w:rPr>
                <w:rFonts w:hint="eastAsia"/>
              </w:rPr>
              <w:t>过去三个月</w:t>
            </w:r>
          </w:p>
        </w:tc>
        <w:tc>
          <w:tcPr>
            <w:tcW w:w="1315" w:type="dxa"/>
          </w:tcPr>
          <w:p w:rsidR="006D117A" w:rsidRDefault="006D117A" w:rsidP="006D117A">
            <w:pPr>
              <w:jc w:val="right"/>
            </w:pPr>
            <w:r>
              <w:t>1.14%</w:t>
            </w:r>
          </w:p>
        </w:tc>
        <w:tc>
          <w:tcPr>
            <w:tcW w:w="1315" w:type="dxa"/>
          </w:tcPr>
          <w:p w:rsidR="006D117A" w:rsidRDefault="006D117A" w:rsidP="006D117A">
            <w:pPr>
              <w:jc w:val="right"/>
            </w:pPr>
            <w:r>
              <w:t>1.04%</w:t>
            </w:r>
          </w:p>
        </w:tc>
        <w:tc>
          <w:tcPr>
            <w:tcW w:w="1315" w:type="dxa"/>
          </w:tcPr>
          <w:p w:rsidR="006D117A" w:rsidRDefault="006D117A" w:rsidP="006D117A">
            <w:pPr>
              <w:jc w:val="right"/>
            </w:pPr>
            <w:r>
              <w:t>0.90%</w:t>
            </w:r>
          </w:p>
        </w:tc>
        <w:tc>
          <w:tcPr>
            <w:tcW w:w="1315" w:type="dxa"/>
          </w:tcPr>
          <w:p w:rsidR="006D117A" w:rsidRDefault="006D117A" w:rsidP="006D117A">
            <w:pPr>
              <w:jc w:val="right"/>
            </w:pPr>
            <w:r>
              <w:t>1.04%</w:t>
            </w:r>
          </w:p>
        </w:tc>
        <w:tc>
          <w:tcPr>
            <w:tcW w:w="907" w:type="dxa"/>
          </w:tcPr>
          <w:p w:rsidR="006D117A" w:rsidRDefault="006D117A" w:rsidP="006D117A">
            <w:pPr>
              <w:jc w:val="right"/>
            </w:pPr>
            <w:r>
              <w:t>0.24%</w:t>
            </w:r>
          </w:p>
        </w:tc>
        <w:tc>
          <w:tcPr>
            <w:tcW w:w="907" w:type="dxa"/>
          </w:tcPr>
          <w:p w:rsidR="006D117A" w:rsidRDefault="006D117A" w:rsidP="006D117A">
            <w:pPr>
              <w:jc w:val="right"/>
            </w:pPr>
            <w:r>
              <w:t>0.00%</w:t>
            </w:r>
          </w:p>
        </w:tc>
      </w:tr>
      <w:tr w:rsidR="006D117A" w:rsidTr="006D117A">
        <w:tc>
          <w:tcPr>
            <w:tcW w:w="1429" w:type="dxa"/>
          </w:tcPr>
          <w:p w:rsidR="006D117A" w:rsidRDefault="006D117A" w:rsidP="006D117A">
            <w:pPr>
              <w:jc w:val="left"/>
            </w:pPr>
            <w:r>
              <w:rPr>
                <w:rFonts w:hint="eastAsia"/>
              </w:rPr>
              <w:t>过去六个月</w:t>
            </w:r>
          </w:p>
        </w:tc>
        <w:tc>
          <w:tcPr>
            <w:tcW w:w="1315" w:type="dxa"/>
          </w:tcPr>
          <w:p w:rsidR="006D117A" w:rsidRDefault="006D117A" w:rsidP="006D117A">
            <w:pPr>
              <w:jc w:val="right"/>
            </w:pPr>
            <w:r>
              <w:t>17.23%</w:t>
            </w:r>
          </w:p>
        </w:tc>
        <w:tc>
          <w:tcPr>
            <w:tcW w:w="1315" w:type="dxa"/>
          </w:tcPr>
          <w:p w:rsidR="006D117A" w:rsidRDefault="006D117A" w:rsidP="006D117A">
            <w:pPr>
              <w:jc w:val="right"/>
            </w:pPr>
            <w:r>
              <w:t>0.94%</w:t>
            </w:r>
          </w:p>
        </w:tc>
        <w:tc>
          <w:tcPr>
            <w:tcW w:w="1315" w:type="dxa"/>
          </w:tcPr>
          <w:p w:rsidR="006D117A" w:rsidRDefault="006D117A" w:rsidP="006D117A">
            <w:pPr>
              <w:jc w:val="right"/>
            </w:pPr>
            <w:r>
              <w:t>16.74%</w:t>
            </w:r>
          </w:p>
        </w:tc>
        <w:tc>
          <w:tcPr>
            <w:tcW w:w="1315" w:type="dxa"/>
          </w:tcPr>
          <w:p w:rsidR="006D117A" w:rsidRDefault="006D117A" w:rsidP="006D117A">
            <w:pPr>
              <w:jc w:val="right"/>
            </w:pPr>
            <w:r>
              <w:t>0.94%</w:t>
            </w:r>
          </w:p>
        </w:tc>
        <w:tc>
          <w:tcPr>
            <w:tcW w:w="907" w:type="dxa"/>
          </w:tcPr>
          <w:p w:rsidR="006D117A" w:rsidRDefault="006D117A" w:rsidP="006D117A">
            <w:pPr>
              <w:jc w:val="right"/>
            </w:pPr>
            <w:r>
              <w:t>0.49%</w:t>
            </w:r>
          </w:p>
        </w:tc>
        <w:tc>
          <w:tcPr>
            <w:tcW w:w="907" w:type="dxa"/>
          </w:tcPr>
          <w:p w:rsidR="006D117A" w:rsidRDefault="006D117A" w:rsidP="006D117A">
            <w:pPr>
              <w:jc w:val="right"/>
            </w:pPr>
            <w:r>
              <w:t>0.00%</w:t>
            </w:r>
          </w:p>
        </w:tc>
      </w:tr>
      <w:tr w:rsidR="006D117A" w:rsidTr="006D117A">
        <w:tc>
          <w:tcPr>
            <w:tcW w:w="1429" w:type="dxa"/>
          </w:tcPr>
          <w:p w:rsidR="006D117A" w:rsidRDefault="006D117A" w:rsidP="006D117A">
            <w:pPr>
              <w:jc w:val="left"/>
            </w:pPr>
            <w:r>
              <w:rPr>
                <w:rFonts w:hint="eastAsia"/>
              </w:rPr>
              <w:t>过去一年</w:t>
            </w:r>
          </w:p>
        </w:tc>
        <w:tc>
          <w:tcPr>
            <w:tcW w:w="1315" w:type="dxa"/>
          </w:tcPr>
          <w:p w:rsidR="006D117A" w:rsidRDefault="006D117A" w:rsidP="006D117A">
            <w:pPr>
              <w:jc w:val="right"/>
            </w:pPr>
            <w:r>
              <w:t>25.43%</w:t>
            </w:r>
          </w:p>
        </w:tc>
        <w:tc>
          <w:tcPr>
            <w:tcW w:w="1315" w:type="dxa"/>
          </w:tcPr>
          <w:p w:rsidR="006D117A" w:rsidRDefault="006D117A" w:rsidP="006D117A">
            <w:pPr>
              <w:jc w:val="right"/>
            </w:pPr>
            <w:r>
              <w:t>1.10%</w:t>
            </w:r>
          </w:p>
        </w:tc>
        <w:tc>
          <w:tcPr>
            <w:tcW w:w="1315" w:type="dxa"/>
          </w:tcPr>
          <w:p w:rsidR="006D117A" w:rsidRDefault="006D117A" w:rsidP="006D117A">
            <w:pPr>
              <w:jc w:val="right"/>
            </w:pPr>
            <w:r>
              <w:t>23.65%</w:t>
            </w:r>
          </w:p>
        </w:tc>
        <w:tc>
          <w:tcPr>
            <w:tcW w:w="1315" w:type="dxa"/>
          </w:tcPr>
          <w:p w:rsidR="006D117A" w:rsidRDefault="006D117A" w:rsidP="006D117A">
            <w:pPr>
              <w:jc w:val="right"/>
            </w:pPr>
            <w:r>
              <w:t>1.11%</w:t>
            </w:r>
          </w:p>
        </w:tc>
        <w:tc>
          <w:tcPr>
            <w:tcW w:w="907" w:type="dxa"/>
          </w:tcPr>
          <w:p w:rsidR="006D117A" w:rsidRDefault="006D117A" w:rsidP="006D117A">
            <w:pPr>
              <w:jc w:val="right"/>
            </w:pPr>
            <w:r>
              <w:t>1.78%</w:t>
            </w:r>
          </w:p>
        </w:tc>
        <w:tc>
          <w:tcPr>
            <w:tcW w:w="907" w:type="dxa"/>
          </w:tcPr>
          <w:p w:rsidR="006D117A" w:rsidRDefault="006D117A" w:rsidP="006D117A">
            <w:pPr>
              <w:jc w:val="right"/>
            </w:pPr>
            <w:r>
              <w:t>-0.01%</w:t>
            </w:r>
          </w:p>
        </w:tc>
      </w:tr>
      <w:tr w:rsidR="006D117A" w:rsidTr="006D117A">
        <w:tc>
          <w:tcPr>
            <w:tcW w:w="1429" w:type="dxa"/>
          </w:tcPr>
          <w:p w:rsidR="006D117A" w:rsidRDefault="006D117A" w:rsidP="006D117A">
            <w:pPr>
              <w:jc w:val="left"/>
            </w:pPr>
            <w:r>
              <w:rPr>
                <w:rFonts w:hint="eastAsia"/>
              </w:rPr>
              <w:t>过去三年</w:t>
            </w:r>
          </w:p>
        </w:tc>
        <w:tc>
          <w:tcPr>
            <w:tcW w:w="1315" w:type="dxa"/>
          </w:tcPr>
          <w:p w:rsidR="006D117A" w:rsidRDefault="006D117A" w:rsidP="006D117A">
            <w:pPr>
              <w:jc w:val="right"/>
            </w:pPr>
            <w:r>
              <w:t>2.07%</w:t>
            </w:r>
          </w:p>
        </w:tc>
        <w:tc>
          <w:tcPr>
            <w:tcW w:w="1315" w:type="dxa"/>
          </w:tcPr>
          <w:p w:rsidR="006D117A" w:rsidRDefault="006D117A" w:rsidP="006D117A">
            <w:pPr>
              <w:jc w:val="right"/>
            </w:pPr>
            <w:r>
              <w:t>1.16%</w:t>
            </w:r>
          </w:p>
        </w:tc>
        <w:tc>
          <w:tcPr>
            <w:tcW w:w="1315" w:type="dxa"/>
          </w:tcPr>
          <w:p w:rsidR="006D117A" w:rsidRDefault="006D117A" w:rsidP="006D117A">
            <w:pPr>
              <w:jc w:val="right"/>
            </w:pPr>
            <w:r>
              <w:t>8.31%</w:t>
            </w:r>
          </w:p>
        </w:tc>
        <w:tc>
          <w:tcPr>
            <w:tcW w:w="1315" w:type="dxa"/>
          </w:tcPr>
          <w:p w:rsidR="006D117A" w:rsidRDefault="006D117A" w:rsidP="006D117A">
            <w:pPr>
              <w:jc w:val="right"/>
            </w:pPr>
            <w:r>
              <w:t>1.18%</w:t>
            </w:r>
          </w:p>
        </w:tc>
        <w:tc>
          <w:tcPr>
            <w:tcW w:w="907" w:type="dxa"/>
          </w:tcPr>
          <w:p w:rsidR="006D117A" w:rsidRDefault="006D117A" w:rsidP="006D117A">
            <w:pPr>
              <w:jc w:val="right"/>
            </w:pPr>
            <w:r>
              <w:t>-6.24%</w:t>
            </w:r>
          </w:p>
        </w:tc>
        <w:tc>
          <w:tcPr>
            <w:tcW w:w="907" w:type="dxa"/>
          </w:tcPr>
          <w:p w:rsidR="006D117A" w:rsidRDefault="006D117A" w:rsidP="006D117A">
            <w:pPr>
              <w:jc w:val="right"/>
            </w:pPr>
            <w:r>
              <w:t>-0.02%</w:t>
            </w:r>
          </w:p>
        </w:tc>
      </w:tr>
      <w:tr w:rsidR="006D117A" w:rsidTr="006D117A">
        <w:tc>
          <w:tcPr>
            <w:tcW w:w="1429" w:type="dxa"/>
          </w:tcPr>
          <w:p w:rsidR="006D117A" w:rsidRDefault="006D117A" w:rsidP="006D117A">
            <w:pPr>
              <w:jc w:val="left"/>
            </w:pPr>
            <w:r>
              <w:rPr>
                <w:rFonts w:hint="eastAsia"/>
              </w:rPr>
              <w:t>过去五年</w:t>
            </w:r>
          </w:p>
        </w:tc>
        <w:tc>
          <w:tcPr>
            <w:tcW w:w="1315" w:type="dxa"/>
          </w:tcPr>
          <w:p w:rsidR="006D117A" w:rsidRDefault="006D117A" w:rsidP="006D117A">
            <w:pPr>
              <w:jc w:val="right"/>
            </w:pPr>
            <w:r>
              <w:t>-10.19%</w:t>
            </w:r>
          </w:p>
        </w:tc>
        <w:tc>
          <w:tcPr>
            <w:tcW w:w="1315" w:type="dxa"/>
          </w:tcPr>
          <w:p w:rsidR="006D117A" w:rsidRDefault="006D117A" w:rsidP="006D117A">
            <w:pPr>
              <w:jc w:val="right"/>
            </w:pPr>
            <w:r>
              <w:t>1.47%</w:t>
            </w:r>
          </w:p>
        </w:tc>
        <w:tc>
          <w:tcPr>
            <w:tcW w:w="1315" w:type="dxa"/>
          </w:tcPr>
          <w:p w:rsidR="006D117A" w:rsidRDefault="006D117A" w:rsidP="006D117A">
            <w:pPr>
              <w:jc w:val="right"/>
            </w:pPr>
            <w:r>
              <w:t>-8.90%</w:t>
            </w:r>
          </w:p>
        </w:tc>
        <w:tc>
          <w:tcPr>
            <w:tcW w:w="1315" w:type="dxa"/>
          </w:tcPr>
          <w:p w:rsidR="006D117A" w:rsidRDefault="006D117A" w:rsidP="006D117A">
            <w:pPr>
              <w:jc w:val="right"/>
            </w:pPr>
            <w:r>
              <w:t>1.38%</w:t>
            </w:r>
          </w:p>
        </w:tc>
        <w:tc>
          <w:tcPr>
            <w:tcW w:w="907" w:type="dxa"/>
          </w:tcPr>
          <w:p w:rsidR="006D117A" w:rsidRDefault="006D117A" w:rsidP="006D117A">
            <w:pPr>
              <w:jc w:val="right"/>
            </w:pPr>
            <w:r>
              <w:t>-1.29%</w:t>
            </w:r>
          </w:p>
        </w:tc>
        <w:tc>
          <w:tcPr>
            <w:tcW w:w="907" w:type="dxa"/>
          </w:tcPr>
          <w:p w:rsidR="006D117A" w:rsidRDefault="006D117A" w:rsidP="006D117A">
            <w:pPr>
              <w:jc w:val="right"/>
            </w:pPr>
            <w:r>
              <w:t>0.09%</w:t>
            </w:r>
          </w:p>
        </w:tc>
      </w:tr>
      <w:tr w:rsidR="006D117A" w:rsidTr="006D117A">
        <w:tc>
          <w:tcPr>
            <w:tcW w:w="1429" w:type="dxa"/>
          </w:tcPr>
          <w:p w:rsidR="006D117A" w:rsidRDefault="006D117A" w:rsidP="006D117A">
            <w:pPr>
              <w:jc w:val="left"/>
            </w:pPr>
            <w:r>
              <w:rPr>
                <w:rFonts w:hint="eastAsia"/>
              </w:rPr>
              <w:lastRenderedPageBreak/>
              <w:t>自基金合同生效起至今</w:t>
            </w:r>
          </w:p>
        </w:tc>
        <w:tc>
          <w:tcPr>
            <w:tcW w:w="1315" w:type="dxa"/>
          </w:tcPr>
          <w:p w:rsidR="006D117A" w:rsidRDefault="006D117A" w:rsidP="006D117A">
            <w:pPr>
              <w:jc w:val="right"/>
            </w:pPr>
            <w:r>
              <w:t>-9.85%</w:t>
            </w:r>
          </w:p>
        </w:tc>
        <w:tc>
          <w:tcPr>
            <w:tcW w:w="1315" w:type="dxa"/>
          </w:tcPr>
          <w:p w:rsidR="006D117A" w:rsidRDefault="006D117A" w:rsidP="006D117A">
            <w:pPr>
              <w:jc w:val="right"/>
            </w:pPr>
            <w:r>
              <w:t>1.67%</w:t>
            </w:r>
          </w:p>
        </w:tc>
        <w:tc>
          <w:tcPr>
            <w:tcW w:w="1315" w:type="dxa"/>
          </w:tcPr>
          <w:p w:rsidR="006D117A" w:rsidRDefault="006D117A" w:rsidP="006D117A">
            <w:pPr>
              <w:jc w:val="right"/>
            </w:pPr>
            <w:r>
              <w:t>7.20%</w:t>
            </w:r>
          </w:p>
        </w:tc>
        <w:tc>
          <w:tcPr>
            <w:tcW w:w="1315" w:type="dxa"/>
          </w:tcPr>
          <w:p w:rsidR="006D117A" w:rsidRDefault="006D117A" w:rsidP="006D117A">
            <w:pPr>
              <w:jc w:val="right"/>
            </w:pPr>
            <w:r>
              <w:t>1.60%</w:t>
            </w:r>
          </w:p>
        </w:tc>
        <w:tc>
          <w:tcPr>
            <w:tcW w:w="907" w:type="dxa"/>
          </w:tcPr>
          <w:p w:rsidR="006D117A" w:rsidRDefault="006D117A" w:rsidP="006D117A">
            <w:pPr>
              <w:jc w:val="right"/>
            </w:pPr>
            <w:r>
              <w:t>-17.05%</w:t>
            </w:r>
          </w:p>
        </w:tc>
        <w:tc>
          <w:tcPr>
            <w:tcW w:w="907" w:type="dxa"/>
          </w:tcPr>
          <w:p w:rsidR="006D117A" w:rsidRDefault="006D117A" w:rsidP="006D117A">
            <w:pPr>
              <w:jc w:val="right"/>
            </w:pPr>
            <w:r>
              <w:t>0.07%</w:t>
            </w:r>
          </w:p>
        </w:tc>
      </w:tr>
    </w:tbl>
    <w:p w:rsidR="006D117A" w:rsidRDefault="006D117A" w:rsidP="006D117A">
      <w:pPr>
        <w:pStyle w:val="-"/>
        <w:ind w:firstLine="420"/>
        <w:rPr>
          <w:rFonts w:hint="eastAsia"/>
        </w:rPr>
      </w:pPr>
      <w:r>
        <w:rPr>
          <w:rFonts w:hint="eastAsia"/>
        </w:rPr>
        <w:t>南方大数据100指数C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6D117A" w:rsidTr="006D117A">
        <w:trPr>
          <w:cnfStyle w:val="100000000000" w:firstRow="1" w:lastRow="0" w:firstColumn="0" w:lastColumn="0" w:oddVBand="0" w:evenVBand="0" w:oddHBand="0" w:evenHBand="0" w:firstRowFirstColumn="0" w:firstRowLastColumn="0" w:lastRowFirstColumn="0" w:lastRowLastColumn="0"/>
        </w:trPr>
        <w:tc>
          <w:tcPr>
            <w:tcW w:w="1429" w:type="dxa"/>
          </w:tcPr>
          <w:p w:rsidR="006D117A" w:rsidRPr="006D117A" w:rsidRDefault="006D117A" w:rsidP="006D117A">
            <w:pPr>
              <w:jc w:val="center"/>
              <w:rPr>
                <w:b/>
              </w:rPr>
            </w:pPr>
            <w:r w:rsidRPr="006D117A">
              <w:rPr>
                <w:rFonts w:hint="eastAsia"/>
                <w:b/>
              </w:rPr>
              <w:t>阶段</w:t>
            </w:r>
          </w:p>
        </w:tc>
        <w:tc>
          <w:tcPr>
            <w:tcW w:w="1315" w:type="dxa"/>
          </w:tcPr>
          <w:p w:rsidR="006D117A" w:rsidRPr="006D117A" w:rsidRDefault="006D117A" w:rsidP="006D117A">
            <w:pPr>
              <w:jc w:val="center"/>
              <w:rPr>
                <w:b/>
              </w:rPr>
            </w:pPr>
            <w:r w:rsidRPr="006D117A">
              <w:rPr>
                <w:rFonts w:hint="eastAsia"/>
                <w:b/>
              </w:rPr>
              <w:t>净值增长率①</w:t>
            </w:r>
          </w:p>
        </w:tc>
        <w:tc>
          <w:tcPr>
            <w:tcW w:w="1315" w:type="dxa"/>
          </w:tcPr>
          <w:p w:rsidR="006D117A" w:rsidRPr="006D117A" w:rsidRDefault="006D117A" w:rsidP="006D117A">
            <w:pPr>
              <w:jc w:val="center"/>
              <w:rPr>
                <w:b/>
              </w:rPr>
            </w:pPr>
            <w:r w:rsidRPr="006D117A">
              <w:rPr>
                <w:rFonts w:hint="eastAsia"/>
                <w:b/>
              </w:rPr>
              <w:t>净值增长率标准差②</w:t>
            </w:r>
          </w:p>
        </w:tc>
        <w:tc>
          <w:tcPr>
            <w:tcW w:w="1315" w:type="dxa"/>
          </w:tcPr>
          <w:p w:rsidR="006D117A" w:rsidRPr="006D117A" w:rsidRDefault="006D117A" w:rsidP="006D117A">
            <w:pPr>
              <w:jc w:val="center"/>
              <w:rPr>
                <w:b/>
              </w:rPr>
            </w:pPr>
            <w:r w:rsidRPr="006D117A">
              <w:rPr>
                <w:rFonts w:hint="eastAsia"/>
                <w:b/>
              </w:rPr>
              <w:t>业绩比较基准收益率③</w:t>
            </w:r>
          </w:p>
        </w:tc>
        <w:tc>
          <w:tcPr>
            <w:tcW w:w="1315" w:type="dxa"/>
          </w:tcPr>
          <w:p w:rsidR="006D117A" w:rsidRPr="006D117A" w:rsidRDefault="006D117A" w:rsidP="006D117A">
            <w:pPr>
              <w:jc w:val="center"/>
              <w:rPr>
                <w:b/>
              </w:rPr>
            </w:pPr>
            <w:r w:rsidRPr="006D117A">
              <w:rPr>
                <w:rFonts w:hint="eastAsia"/>
                <w:b/>
              </w:rPr>
              <w:t>业绩比较基准收益率标准差④</w:t>
            </w:r>
          </w:p>
        </w:tc>
        <w:tc>
          <w:tcPr>
            <w:tcW w:w="907" w:type="dxa"/>
          </w:tcPr>
          <w:p w:rsidR="006D117A" w:rsidRPr="006D117A" w:rsidRDefault="006D117A" w:rsidP="006D117A">
            <w:pPr>
              <w:jc w:val="center"/>
              <w:rPr>
                <w:b/>
              </w:rPr>
            </w:pPr>
            <w:r w:rsidRPr="006D117A">
              <w:rPr>
                <w:rFonts w:hint="eastAsia"/>
                <w:b/>
              </w:rPr>
              <w:t>①</w:t>
            </w:r>
            <w:r w:rsidRPr="006D117A">
              <w:rPr>
                <w:rFonts w:hint="eastAsia"/>
                <w:b/>
              </w:rPr>
              <w:t>-</w:t>
            </w:r>
            <w:r w:rsidRPr="006D117A">
              <w:rPr>
                <w:rFonts w:hint="eastAsia"/>
                <w:b/>
              </w:rPr>
              <w:t>③</w:t>
            </w:r>
          </w:p>
        </w:tc>
        <w:tc>
          <w:tcPr>
            <w:tcW w:w="907" w:type="dxa"/>
          </w:tcPr>
          <w:p w:rsidR="006D117A" w:rsidRPr="006D117A" w:rsidRDefault="006D117A" w:rsidP="006D117A">
            <w:pPr>
              <w:jc w:val="center"/>
              <w:rPr>
                <w:b/>
              </w:rPr>
            </w:pPr>
            <w:r w:rsidRPr="006D117A">
              <w:rPr>
                <w:rFonts w:hint="eastAsia"/>
                <w:b/>
              </w:rPr>
              <w:t>②</w:t>
            </w:r>
            <w:r w:rsidRPr="006D117A">
              <w:rPr>
                <w:rFonts w:hint="eastAsia"/>
                <w:b/>
              </w:rPr>
              <w:t>-</w:t>
            </w:r>
            <w:r w:rsidRPr="006D117A">
              <w:rPr>
                <w:rFonts w:hint="eastAsia"/>
                <w:b/>
              </w:rPr>
              <w:t>④</w:t>
            </w:r>
          </w:p>
        </w:tc>
      </w:tr>
      <w:tr w:rsidR="006D117A" w:rsidTr="006D117A">
        <w:tc>
          <w:tcPr>
            <w:tcW w:w="1429" w:type="dxa"/>
          </w:tcPr>
          <w:p w:rsidR="006D117A" w:rsidRDefault="006D117A" w:rsidP="006D117A">
            <w:pPr>
              <w:jc w:val="left"/>
            </w:pPr>
            <w:r>
              <w:rPr>
                <w:rFonts w:hint="eastAsia"/>
              </w:rPr>
              <w:t>过去三个月</w:t>
            </w:r>
          </w:p>
        </w:tc>
        <w:tc>
          <w:tcPr>
            <w:tcW w:w="1315" w:type="dxa"/>
          </w:tcPr>
          <w:p w:rsidR="006D117A" w:rsidRDefault="006D117A" w:rsidP="006D117A">
            <w:pPr>
              <w:jc w:val="right"/>
            </w:pPr>
            <w:r>
              <w:t>1.04%</w:t>
            </w:r>
          </w:p>
        </w:tc>
        <w:tc>
          <w:tcPr>
            <w:tcW w:w="1315" w:type="dxa"/>
          </w:tcPr>
          <w:p w:rsidR="006D117A" w:rsidRDefault="006D117A" w:rsidP="006D117A">
            <w:pPr>
              <w:jc w:val="right"/>
            </w:pPr>
            <w:r>
              <w:t>1.04%</w:t>
            </w:r>
          </w:p>
        </w:tc>
        <w:tc>
          <w:tcPr>
            <w:tcW w:w="1315" w:type="dxa"/>
          </w:tcPr>
          <w:p w:rsidR="006D117A" w:rsidRDefault="006D117A" w:rsidP="006D117A">
            <w:pPr>
              <w:jc w:val="right"/>
            </w:pPr>
            <w:r>
              <w:t>0.90%</w:t>
            </w:r>
          </w:p>
        </w:tc>
        <w:tc>
          <w:tcPr>
            <w:tcW w:w="1315" w:type="dxa"/>
          </w:tcPr>
          <w:p w:rsidR="006D117A" w:rsidRDefault="006D117A" w:rsidP="006D117A">
            <w:pPr>
              <w:jc w:val="right"/>
            </w:pPr>
            <w:r>
              <w:t>1.04%</w:t>
            </w:r>
          </w:p>
        </w:tc>
        <w:tc>
          <w:tcPr>
            <w:tcW w:w="907" w:type="dxa"/>
          </w:tcPr>
          <w:p w:rsidR="006D117A" w:rsidRDefault="006D117A" w:rsidP="006D117A">
            <w:pPr>
              <w:jc w:val="right"/>
            </w:pPr>
            <w:r>
              <w:t>0.14%</w:t>
            </w:r>
          </w:p>
        </w:tc>
        <w:tc>
          <w:tcPr>
            <w:tcW w:w="907" w:type="dxa"/>
          </w:tcPr>
          <w:p w:rsidR="006D117A" w:rsidRDefault="006D117A" w:rsidP="006D117A">
            <w:pPr>
              <w:jc w:val="right"/>
            </w:pPr>
            <w:r>
              <w:t>0.00%</w:t>
            </w:r>
          </w:p>
        </w:tc>
      </w:tr>
      <w:tr w:rsidR="006D117A" w:rsidTr="006D117A">
        <w:tc>
          <w:tcPr>
            <w:tcW w:w="1429" w:type="dxa"/>
          </w:tcPr>
          <w:p w:rsidR="006D117A" w:rsidRDefault="006D117A" w:rsidP="006D117A">
            <w:pPr>
              <w:jc w:val="left"/>
            </w:pPr>
            <w:r>
              <w:rPr>
                <w:rFonts w:hint="eastAsia"/>
              </w:rPr>
              <w:t>过去六个月</w:t>
            </w:r>
          </w:p>
        </w:tc>
        <w:tc>
          <w:tcPr>
            <w:tcW w:w="1315" w:type="dxa"/>
          </w:tcPr>
          <w:p w:rsidR="006D117A" w:rsidRDefault="006D117A" w:rsidP="006D117A">
            <w:pPr>
              <w:jc w:val="right"/>
            </w:pPr>
            <w:r>
              <w:t>17.00%</w:t>
            </w:r>
          </w:p>
        </w:tc>
        <w:tc>
          <w:tcPr>
            <w:tcW w:w="1315" w:type="dxa"/>
          </w:tcPr>
          <w:p w:rsidR="006D117A" w:rsidRDefault="006D117A" w:rsidP="006D117A">
            <w:pPr>
              <w:jc w:val="right"/>
            </w:pPr>
            <w:r>
              <w:t>0.94%</w:t>
            </w:r>
          </w:p>
        </w:tc>
        <w:tc>
          <w:tcPr>
            <w:tcW w:w="1315" w:type="dxa"/>
          </w:tcPr>
          <w:p w:rsidR="006D117A" w:rsidRDefault="006D117A" w:rsidP="006D117A">
            <w:pPr>
              <w:jc w:val="right"/>
            </w:pPr>
            <w:r>
              <w:t>16.74%</w:t>
            </w:r>
          </w:p>
        </w:tc>
        <w:tc>
          <w:tcPr>
            <w:tcW w:w="1315" w:type="dxa"/>
          </w:tcPr>
          <w:p w:rsidR="006D117A" w:rsidRDefault="006D117A" w:rsidP="006D117A">
            <w:pPr>
              <w:jc w:val="right"/>
            </w:pPr>
            <w:r>
              <w:t>0.94%</w:t>
            </w:r>
          </w:p>
        </w:tc>
        <w:tc>
          <w:tcPr>
            <w:tcW w:w="907" w:type="dxa"/>
          </w:tcPr>
          <w:p w:rsidR="006D117A" w:rsidRDefault="006D117A" w:rsidP="006D117A">
            <w:pPr>
              <w:jc w:val="right"/>
            </w:pPr>
            <w:r>
              <w:t>0.26%</w:t>
            </w:r>
          </w:p>
        </w:tc>
        <w:tc>
          <w:tcPr>
            <w:tcW w:w="907" w:type="dxa"/>
          </w:tcPr>
          <w:p w:rsidR="006D117A" w:rsidRDefault="006D117A" w:rsidP="006D117A">
            <w:pPr>
              <w:jc w:val="right"/>
            </w:pPr>
            <w:r>
              <w:t>0.00%</w:t>
            </w:r>
          </w:p>
        </w:tc>
      </w:tr>
      <w:tr w:rsidR="006D117A" w:rsidTr="006D117A">
        <w:tc>
          <w:tcPr>
            <w:tcW w:w="1429" w:type="dxa"/>
          </w:tcPr>
          <w:p w:rsidR="006D117A" w:rsidRDefault="006D117A" w:rsidP="006D117A">
            <w:pPr>
              <w:jc w:val="left"/>
            </w:pPr>
            <w:r>
              <w:rPr>
                <w:rFonts w:hint="eastAsia"/>
              </w:rPr>
              <w:t>过去一年</w:t>
            </w:r>
          </w:p>
        </w:tc>
        <w:tc>
          <w:tcPr>
            <w:tcW w:w="1315" w:type="dxa"/>
          </w:tcPr>
          <w:p w:rsidR="006D117A" w:rsidRDefault="006D117A" w:rsidP="006D117A">
            <w:pPr>
              <w:jc w:val="right"/>
            </w:pPr>
            <w:r>
              <w:t>24.94%</w:t>
            </w:r>
          </w:p>
        </w:tc>
        <w:tc>
          <w:tcPr>
            <w:tcW w:w="1315" w:type="dxa"/>
          </w:tcPr>
          <w:p w:rsidR="006D117A" w:rsidRDefault="006D117A" w:rsidP="006D117A">
            <w:pPr>
              <w:jc w:val="right"/>
            </w:pPr>
            <w:r>
              <w:t>1.10%</w:t>
            </w:r>
          </w:p>
        </w:tc>
        <w:tc>
          <w:tcPr>
            <w:tcW w:w="1315" w:type="dxa"/>
          </w:tcPr>
          <w:p w:rsidR="006D117A" w:rsidRDefault="006D117A" w:rsidP="006D117A">
            <w:pPr>
              <w:jc w:val="right"/>
            </w:pPr>
            <w:r>
              <w:t>23.65%</w:t>
            </w:r>
          </w:p>
        </w:tc>
        <w:tc>
          <w:tcPr>
            <w:tcW w:w="1315" w:type="dxa"/>
          </w:tcPr>
          <w:p w:rsidR="006D117A" w:rsidRDefault="006D117A" w:rsidP="006D117A">
            <w:pPr>
              <w:jc w:val="right"/>
            </w:pPr>
            <w:r>
              <w:t>1.11%</w:t>
            </w:r>
          </w:p>
        </w:tc>
        <w:tc>
          <w:tcPr>
            <w:tcW w:w="907" w:type="dxa"/>
          </w:tcPr>
          <w:p w:rsidR="006D117A" w:rsidRDefault="006D117A" w:rsidP="006D117A">
            <w:pPr>
              <w:jc w:val="right"/>
            </w:pPr>
            <w:r>
              <w:t>1.29%</w:t>
            </w:r>
          </w:p>
        </w:tc>
        <w:tc>
          <w:tcPr>
            <w:tcW w:w="907" w:type="dxa"/>
          </w:tcPr>
          <w:p w:rsidR="006D117A" w:rsidRDefault="006D117A" w:rsidP="006D117A">
            <w:pPr>
              <w:jc w:val="right"/>
            </w:pPr>
            <w:r>
              <w:t>-0.01%</w:t>
            </w:r>
          </w:p>
        </w:tc>
      </w:tr>
      <w:tr w:rsidR="006D117A" w:rsidTr="006D117A">
        <w:tc>
          <w:tcPr>
            <w:tcW w:w="1429" w:type="dxa"/>
          </w:tcPr>
          <w:p w:rsidR="006D117A" w:rsidRDefault="006D117A" w:rsidP="006D117A">
            <w:pPr>
              <w:jc w:val="left"/>
            </w:pPr>
            <w:r>
              <w:rPr>
                <w:rFonts w:hint="eastAsia"/>
              </w:rPr>
              <w:t>过去三年</w:t>
            </w:r>
          </w:p>
        </w:tc>
        <w:tc>
          <w:tcPr>
            <w:tcW w:w="1315" w:type="dxa"/>
          </w:tcPr>
          <w:p w:rsidR="006D117A" w:rsidRDefault="006D117A" w:rsidP="006D117A">
            <w:pPr>
              <w:jc w:val="right"/>
            </w:pPr>
            <w:r>
              <w:t>0.86%</w:t>
            </w:r>
          </w:p>
        </w:tc>
        <w:tc>
          <w:tcPr>
            <w:tcW w:w="1315" w:type="dxa"/>
          </w:tcPr>
          <w:p w:rsidR="006D117A" w:rsidRDefault="006D117A" w:rsidP="006D117A">
            <w:pPr>
              <w:jc w:val="right"/>
            </w:pPr>
            <w:r>
              <w:t>1.17%</w:t>
            </w:r>
          </w:p>
        </w:tc>
        <w:tc>
          <w:tcPr>
            <w:tcW w:w="1315" w:type="dxa"/>
          </w:tcPr>
          <w:p w:rsidR="006D117A" w:rsidRDefault="006D117A" w:rsidP="006D117A">
            <w:pPr>
              <w:jc w:val="right"/>
            </w:pPr>
            <w:r>
              <w:t>8.31%</w:t>
            </w:r>
          </w:p>
        </w:tc>
        <w:tc>
          <w:tcPr>
            <w:tcW w:w="1315" w:type="dxa"/>
          </w:tcPr>
          <w:p w:rsidR="006D117A" w:rsidRDefault="006D117A" w:rsidP="006D117A">
            <w:pPr>
              <w:jc w:val="right"/>
            </w:pPr>
            <w:r>
              <w:t>1.18%</w:t>
            </w:r>
          </w:p>
        </w:tc>
        <w:tc>
          <w:tcPr>
            <w:tcW w:w="907" w:type="dxa"/>
          </w:tcPr>
          <w:p w:rsidR="006D117A" w:rsidRDefault="006D117A" w:rsidP="006D117A">
            <w:pPr>
              <w:jc w:val="right"/>
            </w:pPr>
            <w:r>
              <w:t>-7.45%</w:t>
            </w:r>
          </w:p>
        </w:tc>
        <w:tc>
          <w:tcPr>
            <w:tcW w:w="907" w:type="dxa"/>
          </w:tcPr>
          <w:p w:rsidR="006D117A" w:rsidRDefault="006D117A" w:rsidP="006D117A">
            <w:pPr>
              <w:jc w:val="right"/>
            </w:pPr>
            <w:r>
              <w:t>-0.01%</w:t>
            </w:r>
          </w:p>
        </w:tc>
      </w:tr>
      <w:tr w:rsidR="006D117A" w:rsidTr="006D117A">
        <w:tc>
          <w:tcPr>
            <w:tcW w:w="1429" w:type="dxa"/>
          </w:tcPr>
          <w:p w:rsidR="006D117A" w:rsidRDefault="006D117A" w:rsidP="006D117A">
            <w:pPr>
              <w:jc w:val="left"/>
            </w:pPr>
            <w:r>
              <w:rPr>
                <w:rFonts w:hint="eastAsia"/>
              </w:rPr>
              <w:t>过去五年</w:t>
            </w:r>
          </w:p>
        </w:tc>
        <w:tc>
          <w:tcPr>
            <w:tcW w:w="1315" w:type="dxa"/>
          </w:tcPr>
          <w:p w:rsidR="006D117A" w:rsidRDefault="006D117A" w:rsidP="006D117A">
            <w:pPr>
              <w:jc w:val="right"/>
            </w:pPr>
            <w:r>
              <w:t>-11.96%</w:t>
            </w:r>
          </w:p>
        </w:tc>
        <w:tc>
          <w:tcPr>
            <w:tcW w:w="1315" w:type="dxa"/>
          </w:tcPr>
          <w:p w:rsidR="006D117A" w:rsidRDefault="006D117A" w:rsidP="006D117A">
            <w:pPr>
              <w:jc w:val="right"/>
            </w:pPr>
            <w:r>
              <w:t>1.47%</w:t>
            </w:r>
          </w:p>
        </w:tc>
        <w:tc>
          <w:tcPr>
            <w:tcW w:w="1315" w:type="dxa"/>
          </w:tcPr>
          <w:p w:rsidR="006D117A" w:rsidRDefault="006D117A" w:rsidP="006D117A">
            <w:pPr>
              <w:jc w:val="right"/>
            </w:pPr>
            <w:r>
              <w:t>-8.90%</w:t>
            </w:r>
          </w:p>
        </w:tc>
        <w:tc>
          <w:tcPr>
            <w:tcW w:w="1315" w:type="dxa"/>
          </w:tcPr>
          <w:p w:rsidR="006D117A" w:rsidRDefault="006D117A" w:rsidP="006D117A">
            <w:pPr>
              <w:jc w:val="right"/>
            </w:pPr>
            <w:r>
              <w:t>1.38%</w:t>
            </w:r>
          </w:p>
        </w:tc>
        <w:tc>
          <w:tcPr>
            <w:tcW w:w="907" w:type="dxa"/>
          </w:tcPr>
          <w:p w:rsidR="006D117A" w:rsidRDefault="006D117A" w:rsidP="006D117A">
            <w:pPr>
              <w:jc w:val="right"/>
            </w:pPr>
            <w:r>
              <w:t>-3.06%</w:t>
            </w:r>
          </w:p>
        </w:tc>
        <w:tc>
          <w:tcPr>
            <w:tcW w:w="907" w:type="dxa"/>
          </w:tcPr>
          <w:p w:rsidR="006D117A" w:rsidRDefault="006D117A" w:rsidP="006D117A">
            <w:pPr>
              <w:jc w:val="right"/>
            </w:pPr>
            <w:r>
              <w:t>0.09%</w:t>
            </w:r>
          </w:p>
        </w:tc>
      </w:tr>
      <w:tr w:rsidR="006D117A" w:rsidTr="006D117A">
        <w:tc>
          <w:tcPr>
            <w:tcW w:w="1429" w:type="dxa"/>
          </w:tcPr>
          <w:p w:rsidR="006D117A" w:rsidRDefault="006D117A" w:rsidP="006D117A">
            <w:pPr>
              <w:jc w:val="left"/>
            </w:pPr>
            <w:r>
              <w:rPr>
                <w:rFonts w:hint="eastAsia"/>
              </w:rPr>
              <w:t>自基金合同生效起至今</w:t>
            </w:r>
          </w:p>
        </w:tc>
        <w:tc>
          <w:tcPr>
            <w:tcW w:w="1315" w:type="dxa"/>
          </w:tcPr>
          <w:p w:rsidR="006D117A" w:rsidRDefault="006D117A" w:rsidP="006D117A">
            <w:pPr>
              <w:jc w:val="right"/>
            </w:pPr>
            <w:r>
              <w:t>-3.22%</w:t>
            </w:r>
          </w:p>
        </w:tc>
        <w:tc>
          <w:tcPr>
            <w:tcW w:w="1315" w:type="dxa"/>
          </w:tcPr>
          <w:p w:rsidR="006D117A" w:rsidRDefault="006D117A" w:rsidP="006D117A">
            <w:pPr>
              <w:jc w:val="right"/>
            </w:pPr>
            <w:r>
              <w:t>1.44%</w:t>
            </w:r>
          </w:p>
        </w:tc>
        <w:tc>
          <w:tcPr>
            <w:tcW w:w="1315" w:type="dxa"/>
          </w:tcPr>
          <w:p w:rsidR="006D117A" w:rsidRDefault="006D117A" w:rsidP="006D117A">
            <w:pPr>
              <w:jc w:val="right"/>
            </w:pPr>
            <w:r>
              <w:t>12.74%</w:t>
            </w:r>
          </w:p>
        </w:tc>
        <w:tc>
          <w:tcPr>
            <w:tcW w:w="1315" w:type="dxa"/>
          </w:tcPr>
          <w:p w:rsidR="006D117A" w:rsidRDefault="006D117A" w:rsidP="006D117A">
            <w:pPr>
              <w:jc w:val="right"/>
            </w:pPr>
            <w:r>
              <w:t>1.37%</w:t>
            </w:r>
          </w:p>
        </w:tc>
        <w:tc>
          <w:tcPr>
            <w:tcW w:w="907" w:type="dxa"/>
          </w:tcPr>
          <w:p w:rsidR="006D117A" w:rsidRDefault="006D117A" w:rsidP="006D117A">
            <w:pPr>
              <w:jc w:val="right"/>
            </w:pPr>
            <w:r>
              <w:t>-15.96%</w:t>
            </w:r>
          </w:p>
        </w:tc>
        <w:tc>
          <w:tcPr>
            <w:tcW w:w="907" w:type="dxa"/>
          </w:tcPr>
          <w:p w:rsidR="006D117A" w:rsidRDefault="006D117A" w:rsidP="006D117A">
            <w:pPr>
              <w:jc w:val="right"/>
            </w:pPr>
            <w:r>
              <w:t>0.07%</w:t>
            </w:r>
          </w:p>
        </w:tc>
      </w:tr>
    </w:tbl>
    <w:p w:rsidR="006D117A" w:rsidRDefault="006D117A" w:rsidP="006D117A">
      <w:pPr>
        <w:pStyle w:val="-3"/>
        <w:spacing w:before="156" w:after="156"/>
        <w:rPr>
          <w:rFonts w:hint="eastAsia"/>
        </w:rPr>
      </w:pPr>
      <w:r>
        <w:rPr>
          <w:rFonts w:hint="eastAsia"/>
        </w:rPr>
        <w:t>自基金合同生效以来基金份额累计净值增长率变动及其与同期业绩比较基准收益率变动的比较</w:t>
      </w:r>
    </w:p>
    <w:p w:rsidR="006D117A" w:rsidRDefault="006D117A" w:rsidP="006D117A">
      <w:r>
        <w:rPr>
          <w:noProof/>
        </w:rPr>
        <w:drawing>
          <wp:inline distT="0" distB="0" distL="0" distR="0">
            <wp:extent cx="5274310" cy="392493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24935"/>
                    </a:xfrm>
                    <a:prstGeom prst="rect">
                      <a:avLst/>
                    </a:prstGeom>
                  </pic:spPr>
                </pic:pic>
              </a:graphicData>
            </a:graphic>
          </wp:inline>
        </w:drawing>
      </w:r>
    </w:p>
    <w:p w:rsidR="006D117A" w:rsidRDefault="006D117A" w:rsidP="006D117A">
      <w:r>
        <w:rPr>
          <w:noProof/>
        </w:rPr>
        <w:lastRenderedPageBreak/>
        <w:drawing>
          <wp:inline distT="0" distB="0" distL="0" distR="0">
            <wp:extent cx="5274310" cy="392493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24935"/>
                    </a:xfrm>
                    <a:prstGeom prst="rect">
                      <a:avLst/>
                    </a:prstGeom>
                  </pic:spPr>
                </pic:pic>
              </a:graphicData>
            </a:graphic>
          </wp:inline>
        </w:drawing>
      </w:r>
    </w:p>
    <w:p w:rsidR="006D117A" w:rsidRDefault="006D117A" w:rsidP="006D117A">
      <w:pPr>
        <w:pStyle w:val="-8"/>
        <w:rPr>
          <w:rFonts w:hint="eastAsia"/>
        </w:rPr>
      </w:pPr>
      <w:r>
        <w:rPr>
          <w:rFonts w:hint="eastAsia"/>
        </w:rPr>
        <w:t>注：本基金从2017年2月23日起新增C类份额，C类份额自2017年2月28日起存续。</w:t>
      </w:r>
    </w:p>
    <w:p w:rsidR="006D117A" w:rsidRDefault="006D117A" w:rsidP="006D117A">
      <w:pPr>
        <w:pStyle w:val="-1"/>
        <w:ind w:left="281" w:hanging="281"/>
        <w:rPr>
          <w:rFonts w:hint="eastAsia"/>
        </w:rPr>
      </w:pPr>
      <w:r>
        <w:rPr>
          <w:rFonts w:hint="eastAsia"/>
        </w:rPr>
        <w:t>管理人报告</w:t>
      </w:r>
    </w:p>
    <w:p w:rsidR="006D117A" w:rsidRDefault="006D117A" w:rsidP="006D117A">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6D117A" w:rsidTr="0054720D">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6D117A" w:rsidRPr="006D117A" w:rsidRDefault="006D117A" w:rsidP="006D117A">
            <w:pPr>
              <w:jc w:val="center"/>
              <w:rPr>
                <w:b/>
              </w:rPr>
            </w:pPr>
            <w:r w:rsidRPr="006D117A">
              <w:rPr>
                <w:rFonts w:hint="eastAsia"/>
                <w:b/>
              </w:rPr>
              <w:t>姓名</w:t>
            </w:r>
          </w:p>
        </w:tc>
        <w:tc>
          <w:tcPr>
            <w:tcW w:w="851" w:type="dxa"/>
            <w:vMerge w:val="restart"/>
          </w:tcPr>
          <w:p w:rsidR="006D117A" w:rsidRPr="006D117A" w:rsidRDefault="006D117A" w:rsidP="006D117A">
            <w:pPr>
              <w:jc w:val="center"/>
              <w:rPr>
                <w:b/>
              </w:rPr>
            </w:pPr>
            <w:r w:rsidRPr="006D117A">
              <w:rPr>
                <w:rFonts w:hint="eastAsia"/>
                <w:b/>
              </w:rPr>
              <w:t>职务</w:t>
            </w:r>
          </w:p>
        </w:tc>
        <w:tc>
          <w:tcPr>
            <w:tcW w:w="2234" w:type="dxa"/>
            <w:gridSpan w:val="2"/>
            <w:tcBorders>
              <w:bottom w:val="single" w:sz="4" w:space="0" w:color="auto"/>
            </w:tcBorders>
          </w:tcPr>
          <w:p w:rsidR="006D117A" w:rsidRPr="006D117A" w:rsidRDefault="006D117A" w:rsidP="006D117A">
            <w:pPr>
              <w:jc w:val="center"/>
              <w:rPr>
                <w:b/>
              </w:rPr>
            </w:pPr>
            <w:r w:rsidRPr="006D117A">
              <w:rPr>
                <w:rFonts w:hint="eastAsia"/>
                <w:b/>
              </w:rPr>
              <w:t>任本基金的基金经理期限</w:t>
            </w:r>
          </w:p>
        </w:tc>
        <w:tc>
          <w:tcPr>
            <w:tcW w:w="703" w:type="dxa"/>
            <w:vMerge w:val="restart"/>
          </w:tcPr>
          <w:p w:rsidR="006D117A" w:rsidRPr="006D117A" w:rsidRDefault="006D117A" w:rsidP="006D117A">
            <w:pPr>
              <w:jc w:val="center"/>
              <w:rPr>
                <w:b/>
              </w:rPr>
            </w:pPr>
            <w:r w:rsidRPr="006D117A">
              <w:rPr>
                <w:rFonts w:hint="eastAsia"/>
                <w:b/>
              </w:rPr>
              <w:t>证券从业年限</w:t>
            </w:r>
          </w:p>
        </w:tc>
        <w:tc>
          <w:tcPr>
            <w:tcW w:w="3856" w:type="dxa"/>
            <w:vMerge w:val="restart"/>
          </w:tcPr>
          <w:p w:rsidR="006D117A" w:rsidRPr="006D117A" w:rsidRDefault="006D117A" w:rsidP="006D117A">
            <w:pPr>
              <w:jc w:val="center"/>
              <w:rPr>
                <w:b/>
              </w:rPr>
            </w:pPr>
            <w:r w:rsidRPr="006D117A">
              <w:rPr>
                <w:rFonts w:hint="eastAsia"/>
                <w:b/>
              </w:rPr>
              <w:t>说明</w:t>
            </w:r>
          </w:p>
        </w:tc>
      </w:tr>
      <w:tr w:rsidR="006D117A" w:rsidTr="006D117A">
        <w:tc>
          <w:tcPr>
            <w:tcW w:w="862" w:type="dxa"/>
            <w:vMerge/>
          </w:tcPr>
          <w:p w:rsidR="006D117A" w:rsidRDefault="006D117A" w:rsidP="006D117A">
            <w:pPr>
              <w:jc w:val="left"/>
            </w:pPr>
          </w:p>
        </w:tc>
        <w:tc>
          <w:tcPr>
            <w:tcW w:w="851" w:type="dxa"/>
            <w:vMerge/>
          </w:tcPr>
          <w:p w:rsidR="006D117A" w:rsidRDefault="006D117A" w:rsidP="006D117A">
            <w:pPr>
              <w:jc w:val="left"/>
            </w:pPr>
          </w:p>
        </w:tc>
        <w:tc>
          <w:tcPr>
            <w:tcW w:w="1117" w:type="dxa"/>
            <w:shd w:val="clear" w:color="auto" w:fill="BFBFBF"/>
          </w:tcPr>
          <w:p w:rsidR="006D117A" w:rsidRPr="006D117A" w:rsidRDefault="006D117A" w:rsidP="006D117A">
            <w:pPr>
              <w:jc w:val="center"/>
              <w:rPr>
                <w:b/>
              </w:rPr>
            </w:pPr>
            <w:r w:rsidRPr="006D117A">
              <w:rPr>
                <w:rFonts w:hint="eastAsia"/>
                <w:b/>
              </w:rPr>
              <w:t>任职日期</w:t>
            </w:r>
          </w:p>
        </w:tc>
        <w:tc>
          <w:tcPr>
            <w:tcW w:w="1117" w:type="dxa"/>
            <w:shd w:val="clear" w:color="auto" w:fill="BFBFBF"/>
          </w:tcPr>
          <w:p w:rsidR="006D117A" w:rsidRPr="006D117A" w:rsidRDefault="006D117A" w:rsidP="006D117A">
            <w:pPr>
              <w:jc w:val="center"/>
              <w:rPr>
                <w:b/>
              </w:rPr>
            </w:pPr>
            <w:r w:rsidRPr="006D117A">
              <w:rPr>
                <w:rFonts w:hint="eastAsia"/>
                <w:b/>
              </w:rPr>
              <w:t>离任日期</w:t>
            </w:r>
          </w:p>
        </w:tc>
        <w:tc>
          <w:tcPr>
            <w:tcW w:w="703" w:type="dxa"/>
            <w:vMerge/>
          </w:tcPr>
          <w:p w:rsidR="006D117A" w:rsidRDefault="006D117A" w:rsidP="006D117A">
            <w:pPr>
              <w:jc w:val="left"/>
            </w:pPr>
          </w:p>
        </w:tc>
        <w:tc>
          <w:tcPr>
            <w:tcW w:w="3856" w:type="dxa"/>
            <w:vMerge/>
          </w:tcPr>
          <w:p w:rsidR="006D117A" w:rsidRDefault="006D117A" w:rsidP="006D117A">
            <w:pPr>
              <w:jc w:val="left"/>
            </w:pPr>
          </w:p>
        </w:tc>
      </w:tr>
      <w:tr w:rsidR="006D117A" w:rsidTr="006D117A">
        <w:tc>
          <w:tcPr>
            <w:tcW w:w="862" w:type="dxa"/>
          </w:tcPr>
          <w:p w:rsidR="006D117A" w:rsidRDefault="006D117A" w:rsidP="006D117A">
            <w:pPr>
              <w:jc w:val="left"/>
            </w:pPr>
            <w:r>
              <w:rPr>
                <w:rFonts w:hint="eastAsia"/>
              </w:rPr>
              <w:t>解锐</w:t>
            </w:r>
          </w:p>
        </w:tc>
        <w:tc>
          <w:tcPr>
            <w:tcW w:w="851" w:type="dxa"/>
          </w:tcPr>
          <w:p w:rsidR="006D117A" w:rsidRDefault="006D117A" w:rsidP="006D117A">
            <w:pPr>
              <w:jc w:val="left"/>
            </w:pPr>
            <w:r>
              <w:rPr>
                <w:rFonts w:hint="eastAsia"/>
              </w:rPr>
              <w:t>本基金基金经理</w:t>
            </w:r>
          </w:p>
        </w:tc>
        <w:tc>
          <w:tcPr>
            <w:tcW w:w="1117" w:type="dxa"/>
          </w:tcPr>
          <w:p w:rsidR="006D117A" w:rsidRDefault="006D117A" w:rsidP="006D117A">
            <w:pPr>
              <w:jc w:val="left"/>
            </w:pPr>
            <w:r>
              <w:rPr>
                <w:rFonts w:hint="eastAsia"/>
              </w:rPr>
              <w:t>2024</w:t>
            </w:r>
            <w:r>
              <w:rPr>
                <w:rFonts w:hint="eastAsia"/>
              </w:rPr>
              <w:t>年</w:t>
            </w:r>
            <w:r>
              <w:rPr>
                <w:rFonts w:hint="eastAsia"/>
              </w:rPr>
              <w:t>12</w:t>
            </w:r>
            <w:r>
              <w:rPr>
                <w:rFonts w:hint="eastAsia"/>
              </w:rPr>
              <w:t>月</w:t>
            </w:r>
            <w:r>
              <w:rPr>
                <w:rFonts w:hint="eastAsia"/>
              </w:rPr>
              <w:t>6</w:t>
            </w:r>
            <w:r>
              <w:rPr>
                <w:rFonts w:hint="eastAsia"/>
              </w:rPr>
              <w:t>日</w:t>
            </w:r>
          </w:p>
        </w:tc>
        <w:tc>
          <w:tcPr>
            <w:tcW w:w="1117" w:type="dxa"/>
          </w:tcPr>
          <w:p w:rsidR="006D117A" w:rsidRDefault="006D117A" w:rsidP="006D117A">
            <w:pPr>
              <w:jc w:val="right"/>
            </w:pPr>
            <w:r>
              <w:t>-</w:t>
            </w:r>
          </w:p>
        </w:tc>
        <w:tc>
          <w:tcPr>
            <w:tcW w:w="703" w:type="dxa"/>
          </w:tcPr>
          <w:p w:rsidR="006D117A" w:rsidRDefault="006D117A" w:rsidP="006D117A">
            <w:pPr>
              <w:jc w:val="left"/>
            </w:pPr>
            <w:r>
              <w:rPr>
                <w:rFonts w:hint="eastAsia"/>
              </w:rPr>
              <w:t>8</w:t>
            </w:r>
            <w:r>
              <w:rPr>
                <w:rFonts w:hint="eastAsia"/>
              </w:rPr>
              <w:t>年</w:t>
            </w:r>
          </w:p>
        </w:tc>
        <w:tc>
          <w:tcPr>
            <w:tcW w:w="3856" w:type="dxa"/>
          </w:tcPr>
          <w:p w:rsidR="006D117A" w:rsidRDefault="006D117A" w:rsidP="006D117A">
            <w:r>
              <w:rPr>
                <w:rFonts w:hint="eastAsia"/>
              </w:rPr>
              <w:t>清华大学金融专业硕士，具有基金从业资格。</w:t>
            </w:r>
            <w:r>
              <w:rPr>
                <w:rFonts w:hint="eastAsia"/>
              </w:rPr>
              <w:t>2017</w:t>
            </w:r>
            <w:r>
              <w:rPr>
                <w:rFonts w:hint="eastAsia"/>
              </w:rPr>
              <w:t>年</w:t>
            </w:r>
            <w:r>
              <w:rPr>
                <w:rFonts w:hint="eastAsia"/>
              </w:rPr>
              <w:t>7</w:t>
            </w:r>
            <w:r>
              <w:rPr>
                <w:rFonts w:hint="eastAsia"/>
              </w:rPr>
              <w:t>月加入南方基金，任数量化投资部量化研究员；</w:t>
            </w:r>
            <w:r>
              <w:rPr>
                <w:rFonts w:hint="eastAsia"/>
              </w:rPr>
              <w:t>2020</w:t>
            </w:r>
            <w:r>
              <w:rPr>
                <w:rFonts w:hint="eastAsia"/>
              </w:rPr>
              <w:t>年</w:t>
            </w:r>
            <w:r>
              <w:rPr>
                <w:rFonts w:hint="eastAsia"/>
              </w:rPr>
              <w:t>8</w:t>
            </w:r>
            <w:r>
              <w:rPr>
                <w:rFonts w:hint="eastAsia"/>
              </w:rPr>
              <w:t>月</w:t>
            </w:r>
            <w:r>
              <w:rPr>
                <w:rFonts w:hint="eastAsia"/>
              </w:rPr>
              <w:t>10</w:t>
            </w:r>
            <w:r>
              <w:rPr>
                <w:rFonts w:hint="eastAsia"/>
              </w:rPr>
              <w:t>日至</w:t>
            </w:r>
            <w:r>
              <w:rPr>
                <w:rFonts w:hint="eastAsia"/>
              </w:rPr>
              <w:t>2022</w:t>
            </w:r>
            <w:r>
              <w:rPr>
                <w:rFonts w:hint="eastAsia"/>
              </w:rPr>
              <w:t>年</w:t>
            </w:r>
            <w:r>
              <w:rPr>
                <w:rFonts w:hint="eastAsia"/>
              </w:rPr>
              <w:t>2</w:t>
            </w:r>
            <w:r>
              <w:rPr>
                <w:rFonts w:hint="eastAsia"/>
              </w:rPr>
              <w:t>月</w:t>
            </w:r>
            <w:r>
              <w:rPr>
                <w:rFonts w:hint="eastAsia"/>
              </w:rPr>
              <w:t>18</w:t>
            </w:r>
            <w:r>
              <w:rPr>
                <w:rFonts w:hint="eastAsia"/>
              </w:rPr>
              <w:t>日，任投资经理；</w:t>
            </w:r>
            <w:r>
              <w:rPr>
                <w:rFonts w:hint="eastAsia"/>
              </w:rPr>
              <w:t>2022</w:t>
            </w:r>
            <w:r>
              <w:rPr>
                <w:rFonts w:hint="eastAsia"/>
              </w:rPr>
              <w:t>年</w:t>
            </w:r>
            <w:r>
              <w:rPr>
                <w:rFonts w:hint="eastAsia"/>
              </w:rPr>
              <w:t>2</w:t>
            </w:r>
            <w:r>
              <w:rPr>
                <w:rFonts w:hint="eastAsia"/>
              </w:rPr>
              <w:t>月</w:t>
            </w:r>
            <w:r>
              <w:rPr>
                <w:rFonts w:hint="eastAsia"/>
              </w:rPr>
              <w:t>18</w:t>
            </w:r>
            <w:r>
              <w:rPr>
                <w:rFonts w:hint="eastAsia"/>
              </w:rPr>
              <w:t>日至今，任南方沪深</w:t>
            </w:r>
            <w:r>
              <w:rPr>
                <w:rFonts w:hint="eastAsia"/>
              </w:rPr>
              <w:t>300</w:t>
            </w:r>
            <w:r>
              <w:rPr>
                <w:rFonts w:hint="eastAsia"/>
              </w:rPr>
              <w:t>增强、大数据</w:t>
            </w:r>
            <w:r>
              <w:rPr>
                <w:rFonts w:hint="eastAsia"/>
              </w:rPr>
              <w:t>300</w:t>
            </w:r>
            <w:r>
              <w:rPr>
                <w:rFonts w:hint="eastAsia"/>
              </w:rPr>
              <w:t>基金经理；</w:t>
            </w:r>
            <w:r>
              <w:rPr>
                <w:rFonts w:hint="eastAsia"/>
              </w:rPr>
              <w:t>2024</w:t>
            </w:r>
            <w:r>
              <w:rPr>
                <w:rFonts w:hint="eastAsia"/>
              </w:rPr>
              <w:t>年</w:t>
            </w:r>
            <w:r>
              <w:rPr>
                <w:rFonts w:hint="eastAsia"/>
              </w:rPr>
              <w:t>12</w:t>
            </w:r>
            <w:r>
              <w:rPr>
                <w:rFonts w:hint="eastAsia"/>
              </w:rPr>
              <w:t>月</w:t>
            </w:r>
            <w:r>
              <w:rPr>
                <w:rFonts w:hint="eastAsia"/>
              </w:rPr>
              <w:t>6</w:t>
            </w:r>
            <w:r>
              <w:rPr>
                <w:rFonts w:hint="eastAsia"/>
              </w:rPr>
              <w:t>日至今，任南方大数据</w:t>
            </w:r>
            <w:r>
              <w:rPr>
                <w:rFonts w:hint="eastAsia"/>
              </w:rPr>
              <w:t>100</w:t>
            </w:r>
            <w:r>
              <w:rPr>
                <w:rFonts w:hint="eastAsia"/>
              </w:rPr>
              <w:t>指数基金经理；</w:t>
            </w:r>
            <w:r>
              <w:rPr>
                <w:rFonts w:hint="eastAsia"/>
              </w:rPr>
              <w:t>2025</w:t>
            </w:r>
            <w:r>
              <w:rPr>
                <w:rFonts w:hint="eastAsia"/>
              </w:rPr>
              <w:t>年</w:t>
            </w:r>
            <w:r>
              <w:rPr>
                <w:rFonts w:hint="eastAsia"/>
              </w:rPr>
              <w:t>9</w:t>
            </w:r>
            <w:r>
              <w:rPr>
                <w:rFonts w:hint="eastAsia"/>
              </w:rPr>
              <w:t>月</w:t>
            </w:r>
            <w:r>
              <w:rPr>
                <w:rFonts w:hint="eastAsia"/>
              </w:rPr>
              <w:t>9</w:t>
            </w:r>
            <w:r>
              <w:rPr>
                <w:rFonts w:hint="eastAsia"/>
              </w:rPr>
              <w:t>日至今，任南方中证</w:t>
            </w:r>
            <w:r>
              <w:rPr>
                <w:rFonts w:hint="eastAsia"/>
              </w:rPr>
              <w:t>A500</w:t>
            </w:r>
            <w:r>
              <w:rPr>
                <w:rFonts w:hint="eastAsia"/>
              </w:rPr>
              <w:t>指数增强基金经理。</w:t>
            </w:r>
          </w:p>
        </w:tc>
      </w:tr>
    </w:tbl>
    <w:p w:rsidR="006D117A" w:rsidRDefault="006D117A" w:rsidP="006D117A">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6D117A" w:rsidRDefault="006D117A" w:rsidP="006D117A">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6D117A" w:rsidRDefault="006D117A" w:rsidP="006D117A">
      <w:pPr>
        <w:pStyle w:val="-2"/>
        <w:spacing w:before="312"/>
        <w:rPr>
          <w:rFonts w:hint="eastAsia"/>
        </w:rPr>
      </w:pPr>
      <w:r>
        <w:rPr>
          <w:rFonts w:hint="eastAsia"/>
        </w:rPr>
        <w:lastRenderedPageBreak/>
        <w:t>管理人对报告期内本基金运作遵规守信情况的说明</w:t>
      </w:r>
    </w:p>
    <w:p w:rsidR="006D117A" w:rsidRDefault="006D117A" w:rsidP="006D117A">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6D117A" w:rsidRDefault="006D117A" w:rsidP="006D117A">
      <w:pPr>
        <w:pStyle w:val="-2"/>
        <w:spacing w:before="312"/>
        <w:rPr>
          <w:rFonts w:hint="eastAsia"/>
        </w:rPr>
      </w:pPr>
      <w:r>
        <w:rPr>
          <w:rFonts w:hint="eastAsia"/>
        </w:rPr>
        <w:t>公平交易专项说明</w:t>
      </w:r>
    </w:p>
    <w:p w:rsidR="006D117A" w:rsidRDefault="006D117A" w:rsidP="006D117A">
      <w:pPr>
        <w:pStyle w:val="-3"/>
        <w:spacing w:before="156" w:after="156"/>
        <w:rPr>
          <w:rFonts w:hint="eastAsia"/>
        </w:rPr>
      </w:pPr>
      <w:r>
        <w:rPr>
          <w:rFonts w:hint="eastAsia"/>
        </w:rPr>
        <w:t>公平交易制度的执行情况</w:t>
      </w:r>
    </w:p>
    <w:p w:rsidR="006D117A" w:rsidRDefault="006D117A" w:rsidP="006D117A">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6D117A" w:rsidRDefault="006D117A" w:rsidP="006D117A">
      <w:pPr>
        <w:pStyle w:val="-3"/>
        <w:spacing w:before="156" w:after="156"/>
        <w:rPr>
          <w:rFonts w:hint="eastAsia"/>
        </w:rPr>
      </w:pPr>
      <w:r>
        <w:rPr>
          <w:rFonts w:hint="eastAsia"/>
        </w:rPr>
        <w:t>异常交易行为的专项说明</w:t>
      </w:r>
    </w:p>
    <w:p w:rsidR="006D117A" w:rsidRDefault="006D117A" w:rsidP="006D117A">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6D117A" w:rsidRDefault="006D117A" w:rsidP="006D117A">
      <w:pPr>
        <w:pStyle w:val="-2"/>
        <w:spacing w:before="312"/>
        <w:rPr>
          <w:rFonts w:hint="eastAsia"/>
        </w:rPr>
      </w:pPr>
      <w:r>
        <w:rPr>
          <w:rFonts w:hint="eastAsia"/>
        </w:rPr>
        <w:t>报告期内基金投资策略和运作分析</w:t>
      </w:r>
    </w:p>
    <w:p w:rsidR="006D117A" w:rsidRDefault="006D117A" w:rsidP="006D117A">
      <w:pPr>
        <w:pStyle w:val="-"/>
        <w:ind w:firstLine="420"/>
        <w:rPr>
          <w:rFonts w:hint="eastAsia"/>
        </w:rPr>
      </w:pPr>
      <w:r>
        <w:rPr>
          <w:rFonts w:hint="eastAsia"/>
        </w:rPr>
        <w:t>四季度市场高位震荡。具体来看，沪深300、中证500、中证1000、创业板指表现分别为-0.23%、0.72%、0.27%和-1.08%。风格方面，价值好于成长，动量弱于反转，小盘好于大盘。行业层面，有色金属、石油石化、通信涨幅居前，分别上涨16.25%、15.31%、13.61%。另一方面，医药生物、房地产、美容护理表现欠佳，分别录得-9.25%、-8.88%、-8.84%。资金方面，四季度全A日均成交约1.97万亿，环比小幅回落。两融余额约2.6万亿，较三季度明显上行，融资买入占比小幅回落。</w:t>
      </w:r>
    </w:p>
    <w:p w:rsidR="006D117A" w:rsidRDefault="006D117A" w:rsidP="006D117A">
      <w:pPr>
        <w:pStyle w:val="-"/>
        <w:ind w:firstLine="420"/>
        <w:rPr>
          <w:rFonts w:hint="eastAsia"/>
        </w:rPr>
      </w:pPr>
      <w:r>
        <w:rPr>
          <w:rFonts w:hint="eastAsia"/>
        </w:rPr>
        <w:t>本基金投资以跟踪大数据100指数为主，期间我们将本基金的跟踪误差指标控制在较好水平，并通过严格的风险管理流程，确保了本基金的安全运作。</w:t>
      </w:r>
    </w:p>
    <w:p w:rsidR="006D117A" w:rsidRDefault="006D117A" w:rsidP="006D117A">
      <w:pPr>
        <w:pStyle w:val="-2"/>
        <w:spacing w:before="312"/>
        <w:rPr>
          <w:rFonts w:hint="eastAsia"/>
        </w:rPr>
      </w:pPr>
      <w:r>
        <w:rPr>
          <w:rFonts w:hint="eastAsia"/>
        </w:rPr>
        <w:t>报告期内基金的业绩表现</w:t>
      </w:r>
    </w:p>
    <w:p w:rsidR="006D117A" w:rsidRDefault="006D117A" w:rsidP="006D117A">
      <w:pPr>
        <w:pStyle w:val="-"/>
        <w:ind w:firstLine="420"/>
        <w:rPr>
          <w:rFonts w:hint="eastAsia"/>
        </w:rPr>
      </w:pPr>
      <w:r>
        <w:rPr>
          <w:rFonts w:hint="eastAsia"/>
        </w:rPr>
        <w:t>截至报告期末，本基金A份额净值为0.9015元，报告期内，份额净值增长率为1.14%，同期业绩基准增长率为0.90%；本基金C份额净值为0.8711元，报告期内，份额净值增长率为1.04%，同期业绩基准增长率为0.90%。</w:t>
      </w:r>
    </w:p>
    <w:p w:rsidR="006D117A" w:rsidRDefault="006D117A" w:rsidP="006D117A">
      <w:pPr>
        <w:pStyle w:val="-2"/>
        <w:spacing w:before="312"/>
        <w:rPr>
          <w:rFonts w:hint="eastAsia"/>
        </w:rPr>
      </w:pPr>
      <w:r>
        <w:rPr>
          <w:rFonts w:hint="eastAsia"/>
        </w:rPr>
        <w:t>报告期内基金持有人数或基金资产净值预警说明</w:t>
      </w:r>
    </w:p>
    <w:p w:rsidR="006D117A" w:rsidRDefault="006D117A" w:rsidP="006D117A">
      <w:pPr>
        <w:pStyle w:val="-"/>
        <w:ind w:firstLine="420"/>
        <w:rPr>
          <w:rFonts w:hint="eastAsia"/>
        </w:rPr>
      </w:pPr>
      <w:r>
        <w:rPr>
          <w:rFonts w:hint="eastAsia"/>
        </w:rPr>
        <w:lastRenderedPageBreak/>
        <w:t>报告期内，本基金未出现连续二十个交易日基金份额持有人数量不满二百人或者基金资产净值低于五千万元的情形。</w:t>
      </w:r>
    </w:p>
    <w:p w:rsidR="006D117A" w:rsidRDefault="006D117A" w:rsidP="006D117A">
      <w:pPr>
        <w:pStyle w:val="-1"/>
        <w:ind w:left="281" w:hanging="281"/>
        <w:rPr>
          <w:rFonts w:hint="eastAsia"/>
        </w:rPr>
      </w:pPr>
      <w:r>
        <w:rPr>
          <w:rFonts w:hint="eastAsia"/>
        </w:rPr>
        <w:t>投资组合报告</w:t>
      </w:r>
    </w:p>
    <w:p w:rsidR="006D117A" w:rsidRDefault="006D117A" w:rsidP="006D117A">
      <w:pPr>
        <w:pStyle w:val="-2"/>
        <w:spacing w:before="312"/>
        <w:rPr>
          <w:rFonts w:hint="eastAsia"/>
        </w:rPr>
      </w:pPr>
      <w:r>
        <w:rPr>
          <w:rFonts w:hint="eastAsia"/>
        </w:rPr>
        <w:t>报告期末基金资产组合情况</w:t>
      </w:r>
    </w:p>
    <w:p w:rsidR="006D117A" w:rsidRDefault="006D117A" w:rsidP="006D117A">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6D117A" w:rsidTr="006D117A">
        <w:trPr>
          <w:cnfStyle w:val="100000000000" w:firstRow="1" w:lastRow="0" w:firstColumn="0" w:lastColumn="0" w:oddVBand="0" w:evenVBand="0" w:oddHBand="0" w:evenHBand="0" w:firstRowFirstColumn="0" w:firstRowLastColumn="0" w:lastRowFirstColumn="0" w:lastRowLastColumn="0"/>
        </w:trPr>
        <w:tc>
          <w:tcPr>
            <w:tcW w:w="646" w:type="dxa"/>
          </w:tcPr>
          <w:p w:rsidR="006D117A" w:rsidRPr="006D117A" w:rsidRDefault="006D117A" w:rsidP="006D117A">
            <w:pPr>
              <w:jc w:val="center"/>
              <w:rPr>
                <w:b/>
              </w:rPr>
            </w:pPr>
            <w:r w:rsidRPr="006D117A">
              <w:rPr>
                <w:rFonts w:hint="eastAsia"/>
                <w:b/>
              </w:rPr>
              <w:t>序号</w:t>
            </w:r>
          </w:p>
        </w:tc>
        <w:tc>
          <w:tcPr>
            <w:tcW w:w="2971" w:type="dxa"/>
          </w:tcPr>
          <w:p w:rsidR="006D117A" w:rsidRPr="006D117A" w:rsidRDefault="006D117A" w:rsidP="006D117A">
            <w:pPr>
              <w:jc w:val="center"/>
              <w:rPr>
                <w:b/>
              </w:rPr>
            </w:pPr>
            <w:r w:rsidRPr="006D117A">
              <w:rPr>
                <w:rFonts w:hint="eastAsia"/>
                <w:b/>
              </w:rPr>
              <w:t>项目</w:t>
            </w:r>
          </w:p>
        </w:tc>
        <w:tc>
          <w:tcPr>
            <w:tcW w:w="2381" w:type="dxa"/>
          </w:tcPr>
          <w:p w:rsidR="006D117A" w:rsidRPr="006D117A" w:rsidRDefault="006D117A" w:rsidP="006D117A">
            <w:pPr>
              <w:jc w:val="center"/>
              <w:rPr>
                <w:b/>
              </w:rPr>
            </w:pPr>
            <w:r w:rsidRPr="006D117A">
              <w:rPr>
                <w:rFonts w:hint="eastAsia"/>
                <w:b/>
              </w:rPr>
              <w:t>金额（元）</w:t>
            </w:r>
          </w:p>
        </w:tc>
        <w:tc>
          <w:tcPr>
            <w:tcW w:w="2506" w:type="dxa"/>
          </w:tcPr>
          <w:p w:rsidR="006D117A" w:rsidRPr="006D117A" w:rsidRDefault="006D117A" w:rsidP="006D117A">
            <w:pPr>
              <w:jc w:val="center"/>
              <w:rPr>
                <w:b/>
              </w:rPr>
            </w:pPr>
            <w:r w:rsidRPr="006D117A">
              <w:rPr>
                <w:rFonts w:hint="eastAsia"/>
                <w:b/>
              </w:rPr>
              <w:t>占基金总资产的比例（</w:t>
            </w:r>
            <w:r w:rsidRPr="006D117A">
              <w:rPr>
                <w:rFonts w:hint="eastAsia"/>
                <w:b/>
              </w:rPr>
              <w:t>%</w:t>
            </w:r>
            <w:r w:rsidRPr="006D117A">
              <w:rPr>
                <w:rFonts w:hint="eastAsia"/>
                <w:b/>
              </w:rPr>
              <w:t>）</w:t>
            </w:r>
          </w:p>
        </w:tc>
      </w:tr>
      <w:tr w:rsidR="006D117A" w:rsidTr="006D117A">
        <w:tc>
          <w:tcPr>
            <w:tcW w:w="646" w:type="dxa"/>
          </w:tcPr>
          <w:p w:rsidR="006D117A" w:rsidRDefault="006D117A" w:rsidP="006D117A">
            <w:pPr>
              <w:jc w:val="center"/>
            </w:pPr>
            <w:r>
              <w:t>1</w:t>
            </w:r>
          </w:p>
        </w:tc>
        <w:tc>
          <w:tcPr>
            <w:tcW w:w="2971" w:type="dxa"/>
          </w:tcPr>
          <w:p w:rsidR="006D117A" w:rsidRDefault="006D117A" w:rsidP="006D117A">
            <w:pPr>
              <w:jc w:val="left"/>
            </w:pPr>
            <w:r>
              <w:rPr>
                <w:rFonts w:hint="eastAsia"/>
              </w:rPr>
              <w:t>权益投资</w:t>
            </w:r>
          </w:p>
        </w:tc>
        <w:tc>
          <w:tcPr>
            <w:tcW w:w="2381" w:type="dxa"/>
          </w:tcPr>
          <w:p w:rsidR="006D117A" w:rsidRDefault="006D117A" w:rsidP="006D117A">
            <w:pPr>
              <w:jc w:val="right"/>
            </w:pPr>
            <w:r>
              <w:t>1,236,907,060.63</w:t>
            </w:r>
          </w:p>
        </w:tc>
        <w:tc>
          <w:tcPr>
            <w:tcW w:w="2506" w:type="dxa"/>
          </w:tcPr>
          <w:p w:rsidR="006D117A" w:rsidRDefault="006D117A" w:rsidP="006D117A">
            <w:pPr>
              <w:jc w:val="right"/>
            </w:pPr>
            <w:r>
              <w:t>93.20</w:t>
            </w:r>
          </w:p>
        </w:tc>
      </w:tr>
      <w:tr w:rsidR="006D117A" w:rsidTr="006D117A">
        <w:tc>
          <w:tcPr>
            <w:tcW w:w="646" w:type="dxa"/>
          </w:tcPr>
          <w:p w:rsidR="006D117A" w:rsidRDefault="006D117A" w:rsidP="006D117A">
            <w:pPr>
              <w:jc w:val="center"/>
            </w:pPr>
          </w:p>
        </w:tc>
        <w:tc>
          <w:tcPr>
            <w:tcW w:w="2971" w:type="dxa"/>
          </w:tcPr>
          <w:p w:rsidR="006D117A" w:rsidRDefault="006D117A" w:rsidP="006D117A">
            <w:pPr>
              <w:jc w:val="left"/>
            </w:pPr>
            <w:r>
              <w:rPr>
                <w:rFonts w:hint="eastAsia"/>
              </w:rPr>
              <w:t>其中：股票</w:t>
            </w:r>
          </w:p>
        </w:tc>
        <w:tc>
          <w:tcPr>
            <w:tcW w:w="2381" w:type="dxa"/>
          </w:tcPr>
          <w:p w:rsidR="006D117A" w:rsidRDefault="006D117A" w:rsidP="006D117A">
            <w:pPr>
              <w:jc w:val="right"/>
            </w:pPr>
            <w:r>
              <w:t>1,236,907,060.63</w:t>
            </w:r>
          </w:p>
        </w:tc>
        <w:tc>
          <w:tcPr>
            <w:tcW w:w="2506" w:type="dxa"/>
          </w:tcPr>
          <w:p w:rsidR="006D117A" w:rsidRDefault="006D117A" w:rsidP="006D117A">
            <w:pPr>
              <w:jc w:val="right"/>
            </w:pPr>
            <w:r>
              <w:t>93.20</w:t>
            </w:r>
          </w:p>
        </w:tc>
      </w:tr>
      <w:tr w:rsidR="006D117A" w:rsidTr="006D117A">
        <w:tc>
          <w:tcPr>
            <w:tcW w:w="646" w:type="dxa"/>
          </w:tcPr>
          <w:p w:rsidR="006D117A" w:rsidRDefault="006D117A" w:rsidP="006D117A">
            <w:pPr>
              <w:jc w:val="center"/>
            </w:pPr>
            <w:r>
              <w:t>2</w:t>
            </w:r>
          </w:p>
        </w:tc>
        <w:tc>
          <w:tcPr>
            <w:tcW w:w="2971" w:type="dxa"/>
          </w:tcPr>
          <w:p w:rsidR="006D117A" w:rsidRDefault="006D117A" w:rsidP="006D117A">
            <w:pPr>
              <w:jc w:val="left"/>
            </w:pPr>
            <w:r>
              <w:rPr>
                <w:rFonts w:hint="eastAsia"/>
              </w:rPr>
              <w:t>基金投资</w:t>
            </w:r>
          </w:p>
        </w:tc>
        <w:tc>
          <w:tcPr>
            <w:tcW w:w="2381" w:type="dxa"/>
          </w:tcPr>
          <w:p w:rsidR="006D117A" w:rsidRDefault="006D117A" w:rsidP="006D117A">
            <w:pPr>
              <w:jc w:val="right"/>
            </w:pPr>
            <w:r>
              <w:t>-</w:t>
            </w:r>
          </w:p>
        </w:tc>
        <w:tc>
          <w:tcPr>
            <w:tcW w:w="2506" w:type="dxa"/>
          </w:tcPr>
          <w:p w:rsidR="006D117A" w:rsidRDefault="006D117A" w:rsidP="006D117A">
            <w:pPr>
              <w:jc w:val="right"/>
            </w:pPr>
            <w:r>
              <w:t>-</w:t>
            </w:r>
          </w:p>
        </w:tc>
      </w:tr>
      <w:tr w:rsidR="006D117A" w:rsidTr="006D117A">
        <w:tc>
          <w:tcPr>
            <w:tcW w:w="646" w:type="dxa"/>
          </w:tcPr>
          <w:p w:rsidR="006D117A" w:rsidRDefault="006D117A" w:rsidP="006D117A">
            <w:pPr>
              <w:jc w:val="center"/>
            </w:pPr>
            <w:r>
              <w:t>3</w:t>
            </w:r>
          </w:p>
        </w:tc>
        <w:tc>
          <w:tcPr>
            <w:tcW w:w="2971" w:type="dxa"/>
          </w:tcPr>
          <w:p w:rsidR="006D117A" w:rsidRDefault="006D117A" w:rsidP="006D117A">
            <w:pPr>
              <w:jc w:val="left"/>
            </w:pPr>
            <w:r>
              <w:rPr>
                <w:rFonts w:hint="eastAsia"/>
              </w:rPr>
              <w:t>固定收益投资</w:t>
            </w:r>
          </w:p>
        </w:tc>
        <w:tc>
          <w:tcPr>
            <w:tcW w:w="2381" w:type="dxa"/>
          </w:tcPr>
          <w:p w:rsidR="006D117A" w:rsidRDefault="006D117A" w:rsidP="006D117A">
            <w:pPr>
              <w:jc w:val="right"/>
            </w:pPr>
            <w:r>
              <w:t>-</w:t>
            </w:r>
          </w:p>
        </w:tc>
        <w:tc>
          <w:tcPr>
            <w:tcW w:w="2506" w:type="dxa"/>
          </w:tcPr>
          <w:p w:rsidR="006D117A" w:rsidRDefault="006D117A" w:rsidP="006D117A">
            <w:pPr>
              <w:jc w:val="right"/>
            </w:pPr>
            <w:r>
              <w:t>-</w:t>
            </w:r>
          </w:p>
        </w:tc>
      </w:tr>
      <w:tr w:rsidR="006D117A" w:rsidTr="006D117A">
        <w:tc>
          <w:tcPr>
            <w:tcW w:w="646" w:type="dxa"/>
          </w:tcPr>
          <w:p w:rsidR="006D117A" w:rsidRDefault="006D117A" w:rsidP="006D117A">
            <w:pPr>
              <w:jc w:val="center"/>
            </w:pPr>
          </w:p>
        </w:tc>
        <w:tc>
          <w:tcPr>
            <w:tcW w:w="2971" w:type="dxa"/>
          </w:tcPr>
          <w:p w:rsidR="006D117A" w:rsidRDefault="006D117A" w:rsidP="006D117A">
            <w:pPr>
              <w:jc w:val="left"/>
            </w:pPr>
            <w:r>
              <w:rPr>
                <w:rFonts w:hint="eastAsia"/>
              </w:rPr>
              <w:t>其中：债券</w:t>
            </w:r>
          </w:p>
        </w:tc>
        <w:tc>
          <w:tcPr>
            <w:tcW w:w="2381" w:type="dxa"/>
          </w:tcPr>
          <w:p w:rsidR="006D117A" w:rsidRDefault="006D117A" w:rsidP="006D117A">
            <w:pPr>
              <w:jc w:val="right"/>
            </w:pPr>
            <w:r>
              <w:t>-</w:t>
            </w:r>
          </w:p>
        </w:tc>
        <w:tc>
          <w:tcPr>
            <w:tcW w:w="2506" w:type="dxa"/>
          </w:tcPr>
          <w:p w:rsidR="006D117A" w:rsidRDefault="006D117A" w:rsidP="006D117A">
            <w:pPr>
              <w:jc w:val="right"/>
            </w:pPr>
            <w:r>
              <w:t>-</w:t>
            </w:r>
          </w:p>
        </w:tc>
      </w:tr>
      <w:tr w:rsidR="006D117A" w:rsidTr="006D117A">
        <w:tc>
          <w:tcPr>
            <w:tcW w:w="646" w:type="dxa"/>
          </w:tcPr>
          <w:p w:rsidR="006D117A" w:rsidRDefault="006D117A" w:rsidP="006D117A">
            <w:pPr>
              <w:jc w:val="center"/>
            </w:pPr>
          </w:p>
        </w:tc>
        <w:tc>
          <w:tcPr>
            <w:tcW w:w="2971" w:type="dxa"/>
          </w:tcPr>
          <w:p w:rsidR="006D117A" w:rsidRDefault="006D117A" w:rsidP="006D117A">
            <w:pPr>
              <w:jc w:val="left"/>
            </w:pPr>
            <w:r>
              <w:rPr>
                <w:rFonts w:hint="eastAsia"/>
              </w:rPr>
              <w:t xml:space="preserve">      </w:t>
            </w:r>
            <w:r>
              <w:rPr>
                <w:rFonts w:hint="eastAsia"/>
              </w:rPr>
              <w:t>资产支持证券</w:t>
            </w:r>
          </w:p>
        </w:tc>
        <w:tc>
          <w:tcPr>
            <w:tcW w:w="2381" w:type="dxa"/>
          </w:tcPr>
          <w:p w:rsidR="006D117A" w:rsidRDefault="006D117A" w:rsidP="006D117A">
            <w:pPr>
              <w:jc w:val="right"/>
            </w:pPr>
            <w:r>
              <w:t>-</w:t>
            </w:r>
          </w:p>
        </w:tc>
        <w:tc>
          <w:tcPr>
            <w:tcW w:w="2506" w:type="dxa"/>
          </w:tcPr>
          <w:p w:rsidR="006D117A" w:rsidRDefault="006D117A" w:rsidP="006D117A">
            <w:pPr>
              <w:jc w:val="right"/>
            </w:pPr>
            <w:r>
              <w:t>-</w:t>
            </w:r>
          </w:p>
        </w:tc>
      </w:tr>
      <w:tr w:rsidR="006D117A" w:rsidTr="006D117A">
        <w:tc>
          <w:tcPr>
            <w:tcW w:w="646" w:type="dxa"/>
          </w:tcPr>
          <w:p w:rsidR="006D117A" w:rsidRDefault="006D117A" w:rsidP="006D117A">
            <w:pPr>
              <w:jc w:val="center"/>
            </w:pPr>
            <w:r>
              <w:t>4</w:t>
            </w:r>
          </w:p>
        </w:tc>
        <w:tc>
          <w:tcPr>
            <w:tcW w:w="2971" w:type="dxa"/>
          </w:tcPr>
          <w:p w:rsidR="006D117A" w:rsidRDefault="006D117A" w:rsidP="006D117A">
            <w:pPr>
              <w:jc w:val="left"/>
            </w:pPr>
            <w:r>
              <w:rPr>
                <w:rFonts w:hint="eastAsia"/>
              </w:rPr>
              <w:t>贵金属投资</w:t>
            </w:r>
          </w:p>
        </w:tc>
        <w:tc>
          <w:tcPr>
            <w:tcW w:w="2381" w:type="dxa"/>
          </w:tcPr>
          <w:p w:rsidR="006D117A" w:rsidRDefault="006D117A" w:rsidP="006D117A">
            <w:pPr>
              <w:jc w:val="right"/>
            </w:pPr>
            <w:r>
              <w:t>-</w:t>
            </w:r>
          </w:p>
        </w:tc>
        <w:tc>
          <w:tcPr>
            <w:tcW w:w="2506" w:type="dxa"/>
          </w:tcPr>
          <w:p w:rsidR="006D117A" w:rsidRDefault="006D117A" w:rsidP="006D117A">
            <w:pPr>
              <w:jc w:val="right"/>
            </w:pPr>
            <w:r>
              <w:t>-</w:t>
            </w:r>
          </w:p>
        </w:tc>
      </w:tr>
      <w:tr w:rsidR="006D117A" w:rsidTr="006D117A">
        <w:tc>
          <w:tcPr>
            <w:tcW w:w="646" w:type="dxa"/>
          </w:tcPr>
          <w:p w:rsidR="006D117A" w:rsidRDefault="006D117A" w:rsidP="006D117A">
            <w:pPr>
              <w:jc w:val="center"/>
            </w:pPr>
            <w:r>
              <w:t>5</w:t>
            </w:r>
          </w:p>
        </w:tc>
        <w:tc>
          <w:tcPr>
            <w:tcW w:w="2971" w:type="dxa"/>
          </w:tcPr>
          <w:p w:rsidR="006D117A" w:rsidRDefault="006D117A" w:rsidP="006D117A">
            <w:pPr>
              <w:jc w:val="left"/>
            </w:pPr>
            <w:r>
              <w:rPr>
                <w:rFonts w:hint="eastAsia"/>
              </w:rPr>
              <w:t>金融衍生品投资</w:t>
            </w:r>
          </w:p>
        </w:tc>
        <w:tc>
          <w:tcPr>
            <w:tcW w:w="2381" w:type="dxa"/>
          </w:tcPr>
          <w:p w:rsidR="006D117A" w:rsidRDefault="006D117A" w:rsidP="006D117A">
            <w:pPr>
              <w:jc w:val="right"/>
            </w:pPr>
            <w:r>
              <w:t>-</w:t>
            </w:r>
          </w:p>
        </w:tc>
        <w:tc>
          <w:tcPr>
            <w:tcW w:w="2506" w:type="dxa"/>
          </w:tcPr>
          <w:p w:rsidR="006D117A" w:rsidRDefault="006D117A" w:rsidP="006D117A">
            <w:pPr>
              <w:jc w:val="right"/>
            </w:pPr>
            <w:r>
              <w:t>-</w:t>
            </w:r>
          </w:p>
        </w:tc>
      </w:tr>
      <w:tr w:rsidR="006D117A" w:rsidTr="006D117A">
        <w:tc>
          <w:tcPr>
            <w:tcW w:w="646" w:type="dxa"/>
          </w:tcPr>
          <w:p w:rsidR="006D117A" w:rsidRDefault="006D117A" w:rsidP="006D117A">
            <w:pPr>
              <w:jc w:val="center"/>
            </w:pPr>
            <w:r>
              <w:t>6</w:t>
            </w:r>
          </w:p>
        </w:tc>
        <w:tc>
          <w:tcPr>
            <w:tcW w:w="2971" w:type="dxa"/>
          </w:tcPr>
          <w:p w:rsidR="006D117A" w:rsidRDefault="006D117A" w:rsidP="006D117A">
            <w:pPr>
              <w:jc w:val="left"/>
            </w:pPr>
            <w:r>
              <w:rPr>
                <w:rFonts w:hint="eastAsia"/>
              </w:rPr>
              <w:t>买入返售金融资产</w:t>
            </w:r>
          </w:p>
        </w:tc>
        <w:tc>
          <w:tcPr>
            <w:tcW w:w="2381" w:type="dxa"/>
          </w:tcPr>
          <w:p w:rsidR="006D117A" w:rsidRDefault="006D117A" w:rsidP="006D117A">
            <w:pPr>
              <w:jc w:val="right"/>
            </w:pPr>
            <w:r>
              <w:t>-</w:t>
            </w:r>
          </w:p>
        </w:tc>
        <w:tc>
          <w:tcPr>
            <w:tcW w:w="2506" w:type="dxa"/>
          </w:tcPr>
          <w:p w:rsidR="006D117A" w:rsidRDefault="006D117A" w:rsidP="006D117A">
            <w:pPr>
              <w:jc w:val="right"/>
            </w:pPr>
            <w:r>
              <w:t>-</w:t>
            </w:r>
          </w:p>
        </w:tc>
      </w:tr>
      <w:tr w:rsidR="006D117A" w:rsidTr="006D117A">
        <w:tc>
          <w:tcPr>
            <w:tcW w:w="646" w:type="dxa"/>
          </w:tcPr>
          <w:p w:rsidR="006D117A" w:rsidRDefault="006D117A" w:rsidP="006D117A">
            <w:pPr>
              <w:jc w:val="center"/>
            </w:pPr>
          </w:p>
        </w:tc>
        <w:tc>
          <w:tcPr>
            <w:tcW w:w="2971" w:type="dxa"/>
          </w:tcPr>
          <w:p w:rsidR="006D117A" w:rsidRDefault="006D117A" w:rsidP="006D117A">
            <w:pPr>
              <w:jc w:val="left"/>
            </w:pPr>
            <w:r>
              <w:rPr>
                <w:rFonts w:hint="eastAsia"/>
              </w:rPr>
              <w:t>其中：买断式回购的买入返售金融资产</w:t>
            </w:r>
          </w:p>
        </w:tc>
        <w:tc>
          <w:tcPr>
            <w:tcW w:w="2381" w:type="dxa"/>
          </w:tcPr>
          <w:p w:rsidR="006D117A" w:rsidRDefault="006D117A" w:rsidP="006D117A">
            <w:pPr>
              <w:jc w:val="right"/>
            </w:pPr>
            <w:r>
              <w:t>-</w:t>
            </w:r>
          </w:p>
        </w:tc>
        <w:tc>
          <w:tcPr>
            <w:tcW w:w="2506" w:type="dxa"/>
          </w:tcPr>
          <w:p w:rsidR="006D117A" w:rsidRDefault="006D117A" w:rsidP="006D117A">
            <w:pPr>
              <w:jc w:val="right"/>
            </w:pPr>
            <w:r>
              <w:t>-</w:t>
            </w:r>
          </w:p>
        </w:tc>
      </w:tr>
      <w:tr w:rsidR="006D117A" w:rsidTr="006D117A">
        <w:tc>
          <w:tcPr>
            <w:tcW w:w="646" w:type="dxa"/>
          </w:tcPr>
          <w:p w:rsidR="006D117A" w:rsidRDefault="006D117A" w:rsidP="006D117A">
            <w:pPr>
              <w:jc w:val="center"/>
            </w:pPr>
            <w:r>
              <w:t>7</w:t>
            </w:r>
          </w:p>
        </w:tc>
        <w:tc>
          <w:tcPr>
            <w:tcW w:w="2971" w:type="dxa"/>
          </w:tcPr>
          <w:p w:rsidR="006D117A" w:rsidRDefault="006D117A" w:rsidP="006D117A">
            <w:pPr>
              <w:jc w:val="left"/>
            </w:pPr>
            <w:r>
              <w:rPr>
                <w:rFonts w:hint="eastAsia"/>
              </w:rPr>
              <w:t>银行存款和结算备付金合计</w:t>
            </w:r>
          </w:p>
        </w:tc>
        <w:tc>
          <w:tcPr>
            <w:tcW w:w="2381" w:type="dxa"/>
          </w:tcPr>
          <w:p w:rsidR="006D117A" w:rsidRDefault="006D117A" w:rsidP="006D117A">
            <w:pPr>
              <w:jc w:val="right"/>
            </w:pPr>
            <w:r>
              <w:t>90,003,299.39</w:t>
            </w:r>
          </w:p>
        </w:tc>
        <w:tc>
          <w:tcPr>
            <w:tcW w:w="2506" w:type="dxa"/>
          </w:tcPr>
          <w:p w:rsidR="006D117A" w:rsidRDefault="006D117A" w:rsidP="006D117A">
            <w:pPr>
              <w:jc w:val="right"/>
            </w:pPr>
            <w:r>
              <w:t>6.78</w:t>
            </w:r>
          </w:p>
        </w:tc>
      </w:tr>
      <w:tr w:rsidR="006D117A" w:rsidTr="006D117A">
        <w:tc>
          <w:tcPr>
            <w:tcW w:w="646" w:type="dxa"/>
          </w:tcPr>
          <w:p w:rsidR="006D117A" w:rsidRDefault="006D117A" w:rsidP="006D117A">
            <w:pPr>
              <w:jc w:val="center"/>
            </w:pPr>
            <w:r>
              <w:t>8</w:t>
            </w:r>
          </w:p>
        </w:tc>
        <w:tc>
          <w:tcPr>
            <w:tcW w:w="2971" w:type="dxa"/>
          </w:tcPr>
          <w:p w:rsidR="006D117A" w:rsidRDefault="006D117A" w:rsidP="006D117A">
            <w:pPr>
              <w:jc w:val="left"/>
            </w:pPr>
            <w:r>
              <w:rPr>
                <w:rFonts w:hint="eastAsia"/>
              </w:rPr>
              <w:t>其他资产</w:t>
            </w:r>
          </w:p>
        </w:tc>
        <w:tc>
          <w:tcPr>
            <w:tcW w:w="2381" w:type="dxa"/>
          </w:tcPr>
          <w:p w:rsidR="006D117A" w:rsidRDefault="006D117A" w:rsidP="006D117A">
            <w:pPr>
              <w:jc w:val="right"/>
            </w:pPr>
            <w:r>
              <w:t>308,177.32</w:t>
            </w:r>
          </w:p>
        </w:tc>
        <w:tc>
          <w:tcPr>
            <w:tcW w:w="2506" w:type="dxa"/>
          </w:tcPr>
          <w:p w:rsidR="006D117A" w:rsidRDefault="006D117A" w:rsidP="006D117A">
            <w:pPr>
              <w:jc w:val="right"/>
            </w:pPr>
            <w:r>
              <w:t>0.02</w:t>
            </w:r>
          </w:p>
        </w:tc>
      </w:tr>
      <w:tr w:rsidR="006D117A" w:rsidTr="006D117A">
        <w:tc>
          <w:tcPr>
            <w:tcW w:w="646" w:type="dxa"/>
          </w:tcPr>
          <w:p w:rsidR="006D117A" w:rsidRDefault="006D117A" w:rsidP="006D117A">
            <w:pPr>
              <w:jc w:val="center"/>
            </w:pPr>
            <w:r>
              <w:t>9</w:t>
            </w:r>
          </w:p>
        </w:tc>
        <w:tc>
          <w:tcPr>
            <w:tcW w:w="2971" w:type="dxa"/>
          </w:tcPr>
          <w:p w:rsidR="006D117A" w:rsidRDefault="006D117A" w:rsidP="006D117A">
            <w:pPr>
              <w:jc w:val="left"/>
            </w:pPr>
            <w:r>
              <w:rPr>
                <w:rFonts w:hint="eastAsia"/>
              </w:rPr>
              <w:t>合计</w:t>
            </w:r>
          </w:p>
        </w:tc>
        <w:tc>
          <w:tcPr>
            <w:tcW w:w="2381" w:type="dxa"/>
          </w:tcPr>
          <w:p w:rsidR="006D117A" w:rsidRDefault="006D117A" w:rsidP="006D117A">
            <w:pPr>
              <w:jc w:val="right"/>
            </w:pPr>
            <w:r>
              <w:t>1,327,218,537.34</w:t>
            </w:r>
          </w:p>
        </w:tc>
        <w:tc>
          <w:tcPr>
            <w:tcW w:w="2506" w:type="dxa"/>
          </w:tcPr>
          <w:p w:rsidR="006D117A" w:rsidRDefault="006D117A" w:rsidP="006D117A">
            <w:pPr>
              <w:jc w:val="right"/>
            </w:pPr>
            <w:r>
              <w:t>100.00</w:t>
            </w:r>
          </w:p>
        </w:tc>
      </w:tr>
    </w:tbl>
    <w:p w:rsidR="006D117A" w:rsidRDefault="006D117A" w:rsidP="006D117A">
      <w:pPr>
        <w:pStyle w:val="-2"/>
        <w:spacing w:before="312"/>
        <w:rPr>
          <w:rFonts w:hint="eastAsia"/>
        </w:rPr>
      </w:pPr>
      <w:r>
        <w:rPr>
          <w:rFonts w:hint="eastAsia"/>
        </w:rPr>
        <w:t>报告期末按行业分类的股票投资组合</w:t>
      </w:r>
    </w:p>
    <w:p w:rsidR="006D117A" w:rsidRDefault="006D117A" w:rsidP="006D117A">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6D117A" w:rsidTr="006D117A">
        <w:trPr>
          <w:cnfStyle w:val="100000000000" w:firstRow="1" w:lastRow="0" w:firstColumn="0" w:lastColumn="0" w:oddVBand="0" w:evenVBand="0" w:oddHBand="0" w:evenHBand="0" w:firstRowFirstColumn="0" w:firstRowLastColumn="0" w:lastRowFirstColumn="0" w:lastRowLastColumn="0"/>
        </w:trPr>
        <w:tc>
          <w:tcPr>
            <w:tcW w:w="646" w:type="dxa"/>
          </w:tcPr>
          <w:p w:rsidR="006D117A" w:rsidRPr="006D117A" w:rsidRDefault="006D117A" w:rsidP="006D117A">
            <w:pPr>
              <w:jc w:val="center"/>
              <w:rPr>
                <w:b/>
              </w:rPr>
            </w:pPr>
            <w:r w:rsidRPr="006D117A">
              <w:rPr>
                <w:rFonts w:hint="eastAsia"/>
                <w:b/>
              </w:rPr>
              <w:t>代码</w:t>
            </w:r>
          </w:p>
        </w:tc>
        <w:tc>
          <w:tcPr>
            <w:tcW w:w="3595" w:type="dxa"/>
          </w:tcPr>
          <w:p w:rsidR="006D117A" w:rsidRPr="006D117A" w:rsidRDefault="006D117A" w:rsidP="006D117A">
            <w:pPr>
              <w:jc w:val="center"/>
              <w:rPr>
                <w:b/>
              </w:rPr>
            </w:pPr>
            <w:r w:rsidRPr="006D117A">
              <w:rPr>
                <w:rFonts w:hint="eastAsia"/>
                <w:b/>
              </w:rPr>
              <w:t>行业类别</w:t>
            </w:r>
          </w:p>
        </w:tc>
        <w:tc>
          <w:tcPr>
            <w:tcW w:w="1769" w:type="dxa"/>
          </w:tcPr>
          <w:p w:rsidR="006D117A" w:rsidRPr="006D117A" w:rsidRDefault="006D117A" w:rsidP="006D117A">
            <w:pPr>
              <w:jc w:val="center"/>
              <w:rPr>
                <w:b/>
              </w:rPr>
            </w:pPr>
            <w:r w:rsidRPr="006D117A">
              <w:rPr>
                <w:rFonts w:hint="eastAsia"/>
                <w:b/>
              </w:rPr>
              <w:t>公允价值（元）</w:t>
            </w:r>
          </w:p>
        </w:tc>
        <w:tc>
          <w:tcPr>
            <w:tcW w:w="2495" w:type="dxa"/>
          </w:tcPr>
          <w:p w:rsidR="006D117A" w:rsidRPr="006D117A" w:rsidRDefault="006D117A" w:rsidP="006D117A">
            <w:pPr>
              <w:jc w:val="center"/>
              <w:rPr>
                <w:b/>
              </w:rPr>
            </w:pPr>
            <w:r w:rsidRPr="006D117A">
              <w:rPr>
                <w:rFonts w:hint="eastAsia"/>
                <w:b/>
              </w:rPr>
              <w:t>占基金资产净值比例（％）</w:t>
            </w:r>
          </w:p>
        </w:tc>
      </w:tr>
      <w:tr w:rsidR="006D117A" w:rsidTr="006D117A">
        <w:tc>
          <w:tcPr>
            <w:tcW w:w="646" w:type="dxa"/>
          </w:tcPr>
          <w:p w:rsidR="006D117A" w:rsidRDefault="006D117A" w:rsidP="006D117A">
            <w:pPr>
              <w:jc w:val="left"/>
            </w:pPr>
            <w:r>
              <w:t>A</w:t>
            </w:r>
          </w:p>
        </w:tc>
        <w:tc>
          <w:tcPr>
            <w:tcW w:w="3595" w:type="dxa"/>
          </w:tcPr>
          <w:p w:rsidR="006D117A" w:rsidRDefault="006D117A" w:rsidP="006D117A">
            <w:pPr>
              <w:jc w:val="left"/>
            </w:pPr>
            <w:r>
              <w:rPr>
                <w:rFonts w:hint="eastAsia"/>
              </w:rPr>
              <w:t>农、林、牧、渔业</w:t>
            </w:r>
          </w:p>
        </w:tc>
        <w:tc>
          <w:tcPr>
            <w:tcW w:w="1769" w:type="dxa"/>
          </w:tcPr>
          <w:p w:rsidR="006D117A" w:rsidRDefault="006D117A" w:rsidP="006D117A">
            <w:pPr>
              <w:jc w:val="right"/>
            </w:pPr>
            <w:r>
              <w:t>-</w:t>
            </w:r>
          </w:p>
        </w:tc>
        <w:tc>
          <w:tcPr>
            <w:tcW w:w="2495" w:type="dxa"/>
          </w:tcPr>
          <w:p w:rsidR="006D117A" w:rsidRDefault="006D117A" w:rsidP="006D117A">
            <w:pPr>
              <w:jc w:val="right"/>
            </w:pPr>
            <w:r>
              <w:t>-</w:t>
            </w:r>
          </w:p>
        </w:tc>
      </w:tr>
      <w:tr w:rsidR="006D117A" w:rsidTr="006D117A">
        <w:tc>
          <w:tcPr>
            <w:tcW w:w="646" w:type="dxa"/>
          </w:tcPr>
          <w:p w:rsidR="006D117A" w:rsidRDefault="006D117A" w:rsidP="006D117A">
            <w:pPr>
              <w:jc w:val="left"/>
            </w:pPr>
            <w:r>
              <w:t>B</w:t>
            </w:r>
          </w:p>
        </w:tc>
        <w:tc>
          <w:tcPr>
            <w:tcW w:w="3595" w:type="dxa"/>
          </w:tcPr>
          <w:p w:rsidR="006D117A" w:rsidRDefault="006D117A" w:rsidP="006D117A">
            <w:pPr>
              <w:jc w:val="left"/>
            </w:pPr>
            <w:r>
              <w:rPr>
                <w:rFonts w:hint="eastAsia"/>
              </w:rPr>
              <w:t>采矿业</w:t>
            </w:r>
          </w:p>
        </w:tc>
        <w:tc>
          <w:tcPr>
            <w:tcW w:w="1769" w:type="dxa"/>
          </w:tcPr>
          <w:p w:rsidR="006D117A" w:rsidRDefault="006D117A" w:rsidP="006D117A">
            <w:pPr>
              <w:jc w:val="right"/>
            </w:pPr>
            <w:r>
              <w:t>63,979,123.92</w:t>
            </w:r>
          </w:p>
        </w:tc>
        <w:tc>
          <w:tcPr>
            <w:tcW w:w="2495" w:type="dxa"/>
          </w:tcPr>
          <w:p w:rsidR="006D117A" w:rsidRDefault="006D117A" w:rsidP="006D117A">
            <w:pPr>
              <w:jc w:val="right"/>
            </w:pPr>
            <w:r>
              <w:t>4.84</w:t>
            </w:r>
          </w:p>
        </w:tc>
      </w:tr>
      <w:tr w:rsidR="006D117A" w:rsidTr="006D117A">
        <w:tc>
          <w:tcPr>
            <w:tcW w:w="646" w:type="dxa"/>
          </w:tcPr>
          <w:p w:rsidR="006D117A" w:rsidRDefault="006D117A" w:rsidP="006D117A">
            <w:pPr>
              <w:jc w:val="left"/>
            </w:pPr>
            <w:r>
              <w:t>C</w:t>
            </w:r>
          </w:p>
        </w:tc>
        <w:tc>
          <w:tcPr>
            <w:tcW w:w="3595" w:type="dxa"/>
          </w:tcPr>
          <w:p w:rsidR="006D117A" w:rsidRDefault="006D117A" w:rsidP="006D117A">
            <w:pPr>
              <w:jc w:val="left"/>
            </w:pPr>
            <w:r>
              <w:rPr>
                <w:rFonts w:hint="eastAsia"/>
              </w:rPr>
              <w:t>制造业</w:t>
            </w:r>
          </w:p>
        </w:tc>
        <w:tc>
          <w:tcPr>
            <w:tcW w:w="1769" w:type="dxa"/>
          </w:tcPr>
          <w:p w:rsidR="006D117A" w:rsidRDefault="006D117A" w:rsidP="006D117A">
            <w:pPr>
              <w:jc w:val="right"/>
            </w:pPr>
            <w:r>
              <w:t>845,410,903.17</w:t>
            </w:r>
          </w:p>
        </w:tc>
        <w:tc>
          <w:tcPr>
            <w:tcW w:w="2495" w:type="dxa"/>
          </w:tcPr>
          <w:p w:rsidR="006D117A" w:rsidRDefault="006D117A" w:rsidP="006D117A">
            <w:pPr>
              <w:jc w:val="right"/>
            </w:pPr>
            <w:r>
              <w:t>64.02</w:t>
            </w:r>
          </w:p>
        </w:tc>
      </w:tr>
      <w:tr w:rsidR="006D117A" w:rsidTr="006D117A">
        <w:tc>
          <w:tcPr>
            <w:tcW w:w="646" w:type="dxa"/>
          </w:tcPr>
          <w:p w:rsidR="006D117A" w:rsidRDefault="006D117A" w:rsidP="006D117A">
            <w:pPr>
              <w:jc w:val="left"/>
            </w:pPr>
            <w:r>
              <w:t>D</w:t>
            </w:r>
          </w:p>
        </w:tc>
        <w:tc>
          <w:tcPr>
            <w:tcW w:w="3595" w:type="dxa"/>
          </w:tcPr>
          <w:p w:rsidR="006D117A" w:rsidRDefault="006D117A" w:rsidP="006D117A">
            <w:pPr>
              <w:jc w:val="left"/>
            </w:pPr>
            <w:r>
              <w:rPr>
                <w:rFonts w:hint="eastAsia"/>
              </w:rPr>
              <w:t>电力、热力、燃气及水生产和供应业</w:t>
            </w:r>
          </w:p>
        </w:tc>
        <w:tc>
          <w:tcPr>
            <w:tcW w:w="1769" w:type="dxa"/>
          </w:tcPr>
          <w:p w:rsidR="006D117A" w:rsidRDefault="006D117A" w:rsidP="006D117A">
            <w:pPr>
              <w:jc w:val="right"/>
            </w:pPr>
            <w:r>
              <w:t>71,723,914.52</w:t>
            </w:r>
          </w:p>
        </w:tc>
        <w:tc>
          <w:tcPr>
            <w:tcW w:w="2495" w:type="dxa"/>
          </w:tcPr>
          <w:p w:rsidR="006D117A" w:rsidRDefault="006D117A" w:rsidP="006D117A">
            <w:pPr>
              <w:jc w:val="right"/>
            </w:pPr>
            <w:r>
              <w:t>5.43</w:t>
            </w:r>
          </w:p>
        </w:tc>
      </w:tr>
      <w:tr w:rsidR="006D117A" w:rsidTr="006D117A">
        <w:tc>
          <w:tcPr>
            <w:tcW w:w="646" w:type="dxa"/>
          </w:tcPr>
          <w:p w:rsidR="006D117A" w:rsidRDefault="006D117A" w:rsidP="006D117A">
            <w:pPr>
              <w:jc w:val="left"/>
            </w:pPr>
            <w:r>
              <w:t>E</w:t>
            </w:r>
          </w:p>
        </w:tc>
        <w:tc>
          <w:tcPr>
            <w:tcW w:w="3595" w:type="dxa"/>
          </w:tcPr>
          <w:p w:rsidR="006D117A" w:rsidRDefault="006D117A" w:rsidP="006D117A">
            <w:pPr>
              <w:jc w:val="left"/>
            </w:pPr>
            <w:r>
              <w:rPr>
                <w:rFonts w:hint="eastAsia"/>
              </w:rPr>
              <w:t>建筑业</w:t>
            </w:r>
          </w:p>
        </w:tc>
        <w:tc>
          <w:tcPr>
            <w:tcW w:w="1769" w:type="dxa"/>
          </w:tcPr>
          <w:p w:rsidR="006D117A" w:rsidRDefault="006D117A" w:rsidP="006D117A">
            <w:pPr>
              <w:jc w:val="right"/>
            </w:pPr>
            <w:r>
              <w:t>-</w:t>
            </w:r>
          </w:p>
        </w:tc>
        <w:tc>
          <w:tcPr>
            <w:tcW w:w="2495" w:type="dxa"/>
          </w:tcPr>
          <w:p w:rsidR="006D117A" w:rsidRDefault="006D117A" w:rsidP="006D117A">
            <w:pPr>
              <w:jc w:val="right"/>
            </w:pPr>
            <w:r>
              <w:t>-</w:t>
            </w:r>
          </w:p>
        </w:tc>
      </w:tr>
      <w:tr w:rsidR="006D117A" w:rsidTr="006D117A">
        <w:tc>
          <w:tcPr>
            <w:tcW w:w="646" w:type="dxa"/>
          </w:tcPr>
          <w:p w:rsidR="006D117A" w:rsidRDefault="006D117A" w:rsidP="006D117A">
            <w:pPr>
              <w:jc w:val="left"/>
            </w:pPr>
            <w:r>
              <w:t>F</w:t>
            </w:r>
          </w:p>
        </w:tc>
        <w:tc>
          <w:tcPr>
            <w:tcW w:w="3595" w:type="dxa"/>
          </w:tcPr>
          <w:p w:rsidR="006D117A" w:rsidRDefault="006D117A" w:rsidP="006D117A">
            <w:pPr>
              <w:jc w:val="left"/>
            </w:pPr>
            <w:r>
              <w:rPr>
                <w:rFonts w:hint="eastAsia"/>
              </w:rPr>
              <w:t>批发和零售业</w:t>
            </w:r>
          </w:p>
        </w:tc>
        <w:tc>
          <w:tcPr>
            <w:tcW w:w="1769" w:type="dxa"/>
          </w:tcPr>
          <w:p w:rsidR="006D117A" w:rsidRDefault="006D117A" w:rsidP="006D117A">
            <w:pPr>
              <w:jc w:val="right"/>
            </w:pPr>
            <w:r>
              <w:t>25,127,811.54</w:t>
            </w:r>
          </w:p>
        </w:tc>
        <w:tc>
          <w:tcPr>
            <w:tcW w:w="2495" w:type="dxa"/>
          </w:tcPr>
          <w:p w:rsidR="006D117A" w:rsidRDefault="006D117A" w:rsidP="006D117A">
            <w:pPr>
              <w:jc w:val="right"/>
            </w:pPr>
            <w:r>
              <w:t>1.90</w:t>
            </w:r>
          </w:p>
        </w:tc>
      </w:tr>
      <w:tr w:rsidR="006D117A" w:rsidTr="006D117A">
        <w:tc>
          <w:tcPr>
            <w:tcW w:w="646" w:type="dxa"/>
          </w:tcPr>
          <w:p w:rsidR="006D117A" w:rsidRDefault="006D117A" w:rsidP="006D117A">
            <w:pPr>
              <w:jc w:val="left"/>
            </w:pPr>
            <w:r>
              <w:t>G</w:t>
            </w:r>
          </w:p>
        </w:tc>
        <w:tc>
          <w:tcPr>
            <w:tcW w:w="3595" w:type="dxa"/>
          </w:tcPr>
          <w:p w:rsidR="006D117A" w:rsidRDefault="006D117A" w:rsidP="006D117A">
            <w:pPr>
              <w:jc w:val="left"/>
            </w:pPr>
            <w:r>
              <w:rPr>
                <w:rFonts w:hint="eastAsia"/>
              </w:rPr>
              <w:t>交通运输、仓储和邮政业</w:t>
            </w:r>
          </w:p>
        </w:tc>
        <w:tc>
          <w:tcPr>
            <w:tcW w:w="1769" w:type="dxa"/>
          </w:tcPr>
          <w:p w:rsidR="006D117A" w:rsidRDefault="006D117A" w:rsidP="006D117A">
            <w:pPr>
              <w:jc w:val="right"/>
            </w:pPr>
            <w:r>
              <w:t>11,925,160.00</w:t>
            </w:r>
          </w:p>
        </w:tc>
        <w:tc>
          <w:tcPr>
            <w:tcW w:w="2495" w:type="dxa"/>
          </w:tcPr>
          <w:p w:rsidR="006D117A" w:rsidRDefault="006D117A" w:rsidP="006D117A">
            <w:pPr>
              <w:jc w:val="right"/>
            </w:pPr>
            <w:r>
              <w:t>0.90</w:t>
            </w:r>
          </w:p>
        </w:tc>
      </w:tr>
      <w:tr w:rsidR="006D117A" w:rsidTr="006D117A">
        <w:tc>
          <w:tcPr>
            <w:tcW w:w="646" w:type="dxa"/>
          </w:tcPr>
          <w:p w:rsidR="006D117A" w:rsidRDefault="006D117A" w:rsidP="006D117A">
            <w:pPr>
              <w:jc w:val="left"/>
            </w:pPr>
            <w:r>
              <w:t>H</w:t>
            </w:r>
          </w:p>
        </w:tc>
        <w:tc>
          <w:tcPr>
            <w:tcW w:w="3595" w:type="dxa"/>
          </w:tcPr>
          <w:p w:rsidR="006D117A" w:rsidRDefault="006D117A" w:rsidP="006D117A">
            <w:pPr>
              <w:jc w:val="left"/>
            </w:pPr>
            <w:r>
              <w:rPr>
                <w:rFonts w:hint="eastAsia"/>
              </w:rPr>
              <w:t>住宿和餐饮业</w:t>
            </w:r>
          </w:p>
        </w:tc>
        <w:tc>
          <w:tcPr>
            <w:tcW w:w="1769" w:type="dxa"/>
          </w:tcPr>
          <w:p w:rsidR="006D117A" w:rsidRDefault="006D117A" w:rsidP="006D117A">
            <w:pPr>
              <w:jc w:val="right"/>
            </w:pPr>
            <w:r>
              <w:t>-</w:t>
            </w:r>
          </w:p>
        </w:tc>
        <w:tc>
          <w:tcPr>
            <w:tcW w:w="2495" w:type="dxa"/>
          </w:tcPr>
          <w:p w:rsidR="006D117A" w:rsidRDefault="006D117A" w:rsidP="006D117A">
            <w:pPr>
              <w:jc w:val="right"/>
            </w:pPr>
            <w:r>
              <w:t>-</w:t>
            </w:r>
          </w:p>
        </w:tc>
      </w:tr>
      <w:tr w:rsidR="006D117A" w:rsidTr="006D117A">
        <w:tc>
          <w:tcPr>
            <w:tcW w:w="646" w:type="dxa"/>
          </w:tcPr>
          <w:p w:rsidR="006D117A" w:rsidRDefault="006D117A" w:rsidP="006D117A">
            <w:pPr>
              <w:jc w:val="left"/>
            </w:pPr>
            <w:r>
              <w:t>I</w:t>
            </w:r>
          </w:p>
        </w:tc>
        <w:tc>
          <w:tcPr>
            <w:tcW w:w="3595" w:type="dxa"/>
          </w:tcPr>
          <w:p w:rsidR="006D117A" w:rsidRDefault="006D117A" w:rsidP="006D117A">
            <w:pPr>
              <w:jc w:val="left"/>
            </w:pPr>
            <w:r>
              <w:rPr>
                <w:rFonts w:hint="eastAsia"/>
              </w:rPr>
              <w:t>信息传输、软件和信息技术服务业</w:t>
            </w:r>
          </w:p>
        </w:tc>
        <w:tc>
          <w:tcPr>
            <w:tcW w:w="1769" w:type="dxa"/>
          </w:tcPr>
          <w:p w:rsidR="006D117A" w:rsidRDefault="006D117A" w:rsidP="006D117A">
            <w:pPr>
              <w:jc w:val="right"/>
            </w:pPr>
            <w:r>
              <w:t>60,616,790.39</w:t>
            </w:r>
          </w:p>
        </w:tc>
        <w:tc>
          <w:tcPr>
            <w:tcW w:w="2495" w:type="dxa"/>
          </w:tcPr>
          <w:p w:rsidR="006D117A" w:rsidRDefault="006D117A" w:rsidP="006D117A">
            <w:pPr>
              <w:jc w:val="right"/>
            </w:pPr>
            <w:r>
              <w:t>4.59</w:t>
            </w:r>
          </w:p>
        </w:tc>
      </w:tr>
      <w:tr w:rsidR="006D117A" w:rsidTr="006D117A">
        <w:tc>
          <w:tcPr>
            <w:tcW w:w="646" w:type="dxa"/>
          </w:tcPr>
          <w:p w:rsidR="006D117A" w:rsidRDefault="006D117A" w:rsidP="006D117A">
            <w:pPr>
              <w:jc w:val="left"/>
            </w:pPr>
            <w:r>
              <w:t>J</w:t>
            </w:r>
          </w:p>
        </w:tc>
        <w:tc>
          <w:tcPr>
            <w:tcW w:w="3595" w:type="dxa"/>
          </w:tcPr>
          <w:p w:rsidR="006D117A" w:rsidRDefault="006D117A" w:rsidP="006D117A">
            <w:pPr>
              <w:jc w:val="left"/>
            </w:pPr>
            <w:r>
              <w:rPr>
                <w:rFonts w:hint="eastAsia"/>
              </w:rPr>
              <w:t>金融业</w:t>
            </w:r>
          </w:p>
        </w:tc>
        <w:tc>
          <w:tcPr>
            <w:tcW w:w="1769" w:type="dxa"/>
          </w:tcPr>
          <w:p w:rsidR="006D117A" w:rsidRDefault="006D117A" w:rsidP="006D117A">
            <w:pPr>
              <w:jc w:val="right"/>
            </w:pPr>
            <w:r>
              <w:t>97,434,311.50</w:t>
            </w:r>
          </w:p>
        </w:tc>
        <w:tc>
          <w:tcPr>
            <w:tcW w:w="2495" w:type="dxa"/>
          </w:tcPr>
          <w:p w:rsidR="006D117A" w:rsidRDefault="006D117A" w:rsidP="006D117A">
            <w:pPr>
              <w:jc w:val="right"/>
            </w:pPr>
            <w:r>
              <w:t>7.38</w:t>
            </w:r>
          </w:p>
        </w:tc>
      </w:tr>
      <w:tr w:rsidR="006D117A" w:rsidTr="006D117A">
        <w:tc>
          <w:tcPr>
            <w:tcW w:w="646" w:type="dxa"/>
          </w:tcPr>
          <w:p w:rsidR="006D117A" w:rsidRDefault="006D117A" w:rsidP="006D117A">
            <w:pPr>
              <w:jc w:val="left"/>
            </w:pPr>
            <w:r>
              <w:t>K</w:t>
            </w:r>
          </w:p>
        </w:tc>
        <w:tc>
          <w:tcPr>
            <w:tcW w:w="3595" w:type="dxa"/>
          </w:tcPr>
          <w:p w:rsidR="006D117A" w:rsidRDefault="006D117A" w:rsidP="006D117A">
            <w:pPr>
              <w:jc w:val="left"/>
            </w:pPr>
            <w:r>
              <w:rPr>
                <w:rFonts w:hint="eastAsia"/>
              </w:rPr>
              <w:t>房地产业</w:t>
            </w:r>
          </w:p>
        </w:tc>
        <w:tc>
          <w:tcPr>
            <w:tcW w:w="1769" w:type="dxa"/>
          </w:tcPr>
          <w:p w:rsidR="006D117A" w:rsidRDefault="006D117A" w:rsidP="006D117A">
            <w:pPr>
              <w:jc w:val="right"/>
            </w:pPr>
            <w:r>
              <w:t>12,123,735.00</w:t>
            </w:r>
          </w:p>
        </w:tc>
        <w:tc>
          <w:tcPr>
            <w:tcW w:w="2495" w:type="dxa"/>
          </w:tcPr>
          <w:p w:rsidR="006D117A" w:rsidRDefault="006D117A" w:rsidP="006D117A">
            <w:pPr>
              <w:jc w:val="right"/>
            </w:pPr>
            <w:r>
              <w:t>0.92</w:t>
            </w:r>
          </w:p>
        </w:tc>
      </w:tr>
      <w:tr w:rsidR="006D117A" w:rsidTr="006D117A">
        <w:tc>
          <w:tcPr>
            <w:tcW w:w="646" w:type="dxa"/>
          </w:tcPr>
          <w:p w:rsidR="006D117A" w:rsidRDefault="006D117A" w:rsidP="006D117A">
            <w:pPr>
              <w:jc w:val="left"/>
            </w:pPr>
            <w:r>
              <w:t>L</w:t>
            </w:r>
          </w:p>
        </w:tc>
        <w:tc>
          <w:tcPr>
            <w:tcW w:w="3595" w:type="dxa"/>
          </w:tcPr>
          <w:p w:rsidR="006D117A" w:rsidRDefault="006D117A" w:rsidP="006D117A">
            <w:pPr>
              <w:jc w:val="left"/>
            </w:pPr>
            <w:r>
              <w:rPr>
                <w:rFonts w:hint="eastAsia"/>
              </w:rPr>
              <w:t>租赁和商务服务业</w:t>
            </w:r>
          </w:p>
        </w:tc>
        <w:tc>
          <w:tcPr>
            <w:tcW w:w="1769" w:type="dxa"/>
          </w:tcPr>
          <w:p w:rsidR="006D117A" w:rsidRDefault="006D117A" w:rsidP="006D117A">
            <w:pPr>
              <w:jc w:val="right"/>
            </w:pPr>
            <w:r>
              <w:t>11,737,605.00</w:t>
            </w:r>
          </w:p>
        </w:tc>
        <w:tc>
          <w:tcPr>
            <w:tcW w:w="2495" w:type="dxa"/>
          </w:tcPr>
          <w:p w:rsidR="006D117A" w:rsidRDefault="006D117A" w:rsidP="006D117A">
            <w:pPr>
              <w:jc w:val="right"/>
            </w:pPr>
            <w:r>
              <w:t>0.89</w:t>
            </w:r>
          </w:p>
        </w:tc>
      </w:tr>
      <w:tr w:rsidR="006D117A" w:rsidTr="006D117A">
        <w:tc>
          <w:tcPr>
            <w:tcW w:w="646" w:type="dxa"/>
          </w:tcPr>
          <w:p w:rsidR="006D117A" w:rsidRDefault="006D117A" w:rsidP="006D117A">
            <w:pPr>
              <w:jc w:val="left"/>
            </w:pPr>
            <w:r>
              <w:lastRenderedPageBreak/>
              <w:t>M</w:t>
            </w:r>
          </w:p>
        </w:tc>
        <w:tc>
          <w:tcPr>
            <w:tcW w:w="3595" w:type="dxa"/>
          </w:tcPr>
          <w:p w:rsidR="006D117A" w:rsidRDefault="006D117A" w:rsidP="006D117A">
            <w:pPr>
              <w:jc w:val="left"/>
            </w:pPr>
            <w:r>
              <w:rPr>
                <w:rFonts w:hint="eastAsia"/>
              </w:rPr>
              <w:t>科学研究和技术服务业</w:t>
            </w:r>
          </w:p>
        </w:tc>
        <w:tc>
          <w:tcPr>
            <w:tcW w:w="1769" w:type="dxa"/>
          </w:tcPr>
          <w:p w:rsidR="006D117A" w:rsidRDefault="006D117A" w:rsidP="006D117A">
            <w:pPr>
              <w:jc w:val="right"/>
            </w:pPr>
            <w:r>
              <w:t>13,523,971.59</w:t>
            </w:r>
          </w:p>
        </w:tc>
        <w:tc>
          <w:tcPr>
            <w:tcW w:w="2495" w:type="dxa"/>
          </w:tcPr>
          <w:p w:rsidR="006D117A" w:rsidRDefault="006D117A" w:rsidP="006D117A">
            <w:pPr>
              <w:jc w:val="right"/>
            </w:pPr>
            <w:r>
              <w:t>1.02</w:t>
            </w:r>
          </w:p>
        </w:tc>
      </w:tr>
      <w:tr w:rsidR="006D117A" w:rsidTr="006D117A">
        <w:tc>
          <w:tcPr>
            <w:tcW w:w="646" w:type="dxa"/>
          </w:tcPr>
          <w:p w:rsidR="006D117A" w:rsidRDefault="006D117A" w:rsidP="006D117A">
            <w:pPr>
              <w:jc w:val="left"/>
            </w:pPr>
            <w:r>
              <w:t>N</w:t>
            </w:r>
          </w:p>
        </w:tc>
        <w:tc>
          <w:tcPr>
            <w:tcW w:w="3595" w:type="dxa"/>
          </w:tcPr>
          <w:p w:rsidR="006D117A" w:rsidRDefault="006D117A" w:rsidP="006D117A">
            <w:pPr>
              <w:jc w:val="left"/>
            </w:pPr>
            <w:r>
              <w:rPr>
                <w:rFonts w:hint="eastAsia"/>
              </w:rPr>
              <w:t>水利、环境和公共设施管理业</w:t>
            </w:r>
          </w:p>
        </w:tc>
        <w:tc>
          <w:tcPr>
            <w:tcW w:w="1769" w:type="dxa"/>
          </w:tcPr>
          <w:p w:rsidR="006D117A" w:rsidRDefault="006D117A" w:rsidP="006D117A">
            <w:pPr>
              <w:jc w:val="right"/>
            </w:pPr>
            <w:r>
              <w:t>11,425,700.00</w:t>
            </w:r>
          </w:p>
        </w:tc>
        <w:tc>
          <w:tcPr>
            <w:tcW w:w="2495" w:type="dxa"/>
          </w:tcPr>
          <w:p w:rsidR="006D117A" w:rsidRDefault="006D117A" w:rsidP="006D117A">
            <w:pPr>
              <w:jc w:val="right"/>
            </w:pPr>
            <w:r>
              <w:t>0.87</w:t>
            </w:r>
          </w:p>
        </w:tc>
      </w:tr>
      <w:tr w:rsidR="006D117A" w:rsidTr="006D117A">
        <w:tc>
          <w:tcPr>
            <w:tcW w:w="646" w:type="dxa"/>
          </w:tcPr>
          <w:p w:rsidR="006D117A" w:rsidRDefault="006D117A" w:rsidP="006D117A">
            <w:pPr>
              <w:jc w:val="left"/>
            </w:pPr>
            <w:r>
              <w:t>O</w:t>
            </w:r>
          </w:p>
        </w:tc>
        <w:tc>
          <w:tcPr>
            <w:tcW w:w="3595" w:type="dxa"/>
          </w:tcPr>
          <w:p w:rsidR="006D117A" w:rsidRDefault="006D117A" w:rsidP="006D117A">
            <w:pPr>
              <w:jc w:val="left"/>
            </w:pPr>
            <w:r>
              <w:rPr>
                <w:rFonts w:hint="eastAsia"/>
              </w:rPr>
              <w:t>居民服务、修理和其他服务业</w:t>
            </w:r>
          </w:p>
        </w:tc>
        <w:tc>
          <w:tcPr>
            <w:tcW w:w="1769" w:type="dxa"/>
          </w:tcPr>
          <w:p w:rsidR="006D117A" w:rsidRDefault="006D117A" w:rsidP="006D117A">
            <w:pPr>
              <w:jc w:val="right"/>
            </w:pPr>
            <w:r>
              <w:t>-</w:t>
            </w:r>
          </w:p>
        </w:tc>
        <w:tc>
          <w:tcPr>
            <w:tcW w:w="2495" w:type="dxa"/>
          </w:tcPr>
          <w:p w:rsidR="006D117A" w:rsidRDefault="006D117A" w:rsidP="006D117A">
            <w:pPr>
              <w:jc w:val="right"/>
            </w:pPr>
            <w:r>
              <w:t>-</w:t>
            </w:r>
          </w:p>
        </w:tc>
      </w:tr>
      <w:tr w:rsidR="006D117A" w:rsidTr="006D117A">
        <w:tc>
          <w:tcPr>
            <w:tcW w:w="646" w:type="dxa"/>
          </w:tcPr>
          <w:p w:rsidR="006D117A" w:rsidRDefault="006D117A" w:rsidP="006D117A">
            <w:pPr>
              <w:jc w:val="left"/>
            </w:pPr>
            <w:r>
              <w:t>P</w:t>
            </w:r>
          </w:p>
        </w:tc>
        <w:tc>
          <w:tcPr>
            <w:tcW w:w="3595" w:type="dxa"/>
          </w:tcPr>
          <w:p w:rsidR="006D117A" w:rsidRDefault="006D117A" w:rsidP="006D117A">
            <w:pPr>
              <w:jc w:val="left"/>
            </w:pPr>
            <w:r>
              <w:rPr>
                <w:rFonts w:hint="eastAsia"/>
              </w:rPr>
              <w:t>教育</w:t>
            </w:r>
          </w:p>
        </w:tc>
        <w:tc>
          <w:tcPr>
            <w:tcW w:w="1769" w:type="dxa"/>
          </w:tcPr>
          <w:p w:rsidR="006D117A" w:rsidRDefault="006D117A" w:rsidP="006D117A">
            <w:pPr>
              <w:jc w:val="right"/>
            </w:pPr>
            <w:r>
              <w:t>-</w:t>
            </w:r>
          </w:p>
        </w:tc>
        <w:tc>
          <w:tcPr>
            <w:tcW w:w="2495" w:type="dxa"/>
          </w:tcPr>
          <w:p w:rsidR="006D117A" w:rsidRDefault="006D117A" w:rsidP="006D117A">
            <w:pPr>
              <w:jc w:val="right"/>
            </w:pPr>
            <w:r>
              <w:t>-</w:t>
            </w:r>
          </w:p>
        </w:tc>
      </w:tr>
      <w:tr w:rsidR="006D117A" w:rsidTr="006D117A">
        <w:tc>
          <w:tcPr>
            <w:tcW w:w="646" w:type="dxa"/>
          </w:tcPr>
          <w:p w:rsidR="006D117A" w:rsidRDefault="006D117A" w:rsidP="006D117A">
            <w:pPr>
              <w:jc w:val="left"/>
            </w:pPr>
            <w:r>
              <w:t>Q</w:t>
            </w:r>
          </w:p>
        </w:tc>
        <w:tc>
          <w:tcPr>
            <w:tcW w:w="3595" w:type="dxa"/>
          </w:tcPr>
          <w:p w:rsidR="006D117A" w:rsidRDefault="006D117A" w:rsidP="006D117A">
            <w:pPr>
              <w:jc w:val="left"/>
            </w:pPr>
            <w:r>
              <w:rPr>
                <w:rFonts w:hint="eastAsia"/>
              </w:rPr>
              <w:t>卫生和社会工作</w:t>
            </w:r>
          </w:p>
        </w:tc>
        <w:tc>
          <w:tcPr>
            <w:tcW w:w="1769" w:type="dxa"/>
          </w:tcPr>
          <w:p w:rsidR="006D117A" w:rsidRDefault="006D117A" w:rsidP="006D117A">
            <w:pPr>
              <w:jc w:val="right"/>
            </w:pPr>
            <w:r>
              <w:t>11,878,034.00</w:t>
            </w:r>
          </w:p>
        </w:tc>
        <w:tc>
          <w:tcPr>
            <w:tcW w:w="2495" w:type="dxa"/>
          </w:tcPr>
          <w:p w:rsidR="006D117A" w:rsidRDefault="006D117A" w:rsidP="006D117A">
            <w:pPr>
              <w:jc w:val="right"/>
            </w:pPr>
            <w:r>
              <w:t>0.90</w:t>
            </w:r>
          </w:p>
        </w:tc>
      </w:tr>
      <w:tr w:rsidR="006D117A" w:rsidTr="006D117A">
        <w:tc>
          <w:tcPr>
            <w:tcW w:w="646" w:type="dxa"/>
          </w:tcPr>
          <w:p w:rsidR="006D117A" w:rsidRDefault="006D117A" w:rsidP="006D117A">
            <w:pPr>
              <w:jc w:val="left"/>
            </w:pPr>
            <w:r>
              <w:t>R</w:t>
            </w:r>
          </w:p>
        </w:tc>
        <w:tc>
          <w:tcPr>
            <w:tcW w:w="3595" w:type="dxa"/>
          </w:tcPr>
          <w:p w:rsidR="006D117A" w:rsidRDefault="006D117A" w:rsidP="006D117A">
            <w:pPr>
              <w:jc w:val="left"/>
            </w:pPr>
            <w:r>
              <w:rPr>
                <w:rFonts w:hint="eastAsia"/>
              </w:rPr>
              <w:t>文化、体育和娱乐业</w:t>
            </w:r>
          </w:p>
        </w:tc>
        <w:tc>
          <w:tcPr>
            <w:tcW w:w="1769" w:type="dxa"/>
          </w:tcPr>
          <w:p w:rsidR="006D117A" w:rsidRDefault="006D117A" w:rsidP="006D117A">
            <w:pPr>
              <w:jc w:val="right"/>
            </w:pPr>
            <w:r>
              <w:t>-</w:t>
            </w:r>
          </w:p>
        </w:tc>
        <w:tc>
          <w:tcPr>
            <w:tcW w:w="2495" w:type="dxa"/>
          </w:tcPr>
          <w:p w:rsidR="006D117A" w:rsidRDefault="006D117A" w:rsidP="006D117A">
            <w:pPr>
              <w:jc w:val="right"/>
            </w:pPr>
            <w:r>
              <w:t>-</w:t>
            </w:r>
          </w:p>
        </w:tc>
      </w:tr>
      <w:tr w:rsidR="006D117A" w:rsidTr="006D117A">
        <w:tc>
          <w:tcPr>
            <w:tcW w:w="646" w:type="dxa"/>
          </w:tcPr>
          <w:p w:rsidR="006D117A" w:rsidRDefault="006D117A" w:rsidP="006D117A">
            <w:pPr>
              <w:jc w:val="left"/>
            </w:pPr>
            <w:r>
              <w:t>S</w:t>
            </w:r>
          </w:p>
        </w:tc>
        <w:tc>
          <w:tcPr>
            <w:tcW w:w="3595" w:type="dxa"/>
          </w:tcPr>
          <w:p w:rsidR="006D117A" w:rsidRDefault="006D117A" w:rsidP="006D117A">
            <w:pPr>
              <w:jc w:val="left"/>
            </w:pPr>
            <w:r>
              <w:rPr>
                <w:rFonts w:hint="eastAsia"/>
              </w:rPr>
              <w:t>综合</w:t>
            </w:r>
          </w:p>
        </w:tc>
        <w:tc>
          <w:tcPr>
            <w:tcW w:w="1769" w:type="dxa"/>
          </w:tcPr>
          <w:p w:rsidR="006D117A" w:rsidRDefault="006D117A" w:rsidP="006D117A">
            <w:pPr>
              <w:jc w:val="right"/>
            </w:pPr>
            <w:r>
              <w:t>-</w:t>
            </w:r>
          </w:p>
        </w:tc>
        <w:tc>
          <w:tcPr>
            <w:tcW w:w="2495" w:type="dxa"/>
          </w:tcPr>
          <w:p w:rsidR="006D117A" w:rsidRDefault="006D117A" w:rsidP="006D117A">
            <w:pPr>
              <w:jc w:val="right"/>
            </w:pPr>
            <w:r>
              <w:t>-</w:t>
            </w:r>
          </w:p>
        </w:tc>
      </w:tr>
      <w:tr w:rsidR="006D117A" w:rsidTr="006D117A">
        <w:tc>
          <w:tcPr>
            <w:tcW w:w="646" w:type="dxa"/>
          </w:tcPr>
          <w:p w:rsidR="006D117A" w:rsidRDefault="006D117A" w:rsidP="006D117A">
            <w:pPr>
              <w:jc w:val="left"/>
            </w:pPr>
          </w:p>
        </w:tc>
        <w:tc>
          <w:tcPr>
            <w:tcW w:w="3595" w:type="dxa"/>
          </w:tcPr>
          <w:p w:rsidR="006D117A" w:rsidRDefault="006D117A" w:rsidP="006D117A">
            <w:pPr>
              <w:jc w:val="left"/>
            </w:pPr>
            <w:r>
              <w:rPr>
                <w:rFonts w:hint="eastAsia"/>
              </w:rPr>
              <w:t>合计</w:t>
            </w:r>
          </w:p>
        </w:tc>
        <w:tc>
          <w:tcPr>
            <w:tcW w:w="1769" w:type="dxa"/>
          </w:tcPr>
          <w:p w:rsidR="006D117A" w:rsidRDefault="006D117A" w:rsidP="006D117A">
            <w:pPr>
              <w:jc w:val="right"/>
            </w:pPr>
            <w:r>
              <w:t>1,236,907,060.63</w:t>
            </w:r>
          </w:p>
        </w:tc>
        <w:tc>
          <w:tcPr>
            <w:tcW w:w="2495" w:type="dxa"/>
          </w:tcPr>
          <w:p w:rsidR="006D117A" w:rsidRDefault="006D117A" w:rsidP="006D117A">
            <w:pPr>
              <w:jc w:val="right"/>
            </w:pPr>
            <w:r>
              <w:t>93.67</w:t>
            </w:r>
          </w:p>
        </w:tc>
      </w:tr>
    </w:tbl>
    <w:p w:rsidR="006D117A" w:rsidRDefault="006D117A" w:rsidP="006D117A">
      <w:pPr>
        <w:pStyle w:val="-3"/>
        <w:spacing w:before="156" w:after="156"/>
        <w:rPr>
          <w:rFonts w:hint="eastAsia"/>
        </w:rPr>
      </w:pPr>
      <w:r>
        <w:rPr>
          <w:rFonts w:hint="eastAsia"/>
        </w:rPr>
        <w:t>报告期末按行业分类的港股通投资股票投资组合</w:t>
      </w:r>
    </w:p>
    <w:p w:rsidR="006D117A" w:rsidRDefault="006D117A" w:rsidP="006D117A">
      <w:pPr>
        <w:pStyle w:val="-"/>
        <w:ind w:firstLine="420"/>
        <w:rPr>
          <w:rFonts w:hint="eastAsia"/>
        </w:rPr>
      </w:pPr>
      <w:r>
        <w:rPr>
          <w:rFonts w:hint="eastAsia"/>
        </w:rPr>
        <w:t>无。</w:t>
      </w:r>
    </w:p>
    <w:p w:rsidR="006D117A" w:rsidRDefault="006D117A" w:rsidP="006D117A">
      <w:pPr>
        <w:pStyle w:val="-2"/>
        <w:spacing w:before="312"/>
        <w:rPr>
          <w:rFonts w:hint="eastAsia"/>
        </w:rPr>
      </w:pPr>
      <w:r>
        <w:rPr>
          <w:rFonts w:hint="eastAsia"/>
        </w:rPr>
        <w:t>期末按公允价值占基金资产净值比例大小排序的股票投资明细</w:t>
      </w:r>
    </w:p>
    <w:p w:rsidR="006D117A" w:rsidRDefault="006D117A" w:rsidP="006D117A">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6D117A" w:rsidTr="006D117A">
        <w:trPr>
          <w:cnfStyle w:val="100000000000" w:firstRow="1" w:lastRow="0" w:firstColumn="0" w:lastColumn="0" w:oddVBand="0" w:evenVBand="0" w:oddHBand="0" w:evenHBand="0" w:firstRowFirstColumn="0" w:firstRowLastColumn="0" w:lastRowFirstColumn="0" w:lastRowLastColumn="0"/>
        </w:trPr>
        <w:tc>
          <w:tcPr>
            <w:tcW w:w="652" w:type="dxa"/>
          </w:tcPr>
          <w:p w:rsidR="006D117A" w:rsidRPr="006D117A" w:rsidRDefault="006D117A" w:rsidP="006D117A">
            <w:pPr>
              <w:jc w:val="center"/>
              <w:rPr>
                <w:b/>
              </w:rPr>
            </w:pPr>
            <w:r w:rsidRPr="006D117A">
              <w:rPr>
                <w:rFonts w:hint="eastAsia"/>
                <w:b/>
              </w:rPr>
              <w:t>序号</w:t>
            </w:r>
          </w:p>
        </w:tc>
        <w:tc>
          <w:tcPr>
            <w:tcW w:w="1349" w:type="dxa"/>
          </w:tcPr>
          <w:p w:rsidR="006D117A" w:rsidRPr="006D117A" w:rsidRDefault="006D117A" w:rsidP="006D117A">
            <w:pPr>
              <w:jc w:val="center"/>
              <w:rPr>
                <w:b/>
              </w:rPr>
            </w:pPr>
            <w:r w:rsidRPr="006D117A">
              <w:rPr>
                <w:rFonts w:hint="eastAsia"/>
                <w:b/>
              </w:rPr>
              <w:t>股票代码</w:t>
            </w:r>
          </w:p>
        </w:tc>
        <w:tc>
          <w:tcPr>
            <w:tcW w:w="1349" w:type="dxa"/>
          </w:tcPr>
          <w:p w:rsidR="006D117A" w:rsidRPr="006D117A" w:rsidRDefault="006D117A" w:rsidP="006D117A">
            <w:pPr>
              <w:jc w:val="center"/>
              <w:rPr>
                <w:b/>
              </w:rPr>
            </w:pPr>
            <w:r w:rsidRPr="006D117A">
              <w:rPr>
                <w:rFonts w:hint="eastAsia"/>
                <w:b/>
              </w:rPr>
              <w:t>股票名称</w:t>
            </w:r>
          </w:p>
        </w:tc>
        <w:tc>
          <w:tcPr>
            <w:tcW w:w="1718" w:type="dxa"/>
          </w:tcPr>
          <w:p w:rsidR="006D117A" w:rsidRPr="006D117A" w:rsidRDefault="006D117A" w:rsidP="006D117A">
            <w:pPr>
              <w:jc w:val="center"/>
              <w:rPr>
                <w:b/>
              </w:rPr>
            </w:pPr>
            <w:r w:rsidRPr="006D117A">
              <w:rPr>
                <w:rFonts w:hint="eastAsia"/>
                <w:b/>
              </w:rPr>
              <w:t>数量（股）</w:t>
            </w:r>
          </w:p>
        </w:tc>
        <w:tc>
          <w:tcPr>
            <w:tcW w:w="1718" w:type="dxa"/>
          </w:tcPr>
          <w:p w:rsidR="006D117A" w:rsidRPr="006D117A" w:rsidRDefault="006D117A" w:rsidP="006D117A">
            <w:pPr>
              <w:jc w:val="center"/>
              <w:rPr>
                <w:b/>
              </w:rPr>
            </w:pPr>
            <w:r w:rsidRPr="006D117A">
              <w:rPr>
                <w:rFonts w:hint="eastAsia"/>
                <w:b/>
              </w:rPr>
              <w:t>公允价值（元）</w:t>
            </w:r>
          </w:p>
        </w:tc>
        <w:tc>
          <w:tcPr>
            <w:tcW w:w="1718" w:type="dxa"/>
          </w:tcPr>
          <w:p w:rsidR="006D117A" w:rsidRPr="006D117A" w:rsidRDefault="006D117A" w:rsidP="006D117A">
            <w:pPr>
              <w:jc w:val="center"/>
              <w:rPr>
                <w:b/>
              </w:rPr>
            </w:pPr>
            <w:r w:rsidRPr="006D117A">
              <w:rPr>
                <w:rFonts w:hint="eastAsia"/>
                <w:b/>
              </w:rPr>
              <w:t>占基金资产净值比例（％）</w:t>
            </w:r>
          </w:p>
        </w:tc>
      </w:tr>
      <w:tr w:rsidR="006D117A" w:rsidTr="006D117A">
        <w:tc>
          <w:tcPr>
            <w:tcW w:w="652" w:type="dxa"/>
          </w:tcPr>
          <w:p w:rsidR="006D117A" w:rsidRDefault="006D117A" w:rsidP="006D117A">
            <w:pPr>
              <w:jc w:val="center"/>
            </w:pPr>
            <w:r>
              <w:t>1</w:t>
            </w:r>
          </w:p>
        </w:tc>
        <w:tc>
          <w:tcPr>
            <w:tcW w:w="1349" w:type="dxa"/>
          </w:tcPr>
          <w:p w:rsidR="006D117A" w:rsidRDefault="006D117A" w:rsidP="006D117A">
            <w:pPr>
              <w:jc w:val="left"/>
            </w:pPr>
            <w:r>
              <w:t>600362</w:t>
            </w:r>
          </w:p>
        </w:tc>
        <w:tc>
          <w:tcPr>
            <w:tcW w:w="1349" w:type="dxa"/>
          </w:tcPr>
          <w:p w:rsidR="006D117A" w:rsidRDefault="006D117A" w:rsidP="006D117A">
            <w:pPr>
              <w:jc w:val="left"/>
            </w:pPr>
            <w:r>
              <w:rPr>
                <w:rFonts w:hint="eastAsia"/>
              </w:rPr>
              <w:t>江西铜业</w:t>
            </w:r>
          </w:p>
        </w:tc>
        <w:tc>
          <w:tcPr>
            <w:tcW w:w="1718" w:type="dxa"/>
          </w:tcPr>
          <w:p w:rsidR="006D117A" w:rsidRDefault="006D117A" w:rsidP="006D117A">
            <w:pPr>
              <w:jc w:val="right"/>
            </w:pPr>
            <w:r>
              <w:t>288,600</w:t>
            </w:r>
          </w:p>
        </w:tc>
        <w:tc>
          <w:tcPr>
            <w:tcW w:w="1718" w:type="dxa"/>
          </w:tcPr>
          <w:p w:rsidR="006D117A" w:rsidRDefault="006D117A" w:rsidP="006D117A">
            <w:pPr>
              <w:jc w:val="right"/>
            </w:pPr>
            <w:r>
              <w:t>15,849,912.00</w:t>
            </w:r>
          </w:p>
        </w:tc>
        <w:tc>
          <w:tcPr>
            <w:tcW w:w="1718" w:type="dxa"/>
          </w:tcPr>
          <w:p w:rsidR="006D117A" w:rsidRDefault="006D117A" w:rsidP="006D117A">
            <w:pPr>
              <w:jc w:val="right"/>
            </w:pPr>
            <w:r>
              <w:t>1.20</w:t>
            </w:r>
          </w:p>
        </w:tc>
      </w:tr>
      <w:tr w:rsidR="006D117A" w:rsidTr="006D117A">
        <w:tc>
          <w:tcPr>
            <w:tcW w:w="652" w:type="dxa"/>
          </w:tcPr>
          <w:p w:rsidR="006D117A" w:rsidRDefault="006D117A" w:rsidP="006D117A">
            <w:pPr>
              <w:jc w:val="center"/>
            </w:pPr>
            <w:r>
              <w:t>2</w:t>
            </w:r>
          </w:p>
        </w:tc>
        <w:tc>
          <w:tcPr>
            <w:tcW w:w="1349" w:type="dxa"/>
          </w:tcPr>
          <w:p w:rsidR="006D117A" w:rsidRDefault="006D117A" w:rsidP="006D117A">
            <w:pPr>
              <w:jc w:val="left"/>
            </w:pPr>
            <w:r>
              <w:t>688326</w:t>
            </w:r>
          </w:p>
        </w:tc>
        <w:tc>
          <w:tcPr>
            <w:tcW w:w="1349" w:type="dxa"/>
          </w:tcPr>
          <w:p w:rsidR="006D117A" w:rsidRDefault="006D117A" w:rsidP="006D117A">
            <w:pPr>
              <w:jc w:val="left"/>
            </w:pPr>
            <w:r>
              <w:rPr>
                <w:rFonts w:hint="eastAsia"/>
              </w:rPr>
              <w:t>经纬恒润</w:t>
            </w:r>
          </w:p>
        </w:tc>
        <w:tc>
          <w:tcPr>
            <w:tcW w:w="1718" w:type="dxa"/>
          </w:tcPr>
          <w:p w:rsidR="006D117A" w:rsidRDefault="006D117A" w:rsidP="006D117A">
            <w:pPr>
              <w:jc w:val="right"/>
            </w:pPr>
            <w:r>
              <w:t>127,680</w:t>
            </w:r>
          </w:p>
        </w:tc>
        <w:tc>
          <w:tcPr>
            <w:tcW w:w="1718" w:type="dxa"/>
          </w:tcPr>
          <w:p w:rsidR="006D117A" w:rsidRDefault="006D117A" w:rsidP="006D117A">
            <w:pPr>
              <w:jc w:val="right"/>
            </w:pPr>
            <w:r>
              <w:t>15,002,400.00</w:t>
            </w:r>
          </w:p>
        </w:tc>
        <w:tc>
          <w:tcPr>
            <w:tcW w:w="1718" w:type="dxa"/>
          </w:tcPr>
          <w:p w:rsidR="006D117A" w:rsidRDefault="006D117A" w:rsidP="006D117A">
            <w:pPr>
              <w:jc w:val="right"/>
            </w:pPr>
            <w:r>
              <w:t>1.14</w:t>
            </w:r>
          </w:p>
        </w:tc>
      </w:tr>
      <w:tr w:rsidR="006D117A" w:rsidTr="006D117A">
        <w:tc>
          <w:tcPr>
            <w:tcW w:w="652" w:type="dxa"/>
          </w:tcPr>
          <w:p w:rsidR="006D117A" w:rsidRDefault="006D117A" w:rsidP="006D117A">
            <w:pPr>
              <w:jc w:val="center"/>
            </w:pPr>
            <w:r>
              <w:t>3</w:t>
            </w:r>
          </w:p>
        </w:tc>
        <w:tc>
          <w:tcPr>
            <w:tcW w:w="1349" w:type="dxa"/>
          </w:tcPr>
          <w:p w:rsidR="006D117A" w:rsidRDefault="006D117A" w:rsidP="006D117A">
            <w:pPr>
              <w:jc w:val="left"/>
            </w:pPr>
            <w:r>
              <w:t>688017</w:t>
            </w:r>
          </w:p>
        </w:tc>
        <w:tc>
          <w:tcPr>
            <w:tcW w:w="1349" w:type="dxa"/>
          </w:tcPr>
          <w:p w:rsidR="006D117A" w:rsidRDefault="006D117A" w:rsidP="006D117A">
            <w:pPr>
              <w:jc w:val="left"/>
            </w:pPr>
            <w:r>
              <w:rPr>
                <w:rFonts w:hint="eastAsia"/>
              </w:rPr>
              <w:t>绿的谐波</w:t>
            </w:r>
          </w:p>
        </w:tc>
        <w:tc>
          <w:tcPr>
            <w:tcW w:w="1718" w:type="dxa"/>
          </w:tcPr>
          <w:p w:rsidR="006D117A" w:rsidRDefault="006D117A" w:rsidP="006D117A">
            <w:pPr>
              <w:jc w:val="right"/>
            </w:pPr>
            <w:r>
              <w:t>77,906</w:t>
            </w:r>
          </w:p>
        </w:tc>
        <w:tc>
          <w:tcPr>
            <w:tcW w:w="1718" w:type="dxa"/>
          </w:tcPr>
          <w:p w:rsidR="006D117A" w:rsidRDefault="006D117A" w:rsidP="006D117A">
            <w:pPr>
              <w:jc w:val="right"/>
            </w:pPr>
            <w:r>
              <w:t>14,965,742.60</w:t>
            </w:r>
          </w:p>
        </w:tc>
        <w:tc>
          <w:tcPr>
            <w:tcW w:w="1718" w:type="dxa"/>
          </w:tcPr>
          <w:p w:rsidR="006D117A" w:rsidRDefault="006D117A" w:rsidP="006D117A">
            <w:pPr>
              <w:jc w:val="right"/>
            </w:pPr>
            <w:r>
              <w:t>1.13</w:t>
            </w:r>
          </w:p>
        </w:tc>
      </w:tr>
      <w:tr w:rsidR="006D117A" w:rsidTr="006D117A">
        <w:tc>
          <w:tcPr>
            <w:tcW w:w="652" w:type="dxa"/>
          </w:tcPr>
          <w:p w:rsidR="006D117A" w:rsidRDefault="006D117A" w:rsidP="006D117A">
            <w:pPr>
              <w:jc w:val="center"/>
            </w:pPr>
            <w:r>
              <w:t>4</w:t>
            </w:r>
          </w:p>
        </w:tc>
        <w:tc>
          <w:tcPr>
            <w:tcW w:w="1349" w:type="dxa"/>
          </w:tcPr>
          <w:p w:rsidR="006D117A" w:rsidRDefault="006D117A" w:rsidP="006D117A">
            <w:pPr>
              <w:jc w:val="left"/>
            </w:pPr>
            <w:r>
              <w:t>002916</w:t>
            </w:r>
          </w:p>
        </w:tc>
        <w:tc>
          <w:tcPr>
            <w:tcW w:w="1349" w:type="dxa"/>
          </w:tcPr>
          <w:p w:rsidR="006D117A" w:rsidRDefault="006D117A" w:rsidP="006D117A">
            <w:pPr>
              <w:jc w:val="left"/>
            </w:pPr>
            <w:r>
              <w:rPr>
                <w:rFonts w:hint="eastAsia"/>
              </w:rPr>
              <w:t>深南电路</w:t>
            </w:r>
          </w:p>
        </w:tc>
        <w:tc>
          <w:tcPr>
            <w:tcW w:w="1718" w:type="dxa"/>
          </w:tcPr>
          <w:p w:rsidR="006D117A" w:rsidRDefault="006D117A" w:rsidP="006D117A">
            <w:pPr>
              <w:jc w:val="right"/>
            </w:pPr>
            <w:r>
              <w:t>62,300</w:t>
            </w:r>
          </w:p>
        </w:tc>
        <w:tc>
          <w:tcPr>
            <w:tcW w:w="1718" w:type="dxa"/>
          </w:tcPr>
          <w:p w:rsidR="006D117A" w:rsidRDefault="006D117A" w:rsidP="006D117A">
            <w:pPr>
              <w:jc w:val="right"/>
            </w:pPr>
            <w:r>
              <w:t>14,471,667.00</w:t>
            </w:r>
          </w:p>
        </w:tc>
        <w:tc>
          <w:tcPr>
            <w:tcW w:w="1718" w:type="dxa"/>
          </w:tcPr>
          <w:p w:rsidR="006D117A" w:rsidRDefault="006D117A" w:rsidP="006D117A">
            <w:pPr>
              <w:jc w:val="right"/>
            </w:pPr>
            <w:r>
              <w:t>1.10</w:t>
            </w:r>
          </w:p>
        </w:tc>
      </w:tr>
      <w:tr w:rsidR="006D117A" w:rsidTr="006D117A">
        <w:tc>
          <w:tcPr>
            <w:tcW w:w="652" w:type="dxa"/>
          </w:tcPr>
          <w:p w:rsidR="006D117A" w:rsidRDefault="006D117A" w:rsidP="006D117A">
            <w:pPr>
              <w:jc w:val="center"/>
            </w:pPr>
            <w:r>
              <w:t>5</w:t>
            </w:r>
          </w:p>
        </w:tc>
        <w:tc>
          <w:tcPr>
            <w:tcW w:w="1349" w:type="dxa"/>
          </w:tcPr>
          <w:p w:rsidR="006D117A" w:rsidRDefault="006D117A" w:rsidP="006D117A">
            <w:pPr>
              <w:jc w:val="left"/>
            </w:pPr>
            <w:r>
              <w:t>600183</w:t>
            </w:r>
          </w:p>
        </w:tc>
        <w:tc>
          <w:tcPr>
            <w:tcW w:w="1349" w:type="dxa"/>
          </w:tcPr>
          <w:p w:rsidR="006D117A" w:rsidRDefault="006D117A" w:rsidP="006D117A">
            <w:pPr>
              <w:jc w:val="left"/>
            </w:pPr>
            <w:r>
              <w:rPr>
                <w:rFonts w:hint="eastAsia"/>
              </w:rPr>
              <w:t>生益科技</w:t>
            </w:r>
          </w:p>
        </w:tc>
        <w:tc>
          <w:tcPr>
            <w:tcW w:w="1718" w:type="dxa"/>
          </w:tcPr>
          <w:p w:rsidR="006D117A" w:rsidRDefault="006D117A" w:rsidP="006D117A">
            <w:pPr>
              <w:jc w:val="right"/>
            </w:pPr>
            <w:r>
              <w:t>196,000</w:t>
            </w:r>
          </w:p>
        </w:tc>
        <w:tc>
          <w:tcPr>
            <w:tcW w:w="1718" w:type="dxa"/>
          </w:tcPr>
          <w:p w:rsidR="006D117A" w:rsidRDefault="006D117A" w:rsidP="006D117A">
            <w:pPr>
              <w:jc w:val="right"/>
            </w:pPr>
            <w:r>
              <w:t>13,996,360.00</w:t>
            </w:r>
          </w:p>
        </w:tc>
        <w:tc>
          <w:tcPr>
            <w:tcW w:w="1718" w:type="dxa"/>
          </w:tcPr>
          <w:p w:rsidR="006D117A" w:rsidRDefault="006D117A" w:rsidP="006D117A">
            <w:pPr>
              <w:jc w:val="right"/>
            </w:pPr>
            <w:r>
              <w:t>1.06</w:t>
            </w:r>
          </w:p>
        </w:tc>
      </w:tr>
      <w:tr w:rsidR="006D117A" w:rsidTr="006D117A">
        <w:tc>
          <w:tcPr>
            <w:tcW w:w="652" w:type="dxa"/>
          </w:tcPr>
          <w:p w:rsidR="006D117A" w:rsidRDefault="006D117A" w:rsidP="006D117A">
            <w:pPr>
              <w:jc w:val="center"/>
            </w:pPr>
            <w:r>
              <w:t>6</w:t>
            </w:r>
          </w:p>
        </w:tc>
        <w:tc>
          <w:tcPr>
            <w:tcW w:w="1349" w:type="dxa"/>
          </w:tcPr>
          <w:p w:rsidR="006D117A" w:rsidRDefault="006D117A" w:rsidP="006D117A">
            <w:pPr>
              <w:jc w:val="left"/>
            </w:pPr>
            <w:r>
              <w:t>600966</w:t>
            </w:r>
          </w:p>
        </w:tc>
        <w:tc>
          <w:tcPr>
            <w:tcW w:w="1349" w:type="dxa"/>
          </w:tcPr>
          <w:p w:rsidR="006D117A" w:rsidRDefault="006D117A" w:rsidP="006D117A">
            <w:pPr>
              <w:jc w:val="left"/>
            </w:pPr>
            <w:r>
              <w:rPr>
                <w:rFonts w:hint="eastAsia"/>
              </w:rPr>
              <w:t>博汇纸业</w:t>
            </w:r>
          </w:p>
        </w:tc>
        <w:tc>
          <w:tcPr>
            <w:tcW w:w="1718" w:type="dxa"/>
          </w:tcPr>
          <w:p w:rsidR="006D117A" w:rsidRDefault="006D117A" w:rsidP="006D117A">
            <w:pPr>
              <w:jc w:val="right"/>
            </w:pPr>
            <w:r>
              <w:t>2,037,200</w:t>
            </w:r>
          </w:p>
        </w:tc>
        <w:tc>
          <w:tcPr>
            <w:tcW w:w="1718" w:type="dxa"/>
          </w:tcPr>
          <w:p w:rsidR="006D117A" w:rsidRDefault="006D117A" w:rsidP="006D117A">
            <w:pPr>
              <w:jc w:val="right"/>
            </w:pPr>
            <w:r>
              <w:t>13,914,076.00</w:t>
            </w:r>
          </w:p>
        </w:tc>
        <w:tc>
          <w:tcPr>
            <w:tcW w:w="1718" w:type="dxa"/>
          </w:tcPr>
          <w:p w:rsidR="006D117A" w:rsidRDefault="006D117A" w:rsidP="006D117A">
            <w:pPr>
              <w:jc w:val="right"/>
            </w:pPr>
            <w:r>
              <w:t>1.05</w:t>
            </w:r>
          </w:p>
        </w:tc>
      </w:tr>
      <w:tr w:rsidR="006D117A" w:rsidTr="006D117A">
        <w:tc>
          <w:tcPr>
            <w:tcW w:w="652" w:type="dxa"/>
          </w:tcPr>
          <w:p w:rsidR="006D117A" w:rsidRDefault="006D117A" w:rsidP="006D117A">
            <w:pPr>
              <w:jc w:val="center"/>
            </w:pPr>
            <w:r>
              <w:t>7</w:t>
            </w:r>
          </w:p>
        </w:tc>
        <w:tc>
          <w:tcPr>
            <w:tcW w:w="1349" w:type="dxa"/>
          </w:tcPr>
          <w:p w:rsidR="006D117A" w:rsidRDefault="006D117A" w:rsidP="006D117A">
            <w:pPr>
              <w:jc w:val="left"/>
            </w:pPr>
            <w:r>
              <w:t>688037</w:t>
            </w:r>
          </w:p>
        </w:tc>
        <w:tc>
          <w:tcPr>
            <w:tcW w:w="1349" w:type="dxa"/>
          </w:tcPr>
          <w:p w:rsidR="006D117A" w:rsidRDefault="006D117A" w:rsidP="006D117A">
            <w:pPr>
              <w:jc w:val="left"/>
            </w:pPr>
            <w:r>
              <w:rPr>
                <w:rFonts w:hint="eastAsia"/>
              </w:rPr>
              <w:t>芯源微</w:t>
            </w:r>
          </w:p>
        </w:tc>
        <w:tc>
          <w:tcPr>
            <w:tcW w:w="1718" w:type="dxa"/>
          </w:tcPr>
          <w:p w:rsidR="006D117A" w:rsidRDefault="006D117A" w:rsidP="006D117A">
            <w:pPr>
              <w:jc w:val="right"/>
            </w:pPr>
            <w:r>
              <w:t>93,063</w:t>
            </w:r>
          </w:p>
        </w:tc>
        <w:tc>
          <w:tcPr>
            <w:tcW w:w="1718" w:type="dxa"/>
          </w:tcPr>
          <w:p w:rsidR="006D117A" w:rsidRDefault="006D117A" w:rsidP="006D117A">
            <w:pPr>
              <w:jc w:val="right"/>
            </w:pPr>
            <w:r>
              <w:t>13,820,786.13</w:t>
            </w:r>
          </w:p>
        </w:tc>
        <w:tc>
          <w:tcPr>
            <w:tcW w:w="1718" w:type="dxa"/>
          </w:tcPr>
          <w:p w:rsidR="006D117A" w:rsidRDefault="006D117A" w:rsidP="006D117A">
            <w:pPr>
              <w:jc w:val="right"/>
            </w:pPr>
            <w:r>
              <w:t>1.05</w:t>
            </w:r>
          </w:p>
        </w:tc>
      </w:tr>
      <w:tr w:rsidR="006D117A" w:rsidTr="006D117A">
        <w:tc>
          <w:tcPr>
            <w:tcW w:w="652" w:type="dxa"/>
          </w:tcPr>
          <w:p w:rsidR="006D117A" w:rsidRDefault="006D117A" w:rsidP="006D117A">
            <w:pPr>
              <w:jc w:val="center"/>
            </w:pPr>
            <w:r>
              <w:t>8</w:t>
            </w:r>
          </w:p>
        </w:tc>
        <w:tc>
          <w:tcPr>
            <w:tcW w:w="1349" w:type="dxa"/>
          </w:tcPr>
          <w:p w:rsidR="006D117A" w:rsidRDefault="006D117A" w:rsidP="006D117A">
            <w:pPr>
              <w:jc w:val="left"/>
            </w:pPr>
            <w:r>
              <w:t>688141</w:t>
            </w:r>
          </w:p>
        </w:tc>
        <w:tc>
          <w:tcPr>
            <w:tcW w:w="1349" w:type="dxa"/>
          </w:tcPr>
          <w:p w:rsidR="006D117A" w:rsidRDefault="006D117A" w:rsidP="006D117A">
            <w:pPr>
              <w:jc w:val="left"/>
            </w:pPr>
            <w:r>
              <w:rPr>
                <w:rFonts w:hint="eastAsia"/>
              </w:rPr>
              <w:t>杰华特</w:t>
            </w:r>
          </w:p>
        </w:tc>
        <w:tc>
          <w:tcPr>
            <w:tcW w:w="1718" w:type="dxa"/>
          </w:tcPr>
          <w:p w:rsidR="006D117A" w:rsidRDefault="006D117A" w:rsidP="006D117A">
            <w:pPr>
              <w:jc w:val="right"/>
            </w:pPr>
            <w:r>
              <w:t>316,280</w:t>
            </w:r>
          </w:p>
        </w:tc>
        <w:tc>
          <w:tcPr>
            <w:tcW w:w="1718" w:type="dxa"/>
          </w:tcPr>
          <w:p w:rsidR="006D117A" w:rsidRDefault="006D117A" w:rsidP="006D117A">
            <w:pPr>
              <w:jc w:val="right"/>
            </w:pPr>
            <w:r>
              <w:t>13,736,040.40</w:t>
            </w:r>
          </w:p>
        </w:tc>
        <w:tc>
          <w:tcPr>
            <w:tcW w:w="1718" w:type="dxa"/>
          </w:tcPr>
          <w:p w:rsidR="006D117A" w:rsidRDefault="006D117A" w:rsidP="006D117A">
            <w:pPr>
              <w:jc w:val="right"/>
            </w:pPr>
            <w:r>
              <w:t>1.04</w:t>
            </w:r>
          </w:p>
        </w:tc>
      </w:tr>
      <w:tr w:rsidR="006D117A" w:rsidTr="006D117A">
        <w:tc>
          <w:tcPr>
            <w:tcW w:w="652" w:type="dxa"/>
          </w:tcPr>
          <w:p w:rsidR="006D117A" w:rsidRDefault="006D117A" w:rsidP="006D117A">
            <w:pPr>
              <w:jc w:val="center"/>
            </w:pPr>
            <w:r>
              <w:t>9</w:t>
            </w:r>
          </w:p>
        </w:tc>
        <w:tc>
          <w:tcPr>
            <w:tcW w:w="1349" w:type="dxa"/>
          </w:tcPr>
          <w:p w:rsidR="006D117A" w:rsidRDefault="006D117A" w:rsidP="006D117A">
            <w:pPr>
              <w:jc w:val="left"/>
            </w:pPr>
            <w:r>
              <w:t>688002</w:t>
            </w:r>
          </w:p>
        </w:tc>
        <w:tc>
          <w:tcPr>
            <w:tcW w:w="1349" w:type="dxa"/>
          </w:tcPr>
          <w:p w:rsidR="006D117A" w:rsidRDefault="006D117A" w:rsidP="006D117A">
            <w:pPr>
              <w:jc w:val="left"/>
            </w:pPr>
            <w:r>
              <w:rPr>
                <w:rFonts w:hint="eastAsia"/>
              </w:rPr>
              <w:t>睿创微纳</w:t>
            </w:r>
          </w:p>
        </w:tc>
        <w:tc>
          <w:tcPr>
            <w:tcW w:w="1718" w:type="dxa"/>
          </w:tcPr>
          <w:p w:rsidR="006D117A" w:rsidRDefault="006D117A" w:rsidP="006D117A">
            <w:pPr>
              <w:jc w:val="right"/>
            </w:pPr>
            <w:r>
              <w:t>135,938</w:t>
            </w:r>
          </w:p>
        </w:tc>
        <w:tc>
          <w:tcPr>
            <w:tcW w:w="1718" w:type="dxa"/>
          </w:tcPr>
          <w:p w:rsidR="006D117A" w:rsidRDefault="006D117A" w:rsidP="006D117A">
            <w:pPr>
              <w:jc w:val="right"/>
            </w:pPr>
            <w:r>
              <w:t>13,702,550.40</w:t>
            </w:r>
          </w:p>
        </w:tc>
        <w:tc>
          <w:tcPr>
            <w:tcW w:w="1718" w:type="dxa"/>
          </w:tcPr>
          <w:p w:rsidR="006D117A" w:rsidRDefault="006D117A" w:rsidP="006D117A">
            <w:pPr>
              <w:jc w:val="right"/>
            </w:pPr>
            <w:r>
              <w:t>1.04</w:t>
            </w:r>
          </w:p>
        </w:tc>
      </w:tr>
      <w:tr w:rsidR="006D117A" w:rsidTr="006D117A">
        <w:tc>
          <w:tcPr>
            <w:tcW w:w="652" w:type="dxa"/>
          </w:tcPr>
          <w:p w:rsidR="006D117A" w:rsidRDefault="006D117A" w:rsidP="006D117A">
            <w:pPr>
              <w:jc w:val="center"/>
            </w:pPr>
            <w:r>
              <w:t>10</w:t>
            </w:r>
          </w:p>
        </w:tc>
        <w:tc>
          <w:tcPr>
            <w:tcW w:w="1349" w:type="dxa"/>
          </w:tcPr>
          <w:p w:rsidR="006D117A" w:rsidRDefault="006D117A" w:rsidP="006D117A">
            <w:pPr>
              <w:jc w:val="left"/>
            </w:pPr>
            <w:r>
              <w:t>603993</w:t>
            </w:r>
          </w:p>
        </w:tc>
        <w:tc>
          <w:tcPr>
            <w:tcW w:w="1349" w:type="dxa"/>
          </w:tcPr>
          <w:p w:rsidR="006D117A" w:rsidRDefault="006D117A" w:rsidP="006D117A">
            <w:pPr>
              <w:jc w:val="left"/>
            </w:pPr>
            <w:r>
              <w:rPr>
                <w:rFonts w:hint="eastAsia"/>
              </w:rPr>
              <w:t>洛阳钼业</w:t>
            </w:r>
          </w:p>
        </w:tc>
        <w:tc>
          <w:tcPr>
            <w:tcW w:w="1718" w:type="dxa"/>
          </w:tcPr>
          <w:p w:rsidR="006D117A" w:rsidRDefault="006D117A" w:rsidP="006D117A">
            <w:pPr>
              <w:jc w:val="right"/>
            </w:pPr>
            <w:r>
              <w:t>680,200</w:t>
            </w:r>
          </w:p>
        </w:tc>
        <w:tc>
          <w:tcPr>
            <w:tcW w:w="1718" w:type="dxa"/>
          </w:tcPr>
          <w:p w:rsidR="006D117A" w:rsidRDefault="006D117A" w:rsidP="006D117A">
            <w:pPr>
              <w:jc w:val="right"/>
            </w:pPr>
            <w:r>
              <w:t>13,604,000.00</w:t>
            </w:r>
          </w:p>
        </w:tc>
        <w:tc>
          <w:tcPr>
            <w:tcW w:w="1718" w:type="dxa"/>
          </w:tcPr>
          <w:p w:rsidR="006D117A" w:rsidRDefault="006D117A" w:rsidP="006D117A">
            <w:pPr>
              <w:jc w:val="right"/>
            </w:pPr>
            <w:r>
              <w:t>1.03</w:t>
            </w:r>
          </w:p>
        </w:tc>
      </w:tr>
    </w:tbl>
    <w:p w:rsidR="006D117A" w:rsidRDefault="006D117A" w:rsidP="006D117A">
      <w:pPr>
        <w:pStyle w:val="-2"/>
        <w:spacing w:before="312"/>
        <w:rPr>
          <w:rFonts w:hint="eastAsia"/>
        </w:rPr>
      </w:pPr>
      <w:r>
        <w:rPr>
          <w:rFonts w:hint="eastAsia"/>
        </w:rPr>
        <w:t>报告期末按债券品种分类的债券投资组合</w:t>
      </w:r>
    </w:p>
    <w:p w:rsidR="006D117A" w:rsidRDefault="006D117A" w:rsidP="006D117A">
      <w:pPr>
        <w:pStyle w:val="-"/>
        <w:ind w:firstLine="420"/>
        <w:rPr>
          <w:rFonts w:hint="eastAsia"/>
        </w:rPr>
      </w:pPr>
      <w:r>
        <w:rPr>
          <w:rFonts w:hint="eastAsia"/>
        </w:rPr>
        <w:t>无。</w:t>
      </w:r>
    </w:p>
    <w:p w:rsidR="006D117A" w:rsidRDefault="006D117A" w:rsidP="006D117A">
      <w:pPr>
        <w:pStyle w:val="-2"/>
        <w:spacing w:before="312"/>
        <w:rPr>
          <w:rFonts w:hint="eastAsia"/>
        </w:rPr>
      </w:pPr>
      <w:r>
        <w:rPr>
          <w:rFonts w:hint="eastAsia"/>
        </w:rPr>
        <w:t>报告期末按公允价值占基金资产净值比例大小排名的前五名债券投资明细</w:t>
      </w:r>
    </w:p>
    <w:p w:rsidR="006D117A" w:rsidRDefault="006D117A" w:rsidP="006D117A">
      <w:pPr>
        <w:pStyle w:val="-"/>
        <w:ind w:firstLine="420"/>
        <w:rPr>
          <w:rFonts w:hint="eastAsia"/>
        </w:rPr>
      </w:pPr>
      <w:r>
        <w:rPr>
          <w:rFonts w:hint="eastAsia"/>
        </w:rPr>
        <w:t>无。</w:t>
      </w:r>
    </w:p>
    <w:p w:rsidR="006D117A" w:rsidRDefault="006D117A" w:rsidP="006D117A">
      <w:pPr>
        <w:pStyle w:val="-2"/>
        <w:spacing w:before="312"/>
        <w:rPr>
          <w:rFonts w:hint="eastAsia"/>
        </w:rPr>
      </w:pPr>
      <w:r>
        <w:rPr>
          <w:rFonts w:hint="eastAsia"/>
        </w:rPr>
        <w:t>报告期末按公允价值占基金资产净值比例大小排名的前十名资产支持证券投资明细</w:t>
      </w:r>
    </w:p>
    <w:p w:rsidR="006D117A" w:rsidRDefault="006D117A" w:rsidP="006D117A">
      <w:pPr>
        <w:pStyle w:val="-"/>
        <w:ind w:firstLine="420"/>
        <w:rPr>
          <w:rFonts w:hint="eastAsia"/>
        </w:rPr>
      </w:pPr>
      <w:r>
        <w:rPr>
          <w:rFonts w:hint="eastAsia"/>
        </w:rPr>
        <w:t>本基金本报告期末未持有资产支持证券。</w:t>
      </w:r>
    </w:p>
    <w:p w:rsidR="006D117A" w:rsidRDefault="006D117A" w:rsidP="006D117A">
      <w:pPr>
        <w:pStyle w:val="-2"/>
        <w:spacing w:before="312"/>
        <w:rPr>
          <w:rFonts w:hint="eastAsia"/>
        </w:rPr>
      </w:pPr>
      <w:r>
        <w:rPr>
          <w:rFonts w:hint="eastAsia"/>
        </w:rPr>
        <w:t>报告期末按公允价值占基金资产净值比例大小排序的前五名贵金属投资明细</w:t>
      </w:r>
    </w:p>
    <w:p w:rsidR="006D117A" w:rsidRDefault="006D117A" w:rsidP="006D117A">
      <w:pPr>
        <w:pStyle w:val="-"/>
        <w:ind w:firstLine="420"/>
        <w:rPr>
          <w:rFonts w:hint="eastAsia"/>
        </w:rPr>
      </w:pPr>
      <w:r>
        <w:rPr>
          <w:rFonts w:hint="eastAsia"/>
        </w:rPr>
        <w:lastRenderedPageBreak/>
        <w:t>无。</w:t>
      </w:r>
    </w:p>
    <w:p w:rsidR="006D117A" w:rsidRDefault="006D117A" w:rsidP="006D117A">
      <w:pPr>
        <w:pStyle w:val="-2"/>
        <w:spacing w:before="312"/>
        <w:rPr>
          <w:rFonts w:hint="eastAsia"/>
        </w:rPr>
      </w:pPr>
      <w:r>
        <w:rPr>
          <w:rFonts w:hint="eastAsia"/>
        </w:rPr>
        <w:t>报告期末按公允价值占基金资产净值比例大小排名的前五名权证投资明细</w:t>
      </w:r>
    </w:p>
    <w:p w:rsidR="006D117A" w:rsidRDefault="006D117A" w:rsidP="006D117A">
      <w:pPr>
        <w:pStyle w:val="-"/>
        <w:ind w:firstLine="420"/>
        <w:rPr>
          <w:rFonts w:hint="eastAsia"/>
        </w:rPr>
      </w:pPr>
      <w:r>
        <w:rPr>
          <w:rFonts w:hint="eastAsia"/>
        </w:rPr>
        <w:t>无。</w:t>
      </w:r>
    </w:p>
    <w:p w:rsidR="006D117A" w:rsidRDefault="006D117A" w:rsidP="006D117A">
      <w:pPr>
        <w:pStyle w:val="-2"/>
        <w:spacing w:before="312"/>
        <w:rPr>
          <w:rFonts w:hint="eastAsia"/>
        </w:rPr>
      </w:pPr>
      <w:r>
        <w:rPr>
          <w:rFonts w:hint="eastAsia"/>
        </w:rPr>
        <w:t>报告期末本基金投资的股指期货交易情况说明</w:t>
      </w:r>
    </w:p>
    <w:p w:rsidR="006D117A" w:rsidRDefault="006D117A" w:rsidP="006D117A">
      <w:pPr>
        <w:pStyle w:val="-3"/>
        <w:spacing w:before="156" w:after="156"/>
        <w:rPr>
          <w:rFonts w:hint="eastAsia"/>
        </w:rPr>
      </w:pPr>
      <w:r>
        <w:rPr>
          <w:rFonts w:hint="eastAsia"/>
        </w:rPr>
        <w:t>报告期末本基金投资的股指期货持仓和损益明细</w:t>
      </w:r>
    </w:p>
    <w:p w:rsidR="006D117A" w:rsidRDefault="006D117A" w:rsidP="006D117A">
      <w:pPr>
        <w:pStyle w:val="-"/>
        <w:ind w:firstLine="420"/>
        <w:rPr>
          <w:rFonts w:hint="eastAsia"/>
        </w:rPr>
      </w:pPr>
      <w:r>
        <w:rPr>
          <w:rFonts w:hint="eastAsia"/>
        </w:rPr>
        <w:t>无。</w:t>
      </w:r>
    </w:p>
    <w:p w:rsidR="006D117A" w:rsidRDefault="006D117A" w:rsidP="006D117A">
      <w:pPr>
        <w:pStyle w:val="-3"/>
        <w:spacing w:before="156" w:after="156"/>
        <w:rPr>
          <w:rFonts w:hint="eastAsia"/>
        </w:rPr>
      </w:pPr>
      <w:r>
        <w:rPr>
          <w:rFonts w:hint="eastAsia"/>
        </w:rPr>
        <w:t>本基金投资股指期货的投资政策</w:t>
      </w:r>
    </w:p>
    <w:p w:rsidR="006D117A" w:rsidRDefault="006D117A" w:rsidP="006D117A">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w:t>
      </w:r>
    </w:p>
    <w:p w:rsidR="006D117A" w:rsidRDefault="006D117A" w:rsidP="006D117A">
      <w:pPr>
        <w:pStyle w:val="-2"/>
        <w:spacing w:before="312"/>
        <w:rPr>
          <w:rFonts w:hint="eastAsia"/>
        </w:rPr>
      </w:pPr>
      <w:r>
        <w:rPr>
          <w:rFonts w:hint="eastAsia"/>
        </w:rPr>
        <w:t>报告期末本基金投资的国债期货交易情况说明</w:t>
      </w:r>
    </w:p>
    <w:p w:rsidR="006D117A" w:rsidRDefault="006D117A" w:rsidP="006D117A">
      <w:pPr>
        <w:pStyle w:val="-3"/>
        <w:spacing w:before="156" w:after="156"/>
        <w:rPr>
          <w:rFonts w:hint="eastAsia"/>
        </w:rPr>
      </w:pPr>
      <w:r>
        <w:rPr>
          <w:rFonts w:hint="eastAsia"/>
        </w:rPr>
        <w:t>本期国债期货投资政策</w:t>
      </w:r>
    </w:p>
    <w:p w:rsidR="006D117A" w:rsidRDefault="006D117A" w:rsidP="006D117A">
      <w:pPr>
        <w:pStyle w:val="-"/>
        <w:ind w:firstLine="420"/>
        <w:rPr>
          <w:rFonts w:hint="eastAsia"/>
        </w:rPr>
      </w:pPr>
      <w:r>
        <w:rPr>
          <w:rFonts w:hint="eastAsia"/>
        </w:rPr>
        <w:t>无。</w:t>
      </w:r>
    </w:p>
    <w:p w:rsidR="006D117A" w:rsidRDefault="006D117A" w:rsidP="006D117A">
      <w:pPr>
        <w:pStyle w:val="-3"/>
        <w:spacing w:before="156" w:after="156"/>
        <w:rPr>
          <w:rFonts w:hint="eastAsia"/>
        </w:rPr>
      </w:pPr>
      <w:r>
        <w:rPr>
          <w:rFonts w:hint="eastAsia"/>
        </w:rPr>
        <w:t>报告期末本基金投资的国债期货持仓和损益明细</w:t>
      </w:r>
    </w:p>
    <w:p w:rsidR="006D117A" w:rsidRDefault="006D117A" w:rsidP="006D117A">
      <w:pPr>
        <w:pStyle w:val="-"/>
        <w:ind w:firstLine="420"/>
        <w:rPr>
          <w:rFonts w:hint="eastAsia"/>
        </w:rPr>
      </w:pPr>
      <w:r>
        <w:rPr>
          <w:rFonts w:hint="eastAsia"/>
        </w:rPr>
        <w:t>无。</w:t>
      </w:r>
    </w:p>
    <w:p w:rsidR="006D117A" w:rsidRDefault="006D117A" w:rsidP="006D117A">
      <w:pPr>
        <w:pStyle w:val="-3"/>
        <w:spacing w:before="156" w:after="156"/>
        <w:rPr>
          <w:rFonts w:hint="eastAsia"/>
        </w:rPr>
      </w:pPr>
      <w:r>
        <w:rPr>
          <w:rFonts w:hint="eastAsia"/>
        </w:rPr>
        <w:t>本期国债期货投资评价</w:t>
      </w:r>
    </w:p>
    <w:p w:rsidR="006D117A" w:rsidRDefault="006D117A" w:rsidP="006D117A">
      <w:pPr>
        <w:pStyle w:val="-"/>
        <w:ind w:firstLine="420"/>
        <w:rPr>
          <w:rFonts w:hint="eastAsia"/>
        </w:rPr>
      </w:pPr>
      <w:r>
        <w:rPr>
          <w:rFonts w:hint="eastAsia"/>
        </w:rPr>
        <w:t>无。</w:t>
      </w:r>
    </w:p>
    <w:p w:rsidR="006D117A" w:rsidRDefault="006D117A" w:rsidP="006D117A">
      <w:pPr>
        <w:pStyle w:val="-2"/>
        <w:spacing w:before="312"/>
        <w:rPr>
          <w:rFonts w:hint="eastAsia"/>
        </w:rPr>
      </w:pPr>
      <w:r>
        <w:rPr>
          <w:rFonts w:hint="eastAsia"/>
        </w:rPr>
        <w:t>投资组合报告附注</w:t>
      </w:r>
    </w:p>
    <w:p w:rsidR="006D117A" w:rsidRDefault="006D117A" w:rsidP="006D117A">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6D117A" w:rsidRDefault="006D117A" w:rsidP="006D117A">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6D117A" w:rsidRDefault="006D117A" w:rsidP="006D117A">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6D117A" w:rsidRDefault="006D117A" w:rsidP="006D117A">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6D117A" w:rsidRDefault="006D117A" w:rsidP="006D117A">
      <w:pPr>
        <w:pStyle w:val="-3"/>
        <w:spacing w:before="156" w:after="156"/>
        <w:rPr>
          <w:rFonts w:hint="eastAsia"/>
        </w:rPr>
      </w:pPr>
      <w:r>
        <w:rPr>
          <w:rFonts w:hint="eastAsia"/>
        </w:rPr>
        <w:lastRenderedPageBreak/>
        <w:t>其他资产构成</w:t>
      </w:r>
    </w:p>
    <w:tbl>
      <w:tblPr>
        <w:tblStyle w:val="-0"/>
        <w:tblW w:w="8505" w:type="dxa"/>
        <w:tblLayout w:type="fixed"/>
        <w:tblLook w:val="04A0" w:firstRow="1" w:lastRow="0" w:firstColumn="1" w:lastColumn="0" w:noHBand="0" w:noVBand="1"/>
      </w:tblPr>
      <w:tblGrid>
        <w:gridCol w:w="743"/>
        <w:gridCol w:w="2977"/>
        <w:gridCol w:w="4785"/>
      </w:tblGrid>
      <w:tr w:rsidR="006D117A" w:rsidTr="006D117A">
        <w:trPr>
          <w:cnfStyle w:val="100000000000" w:firstRow="1" w:lastRow="0" w:firstColumn="0" w:lastColumn="0" w:oddVBand="0" w:evenVBand="0" w:oddHBand="0" w:evenHBand="0" w:firstRowFirstColumn="0" w:firstRowLastColumn="0" w:lastRowFirstColumn="0" w:lastRowLastColumn="0"/>
        </w:trPr>
        <w:tc>
          <w:tcPr>
            <w:tcW w:w="743" w:type="dxa"/>
          </w:tcPr>
          <w:p w:rsidR="006D117A" w:rsidRPr="006D117A" w:rsidRDefault="006D117A" w:rsidP="006D117A">
            <w:pPr>
              <w:jc w:val="center"/>
              <w:rPr>
                <w:b/>
              </w:rPr>
            </w:pPr>
            <w:r w:rsidRPr="006D117A">
              <w:rPr>
                <w:rFonts w:hint="eastAsia"/>
                <w:b/>
              </w:rPr>
              <w:t>序号</w:t>
            </w:r>
          </w:p>
        </w:tc>
        <w:tc>
          <w:tcPr>
            <w:tcW w:w="2977" w:type="dxa"/>
          </w:tcPr>
          <w:p w:rsidR="006D117A" w:rsidRPr="006D117A" w:rsidRDefault="006D117A" w:rsidP="006D117A">
            <w:pPr>
              <w:jc w:val="center"/>
              <w:rPr>
                <w:b/>
              </w:rPr>
            </w:pPr>
            <w:r w:rsidRPr="006D117A">
              <w:rPr>
                <w:rFonts w:hint="eastAsia"/>
                <w:b/>
              </w:rPr>
              <w:t>名称</w:t>
            </w:r>
          </w:p>
        </w:tc>
        <w:tc>
          <w:tcPr>
            <w:tcW w:w="4785" w:type="dxa"/>
          </w:tcPr>
          <w:p w:rsidR="006D117A" w:rsidRPr="006D117A" w:rsidRDefault="006D117A" w:rsidP="006D117A">
            <w:pPr>
              <w:jc w:val="center"/>
              <w:rPr>
                <w:b/>
              </w:rPr>
            </w:pPr>
            <w:r w:rsidRPr="006D117A">
              <w:rPr>
                <w:rFonts w:hint="eastAsia"/>
                <w:b/>
              </w:rPr>
              <w:t>金额（元）</w:t>
            </w:r>
          </w:p>
        </w:tc>
      </w:tr>
      <w:tr w:rsidR="006D117A" w:rsidTr="006D117A">
        <w:tc>
          <w:tcPr>
            <w:tcW w:w="743" w:type="dxa"/>
          </w:tcPr>
          <w:p w:rsidR="006D117A" w:rsidRDefault="006D117A" w:rsidP="006D117A">
            <w:pPr>
              <w:jc w:val="center"/>
            </w:pPr>
            <w:r>
              <w:t>1</w:t>
            </w:r>
          </w:p>
        </w:tc>
        <w:tc>
          <w:tcPr>
            <w:tcW w:w="2977" w:type="dxa"/>
          </w:tcPr>
          <w:p w:rsidR="006D117A" w:rsidRDefault="006D117A" w:rsidP="006D117A">
            <w:pPr>
              <w:jc w:val="left"/>
            </w:pPr>
            <w:r>
              <w:rPr>
                <w:rFonts w:hint="eastAsia"/>
              </w:rPr>
              <w:t>存出保证金</w:t>
            </w:r>
          </w:p>
        </w:tc>
        <w:tc>
          <w:tcPr>
            <w:tcW w:w="4785" w:type="dxa"/>
          </w:tcPr>
          <w:p w:rsidR="006D117A" w:rsidRDefault="006D117A" w:rsidP="006D117A">
            <w:pPr>
              <w:jc w:val="right"/>
            </w:pPr>
            <w:r>
              <w:t>151,309.23</w:t>
            </w:r>
          </w:p>
        </w:tc>
      </w:tr>
      <w:tr w:rsidR="006D117A" w:rsidTr="006D117A">
        <w:tc>
          <w:tcPr>
            <w:tcW w:w="743" w:type="dxa"/>
          </w:tcPr>
          <w:p w:rsidR="006D117A" w:rsidRDefault="006D117A" w:rsidP="006D117A">
            <w:pPr>
              <w:jc w:val="center"/>
            </w:pPr>
            <w:r>
              <w:t>2</w:t>
            </w:r>
          </w:p>
        </w:tc>
        <w:tc>
          <w:tcPr>
            <w:tcW w:w="2977" w:type="dxa"/>
          </w:tcPr>
          <w:p w:rsidR="006D117A" w:rsidRDefault="006D117A" w:rsidP="006D117A">
            <w:pPr>
              <w:jc w:val="left"/>
            </w:pPr>
            <w:r>
              <w:rPr>
                <w:rFonts w:hint="eastAsia"/>
              </w:rPr>
              <w:t>应收证券清算款</w:t>
            </w:r>
          </w:p>
        </w:tc>
        <w:tc>
          <w:tcPr>
            <w:tcW w:w="4785" w:type="dxa"/>
          </w:tcPr>
          <w:p w:rsidR="006D117A" w:rsidRDefault="006D117A" w:rsidP="006D117A">
            <w:pPr>
              <w:jc w:val="right"/>
            </w:pPr>
            <w:r>
              <w:t>119,023.02</w:t>
            </w:r>
          </w:p>
        </w:tc>
      </w:tr>
      <w:tr w:rsidR="006D117A" w:rsidTr="006D117A">
        <w:tc>
          <w:tcPr>
            <w:tcW w:w="743" w:type="dxa"/>
          </w:tcPr>
          <w:p w:rsidR="006D117A" w:rsidRDefault="006D117A" w:rsidP="006D117A">
            <w:pPr>
              <w:jc w:val="center"/>
            </w:pPr>
            <w:r>
              <w:t>3</w:t>
            </w:r>
          </w:p>
        </w:tc>
        <w:tc>
          <w:tcPr>
            <w:tcW w:w="2977" w:type="dxa"/>
          </w:tcPr>
          <w:p w:rsidR="006D117A" w:rsidRDefault="006D117A" w:rsidP="006D117A">
            <w:pPr>
              <w:jc w:val="left"/>
            </w:pPr>
            <w:r>
              <w:rPr>
                <w:rFonts w:hint="eastAsia"/>
              </w:rPr>
              <w:t>应收股利</w:t>
            </w:r>
          </w:p>
        </w:tc>
        <w:tc>
          <w:tcPr>
            <w:tcW w:w="4785" w:type="dxa"/>
          </w:tcPr>
          <w:p w:rsidR="006D117A" w:rsidRDefault="006D117A" w:rsidP="006D117A">
            <w:pPr>
              <w:jc w:val="right"/>
            </w:pPr>
            <w:r>
              <w:t>-</w:t>
            </w:r>
          </w:p>
        </w:tc>
      </w:tr>
      <w:tr w:rsidR="006D117A" w:rsidTr="006D117A">
        <w:tc>
          <w:tcPr>
            <w:tcW w:w="743" w:type="dxa"/>
          </w:tcPr>
          <w:p w:rsidR="006D117A" w:rsidRDefault="006D117A" w:rsidP="006D117A">
            <w:pPr>
              <w:jc w:val="center"/>
            </w:pPr>
            <w:r>
              <w:t>4</w:t>
            </w:r>
          </w:p>
        </w:tc>
        <w:tc>
          <w:tcPr>
            <w:tcW w:w="2977" w:type="dxa"/>
          </w:tcPr>
          <w:p w:rsidR="006D117A" w:rsidRDefault="006D117A" w:rsidP="006D117A">
            <w:pPr>
              <w:jc w:val="left"/>
            </w:pPr>
            <w:r>
              <w:rPr>
                <w:rFonts w:hint="eastAsia"/>
              </w:rPr>
              <w:t>应收利息</w:t>
            </w:r>
          </w:p>
        </w:tc>
        <w:tc>
          <w:tcPr>
            <w:tcW w:w="4785" w:type="dxa"/>
          </w:tcPr>
          <w:p w:rsidR="006D117A" w:rsidRDefault="006D117A" w:rsidP="006D117A">
            <w:pPr>
              <w:jc w:val="right"/>
            </w:pPr>
            <w:r>
              <w:t>-</w:t>
            </w:r>
          </w:p>
        </w:tc>
      </w:tr>
      <w:tr w:rsidR="006D117A" w:rsidTr="006D117A">
        <w:tc>
          <w:tcPr>
            <w:tcW w:w="743" w:type="dxa"/>
          </w:tcPr>
          <w:p w:rsidR="006D117A" w:rsidRDefault="006D117A" w:rsidP="006D117A">
            <w:pPr>
              <w:jc w:val="center"/>
            </w:pPr>
            <w:r>
              <w:t>5</w:t>
            </w:r>
          </w:p>
        </w:tc>
        <w:tc>
          <w:tcPr>
            <w:tcW w:w="2977" w:type="dxa"/>
          </w:tcPr>
          <w:p w:rsidR="006D117A" w:rsidRDefault="006D117A" w:rsidP="006D117A">
            <w:pPr>
              <w:jc w:val="left"/>
            </w:pPr>
            <w:r>
              <w:rPr>
                <w:rFonts w:hint="eastAsia"/>
              </w:rPr>
              <w:t>应收申购款</w:t>
            </w:r>
          </w:p>
        </w:tc>
        <w:tc>
          <w:tcPr>
            <w:tcW w:w="4785" w:type="dxa"/>
          </w:tcPr>
          <w:p w:rsidR="006D117A" w:rsidRDefault="006D117A" w:rsidP="006D117A">
            <w:pPr>
              <w:jc w:val="right"/>
            </w:pPr>
            <w:r>
              <w:t>37,845.07</w:t>
            </w:r>
          </w:p>
        </w:tc>
      </w:tr>
      <w:tr w:rsidR="006D117A" w:rsidTr="006D117A">
        <w:tc>
          <w:tcPr>
            <w:tcW w:w="743" w:type="dxa"/>
          </w:tcPr>
          <w:p w:rsidR="006D117A" w:rsidRDefault="006D117A" w:rsidP="006D117A">
            <w:pPr>
              <w:jc w:val="center"/>
            </w:pPr>
            <w:r>
              <w:t>6</w:t>
            </w:r>
          </w:p>
        </w:tc>
        <w:tc>
          <w:tcPr>
            <w:tcW w:w="2977" w:type="dxa"/>
          </w:tcPr>
          <w:p w:rsidR="006D117A" w:rsidRDefault="006D117A" w:rsidP="006D117A">
            <w:pPr>
              <w:jc w:val="left"/>
            </w:pPr>
            <w:r>
              <w:rPr>
                <w:rFonts w:hint="eastAsia"/>
              </w:rPr>
              <w:t>其他应收款</w:t>
            </w:r>
          </w:p>
        </w:tc>
        <w:tc>
          <w:tcPr>
            <w:tcW w:w="4785" w:type="dxa"/>
          </w:tcPr>
          <w:p w:rsidR="006D117A" w:rsidRDefault="006D117A" w:rsidP="006D117A">
            <w:pPr>
              <w:jc w:val="right"/>
            </w:pPr>
            <w:r>
              <w:t>-</w:t>
            </w:r>
          </w:p>
        </w:tc>
      </w:tr>
      <w:tr w:rsidR="006D117A" w:rsidTr="006D117A">
        <w:tc>
          <w:tcPr>
            <w:tcW w:w="743" w:type="dxa"/>
          </w:tcPr>
          <w:p w:rsidR="006D117A" w:rsidRDefault="006D117A" w:rsidP="006D117A">
            <w:pPr>
              <w:jc w:val="center"/>
            </w:pPr>
            <w:r>
              <w:t>7</w:t>
            </w:r>
          </w:p>
        </w:tc>
        <w:tc>
          <w:tcPr>
            <w:tcW w:w="2977" w:type="dxa"/>
          </w:tcPr>
          <w:p w:rsidR="006D117A" w:rsidRDefault="006D117A" w:rsidP="006D117A">
            <w:pPr>
              <w:jc w:val="left"/>
            </w:pPr>
            <w:r>
              <w:rPr>
                <w:rFonts w:hint="eastAsia"/>
              </w:rPr>
              <w:t>待摊费用</w:t>
            </w:r>
          </w:p>
        </w:tc>
        <w:tc>
          <w:tcPr>
            <w:tcW w:w="4785" w:type="dxa"/>
          </w:tcPr>
          <w:p w:rsidR="006D117A" w:rsidRDefault="006D117A" w:rsidP="006D117A">
            <w:pPr>
              <w:jc w:val="right"/>
            </w:pPr>
            <w:r>
              <w:t>-</w:t>
            </w:r>
          </w:p>
        </w:tc>
      </w:tr>
      <w:tr w:rsidR="006D117A" w:rsidTr="006D117A">
        <w:tc>
          <w:tcPr>
            <w:tcW w:w="743" w:type="dxa"/>
          </w:tcPr>
          <w:p w:rsidR="006D117A" w:rsidRDefault="006D117A" w:rsidP="006D117A">
            <w:pPr>
              <w:jc w:val="center"/>
            </w:pPr>
            <w:r>
              <w:t>8</w:t>
            </w:r>
          </w:p>
        </w:tc>
        <w:tc>
          <w:tcPr>
            <w:tcW w:w="2977" w:type="dxa"/>
          </w:tcPr>
          <w:p w:rsidR="006D117A" w:rsidRDefault="006D117A" w:rsidP="006D117A">
            <w:pPr>
              <w:jc w:val="left"/>
            </w:pPr>
            <w:r>
              <w:rPr>
                <w:rFonts w:hint="eastAsia"/>
              </w:rPr>
              <w:t>其他</w:t>
            </w:r>
          </w:p>
        </w:tc>
        <w:tc>
          <w:tcPr>
            <w:tcW w:w="4785" w:type="dxa"/>
          </w:tcPr>
          <w:p w:rsidR="006D117A" w:rsidRDefault="006D117A" w:rsidP="006D117A">
            <w:pPr>
              <w:jc w:val="right"/>
            </w:pPr>
            <w:r>
              <w:t>-</w:t>
            </w:r>
          </w:p>
        </w:tc>
      </w:tr>
      <w:tr w:rsidR="006D117A" w:rsidTr="006D117A">
        <w:tc>
          <w:tcPr>
            <w:tcW w:w="743" w:type="dxa"/>
          </w:tcPr>
          <w:p w:rsidR="006D117A" w:rsidRDefault="006D117A" w:rsidP="006D117A">
            <w:pPr>
              <w:jc w:val="center"/>
            </w:pPr>
            <w:r>
              <w:t>9</w:t>
            </w:r>
          </w:p>
        </w:tc>
        <w:tc>
          <w:tcPr>
            <w:tcW w:w="2977" w:type="dxa"/>
          </w:tcPr>
          <w:p w:rsidR="006D117A" w:rsidRDefault="006D117A" w:rsidP="006D117A">
            <w:pPr>
              <w:jc w:val="left"/>
            </w:pPr>
            <w:r>
              <w:rPr>
                <w:rFonts w:hint="eastAsia"/>
              </w:rPr>
              <w:t>合计</w:t>
            </w:r>
          </w:p>
        </w:tc>
        <w:tc>
          <w:tcPr>
            <w:tcW w:w="4785" w:type="dxa"/>
          </w:tcPr>
          <w:p w:rsidR="006D117A" w:rsidRDefault="006D117A" w:rsidP="006D117A">
            <w:pPr>
              <w:jc w:val="right"/>
            </w:pPr>
            <w:r>
              <w:t>308,177.32</w:t>
            </w:r>
          </w:p>
        </w:tc>
      </w:tr>
    </w:tbl>
    <w:p w:rsidR="006D117A" w:rsidRDefault="006D117A" w:rsidP="006D117A">
      <w:pPr>
        <w:pStyle w:val="-3"/>
        <w:spacing w:before="156" w:after="156"/>
        <w:rPr>
          <w:rFonts w:hint="eastAsia"/>
        </w:rPr>
      </w:pPr>
      <w:r>
        <w:rPr>
          <w:rFonts w:hint="eastAsia"/>
        </w:rPr>
        <w:t>报告期末持有的处于转股期的可转换债券明细</w:t>
      </w:r>
    </w:p>
    <w:p w:rsidR="006D117A" w:rsidRDefault="006D117A" w:rsidP="006D117A">
      <w:pPr>
        <w:pStyle w:val="-"/>
        <w:ind w:firstLine="420"/>
        <w:rPr>
          <w:rFonts w:hint="eastAsia"/>
        </w:rPr>
      </w:pPr>
      <w:r>
        <w:rPr>
          <w:rFonts w:hint="eastAsia"/>
        </w:rPr>
        <w:t>本基金本报告期末未持有处于转股期的可转换债券。</w:t>
      </w:r>
    </w:p>
    <w:p w:rsidR="006D117A" w:rsidRDefault="006D117A" w:rsidP="006D117A">
      <w:pPr>
        <w:pStyle w:val="-3"/>
        <w:spacing w:before="156" w:after="156"/>
        <w:rPr>
          <w:rFonts w:hint="eastAsia"/>
        </w:rPr>
      </w:pPr>
      <w:r>
        <w:rPr>
          <w:rFonts w:hint="eastAsia"/>
        </w:rPr>
        <w:t>报告期末前十名股票中存在流通受限情况的说明</w:t>
      </w:r>
    </w:p>
    <w:p w:rsidR="006D117A" w:rsidRDefault="006D117A" w:rsidP="006D117A">
      <w:pPr>
        <w:pStyle w:val="-"/>
        <w:ind w:firstLine="420"/>
        <w:rPr>
          <w:rFonts w:hint="eastAsia"/>
        </w:rPr>
      </w:pPr>
      <w:r>
        <w:rPr>
          <w:rFonts w:hint="eastAsia"/>
        </w:rPr>
        <w:t>无。</w:t>
      </w:r>
    </w:p>
    <w:p w:rsidR="006D117A" w:rsidRDefault="006D117A" w:rsidP="006D117A">
      <w:pPr>
        <w:pStyle w:val="-1"/>
        <w:ind w:left="281" w:hanging="281"/>
        <w:rPr>
          <w:rFonts w:hint="eastAsia"/>
        </w:rPr>
      </w:pPr>
      <w:r>
        <w:rPr>
          <w:rFonts w:hint="eastAsia"/>
        </w:rPr>
        <w:t>开放式基金份额变动</w:t>
      </w:r>
    </w:p>
    <w:p w:rsidR="006D117A" w:rsidRDefault="006D117A" w:rsidP="006D117A">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6D117A" w:rsidTr="006D117A">
        <w:trPr>
          <w:cnfStyle w:val="100000000000" w:firstRow="1" w:lastRow="0" w:firstColumn="0" w:lastColumn="0" w:oddVBand="0" w:evenVBand="0" w:oddHBand="0" w:evenHBand="0" w:firstRowFirstColumn="0" w:firstRowLastColumn="0" w:lastRowFirstColumn="0" w:lastRowLastColumn="0"/>
        </w:trPr>
        <w:tc>
          <w:tcPr>
            <w:tcW w:w="2768" w:type="dxa"/>
          </w:tcPr>
          <w:p w:rsidR="006D117A" w:rsidRPr="006D117A" w:rsidRDefault="006D117A" w:rsidP="006D117A">
            <w:pPr>
              <w:jc w:val="center"/>
              <w:rPr>
                <w:b/>
              </w:rPr>
            </w:pPr>
            <w:r w:rsidRPr="006D117A">
              <w:rPr>
                <w:rFonts w:hint="eastAsia"/>
                <w:b/>
              </w:rPr>
              <w:t>项目</w:t>
            </w:r>
          </w:p>
        </w:tc>
        <w:tc>
          <w:tcPr>
            <w:tcW w:w="2769" w:type="dxa"/>
          </w:tcPr>
          <w:p w:rsidR="006D117A" w:rsidRPr="006D117A" w:rsidRDefault="006D117A" w:rsidP="006D117A">
            <w:pPr>
              <w:jc w:val="center"/>
              <w:rPr>
                <w:b/>
              </w:rPr>
            </w:pPr>
            <w:r w:rsidRPr="006D117A">
              <w:rPr>
                <w:rFonts w:hint="eastAsia"/>
                <w:b/>
              </w:rPr>
              <w:t>南方大数据</w:t>
            </w:r>
            <w:r w:rsidRPr="006D117A">
              <w:rPr>
                <w:rFonts w:hint="eastAsia"/>
                <w:b/>
              </w:rPr>
              <w:t>100</w:t>
            </w:r>
            <w:r w:rsidRPr="006D117A">
              <w:rPr>
                <w:rFonts w:hint="eastAsia"/>
                <w:b/>
              </w:rPr>
              <w:t>指数</w:t>
            </w:r>
            <w:r w:rsidRPr="006D117A">
              <w:rPr>
                <w:rFonts w:hint="eastAsia"/>
                <w:b/>
              </w:rPr>
              <w:t>A</w:t>
            </w:r>
          </w:p>
        </w:tc>
        <w:tc>
          <w:tcPr>
            <w:tcW w:w="2769" w:type="dxa"/>
          </w:tcPr>
          <w:p w:rsidR="006D117A" w:rsidRPr="006D117A" w:rsidRDefault="006D117A" w:rsidP="006D117A">
            <w:pPr>
              <w:jc w:val="center"/>
              <w:rPr>
                <w:b/>
              </w:rPr>
            </w:pPr>
            <w:r w:rsidRPr="006D117A">
              <w:rPr>
                <w:rFonts w:hint="eastAsia"/>
                <w:b/>
              </w:rPr>
              <w:t>南方大数据</w:t>
            </w:r>
            <w:r w:rsidRPr="006D117A">
              <w:rPr>
                <w:rFonts w:hint="eastAsia"/>
                <w:b/>
              </w:rPr>
              <w:t>100</w:t>
            </w:r>
            <w:r w:rsidRPr="006D117A">
              <w:rPr>
                <w:rFonts w:hint="eastAsia"/>
                <w:b/>
              </w:rPr>
              <w:t>指数</w:t>
            </w:r>
            <w:r w:rsidRPr="006D117A">
              <w:rPr>
                <w:rFonts w:hint="eastAsia"/>
                <w:b/>
              </w:rPr>
              <w:t>C</w:t>
            </w:r>
          </w:p>
        </w:tc>
      </w:tr>
      <w:tr w:rsidR="006D117A" w:rsidTr="006D117A">
        <w:tc>
          <w:tcPr>
            <w:tcW w:w="2768" w:type="dxa"/>
          </w:tcPr>
          <w:p w:rsidR="006D117A" w:rsidRDefault="006D117A" w:rsidP="006D117A">
            <w:pPr>
              <w:jc w:val="left"/>
            </w:pPr>
            <w:r>
              <w:rPr>
                <w:rFonts w:hint="eastAsia"/>
              </w:rPr>
              <w:t>报告期期初基金份额总额</w:t>
            </w:r>
          </w:p>
        </w:tc>
        <w:tc>
          <w:tcPr>
            <w:tcW w:w="2769" w:type="dxa"/>
          </w:tcPr>
          <w:p w:rsidR="006D117A" w:rsidRDefault="006D117A" w:rsidP="006D117A">
            <w:pPr>
              <w:jc w:val="right"/>
            </w:pPr>
            <w:r>
              <w:t>1,505,739,763.82</w:t>
            </w:r>
          </w:p>
        </w:tc>
        <w:tc>
          <w:tcPr>
            <w:tcW w:w="2769" w:type="dxa"/>
          </w:tcPr>
          <w:p w:rsidR="006D117A" w:rsidRDefault="006D117A" w:rsidP="006D117A">
            <w:pPr>
              <w:jc w:val="right"/>
            </w:pPr>
            <w:r>
              <w:t>17,896,052.36</w:t>
            </w:r>
          </w:p>
        </w:tc>
      </w:tr>
      <w:tr w:rsidR="006D117A" w:rsidTr="006D117A">
        <w:tc>
          <w:tcPr>
            <w:tcW w:w="2768" w:type="dxa"/>
          </w:tcPr>
          <w:p w:rsidR="006D117A" w:rsidRDefault="006D117A" w:rsidP="006D117A">
            <w:pPr>
              <w:jc w:val="left"/>
            </w:pPr>
            <w:r>
              <w:rPr>
                <w:rFonts w:hint="eastAsia"/>
              </w:rPr>
              <w:t>报告期期间基金总申购份额</w:t>
            </w:r>
          </w:p>
        </w:tc>
        <w:tc>
          <w:tcPr>
            <w:tcW w:w="2769" w:type="dxa"/>
          </w:tcPr>
          <w:p w:rsidR="006D117A" w:rsidRDefault="006D117A" w:rsidP="006D117A">
            <w:pPr>
              <w:jc w:val="right"/>
            </w:pPr>
            <w:r>
              <w:t>10,050,367.73</w:t>
            </w:r>
          </w:p>
        </w:tc>
        <w:tc>
          <w:tcPr>
            <w:tcW w:w="2769" w:type="dxa"/>
          </w:tcPr>
          <w:p w:rsidR="006D117A" w:rsidRDefault="006D117A" w:rsidP="006D117A">
            <w:pPr>
              <w:jc w:val="right"/>
            </w:pPr>
            <w:r>
              <w:t>2,147,768.88</w:t>
            </w:r>
          </w:p>
        </w:tc>
      </w:tr>
      <w:tr w:rsidR="006D117A" w:rsidTr="006D117A">
        <w:tc>
          <w:tcPr>
            <w:tcW w:w="2768" w:type="dxa"/>
          </w:tcPr>
          <w:p w:rsidR="006D117A" w:rsidRDefault="006D117A" w:rsidP="006D117A">
            <w:pPr>
              <w:jc w:val="left"/>
            </w:pPr>
            <w:r>
              <w:rPr>
                <w:rFonts w:hint="eastAsia"/>
              </w:rPr>
              <w:t>减：报告期期间基金总赎回份额</w:t>
            </w:r>
          </w:p>
        </w:tc>
        <w:tc>
          <w:tcPr>
            <w:tcW w:w="2769" w:type="dxa"/>
          </w:tcPr>
          <w:p w:rsidR="006D117A" w:rsidRDefault="006D117A" w:rsidP="006D117A">
            <w:pPr>
              <w:jc w:val="right"/>
            </w:pPr>
            <w:r>
              <w:t>66,963,135.86</w:t>
            </w:r>
          </w:p>
        </w:tc>
        <w:tc>
          <w:tcPr>
            <w:tcW w:w="2769" w:type="dxa"/>
          </w:tcPr>
          <w:p w:rsidR="006D117A" w:rsidRDefault="006D117A" w:rsidP="006D117A">
            <w:pPr>
              <w:jc w:val="right"/>
            </w:pPr>
            <w:r>
              <w:t>3,469,723.99</w:t>
            </w:r>
          </w:p>
        </w:tc>
      </w:tr>
      <w:tr w:rsidR="006D117A" w:rsidTr="006D117A">
        <w:tc>
          <w:tcPr>
            <w:tcW w:w="2768" w:type="dxa"/>
          </w:tcPr>
          <w:p w:rsidR="006D117A" w:rsidRDefault="006D117A" w:rsidP="006D117A">
            <w:pPr>
              <w:jc w:val="left"/>
            </w:pPr>
            <w:r>
              <w:rPr>
                <w:rFonts w:hint="eastAsia"/>
              </w:rPr>
              <w:t>报告期期间基金拆分变动份额（份额减少以</w:t>
            </w:r>
            <w:r>
              <w:rPr>
                <w:rFonts w:hint="eastAsia"/>
              </w:rPr>
              <w:t>"-"</w:t>
            </w:r>
            <w:r>
              <w:rPr>
                <w:rFonts w:hint="eastAsia"/>
              </w:rPr>
              <w:t>填列）</w:t>
            </w:r>
          </w:p>
        </w:tc>
        <w:tc>
          <w:tcPr>
            <w:tcW w:w="2769" w:type="dxa"/>
          </w:tcPr>
          <w:p w:rsidR="006D117A" w:rsidRDefault="006D117A" w:rsidP="006D117A">
            <w:pPr>
              <w:jc w:val="right"/>
            </w:pPr>
            <w:r>
              <w:t>-</w:t>
            </w:r>
          </w:p>
        </w:tc>
        <w:tc>
          <w:tcPr>
            <w:tcW w:w="2769" w:type="dxa"/>
          </w:tcPr>
          <w:p w:rsidR="006D117A" w:rsidRDefault="006D117A" w:rsidP="006D117A">
            <w:pPr>
              <w:jc w:val="right"/>
            </w:pPr>
            <w:r>
              <w:t>-</w:t>
            </w:r>
          </w:p>
        </w:tc>
      </w:tr>
      <w:tr w:rsidR="006D117A" w:rsidTr="006D117A">
        <w:tc>
          <w:tcPr>
            <w:tcW w:w="2768" w:type="dxa"/>
          </w:tcPr>
          <w:p w:rsidR="006D117A" w:rsidRDefault="006D117A" w:rsidP="006D117A">
            <w:pPr>
              <w:jc w:val="left"/>
            </w:pPr>
            <w:r>
              <w:rPr>
                <w:rFonts w:hint="eastAsia"/>
              </w:rPr>
              <w:t>报告期期末基金份额总额</w:t>
            </w:r>
          </w:p>
        </w:tc>
        <w:tc>
          <w:tcPr>
            <w:tcW w:w="2769" w:type="dxa"/>
          </w:tcPr>
          <w:p w:rsidR="006D117A" w:rsidRDefault="006D117A" w:rsidP="006D117A">
            <w:pPr>
              <w:jc w:val="right"/>
            </w:pPr>
            <w:r>
              <w:t>1,448,826,995.69</w:t>
            </w:r>
          </w:p>
        </w:tc>
        <w:tc>
          <w:tcPr>
            <w:tcW w:w="2769" w:type="dxa"/>
          </w:tcPr>
          <w:p w:rsidR="006D117A" w:rsidRDefault="006D117A" w:rsidP="006D117A">
            <w:pPr>
              <w:jc w:val="right"/>
            </w:pPr>
            <w:r>
              <w:t>16,574,097.25</w:t>
            </w:r>
          </w:p>
        </w:tc>
      </w:tr>
    </w:tbl>
    <w:p w:rsidR="006D117A" w:rsidRDefault="006D117A" w:rsidP="006D117A">
      <w:pPr>
        <w:pStyle w:val="-1"/>
        <w:ind w:left="281" w:hanging="281"/>
        <w:rPr>
          <w:rFonts w:hint="eastAsia"/>
        </w:rPr>
      </w:pPr>
      <w:r>
        <w:rPr>
          <w:rFonts w:hint="eastAsia"/>
        </w:rPr>
        <w:t>基金管理人运用固有资金投资本基金情况</w:t>
      </w:r>
    </w:p>
    <w:p w:rsidR="006D117A" w:rsidRDefault="006D117A" w:rsidP="006D117A">
      <w:pPr>
        <w:pStyle w:val="-2"/>
        <w:spacing w:before="312"/>
        <w:rPr>
          <w:rFonts w:hint="eastAsia"/>
        </w:rPr>
      </w:pPr>
      <w:r>
        <w:rPr>
          <w:rFonts w:hint="eastAsia"/>
        </w:rPr>
        <w:t>基金管理人持有本基金份额变动情况</w:t>
      </w:r>
    </w:p>
    <w:p w:rsidR="006D117A" w:rsidRDefault="006D117A" w:rsidP="006D117A">
      <w:pPr>
        <w:pStyle w:val="-"/>
        <w:ind w:firstLine="420"/>
        <w:rPr>
          <w:rFonts w:hint="eastAsia"/>
        </w:rPr>
      </w:pPr>
      <w:r>
        <w:rPr>
          <w:rFonts w:hint="eastAsia"/>
        </w:rPr>
        <w:t>本报告期末，基金管理人未持有本基金份额。</w:t>
      </w:r>
    </w:p>
    <w:p w:rsidR="006D117A" w:rsidRDefault="006D117A" w:rsidP="006D117A">
      <w:pPr>
        <w:pStyle w:val="-2"/>
        <w:spacing w:before="312"/>
        <w:rPr>
          <w:rFonts w:hint="eastAsia"/>
        </w:rPr>
      </w:pPr>
      <w:r>
        <w:rPr>
          <w:rFonts w:hint="eastAsia"/>
        </w:rPr>
        <w:t>基金管理人运用固有资金投资本基金交易明细</w:t>
      </w:r>
    </w:p>
    <w:p w:rsidR="006D117A" w:rsidRDefault="006D117A" w:rsidP="006D117A">
      <w:pPr>
        <w:pStyle w:val="-"/>
        <w:ind w:firstLine="420"/>
        <w:rPr>
          <w:rFonts w:hint="eastAsia"/>
        </w:rPr>
      </w:pPr>
      <w:r>
        <w:rPr>
          <w:rFonts w:hint="eastAsia"/>
        </w:rPr>
        <w:t>本报告期内，基金管理人不存在申购、赎回或买卖本基金的情况。</w:t>
      </w:r>
    </w:p>
    <w:p w:rsidR="006D117A" w:rsidRDefault="006D117A" w:rsidP="006D117A">
      <w:pPr>
        <w:pStyle w:val="-1"/>
        <w:ind w:left="281" w:hanging="281"/>
        <w:rPr>
          <w:rFonts w:hint="eastAsia"/>
        </w:rPr>
      </w:pPr>
      <w:r>
        <w:rPr>
          <w:rFonts w:hint="eastAsia"/>
        </w:rPr>
        <w:lastRenderedPageBreak/>
        <w:t>影响投资者决策的其他重要信息</w:t>
      </w:r>
    </w:p>
    <w:p w:rsidR="006D117A" w:rsidRDefault="006D117A" w:rsidP="006D117A">
      <w:pPr>
        <w:pStyle w:val="-2"/>
        <w:spacing w:before="312"/>
        <w:rPr>
          <w:rFonts w:hint="eastAsia"/>
        </w:rPr>
      </w:pPr>
      <w:r>
        <w:rPr>
          <w:rFonts w:hint="eastAsia"/>
        </w:rPr>
        <w:t>报告期内单一投资者持有基金份额比例达到或超过20%的情况</w:t>
      </w:r>
    </w:p>
    <w:p w:rsidR="006D117A" w:rsidRDefault="006D117A" w:rsidP="006D117A">
      <w:pPr>
        <w:pStyle w:val="-"/>
        <w:ind w:firstLine="420"/>
        <w:rPr>
          <w:rFonts w:hint="eastAsia"/>
        </w:rPr>
      </w:pPr>
      <w:r>
        <w:rPr>
          <w:rFonts w:hint="eastAsia"/>
        </w:rPr>
        <w:t>报告期内单一投资者持有基金份额比例不存在达到或超过20%的情况。</w:t>
      </w:r>
    </w:p>
    <w:p w:rsidR="006D117A" w:rsidRDefault="006D117A" w:rsidP="006D117A">
      <w:pPr>
        <w:pStyle w:val="-2"/>
        <w:spacing w:before="312"/>
        <w:rPr>
          <w:rFonts w:hint="eastAsia"/>
        </w:rPr>
      </w:pPr>
      <w:r>
        <w:rPr>
          <w:rFonts w:hint="eastAsia"/>
        </w:rPr>
        <w:t>影响投资者决策的其他重要信息</w:t>
      </w:r>
    </w:p>
    <w:p w:rsidR="006D117A" w:rsidRDefault="006D117A" w:rsidP="006D117A">
      <w:pPr>
        <w:pStyle w:val="-"/>
        <w:ind w:firstLine="420"/>
        <w:rPr>
          <w:rFonts w:hint="eastAsia"/>
        </w:rPr>
      </w:pPr>
      <w:r>
        <w:rPr>
          <w:rFonts w:hint="eastAsia"/>
        </w:rPr>
        <w:t>无。</w:t>
      </w:r>
    </w:p>
    <w:p w:rsidR="006D117A" w:rsidRDefault="006D117A" w:rsidP="006D117A">
      <w:pPr>
        <w:pStyle w:val="-1"/>
        <w:ind w:left="281" w:hanging="281"/>
        <w:rPr>
          <w:rFonts w:hint="eastAsia"/>
        </w:rPr>
      </w:pPr>
      <w:r>
        <w:rPr>
          <w:rFonts w:hint="eastAsia"/>
        </w:rPr>
        <w:t>备查文件目录</w:t>
      </w:r>
    </w:p>
    <w:p w:rsidR="006D117A" w:rsidRDefault="006D117A" w:rsidP="006D117A">
      <w:pPr>
        <w:pStyle w:val="-2"/>
        <w:spacing w:before="312"/>
        <w:rPr>
          <w:rFonts w:hint="eastAsia"/>
        </w:rPr>
      </w:pPr>
      <w:r>
        <w:rPr>
          <w:rFonts w:hint="eastAsia"/>
        </w:rPr>
        <w:t>备查文件目录</w:t>
      </w:r>
    </w:p>
    <w:p w:rsidR="006D117A" w:rsidRDefault="006D117A" w:rsidP="006D117A">
      <w:pPr>
        <w:pStyle w:val="-"/>
        <w:ind w:firstLine="420"/>
        <w:rPr>
          <w:rFonts w:hint="eastAsia"/>
        </w:rPr>
      </w:pPr>
      <w:r>
        <w:rPr>
          <w:rFonts w:hint="eastAsia"/>
        </w:rPr>
        <w:t>1、《南方大数据100指数证券投资基金基金合同》；</w:t>
      </w:r>
    </w:p>
    <w:p w:rsidR="006D117A" w:rsidRDefault="006D117A" w:rsidP="006D117A">
      <w:pPr>
        <w:pStyle w:val="-"/>
        <w:ind w:firstLine="420"/>
        <w:rPr>
          <w:rFonts w:hint="eastAsia"/>
        </w:rPr>
      </w:pPr>
      <w:r>
        <w:rPr>
          <w:rFonts w:hint="eastAsia"/>
        </w:rPr>
        <w:t>2、《南方大数据100指数证券投资基金托管协议》；</w:t>
      </w:r>
    </w:p>
    <w:p w:rsidR="006D117A" w:rsidRDefault="006D117A" w:rsidP="006D117A">
      <w:pPr>
        <w:pStyle w:val="-"/>
        <w:ind w:firstLine="420"/>
        <w:rPr>
          <w:rFonts w:hint="eastAsia"/>
        </w:rPr>
      </w:pPr>
      <w:r>
        <w:rPr>
          <w:rFonts w:hint="eastAsia"/>
        </w:rPr>
        <w:t>3、南方大数据100指数证券投资基金2025年4季度报告原文。</w:t>
      </w:r>
    </w:p>
    <w:p w:rsidR="006D117A" w:rsidRDefault="006D117A" w:rsidP="006D117A">
      <w:pPr>
        <w:pStyle w:val="-2"/>
        <w:spacing w:before="312"/>
        <w:rPr>
          <w:rFonts w:hint="eastAsia"/>
        </w:rPr>
      </w:pPr>
      <w:r>
        <w:rPr>
          <w:rFonts w:hint="eastAsia"/>
        </w:rPr>
        <w:t>存放地点</w:t>
      </w:r>
    </w:p>
    <w:p w:rsidR="006D117A" w:rsidRDefault="006D117A" w:rsidP="006D117A">
      <w:pPr>
        <w:pStyle w:val="-"/>
        <w:ind w:firstLine="420"/>
        <w:rPr>
          <w:rFonts w:hint="eastAsia"/>
        </w:rPr>
      </w:pPr>
      <w:r>
        <w:rPr>
          <w:rFonts w:hint="eastAsia"/>
        </w:rPr>
        <w:t>深圳市福田区莲花街道益田路5999号基金大厦32-42楼。</w:t>
      </w:r>
    </w:p>
    <w:p w:rsidR="006D117A" w:rsidRDefault="006D117A" w:rsidP="006D117A">
      <w:pPr>
        <w:pStyle w:val="-2"/>
        <w:spacing w:before="312"/>
        <w:rPr>
          <w:rFonts w:hint="eastAsia"/>
        </w:rPr>
      </w:pPr>
      <w:r>
        <w:rPr>
          <w:rFonts w:hint="eastAsia"/>
        </w:rPr>
        <w:t>查阅方式</w:t>
      </w:r>
    </w:p>
    <w:p w:rsidR="006D117A" w:rsidRDefault="006D117A" w:rsidP="006D117A">
      <w:pPr>
        <w:pStyle w:val="-"/>
        <w:ind w:firstLine="420"/>
        <w:rPr>
          <w:rFonts w:hint="eastAsia"/>
        </w:rPr>
      </w:pPr>
      <w:r>
        <w:rPr>
          <w:rFonts w:hint="eastAsia"/>
        </w:rPr>
        <w:t>网站：http://www.nffund.com</w:t>
      </w:r>
    </w:p>
    <w:p w:rsidR="003C7DC3" w:rsidRDefault="006D117A" w:rsidP="006D117A">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117A" w:rsidRDefault="006D117A" w:rsidP="00D17C56">
      <w:r>
        <w:separator/>
      </w:r>
    </w:p>
  </w:endnote>
  <w:endnote w:type="continuationSeparator" w:id="0">
    <w:p w:rsidR="006D117A" w:rsidRDefault="006D117A"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17A" w:rsidRDefault="006D117A">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6D117A" w:rsidRPr="006D117A">
      <w:rPr>
        <w:rFonts w:ascii="宋体" w:hAnsi="宋体"/>
        <w:bCs/>
        <w:noProof/>
        <w:lang w:val="zh-CN"/>
      </w:rPr>
      <w:t>10</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6D117A">
      <w:rPr>
        <w:rFonts w:ascii="宋体" w:hAnsi="宋体"/>
        <w:bCs/>
        <w:noProof/>
      </w:rPr>
      <w:instrText>11</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6D117A">
      <w:rPr>
        <w:rFonts w:ascii="宋体" w:hAnsi="宋体"/>
        <w:bCs/>
        <w:noProof/>
      </w:rPr>
      <w:t>10</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17A" w:rsidRDefault="006D117A">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117A" w:rsidRDefault="006D117A" w:rsidP="00D17C56">
      <w:r>
        <w:separator/>
      </w:r>
    </w:p>
  </w:footnote>
  <w:footnote w:type="continuationSeparator" w:id="0">
    <w:p w:rsidR="006D117A" w:rsidRDefault="006D117A"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17A" w:rsidRDefault="006D117A">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6D117A" w:rsidP="00AE3F5B">
    <w:pPr>
      <w:pStyle w:val="a7"/>
      <w:pBdr>
        <w:bottom w:val="single" w:sz="4" w:space="1" w:color="auto"/>
      </w:pBdr>
      <w:jc w:val="right"/>
    </w:pPr>
    <w:r>
      <w:rPr>
        <w:rFonts w:hint="eastAsia"/>
      </w:rPr>
      <w:t>南方大数据</w:t>
    </w:r>
    <w:r>
      <w:rPr>
        <w:rFonts w:hint="eastAsia"/>
      </w:rPr>
      <w:t>100</w:t>
    </w:r>
    <w:r>
      <w:rPr>
        <w:rFonts w:hint="eastAsia"/>
      </w:rPr>
      <w:t>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D117A"/>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1A80FF"/>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FA3BB5-B2AC-45B0-819D-8F63EF070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1007</Words>
  <Characters>5744</Characters>
  <Application>Microsoft Office Word</Application>
  <DocSecurity>0</DocSecurity>
  <Lines>47</Lines>
  <Paragraphs>13</Paragraphs>
  <ScaleCrop>false</ScaleCrop>
  <Company>MC SYSTEM</Company>
  <LinksUpToDate>false</LinksUpToDate>
  <CharactersWithSpaces>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2026-01-20T12:04:00Z</dcterms:created>
  <dcterms:modified xsi:type="dcterms:W3CDTF">2026-01-20T12:04:00Z</dcterms:modified>
</cp:coreProperties>
</file>