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A250E">
        <w:rPr>
          <w:rFonts w:ascii="宋体" w:hAnsi="宋体" w:hint="eastAsia"/>
          <w:b/>
          <w:bCs/>
          <w:sz w:val="48"/>
          <w:szCs w:val="30"/>
        </w:rPr>
        <w:t>南方绝对收益策略定期开放混合型发起式证券投资基金</w:t>
      </w:r>
      <w:r w:rsidR="002A250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A250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A250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A250E">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A250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A250E" w:rsidRDefault="002A250E" w:rsidP="002A250E">
      <w:pPr>
        <w:pStyle w:val="-1"/>
        <w:ind w:left="281" w:hanging="281"/>
        <w:rPr>
          <w:rFonts w:hint="eastAsia"/>
        </w:rPr>
      </w:pPr>
      <w:r>
        <w:rPr>
          <w:rFonts w:hint="eastAsia"/>
        </w:rPr>
        <w:lastRenderedPageBreak/>
        <w:t>重要提示</w:t>
      </w:r>
    </w:p>
    <w:p w:rsidR="002A250E" w:rsidRDefault="002A250E" w:rsidP="002A250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A250E" w:rsidRDefault="002A250E" w:rsidP="002A250E">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2A250E" w:rsidRDefault="002A250E" w:rsidP="002A250E">
      <w:pPr>
        <w:pStyle w:val="-"/>
        <w:ind w:firstLine="420"/>
        <w:rPr>
          <w:rFonts w:hint="eastAsia"/>
        </w:rPr>
      </w:pPr>
      <w:r>
        <w:rPr>
          <w:rFonts w:hint="eastAsia"/>
        </w:rPr>
        <w:t>基金管理人承诺以诚实信用、勤勉尽责的原则管理和运用基金资产，但不保证基金一定盈利。</w:t>
      </w:r>
    </w:p>
    <w:p w:rsidR="002A250E" w:rsidRDefault="002A250E" w:rsidP="002A250E">
      <w:pPr>
        <w:pStyle w:val="-"/>
        <w:ind w:firstLine="420"/>
        <w:rPr>
          <w:rFonts w:hint="eastAsia"/>
        </w:rPr>
      </w:pPr>
      <w:r>
        <w:rPr>
          <w:rFonts w:hint="eastAsia"/>
        </w:rPr>
        <w:t>基金的过往业绩并不代表其未来表现。投资有风险，投资者在作出投资决策前应仔细阅读本基金的招募说明书。</w:t>
      </w:r>
    </w:p>
    <w:p w:rsidR="002A250E" w:rsidRDefault="002A250E" w:rsidP="002A250E">
      <w:pPr>
        <w:pStyle w:val="-"/>
        <w:ind w:firstLine="420"/>
        <w:rPr>
          <w:rFonts w:hint="eastAsia"/>
        </w:rPr>
      </w:pPr>
      <w:r>
        <w:rPr>
          <w:rFonts w:hint="eastAsia"/>
        </w:rPr>
        <w:t>本报告中财务资料未经审计。</w:t>
      </w:r>
    </w:p>
    <w:p w:rsidR="002A250E" w:rsidRDefault="002A250E" w:rsidP="002A250E">
      <w:pPr>
        <w:pStyle w:val="-"/>
        <w:ind w:firstLine="420"/>
        <w:rPr>
          <w:rFonts w:hint="eastAsia"/>
        </w:rPr>
      </w:pPr>
      <w:r>
        <w:rPr>
          <w:rFonts w:hint="eastAsia"/>
        </w:rPr>
        <w:t>本报告期自2025年10月1日起至12月31日止。</w:t>
      </w:r>
    </w:p>
    <w:p w:rsidR="002A250E" w:rsidRDefault="002A250E" w:rsidP="002A250E">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2A250E" w:rsidTr="002A250E">
        <w:tc>
          <w:tcPr>
            <w:tcW w:w="2552" w:type="dxa"/>
          </w:tcPr>
          <w:p w:rsidR="002A250E" w:rsidRDefault="002A250E" w:rsidP="002A250E">
            <w:pPr>
              <w:jc w:val="left"/>
            </w:pPr>
            <w:r>
              <w:rPr>
                <w:rFonts w:hint="eastAsia"/>
              </w:rPr>
              <w:t>基金简称</w:t>
            </w:r>
          </w:p>
        </w:tc>
        <w:tc>
          <w:tcPr>
            <w:tcW w:w="5954" w:type="dxa"/>
          </w:tcPr>
          <w:p w:rsidR="002A250E" w:rsidRDefault="002A250E" w:rsidP="002A250E">
            <w:pPr>
              <w:jc w:val="left"/>
            </w:pPr>
            <w:r>
              <w:rPr>
                <w:rFonts w:hint="eastAsia"/>
              </w:rPr>
              <w:t>南方绝对收益策略定开混合发起</w:t>
            </w:r>
          </w:p>
        </w:tc>
      </w:tr>
      <w:tr w:rsidR="002A250E" w:rsidTr="002A250E">
        <w:tc>
          <w:tcPr>
            <w:tcW w:w="2552" w:type="dxa"/>
          </w:tcPr>
          <w:p w:rsidR="002A250E" w:rsidRDefault="002A250E" w:rsidP="002A250E">
            <w:pPr>
              <w:jc w:val="left"/>
            </w:pPr>
            <w:r>
              <w:rPr>
                <w:rFonts w:hint="eastAsia"/>
              </w:rPr>
              <w:t>基金主代码</w:t>
            </w:r>
          </w:p>
        </w:tc>
        <w:tc>
          <w:tcPr>
            <w:tcW w:w="5954" w:type="dxa"/>
          </w:tcPr>
          <w:p w:rsidR="002A250E" w:rsidRDefault="002A250E" w:rsidP="002A250E">
            <w:pPr>
              <w:jc w:val="left"/>
            </w:pPr>
            <w:r>
              <w:t>000844</w:t>
            </w:r>
          </w:p>
        </w:tc>
      </w:tr>
      <w:tr w:rsidR="002A250E" w:rsidTr="002A250E">
        <w:tc>
          <w:tcPr>
            <w:tcW w:w="2552" w:type="dxa"/>
          </w:tcPr>
          <w:p w:rsidR="002A250E" w:rsidRDefault="002A250E" w:rsidP="002A250E">
            <w:pPr>
              <w:jc w:val="left"/>
            </w:pPr>
            <w:r>
              <w:rPr>
                <w:rFonts w:hint="eastAsia"/>
              </w:rPr>
              <w:t>交易代码</w:t>
            </w:r>
          </w:p>
        </w:tc>
        <w:tc>
          <w:tcPr>
            <w:tcW w:w="5954" w:type="dxa"/>
          </w:tcPr>
          <w:p w:rsidR="002A250E" w:rsidRDefault="002A250E" w:rsidP="002A250E">
            <w:pPr>
              <w:jc w:val="left"/>
            </w:pPr>
            <w:r>
              <w:t>000844</w:t>
            </w:r>
          </w:p>
        </w:tc>
      </w:tr>
      <w:tr w:rsidR="002A250E" w:rsidTr="002A250E">
        <w:tc>
          <w:tcPr>
            <w:tcW w:w="2552" w:type="dxa"/>
          </w:tcPr>
          <w:p w:rsidR="002A250E" w:rsidRDefault="002A250E" w:rsidP="002A250E">
            <w:pPr>
              <w:jc w:val="left"/>
            </w:pPr>
            <w:r>
              <w:rPr>
                <w:rFonts w:hint="eastAsia"/>
              </w:rPr>
              <w:t>基金运作方式</w:t>
            </w:r>
          </w:p>
        </w:tc>
        <w:tc>
          <w:tcPr>
            <w:tcW w:w="5954" w:type="dxa"/>
          </w:tcPr>
          <w:p w:rsidR="002A250E" w:rsidRDefault="002A250E" w:rsidP="002A250E">
            <w:pPr>
              <w:jc w:val="left"/>
            </w:pPr>
            <w:r>
              <w:rPr>
                <w:rFonts w:hint="eastAsia"/>
              </w:rPr>
              <w:t>契约型开放式</w:t>
            </w:r>
          </w:p>
        </w:tc>
      </w:tr>
      <w:tr w:rsidR="002A250E" w:rsidTr="002A250E">
        <w:tc>
          <w:tcPr>
            <w:tcW w:w="2552" w:type="dxa"/>
          </w:tcPr>
          <w:p w:rsidR="002A250E" w:rsidRDefault="002A250E" w:rsidP="002A250E">
            <w:pPr>
              <w:jc w:val="left"/>
            </w:pPr>
            <w:r>
              <w:rPr>
                <w:rFonts w:hint="eastAsia"/>
              </w:rPr>
              <w:t>基金合同生效日</w:t>
            </w:r>
          </w:p>
        </w:tc>
        <w:tc>
          <w:tcPr>
            <w:tcW w:w="5954" w:type="dxa"/>
          </w:tcPr>
          <w:p w:rsidR="002A250E" w:rsidRDefault="002A250E" w:rsidP="002A250E">
            <w:pPr>
              <w:jc w:val="left"/>
            </w:pPr>
            <w:r>
              <w:rPr>
                <w:rFonts w:hint="eastAsia"/>
              </w:rPr>
              <w:t>2014</w:t>
            </w:r>
            <w:r>
              <w:rPr>
                <w:rFonts w:hint="eastAsia"/>
              </w:rPr>
              <w:t>年</w:t>
            </w:r>
            <w:r>
              <w:rPr>
                <w:rFonts w:hint="eastAsia"/>
              </w:rPr>
              <w:t>12</w:t>
            </w:r>
            <w:r>
              <w:rPr>
                <w:rFonts w:hint="eastAsia"/>
              </w:rPr>
              <w:t>月</w:t>
            </w:r>
            <w:r>
              <w:rPr>
                <w:rFonts w:hint="eastAsia"/>
              </w:rPr>
              <w:t>1</w:t>
            </w:r>
            <w:r>
              <w:rPr>
                <w:rFonts w:hint="eastAsia"/>
              </w:rPr>
              <w:t>日</w:t>
            </w:r>
          </w:p>
        </w:tc>
      </w:tr>
      <w:tr w:rsidR="002A250E" w:rsidTr="002A250E">
        <w:tc>
          <w:tcPr>
            <w:tcW w:w="2552" w:type="dxa"/>
          </w:tcPr>
          <w:p w:rsidR="002A250E" w:rsidRDefault="002A250E" w:rsidP="002A250E">
            <w:pPr>
              <w:jc w:val="left"/>
            </w:pPr>
            <w:r>
              <w:rPr>
                <w:rFonts w:hint="eastAsia"/>
              </w:rPr>
              <w:t>报告期末基金份额总额</w:t>
            </w:r>
          </w:p>
        </w:tc>
        <w:tc>
          <w:tcPr>
            <w:tcW w:w="5954" w:type="dxa"/>
          </w:tcPr>
          <w:p w:rsidR="002A250E" w:rsidRDefault="002A250E" w:rsidP="002A250E">
            <w:pPr>
              <w:jc w:val="left"/>
            </w:pPr>
            <w:r>
              <w:rPr>
                <w:rFonts w:hint="eastAsia"/>
              </w:rPr>
              <w:t>41,717,375.09</w:t>
            </w:r>
            <w:r>
              <w:rPr>
                <w:rFonts w:hint="eastAsia"/>
              </w:rPr>
              <w:t>份</w:t>
            </w:r>
          </w:p>
        </w:tc>
      </w:tr>
      <w:tr w:rsidR="002A250E" w:rsidTr="002A250E">
        <w:tc>
          <w:tcPr>
            <w:tcW w:w="2552" w:type="dxa"/>
          </w:tcPr>
          <w:p w:rsidR="002A250E" w:rsidRDefault="002A250E" w:rsidP="002A250E">
            <w:pPr>
              <w:jc w:val="left"/>
            </w:pPr>
            <w:r>
              <w:rPr>
                <w:rFonts w:hint="eastAsia"/>
              </w:rPr>
              <w:t>投资目标</w:t>
            </w:r>
          </w:p>
        </w:tc>
        <w:tc>
          <w:tcPr>
            <w:tcW w:w="5954" w:type="dxa"/>
          </w:tcPr>
          <w:p w:rsidR="002A250E" w:rsidRDefault="002A250E" w:rsidP="002A250E">
            <w:pPr>
              <w:jc w:val="left"/>
            </w:pPr>
            <w:r>
              <w:rPr>
                <w:rFonts w:hint="eastAsia"/>
              </w:rPr>
              <w:t>灵活应用多种绝对收益策略对冲本基金的系统性风险，寻求基金资产的长期稳健增值。</w:t>
            </w:r>
          </w:p>
        </w:tc>
      </w:tr>
      <w:tr w:rsidR="002A250E" w:rsidTr="002A250E">
        <w:tc>
          <w:tcPr>
            <w:tcW w:w="2552" w:type="dxa"/>
          </w:tcPr>
          <w:p w:rsidR="002A250E" w:rsidRDefault="002A250E" w:rsidP="002A250E">
            <w:pPr>
              <w:jc w:val="left"/>
            </w:pPr>
            <w:r>
              <w:rPr>
                <w:rFonts w:hint="eastAsia"/>
              </w:rPr>
              <w:t>投资策略</w:t>
            </w:r>
          </w:p>
        </w:tc>
        <w:tc>
          <w:tcPr>
            <w:tcW w:w="5954" w:type="dxa"/>
          </w:tcPr>
          <w:p w:rsidR="002A250E" w:rsidRDefault="002A250E" w:rsidP="002A250E">
            <w:pPr>
              <w:rPr>
                <w:rFonts w:hint="eastAsia"/>
              </w:rPr>
            </w:pPr>
            <w:r>
              <w:rPr>
                <w:rFonts w:hint="eastAsia"/>
              </w:rPr>
              <w:t>本基金力争通过合理判断市场走势，合理配置股票、股指期货、债券等投资工具的比例，本基金主要采用市场中性的投资策略，通过定量和定性相结合的方法精选个股，并通过卖出股指期货合约对冲系统性风险，力争实现稳定的绝对回报。</w:t>
            </w:r>
          </w:p>
          <w:p w:rsidR="002A250E" w:rsidRDefault="002A250E" w:rsidP="002A250E">
            <w:r>
              <w:rPr>
                <w:rFonts w:hint="eastAsia"/>
              </w:rPr>
              <w:t>本基金投资策略主要包括：资产配置策略、多头投资策略、空头工具投资策略、其他绝对收益策略、风险控制策略、债券投资策略、中小企业私募债投资策略、权证投资策略。</w:t>
            </w:r>
          </w:p>
        </w:tc>
      </w:tr>
      <w:tr w:rsidR="002A250E" w:rsidTr="002A250E">
        <w:tc>
          <w:tcPr>
            <w:tcW w:w="2552" w:type="dxa"/>
          </w:tcPr>
          <w:p w:rsidR="002A250E" w:rsidRDefault="002A250E" w:rsidP="002A250E">
            <w:pPr>
              <w:jc w:val="left"/>
            </w:pPr>
            <w:r>
              <w:rPr>
                <w:rFonts w:hint="eastAsia"/>
              </w:rPr>
              <w:t>业绩比较基准</w:t>
            </w:r>
          </w:p>
        </w:tc>
        <w:tc>
          <w:tcPr>
            <w:tcW w:w="5954" w:type="dxa"/>
          </w:tcPr>
          <w:p w:rsidR="002A250E" w:rsidRDefault="002A250E" w:rsidP="002A250E">
            <w:pPr>
              <w:jc w:val="left"/>
            </w:pPr>
            <w:r>
              <w:rPr>
                <w:rFonts w:hint="eastAsia"/>
              </w:rPr>
              <w:t>中国人民银行公布的同期一年期定期存款基准利率</w:t>
            </w:r>
            <w:r>
              <w:rPr>
                <w:rFonts w:hint="eastAsia"/>
              </w:rPr>
              <w:t>(</w:t>
            </w:r>
            <w:r>
              <w:rPr>
                <w:rFonts w:hint="eastAsia"/>
              </w:rPr>
              <w:t>税后</w:t>
            </w:r>
            <w:r>
              <w:rPr>
                <w:rFonts w:hint="eastAsia"/>
              </w:rPr>
              <w:t>)+2%</w:t>
            </w:r>
          </w:p>
        </w:tc>
      </w:tr>
      <w:tr w:rsidR="002A250E" w:rsidTr="002A250E">
        <w:tc>
          <w:tcPr>
            <w:tcW w:w="2552" w:type="dxa"/>
          </w:tcPr>
          <w:p w:rsidR="002A250E" w:rsidRDefault="002A250E" w:rsidP="002A250E">
            <w:pPr>
              <w:jc w:val="left"/>
            </w:pPr>
            <w:r>
              <w:rPr>
                <w:rFonts w:hint="eastAsia"/>
              </w:rPr>
              <w:t>风险收益特征</w:t>
            </w:r>
          </w:p>
        </w:tc>
        <w:tc>
          <w:tcPr>
            <w:tcW w:w="5954" w:type="dxa"/>
          </w:tcPr>
          <w:p w:rsidR="002A250E" w:rsidRDefault="002A250E" w:rsidP="002A250E">
            <w:r>
              <w:rPr>
                <w:rFonts w:hint="eastAsia"/>
              </w:rPr>
              <w:t>本基金为特殊的混合型基金，通过采用多种绝对收益策略剥离市场系统性风险，因此相对股票型基金和一般的混合型基金其预期风险较小。而相对其业绩比较基准，由于绝对收益策略投资结果的不确定性，因此不能保证一定能获得超越业绩比较基准的绝对收益。</w:t>
            </w:r>
          </w:p>
        </w:tc>
      </w:tr>
      <w:tr w:rsidR="002A250E" w:rsidTr="002A250E">
        <w:tc>
          <w:tcPr>
            <w:tcW w:w="2552" w:type="dxa"/>
          </w:tcPr>
          <w:p w:rsidR="002A250E" w:rsidRDefault="002A250E" w:rsidP="002A250E">
            <w:pPr>
              <w:jc w:val="left"/>
            </w:pPr>
            <w:r>
              <w:rPr>
                <w:rFonts w:hint="eastAsia"/>
              </w:rPr>
              <w:t>基金管理人</w:t>
            </w:r>
          </w:p>
        </w:tc>
        <w:tc>
          <w:tcPr>
            <w:tcW w:w="5954" w:type="dxa"/>
          </w:tcPr>
          <w:p w:rsidR="002A250E" w:rsidRDefault="002A250E" w:rsidP="002A250E">
            <w:pPr>
              <w:jc w:val="left"/>
            </w:pPr>
            <w:r>
              <w:rPr>
                <w:rFonts w:hint="eastAsia"/>
              </w:rPr>
              <w:t>南方基金管理股份有限公司</w:t>
            </w:r>
          </w:p>
        </w:tc>
      </w:tr>
      <w:tr w:rsidR="002A250E" w:rsidTr="002A250E">
        <w:tc>
          <w:tcPr>
            <w:tcW w:w="2552" w:type="dxa"/>
          </w:tcPr>
          <w:p w:rsidR="002A250E" w:rsidRDefault="002A250E" w:rsidP="002A250E">
            <w:pPr>
              <w:jc w:val="left"/>
            </w:pPr>
            <w:r>
              <w:rPr>
                <w:rFonts w:hint="eastAsia"/>
              </w:rPr>
              <w:t>基金托管人</w:t>
            </w:r>
          </w:p>
        </w:tc>
        <w:tc>
          <w:tcPr>
            <w:tcW w:w="5954" w:type="dxa"/>
          </w:tcPr>
          <w:p w:rsidR="002A250E" w:rsidRDefault="002A250E" w:rsidP="002A250E">
            <w:pPr>
              <w:jc w:val="left"/>
            </w:pPr>
            <w:r>
              <w:rPr>
                <w:rFonts w:hint="eastAsia"/>
              </w:rPr>
              <w:t>中国建设银行股份有限公司</w:t>
            </w:r>
          </w:p>
        </w:tc>
      </w:tr>
    </w:tbl>
    <w:p w:rsidR="002A250E" w:rsidRDefault="002A250E" w:rsidP="002A250E">
      <w:pPr>
        <w:pStyle w:val="-1"/>
        <w:ind w:left="281" w:hanging="281"/>
        <w:rPr>
          <w:rFonts w:hint="eastAsia"/>
        </w:rPr>
      </w:pPr>
      <w:r>
        <w:rPr>
          <w:rFonts w:hint="eastAsia"/>
        </w:rPr>
        <w:lastRenderedPageBreak/>
        <w:t>主要财务指标和基金净值表现</w:t>
      </w:r>
    </w:p>
    <w:p w:rsidR="002A250E" w:rsidRDefault="002A250E" w:rsidP="002A250E">
      <w:pPr>
        <w:pStyle w:val="-2"/>
        <w:spacing w:before="312"/>
        <w:rPr>
          <w:rFonts w:hint="eastAsia"/>
        </w:rPr>
      </w:pPr>
      <w:r>
        <w:rPr>
          <w:rFonts w:hint="eastAsia"/>
        </w:rPr>
        <w:t>主要财务指标</w:t>
      </w:r>
    </w:p>
    <w:p w:rsidR="002A250E" w:rsidRDefault="002A250E" w:rsidP="002A250E">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2A250E" w:rsidTr="002A250E">
        <w:trPr>
          <w:cnfStyle w:val="100000000000" w:firstRow="1" w:lastRow="0" w:firstColumn="0" w:lastColumn="0" w:oddVBand="0" w:evenVBand="0" w:oddHBand="0" w:evenHBand="0" w:firstRowFirstColumn="0" w:firstRowLastColumn="0" w:lastRowFirstColumn="0" w:lastRowLastColumn="0"/>
        </w:trPr>
        <w:tc>
          <w:tcPr>
            <w:tcW w:w="3345" w:type="dxa"/>
          </w:tcPr>
          <w:p w:rsidR="002A250E" w:rsidRPr="002A250E" w:rsidRDefault="002A250E" w:rsidP="002A250E">
            <w:pPr>
              <w:jc w:val="center"/>
              <w:rPr>
                <w:b/>
              </w:rPr>
            </w:pPr>
            <w:r w:rsidRPr="002A250E">
              <w:rPr>
                <w:rFonts w:hint="eastAsia"/>
                <w:b/>
              </w:rPr>
              <w:t>主要财务指标</w:t>
            </w:r>
          </w:p>
        </w:tc>
        <w:tc>
          <w:tcPr>
            <w:tcW w:w="5160" w:type="dxa"/>
          </w:tcPr>
          <w:p w:rsidR="002A250E" w:rsidRPr="002A250E" w:rsidRDefault="002A250E" w:rsidP="002A250E">
            <w:pPr>
              <w:jc w:val="center"/>
              <w:rPr>
                <w:b/>
              </w:rPr>
            </w:pPr>
            <w:r w:rsidRPr="002A250E">
              <w:rPr>
                <w:rFonts w:hint="eastAsia"/>
                <w:b/>
              </w:rPr>
              <w:t>报告期（</w:t>
            </w:r>
            <w:r w:rsidRPr="002A250E">
              <w:rPr>
                <w:rFonts w:hint="eastAsia"/>
                <w:b/>
              </w:rPr>
              <w:t>2025</w:t>
            </w:r>
            <w:r w:rsidRPr="002A250E">
              <w:rPr>
                <w:rFonts w:hint="eastAsia"/>
                <w:b/>
              </w:rPr>
              <w:t>年</w:t>
            </w:r>
            <w:r w:rsidRPr="002A250E">
              <w:rPr>
                <w:rFonts w:hint="eastAsia"/>
                <w:b/>
              </w:rPr>
              <w:t>10</w:t>
            </w:r>
            <w:r w:rsidRPr="002A250E">
              <w:rPr>
                <w:rFonts w:hint="eastAsia"/>
                <w:b/>
              </w:rPr>
              <w:t>月</w:t>
            </w:r>
            <w:r w:rsidRPr="002A250E">
              <w:rPr>
                <w:rFonts w:hint="eastAsia"/>
                <w:b/>
              </w:rPr>
              <w:t>1</w:t>
            </w:r>
            <w:r w:rsidRPr="002A250E">
              <w:rPr>
                <w:rFonts w:hint="eastAsia"/>
                <w:b/>
              </w:rPr>
              <w:t>日－</w:t>
            </w:r>
            <w:r w:rsidRPr="002A250E">
              <w:rPr>
                <w:rFonts w:hint="eastAsia"/>
                <w:b/>
              </w:rPr>
              <w:t>2025</w:t>
            </w:r>
            <w:r w:rsidRPr="002A250E">
              <w:rPr>
                <w:rFonts w:hint="eastAsia"/>
                <w:b/>
              </w:rPr>
              <w:t>年</w:t>
            </w:r>
            <w:r w:rsidRPr="002A250E">
              <w:rPr>
                <w:rFonts w:hint="eastAsia"/>
                <w:b/>
              </w:rPr>
              <w:t>12</w:t>
            </w:r>
            <w:r w:rsidRPr="002A250E">
              <w:rPr>
                <w:rFonts w:hint="eastAsia"/>
                <w:b/>
              </w:rPr>
              <w:t>月</w:t>
            </w:r>
            <w:r w:rsidRPr="002A250E">
              <w:rPr>
                <w:rFonts w:hint="eastAsia"/>
                <w:b/>
              </w:rPr>
              <w:t>31</w:t>
            </w:r>
            <w:r w:rsidRPr="002A250E">
              <w:rPr>
                <w:rFonts w:hint="eastAsia"/>
                <w:b/>
              </w:rPr>
              <w:t>日）</w:t>
            </w:r>
          </w:p>
        </w:tc>
      </w:tr>
      <w:tr w:rsidR="002A250E" w:rsidTr="002A250E">
        <w:tc>
          <w:tcPr>
            <w:tcW w:w="3345" w:type="dxa"/>
          </w:tcPr>
          <w:p w:rsidR="002A250E" w:rsidRDefault="002A250E" w:rsidP="002A250E">
            <w:pPr>
              <w:jc w:val="left"/>
            </w:pPr>
            <w:r>
              <w:rPr>
                <w:rFonts w:hint="eastAsia"/>
              </w:rPr>
              <w:t>1.</w:t>
            </w:r>
            <w:r>
              <w:rPr>
                <w:rFonts w:hint="eastAsia"/>
              </w:rPr>
              <w:t>本期已实现收益</w:t>
            </w:r>
          </w:p>
        </w:tc>
        <w:tc>
          <w:tcPr>
            <w:tcW w:w="5160" w:type="dxa"/>
          </w:tcPr>
          <w:p w:rsidR="002A250E" w:rsidRDefault="002A250E" w:rsidP="002A250E">
            <w:pPr>
              <w:jc w:val="right"/>
            </w:pPr>
            <w:r>
              <w:t>-1,369,594.52</w:t>
            </w:r>
          </w:p>
        </w:tc>
      </w:tr>
      <w:tr w:rsidR="002A250E" w:rsidTr="002A250E">
        <w:tc>
          <w:tcPr>
            <w:tcW w:w="3345" w:type="dxa"/>
          </w:tcPr>
          <w:p w:rsidR="002A250E" w:rsidRDefault="002A250E" w:rsidP="002A250E">
            <w:pPr>
              <w:jc w:val="left"/>
            </w:pPr>
            <w:r>
              <w:rPr>
                <w:rFonts w:hint="eastAsia"/>
              </w:rPr>
              <w:t>2.</w:t>
            </w:r>
            <w:r>
              <w:rPr>
                <w:rFonts w:hint="eastAsia"/>
              </w:rPr>
              <w:t>本期利润</w:t>
            </w:r>
          </w:p>
        </w:tc>
        <w:tc>
          <w:tcPr>
            <w:tcW w:w="5160" w:type="dxa"/>
          </w:tcPr>
          <w:p w:rsidR="002A250E" w:rsidRDefault="002A250E" w:rsidP="002A250E">
            <w:pPr>
              <w:jc w:val="right"/>
            </w:pPr>
            <w:r>
              <w:t>-91,504.46</w:t>
            </w:r>
          </w:p>
        </w:tc>
      </w:tr>
      <w:tr w:rsidR="002A250E" w:rsidTr="002A250E">
        <w:tc>
          <w:tcPr>
            <w:tcW w:w="3345" w:type="dxa"/>
          </w:tcPr>
          <w:p w:rsidR="002A250E" w:rsidRDefault="002A250E" w:rsidP="002A250E">
            <w:pPr>
              <w:jc w:val="left"/>
            </w:pPr>
            <w:r>
              <w:rPr>
                <w:rFonts w:hint="eastAsia"/>
              </w:rPr>
              <w:t>3.</w:t>
            </w:r>
            <w:r>
              <w:rPr>
                <w:rFonts w:hint="eastAsia"/>
              </w:rPr>
              <w:t>加权平均基金份额本期利润</w:t>
            </w:r>
          </w:p>
        </w:tc>
        <w:tc>
          <w:tcPr>
            <w:tcW w:w="5160" w:type="dxa"/>
          </w:tcPr>
          <w:p w:rsidR="002A250E" w:rsidRDefault="002A250E" w:rsidP="002A250E">
            <w:pPr>
              <w:jc w:val="right"/>
            </w:pPr>
            <w:r>
              <w:t>-0.0021</w:t>
            </w:r>
          </w:p>
        </w:tc>
      </w:tr>
      <w:tr w:rsidR="002A250E" w:rsidTr="002A250E">
        <w:tc>
          <w:tcPr>
            <w:tcW w:w="3345" w:type="dxa"/>
          </w:tcPr>
          <w:p w:rsidR="002A250E" w:rsidRDefault="002A250E" w:rsidP="002A250E">
            <w:pPr>
              <w:jc w:val="left"/>
            </w:pPr>
            <w:r>
              <w:rPr>
                <w:rFonts w:hint="eastAsia"/>
              </w:rPr>
              <w:t>4.</w:t>
            </w:r>
            <w:r>
              <w:rPr>
                <w:rFonts w:hint="eastAsia"/>
              </w:rPr>
              <w:t>期末基金资产净值</w:t>
            </w:r>
          </w:p>
        </w:tc>
        <w:tc>
          <w:tcPr>
            <w:tcW w:w="5160" w:type="dxa"/>
          </w:tcPr>
          <w:p w:rsidR="002A250E" w:rsidRDefault="002A250E" w:rsidP="002A250E">
            <w:pPr>
              <w:jc w:val="right"/>
            </w:pPr>
            <w:r>
              <w:t>54,425,599.35</w:t>
            </w:r>
          </w:p>
        </w:tc>
      </w:tr>
      <w:tr w:rsidR="002A250E" w:rsidTr="002A250E">
        <w:tc>
          <w:tcPr>
            <w:tcW w:w="3345" w:type="dxa"/>
          </w:tcPr>
          <w:p w:rsidR="002A250E" w:rsidRDefault="002A250E" w:rsidP="002A250E">
            <w:pPr>
              <w:jc w:val="left"/>
            </w:pPr>
            <w:r>
              <w:rPr>
                <w:rFonts w:hint="eastAsia"/>
              </w:rPr>
              <w:t>5.</w:t>
            </w:r>
            <w:r>
              <w:rPr>
                <w:rFonts w:hint="eastAsia"/>
              </w:rPr>
              <w:t>期末基金份额净值</w:t>
            </w:r>
          </w:p>
        </w:tc>
        <w:tc>
          <w:tcPr>
            <w:tcW w:w="5160" w:type="dxa"/>
          </w:tcPr>
          <w:p w:rsidR="002A250E" w:rsidRDefault="002A250E" w:rsidP="002A250E">
            <w:pPr>
              <w:jc w:val="right"/>
            </w:pPr>
            <w:r>
              <w:t>1.3046</w:t>
            </w:r>
          </w:p>
        </w:tc>
      </w:tr>
    </w:tbl>
    <w:p w:rsidR="002A250E" w:rsidRDefault="002A250E" w:rsidP="002A250E">
      <w:pPr>
        <w:pStyle w:val="-8"/>
        <w:rPr>
          <w:rFonts w:hint="eastAsia"/>
        </w:rPr>
      </w:pPr>
      <w:r>
        <w:rPr>
          <w:rFonts w:hint="eastAsia"/>
        </w:rPr>
        <w:t>注：1、基金业绩指标不包括持有人认（申）购或交易基金的各项费用，计入费用后实际收益水平要低于所列数字；</w:t>
      </w:r>
    </w:p>
    <w:p w:rsidR="002A250E" w:rsidRDefault="002A250E" w:rsidP="002A250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A250E" w:rsidRDefault="002A250E" w:rsidP="002A250E">
      <w:pPr>
        <w:pStyle w:val="-2"/>
        <w:spacing w:before="312"/>
        <w:rPr>
          <w:rFonts w:hint="eastAsia"/>
        </w:rPr>
      </w:pPr>
      <w:r>
        <w:rPr>
          <w:rFonts w:hint="eastAsia"/>
        </w:rPr>
        <w:t>基金净值表现</w:t>
      </w:r>
    </w:p>
    <w:p w:rsidR="002A250E" w:rsidRDefault="002A250E" w:rsidP="002A250E">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A250E" w:rsidTr="002A250E">
        <w:trPr>
          <w:cnfStyle w:val="100000000000" w:firstRow="1" w:lastRow="0" w:firstColumn="0" w:lastColumn="0" w:oddVBand="0" w:evenVBand="0" w:oddHBand="0" w:evenHBand="0" w:firstRowFirstColumn="0" w:firstRowLastColumn="0" w:lastRowFirstColumn="0" w:lastRowLastColumn="0"/>
        </w:trPr>
        <w:tc>
          <w:tcPr>
            <w:tcW w:w="1429" w:type="dxa"/>
          </w:tcPr>
          <w:p w:rsidR="002A250E" w:rsidRPr="002A250E" w:rsidRDefault="002A250E" w:rsidP="002A250E">
            <w:pPr>
              <w:jc w:val="center"/>
              <w:rPr>
                <w:b/>
              </w:rPr>
            </w:pPr>
            <w:r w:rsidRPr="002A250E">
              <w:rPr>
                <w:rFonts w:hint="eastAsia"/>
                <w:b/>
              </w:rPr>
              <w:t>阶段</w:t>
            </w:r>
          </w:p>
        </w:tc>
        <w:tc>
          <w:tcPr>
            <w:tcW w:w="1315" w:type="dxa"/>
          </w:tcPr>
          <w:p w:rsidR="002A250E" w:rsidRPr="002A250E" w:rsidRDefault="002A250E" w:rsidP="002A250E">
            <w:pPr>
              <w:jc w:val="center"/>
              <w:rPr>
                <w:b/>
              </w:rPr>
            </w:pPr>
            <w:r w:rsidRPr="002A250E">
              <w:rPr>
                <w:rFonts w:hint="eastAsia"/>
                <w:b/>
              </w:rPr>
              <w:t>净值增长率①</w:t>
            </w:r>
          </w:p>
        </w:tc>
        <w:tc>
          <w:tcPr>
            <w:tcW w:w="1315" w:type="dxa"/>
          </w:tcPr>
          <w:p w:rsidR="002A250E" w:rsidRPr="002A250E" w:rsidRDefault="002A250E" w:rsidP="002A250E">
            <w:pPr>
              <w:jc w:val="center"/>
              <w:rPr>
                <w:b/>
              </w:rPr>
            </w:pPr>
            <w:r w:rsidRPr="002A250E">
              <w:rPr>
                <w:rFonts w:hint="eastAsia"/>
                <w:b/>
              </w:rPr>
              <w:t>净值增长率标准差②</w:t>
            </w:r>
          </w:p>
        </w:tc>
        <w:tc>
          <w:tcPr>
            <w:tcW w:w="1315" w:type="dxa"/>
          </w:tcPr>
          <w:p w:rsidR="002A250E" w:rsidRPr="002A250E" w:rsidRDefault="002A250E" w:rsidP="002A250E">
            <w:pPr>
              <w:jc w:val="center"/>
              <w:rPr>
                <w:b/>
              </w:rPr>
            </w:pPr>
            <w:r w:rsidRPr="002A250E">
              <w:rPr>
                <w:rFonts w:hint="eastAsia"/>
                <w:b/>
              </w:rPr>
              <w:t>业绩比较基准收益率③</w:t>
            </w:r>
          </w:p>
        </w:tc>
        <w:tc>
          <w:tcPr>
            <w:tcW w:w="1315" w:type="dxa"/>
          </w:tcPr>
          <w:p w:rsidR="002A250E" w:rsidRPr="002A250E" w:rsidRDefault="002A250E" w:rsidP="002A250E">
            <w:pPr>
              <w:jc w:val="center"/>
              <w:rPr>
                <w:b/>
              </w:rPr>
            </w:pPr>
            <w:r w:rsidRPr="002A250E">
              <w:rPr>
                <w:rFonts w:hint="eastAsia"/>
                <w:b/>
              </w:rPr>
              <w:t>业绩比较基准收益率标准差④</w:t>
            </w:r>
          </w:p>
        </w:tc>
        <w:tc>
          <w:tcPr>
            <w:tcW w:w="907" w:type="dxa"/>
          </w:tcPr>
          <w:p w:rsidR="002A250E" w:rsidRPr="002A250E" w:rsidRDefault="002A250E" w:rsidP="002A250E">
            <w:pPr>
              <w:jc w:val="center"/>
              <w:rPr>
                <w:b/>
              </w:rPr>
            </w:pPr>
            <w:r w:rsidRPr="002A250E">
              <w:rPr>
                <w:rFonts w:hint="eastAsia"/>
                <w:b/>
              </w:rPr>
              <w:t>①</w:t>
            </w:r>
            <w:r w:rsidRPr="002A250E">
              <w:rPr>
                <w:rFonts w:hint="eastAsia"/>
                <w:b/>
              </w:rPr>
              <w:t>-</w:t>
            </w:r>
            <w:r w:rsidRPr="002A250E">
              <w:rPr>
                <w:rFonts w:hint="eastAsia"/>
                <w:b/>
              </w:rPr>
              <w:t>③</w:t>
            </w:r>
          </w:p>
        </w:tc>
        <w:tc>
          <w:tcPr>
            <w:tcW w:w="907" w:type="dxa"/>
          </w:tcPr>
          <w:p w:rsidR="002A250E" w:rsidRPr="002A250E" w:rsidRDefault="002A250E" w:rsidP="002A250E">
            <w:pPr>
              <w:jc w:val="center"/>
              <w:rPr>
                <w:b/>
              </w:rPr>
            </w:pPr>
            <w:r w:rsidRPr="002A250E">
              <w:rPr>
                <w:rFonts w:hint="eastAsia"/>
                <w:b/>
              </w:rPr>
              <w:t>②</w:t>
            </w:r>
            <w:r w:rsidRPr="002A250E">
              <w:rPr>
                <w:rFonts w:hint="eastAsia"/>
                <w:b/>
              </w:rPr>
              <w:t>-</w:t>
            </w:r>
            <w:r w:rsidRPr="002A250E">
              <w:rPr>
                <w:rFonts w:hint="eastAsia"/>
                <w:b/>
              </w:rPr>
              <w:t>④</w:t>
            </w:r>
          </w:p>
        </w:tc>
      </w:tr>
      <w:tr w:rsidR="002A250E" w:rsidTr="002A250E">
        <w:tc>
          <w:tcPr>
            <w:tcW w:w="1429" w:type="dxa"/>
          </w:tcPr>
          <w:p w:rsidR="002A250E" w:rsidRDefault="002A250E" w:rsidP="002A250E">
            <w:pPr>
              <w:jc w:val="left"/>
            </w:pPr>
            <w:r>
              <w:rPr>
                <w:rFonts w:hint="eastAsia"/>
              </w:rPr>
              <w:t>过去三个月</w:t>
            </w:r>
          </w:p>
        </w:tc>
        <w:tc>
          <w:tcPr>
            <w:tcW w:w="1315" w:type="dxa"/>
          </w:tcPr>
          <w:p w:rsidR="002A250E" w:rsidRDefault="002A250E" w:rsidP="002A250E">
            <w:pPr>
              <w:jc w:val="right"/>
            </w:pPr>
            <w:r>
              <w:t>-0.18%</w:t>
            </w:r>
          </w:p>
        </w:tc>
        <w:tc>
          <w:tcPr>
            <w:tcW w:w="1315" w:type="dxa"/>
          </w:tcPr>
          <w:p w:rsidR="002A250E" w:rsidRDefault="002A250E" w:rsidP="002A250E">
            <w:pPr>
              <w:jc w:val="right"/>
            </w:pPr>
            <w:r>
              <w:t>0.18%</w:t>
            </w:r>
          </w:p>
        </w:tc>
        <w:tc>
          <w:tcPr>
            <w:tcW w:w="1315" w:type="dxa"/>
          </w:tcPr>
          <w:p w:rsidR="002A250E" w:rsidRDefault="002A250E" w:rsidP="002A250E">
            <w:pPr>
              <w:jc w:val="right"/>
            </w:pPr>
            <w:r>
              <w:t>0.64%</w:t>
            </w:r>
          </w:p>
        </w:tc>
        <w:tc>
          <w:tcPr>
            <w:tcW w:w="1315" w:type="dxa"/>
          </w:tcPr>
          <w:p w:rsidR="002A250E" w:rsidRDefault="002A250E" w:rsidP="002A250E">
            <w:pPr>
              <w:jc w:val="right"/>
            </w:pPr>
            <w:r>
              <w:t>0.01%</w:t>
            </w:r>
          </w:p>
        </w:tc>
        <w:tc>
          <w:tcPr>
            <w:tcW w:w="907" w:type="dxa"/>
          </w:tcPr>
          <w:p w:rsidR="002A250E" w:rsidRDefault="002A250E" w:rsidP="002A250E">
            <w:pPr>
              <w:jc w:val="right"/>
            </w:pPr>
            <w:r>
              <w:t>-0.82%</w:t>
            </w:r>
          </w:p>
        </w:tc>
        <w:tc>
          <w:tcPr>
            <w:tcW w:w="907" w:type="dxa"/>
          </w:tcPr>
          <w:p w:rsidR="002A250E" w:rsidRDefault="002A250E" w:rsidP="002A250E">
            <w:pPr>
              <w:jc w:val="right"/>
            </w:pPr>
            <w:r>
              <w:t>0.17%</w:t>
            </w:r>
          </w:p>
        </w:tc>
      </w:tr>
      <w:tr w:rsidR="002A250E" w:rsidTr="002A250E">
        <w:tc>
          <w:tcPr>
            <w:tcW w:w="1429" w:type="dxa"/>
          </w:tcPr>
          <w:p w:rsidR="002A250E" w:rsidRDefault="002A250E" w:rsidP="002A250E">
            <w:pPr>
              <w:jc w:val="left"/>
            </w:pPr>
            <w:r>
              <w:rPr>
                <w:rFonts w:hint="eastAsia"/>
              </w:rPr>
              <w:t>过去六个月</w:t>
            </w:r>
          </w:p>
        </w:tc>
        <w:tc>
          <w:tcPr>
            <w:tcW w:w="1315" w:type="dxa"/>
          </w:tcPr>
          <w:p w:rsidR="002A250E" w:rsidRDefault="002A250E" w:rsidP="002A250E">
            <w:pPr>
              <w:jc w:val="right"/>
            </w:pPr>
            <w:r>
              <w:t>-1.38%</w:t>
            </w:r>
          </w:p>
        </w:tc>
        <w:tc>
          <w:tcPr>
            <w:tcW w:w="1315" w:type="dxa"/>
          </w:tcPr>
          <w:p w:rsidR="002A250E" w:rsidRDefault="002A250E" w:rsidP="002A250E">
            <w:pPr>
              <w:jc w:val="right"/>
            </w:pPr>
            <w:r>
              <w:t>0.24%</w:t>
            </w:r>
          </w:p>
        </w:tc>
        <w:tc>
          <w:tcPr>
            <w:tcW w:w="1315" w:type="dxa"/>
          </w:tcPr>
          <w:p w:rsidR="002A250E" w:rsidRDefault="002A250E" w:rsidP="002A250E">
            <w:pPr>
              <w:jc w:val="right"/>
            </w:pPr>
            <w:r>
              <w:t>1.28%</w:t>
            </w:r>
          </w:p>
        </w:tc>
        <w:tc>
          <w:tcPr>
            <w:tcW w:w="1315" w:type="dxa"/>
          </w:tcPr>
          <w:p w:rsidR="002A250E" w:rsidRDefault="002A250E" w:rsidP="002A250E">
            <w:pPr>
              <w:jc w:val="right"/>
            </w:pPr>
            <w:r>
              <w:t>0.01%</w:t>
            </w:r>
          </w:p>
        </w:tc>
        <w:tc>
          <w:tcPr>
            <w:tcW w:w="907" w:type="dxa"/>
          </w:tcPr>
          <w:p w:rsidR="002A250E" w:rsidRDefault="002A250E" w:rsidP="002A250E">
            <w:pPr>
              <w:jc w:val="right"/>
            </w:pPr>
            <w:r>
              <w:t>-2.66%</w:t>
            </w:r>
          </w:p>
        </w:tc>
        <w:tc>
          <w:tcPr>
            <w:tcW w:w="907" w:type="dxa"/>
          </w:tcPr>
          <w:p w:rsidR="002A250E" w:rsidRDefault="002A250E" w:rsidP="002A250E">
            <w:pPr>
              <w:jc w:val="right"/>
            </w:pPr>
            <w:r>
              <w:t>0.23%</w:t>
            </w:r>
          </w:p>
        </w:tc>
      </w:tr>
      <w:tr w:rsidR="002A250E" w:rsidTr="002A250E">
        <w:tc>
          <w:tcPr>
            <w:tcW w:w="1429" w:type="dxa"/>
          </w:tcPr>
          <w:p w:rsidR="002A250E" w:rsidRDefault="002A250E" w:rsidP="002A250E">
            <w:pPr>
              <w:jc w:val="left"/>
            </w:pPr>
            <w:r>
              <w:rPr>
                <w:rFonts w:hint="eastAsia"/>
              </w:rPr>
              <w:t>过去一年</w:t>
            </w:r>
          </w:p>
        </w:tc>
        <w:tc>
          <w:tcPr>
            <w:tcW w:w="1315" w:type="dxa"/>
          </w:tcPr>
          <w:p w:rsidR="002A250E" w:rsidRDefault="002A250E" w:rsidP="002A250E">
            <w:pPr>
              <w:jc w:val="right"/>
            </w:pPr>
            <w:r>
              <w:t>-1.09%</w:t>
            </w:r>
          </w:p>
        </w:tc>
        <w:tc>
          <w:tcPr>
            <w:tcW w:w="1315" w:type="dxa"/>
          </w:tcPr>
          <w:p w:rsidR="002A250E" w:rsidRDefault="002A250E" w:rsidP="002A250E">
            <w:pPr>
              <w:jc w:val="right"/>
            </w:pPr>
            <w:r>
              <w:t>0.22%</w:t>
            </w:r>
          </w:p>
        </w:tc>
        <w:tc>
          <w:tcPr>
            <w:tcW w:w="1315" w:type="dxa"/>
          </w:tcPr>
          <w:p w:rsidR="002A250E" w:rsidRDefault="002A250E" w:rsidP="002A250E">
            <w:pPr>
              <w:jc w:val="right"/>
            </w:pPr>
            <w:r>
              <w:t>2.57%</w:t>
            </w:r>
          </w:p>
        </w:tc>
        <w:tc>
          <w:tcPr>
            <w:tcW w:w="1315" w:type="dxa"/>
          </w:tcPr>
          <w:p w:rsidR="002A250E" w:rsidRDefault="002A250E" w:rsidP="002A250E">
            <w:pPr>
              <w:jc w:val="right"/>
            </w:pPr>
            <w:r>
              <w:t>0.01%</w:t>
            </w:r>
          </w:p>
        </w:tc>
        <w:tc>
          <w:tcPr>
            <w:tcW w:w="907" w:type="dxa"/>
          </w:tcPr>
          <w:p w:rsidR="002A250E" w:rsidRDefault="002A250E" w:rsidP="002A250E">
            <w:pPr>
              <w:jc w:val="right"/>
            </w:pPr>
            <w:r>
              <w:t>-3.66%</w:t>
            </w:r>
          </w:p>
        </w:tc>
        <w:tc>
          <w:tcPr>
            <w:tcW w:w="907" w:type="dxa"/>
          </w:tcPr>
          <w:p w:rsidR="002A250E" w:rsidRDefault="002A250E" w:rsidP="002A250E">
            <w:pPr>
              <w:jc w:val="right"/>
            </w:pPr>
            <w:r>
              <w:t>0.21%</w:t>
            </w:r>
          </w:p>
        </w:tc>
      </w:tr>
      <w:tr w:rsidR="002A250E" w:rsidTr="002A250E">
        <w:tc>
          <w:tcPr>
            <w:tcW w:w="1429" w:type="dxa"/>
          </w:tcPr>
          <w:p w:rsidR="002A250E" w:rsidRDefault="002A250E" w:rsidP="002A250E">
            <w:pPr>
              <w:jc w:val="left"/>
            </w:pPr>
            <w:r>
              <w:rPr>
                <w:rFonts w:hint="eastAsia"/>
              </w:rPr>
              <w:t>过去三年</w:t>
            </w:r>
          </w:p>
        </w:tc>
        <w:tc>
          <w:tcPr>
            <w:tcW w:w="1315" w:type="dxa"/>
          </w:tcPr>
          <w:p w:rsidR="002A250E" w:rsidRDefault="002A250E" w:rsidP="002A250E">
            <w:pPr>
              <w:jc w:val="right"/>
            </w:pPr>
            <w:r>
              <w:t>-7.08%</w:t>
            </w:r>
          </w:p>
        </w:tc>
        <w:tc>
          <w:tcPr>
            <w:tcW w:w="1315" w:type="dxa"/>
          </w:tcPr>
          <w:p w:rsidR="002A250E" w:rsidRDefault="002A250E" w:rsidP="002A250E">
            <w:pPr>
              <w:jc w:val="right"/>
            </w:pPr>
            <w:r>
              <w:t>0.30%</w:t>
            </w:r>
          </w:p>
        </w:tc>
        <w:tc>
          <w:tcPr>
            <w:tcW w:w="1315" w:type="dxa"/>
          </w:tcPr>
          <w:p w:rsidR="002A250E" w:rsidRDefault="002A250E" w:rsidP="002A250E">
            <w:pPr>
              <w:jc w:val="right"/>
            </w:pPr>
            <w:r>
              <w:t>8.14%</w:t>
            </w:r>
          </w:p>
        </w:tc>
        <w:tc>
          <w:tcPr>
            <w:tcW w:w="1315" w:type="dxa"/>
          </w:tcPr>
          <w:p w:rsidR="002A250E" w:rsidRDefault="002A250E" w:rsidP="002A250E">
            <w:pPr>
              <w:jc w:val="right"/>
            </w:pPr>
            <w:r>
              <w:t>0.01%</w:t>
            </w:r>
          </w:p>
        </w:tc>
        <w:tc>
          <w:tcPr>
            <w:tcW w:w="907" w:type="dxa"/>
          </w:tcPr>
          <w:p w:rsidR="002A250E" w:rsidRDefault="002A250E" w:rsidP="002A250E">
            <w:pPr>
              <w:jc w:val="right"/>
            </w:pPr>
            <w:r>
              <w:t>-15.22%</w:t>
            </w:r>
          </w:p>
        </w:tc>
        <w:tc>
          <w:tcPr>
            <w:tcW w:w="907" w:type="dxa"/>
          </w:tcPr>
          <w:p w:rsidR="002A250E" w:rsidRDefault="002A250E" w:rsidP="002A250E">
            <w:pPr>
              <w:jc w:val="right"/>
            </w:pPr>
            <w:r>
              <w:t>0.29%</w:t>
            </w:r>
          </w:p>
        </w:tc>
      </w:tr>
      <w:tr w:rsidR="002A250E" w:rsidTr="002A250E">
        <w:tc>
          <w:tcPr>
            <w:tcW w:w="1429" w:type="dxa"/>
          </w:tcPr>
          <w:p w:rsidR="002A250E" w:rsidRDefault="002A250E" w:rsidP="002A250E">
            <w:pPr>
              <w:jc w:val="left"/>
            </w:pPr>
            <w:r>
              <w:rPr>
                <w:rFonts w:hint="eastAsia"/>
              </w:rPr>
              <w:t>过去五年</w:t>
            </w:r>
          </w:p>
        </w:tc>
        <w:tc>
          <w:tcPr>
            <w:tcW w:w="1315" w:type="dxa"/>
          </w:tcPr>
          <w:p w:rsidR="002A250E" w:rsidRDefault="002A250E" w:rsidP="002A250E">
            <w:pPr>
              <w:jc w:val="right"/>
            </w:pPr>
            <w:r>
              <w:t>-13.33%</w:t>
            </w:r>
          </w:p>
        </w:tc>
        <w:tc>
          <w:tcPr>
            <w:tcW w:w="1315" w:type="dxa"/>
          </w:tcPr>
          <w:p w:rsidR="002A250E" w:rsidRDefault="002A250E" w:rsidP="002A250E">
            <w:pPr>
              <w:jc w:val="right"/>
            </w:pPr>
            <w:r>
              <w:t>0.33%</w:t>
            </w:r>
          </w:p>
        </w:tc>
        <w:tc>
          <w:tcPr>
            <w:tcW w:w="1315" w:type="dxa"/>
          </w:tcPr>
          <w:p w:rsidR="002A250E" w:rsidRDefault="002A250E" w:rsidP="002A250E">
            <w:pPr>
              <w:jc w:val="right"/>
            </w:pPr>
            <w:r>
              <w:t>14.35%</w:t>
            </w:r>
          </w:p>
        </w:tc>
        <w:tc>
          <w:tcPr>
            <w:tcW w:w="1315" w:type="dxa"/>
          </w:tcPr>
          <w:p w:rsidR="002A250E" w:rsidRDefault="002A250E" w:rsidP="002A250E">
            <w:pPr>
              <w:jc w:val="right"/>
            </w:pPr>
            <w:r>
              <w:t>0.01%</w:t>
            </w:r>
          </w:p>
        </w:tc>
        <w:tc>
          <w:tcPr>
            <w:tcW w:w="907" w:type="dxa"/>
          </w:tcPr>
          <w:p w:rsidR="002A250E" w:rsidRDefault="002A250E" w:rsidP="002A250E">
            <w:pPr>
              <w:jc w:val="right"/>
            </w:pPr>
            <w:r>
              <w:t>-27.68%</w:t>
            </w:r>
          </w:p>
        </w:tc>
        <w:tc>
          <w:tcPr>
            <w:tcW w:w="907" w:type="dxa"/>
          </w:tcPr>
          <w:p w:rsidR="002A250E" w:rsidRDefault="002A250E" w:rsidP="002A250E">
            <w:pPr>
              <w:jc w:val="right"/>
            </w:pPr>
            <w:r>
              <w:t>0.32%</w:t>
            </w:r>
          </w:p>
        </w:tc>
      </w:tr>
      <w:tr w:rsidR="002A250E" w:rsidTr="002A250E">
        <w:tc>
          <w:tcPr>
            <w:tcW w:w="1429" w:type="dxa"/>
          </w:tcPr>
          <w:p w:rsidR="002A250E" w:rsidRDefault="002A250E" w:rsidP="002A250E">
            <w:pPr>
              <w:jc w:val="left"/>
            </w:pPr>
            <w:r>
              <w:rPr>
                <w:rFonts w:hint="eastAsia"/>
              </w:rPr>
              <w:t>自基金合同生效起至今</w:t>
            </w:r>
          </w:p>
        </w:tc>
        <w:tc>
          <w:tcPr>
            <w:tcW w:w="1315" w:type="dxa"/>
          </w:tcPr>
          <w:p w:rsidR="002A250E" w:rsidRDefault="002A250E" w:rsidP="002A250E">
            <w:pPr>
              <w:jc w:val="right"/>
            </w:pPr>
            <w:r>
              <w:t>34.20%</w:t>
            </w:r>
          </w:p>
        </w:tc>
        <w:tc>
          <w:tcPr>
            <w:tcW w:w="1315" w:type="dxa"/>
          </w:tcPr>
          <w:p w:rsidR="002A250E" w:rsidRDefault="002A250E" w:rsidP="002A250E">
            <w:pPr>
              <w:jc w:val="right"/>
            </w:pPr>
            <w:r>
              <w:t>0.30%</w:t>
            </w:r>
          </w:p>
        </w:tc>
        <w:tc>
          <w:tcPr>
            <w:tcW w:w="1315" w:type="dxa"/>
          </w:tcPr>
          <w:p w:rsidR="002A250E" w:rsidRDefault="002A250E" w:rsidP="002A250E">
            <w:pPr>
              <w:jc w:val="right"/>
            </w:pPr>
            <w:r>
              <w:t>39.55%</w:t>
            </w:r>
          </w:p>
        </w:tc>
        <w:tc>
          <w:tcPr>
            <w:tcW w:w="1315" w:type="dxa"/>
          </w:tcPr>
          <w:p w:rsidR="002A250E" w:rsidRDefault="002A250E" w:rsidP="002A250E">
            <w:pPr>
              <w:jc w:val="right"/>
            </w:pPr>
            <w:r>
              <w:t>0.01%</w:t>
            </w:r>
          </w:p>
        </w:tc>
        <w:tc>
          <w:tcPr>
            <w:tcW w:w="907" w:type="dxa"/>
          </w:tcPr>
          <w:p w:rsidR="002A250E" w:rsidRDefault="002A250E" w:rsidP="002A250E">
            <w:pPr>
              <w:jc w:val="right"/>
            </w:pPr>
            <w:r>
              <w:t>-5.35%</w:t>
            </w:r>
          </w:p>
        </w:tc>
        <w:tc>
          <w:tcPr>
            <w:tcW w:w="907" w:type="dxa"/>
          </w:tcPr>
          <w:p w:rsidR="002A250E" w:rsidRDefault="002A250E" w:rsidP="002A250E">
            <w:pPr>
              <w:jc w:val="right"/>
            </w:pPr>
            <w:r>
              <w:t>0.29%</w:t>
            </w:r>
          </w:p>
        </w:tc>
      </w:tr>
    </w:tbl>
    <w:p w:rsidR="002A250E" w:rsidRDefault="002A250E" w:rsidP="002A250E">
      <w:pPr>
        <w:pStyle w:val="-3"/>
        <w:spacing w:before="156" w:after="156"/>
        <w:rPr>
          <w:rFonts w:hint="eastAsia"/>
        </w:rPr>
      </w:pPr>
      <w:r>
        <w:rPr>
          <w:rFonts w:hint="eastAsia"/>
        </w:rPr>
        <w:t>自基金合同生效以来基金份额累计净值增长率变动及其与同期业绩比较基准收益率变动的比较</w:t>
      </w:r>
    </w:p>
    <w:p w:rsidR="002A250E" w:rsidRDefault="002A250E" w:rsidP="002A250E">
      <w:r>
        <w:rPr>
          <w:noProof/>
        </w:rPr>
        <w:lastRenderedPageBreak/>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2A250E" w:rsidRDefault="002A250E" w:rsidP="002A250E">
      <w:pPr>
        <w:pStyle w:val="-1"/>
        <w:ind w:left="281" w:hanging="281"/>
        <w:rPr>
          <w:rFonts w:hint="eastAsia"/>
        </w:rPr>
      </w:pPr>
      <w:r>
        <w:rPr>
          <w:rFonts w:hint="eastAsia"/>
        </w:rPr>
        <w:t>管理人报告</w:t>
      </w:r>
    </w:p>
    <w:p w:rsidR="002A250E" w:rsidRDefault="002A250E" w:rsidP="002A250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A250E" w:rsidTr="00C42D9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A250E" w:rsidRPr="002A250E" w:rsidRDefault="002A250E" w:rsidP="002A250E">
            <w:pPr>
              <w:jc w:val="center"/>
              <w:rPr>
                <w:b/>
              </w:rPr>
            </w:pPr>
            <w:r w:rsidRPr="002A250E">
              <w:rPr>
                <w:rFonts w:hint="eastAsia"/>
                <w:b/>
              </w:rPr>
              <w:t>姓名</w:t>
            </w:r>
          </w:p>
        </w:tc>
        <w:tc>
          <w:tcPr>
            <w:tcW w:w="851" w:type="dxa"/>
            <w:vMerge w:val="restart"/>
          </w:tcPr>
          <w:p w:rsidR="002A250E" w:rsidRPr="002A250E" w:rsidRDefault="002A250E" w:rsidP="002A250E">
            <w:pPr>
              <w:jc w:val="center"/>
              <w:rPr>
                <w:b/>
              </w:rPr>
            </w:pPr>
            <w:r w:rsidRPr="002A250E">
              <w:rPr>
                <w:rFonts w:hint="eastAsia"/>
                <w:b/>
              </w:rPr>
              <w:t>职务</w:t>
            </w:r>
          </w:p>
        </w:tc>
        <w:tc>
          <w:tcPr>
            <w:tcW w:w="2234" w:type="dxa"/>
            <w:gridSpan w:val="2"/>
            <w:tcBorders>
              <w:bottom w:val="single" w:sz="4" w:space="0" w:color="auto"/>
            </w:tcBorders>
          </w:tcPr>
          <w:p w:rsidR="002A250E" w:rsidRPr="002A250E" w:rsidRDefault="002A250E" w:rsidP="002A250E">
            <w:pPr>
              <w:jc w:val="center"/>
              <w:rPr>
                <w:b/>
              </w:rPr>
            </w:pPr>
            <w:r w:rsidRPr="002A250E">
              <w:rPr>
                <w:rFonts w:hint="eastAsia"/>
                <w:b/>
              </w:rPr>
              <w:t>任本基金的基金经理期限</w:t>
            </w:r>
          </w:p>
        </w:tc>
        <w:tc>
          <w:tcPr>
            <w:tcW w:w="703" w:type="dxa"/>
            <w:vMerge w:val="restart"/>
          </w:tcPr>
          <w:p w:rsidR="002A250E" w:rsidRPr="002A250E" w:rsidRDefault="002A250E" w:rsidP="002A250E">
            <w:pPr>
              <w:jc w:val="center"/>
              <w:rPr>
                <w:b/>
              </w:rPr>
            </w:pPr>
            <w:r w:rsidRPr="002A250E">
              <w:rPr>
                <w:rFonts w:hint="eastAsia"/>
                <w:b/>
              </w:rPr>
              <w:t>证券从业年限</w:t>
            </w:r>
          </w:p>
        </w:tc>
        <w:tc>
          <w:tcPr>
            <w:tcW w:w="3856" w:type="dxa"/>
            <w:vMerge w:val="restart"/>
          </w:tcPr>
          <w:p w:rsidR="002A250E" w:rsidRPr="002A250E" w:rsidRDefault="002A250E" w:rsidP="002A250E">
            <w:pPr>
              <w:jc w:val="center"/>
              <w:rPr>
                <w:b/>
              </w:rPr>
            </w:pPr>
            <w:r w:rsidRPr="002A250E">
              <w:rPr>
                <w:rFonts w:hint="eastAsia"/>
                <w:b/>
              </w:rPr>
              <w:t>说明</w:t>
            </w:r>
          </w:p>
        </w:tc>
      </w:tr>
      <w:tr w:rsidR="002A250E" w:rsidTr="002A250E">
        <w:tc>
          <w:tcPr>
            <w:tcW w:w="862" w:type="dxa"/>
            <w:vMerge/>
          </w:tcPr>
          <w:p w:rsidR="002A250E" w:rsidRDefault="002A250E" w:rsidP="002A250E">
            <w:pPr>
              <w:jc w:val="left"/>
            </w:pPr>
          </w:p>
        </w:tc>
        <w:tc>
          <w:tcPr>
            <w:tcW w:w="851" w:type="dxa"/>
            <w:vMerge/>
          </w:tcPr>
          <w:p w:rsidR="002A250E" w:rsidRDefault="002A250E" w:rsidP="002A250E">
            <w:pPr>
              <w:jc w:val="left"/>
            </w:pPr>
          </w:p>
        </w:tc>
        <w:tc>
          <w:tcPr>
            <w:tcW w:w="1117" w:type="dxa"/>
            <w:shd w:val="clear" w:color="auto" w:fill="BFBFBF"/>
          </w:tcPr>
          <w:p w:rsidR="002A250E" w:rsidRPr="002A250E" w:rsidRDefault="002A250E" w:rsidP="002A250E">
            <w:pPr>
              <w:jc w:val="center"/>
              <w:rPr>
                <w:b/>
              </w:rPr>
            </w:pPr>
            <w:r w:rsidRPr="002A250E">
              <w:rPr>
                <w:rFonts w:hint="eastAsia"/>
                <w:b/>
              </w:rPr>
              <w:t>任职日期</w:t>
            </w:r>
          </w:p>
        </w:tc>
        <w:tc>
          <w:tcPr>
            <w:tcW w:w="1117" w:type="dxa"/>
            <w:shd w:val="clear" w:color="auto" w:fill="BFBFBF"/>
          </w:tcPr>
          <w:p w:rsidR="002A250E" w:rsidRPr="002A250E" w:rsidRDefault="002A250E" w:rsidP="002A250E">
            <w:pPr>
              <w:jc w:val="center"/>
              <w:rPr>
                <w:b/>
              </w:rPr>
            </w:pPr>
            <w:r w:rsidRPr="002A250E">
              <w:rPr>
                <w:rFonts w:hint="eastAsia"/>
                <w:b/>
              </w:rPr>
              <w:t>离任日期</w:t>
            </w:r>
          </w:p>
        </w:tc>
        <w:tc>
          <w:tcPr>
            <w:tcW w:w="703" w:type="dxa"/>
            <w:vMerge/>
          </w:tcPr>
          <w:p w:rsidR="002A250E" w:rsidRDefault="002A250E" w:rsidP="002A250E">
            <w:pPr>
              <w:jc w:val="left"/>
            </w:pPr>
          </w:p>
        </w:tc>
        <w:tc>
          <w:tcPr>
            <w:tcW w:w="3856" w:type="dxa"/>
            <w:vMerge/>
          </w:tcPr>
          <w:p w:rsidR="002A250E" w:rsidRDefault="002A250E" w:rsidP="002A250E">
            <w:pPr>
              <w:jc w:val="left"/>
            </w:pPr>
          </w:p>
        </w:tc>
      </w:tr>
      <w:tr w:rsidR="002A250E" w:rsidTr="002A250E">
        <w:tc>
          <w:tcPr>
            <w:tcW w:w="862" w:type="dxa"/>
          </w:tcPr>
          <w:p w:rsidR="002A250E" w:rsidRDefault="002A250E" w:rsidP="002A250E">
            <w:pPr>
              <w:jc w:val="left"/>
            </w:pPr>
            <w:r>
              <w:rPr>
                <w:rFonts w:hint="eastAsia"/>
              </w:rPr>
              <w:t>许公磊</w:t>
            </w:r>
          </w:p>
        </w:tc>
        <w:tc>
          <w:tcPr>
            <w:tcW w:w="851" w:type="dxa"/>
          </w:tcPr>
          <w:p w:rsidR="002A250E" w:rsidRDefault="002A250E" w:rsidP="002A250E">
            <w:pPr>
              <w:jc w:val="left"/>
            </w:pPr>
            <w:r>
              <w:rPr>
                <w:rFonts w:hint="eastAsia"/>
              </w:rPr>
              <w:t>本基金基金经理</w:t>
            </w:r>
          </w:p>
        </w:tc>
        <w:tc>
          <w:tcPr>
            <w:tcW w:w="1117" w:type="dxa"/>
          </w:tcPr>
          <w:p w:rsidR="002A250E" w:rsidRDefault="002A250E" w:rsidP="002A250E">
            <w:pPr>
              <w:jc w:val="left"/>
            </w:pPr>
            <w:r>
              <w:rPr>
                <w:rFonts w:hint="eastAsia"/>
              </w:rPr>
              <w:t>2024</w:t>
            </w:r>
            <w:r>
              <w:rPr>
                <w:rFonts w:hint="eastAsia"/>
              </w:rPr>
              <w:t>年</w:t>
            </w:r>
            <w:r>
              <w:rPr>
                <w:rFonts w:hint="eastAsia"/>
              </w:rPr>
              <w:t>12</w:t>
            </w:r>
            <w:r>
              <w:rPr>
                <w:rFonts w:hint="eastAsia"/>
              </w:rPr>
              <w:t>月</w:t>
            </w:r>
            <w:r>
              <w:rPr>
                <w:rFonts w:hint="eastAsia"/>
              </w:rPr>
              <w:t>6</w:t>
            </w:r>
            <w:r>
              <w:rPr>
                <w:rFonts w:hint="eastAsia"/>
              </w:rPr>
              <w:t>日</w:t>
            </w:r>
          </w:p>
        </w:tc>
        <w:tc>
          <w:tcPr>
            <w:tcW w:w="1117" w:type="dxa"/>
          </w:tcPr>
          <w:p w:rsidR="002A250E" w:rsidRDefault="002A250E" w:rsidP="002A250E">
            <w:pPr>
              <w:jc w:val="right"/>
            </w:pPr>
            <w:r>
              <w:t>-</w:t>
            </w:r>
          </w:p>
        </w:tc>
        <w:tc>
          <w:tcPr>
            <w:tcW w:w="703" w:type="dxa"/>
          </w:tcPr>
          <w:p w:rsidR="002A250E" w:rsidRDefault="002A250E" w:rsidP="002A250E">
            <w:pPr>
              <w:jc w:val="left"/>
            </w:pPr>
            <w:r>
              <w:rPr>
                <w:rFonts w:hint="eastAsia"/>
              </w:rPr>
              <w:t>8</w:t>
            </w:r>
            <w:r>
              <w:rPr>
                <w:rFonts w:hint="eastAsia"/>
              </w:rPr>
              <w:t>年</w:t>
            </w:r>
          </w:p>
        </w:tc>
        <w:tc>
          <w:tcPr>
            <w:tcW w:w="3856" w:type="dxa"/>
          </w:tcPr>
          <w:p w:rsidR="002A250E" w:rsidRDefault="002A250E" w:rsidP="002A250E">
            <w:r>
              <w:rPr>
                <w:rFonts w:hint="eastAsia"/>
              </w:rPr>
              <w:t>法国国立统计与经济管理学校金融市场专业和法国巴黎第九大学应用数学专业双硕士，具有基金从业资格。曾先后就职于上海拍拍贷金融信息服务有限公司、弘则弥道投资咨询有限公司，历任风险专员、高级分析师。</w:t>
            </w:r>
            <w:r>
              <w:rPr>
                <w:rFonts w:hint="eastAsia"/>
              </w:rPr>
              <w:t>2020</w:t>
            </w:r>
            <w:r>
              <w:rPr>
                <w:rFonts w:hint="eastAsia"/>
              </w:rPr>
              <w:t>年</w:t>
            </w:r>
            <w:r>
              <w:rPr>
                <w:rFonts w:hint="eastAsia"/>
              </w:rPr>
              <w:t>3</w:t>
            </w:r>
            <w:r>
              <w:rPr>
                <w:rFonts w:hint="eastAsia"/>
              </w:rPr>
              <w:t>月加入南方基金，任宏观策略部研究员；</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日至今，任南方绝对收益策略定开混合发起基金经理；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日至今，任南方量化成长股票、南方高股息主题股票基金经理；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p>
        </w:tc>
      </w:tr>
    </w:tbl>
    <w:p w:rsidR="002A250E" w:rsidRDefault="002A250E" w:rsidP="002A250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A250E" w:rsidRDefault="002A250E" w:rsidP="002A250E">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2A250E" w:rsidRDefault="002A250E" w:rsidP="002A250E">
      <w:pPr>
        <w:pStyle w:val="-2"/>
        <w:spacing w:before="312"/>
        <w:rPr>
          <w:rFonts w:hint="eastAsia"/>
        </w:rPr>
      </w:pPr>
      <w:r>
        <w:rPr>
          <w:rFonts w:hint="eastAsia"/>
        </w:rPr>
        <w:t>管理人对报告期内本基金运作遵规守信情况的说明</w:t>
      </w:r>
    </w:p>
    <w:p w:rsidR="002A250E" w:rsidRDefault="002A250E" w:rsidP="002A250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A250E" w:rsidRDefault="002A250E" w:rsidP="002A250E">
      <w:pPr>
        <w:pStyle w:val="-2"/>
        <w:spacing w:before="312"/>
        <w:rPr>
          <w:rFonts w:hint="eastAsia"/>
        </w:rPr>
      </w:pPr>
      <w:r>
        <w:rPr>
          <w:rFonts w:hint="eastAsia"/>
        </w:rPr>
        <w:t>公平交易专项说明</w:t>
      </w:r>
    </w:p>
    <w:p w:rsidR="002A250E" w:rsidRDefault="002A250E" w:rsidP="002A250E">
      <w:pPr>
        <w:pStyle w:val="-3"/>
        <w:spacing w:before="156" w:after="156"/>
        <w:rPr>
          <w:rFonts w:hint="eastAsia"/>
        </w:rPr>
      </w:pPr>
      <w:r>
        <w:rPr>
          <w:rFonts w:hint="eastAsia"/>
        </w:rPr>
        <w:t>公平交易制度的执行情况</w:t>
      </w:r>
    </w:p>
    <w:p w:rsidR="002A250E" w:rsidRDefault="002A250E" w:rsidP="002A250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A250E" w:rsidRDefault="002A250E" w:rsidP="002A250E">
      <w:pPr>
        <w:pStyle w:val="-3"/>
        <w:spacing w:before="156" w:after="156"/>
        <w:rPr>
          <w:rFonts w:hint="eastAsia"/>
        </w:rPr>
      </w:pPr>
      <w:r>
        <w:rPr>
          <w:rFonts w:hint="eastAsia"/>
        </w:rPr>
        <w:t>异常交易行为的专项说明</w:t>
      </w:r>
    </w:p>
    <w:p w:rsidR="002A250E" w:rsidRDefault="002A250E" w:rsidP="002A250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A250E" w:rsidRDefault="002A250E" w:rsidP="002A250E">
      <w:pPr>
        <w:pStyle w:val="-2"/>
        <w:spacing w:before="312"/>
        <w:rPr>
          <w:rFonts w:hint="eastAsia"/>
        </w:rPr>
      </w:pPr>
      <w:r>
        <w:rPr>
          <w:rFonts w:hint="eastAsia"/>
        </w:rPr>
        <w:t>报告期内基金投资策略和运作分析</w:t>
      </w:r>
    </w:p>
    <w:p w:rsidR="002A250E" w:rsidRDefault="002A250E" w:rsidP="002A250E">
      <w:pPr>
        <w:pStyle w:val="-"/>
        <w:ind w:firstLine="420"/>
        <w:rPr>
          <w:rFonts w:hint="eastAsia"/>
        </w:rPr>
      </w:pPr>
      <w:r>
        <w:rPr>
          <w:rFonts w:hint="eastAsia"/>
        </w:rPr>
        <w:t>本基金采用多资产配置方案，相应投资策略涉及股票多空、股票多头、纯债、可转债等。</w:t>
      </w:r>
    </w:p>
    <w:p w:rsidR="002A250E" w:rsidRDefault="002A250E" w:rsidP="002A250E">
      <w:pPr>
        <w:pStyle w:val="-"/>
        <w:ind w:firstLine="420"/>
        <w:rPr>
          <w:rFonts w:hint="eastAsia"/>
        </w:rPr>
      </w:pPr>
      <w:r>
        <w:rPr>
          <w:rFonts w:hint="eastAsia"/>
        </w:rPr>
        <w:t>四季度股债都处于震荡行情，但股债内部的结构分化明显。股指期货贴水，对冲成本上升。具体到组合策略维度，组合多空对冲部分有小幅负向拖累，但环比三季度有一定好转，债券部分有小幅正贡献，组合整体在四季度表现平淡。目前权益市场处于高波动状态，同时伴随着结构快速轮动现象，使得对冲部分的超额收益获取难度较大。回顾市场历史运行规律，波动率终会逐步下降回归到中性水平，届时这部分的收益会有所改善。债券投资上，当前策略以稳为主，在合适时点择机寻求阶段性参与机会。基金经理将继续勤勉尽责的做好组合管理，过程中不断优化投资模型与配置方案，力求为投资者创造更好的持有体验。</w:t>
      </w:r>
    </w:p>
    <w:p w:rsidR="002A250E" w:rsidRDefault="002A250E" w:rsidP="002A250E">
      <w:pPr>
        <w:pStyle w:val="-2"/>
        <w:spacing w:before="312"/>
        <w:rPr>
          <w:rFonts w:hint="eastAsia"/>
        </w:rPr>
      </w:pPr>
      <w:r>
        <w:rPr>
          <w:rFonts w:hint="eastAsia"/>
        </w:rPr>
        <w:t>报告期内基金的业绩表现</w:t>
      </w:r>
    </w:p>
    <w:p w:rsidR="002A250E" w:rsidRDefault="002A250E" w:rsidP="002A250E">
      <w:pPr>
        <w:pStyle w:val="-"/>
        <w:ind w:firstLine="420"/>
        <w:rPr>
          <w:rFonts w:hint="eastAsia"/>
        </w:rPr>
      </w:pPr>
      <w:r>
        <w:rPr>
          <w:rFonts w:hint="eastAsia"/>
        </w:rPr>
        <w:lastRenderedPageBreak/>
        <w:t>截至报告期末，本基金份额净值为1.3046元，报告期内，份额净值增长率为-0.18%，同期业绩基准增长率为0.64%。</w:t>
      </w:r>
    </w:p>
    <w:p w:rsidR="002A250E" w:rsidRDefault="002A250E" w:rsidP="002A250E">
      <w:pPr>
        <w:pStyle w:val="-2"/>
        <w:spacing w:before="312"/>
        <w:rPr>
          <w:rFonts w:hint="eastAsia"/>
        </w:rPr>
      </w:pPr>
      <w:r>
        <w:rPr>
          <w:rFonts w:hint="eastAsia"/>
        </w:rPr>
        <w:t>报告期内基金持有人数或基金资产净值预警说明</w:t>
      </w:r>
    </w:p>
    <w:p w:rsidR="002A250E" w:rsidRDefault="002A250E" w:rsidP="002A250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A250E" w:rsidRDefault="002A250E" w:rsidP="002A250E">
      <w:pPr>
        <w:pStyle w:val="-1"/>
        <w:ind w:left="281" w:hanging="281"/>
        <w:rPr>
          <w:rFonts w:hint="eastAsia"/>
        </w:rPr>
      </w:pPr>
      <w:r>
        <w:rPr>
          <w:rFonts w:hint="eastAsia"/>
        </w:rPr>
        <w:t>投资组合报告</w:t>
      </w:r>
    </w:p>
    <w:p w:rsidR="002A250E" w:rsidRDefault="002A250E" w:rsidP="002A250E">
      <w:pPr>
        <w:pStyle w:val="-2"/>
        <w:spacing w:before="312"/>
        <w:rPr>
          <w:rFonts w:hint="eastAsia"/>
        </w:rPr>
      </w:pPr>
      <w:r>
        <w:rPr>
          <w:rFonts w:hint="eastAsia"/>
        </w:rPr>
        <w:t>报告期末基金资产组合情况</w:t>
      </w:r>
    </w:p>
    <w:p w:rsidR="002A250E" w:rsidRDefault="002A250E" w:rsidP="002A250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A250E" w:rsidTr="002A250E">
        <w:trPr>
          <w:cnfStyle w:val="100000000000" w:firstRow="1" w:lastRow="0" w:firstColumn="0" w:lastColumn="0" w:oddVBand="0" w:evenVBand="0" w:oddHBand="0" w:evenHBand="0" w:firstRowFirstColumn="0" w:firstRowLastColumn="0" w:lastRowFirstColumn="0" w:lastRowLastColumn="0"/>
        </w:trPr>
        <w:tc>
          <w:tcPr>
            <w:tcW w:w="646" w:type="dxa"/>
          </w:tcPr>
          <w:p w:rsidR="002A250E" w:rsidRPr="002A250E" w:rsidRDefault="002A250E" w:rsidP="002A250E">
            <w:pPr>
              <w:jc w:val="center"/>
              <w:rPr>
                <w:b/>
              </w:rPr>
            </w:pPr>
            <w:r w:rsidRPr="002A250E">
              <w:rPr>
                <w:rFonts w:hint="eastAsia"/>
                <w:b/>
              </w:rPr>
              <w:t>序号</w:t>
            </w:r>
          </w:p>
        </w:tc>
        <w:tc>
          <w:tcPr>
            <w:tcW w:w="2971" w:type="dxa"/>
          </w:tcPr>
          <w:p w:rsidR="002A250E" w:rsidRPr="002A250E" w:rsidRDefault="002A250E" w:rsidP="002A250E">
            <w:pPr>
              <w:jc w:val="center"/>
              <w:rPr>
                <w:b/>
              </w:rPr>
            </w:pPr>
            <w:r w:rsidRPr="002A250E">
              <w:rPr>
                <w:rFonts w:hint="eastAsia"/>
                <w:b/>
              </w:rPr>
              <w:t>项目</w:t>
            </w:r>
          </w:p>
        </w:tc>
        <w:tc>
          <w:tcPr>
            <w:tcW w:w="2381" w:type="dxa"/>
          </w:tcPr>
          <w:p w:rsidR="002A250E" w:rsidRPr="002A250E" w:rsidRDefault="002A250E" w:rsidP="002A250E">
            <w:pPr>
              <w:jc w:val="center"/>
              <w:rPr>
                <w:b/>
              </w:rPr>
            </w:pPr>
            <w:r w:rsidRPr="002A250E">
              <w:rPr>
                <w:rFonts w:hint="eastAsia"/>
                <w:b/>
              </w:rPr>
              <w:t>金额（元）</w:t>
            </w:r>
          </w:p>
        </w:tc>
        <w:tc>
          <w:tcPr>
            <w:tcW w:w="2506" w:type="dxa"/>
          </w:tcPr>
          <w:p w:rsidR="002A250E" w:rsidRPr="002A250E" w:rsidRDefault="002A250E" w:rsidP="002A250E">
            <w:pPr>
              <w:jc w:val="center"/>
              <w:rPr>
                <w:b/>
              </w:rPr>
            </w:pPr>
            <w:r w:rsidRPr="002A250E">
              <w:rPr>
                <w:rFonts w:hint="eastAsia"/>
                <w:b/>
              </w:rPr>
              <w:t>占基金总资产的比例（</w:t>
            </w:r>
            <w:r w:rsidRPr="002A250E">
              <w:rPr>
                <w:rFonts w:hint="eastAsia"/>
                <w:b/>
              </w:rPr>
              <w:t>%</w:t>
            </w:r>
            <w:r w:rsidRPr="002A250E">
              <w:rPr>
                <w:rFonts w:hint="eastAsia"/>
                <w:b/>
              </w:rPr>
              <w:t>）</w:t>
            </w:r>
          </w:p>
        </w:tc>
      </w:tr>
      <w:tr w:rsidR="002A250E" w:rsidTr="002A250E">
        <w:tc>
          <w:tcPr>
            <w:tcW w:w="646" w:type="dxa"/>
          </w:tcPr>
          <w:p w:rsidR="002A250E" w:rsidRDefault="002A250E" w:rsidP="002A250E">
            <w:pPr>
              <w:jc w:val="center"/>
            </w:pPr>
            <w:r>
              <w:t>1</w:t>
            </w:r>
          </w:p>
        </w:tc>
        <w:tc>
          <w:tcPr>
            <w:tcW w:w="2971" w:type="dxa"/>
          </w:tcPr>
          <w:p w:rsidR="002A250E" w:rsidRDefault="002A250E" w:rsidP="002A250E">
            <w:pPr>
              <w:jc w:val="left"/>
            </w:pPr>
            <w:r>
              <w:rPr>
                <w:rFonts w:hint="eastAsia"/>
              </w:rPr>
              <w:t>权益投资</w:t>
            </w:r>
          </w:p>
        </w:tc>
        <w:tc>
          <w:tcPr>
            <w:tcW w:w="2381" w:type="dxa"/>
          </w:tcPr>
          <w:p w:rsidR="002A250E" w:rsidRDefault="002A250E" w:rsidP="002A250E">
            <w:pPr>
              <w:jc w:val="right"/>
            </w:pPr>
            <w:r>
              <w:t>14,980,050.24</w:t>
            </w:r>
          </w:p>
        </w:tc>
        <w:tc>
          <w:tcPr>
            <w:tcW w:w="2506" w:type="dxa"/>
          </w:tcPr>
          <w:p w:rsidR="002A250E" w:rsidRDefault="002A250E" w:rsidP="002A250E">
            <w:pPr>
              <w:jc w:val="right"/>
            </w:pPr>
            <w:r>
              <w:t>27.43</w:t>
            </w:r>
          </w:p>
        </w:tc>
      </w:tr>
      <w:tr w:rsidR="002A250E" w:rsidTr="002A250E">
        <w:tc>
          <w:tcPr>
            <w:tcW w:w="646" w:type="dxa"/>
          </w:tcPr>
          <w:p w:rsidR="002A250E" w:rsidRDefault="002A250E" w:rsidP="002A250E">
            <w:pPr>
              <w:jc w:val="center"/>
            </w:pPr>
          </w:p>
        </w:tc>
        <w:tc>
          <w:tcPr>
            <w:tcW w:w="2971" w:type="dxa"/>
          </w:tcPr>
          <w:p w:rsidR="002A250E" w:rsidRDefault="002A250E" w:rsidP="002A250E">
            <w:pPr>
              <w:jc w:val="left"/>
            </w:pPr>
            <w:r>
              <w:rPr>
                <w:rFonts w:hint="eastAsia"/>
              </w:rPr>
              <w:t>其中：股票</w:t>
            </w:r>
          </w:p>
        </w:tc>
        <w:tc>
          <w:tcPr>
            <w:tcW w:w="2381" w:type="dxa"/>
          </w:tcPr>
          <w:p w:rsidR="002A250E" w:rsidRDefault="002A250E" w:rsidP="002A250E">
            <w:pPr>
              <w:jc w:val="right"/>
            </w:pPr>
            <w:r>
              <w:t>14,980,050.24</w:t>
            </w:r>
          </w:p>
        </w:tc>
        <w:tc>
          <w:tcPr>
            <w:tcW w:w="2506" w:type="dxa"/>
          </w:tcPr>
          <w:p w:rsidR="002A250E" w:rsidRDefault="002A250E" w:rsidP="002A250E">
            <w:pPr>
              <w:jc w:val="right"/>
            </w:pPr>
            <w:r>
              <w:t>27.43</w:t>
            </w:r>
          </w:p>
        </w:tc>
      </w:tr>
      <w:tr w:rsidR="002A250E" w:rsidTr="002A250E">
        <w:tc>
          <w:tcPr>
            <w:tcW w:w="646" w:type="dxa"/>
          </w:tcPr>
          <w:p w:rsidR="002A250E" w:rsidRDefault="002A250E" w:rsidP="002A250E">
            <w:pPr>
              <w:jc w:val="center"/>
            </w:pPr>
            <w:r>
              <w:t>2</w:t>
            </w:r>
          </w:p>
        </w:tc>
        <w:tc>
          <w:tcPr>
            <w:tcW w:w="2971" w:type="dxa"/>
          </w:tcPr>
          <w:p w:rsidR="002A250E" w:rsidRDefault="002A250E" w:rsidP="002A250E">
            <w:pPr>
              <w:jc w:val="left"/>
            </w:pPr>
            <w:r>
              <w:rPr>
                <w:rFonts w:hint="eastAsia"/>
              </w:rPr>
              <w:t>基金投资</w:t>
            </w:r>
          </w:p>
        </w:tc>
        <w:tc>
          <w:tcPr>
            <w:tcW w:w="2381" w:type="dxa"/>
          </w:tcPr>
          <w:p w:rsidR="002A250E" w:rsidRDefault="002A250E" w:rsidP="002A250E">
            <w:pPr>
              <w:jc w:val="right"/>
            </w:pPr>
            <w:r>
              <w:t>-</w:t>
            </w:r>
          </w:p>
        </w:tc>
        <w:tc>
          <w:tcPr>
            <w:tcW w:w="2506" w:type="dxa"/>
          </w:tcPr>
          <w:p w:rsidR="002A250E" w:rsidRDefault="002A250E" w:rsidP="002A250E">
            <w:pPr>
              <w:jc w:val="right"/>
            </w:pPr>
            <w:r>
              <w:t>-</w:t>
            </w:r>
          </w:p>
        </w:tc>
      </w:tr>
      <w:tr w:rsidR="002A250E" w:rsidTr="002A250E">
        <w:tc>
          <w:tcPr>
            <w:tcW w:w="646" w:type="dxa"/>
          </w:tcPr>
          <w:p w:rsidR="002A250E" w:rsidRDefault="002A250E" w:rsidP="002A250E">
            <w:pPr>
              <w:jc w:val="center"/>
            </w:pPr>
            <w:r>
              <w:t>3</w:t>
            </w:r>
          </w:p>
        </w:tc>
        <w:tc>
          <w:tcPr>
            <w:tcW w:w="2971" w:type="dxa"/>
          </w:tcPr>
          <w:p w:rsidR="002A250E" w:rsidRDefault="002A250E" w:rsidP="002A250E">
            <w:pPr>
              <w:jc w:val="left"/>
            </w:pPr>
            <w:r>
              <w:rPr>
                <w:rFonts w:hint="eastAsia"/>
              </w:rPr>
              <w:t>固定收益投资</w:t>
            </w:r>
          </w:p>
        </w:tc>
        <w:tc>
          <w:tcPr>
            <w:tcW w:w="2381" w:type="dxa"/>
          </w:tcPr>
          <w:p w:rsidR="002A250E" w:rsidRDefault="002A250E" w:rsidP="002A250E">
            <w:pPr>
              <w:jc w:val="right"/>
            </w:pPr>
            <w:r>
              <w:t>31,724,672.03</w:t>
            </w:r>
          </w:p>
        </w:tc>
        <w:tc>
          <w:tcPr>
            <w:tcW w:w="2506" w:type="dxa"/>
          </w:tcPr>
          <w:p w:rsidR="002A250E" w:rsidRDefault="002A250E" w:rsidP="002A250E">
            <w:pPr>
              <w:jc w:val="right"/>
            </w:pPr>
            <w:r>
              <w:t>58.08</w:t>
            </w:r>
          </w:p>
        </w:tc>
      </w:tr>
      <w:tr w:rsidR="002A250E" w:rsidTr="002A250E">
        <w:tc>
          <w:tcPr>
            <w:tcW w:w="646" w:type="dxa"/>
          </w:tcPr>
          <w:p w:rsidR="002A250E" w:rsidRDefault="002A250E" w:rsidP="002A250E">
            <w:pPr>
              <w:jc w:val="center"/>
            </w:pPr>
          </w:p>
        </w:tc>
        <w:tc>
          <w:tcPr>
            <w:tcW w:w="2971" w:type="dxa"/>
          </w:tcPr>
          <w:p w:rsidR="002A250E" w:rsidRDefault="002A250E" w:rsidP="002A250E">
            <w:pPr>
              <w:jc w:val="left"/>
            </w:pPr>
            <w:r>
              <w:rPr>
                <w:rFonts w:hint="eastAsia"/>
              </w:rPr>
              <w:t>其中：债券</w:t>
            </w:r>
          </w:p>
        </w:tc>
        <w:tc>
          <w:tcPr>
            <w:tcW w:w="2381" w:type="dxa"/>
          </w:tcPr>
          <w:p w:rsidR="002A250E" w:rsidRDefault="002A250E" w:rsidP="002A250E">
            <w:pPr>
              <w:jc w:val="right"/>
            </w:pPr>
            <w:r>
              <w:t>31,724,672.03</w:t>
            </w:r>
          </w:p>
        </w:tc>
        <w:tc>
          <w:tcPr>
            <w:tcW w:w="2506" w:type="dxa"/>
          </w:tcPr>
          <w:p w:rsidR="002A250E" w:rsidRDefault="002A250E" w:rsidP="002A250E">
            <w:pPr>
              <w:jc w:val="right"/>
            </w:pPr>
            <w:r>
              <w:t>58.08</w:t>
            </w:r>
          </w:p>
        </w:tc>
      </w:tr>
      <w:tr w:rsidR="002A250E" w:rsidTr="002A250E">
        <w:tc>
          <w:tcPr>
            <w:tcW w:w="646" w:type="dxa"/>
          </w:tcPr>
          <w:p w:rsidR="002A250E" w:rsidRDefault="002A250E" w:rsidP="002A250E">
            <w:pPr>
              <w:jc w:val="center"/>
            </w:pPr>
          </w:p>
        </w:tc>
        <w:tc>
          <w:tcPr>
            <w:tcW w:w="2971" w:type="dxa"/>
          </w:tcPr>
          <w:p w:rsidR="002A250E" w:rsidRDefault="002A250E" w:rsidP="002A250E">
            <w:pPr>
              <w:jc w:val="left"/>
            </w:pPr>
            <w:r>
              <w:rPr>
                <w:rFonts w:hint="eastAsia"/>
              </w:rPr>
              <w:t xml:space="preserve">      </w:t>
            </w:r>
            <w:r>
              <w:rPr>
                <w:rFonts w:hint="eastAsia"/>
              </w:rPr>
              <w:t>资产支持证券</w:t>
            </w:r>
          </w:p>
        </w:tc>
        <w:tc>
          <w:tcPr>
            <w:tcW w:w="2381" w:type="dxa"/>
          </w:tcPr>
          <w:p w:rsidR="002A250E" w:rsidRDefault="002A250E" w:rsidP="002A250E">
            <w:pPr>
              <w:jc w:val="right"/>
            </w:pPr>
            <w:r>
              <w:t>-</w:t>
            </w:r>
          </w:p>
        </w:tc>
        <w:tc>
          <w:tcPr>
            <w:tcW w:w="2506" w:type="dxa"/>
          </w:tcPr>
          <w:p w:rsidR="002A250E" w:rsidRDefault="002A250E" w:rsidP="002A250E">
            <w:pPr>
              <w:jc w:val="right"/>
            </w:pPr>
            <w:r>
              <w:t>-</w:t>
            </w:r>
          </w:p>
        </w:tc>
      </w:tr>
      <w:tr w:rsidR="002A250E" w:rsidTr="002A250E">
        <w:tc>
          <w:tcPr>
            <w:tcW w:w="646" w:type="dxa"/>
          </w:tcPr>
          <w:p w:rsidR="002A250E" w:rsidRDefault="002A250E" w:rsidP="002A250E">
            <w:pPr>
              <w:jc w:val="center"/>
            </w:pPr>
            <w:r>
              <w:t>4</w:t>
            </w:r>
          </w:p>
        </w:tc>
        <w:tc>
          <w:tcPr>
            <w:tcW w:w="2971" w:type="dxa"/>
          </w:tcPr>
          <w:p w:rsidR="002A250E" w:rsidRDefault="002A250E" w:rsidP="002A250E">
            <w:pPr>
              <w:jc w:val="left"/>
            </w:pPr>
            <w:r>
              <w:rPr>
                <w:rFonts w:hint="eastAsia"/>
              </w:rPr>
              <w:t>贵金属投资</w:t>
            </w:r>
          </w:p>
        </w:tc>
        <w:tc>
          <w:tcPr>
            <w:tcW w:w="2381" w:type="dxa"/>
          </w:tcPr>
          <w:p w:rsidR="002A250E" w:rsidRDefault="002A250E" w:rsidP="002A250E">
            <w:pPr>
              <w:jc w:val="right"/>
            </w:pPr>
            <w:r>
              <w:t>-</w:t>
            </w:r>
          </w:p>
        </w:tc>
        <w:tc>
          <w:tcPr>
            <w:tcW w:w="2506" w:type="dxa"/>
          </w:tcPr>
          <w:p w:rsidR="002A250E" w:rsidRDefault="002A250E" w:rsidP="002A250E">
            <w:pPr>
              <w:jc w:val="right"/>
            </w:pPr>
            <w:r>
              <w:t>-</w:t>
            </w:r>
          </w:p>
        </w:tc>
      </w:tr>
      <w:tr w:rsidR="002A250E" w:rsidTr="002A250E">
        <w:tc>
          <w:tcPr>
            <w:tcW w:w="646" w:type="dxa"/>
          </w:tcPr>
          <w:p w:rsidR="002A250E" w:rsidRDefault="002A250E" w:rsidP="002A250E">
            <w:pPr>
              <w:jc w:val="center"/>
            </w:pPr>
            <w:r>
              <w:t>5</w:t>
            </w:r>
          </w:p>
        </w:tc>
        <w:tc>
          <w:tcPr>
            <w:tcW w:w="2971" w:type="dxa"/>
          </w:tcPr>
          <w:p w:rsidR="002A250E" w:rsidRDefault="002A250E" w:rsidP="002A250E">
            <w:pPr>
              <w:jc w:val="left"/>
            </w:pPr>
            <w:r>
              <w:rPr>
                <w:rFonts w:hint="eastAsia"/>
              </w:rPr>
              <w:t>金融衍生品投资</w:t>
            </w:r>
          </w:p>
        </w:tc>
        <w:tc>
          <w:tcPr>
            <w:tcW w:w="2381" w:type="dxa"/>
          </w:tcPr>
          <w:p w:rsidR="002A250E" w:rsidRDefault="002A250E" w:rsidP="002A250E">
            <w:pPr>
              <w:jc w:val="right"/>
            </w:pPr>
            <w:r>
              <w:t>-</w:t>
            </w:r>
          </w:p>
        </w:tc>
        <w:tc>
          <w:tcPr>
            <w:tcW w:w="2506" w:type="dxa"/>
          </w:tcPr>
          <w:p w:rsidR="002A250E" w:rsidRDefault="002A250E" w:rsidP="002A250E">
            <w:pPr>
              <w:jc w:val="right"/>
            </w:pPr>
            <w:r>
              <w:t>-</w:t>
            </w:r>
          </w:p>
        </w:tc>
      </w:tr>
      <w:tr w:rsidR="002A250E" w:rsidTr="002A250E">
        <w:tc>
          <w:tcPr>
            <w:tcW w:w="646" w:type="dxa"/>
          </w:tcPr>
          <w:p w:rsidR="002A250E" w:rsidRDefault="002A250E" w:rsidP="002A250E">
            <w:pPr>
              <w:jc w:val="center"/>
            </w:pPr>
            <w:r>
              <w:t>6</w:t>
            </w:r>
          </w:p>
        </w:tc>
        <w:tc>
          <w:tcPr>
            <w:tcW w:w="2971" w:type="dxa"/>
          </w:tcPr>
          <w:p w:rsidR="002A250E" w:rsidRDefault="002A250E" w:rsidP="002A250E">
            <w:pPr>
              <w:jc w:val="left"/>
            </w:pPr>
            <w:r>
              <w:rPr>
                <w:rFonts w:hint="eastAsia"/>
              </w:rPr>
              <w:t>买入返售金融资产</w:t>
            </w:r>
          </w:p>
        </w:tc>
        <w:tc>
          <w:tcPr>
            <w:tcW w:w="2381" w:type="dxa"/>
          </w:tcPr>
          <w:p w:rsidR="002A250E" w:rsidRDefault="002A250E" w:rsidP="002A250E">
            <w:pPr>
              <w:jc w:val="right"/>
            </w:pPr>
            <w:r>
              <w:t>-</w:t>
            </w:r>
          </w:p>
        </w:tc>
        <w:tc>
          <w:tcPr>
            <w:tcW w:w="2506" w:type="dxa"/>
          </w:tcPr>
          <w:p w:rsidR="002A250E" w:rsidRDefault="002A250E" w:rsidP="002A250E">
            <w:pPr>
              <w:jc w:val="right"/>
            </w:pPr>
            <w:r>
              <w:t>-</w:t>
            </w:r>
          </w:p>
        </w:tc>
      </w:tr>
      <w:tr w:rsidR="002A250E" w:rsidTr="002A250E">
        <w:tc>
          <w:tcPr>
            <w:tcW w:w="646" w:type="dxa"/>
          </w:tcPr>
          <w:p w:rsidR="002A250E" w:rsidRDefault="002A250E" w:rsidP="002A250E">
            <w:pPr>
              <w:jc w:val="center"/>
            </w:pPr>
          </w:p>
        </w:tc>
        <w:tc>
          <w:tcPr>
            <w:tcW w:w="2971" w:type="dxa"/>
          </w:tcPr>
          <w:p w:rsidR="002A250E" w:rsidRDefault="002A250E" w:rsidP="002A250E">
            <w:pPr>
              <w:jc w:val="left"/>
            </w:pPr>
            <w:r>
              <w:rPr>
                <w:rFonts w:hint="eastAsia"/>
              </w:rPr>
              <w:t>其中：买断式回购的买入返售金融资产</w:t>
            </w:r>
          </w:p>
        </w:tc>
        <w:tc>
          <w:tcPr>
            <w:tcW w:w="2381" w:type="dxa"/>
          </w:tcPr>
          <w:p w:rsidR="002A250E" w:rsidRDefault="002A250E" w:rsidP="002A250E">
            <w:pPr>
              <w:jc w:val="right"/>
            </w:pPr>
            <w:r>
              <w:t>-</w:t>
            </w:r>
          </w:p>
        </w:tc>
        <w:tc>
          <w:tcPr>
            <w:tcW w:w="2506" w:type="dxa"/>
          </w:tcPr>
          <w:p w:rsidR="002A250E" w:rsidRDefault="002A250E" w:rsidP="002A250E">
            <w:pPr>
              <w:jc w:val="right"/>
            </w:pPr>
            <w:r>
              <w:t>-</w:t>
            </w:r>
          </w:p>
        </w:tc>
      </w:tr>
      <w:tr w:rsidR="002A250E" w:rsidTr="002A250E">
        <w:tc>
          <w:tcPr>
            <w:tcW w:w="646" w:type="dxa"/>
          </w:tcPr>
          <w:p w:rsidR="002A250E" w:rsidRDefault="002A250E" w:rsidP="002A250E">
            <w:pPr>
              <w:jc w:val="center"/>
            </w:pPr>
            <w:r>
              <w:t>7</w:t>
            </w:r>
          </w:p>
        </w:tc>
        <w:tc>
          <w:tcPr>
            <w:tcW w:w="2971" w:type="dxa"/>
          </w:tcPr>
          <w:p w:rsidR="002A250E" w:rsidRDefault="002A250E" w:rsidP="002A250E">
            <w:pPr>
              <w:jc w:val="left"/>
            </w:pPr>
            <w:r>
              <w:rPr>
                <w:rFonts w:hint="eastAsia"/>
              </w:rPr>
              <w:t>银行存款和结算备付金合计</w:t>
            </w:r>
          </w:p>
        </w:tc>
        <w:tc>
          <w:tcPr>
            <w:tcW w:w="2381" w:type="dxa"/>
          </w:tcPr>
          <w:p w:rsidR="002A250E" w:rsidRDefault="002A250E" w:rsidP="002A250E">
            <w:pPr>
              <w:jc w:val="right"/>
            </w:pPr>
            <w:r>
              <w:t>6,355,133.74</w:t>
            </w:r>
          </w:p>
        </w:tc>
        <w:tc>
          <w:tcPr>
            <w:tcW w:w="2506" w:type="dxa"/>
          </w:tcPr>
          <w:p w:rsidR="002A250E" w:rsidRDefault="002A250E" w:rsidP="002A250E">
            <w:pPr>
              <w:jc w:val="right"/>
            </w:pPr>
            <w:r>
              <w:t>11.64</w:t>
            </w:r>
          </w:p>
        </w:tc>
      </w:tr>
      <w:tr w:rsidR="002A250E" w:rsidTr="002A250E">
        <w:tc>
          <w:tcPr>
            <w:tcW w:w="646" w:type="dxa"/>
          </w:tcPr>
          <w:p w:rsidR="002A250E" w:rsidRDefault="002A250E" w:rsidP="002A250E">
            <w:pPr>
              <w:jc w:val="center"/>
            </w:pPr>
            <w:r>
              <w:t>8</w:t>
            </w:r>
          </w:p>
        </w:tc>
        <w:tc>
          <w:tcPr>
            <w:tcW w:w="2971" w:type="dxa"/>
          </w:tcPr>
          <w:p w:rsidR="002A250E" w:rsidRDefault="002A250E" w:rsidP="002A250E">
            <w:pPr>
              <w:jc w:val="left"/>
            </w:pPr>
            <w:r>
              <w:rPr>
                <w:rFonts w:hint="eastAsia"/>
              </w:rPr>
              <w:t>其他资产</w:t>
            </w:r>
          </w:p>
        </w:tc>
        <w:tc>
          <w:tcPr>
            <w:tcW w:w="2381" w:type="dxa"/>
          </w:tcPr>
          <w:p w:rsidR="002A250E" w:rsidRDefault="002A250E" w:rsidP="002A250E">
            <w:pPr>
              <w:jc w:val="right"/>
            </w:pPr>
            <w:r>
              <w:t>1,559,744.73</w:t>
            </w:r>
          </w:p>
        </w:tc>
        <w:tc>
          <w:tcPr>
            <w:tcW w:w="2506" w:type="dxa"/>
          </w:tcPr>
          <w:p w:rsidR="002A250E" w:rsidRDefault="002A250E" w:rsidP="002A250E">
            <w:pPr>
              <w:jc w:val="right"/>
            </w:pPr>
            <w:r>
              <w:t>2.86</w:t>
            </w:r>
          </w:p>
        </w:tc>
      </w:tr>
      <w:tr w:rsidR="002A250E" w:rsidTr="002A250E">
        <w:tc>
          <w:tcPr>
            <w:tcW w:w="646" w:type="dxa"/>
          </w:tcPr>
          <w:p w:rsidR="002A250E" w:rsidRDefault="002A250E" w:rsidP="002A250E">
            <w:pPr>
              <w:jc w:val="center"/>
            </w:pPr>
            <w:r>
              <w:t>9</w:t>
            </w:r>
          </w:p>
        </w:tc>
        <w:tc>
          <w:tcPr>
            <w:tcW w:w="2971" w:type="dxa"/>
          </w:tcPr>
          <w:p w:rsidR="002A250E" w:rsidRDefault="002A250E" w:rsidP="002A250E">
            <w:pPr>
              <w:jc w:val="left"/>
            </w:pPr>
            <w:r>
              <w:rPr>
                <w:rFonts w:hint="eastAsia"/>
              </w:rPr>
              <w:t>合计</w:t>
            </w:r>
          </w:p>
        </w:tc>
        <w:tc>
          <w:tcPr>
            <w:tcW w:w="2381" w:type="dxa"/>
          </w:tcPr>
          <w:p w:rsidR="002A250E" w:rsidRDefault="002A250E" w:rsidP="002A250E">
            <w:pPr>
              <w:jc w:val="right"/>
            </w:pPr>
            <w:r>
              <w:t>54,619,600.74</w:t>
            </w:r>
          </w:p>
        </w:tc>
        <w:tc>
          <w:tcPr>
            <w:tcW w:w="2506" w:type="dxa"/>
          </w:tcPr>
          <w:p w:rsidR="002A250E" w:rsidRDefault="002A250E" w:rsidP="002A250E">
            <w:pPr>
              <w:jc w:val="right"/>
            </w:pPr>
            <w:r>
              <w:t>100.00</w:t>
            </w:r>
          </w:p>
        </w:tc>
      </w:tr>
    </w:tbl>
    <w:p w:rsidR="002A250E" w:rsidRDefault="002A250E" w:rsidP="002A250E">
      <w:pPr>
        <w:pStyle w:val="-2"/>
        <w:spacing w:before="312"/>
        <w:rPr>
          <w:rFonts w:hint="eastAsia"/>
        </w:rPr>
      </w:pPr>
      <w:r>
        <w:rPr>
          <w:rFonts w:hint="eastAsia"/>
        </w:rPr>
        <w:t>报告期末按行业分类的股票投资组合</w:t>
      </w:r>
    </w:p>
    <w:p w:rsidR="002A250E" w:rsidRDefault="002A250E" w:rsidP="002A250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A250E" w:rsidTr="002A250E">
        <w:trPr>
          <w:cnfStyle w:val="100000000000" w:firstRow="1" w:lastRow="0" w:firstColumn="0" w:lastColumn="0" w:oddVBand="0" w:evenVBand="0" w:oddHBand="0" w:evenHBand="0" w:firstRowFirstColumn="0" w:firstRowLastColumn="0" w:lastRowFirstColumn="0" w:lastRowLastColumn="0"/>
        </w:trPr>
        <w:tc>
          <w:tcPr>
            <w:tcW w:w="646" w:type="dxa"/>
          </w:tcPr>
          <w:p w:rsidR="002A250E" w:rsidRPr="002A250E" w:rsidRDefault="002A250E" w:rsidP="002A250E">
            <w:pPr>
              <w:jc w:val="center"/>
              <w:rPr>
                <w:b/>
              </w:rPr>
            </w:pPr>
            <w:r w:rsidRPr="002A250E">
              <w:rPr>
                <w:rFonts w:hint="eastAsia"/>
                <w:b/>
              </w:rPr>
              <w:t>代码</w:t>
            </w:r>
          </w:p>
        </w:tc>
        <w:tc>
          <w:tcPr>
            <w:tcW w:w="3595" w:type="dxa"/>
          </w:tcPr>
          <w:p w:rsidR="002A250E" w:rsidRPr="002A250E" w:rsidRDefault="002A250E" w:rsidP="002A250E">
            <w:pPr>
              <w:jc w:val="center"/>
              <w:rPr>
                <w:b/>
              </w:rPr>
            </w:pPr>
            <w:r w:rsidRPr="002A250E">
              <w:rPr>
                <w:rFonts w:hint="eastAsia"/>
                <w:b/>
              </w:rPr>
              <w:t>行业类别</w:t>
            </w:r>
          </w:p>
        </w:tc>
        <w:tc>
          <w:tcPr>
            <w:tcW w:w="1769" w:type="dxa"/>
          </w:tcPr>
          <w:p w:rsidR="002A250E" w:rsidRPr="002A250E" w:rsidRDefault="002A250E" w:rsidP="002A250E">
            <w:pPr>
              <w:jc w:val="center"/>
              <w:rPr>
                <w:b/>
              </w:rPr>
            </w:pPr>
            <w:r w:rsidRPr="002A250E">
              <w:rPr>
                <w:rFonts w:hint="eastAsia"/>
                <w:b/>
              </w:rPr>
              <w:t>公允价值（元）</w:t>
            </w:r>
          </w:p>
        </w:tc>
        <w:tc>
          <w:tcPr>
            <w:tcW w:w="2495" w:type="dxa"/>
          </w:tcPr>
          <w:p w:rsidR="002A250E" w:rsidRPr="002A250E" w:rsidRDefault="002A250E" w:rsidP="002A250E">
            <w:pPr>
              <w:jc w:val="center"/>
              <w:rPr>
                <w:b/>
              </w:rPr>
            </w:pPr>
            <w:r w:rsidRPr="002A250E">
              <w:rPr>
                <w:rFonts w:hint="eastAsia"/>
                <w:b/>
              </w:rPr>
              <w:t>占基金资产净值比例（％）</w:t>
            </w:r>
          </w:p>
        </w:tc>
      </w:tr>
      <w:tr w:rsidR="002A250E" w:rsidTr="002A250E">
        <w:tc>
          <w:tcPr>
            <w:tcW w:w="646" w:type="dxa"/>
          </w:tcPr>
          <w:p w:rsidR="002A250E" w:rsidRDefault="002A250E" w:rsidP="002A250E">
            <w:pPr>
              <w:jc w:val="left"/>
            </w:pPr>
            <w:r>
              <w:t>A</w:t>
            </w:r>
          </w:p>
        </w:tc>
        <w:tc>
          <w:tcPr>
            <w:tcW w:w="3595" w:type="dxa"/>
          </w:tcPr>
          <w:p w:rsidR="002A250E" w:rsidRDefault="002A250E" w:rsidP="002A250E">
            <w:pPr>
              <w:jc w:val="left"/>
            </w:pPr>
            <w:r>
              <w:rPr>
                <w:rFonts w:hint="eastAsia"/>
              </w:rPr>
              <w:t>农、林、牧、渔业</w:t>
            </w:r>
          </w:p>
        </w:tc>
        <w:tc>
          <w:tcPr>
            <w:tcW w:w="1769" w:type="dxa"/>
          </w:tcPr>
          <w:p w:rsidR="002A250E" w:rsidRDefault="002A250E" w:rsidP="002A250E">
            <w:pPr>
              <w:jc w:val="right"/>
            </w:pPr>
            <w:r>
              <w:t>-</w:t>
            </w:r>
          </w:p>
        </w:tc>
        <w:tc>
          <w:tcPr>
            <w:tcW w:w="2495" w:type="dxa"/>
          </w:tcPr>
          <w:p w:rsidR="002A250E" w:rsidRDefault="002A250E" w:rsidP="002A250E">
            <w:pPr>
              <w:jc w:val="right"/>
            </w:pPr>
            <w:r>
              <w:t>-</w:t>
            </w:r>
          </w:p>
        </w:tc>
      </w:tr>
      <w:tr w:rsidR="002A250E" w:rsidTr="002A250E">
        <w:tc>
          <w:tcPr>
            <w:tcW w:w="646" w:type="dxa"/>
          </w:tcPr>
          <w:p w:rsidR="002A250E" w:rsidRDefault="002A250E" w:rsidP="002A250E">
            <w:pPr>
              <w:jc w:val="left"/>
            </w:pPr>
            <w:r>
              <w:t>B</w:t>
            </w:r>
          </w:p>
        </w:tc>
        <w:tc>
          <w:tcPr>
            <w:tcW w:w="3595" w:type="dxa"/>
          </w:tcPr>
          <w:p w:rsidR="002A250E" w:rsidRDefault="002A250E" w:rsidP="002A250E">
            <w:pPr>
              <w:jc w:val="left"/>
            </w:pPr>
            <w:r>
              <w:rPr>
                <w:rFonts w:hint="eastAsia"/>
              </w:rPr>
              <w:t>采矿业</w:t>
            </w:r>
          </w:p>
        </w:tc>
        <w:tc>
          <w:tcPr>
            <w:tcW w:w="1769" w:type="dxa"/>
          </w:tcPr>
          <w:p w:rsidR="002A250E" w:rsidRDefault="002A250E" w:rsidP="002A250E">
            <w:pPr>
              <w:jc w:val="right"/>
            </w:pPr>
            <w:r>
              <w:t>178,011.00</w:t>
            </w:r>
          </w:p>
        </w:tc>
        <w:tc>
          <w:tcPr>
            <w:tcW w:w="2495" w:type="dxa"/>
          </w:tcPr>
          <w:p w:rsidR="002A250E" w:rsidRDefault="002A250E" w:rsidP="002A250E">
            <w:pPr>
              <w:jc w:val="right"/>
            </w:pPr>
            <w:r>
              <w:t>0.33</w:t>
            </w:r>
          </w:p>
        </w:tc>
      </w:tr>
      <w:tr w:rsidR="002A250E" w:rsidTr="002A250E">
        <w:tc>
          <w:tcPr>
            <w:tcW w:w="646" w:type="dxa"/>
          </w:tcPr>
          <w:p w:rsidR="002A250E" w:rsidRDefault="002A250E" w:rsidP="002A250E">
            <w:pPr>
              <w:jc w:val="left"/>
            </w:pPr>
            <w:r>
              <w:t>C</w:t>
            </w:r>
          </w:p>
        </w:tc>
        <w:tc>
          <w:tcPr>
            <w:tcW w:w="3595" w:type="dxa"/>
          </w:tcPr>
          <w:p w:rsidR="002A250E" w:rsidRDefault="002A250E" w:rsidP="002A250E">
            <w:pPr>
              <w:jc w:val="left"/>
            </w:pPr>
            <w:r>
              <w:rPr>
                <w:rFonts w:hint="eastAsia"/>
              </w:rPr>
              <w:t>制造业</w:t>
            </w:r>
          </w:p>
        </w:tc>
        <w:tc>
          <w:tcPr>
            <w:tcW w:w="1769" w:type="dxa"/>
          </w:tcPr>
          <w:p w:rsidR="002A250E" w:rsidRDefault="002A250E" w:rsidP="002A250E">
            <w:pPr>
              <w:jc w:val="right"/>
            </w:pPr>
            <w:r>
              <w:t>8,059,760.52</w:t>
            </w:r>
          </w:p>
        </w:tc>
        <w:tc>
          <w:tcPr>
            <w:tcW w:w="2495" w:type="dxa"/>
          </w:tcPr>
          <w:p w:rsidR="002A250E" w:rsidRDefault="002A250E" w:rsidP="002A250E">
            <w:pPr>
              <w:jc w:val="right"/>
            </w:pPr>
            <w:r>
              <w:t>14.81</w:t>
            </w:r>
          </w:p>
        </w:tc>
      </w:tr>
      <w:tr w:rsidR="002A250E" w:rsidTr="002A250E">
        <w:tc>
          <w:tcPr>
            <w:tcW w:w="646" w:type="dxa"/>
          </w:tcPr>
          <w:p w:rsidR="002A250E" w:rsidRDefault="002A250E" w:rsidP="002A250E">
            <w:pPr>
              <w:jc w:val="left"/>
            </w:pPr>
            <w:r>
              <w:t>D</w:t>
            </w:r>
          </w:p>
        </w:tc>
        <w:tc>
          <w:tcPr>
            <w:tcW w:w="3595" w:type="dxa"/>
          </w:tcPr>
          <w:p w:rsidR="002A250E" w:rsidRDefault="002A250E" w:rsidP="002A250E">
            <w:pPr>
              <w:jc w:val="left"/>
            </w:pPr>
            <w:r>
              <w:rPr>
                <w:rFonts w:hint="eastAsia"/>
              </w:rPr>
              <w:t>电力、热力、燃气及水生产和供应业</w:t>
            </w:r>
          </w:p>
        </w:tc>
        <w:tc>
          <w:tcPr>
            <w:tcW w:w="1769" w:type="dxa"/>
          </w:tcPr>
          <w:p w:rsidR="002A250E" w:rsidRDefault="002A250E" w:rsidP="002A250E">
            <w:pPr>
              <w:jc w:val="right"/>
            </w:pPr>
            <w:r>
              <w:t>422,737.00</w:t>
            </w:r>
          </w:p>
        </w:tc>
        <w:tc>
          <w:tcPr>
            <w:tcW w:w="2495" w:type="dxa"/>
          </w:tcPr>
          <w:p w:rsidR="002A250E" w:rsidRDefault="002A250E" w:rsidP="002A250E">
            <w:pPr>
              <w:jc w:val="right"/>
            </w:pPr>
            <w:r>
              <w:t>0.78</w:t>
            </w:r>
          </w:p>
        </w:tc>
      </w:tr>
      <w:tr w:rsidR="002A250E" w:rsidTr="002A250E">
        <w:tc>
          <w:tcPr>
            <w:tcW w:w="646" w:type="dxa"/>
          </w:tcPr>
          <w:p w:rsidR="002A250E" w:rsidRDefault="002A250E" w:rsidP="002A250E">
            <w:pPr>
              <w:jc w:val="left"/>
            </w:pPr>
            <w:r>
              <w:t>E</w:t>
            </w:r>
          </w:p>
        </w:tc>
        <w:tc>
          <w:tcPr>
            <w:tcW w:w="3595" w:type="dxa"/>
          </w:tcPr>
          <w:p w:rsidR="002A250E" w:rsidRDefault="002A250E" w:rsidP="002A250E">
            <w:pPr>
              <w:jc w:val="left"/>
            </w:pPr>
            <w:r>
              <w:rPr>
                <w:rFonts w:hint="eastAsia"/>
              </w:rPr>
              <w:t>建筑业</w:t>
            </w:r>
          </w:p>
        </w:tc>
        <w:tc>
          <w:tcPr>
            <w:tcW w:w="1769" w:type="dxa"/>
          </w:tcPr>
          <w:p w:rsidR="002A250E" w:rsidRDefault="002A250E" w:rsidP="002A250E">
            <w:pPr>
              <w:jc w:val="right"/>
            </w:pPr>
            <w:r>
              <w:t>1,001,260.00</w:t>
            </w:r>
          </w:p>
        </w:tc>
        <w:tc>
          <w:tcPr>
            <w:tcW w:w="2495" w:type="dxa"/>
          </w:tcPr>
          <w:p w:rsidR="002A250E" w:rsidRDefault="002A250E" w:rsidP="002A250E">
            <w:pPr>
              <w:jc w:val="right"/>
            </w:pPr>
            <w:r>
              <w:t>1.84</w:t>
            </w:r>
          </w:p>
        </w:tc>
      </w:tr>
      <w:tr w:rsidR="002A250E" w:rsidTr="002A250E">
        <w:tc>
          <w:tcPr>
            <w:tcW w:w="646" w:type="dxa"/>
          </w:tcPr>
          <w:p w:rsidR="002A250E" w:rsidRDefault="002A250E" w:rsidP="002A250E">
            <w:pPr>
              <w:jc w:val="left"/>
            </w:pPr>
            <w:r>
              <w:t>F</w:t>
            </w:r>
          </w:p>
        </w:tc>
        <w:tc>
          <w:tcPr>
            <w:tcW w:w="3595" w:type="dxa"/>
          </w:tcPr>
          <w:p w:rsidR="002A250E" w:rsidRDefault="002A250E" w:rsidP="002A250E">
            <w:pPr>
              <w:jc w:val="left"/>
            </w:pPr>
            <w:r>
              <w:rPr>
                <w:rFonts w:hint="eastAsia"/>
              </w:rPr>
              <w:t>批发和零售业</w:t>
            </w:r>
          </w:p>
        </w:tc>
        <w:tc>
          <w:tcPr>
            <w:tcW w:w="1769" w:type="dxa"/>
          </w:tcPr>
          <w:p w:rsidR="002A250E" w:rsidRDefault="002A250E" w:rsidP="002A250E">
            <w:pPr>
              <w:jc w:val="right"/>
            </w:pPr>
            <w:r>
              <w:t>500,935.00</w:t>
            </w:r>
          </w:p>
        </w:tc>
        <w:tc>
          <w:tcPr>
            <w:tcW w:w="2495" w:type="dxa"/>
          </w:tcPr>
          <w:p w:rsidR="002A250E" w:rsidRDefault="002A250E" w:rsidP="002A250E">
            <w:pPr>
              <w:jc w:val="right"/>
            </w:pPr>
            <w:r>
              <w:t>0.92</w:t>
            </w:r>
          </w:p>
        </w:tc>
      </w:tr>
      <w:tr w:rsidR="002A250E" w:rsidTr="002A250E">
        <w:tc>
          <w:tcPr>
            <w:tcW w:w="646" w:type="dxa"/>
          </w:tcPr>
          <w:p w:rsidR="002A250E" w:rsidRDefault="002A250E" w:rsidP="002A250E">
            <w:pPr>
              <w:jc w:val="left"/>
            </w:pPr>
            <w:r>
              <w:t>G</w:t>
            </w:r>
          </w:p>
        </w:tc>
        <w:tc>
          <w:tcPr>
            <w:tcW w:w="3595" w:type="dxa"/>
          </w:tcPr>
          <w:p w:rsidR="002A250E" w:rsidRDefault="002A250E" w:rsidP="002A250E">
            <w:pPr>
              <w:jc w:val="left"/>
            </w:pPr>
            <w:r>
              <w:rPr>
                <w:rFonts w:hint="eastAsia"/>
              </w:rPr>
              <w:t>交通运输、仓储和邮政业</w:t>
            </w:r>
          </w:p>
        </w:tc>
        <w:tc>
          <w:tcPr>
            <w:tcW w:w="1769" w:type="dxa"/>
          </w:tcPr>
          <w:p w:rsidR="002A250E" w:rsidRDefault="002A250E" w:rsidP="002A250E">
            <w:pPr>
              <w:jc w:val="right"/>
            </w:pPr>
            <w:r>
              <w:t>531,804.00</w:t>
            </w:r>
          </w:p>
        </w:tc>
        <w:tc>
          <w:tcPr>
            <w:tcW w:w="2495" w:type="dxa"/>
          </w:tcPr>
          <w:p w:rsidR="002A250E" w:rsidRDefault="002A250E" w:rsidP="002A250E">
            <w:pPr>
              <w:jc w:val="right"/>
            </w:pPr>
            <w:r>
              <w:t>0.98</w:t>
            </w:r>
          </w:p>
        </w:tc>
      </w:tr>
      <w:tr w:rsidR="002A250E" w:rsidTr="002A250E">
        <w:tc>
          <w:tcPr>
            <w:tcW w:w="646" w:type="dxa"/>
          </w:tcPr>
          <w:p w:rsidR="002A250E" w:rsidRDefault="002A250E" w:rsidP="002A250E">
            <w:pPr>
              <w:jc w:val="left"/>
            </w:pPr>
            <w:r>
              <w:lastRenderedPageBreak/>
              <w:t>H</w:t>
            </w:r>
          </w:p>
        </w:tc>
        <w:tc>
          <w:tcPr>
            <w:tcW w:w="3595" w:type="dxa"/>
          </w:tcPr>
          <w:p w:rsidR="002A250E" w:rsidRDefault="002A250E" w:rsidP="002A250E">
            <w:pPr>
              <w:jc w:val="left"/>
            </w:pPr>
            <w:r>
              <w:rPr>
                <w:rFonts w:hint="eastAsia"/>
              </w:rPr>
              <w:t>住宿和餐饮业</w:t>
            </w:r>
          </w:p>
        </w:tc>
        <w:tc>
          <w:tcPr>
            <w:tcW w:w="1769" w:type="dxa"/>
          </w:tcPr>
          <w:p w:rsidR="002A250E" w:rsidRDefault="002A250E" w:rsidP="002A250E">
            <w:pPr>
              <w:jc w:val="right"/>
            </w:pPr>
            <w:r>
              <w:t>-</w:t>
            </w:r>
          </w:p>
        </w:tc>
        <w:tc>
          <w:tcPr>
            <w:tcW w:w="2495" w:type="dxa"/>
          </w:tcPr>
          <w:p w:rsidR="002A250E" w:rsidRDefault="002A250E" w:rsidP="002A250E">
            <w:pPr>
              <w:jc w:val="right"/>
            </w:pPr>
            <w:r>
              <w:t>-</w:t>
            </w:r>
          </w:p>
        </w:tc>
      </w:tr>
      <w:tr w:rsidR="002A250E" w:rsidTr="002A250E">
        <w:tc>
          <w:tcPr>
            <w:tcW w:w="646" w:type="dxa"/>
          </w:tcPr>
          <w:p w:rsidR="002A250E" w:rsidRDefault="002A250E" w:rsidP="002A250E">
            <w:pPr>
              <w:jc w:val="left"/>
            </w:pPr>
            <w:r>
              <w:t>I</w:t>
            </w:r>
          </w:p>
        </w:tc>
        <w:tc>
          <w:tcPr>
            <w:tcW w:w="3595" w:type="dxa"/>
          </w:tcPr>
          <w:p w:rsidR="002A250E" w:rsidRDefault="002A250E" w:rsidP="002A250E">
            <w:pPr>
              <w:jc w:val="left"/>
            </w:pPr>
            <w:r>
              <w:rPr>
                <w:rFonts w:hint="eastAsia"/>
              </w:rPr>
              <w:t>信息传输、软件和信息技术服务业</w:t>
            </w:r>
          </w:p>
        </w:tc>
        <w:tc>
          <w:tcPr>
            <w:tcW w:w="1769" w:type="dxa"/>
          </w:tcPr>
          <w:p w:rsidR="002A250E" w:rsidRDefault="002A250E" w:rsidP="002A250E">
            <w:pPr>
              <w:jc w:val="right"/>
            </w:pPr>
            <w:r>
              <w:t>744,736.72</w:t>
            </w:r>
          </w:p>
        </w:tc>
        <w:tc>
          <w:tcPr>
            <w:tcW w:w="2495" w:type="dxa"/>
          </w:tcPr>
          <w:p w:rsidR="002A250E" w:rsidRDefault="002A250E" w:rsidP="002A250E">
            <w:pPr>
              <w:jc w:val="right"/>
            </w:pPr>
            <w:r>
              <w:t>1.37</w:t>
            </w:r>
          </w:p>
        </w:tc>
      </w:tr>
      <w:tr w:rsidR="002A250E" w:rsidTr="002A250E">
        <w:tc>
          <w:tcPr>
            <w:tcW w:w="646" w:type="dxa"/>
          </w:tcPr>
          <w:p w:rsidR="002A250E" w:rsidRDefault="002A250E" w:rsidP="002A250E">
            <w:pPr>
              <w:jc w:val="left"/>
            </w:pPr>
            <w:r>
              <w:t>J</w:t>
            </w:r>
          </w:p>
        </w:tc>
        <w:tc>
          <w:tcPr>
            <w:tcW w:w="3595" w:type="dxa"/>
          </w:tcPr>
          <w:p w:rsidR="002A250E" w:rsidRDefault="002A250E" w:rsidP="002A250E">
            <w:pPr>
              <w:jc w:val="left"/>
            </w:pPr>
            <w:r>
              <w:rPr>
                <w:rFonts w:hint="eastAsia"/>
              </w:rPr>
              <w:t>金融业</w:t>
            </w:r>
          </w:p>
        </w:tc>
        <w:tc>
          <w:tcPr>
            <w:tcW w:w="1769" w:type="dxa"/>
          </w:tcPr>
          <w:p w:rsidR="002A250E" w:rsidRDefault="002A250E" w:rsidP="002A250E">
            <w:pPr>
              <w:jc w:val="right"/>
            </w:pPr>
            <w:r>
              <w:t>2,587,593.00</w:t>
            </w:r>
          </w:p>
        </w:tc>
        <w:tc>
          <w:tcPr>
            <w:tcW w:w="2495" w:type="dxa"/>
          </w:tcPr>
          <w:p w:rsidR="002A250E" w:rsidRDefault="002A250E" w:rsidP="002A250E">
            <w:pPr>
              <w:jc w:val="right"/>
            </w:pPr>
            <w:r>
              <w:t>4.75</w:t>
            </w:r>
          </w:p>
        </w:tc>
      </w:tr>
      <w:tr w:rsidR="002A250E" w:rsidTr="002A250E">
        <w:tc>
          <w:tcPr>
            <w:tcW w:w="646" w:type="dxa"/>
          </w:tcPr>
          <w:p w:rsidR="002A250E" w:rsidRDefault="002A250E" w:rsidP="002A250E">
            <w:pPr>
              <w:jc w:val="left"/>
            </w:pPr>
            <w:r>
              <w:t>K</w:t>
            </w:r>
          </w:p>
        </w:tc>
        <w:tc>
          <w:tcPr>
            <w:tcW w:w="3595" w:type="dxa"/>
          </w:tcPr>
          <w:p w:rsidR="002A250E" w:rsidRDefault="002A250E" w:rsidP="002A250E">
            <w:pPr>
              <w:jc w:val="left"/>
            </w:pPr>
            <w:r>
              <w:rPr>
                <w:rFonts w:hint="eastAsia"/>
              </w:rPr>
              <w:t>房地产业</w:t>
            </w:r>
          </w:p>
        </w:tc>
        <w:tc>
          <w:tcPr>
            <w:tcW w:w="1769" w:type="dxa"/>
          </w:tcPr>
          <w:p w:rsidR="002A250E" w:rsidRDefault="002A250E" w:rsidP="002A250E">
            <w:pPr>
              <w:jc w:val="right"/>
            </w:pPr>
            <w:r>
              <w:t>132,804.00</w:t>
            </w:r>
          </w:p>
        </w:tc>
        <w:tc>
          <w:tcPr>
            <w:tcW w:w="2495" w:type="dxa"/>
          </w:tcPr>
          <w:p w:rsidR="002A250E" w:rsidRDefault="002A250E" w:rsidP="002A250E">
            <w:pPr>
              <w:jc w:val="right"/>
            </w:pPr>
            <w:r>
              <w:t>0.24</w:t>
            </w:r>
          </w:p>
        </w:tc>
      </w:tr>
      <w:tr w:rsidR="002A250E" w:rsidTr="002A250E">
        <w:tc>
          <w:tcPr>
            <w:tcW w:w="646" w:type="dxa"/>
          </w:tcPr>
          <w:p w:rsidR="002A250E" w:rsidRDefault="002A250E" w:rsidP="002A250E">
            <w:pPr>
              <w:jc w:val="left"/>
            </w:pPr>
            <w:r>
              <w:t>L</w:t>
            </w:r>
          </w:p>
        </w:tc>
        <w:tc>
          <w:tcPr>
            <w:tcW w:w="3595" w:type="dxa"/>
          </w:tcPr>
          <w:p w:rsidR="002A250E" w:rsidRDefault="002A250E" w:rsidP="002A250E">
            <w:pPr>
              <w:jc w:val="left"/>
            </w:pPr>
            <w:r>
              <w:rPr>
                <w:rFonts w:hint="eastAsia"/>
              </w:rPr>
              <w:t>租赁和商务服务业</w:t>
            </w:r>
          </w:p>
        </w:tc>
        <w:tc>
          <w:tcPr>
            <w:tcW w:w="1769" w:type="dxa"/>
          </w:tcPr>
          <w:p w:rsidR="002A250E" w:rsidRDefault="002A250E" w:rsidP="002A250E">
            <w:pPr>
              <w:jc w:val="right"/>
            </w:pPr>
            <w:r>
              <w:t>448,673.00</w:t>
            </w:r>
          </w:p>
        </w:tc>
        <w:tc>
          <w:tcPr>
            <w:tcW w:w="2495" w:type="dxa"/>
          </w:tcPr>
          <w:p w:rsidR="002A250E" w:rsidRDefault="002A250E" w:rsidP="002A250E">
            <w:pPr>
              <w:jc w:val="right"/>
            </w:pPr>
            <w:r>
              <w:t>0.82</w:t>
            </w:r>
          </w:p>
        </w:tc>
      </w:tr>
      <w:tr w:rsidR="002A250E" w:rsidTr="002A250E">
        <w:tc>
          <w:tcPr>
            <w:tcW w:w="646" w:type="dxa"/>
          </w:tcPr>
          <w:p w:rsidR="002A250E" w:rsidRDefault="002A250E" w:rsidP="002A250E">
            <w:pPr>
              <w:jc w:val="left"/>
            </w:pPr>
            <w:r>
              <w:t>M</w:t>
            </w:r>
          </w:p>
        </w:tc>
        <w:tc>
          <w:tcPr>
            <w:tcW w:w="3595" w:type="dxa"/>
          </w:tcPr>
          <w:p w:rsidR="002A250E" w:rsidRDefault="002A250E" w:rsidP="002A250E">
            <w:pPr>
              <w:jc w:val="left"/>
            </w:pPr>
            <w:r>
              <w:rPr>
                <w:rFonts w:hint="eastAsia"/>
              </w:rPr>
              <w:t>科学研究和技术服务业</w:t>
            </w:r>
          </w:p>
        </w:tc>
        <w:tc>
          <w:tcPr>
            <w:tcW w:w="1769" w:type="dxa"/>
          </w:tcPr>
          <w:p w:rsidR="002A250E" w:rsidRDefault="002A250E" w:rsidP="002A250E">
            <w:pPr>
              <w:jc w:val="right"/>
            </w:pPr>
            <w:r>
              <w:t>244,728.00</w:t>
            </w:r>
          </w:p>
        </w:tc>
        <w:tc>
          <w:tcPr>
            <w:tcW w:w="2495" w:type="dxa"/>
          </w:tcPr>
          <w:p w:rsidR="002A250E" w:rsidRDefault="002A250E" w:rsidP="002A250E">
            <w:pPr>
              <w:jc w:val="right"/>
            </w:pPr>
            <w:r>
              <w:t>0.45</w:t>
            </w:r>
          </w:p>
        </w:tc>
      </w:tr>
      <w:tr w:rsidR="002A250E" w:rsidTr="002A250E">
        <w:tc>
          <w:tcPr>
            <w:tcW w:w="646" w:type="dxa"/>
          </w:tcPr>
          <w:p w:rsidR="002A250E" w:rsidRDefault="002A250E" w:rsidP="002A250E">
            <w:pPr>
              <w:jc w:val="left"/>
            </w:pPr>
            <w:r>
              <w:t>N</w:t>
            </w:r>
          </w:p>
        </w:tc>
        <w:tc>
          <w:tcPr>
            <w:tcW w:w="3595" w:type="dxa"/>
          </w:tcPr>
          <w:p w:rsidR="002A250E" w:rsidRDefault="002A250E" w:rsidP="002A250E">
            <w:pPr>
              <w:jc w:val="left"/>
            </w:pPr>
            <w:r>
              <w:rPr>
                <w:rFonts w:hint="eastAsia"/>
              </w:rPr>
              <w:t>水利、环境和公共设施管理业</w:t>
            </w:r>
          </w:p>
        </w:tc>
        <w:tc>
          <w:tcPr>
            <w:tcW w:w="1769" w:type="dxa"/>
          </w:tcPr>
          <w:p w:rsidR="002A250E" w:rsidRDefault="002A250E" w:rsidP="002A250E">
            <w:pPr>
              <w:jc w:val="right"/>
            </w:pPr>
            <w:r>
              <w:t>-</w:t>
            </w:r>
          </w:p>
        </w:tc>
        <w:tc>
          <w:tcPr>
            <w:tcW w:w="2495" w:type="dxa"/>
          </w:tcPr>
          <w:p w:rsidR="002A250E" w:rsidRDefault="002A250E" w:rsidP="002A250E">
            <w:pPr>
              <w:jc w:val="right"/>
            </w:pPr>
            <w:r>
              <w:t>-</w:t>
            </w:r>
          </w:p>
        </w:tc>
      </w:tr>
      <w:tr w:rsidR="002A250E" w:rsidTr="002A250E">
        <w:tc>
          <w:tcPr>
            <w:tcW w:w="646" w:type="dxa"/>
          </w:tcPr>
          <w:p w:rsidR="002A250E" w:rsidRDefault="002A250E" w:rsidP="002A250E">
            <w:pPr>
              <w:jc w:val="left"/>
            </w:pPr>
            <w:r>
              <w:t>O</w:t>
            </w:r>
          </w:p>
        </w:tc>
        <w:tc>
          <w:tcPr>
            <w:tcW w:w="3595" w:type="dxa"/>
          </w:tcPr>
          <w:p w:rsidR="002A250E" w:rsidRDefault="002A250E" w:rsidP="002A250E">
            <w:pPr>
              <w:jc w:val="left"/>
            </w:pPr>
            <w:r>
              <w:rPr>
                <w:rFonts w:hint="eastAsia"/>
              </w:rPr>
              <w:t>居民服务、修理和其他服务业</w:t>
            </w:r>
          </w:p>
        </w:tc>
        <w:tc>
          <w:tcPr>
            <w:tcW w:w="1769" w:type="dxa"/>
          </w:tcPr>
          <w:p w:rsidR="002A250E" w:rsidRDefault="002A250E" w:rsidP="002A250E">
            <w:pPr>
              <w:jc w:val="right"/>
            </w:pPr>
            <w:r>
              <w:t>-</w:t>
            </w:r>
          </w:p>
        </w:tc>
        <w:tc>
          <w:tcPr>
            <w:tcW w:w="2495" w:type="dxa"/>
          </w:tcPr>
          <w:p w:rsidR="002A250E" w:rsidRDefault="002A250E" w:rsidP="002A250E">
            <w:pPr>
              <w:jc w:val="right"/>
            </w:pPr>
            <w:r>
              <w:t>-</w:t>
            </w:r>
          </w:p>
        </w:tc>
      </w:tr>
      <w:tr w:rsidR="002A250E" w:rsidTr="002A250E">
        <w:tc>
          <w:tcPr>
            <w:tcW w:w="646" w:type="dxa"/>
          </w:tcPr>
          <w:p w:rsidR="002A250E" w:rsidRDefault="002A250E" w:rsidP="002A250E">
            <w:pPr>
              <w:jc w:val="left"/>
            </w:pPr>
            <w:r>
              <w:t>P</w:t>
            </w:r>
          </w:p>
        </w:tc>
        <w:tc>
          <w:tcPr>
            <w:tcW w:w="3595" w:type="dxa"/>
          </w:tcPr>
          <w:p w:rsidR="002A250E" w:rsidRDefault="002A250E" w:rsidP="002A250E">
            <w:pPr>
              <w:jc w:val="left"/>
            </w:pPr>
            <w:r>
              <w:rPr>
                <w:rFonts w:hint="eastAsia"/>
              </w:rPr>
              <w:t>教育</w:t>
            </w:r>
          </w:p>
        </w:tc>
        <w:tc>
          <w:tcPr>
            <w:tcW w:w="1769" w:type="dxa"/>
          </w:tcPr>
          <w:p w:rsidR="002A250E" w:rsidRDefault="002A250E" w:rsidP="002A250E">
            <w:pPr>
              <w:jc w:val="right"/>
            </w:pPr>
            <w:r>
              <w:t>-</w:t>
            </w:r>
          </w:p>
        </w:tc>
        <w:tc>
          <w:tcPr>
            <w:tcW w:w="2495" w:type="dxa"/>
          </w:tcPr>
          <w:p w:rsidR="002A250E" w:rsidRDefault="002A250E" w:rsidP="002A250E">
            <w:pPr>
              <w:jc w:val="right"/>
            </w:pPr>
            <w:r>
              <w:t>-</w:t>
            </w:r>
          </w:p>
        </w:tc>
      </w:tr>
      <w:tr w:rsidR="002A250E" w:rsidTr="002A250E">
        <w:tc>
          <w:tcPr>
            <w:tcW w:w="646" w:type="dxa"/>
          </w:tcPr>
          <w:p w:rsidR="002A250E" w:rsidRDefault="002A250E" w:rsidP="002A250E">
            <w:pPr>
              <w:jc w:val="left"/>
            </w:pPr>
            <w:r>
              <w:t>Q</w:t>
            </w:r>
          </w:p>
        </w:tc>
        <w:tc>
          <w:tcPr>
            <w:tcW w:w="3595" w:type="dxa"/>
          </w:tcPr>
          <w:p w:rsidR="002A250E" w:rsidRDefault="002A250E" w:rsidP="002A250E">
            <w:pPr>
              <w:jc w:val="left"/>
            </w:pPr>
            <w:r>
              <w:rPr>
                <w:rFonts w:hint="eastAsia"/>
              </w:rPr>
              <w:t>卫生和社会工作</w:t>
            </w:r>
          </w:p>
        </w:tc>
        <w:tc>
          <w:tcPr>
            <w:tcW w:w="1769" w:type="dxa"/>
          </w:tcPr>
          <w:p w:rsidR="002A250E" w:rsidRDefault="002A250E" w:rsidP="002A250E">
            <w:pPr>
              <w:jc w:val="right"/>
            </w:pPr>
            <w:r>
              <w:t>-</w:t>
            </w:r>
          </w:p>
        </w:tc>
        <w:tc>
          <w:tcPr>
            <w:tcW w:w="2495" w:type="dxa"/>
          </w:tcPr>
          <w:p w:rsidR="002A250E" w:rsidRDefault="002A250E" w:rsidP="002A250E">
            <w:pPr>
              <w:jc w:val="right"/>
            </w:pPr>
            <w:r>
              <w:t>-</w:t>
            </w:r>
          </w:p>
        </w:tc>
      </w:tr>
      <w:tr w:rsidR="002A250E" w:rsidTr="002A250E">
        <w:tc>
          <w:tcPr>
            <w:tcW w:w="646" w:type="dxa"/>
          </w:tcPr>
          <w:p w:rsidR="002A250E" w:rsidRDefault="002A250E" w:rsidP="002A250E">
            <w:pPr>
              <w:jc w:val="left"/>
            </w:pPr>
            <w:r>
              <w:t>R</w:t>
            </w:r>
          </w:p>
        </w:tc>
        <w:tc>
          <w:tcPr>
            <w:tcW w:w="3595" w:type="dxa"/>
          </w:tcPr>
          <w:p w:rsidR="002A250E" w:rsidRDefault="002A250E" w:rsidP="002A250E">
            <w:pPr>
              <w:jc w:val="left"/>
            </w:pPr>
            <w:r>
              <w:rPr>
                <w:rFonts w:hint="eastAsia"/>
              </w:rPr>
              <w:t>文化、体育和娱乐业</w:t>
            </w:r>
          </w:p>
        </w:tc>
        <w:tc>
          <w:tcPr>
            <w:tcW w:w="1769" w:type="dxa"/>
          </w:tcPr>
          <w:p w:rsidR="002A250E" w:rsidRDefault="002A250E" w:rsidP="002A250E">
            <w:pPr>
              <w:jc w:val="right"/>
            </w:pPr>
            <w:r>
              <w:t>127,008.00</w:t>
            </w:r>
          </w:p>
        </w:tc>
        <w:tc>
          <w:tcPr>
            <w:tcW w:w="2495" w:type="dxa"/>
          </w:tcPr>
          <w:p w:rsidR="002A250E" w:rsidRDefault="002A250E" w:rsidP="002A250E">
            <w:pPr>
              <w:jc w:val="right"/>
            </w:pPr>
            <w:r>
              <w:t>0.23</w:t>
            </w:r>
          </w:p>
        </w:tc>
      </w:tr>
      <w:tr w:rsidR="002A250E" w:rsidTr="002A250E">
        <w:tc>
          <w:tcPr>
            <w:tcW w:w="646" w:type="dxa"/>
          </w:tcPr>
          <w:p w:rsidR="002A250E" w:rsidRDefault="002A250E" w:rsidP="002A250E">
            <w:pPr>
              <w:jc w:val="left"/>
            </w:pPr>
            <w:r>
              <w:t>S</w:t>
            </w:r>
          </w:p>
        </w:tc>
        <w:tc>
          <w:tcPr>
            <w:tcW w:w="3595" w:type="dxa"/>
          </w:tcPr>
          <w:p w:rsidR="002A250E" w:rsidRDefault="002A250E" w:rsidP="002A250E">
            <w:pPr>
              <w:jc w:val="left"/>
            </w:pPr>
            <w:r>
              <w:rPr>
                <w:rFonts w:hint="eastAsia"/>
              </w:rPr>
              <w:t>综合</w:t>
            </w:r>
          </w:p>
        </w:tc>
        <w:tc>
          <w:tcPr>
            <w:tcW w:w="1769" w:type="dxa"/>
          </w:tcPr>
          <w:p w:rsidR="002A250E" w:rsidRDefault="002A250E" w:rsidP="002A250E">
            <w:pPr>
              <w:jc w:val="right"/>
            </w:pPr>
            <w:r>
              <w:t>-</w:t>
            </w:r>
          </w:p>
        </w:tc>
        <w:tc>
          <w:tcPr>
            <w:tcW w:w="2495" w:type="dxa"/>
          </w:tcPr>
          <w:p w:rsidR="002A250E" w:rsidRDefault="002A250E" w:rsidP="002A250E">
            <w:pPr>
              <w:jc w:val="right"/>
            </w:pPr>
            <w:r>
              <w:t>-</w:t>
            </w:r>
          </w:p>
        </w:tc>
      </w:tr>
      <w:tr w:rsidR="002A250E" w:rsidTr="002A250E">
        <w:tc>
          <w:tcPr>
            <w:tcW w:w="646" w:type="dxa"/>
          </w:tcPr>
          <w:p w:rsidR="002A250E" w:rsidRDefault="002A250E" w:rsidP="002A250E">
            <w:pPr>
              <w:jc w:val="left"/>
            </w:pPr>
          </w:p>
        </w:tc>
        <w:tc>
          <w:tcPr>
            <w:tcW w:w="3595" w:type="dxa"/>
          </w:tcPr>
          <w:p w:rsidR="002A250E" w:rsidRDefault="002A250E" w:rsidP="002A250E">
            <w:pPr>
              <w:jc w:val="left"/>
            </w:pPr>
            <w:r>
              <w:rPr>
                <w:rFonts w:hint="eastAsia"/>
              </w:rPr>
              <w:t>合计</w:t>
            </w:r>
          </w:p>
        </w:tc>
        <w:tc>
          <w:tcPr>
            <w:tcW w:w="1769" w:type="dxa"/>
          </w:tcPr>
          <w:p w:rsidR="002A250E" w:rsidRDefault="002A250E" w:rsidP="002A250E">
            <w:pPr>
              <w:jc w:val="right"/>
            </w:pPr>
            <w:r>
              <w:t>14,980,050.24</w:t>
            </w:r>
          </w:p>
        </w:tc>
        <w:tc>
          <w:tcPr>
            <w:tcW w:w="2495" w:type="dxa"/>
          </w:tcPr>
          <w:p w:rsidR="002A250E" w:rsidRDefault="002A250E" w:rsidP="002A250E">
            <w:pPr>
              <w:jc w:val="right"/>
            </w:pPr>
            <w:r>
              <w:t>27.52</w:t>
            </w:r>
          </w:p>
        </w:tc>
      </w:tr>
    </w:tbl>
    <w:p w:rsidR="002A250E" w:rsidRDefault="002A250E" w:rsidP="002A250E">
      <w:pPr>
        <w:pStyle w:val="-3"/>
        <w:spacing w:before="156" w:after="156"/>
        <w:rPr>
          <w:rFonts w:hint="eastAsia"/>
        </w:rPr>
      </w:pPr>
      <w:r>
        <w:rPr>
          <w:rFonts w:hint="eastAsia"/>
        </w:rPr>
        <w:t>报告期末按行业分类的港股通投资股票投资组合</w:t>
      </w:r>
    </w:p>
    <w:p w:rsidR="002A250E" w:rsidRDefault="002A250E" w:rsidP="002A250E">
      <w:pPr>
        <w:pStyle w:val="-"/>
        <w:ind w:firstLine="420"/>
        <w:rPr>
          <w:rFonts w:hint="eastAsia"/>
        </w:rPr>
      </w:pPr>
      <w:r>
        <w:rPr>
          <w:rFonts w:hint="eastAsia"/>
        </w:rPr>
        <w:t>无。</w:t>
      </w:r>
    </w:p>
    <w:p w:rsidR="002A250E" w:rsidRDefault="002A250E" w:rsidP="002A250E">
      <w:pPr>
        <w:pStyle w:val="-2"/>
        <w:spacing w:before="312"/>
        <w:rPr>
          <w:rFonts w:hint="eastAsia"/>
        </w:rPr>
      </w:pPr>
      <w:r>
        <w:rPr>
          <w:rFonts w:hint="eastAsia"/>
        </w:rPr>
        <w:t>期末按公允价值占基金资产净值比例大小排序的股票投资明细</w:t>
      </w:r>
    </w:p>
    <w:p w:rsidR="002A250E" w:rsidRDefault="002A250E" w:rsidP="002A250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A250E" w:rsidTr="002A250E">
        <w:trPr>
          <w:cnfStyle w:val="100000000000" w:firstRow="1" w:lastRow="0" w:firstColumn="0" w:lastColumn="0" w:oddVBand="0" w:evenVBand="0" w:oddHBand="0" w:evenHBand="0" w:firstRowFirstColumn="0" w:firstRowLastColumn="0" w:lastRowFirstColumn="0" w:lastRowLastColumn="0"/>
        </w:trPr>
        <w:tc>
          <w:tcPr>
            <w:tcW w:w="652" w:type="dxa"/>
          </w:tcPr>
          <w:p w:rsidR="002A250E" w:rsidRPr="002A250E" w:rsidRDefault="002A250E" w:rsidP="002A250E">
            <w:pPr>
              <w:jc w:val="center"/>
              <w:rPr>
                <w:b/>
              </w:rPr>
            </w:pPr>
            <w:r w:rsidRPr="002A250E">
              <w:rPr>
                <w:rFonts w:hint="eastAsia"/>
                <w:b/>
              </w:rPr>
              <w:t>序号</w:t>
            </w:r>
          </w:p>
        </w:tc>
        <w:tc>
          <w:tcPr>
            <w:tcW w:w="1349" w:type="dxa"/>
          </w:tcPr>
          <w:p w:rsidR="002A250E" w:rsidRPr="002A250E" w:rsidRDefault="002A250E" w:rsidP="002A250E">
            <w:pPr>
              <w:jc w:val="center"/>
              <w:rPr>
                <w:b/>
              </w:rPr>
            </w:pPr>
            <w:r w:rsidRPr="002A250E">
              <w:rPr>
                <w:rFonts w:hint="eastAsia"/>
                <w:b/>
              </w:rPr>
              <w:t>股票代码</w:t>
            </w:r>
          </w:p>
        </w:tc>
        <w:tc>
          <w:tcPr>
            <w:tcW w:w="1349" w:type="dxa"/>
          </w:tcPr>
          <w:p w:rsidR="002A250E" w:rsidRPr="002A250E" w:rsidRDefault="002A250E" w:rsidP="002A250E">
            <w:pPr>
              <w:jc w:val="center"/>
              <w:rPr>
                <w:b/>
              </w:rPr>
            </w:pPr>
            <w:r w:rsidRPr="002A250E">
              <w:rPr>
                <w:rFonts w:hint="eastAsia"/>
                <w:b/>
              </w:rPr>
              <w:t>股票名称</w:t>
            </w:r>
          </w:p>
        </w:tc>
        <w:tc>
          <w:tcPr>
            <w:tcW w:w="1718" w:type="dxa"/>
          </w:tcPr>
          <w:p w:rsidR="002A250E" w:rsidRPr="002A250E" w:rsidRDefault="002A250E" w:rsidP="002A250E">
            <w:pPr>
              <w:jc w:val="center"/>
              <w:rPr>
                <w:b/>
              </w:rPr>
            </w:pPr>
            <w:r w:rsidRPr="002A250E">
              <w:rPr>
                <w:rFonts w:hint="eastAsia"/>
                <w:b/>
              </w:rPr>
              <w:t>数量（股）</w:t>
            </w:r>
          </w:p>
        </w:tc>
        <w:tc>
          <w:tcPr>
            <w:tcW w:w="1718" w:type="dxa"/>
          </w:tcPr>
          <w:p w:rsidR="002A250E" w:rsidRPr="002A250E" w:rsidRDefault="002A250E" w:rsidP="002A250E">
            <w:pPr>
              <w:jc w:val="center"/>
              <w:rPr>
                <w:b/>
              </w:rPr>
            </w:pPr>
            <w:r w:rsidRPr="002A250E">
              <w:rPr>
                <w:rFonts w:hint="eastAsia"/>
                <w:b/>
              </w:rPr>
              <w:t>公允价值（元）</w:t>
            </w:r>
          </w:p>
        </w:tc>
        <w:tc>
          <w:tcPr>
            <w:tcW w:w="1718" w:type="dxa"/>
          </w:tcPr>
          <w:p w:rsidR="002A250E" w:rsidRPr="002A250E" w:rsidRDefault="002A250E" w:rsidP="002A250E">
            <w:pPr>
              <w:jc w:val="center"/>
              <w:rPr>
                <w:b/>
              </w:rPr>
            </w:pPr>
            <w:r w:rsidRPr="002A250E">
              <w:rPr>
                <w:rFonts w:hint="eastAsia"/>
                <w:b/>
              </w:rPr>
              <w:t>占基金资产净值比例（％）</w:t>
            </w:r>
          </w:p>
        </w:tc>
      </w:tr>
      <w:tr w:rsidR="002A250E" w:rsidTr="002A250E">
        <w:tc>
          <w:tcPr>
            <w:tcW w:w="652" w:type="dxa"/>
          </w:tcPr>
          <w:p w:rsidR="002A250E" w:rsidRDefault="002A250E" w:rsidP="002A250E">
            <w:pPr>
              <w:jc w:val="center"/>
            </w:pPr>
            <w:r>
              <w:t>1</w:t>
            </w:r>
          </w:p>
        </w:tc>
        <w:tc>
          <w:tcPr>
            <w:tcW w:w="1349" w:type="dxa"/>
          </w:tcPr>
          <w:p w:rsidR="002A250E" w:rsidRDefault="002A250E" w:rsidP="002A250E">
            <w:pPr>
              <w:jc w:val="left"/>
            </w:pPr>
            <w:r>
              <w:t>600039</w:t>
            </w:r>
          </w:p>
        </w:tc>
        <w:tc>
          <w:tcPr>
            <w:tcW w:w="1349" w:type="dxa"/>
          </w:tcPr>
          <w:p w:rsidR="002A250E" w:rsidRDefault="002A250E" w:rsidP="002A250E">
            <w:pPr>
              <w:jc w:val="left"/>
            </w:pPr>
            <w:r>
              <w:rPr>
                <w:rFonts w:hint="eastAsia"/>
              </w:rPr>
              <w:t>四川路桥</w:t>
            </w:r>
          </w:p>
        </w:tc>
        <w:tc>
          <w:tcPr>
            <w:tcW w:w="1718" w:type="dxa"/>
          </w:tcPr>
          <w:p w:rsidR="002A250E" w:rsidRDefault="002A250E" w:rsidP="002A250E">
            <w:pPr>
              <w:jc w:val="right"/>
            </w:pPr>
            <w:r>
              <w:t>52,100</w:t>
            </w:r>
          </w:p>
        </w:tc>
        <w:tc>
          <w:tcPr>
            <w:tcW w:w="1718" w:type="dxa"/>
          </w:tcPr>
          <w:p w:rsidR="002A250E" w:rsidRDefault="002A250E" w:rsidP="002A250E">
            <w:pPr>
              <w:jc w:val="right"/>
            </w:pPr>
            <w:r>
              <w:t>518,395.00</w:t>
            </w:r>
          </w:p>
        </w:tc>
        <w:tc>
          <w:tcPr>
            <w:tcW w:w="1718" w:type="dxa"/>
          </w:tcPr>
          <w:p w:rsidR="002A250E" w:rsidRDefault="002A250E" w:rsidP="002A250E">
            <w:pPr>
              <w:jc w:val="right"/>
            </w:pPr>
            <w:r>
              <w:t>0.95</w:t>
            </w:r>
          </w:p>
        </w:tc>
      </w:tr>
      <w:tr w:rsidR="002A250E" w:rsidTr="002A250E">
        <w:tc>
          <w:tcPr>
            <w:tcW w:w="652" w:type="dxa"/>
          </w:tcPr>
          <w:p w:rsidR="002A250E" w:rsidRDefault="002A250E" w:rsidP="002A250E">
            <w:pPr>
              <w:jc w:val="center"/>
            </w:pPr>
            <w:r>
              <w:t>2</w:t>
            </w:r>
          </w:p>
        </w:tc>
        <w:tc>
          <w:tcPr>
            <w:tcW w:w="1349" w:type="dxa"/>
          </w:tcPr>
          <w:p w:rsidR="002A250E" w:rsidRDefault="002A250E" w:rsidP="002A250E">
            <w:pPr>
              <w:jc w:val="left"/>
            </w:pPr>
            <w:r>
              <w:t>600704</w:t>
            </w:r>
          </w:p>
        </w:tc>
        <w:tc>
          <w:tcPr>
            <w:tcW w:w="1349" w:type="dxa"/>
          </w:tcPr>
          <w:p w:rsidR="002A250E" w:rsidRDefault="002A250E" w:rsidP="002A250E">
            <w:pPr>
              <w:jc w:val="left"/>
            </w:pPr>
            <w:r>
              <w:rPr>
                <w:rFonts w:hint="eastAsia"/>
              </w:rPr>
              <w:t>物产中大</w:t>
            </w:r>
          </w:p>
        </w:tc>
        <w:tc>
          <w:tcPr>
            <w:tcW w:w="1718" w:type="dxa"/>
          </w:tcPr>
          <w:p w:rsidR="002A250E" w:rsidRDefault="002A250E" w:rsidP="002A250E">
            <w:pPr>
              <w:jc w:val="right"/>
            </w:pPr>
            <w:r>
              <w:t>65,300</w:t>
            </w:r>
          </w:p>
        </w:tc>
        <w:tc>
          <w:tcPr>
            <w:tcW w:w="1718" w:type="dxa"/>
          </w:tcPr>
          <w:p w:rsidR="002A250E" w:rsidRDefault="002A250E" w:rsidP="002A250E">
            <w:pPr>
              <w:jc w:val="right"/>
            </w:pPr>
            <w:r>
              <w:t>363,721.00</w:t>
            </w:r>
          </w:p>
        </w:tc>
        <w:tc>
          <w:tcPr>
            <w:tcW w:w="1718" w:type="dxa"/>
          </w:tcPr>
          <w:p w:rsidR="002A250E" w:rsidRDefault="002A250E" w:rsidP="002A250E">
            <w:pPr>
              <w:jc w:val="right"/>
            </w:pPr>
            <w:r>
              <w:t>0.67</w:t>
            </w:r>
          </w:p>
        </w:tc>
      </w:tr>
      <w:tr w:rsidR="002A250E" w:rsidTr="002A250E">
        <w:tc>
          <w:tcPr>
            <w:tcW w:w="652" w:type="dxa"/>
          </w:tcPr>
          <w:p w:rsidR="002A250E" w:rsidRDefault="002A250E" w:rsidP="002A250E">
            <w:pPr>
              <w:jc w:val="center"/>
            </w:pPr>
            <w:r>
              <w:t>3</w:t>
            </w:r>
          </w:p>
        </w:tc>
        <w:tc>
          <w:tcPr>
            <w:tcW w:w="1349" w:type="dxa"/>
          </w:tcPr>
          <w:p w:rsidR="002A250E" w:rsidRDefault="002A250E" w:rsidP="002A250E">
            <w:pPr>
              <w:jc w:val="left"/>
            </w:pPr>
            <w:r>
              <w:t>601668</w:t>
            </w:r>
          </w:p>
        </w:tc>
        <w:tc>
          <w:tcPr>
            <w:tcW w:w="1349" w:type="dxa"/>
          </w:tcPr>
          <w:p w:rsidR="002A250E" w:rsidRDefault="002A250E" w:rsidP="002A250E">
            <w:pPr>
              <w:jc w:val="left"/>
            </w:pPr>
            <w:r>
              <w:rPr>
                <w:rFonts w:hint="eastAsia"/>
              </w:rPr>
              <w:t>中国建筑</w:t>
            </w:r>
          </w:p>
        </w:tc>
        <w:tc>
          <w:tcPr>
            <w:tcW w:w="1718" w:type="dxa"/>
          </w:tcPr>
          <w:p w:rsidR="002A250E" w:rsidRDefault="002A250E" w:rsidP="002A250E">
            <w:pPr>
              <w:jc w:val="right"/>
            </w:pPr>
            <w:r>
              <w:t>60,100</w:t>
            </w:r>
          </w:p>
        </w:tc>
        <w:tc>
          <w:tcPr>
            <w:tcW w:w="1718" w:type="dxa"/>
          </w:tcPr>
          <w:p w:rsidR="002A250E" w:rsidRDefault="002A250E" w:rsidP="002A250E">
            <w:pPr>
              <w:jc w:val="right"/>
            </w:pPr>
            <w:r>
              <w:t>308,313.00</w:t>
            </w:r>
          </w:p>
        </w:tc>
        <w:tc>
          <w:tcPr>
            <w:tcW w:w="1718" w:type="dxa"/>
          </w:tcPr>
          <w:p w:rsidR="002A250E" w:rsidRDefault="002A250E" w:rsidP="002A250E">
            <w:pPr>
              <w:jc w:val="right"/>
            </w:pPr>
            <w:r>
              <w:t>0.57</w:t>
            </w:r>
          </w:p>
        </w:tc>
      </w:tr>
      <w:tr w:rsidR="002A250E" w:rsidTr="002A250E">
        <w:tc>
          <w:tcPr>
            <w:tcW w:w="652" w:type="dxa"/>
          </w:tcPr>
          <w:p w:rsidR="002A250E" w:rsidRDefault="002A250E" w:rsidP="002A250E">
            <w:pPr>
              <w:jc w:val="center"/>
            </w:pPr>
            <w:r>
              <w:t>4</w:t>
            </w:r>
          </w:p>
        </w:tc>
        <w:tc>
          <w:tcPr>
            <w:tcW w:w="1349" w:type="dxa"/>
          </w:tcPr>
          <w:p w:rsidR="002A250E" w:rsidRDefault="002A250E" w:rsidP="002A250E">
            <w:pPr>
              <w:jc w:val="left"/>
            </w:pPr>
            <w:r>
              <w:t>600183</w:t>
            </w:r>
          </w:p>
        </w:tc>
        <w:tc>
          <w:tcPr>
            <w:tcW w:w="1349" w:type="dxa"/>
          </w:tcPr>
          <w:p w:rsidR="002A250E" w:rsidRDefault="002A250E" w:rsidP="002A250E">
            <w:pPr>
              <w:jc w:val="left"/>
            </w:pPr>
            <w:r>
              <w:rPr>
                <w:rFonts w:hint="eastAsia"/>
              </w:rPr>
              <w:t>生益科技</w:t>
            </w:r>
          </w:p>
        </w:tc>
        <w:tc>
          <w:tcPr>
            <w:tcW w:w="1718" w:type="dxa"/>
          </w:tcPr>
          <w:p w:rsidR="002A250E" w:rsidRDefault="002A250E" w:rsidP="002A250E">
            <w:pPr>
              <w:jc w:val="right"/>
            </w:pPr>
            <w:r>
              <w:t>4,100</w:t>
            </w:r>
          </w:p>
        </w:tc>
        <w:tc>
          <w:tcPr>
            <w:tcW w:w="1718" w:type="dxa"/>
          </w:tcPr>
          <w:p w:rsidR="002A250E" w:rsidRDefault="002A250E" w:rsidP="002A250E">
            <w:pPr>
              <w:jc w:val="right"/>
            </w:pPr>
            <w:r>
              <w:t>292,781.00</w:t>
            </w:r>
          </w:p>
        </w:tc>
        <w:tc>
          <w:tcPr>
            <w:tcW w:w="1718" w:type="dxa"/>
          </w:tcPr>
          <w:p w:rsidR="002A250E" w:rsidRDefault="002A250E" w:rsidP="002A250E">
            <w:pPr>
              <w:jc w:val="right"/>
            </w:pPr>
            <w:r>
              <w:t>0.54</w:t>
            </w:r>
          </w:p>
        </w:tc>
      </w:tr>
      <w:tr w:rsidR="002A250E" w:rsidTr="002A250E">
        <w:tc>
          <w:tcPr>
            <w:tcW w:w="652" w:type="dxa"/>
          </w:tcPr>
          <w:p w:rsidR="002A250E" w:rsidRDefault="002A250E" w:rsidP="002A250E">
            <w:pPr>
              <w:jc w:val="center"/>
            </w:pPr>
            <w:r>
              <w:t>5</w:t>
            </w:r>
          </w:p>
        </w:tc>
        <w:tc>
          <w:tcPr>
            <w:tcW w:w="1349" w:type="dxa"/>
          </w:tcPr>
          <w:p w:rsidR="002A250E" w:rsidRDefault="002A250E" w:rsidP="002A250E">
            <w:pPr>
              <w:jc w:val="left"/>
            </w:pPr>
            <w:r>
              <w:t>300604</w:t>
            </w:r>
          </w:p>
        </w:tc>
        <w:tc>
          <w:tcPr>
            <w:tcW w:w="1349" w:type="dxa"/>
          </w:tcPr>
          <w:p w:rsidR="002A250E" w:rsidRDefault="002A250E" w:rsidP="002A250E">
            <w:pPr>
              <w:jc w:val="left"/>
            </w:pPr>
            <w:r>
              <w:rPr>
                <w:rFonts w:hint="eastAsia"/>
              </w:rPr>
              <w:t>长川科技</w:t>
            </w:r>
          </w:p>
        </w:tc>
        <w:tc>
          <w:tcPr>
            <w:tcW w:w="1718" w:type="dxa"/>
          </w:tcPr>
          <w:p w:rsidR="002A250E" w:rsidRDefault="002A250E" w:rsidP="002A250E">
            <w:pPr>
              <w:jc w:val="right"/>
            </w:pPr>
            <w:r>
              <w:t>2,800</w:t>
            </w:r>
          </w:p>
        </w:tc>
        <w:tc>
          <w:tcPr>
            <w:tcW w:w="1718" w:type="dxa"/>
          </w:tcPr>
          <w:p w:rsidR="002A250E" w:rsidRDefault="002A250E" w:rsidP="002A250E">
            <w:pPr>
              <w:jc w:val="right"/>
            </w:pPr>
            <w:r>
              <w:t>283,668.00</w:t>
            </w:r>
          </w:p>
        </w:tc>
        <w:tc>
          <w:tcPr>
            <w:tcW w:w="1718" w:type="dxa"/>
          </w:tcPr>
          <w:p w:rsidR="002A250E" w:rsidRDefault="002A250E" w:rsidP="002A250E">
            <w:pPr>
              <w:jc w:val="right"/>
            </w:pPr>
            <w:r>
              <w:t>0.52</w:t>
            </w:r>
          </w:p>
        </w:tc>
      </w:tr>
      <w:tr w:rsidR="002A250E" w:rsidTr="002A250E">
        <w:tc>
          <w:tcPr>
            <w:tcW w:w="652" w:type="dxa"/>
          </w:tcPr>
          <w:p w:rsidR="002A250E" w:rsidRDefault="002A250E" w:rsidP="002A250E">
            <w:pPr>
              <w:jc w:val="center"/>
            </w:pPr>
            <w:r>
              <w:t>6</w:t>
            </w:r>
          </w:p>
        </w:tc>
        <w:tc>
          <w:tcPr>
            <w:tcW w:w="1349" w:type="dxa"/>
          </w:tcPr>
          <w:p w:rsidR="002A250E" w:rsidRDefault="002A250E" w:rsidP="002A250E">
            <w:pPr>
              <w:jc w:val="left"/>
            </w:pPr>
            <w:r>
              <w:t>002916</w:t>
            </w:r>
          </w:p>
        </w:tc>
        <w:tc>
          <w:tcPr>
            <w:tcW w:w="1349" w:type="dxa"/>
          </w:tcPr>
          <w:p w:rsidR="002A250E" w:rsidRDefault="002A250E" w:rsidP="002A250E">
            <w:pPr>
              <w:jc w:val="left"/>
            </w:pPr>
            <w:r>
              <w:rPr>
                <w:rFonts w:hint="eastAsia"/>
              </w:rPr>
              <w:t>深南电路</w:t>
            </w:r>
          </w:p>
        </w:tc>
        <w:tc>
          <w:tcPr>
            <w:tcW w:w="1718" w:type="dxa"/>
          </w:tcPr>
          <w:p w:rsidR="002A250E" w:rsidRDefault="002A250E" w:rsidP="002A250E">
            <w:pPr>
              <w:jc w:val="right"/>
            </w:pPr>
            <w:r>
              <w:t>1,200</w:t>
            </w:r>
          </w:p>
        </w:tc>
        <w:tc>
          <w:tcPr>
            <w:tcW w:w="1718" w:type="dxa"/>
          </w:tcPr>
          <w:p w:rsidR="002A250E" w:rsidRDefault="002A250E" w:rsidP="002A250E">
            <w:pPr>
              <w:jc w:val="right"/>
            </w:pPr>
            <w:r>
              <w:t>278,748.00</w:t>
            </w:r>
          </w:p>
        </w:tc>
        <w:tc>
          <w:tcPr>
            <w:tcW w:w="1718" w:type="dxa"/>
          </w:tcPr>
          <w:p w:rsidR="002A250E" w:rsidRDefault="002A250E" w:rsidP="002A250E">
            <w:pPr>
              <w:jc w:val="right"/>
            </w:pPr>
            <w:r>
              <w:t>0.51</w:t>
            </w:r>
          </w:p>
        </w:tc>
      </w:tr>
      <w:tr w:rsidR="002A250E" w:rsidTr="002A250E">
        <w:tc>
          <w:tcPr>
            <w:tcW w:w="652" w:type="dxa"/>
          </w:tcPr>
          <w:p w:rsidR="002A250E" w:rsidRDefault="002A250E" w:rsidP="002A250E">
            <w:pPr>
              <w:jc w:val="center"/>
            </w:pPr>
            <w:r>
              <w:t>7</w:t>
            </w:r>
          </w:p>
        </w:tc>
        <w:tc>
          <w:tcPr>
            <w:tcW w:w="1349" w:type="dxa"/>
          </w:tcPr>
          <w:p w:rsidR="002A250E" w:rsidRDefault="002A250E" w:rsidP="002A250E">
            <w:pPr>
              <w:jc w:val="left"/>
            </w:pPr>
            <w:r>
              <w:t>600989</w:t>
            </w:r>
          </w:p>
        </w:tc>
        <w:tc>
          <w:tcPr>
            <w:tcW w:w="1349" w:type="dxa"/>
          </w:tcPr>
          <w:p w:rsidR="002A250E" w:rsidRDefault="002A250E" w:rsidP="002A250E">
            <w:pPr>
              <w:jc w:val="left"/>
            </w:pPr>
            <w:r>
              <w:rPr>
                <w:rFonts w:hint="eastAsia"/>
              </w:rPr>
              <w:t>宝丰能源</w:t>
            </w:r>
          </w:p>
        </w:tc>
        <w:tc>
          <w:tcPr>
            <w:tcW w:w="1718" w:type="dxa"/>
          </w:tcPr>
          <w:p w:rsidR="002A250E" w:rsidRDefault="002A250E" w:rsidP="002A250E">
            <w:pPr>
              <w:jc w:val="right"/>
            </w:pPr>
            <w:r>
              <w:t>13,600</w:t>
            </w:r>
          </w:p>
        </w:tc>
        <w:tc>
          <w:tcPr>
            <w:tcW w:w="1718" w:type="dxa"/>
          </w:tcPr>
          <w:p w:rsidR="002A250E" w:rsidRDefault="002A250E" w:rsidP="002A250E">
            <w:pPr>
              <w:jc w:val="right"/>
            </w:pPr>
            <w:r>
              <w:t>266,968.00</w:t>
            </w:r>
          </w:p>
        </w:tc>
        <w:tc>
          <w:tcPr>
            <w:tcW w:w="1718" w:type="dxa"/>
          </w:tcPr>
          <w:p w:rsidR="002A250E" w:rsidRDefault="002A250E" w:rsidP="002A250E">
            <w:pPr>
              <w:jc w:val="right"/>
            </w:pPr>
            <w:r>
              <w:t>0.49</w:t>
            </w:r>
          </w:p>
        </w:tc>
      </w:tr>
      <w:tr w:rsidR="002A250E" w:rsidTr="002A250E">
        <w:tc>
          <w:tcPr>
            <w:tcW w:w="652" w:type="dxa"/>
          </w:tcPr>
          <w:p w:rsidR="002A250E" w:rsidRDefault="002A250E" w:rsidP="002A250E">
            <w:pPr>
              <w:jc w:val="center"/>
            </w:pPr>
            <w:r>
              <w:t>8</w:t>
            </w:r>
          </w:p>
        </w:tc>
        <w:tc>
          <w:tcPr>
            <w:tcW w:w="1349" w:type="dxa"/>
          </w:tcPr>
          <w:p w:rsidR="002A250E" w:rsidRDefault="002A250E" w:rsidP="002A250E">
            <w:pPr>
              <w:jc w:val="left"/>
            </w:pPr>
            <w:r>
              <w:t>600166</w:t>
            </w:r>
          </w:p>
        </w:tc>
        <w:tc>
          <w:tcPr>
            <w:tcW w:w="1349" w:type="dxa"/>
          </w:tcPr>
          <w:p w:rsidR="002A250E" w:rsidRDefault="002A250E" w:rsidP="002A250E">
            <w:pPr>
              <w:jc w:val="left"/>
            </w:pPr>
            <w:r>
              <w:rPr>
                <w:rFonts w:hint="eastAsia"/>
              </w:rPr>
              <w:t>福田汽车</w:t>
            </w:r>
          </w:p>
        </w:tc>
        <w:tc>
          <w:tcPr>
            <w:tcW w:w="1718" w:type="dxa"/>
          </w:tcPr>
          <w:p w:rsidR="002A250E" w:rsidRDefault="002A250E" w:rsidP="002A250E">
            <w:pPr>
              <w:jc w:val="right"/>
            </w:pPr>
            <w:r>
              <w:t>89,500</w:t>
            </w:r>
          </w:p>
        </w:tc>
        <w:tc>
          <w:tcPr>
            <w:tcW w:w="1718" w:type="dxa"/>
          </w:tcPr>
          <w:p w:rsidR="002A250E" w:rsidRDefault="002A250E" w:rsidP="002A250E">
            <w:pPr>
              <w:jc w:val="right"/>
            </w:pPr>
            <w:r>
              <w:t>261,340.00</w:t>
            </w:r>
          </w:p>
        </w:tc>
        <w:tc>
          <w:tcPr>
            <w:tcW w:w="1718" w:type="dxa"/>
          </w:tcPr>
          <w:p w:rsidR="002A250E" w:rsidRDefault="002A250E" w:rsidP="002A250E">
            <w:pPr>
              <w:jc w:val="right"/>
            </w:pPr>
            <w:r>
              <w:t>0.48</w:t>
            </w:r>
          </w:p>
        </w:tc>
      </w:tr>
      <w:tr w:rsidR="002A250E" w:rsidTr="002A250E">
        <w:tc>
          <w:tcPr>
            <w:tcW w:w="652" w:type="dxa"/>
          </w:tcPr>
          <w:p w:rsidR="002A250E" w:rsidRDefault="002A250E" w:rsidP="002A250E">
            <w:pPr>
              <w:jc w:val="center"/>
            </w:pPr>
            <w:r>
              <w:t>9</w:t>
            </w:r>
          </w:p>
        </w:tc>
        <w:tc>
          <w:tcPr>
            <w:tcW w:w="1349" w:type="dxa"/>
          </w:tcPr>
          <w:p w:rsidR="002A250E" w:rsidRDefault="002A250E" w:rsidP="002A250E">
            <w:pPr>
              <w:jc w:val="left"/>
            </w:pPr>
            <w:r>
              <w:t>688778</w:t>
            </w:r>
          </w:p>
        </w:tc>
        <w:tc>
          <w:tcPr>
            <w:tcW w:w="1349" w:type="dxa"/>
          </w:tcPr>
          <w:p w:rsidR="002A250E" w:rsidRDefault="002A250E" w:rsidP="002A250E">
            <w:pPr>
              <w:jc w:val="left"/>
            </w:pPr>
            <w:r>
              <w:rPr>
                <w:rFonts w:hint="eastAsia"/>
              </w:rPr>
              <w:t>厦钨新能</w:t>
            </w:r>
          </w:p>
        </w:tc>
        <w:tc>
          <w:tcPr>
            <w:tcW w:w="1718" w:type="dxa"/>
          </w:tcPr>
          <w:p w:rsidR="002A250E" w:rsidRDefault="002A250E" w:rsidP="002A250E">
            <w:pPr>
              <w:jc w:val="right"/>
            </w:pPr>
            <w:r>
              <w:t>3,358</w:t>
            </w:r>
          </w:p>
        </w:tc>
        <w:tc>
          <w:tcPr>
            <w:tcW w:w="1718" w:type="dxa"/>
          </w:tcPr>
          <w:p w:rsidR="002A250E" w:rsidRDefault="002A250E" w:rsidP="002A250E">
            <w:pPr>
              <w:jc w:val="right"/>
            </w:pPr>
            <w:r>
              <w:t>259,808.46</w:t>
            </w:r>
          </w:p>
        </w:tc>
        <w:tc>
          <w:tcPr>
            <w:tcW w:w="1718" w:type="dxa"/>
          </w:tcPr>
          <w:p w:rsidR="002A250E" w:rsidRDefault="002A250E" w:rsidP="002A250E">
            <w:pPr>
              <w:jc w:val="right"/>
            </w:pPr>
            <w:r>
              <w:t>0.48</w:t>
            </w:r>
          </w:p>
        </w:tc>
      </w:tr>
      <w:tr w:rsidR="002A250E" w:rsidTr="002A250E">
        <w:tc>
          <w:tcPr>
            <w:tcW w:w="652" w:type="dxa"/>
          </w:tcPr>
          <w:p w:rsidR="002A250E" w:rsidRDefault="002A250E" w:rsidP="002A250E">
            <w:pPr>
              <w:jc w:val="center"/>
            </w:pPr>
            <w:r>
              <w:t>10</w:t>
            </w:r>
          </w:p>
        </w:tc>
        <w:tc>
          <w:tcPr>
            <w:tcW w:w="1349" w:type="dxa"/>
          </w:tcPr>
          <w:p w:rsidR="002A250E" w:rsidRDefault="002A250E" w:rsidP="002A250E">
            <w:pPr>
              <w:jc w:val="left"/>
            </w:pPr>
            <w:r>
              <w:t>300502</w:t>
            </w:r>
          </w:p>
        </w:tc>
        <w:tc>
          <w:tcPr>
            <w:tcW w:w="1349" w:type="dxa"/>
          </w:tcPr>
          <w:p w:rsidR="002A250E" w:rsidRDefault="002A250E" w:rsidP="002A250E">
            <w:pPr>
              <w:jc w:val="left"/>
            </w:pPr>
            <w:r>
              <w:rPr>
                <w:rFonts w:hint="eastAsia"/>
              </w:rPr>
              <w:t>新易盛</w:t>
            </w:r>
          </w:p>
        </w:tc>
        <w:tc>
          <w:tcPr>
            <w:tcW w:w="1718" w:type="dxa"/>
          </w:tcPr>
          <w:p w:rsidR="002A250E" w:rsidRDefault="002A250E" w:rsidP="002A250E">
            <w:pPr>
              <w:jc w:val="right"/>
            </w:pPr>
            <w:r>
              <w:t>600</w:t>
            </w:r>
          </w:p>
        </w:tc>
        <w:tc>
          <w:tcPr>
            <w:tcW w:w="1718" w:type="dxa"/>
          </w:tcPr>
          <w:p w:rsidR="002A250E" w:rsidRDefault="002A250E" w:rsidP="002A250E">
            <w:pPr>
              <w:jc w:val="right"/>
            </w:pPr>
            <w:r>
              <w:t>258,528.00</w:t>
            </w:r>
          </w:p>
        </w:tc>
        <w:tc>
          <w:tcPr>
            <w:tcW w:w="1718" w:type="dxa"/>
          </w:tcPr>
          <w:p w:rsidR="002A250E" w:rsidRDefault="002A250E" w:rsidP="002A250E">
            <w:pPr>
              <w:jc w:val="right"/>
            </w:pPr>
            <w:r>
              <w:t>0.48</w:t>
            </w:r>
          </w:p>
        </w:tc>
      </w:tr>
    </w:tbl>
    <w:p w:rsidR="002A250E" w:rsidRDefault="002A250E" w:rsidP="002A250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A250E" w:rsidTr="002A250E">
        <w:trPr>
          <w:cnfStyle w:val="100000000000" w:firstRow="1" w:lastRow="0" w:firstColumn="0" w:lastColumn="0" w:oddVBand="0" w:evenVBand="0" w:oddHBand="0" w:evenHBand="0" w:firstRowFirstColumn="0" w:firstRowLastColumn="0" w:lastRowFirstColumn="0" w:lastRowLastColumn="0"/>
        </w:trPr>
        <w:tc>
          <w:tcPr>
            <w:tcW w:w="646" w:type="dxa"/>
          </w:tcPr>
          <w:p w:rsidR="002A250E" w:rsidRPr="002A250E" w:rsidRDefault="002A250E" w:rsidP="002A250E">
            <w:pPr>
              <w:jc w:val="center"/>
              <w:rPr>
                <w:b/>
              </w:rPr>
            </w:pPr>
            <w:r w:rsidRPr="002A250E">
              <w:rPr>
                <w:rFonts w:hint="eastAsia"/>
                <w:b/>
              </w:rPr>
              <w:t>序号</w:t>
            </w:r>
          </w:p>
        </w:tc>
        <w:tc>
          <w:tcPr>
            <w:tcW w:w="2835" w:type="dxa"/>
          </w:tcPr>
          <w:p w:rsidR="002A250E" w:rsidRPr="002A250E" w:rsidRDefault="002A250E" w:rsidP="002A250E">
            <w:pPr>
              <w:jc w:val="center"/>
              <w:rPr>
                <w:b/>
              </w:rPr>
            </w:pPr>
            <w:r w:rsidRPr="002A250E">
              <w:rPr>
                <w:rFonts w:hint="eastAsia"/>
                <w:b/>
              </w:rPr>
              <w:t>债券品种</w:t>
            </w:r>
          </w:p>
        </w:tc>
        <w:tc>
          <w:tcPr>
            <w:tcW w:w="2466" w:type="dxa"/>
          </w:tcPr>
          <w:p w:rsidR="002A250E" w:rsidRPr="002A250E" w:rsidRDefault="002A250E" w:rsidP="002A250E">
            <w:pPr>
              <w:jc w:val="center"/>
              <w:rPr>
                <w:b/>
              </w:rPr>
            </w:pPr>
            <w:r w:rsidRPr="002A250E">
              <w:rPr>
                <w:rFonts w:hint="eastAsia"/>
                <w:b/>
              </w:rPr>
              <w:t>公允价值（元）</w:t>
            </w:r>
          </w:p>
        </w:tc>
        <w:tc>
          <w:tcPr>
            <w:tcW w:w="2557" w:type="dxa"/>
          </w:tcPr>
          <w:p w:rsidR="002A250E" w:rsidRPr="002A250E" w:rsidRDefault="002A250E" w:rsidP="002A250E">
            <w:pPr>
              <w:jc w:val="center"/>
              <w:rPr>
                <w:b/>
              </w:rPr>
            </w:pPr>
            <w:r w:rsidRPr="002A250E">
              <w:rPr>
                <w:rFonts w:hint="eastAsia"/>
                <w:b/>
              </w:rPr>
              <w:t>占基金资产净值比例（％）</w:t>
            </w:r>
          </w:p>
        </w:tc>
      </w:tr>
      <w:tr w:rsidR="002A250E" w:rsidTr="002A250E">
        <w:tc>
          <w:tcPr>
            <w:tcW w:w="646" w:type="dxa"/>
          </w:tcPr>
          <w:p w:rsidR="002A250E" w:rsidRDefault="002A250E" w:rsidP="002A250E">
            <w:pPr>
              <w:jc w:val="center"/>
            </w:pPr>
            <w:r>
              <w:t>1</w:t>
            </w:r>
          </w:p>
        </w:tc>
        <w:tc>
          <w:tcPr>
            <w:tcW w:w="2835" w:type="dxa"/>
          </w:tcPr>
          <w:p w:rsidR="002A250E" w:rsidRDefault="002A250E" w:rsidP="002A250E">
            <w:pPr>
              <w:jc w:val="left"/>
            </w:pPr>
            <w:r>
              <w:rPr>
                <w:rFonts w:hint="eastAsia"/>
              </w:rPr>
              <w:t>国家债券</w:t>
            </w:r>
          </w:p>
        </w:tc>
        <w:tc>
          <w:tcPr>
            <w:tcW w:w="2466" w:type="dxa"/>
          </w:tcPr>
          <w:p w:rsidR="002A250E" w:rsidRDefault="002A250E" w:rsidP="002A250E">
            <w:pPr>
              <w:jc w:val="right"/>
            </w:pPr>
            <w:r>
              <w:t>28,447,486.11</w:t>
            </w:r>
          </w:p>
        </w:tc>
        <w:tc>
          <w:tcPr>
            <w:tcW w:w="2557" w:type="dxa"/>
          </w:tcPr>
          <w:p w:rsidR="002A250E" w:rsidRDefault="002A250E" w:rsidP="002A250E">
            <w:pPr>
              <w:jc w:val="right"/>
            </w:pPr>
            <w:r>
              <w:t>52.27</w:t>
            </w:r>
          </w:p>
        </w:tc>
      </w:tr>
      <w:tr w:rsidR="002A250E" w:rsidTr="002A250E">
        <w:tc>
          <w:tcPr>
            <w:tcW w:w="646" w:type="dxa"/>
          </w:tcPr>
          <w:p w:rsidR="002A250E" w:rsidRDefault="002A250E" w:rsidP="002A250E">
            <w:pPr>
              <w:jc w:val="center"/>
            </w:pPr>
            <w:r>
              <w:t>2</w:t>
            </w:r>
          </w:p>
        </w:tc>
        <w:tc>
          <w:tcPr>
            <w:tcW w:w="2835" w:type="dxa"/>
          </w:tcPr>
          <w:p w:rsidR="002A250E" w:rsidRDefault="002A250E" w:rsidP="002A250E">
            <w:pPr>
              <w:jc w:val="left"/>
            </w:pPr>
            <w:r>
              <w:rPr>
                <w:rFonts w:hint="eastAsia"/>
              </w:rPr>
              <w:t>央行票据</w:t>
            </w:r>
          </w:p>
        </w:tc>
        <w:tc>
          <w:tcPr>
            <w:tcW w:w="2466" w:type="dxa"/>
          </w:tcPr>
          <w:p w:rsidR="002A250E" w:rsidRDefault="002A250E" w:rsidP="002A250E">
            <w:pPr>
              <w:jc w:val="right"/>
            </w:pPr>
            <w:r>
              <w:t>-</w:t>
            </w:r>
          </w:p>
        </w:tc>
        <w:tc>
          <w:tcPr>
            <w:tcW w:w="2557" w:type="dxa"/>
          </w:tcPr>
          <w:p w:rsidR="002A250E" w:rsidRDefault="002A250E" w:rsidP="002A250E">
            <w:pPr>
              <w:jc w:val="right"/>
            </w:pPr>
            <w:r>
              <w:t>-</w:t>
            </w:r>
          </w:p>
        </w:tc>
      </w:tr>
      <w:tr w:rsidR="002A250E" w:rsidTr="002A250E">
        <w:tc>
          <w:tcPr>
            <w:tcW w:w="646" w:type="dxa"/>
          </w:tcPr>
          <w:p w:rsidR="002A250E" w:rsidRDefault="002A250E" w:rsidP="002A250E">
            <w:pPr>
              <w:jc w:val="center"/>
            </w:pPr>
            <w:r>
              <w:t>3</w:t>
            </w:r>
          </w:p>
        </w:tc>
        <w:tc>
          <w:tcPr>
            <w:tcW w:w="2835" w:type="dxa"/>
          </w:tcPr>
          <w:p w:rsidR="002A250E" w:rsidRDefault="002A250E" w:rsidP="002A250E">
            <w:pPr>
              <w:jc w:val="left"/>
            </w:pPr>
            <w:r>
              <w:rPr>
                <w:rFonts w:hint="eastAsia"/>
              </w:rPr>
              <w:t>金融债券</w:t>
            </w:r>
          </w:p>
        </w:tc>
        <w:tc>
          <w:tcPr>
            <w:tcW w:w="2466" w:type="dxa"/>
          </w:tcPr>
          <w:p w:rsidR="002A250E" w:rsidRDefault="002A250E" w:rsidP="002A250E">
            <w:pPr>
              <w:jc w:val="right"/>
            </w:pPr>
            <w:r>
              <w:t>-</w:t>
            </w:r>
          </w:p>
        </w:tc>
        <w:tc>
          <w:tcPr>
            <w:tcW w:w="2557" w:type="dxa"/>
          </w:tcPr>
          <w:p w:rsidR="002A250E" w:rsidRDefault="002A250E" w:rsidP="002A250E">
            <w:pPr>
              <w:jc w:val="right"/>
            </w:pPr>
            <w:r>
              <w:t>-</w:t>
            </w:r>
          </w:p>
        </w:tc>
      </w:tr>
      <w:tr w:rsidR="002A250E" w:rsidTr="002A250E">
        <w:tc>
          <w:tcPr>
            <w:tcW w:w="646" w:type="dxa"/>
          </w:tcPr>
          <w:p w:rsidR="002A250E" w:rsidRDefault="002A250E" w:rsidP="002A250E">
            <w:pPr>
              <w:jc w:val="center"/>
            </w:pPr>
          </w:p>
        </w:tc>
        <w:tc>
          <w:tcPr>
            <w:tcW w:w="2835" w:type="dxa"/>
          </w:tcPr>
          <w:p w:rsidR="002A250E" w:rsidRDefault="002A250E" w:rsidP="002A250E">
            <w:pPr>
              <w:jc w:val="left"/>
            </w:pPr>
            <w:r>
              <w:rPr>
                <w:rFonts w:hint="eastAsia"/>
              </w:rPr>
              <w:t>其中：政策性金融债</w:t>
            </w:r>
          </w:p>
        </w:tc>
        <w:tc>
          <w:tcPr>
            <w:tcW w:w="2466" w:type="dxa"/>
          </w:tcPr>
          <w:p w:rsidR="002A250E" w:rsidRDefault="002A250E" w:rsidP="002A250E">
            <w:pPr>
              <w:jc w:val="right"/>
            </w:pPr>
            <w:r>
              <w:t>-</w:t>
            </w:r>
          </w:p>
        </w:tc>
        <w:tc>
          <w:tcPr>
            <w:tcW w:w="2557" w:type="dxa"/>
          </w:tcPr>
          <w:p w:rsidR="002A250E" w:rsidRDefault="002A250E" w:rsidP="002A250E">
            <w:pPr>
              <w:jc w:val="right"/>
            </w:pPr>
            <w:r>
              <w:t>-</w:t>
            </w:r>
          </w:p>
        </w:tc>
      </w:tr>
      <w:tr w:rsidR="002A250E" w:rsidTr="002A250E">
        <w:tc>
          <w:tcPr>
            <w:tcW w:w="646" w:type="dxa"/>
          </w:tcPr>
          <w:p w:rsidR="002A250E" w:rsidRDefault="002A250E" w:rsidP="002A250E">
            <w:pPr>
              <w:jc w:val="center"/>
            </w:pPr>
            <w:r>
              <w:t>4</w:t>
            </w:r>
          </w:p>
        </w:tc>
        <w:tc>
          <w:tcPr>
            <w:tcW w:w="2835" w:type="dxa"/>
          </w:tcPr>
          <w:p w:rsidR="002A250E" w:rsidRDefault="002A250E" w:rsidP="002A250E">
            <w:pPr>
              <w:jc w:val="left"/>
            </w:pPr>
            <w:r>
              <w:rPr>
                <w:rFonts w:hint="eastAsia"/>
              </w:rPr>
              <w:t>企业债券</w:t>
            </w:r>
          </w:p>
        </w:tc>
        <w:tc>
          <w:tcPr>
            <w:tcW w:w="2466" w:type="dxa"/>
          </w:tcPr>
          <w:p w:rsidR="002A250E" w:rsidRDefault="002A250E" w:rsidP="002A250E">
            <w:pPr>
              <w:jc w:val="right"/>
            </w:pPr>
            <w:r>
              <w:t>-</w:t>
            </w:r>
          </w:p>
        </w:tc>
        <w:tc>
          <w:tcPr>
            <w:tcW w:w="2557" w:type="dxa"/>
          </w:tcPr>
          <w:p w:rsidR="002A250E" w:rsidRDefault="002A250E" w:rsidP="002A250E">
            <w:pPr>
              <w:jc w:val="right"/>
            </w:pPr>
            <w:r>
              <w:t>-</w:t>
            </w:r>
          </w:p>
        </w:tc>
      </w:tr>
      <w:tr w:rsidR="002A250E" w:rsidTr="002A250E">
        <w:tc>
          <w:tcPr>
            <w:tcW w:w="646" w:type="dxa"/>
          </w:tcPr>
          <w:p w:rsidR="002A250E" w:rsidRDefault="002A250E" w:rsidP="002A250E">
            <w:pPr>
              <w:jc w:val="center"/>
            </w:pPr>
            <w:r>
              <w:t>5</w:t>
            </w:r>
          </w:p>
        </w:tc>
        <w:tc>
          <w:tcPr>
            <w:tcW w:w="2835" w:type="dxa"/>
          </w:tcPr>
          <w:p w:rsidR="002A250E" w:rsidRDefault="002A250E" w:rsidP="002A250E">
            <w:pPr>
              <w:jc w:val="left"/>
            </w:pPr>
            <w:r>
              <w:rPr>
                <w:rFonts w:hint="eastAsia"/>
              </w:rPr>
              <w:t>企业短期融资券</w:t>
            </w:r>
          </w:p>
        </w:tc>
        <w:tc>
          <w:tcPr>
            <w:tcW w:w="2466" w:type="dxa"/>
          </w:tcPr>
          <w:p w:rsidR="002A250E" w:rsidRDefault="002A250E" w:rsidP="002A250E">
            <w:pPr>
              <w:jc w:val="right"/>
            </w:pPr>
            <w:r>
              <w:t>-</w:t>
            </w:r>
          </w:p>
        </w:tc>
        <w:tc>
          <w:tcPr>
            <w:tcW w:w="2557" w:type="dxa"/>
          </w:tcPr>
          <w:p w:rsidR="002A250E" w:rsidRDefault="002A250E" w:rsidP="002A250E">
            <w:pPr>
              <w:jc w:val="right"/>
            </w:pPr>
            <w:r>
              <w:t>-</w:t>
            </w:r>
          </w:p>
        </w:tc>
      </w:tr>
      <w:tr w:rsidR="002A250E" w:rsidTr="002A250E">
        <w:tc>
          <w:tcPr>
            <w:tcW w:w="646" w:type="dxa"/>
          </w:tcPr>
          <w:p w:rsidR="002A250E" w:rsidRDefault="002A250E" w:rsidP="002A250E">
            <w:pPr>
              <w:jc w:val="center"/>
            </w:pPr>
            <w:r>
              <w:lastRenderedPageBreak/>
              <w:t>6</w:t>
            </w:r>
          </w:p>
        </w:tc>
        <w:tc>
          <w:tcPr>
            <w:tcW w:w="2835" w:type="dxa"/>
          </w:tcPr>
          <w:p w:rsidR="002A250E" w:rsidRDefault="002A250E" w:rsidP="002A250E">
            <w:pPr>
              <w:jc w:val="left"/>
            </w:pPr>
            <w:r>
              <w:rPr>
                <w:rFonts w:hint="eastAsia"/>
              </w:rPr>
              <w:t>中期票据</w:t>
            </w:r>
          </w:p>
        </w:tc>
        <w:tc>
          <w:tcPr>
            <w:tcW w:w="2466" w:type="dxa"/>
          </w:tcPr>
          <w:p w:rsidR="002A250E" w:rsidRDefault="002A250E" w:rsidP="002A250E">
            <w:pPr>
              <w:jc w:val="right"/>
            </w:pPr>
            <w:r>
              <w:t>-</w:t>
            </w:r>
          </w:p>
        </w:tc>
        <w:tc>
          <w:tcPr>
            <w:tcW w:w="2557" w:type="dxa"/>
          </w:tcPr>
          <w:p w:rsidR="002A250E" w:rsidRDefault="002A250E" w:rsidP="002A250E">
            <w:pPr>
              <w:jc w:val="right"/>
            </w:pPr>
            <w:r>
              <w:t>-</w:t>
            </w:r>
          </w:p>
        </w:tc>
      </w:tr>
      <w:tr w:rsidR="002A250E" w:rsidTr="002A250E">
        <w:tc>
          <w:tcPr>
            <w:tcW w:w="646" w:type="dxa"/>
          </w:tcPr>
          <w:p w:rsidR="002A250E" w:rsidRDefault="002A250E" w:rsidP="002A250E">
            <w:pPr>
              <w:jc w:val="center"/>
            </w:pPr>
            <w:r>
              <w:t>7</w:t>
            </w:r>
          </w:p>
        </w:tc>
        <w:tc>
          <w:tcPr>
            <w:tcW w:w="2835" w:type="dxa"/>
          </w:tcPr>
          <w:p w:rsidR="002A250E" w:rsidRDefault="002A250E" w:rsidP="002A250E">
            <w:pPr>
              <w:jc w:val="left"/>
            </w:pPr>
            <w:r>
              <w:rPr>
                <w:rFonts w:hint="eastAsia"/>
              </w:rPr>
              <w:t>可转债（可交换债）</w:t>
            </w:r>
          </w:p>
        </w:tc>
        <w:tc>
          <w:tcPr>
            <w:tcW w:w="2466" w:type="dxa"/>
          </w:tcPr>
          <w:p w:rsidR="002A250E" w:rsidRDefault="002A250E" w:rsidP="002A250E">
            <w:pPr>
              <w:jc w:val="right"/>
            </w:pPr>
            <w:r>
              <w:t>3,277,185.92</w:t>
            </w:r>
          </w:p>
        </w:tc>
        <w:tc>
          <w:tcPr>
            <w:tcW w:w="2557" w:type="dxa"/>
          </w:tcPr>
          <w:p w:rsidR="002A250E" w:rsidRDefault="002A250E" w:rsidP="002A250E">
            <w:pPr>
              <w:jc w:val="right"/>
            </w:pPr>
            <w:r>
              <w:t>6.02</w:t>
            </w:r>
          </w:p>
        </w:tc>
      </w:tr>
      <w:tr w:rsidR="002A250E" w:rsidTr="002A250E">
        <w:tc>
          <w:tcPr>
            <w:tcW w:w="646" w:type="dxa"/>
          </w:tcPr>
          <w:p w:rsidR="002A250E" w:rsidRDefault="002A250E" w:rsidP="002A250E">
            <w:pPr>
              <w:jc w:val="center"/>
            </w:pPr>
            <w:r>
              <w:t>8</w:t>
            </w:r>
          </w:p>
        </w:tc>
        <w:tc>
          <w:tcPr>
            <w:tcW w:w="2835" w:type="dxa"/>
          </w:tcPr>
          <w:p w:rsidR="002A250E" w:rsidRDefault="002A250E" w:rsidP="002A250E">
            <w:pPr>
              <w:jc w:val="left"/>
            </w:pPr>
            <w:r>
              <w:rPr>
                <w:rFonts w:hint="eastAsia"/>
              </w:rPr>
              <w:t>同业存单</w:t>
            </w:r>
          </w:p>
        </w:tc>
        <w:tc>
          <w:tcPr>
            <w:tcW w:w="2466" w:type="dxa"/>
          </w:tcPr>
          <w:p w:rsidR="002A250E" w:rsidRDefault="002A250E" w:rsidP="002A250E">
            <w:pPr>
              <w:jc w:val="right"/>
            </w:pPr>
            <w:r>
              <w:t>-</w:t>
            </w:r>
          </w:p>
        </w:tc>
        <w:tc>
          <w:tcPr>
            <w:tcW w:w="2557" w:type="dxa"/>
          </w:tcPr>
          <w:p w:rsidR="002A250E" w:rsidRDefault="002A250E" w:rsidP="002A250E">
            <w:pPr>
              <w:jc w:val="right"/>
            </w:pPr>
            <w:r>
              <w:t>-</w:t>
            </w:r>
          </w:p>
        </w:tc>
      </w:tr>
      <w:tr w:rsidR="002A250E" w:rsidTr="002A250E">
        <w:tc>
          <w:tcPr>
            <w:tcW w:w="646" w:type="dxa"/>
          </w:tcPr>
          <w:p w:rsidR="002A250E" w:rsidRDefault="002A250E" w:rsidP="002A250E">
            <w:pPr>
              <w:jc w:val="center"/>
            </w:pPr>
            <w:r>
              <w:t>9</w:t>
            </w:r>
          </w:p>
        </w:tc>
        <w:tc>
          <w:tcPr>
            <w:tcW w:w="2835" w:type="dxa"/>
          </w:tcPr>
          <w:p w:rsidR="002A250E" w:rsidRDefault="002A250E" w:rsidP="002A250E">
            <w:pPr>
              <w:jc w:val="left"/>
            </w:pPr>
            <w:r>
              <w:rPr>
                <w:rFonts w:hint="eastAsia"/>
              </w:rPr>
              <w:t>其他</w:t>
            </w:r>
          </w:p>
        </w:tc>
        <w:tc>
          <w:tcPr>
            <w:tcW w:w="2466" w:type="dxa"/>
          </w:tcPr>
          <w:p w:rsidR="002A250E" w:rsidRDefault="002A250E" w:rsidP="002A250E">
            <w:pPr>
              <w:jc w:val="right"/>
            </w:pPr>
            <w:r>
              <w:t>-</w:t>
            </w:r>
          </w:p>
        </w:tc>
        <w:tc>
          <w:tcPr>
            <w:tcW w:w="2557" w:type="dxa"/>
          </w:tcPr>
          <w:p w:rsidR="002A250E" w:rsidRDefault="002A250E" w:rsidP="002A250E">
            <w:pPr>
              <w:jc w:val="right"/>
            </w:pPr>
            <w:r>
              <w:t>-</w:t>
            </w:r>
          </w:p>
        </w:tc>
      </w:tr>
      <w:tr w:rsidR="002A250E" w:rsidTr="002A250E">
        <w:tc>
          <w:tcPr>
            <w:tcW w:w="646" w:type="dxa"/>
          </w:tcPr>
          <w:p w:rsidR="002A250E" w:rsidRDefault="002A250E" w:rsidP="002A250E">
            <w:pPr>
              <w:jc w:val="center"/>
            </w:pPr>
            <w:r>
              <w:t>10</w:t>
            </w:r>
          </w:p>
        </w:tc>
        <w:tc>
          <w:tcPr>
            <w:tcW w:w="2835" w:type="dxa"/>
          </w:tcPr>
          <w:p w:rsidR="002A250E" w:rsidRDefault="002A250E" w:rsidP="002A250E">
            <w:pPr>
              <w:jc w:val="left"/>
            </w:pPr>
            <w:r>
              <w:rPr>
                <w:rFonts w:hint="eastAsia"/>
              </w:rPr>
              <w:t>合计</w:t>
            </w:r>
          </w:p>
        </w:tc>
        <w:tc>
          <w:tcPr>
            <w:tcW w:w="2466" w:type="dxa"/>
          </w:tcPr>
          <w:p w:rsidR="002A250E" w:rsidRDefault="002A250E" w:rsidP="002A250E">
            <w:pPr>
              <w:jc w:val="right"/>
            </w:pPr>
            <w:r>
              <w:t>31,724,672.03</w:t>
            </w:r>
          </w:p>
        </w:tc>
        <w:tc>
          <w:tcPr>
            <w:tcW w:w="2557" w:type="dxa"/>
          </w:tcPr>
          <w:p w:rsidR="002A250E" w:rsidRDefault="002A250E" w:rsidP="002A250E">
            <w:pPr>
              <w:jc w:val="right"/>
            </w:pPr>
            <w:r>
              <w:t>58.29</w:t>
            </w:r>
          </w:p>
        </w:tc>
      </w:tr>
    </w:tbl>
    <w:p w:rsidR="002A250E" w:rsidRDefault="002A250E" w:rsidP="002A250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A250E" w:rsidTr="002A250E">
        <w:trPr>
          <w:cnfStyle w:val="100000000000" w:firstRow="1" w:lastRow="0" w:firstColumn="0" w:lastColumn="0" w:oddVBand="0" w:evenVBand="0" w:oddHBand="0" w:evenHBand="0" w:firstRowFirstColumn="0" w:firstRowLastColumn="0" w:lastRowFirstColumn="0" w:lastRowLastColumn="0"/>
        </w:trPr>
        <w:tc>
          <w:tcPr>
            <w:tcW w:w="646" w:type="dxa"/>
          </w:tcPr>
          <w:p w:rsidR="002A250E" w:rsidRPr="002A250E" w:rsidRDefault="002A250E" w:rsidP="002A250E">
            <w:pPr>
              <w:jc w:val="center"/>
              <w:rPr>
                <w:b/>
              </w:rPr>
            </w:pPr>
            <w:r w:rsidRPr="002A250E">
              <w:rPr>
                <w:rFonts w:hint="eastAsia"/>
                <w:b/>
              </w:rPr>
              <w:t>序号</w:t>
            </w:r>
          </w:p>
        </w:tc>
        <w:tc>
          <w:tcPr>
            <w:tcW w:w="1162" w:type="dxa"/>
          </w:tcPr>
          <w:p w:rsidR="002A250E" w:rsidRPr="002A250E" w:rsidRDefault="002A250E" w:rsidP="002A250E">
            <w:pPr>
              <w:jc w:val="center"/>
              <w:rPr>
                <w:b/>
              </w:rPr>
            </w:pPr>
            <w:r w:rsidRPr="002A250E">
              <w:rPr>
                <w:rFonts w:hint="eastAsia"/>
                <w:b/>
              </w:rPr>
              <w:t>债券代码</w:t>
            </w:r>
          </w:p>
        </w:tc>
        <w:tc>
          <w:tcPr>
            <w:tcW w:w="1928" w:type="dxa"/>
          </w:tcPr>
          <w:p w:rsidR="002A250E" w:rsidRPr="002A250E" w:rsidRDefault="002A250E" w:rsidP="002A250E">
            <w:pPr>
              <w:jc w:val="center"/>
              <w:rPr>
                <w:b/>
              </w:rPr>
            </w:pPr>
            <w:r w:rsidRPr="002A250E">
              <w:rPr>
                <w:rFonts w:hint="eastAsia"/>
                <w:b/>
              </w:rPr>
              <w:t>债券名称</w:t>
            </w:r>
          </w:p>
        </w:tc>
        <w:tc>
          <w:tcPr>
            <w:tcW w:w="1140" w:type="dxa"/>
          </w:tcPr>
          <w:p w:rsidR="002A250E" w:rsidRPr="002A250E" w:rsidRDefault="002A250E" w:rsidP="002A250E">
            <w:pPr>
              <w:jc w:val="center"/>
              <w:rPr>
                <w:b/>
              </w:rPr>
            </w:pPr>
            <w:r w:rsidRPr="002A250E">
              <w:rPr>
                <w:rFonts w:hint="eastAsia"/>
                <w:b/>
              </w:rPr>
              <w:t>数量（张）</w:t>
            </w:r>
          </w:p>
        </w:tc>
        <w:tc>
          <w:tcPr>
            <w:tcW w:w="1814" w:type="dxa"/>
          </w:tcPr>
          <w:p w:rsidR="002A250E" w:rsidRPr="002A250E" w:rsidRDefault="002A250E" w:rsidP="002A250E">
            <w:pPr>
              <w:jc w:val="center"/>
              <w:rPr>
                <w:b/>
              </w:rPr>
            </w:pPr>
            <w:r w:rsidRPr="002A250E">
              <w:rPr>
                <w:rFonts w:hint="eastAsia"/>
                <w:b/>
              </w:rPr>
              <w:t>公允价值（元）</w:t>
            </w:r>
          </w:p>
        </w:tc>
        <w:tc>
          <w:tcPr>
            <w:tcW w:w="1814" w:type="dxa"/>
          </w:tcPr>
          <w:p w:rsidR="002A250E" w:rsidRPr="002A250E" w:rsidRDefault="002A250E" w:rsidP="002A250E">
            <w:pPr>
              <w:jc w:val="center"/>
              <w:rPr>
                <w:b/>
              </w:rPr>
            </w:pPr>
            <w:r w:rsidRPr="002A250E">
              <w:rPr>
                <w:rFonts w:hint="eastAsia"/>
                <w:b/>
              </w:rPr>
              <w:t>占基金资产净值比例（％）</w:t>
            </w:r>
          </w:p>
        </w:tc>
      </w:tr>
      <w:tr w:rsidR="002A250E" w:rsidTr="002A250E">
        <w:tc>
          <w:tcPr>
            <w:tcW w:w="646" w:type="dxa"/>
          </w:tcPr>
          <w:p w:rsidR="002A250E" w:rsidRDefault="002A250E" w:rsidP="002A250E">
            <w:pPr>
              <w:jc w:val="center"/>
            </w:pPr>
            <w:r>
              <w:t>1</w:t>
            </w:r>
          </w:p>
        </w:tc>
        <w:tc>
          <w:tcPr>
            <w:tcW w:w="1162" w:type="dxa"/>
          </w:tcPr>
          <w:p w:rsidR="002A250E" w:rsidRDefault="002A250E" w:rsidP="002A250E">
            <w:pPr>
              <w:jc w:val="left"/>
            </w:pPr>
            <w:r>
              <w:t>019790</w:t>
            </w:r>
          </w:p>
        </w:tc>
        <w:tc>
          <w:tcPr>
            <w:tcW w:w="1928" w:type="dxa"/>
          </w:tcPr>
          <w:p w:rsidR="002A250E" w:rsidRDefault="002A250E" w:rsidP="002A250E">
            <w:pPr>
              <w:jc w:val="left"/>
            </w:pPr>
            <w:r>
              <w:rPr>
                <w:rFonts w:hint="eastAsia"/>
              </w:rPr>
              <w:t>25</w:t>
            </w:r>
            <w:r>
              <w:rPr>
                <w:rFonts w:hint="eastAsia"/>
              </w:rPr>
              <w:t>国债</w:t>
            </w:r>
            <w:r>
              <w:rPr>
                <w:rFonts w:hint="eastAsia"/>
              </w:rPr>
              <w:t>17</w:t>
            </w:r>
          </w:p>
        </w:tc>
        <w:tc>
          <w:tcPr>
            <w:tcW w:w="1140" w:type="dxa"/>
          </w:tcPr>
          <w:p w:rsidR="002A250E" w:rsidRDefault="002A250E" w:rsidP="002A250E">
            <w:pPr>
              <w:jc w:val="right"/>
            </w:pPr>
            <w:r>
              <w:t>59,000</w:t>
            </w:r>
          </w:p>
        </w:tc>
        <w:tc>
          <w:tcPr>
            <w:tcW w:w="1814" w:type="dxa"/>
          </w:tcPr>
          <w:p w:rsidR="002A250E" w:rsidRDefault="002A250E" w:rsidP="002A250E">
            <w:pPr>
              <w:jc w:val="right"/>
            </w:pPr>
            <w:r>
              <w:t>5,932,808.85</w:t>
            </w:r>
          </w:p>
        </w:tc>
        <w:tc>
          <w:tcPr>
            <w:tcW w:w="1814" w:type="dxa"/>
          </w:tcPr>
          <w:p w:rsidR="002A250E" w:rsidRDefault="002A250E" w:rsidP="002A250E">
            <w:pPr>
              <w:jc w:val="right"/>
            </w:pPr>
            <w:r>
              <w:t>10.90</w:t>
            </w:r>
          </w:p>
        </w:tc>
      </w:tr>
      <w:tr w:rsidR="002A250E" w:rsidTr="002A250E">
        <w:tc>
          <w:tcPr>
            <w:tcW w:w="646" w:type="dxa"/>
          </w:tcPr>
          <w:p w:rsidR="002A250E" w:rsidRDefault="002A250E" w:rsidP="002A250E">
            <w:pPr>
              <w:jc w:val="center"/>
            </w:pPr>
            <w:r>
              <w:t>2</w:t>
            </w:r>
          </w:p>
        </w:tc>
        <w:tc>
          <w:tcPr>
            <w:tcW w:w="1162" w:type="dxa"/>
          </w:tcPr>
          <w:p w:rsidR="002A250E" w:rsidRDefault="002A250E" w:rsidP="002A250E">
            <w:pPr>
              <w:jc w:val="left"/>
            </w:pPr>
            <w:r>
              <w:t>102306</w:t>
            </w:r>
          </w:p>
        </w:tc>
        <w:tc>
          <w:tcPr>
            <w:tcW w:w="1928" w:type="dxa"/>
          </w:tcPr>
          <w:p w:rsidR="002A250E" w:rsidRDefault="002A250E" w:rsidP="002A250E">
            <w:pPr>
              <w:jc w:val="left"/>
            </w:pPr>
            <w:r>
              <w:rPr>
                <w:rFonts w:hint="eastAsia"/>
              </w:rPr>
              <w:t>国债</w:t>
            </w:r>
            <w:r>
              <w:rPr>
                <w:rFonts w:hint="eastAsia"/>
              </w:rPr>
              <w:t>2511</w:t>
            </w:r>
          </w:p>
        </w:tc>
        <w:tc>
          <w:tcPr>
            <w:tcW w:w="1140" w:type="dxa"/>
          </w:tcPr>
          <w:p w:rsidR="002A250E" w:rsidRDefault="002A250E" w:rsidP="002A250E">
            <w:pPr>
              <w:jc w:val="right"/>
            </w:pPr>
            <w:r>
              <w:t>59,000</w:t>
            </w:r>
          </w:p>
        </w:tc>
        <w:tc>
          <w:tcPr>
            <w:tcW w:w="1814" w:type="dxa"/>
          </w:tcPr>
          <w:p w:rsidR="002A250E" w:rsidRDefault="002A250E" w:rsidP="002A250E">
            <w:pPr>
              <w:jc w:val="right"/>
            </w:pPr>
            <w:r>
              <w:t>5,832,107.97</w:t>
            </w:r>
          </w:p>
        </w:tc>
        <w:tc>
          <w:tcPr>
            <w:tcW w:w="1814" w:type="dxa"/>
          </w:tcPr>
          <w:p w:rsidR="002A250E" w:rsidRDefault="002A250E" w:rsidP="002A250E">
            <w:pPr>
              <w:jc w:val="right"/>
            </w:pPr>
            <w:r>
              <w:t>10.72</w:t>
            </w:r>
          </w:p>
        </w:tc>
      </w:tr>
      <w:tr w:rsidR="002A250E" w:rsidTr="002A250E">
        <w:tc>
          <w:tcPr>
            <w:tcW w:w="646" w:type="dxa"/>
          </w:tcPr>
          <w:p w:rsidR="002A250E" w:rsidRDefault="002A250E" w:rsidP="002A250E">
            <w:pPr>
              <w:jc w:val="center"/>
            </w:pPr>
            <w:r>
              <w:t>3</w:t>
            </w:r>
          </w:p>
        </w:tc>
        <w:tc>
          <w:tcPr>
            <w:tcW w:w="1162" w:type="dxa"/>
          </w:tcPr>
          <w:p w:rsidR="002A250E" w:rsidRDefault="002A250E" w:rsidP="002A250E">
            <w:pPr>
              <w:jc w:val="left"/>
            </w:pPr>
            <w:r>
              <w:t>102303</w:t>
            </w:r>
          </w:p>
        </w:tc>
        <w:tc>
          <w:tcPr>
            <w:tcW w:w="1928" w:type="dxa"/>
          </w:tcPr>
          <w:p w:rsidR="002A250E" w:rsidRDefault="002A250E" w:rsidP="002A250E">
            <w:pPr>
              <w:jc w:val="left"/>
            </w:pPr>
            <w:r>
              <w:rPr>
                <w:rFonts w:hint="eastAsia"/>
              </w:rPr>
              <w:t>国债</w:t>
            </w:r>
            <w:r>
              <w:rPr>
                <w:rFonts w:hint="eastAsia"/>
              </w:rPr>
              <w:t>2509</w:t>
            </w:r>
          </w:p>
        </w:tc>
        <w:tc>
          <w:tcPr>
            <w:tcW w:w="1140" w:type="dxa"/>
          </w:tcPr>
          <w:p w:rsidR="002A250E" w:rsidRDefault="002A250E" w:rsidP="002A250E">
            <w:pPr>
              <w:jc w:val="right"/>
            </w:pPr>
            <w:r>
              <w:t>59,000</w:t>
            </w:r>
          </w:p>
        </w:tc>
        <w:tc>
          <w:tcPr>
            <w:tcW w:w="1814" w:type="dxa"/>
          </w:tcPr>
          <w:p w:rsidR="002A250E" w:rsidRDefault="002A250E" w:rsidP="002A250E">
            <w:pPr>
              <w:jc w:val="right"/>
            </w:pPr>
            <w:r>
              <w:t>5,806,335.48</w:t>
            </w:r>
          </w:p>
        </w:tc>
        <w:tc>
          <w:tcPr>
            <w:tcW w:w="1814" w:type="dxa"/>
          </w:tcPr>
          <w:p w:rsidR="002A250E" w:rsidRDefault="002A250E" w:rsidP="002A250E">
            <w:pPr>
              <w:jc w:val="right"/>
            </w:pPr>
            <w:r>
              <w:t>10.67</w:t>
            </w:r>
          </w:p>
        </w:tc>
      </w:tr>
      <w:tr w:rsidR="002A250E" w:rsidTr="002A250E">
        <w:tc>
          <w:tcPr>
            <w:tcW w:w="646" w:type="dxa"/>
          </w:tcPr>
          <w:p w:rsidR="002A250E" w:rsidRDefault="002A250E" w:rsidP="002A250E">
            <w:pPr>
              <w:jc w:val="center"/>
            </w:pPr>
            <w:r>
              <w:t>4</w:t>
            </w:r>
          </w:p>
        </w:tc>
        <w:tc>
          <w:tcPr>
            <w:tcW w:w="1162" w:type="dxa"/>
          </w:tcPr>
          <w:p w:rsidR="002A250E" w:rsidRDefault="002A250E" w:rsidP="002A250E">
            <w:pPr>
              <w:jc w:val="left"/>
            </w:pPr>
            <w:r>
              <w:t>019785</w:t>
            </w:r>
          </w:p>
        </w:tc>
        <w:tc>
          <w:tcPr>
            <w:tcW w:w="1928" w:type="dxa"/>
          </w:tcPr>
          <w:p w:rsidR="002A250E" w:rsidRDefault="002A250E" w:rsidP="002A250E">
            <w:pPr>
              <w:jc w:val="left"/>
            </w:pPr>
            <w:r>
              <w:rPr>
                <w:rFonts w:hint="eastAsia"/>
              </w:rPr>
              <w:t>25</w:t>
            </w:r>
            <w:r>
              <w:rPr>
                <w:rFonts w:hint="eastAsia"/>
              </w:rPr>
              <w:t>国债</w:t>
            </w:r>
            <w:r>
              <w:rPr>
                <w:rFonts w:hint="eastAsia"/>
              </w:rPr>
              <w:t>13</w:t>
            </w:r>
          </w:p>
        </w:tc>
        <w:tc>
          <w:tcPr>
            <w:tcW w:w="1140" w:type="dxa"/>
          </w:tcPr>
          <w:p w:rsidR="002A250E" w:rsidRDefault="002A250E" w:rsidP="002A250E">
            <w:pPr>
              <w:jc w:val="right"/>
            </w:pPr>
            <w:r>
              <w:t>49,000</w:t>
            </w:r>
          </w:p>
        </w:tc>
        <w:tc>
          <w:tcPr>
            <w:tcW w:w="1814" w:type="dxa"/>
          </w:tcPr>
          <w:p w:rsidR="002A250E" w:rsidRDefault="002A250E" w:rsidP="002A250E">
            <w:pPr>
              <w:jc w:val="right"/>
            </w:pPr>
            <w:r>
              <w:t>4,929,547.67</w:t>
            </w:r>
          </w:p>
        </w:tc>
        <w:tc>
          <w:tcPr>
            <w:tcW w:w="1814" w:type="dxa"/>
          </w:tcPr>
          <w:p w:rsidR="002A250E" w:rsidRDefault="002A250E" w:rsidP="002A250E">
            <w:pPr>
              <w:jc w:val="right"/>
            </w:pPr>
            <w:r>
              <w:t>9.06</w:t>
            </w:r>
          </w:p>
        </w:tc>
      </w:tr>
      <w:tr w:rsidR="002A250E" w:rsidTr="002A250E">
        <w:tc>
          <w:tcPr>
            <w:tcW w:w="646" w:type="dxa"/>
          </w:tcPr>
          <w:p w:rsidR="002A250E" w:rsidRDefault="002A250E" w:rsidP="002A250E">
            <w:pPr>
              <w:jc w:val="center"/>
            </w:pPr>
            <w:r>
              <w:t>5</w:t>
            </w:r>
          </w:p>
        </w:tc>
        <w:tc>
          <w:tcPr>
            <w:tcW w:w="1162" w:type="dxa"/>
          </w:tcPr>
          <w:p w:rsidR="002A250E" w:rsidRDefault="002A250E" w:rsidP="002A250E">
            <w:pPr>
              <w:jc w:val="left"/>
            </w:pPr>
            <w:r>
              <w:t>019793</w:t>
            </w:r>
          </w:p>
        </w:tc>
        <w:tc>
          <w:tcPr>
            <w:tcW w:w="1928" w:type="dxa"/>
          </w:tcPr>
          <w:p w:rsidR="002A250E" w:rsidRDefault="002A250E" w:rsidP="002A250E">
            <w:pPr>
              <w:jc w:val="left"/>
            </w:pPr>
            <w:r>
              <w:rPr>
                <w:rFonts w:hint="eastAsia"/>
              </w:rPr>
              <w:t>25</w:t>
            </w:r>
            <w:r>
              <w:rPr>
                <w:rFonts w:hint="eastAsia"/>
              </w:rPr>
              <w:t>国债</w:t>
            </w:r>
            <w:r>
              <w:rPr>
                <w:rFonts w:hint="eastAsia"/>
              </w:rPr>
              <w:t>20</w:t>
            </w:r>
          </w:p>
        </w:tc>
        <w:tc>
          <w:tcPr>
            <w:tcW w:w="1140" w:type="dxa"/>
          </w:tcPr>
          <w:p w:rsidR="002A250E" w:rsidRDefault="002A250E" w:rsidP="002A250E">
            <w:pPr>
              <w:jc w:val="right"/>
            </w:pPr>
            <w:r>
              <w:t>30,000</w:t>
            </w:r>
          </w:p>
        </w:tc>
        <w:tc>
          <w:tcPr>
            <w:tcW w:w="1814" w:type="dxa"/>
          </w:tcPr>
          <w:p w:rsidR="002A250E" w:rsidRDefault="002A250E" w:rsidP="002A250E">
            <w:pPr>
              <w:jc w:val="right"/>
            </w:pPr>
            <w:r>
              <w:t>3,010,610.14</w:t>
            </w:r>
          </w:p>
        </w:tc>
        <w:tc>
          <w:tcPr>
            <w:tcW w:w="1814" w:type="dxa"/>
          </w:tcPr>
          <w:p w:rsidR="002A250E" w:rsidRDefault="002A250E" w:rsidP="002A250E">
            <w:pPr>
              <w:jc w:val="right"/>
            </w:pPr>
            <w:r>
              <w:t>5.53</w:t>
            </w:r>
          </w:p>
        </w:tc>
      </w:tr>
    </w:tbl>
    <w:p w:rsidR="002A250E" w:rsidRDefault="002A250E" w:rsidP="002A250E">
      <w:pPr>
        <w:pStyle w:val="-2"/>
        <w:spacing w:before="312"/>
        <w:rPr>
          <w:rFonts w:hint="eastAsia"/>
        </w:rPr>
      </w:pPr>
      <w:r>
        <w:rPr>
          <w:rFonts w:hint="eastAsia"/>
        </w:rPr>
        <w:t>报告期末按公允价值占基金资产净值比例大小排名的前十名资产支持证券投资明细</w:t>
      </w:r>
    </w:p>
    <w:p w:rsidR="002A250E" w:rsidRDefault="002A250E" w:rsidP="002A250E">
      <w:pPr>
        <w:pStyle w:val="-"/>
        <w:ind w:firstLine="420"/>
        <w:rPr>
          <w:rFonts w:hint="eastAsia"/>
        </w:rPr>
      </w:pPr>
      <w:r>
        <w:rPr>
          <w:rFonts w:hint="eastAsia"/>
        </w:rPr>
        <w:t>本基金本报告期末未持有资产支持证券。</w:t>
      </w:r>
    </w:p>
    <w:p w:rsidR="002A250E" w:rsidRDefault="002A250E" w:rsidP="002A250E">
      <w:pPr>
        <w:pStyle w:val="-2"/>
        <w:spacing w:before="312"/>
        <w:rPr>
          <w:rFonts w:hint="eastAsia"/>
        </w:rPr>
      </w:pPr>
      <w:r>
        <w:rPr>
          <w:rFonts w:hint="eastAsia"/>
        </w:rPr>
        <w:t>报告期末按公允价值占基金资产净值比例大小排序的前五名贵金属投资明细</w:t>
      </w:r>
    </w:p>
    <w:p w:rsidR="002A250E" w:rsidRDefault="002A250E" w:rsidP="002A250E">
      <w:pPr>
        <w:pStyle w:val="-"/>
        <w:ind w:firstLine="420"/>
        <w:rPr>
          <w:rFonts w:hint="eastAsia"/>
        </w:rPr>
      </w:pPr>
      <w:r>
        <w:rPr>
          <w:rFonts w:hint="eastAsia"/>
        </w:rPr>
        <w:t>无。</w:t>
      </w:r>
    </w:p>
    <w:p w:rsidR="002A250E" w:rsidRDefault="002A250E" w:rsidP="002A250E">
      <w:pPr>
        <w:pStyle w:val="-2"/>
        <w:spacing w:before="312"/>
        <w:rPr>
          <w:rFonts w:hint="eastAsia"/>
        </w:rPr>
      </w:pPr>
      <w:r>
        <w:rPr>
          <w:rFonts w:hint="eastAsia"/>
        </w:rPr>
        <w:t>报告期末按公允价值占基金资产净值比例大小排名的前五名权证投资明细</w:t>
      </w:r>
    </w:p>
    <w:p w:rsidR="002A250E" w:rsidRDefault="002A250E" w:rsidP="002A250E">
      <w:pPr>
        <w:pStyle w:val="-"/>
        <w:ind w:firstLine="420"/>
        <w:rPr>
          <w:rFonts w:hint="eastAsia"/>
        </w:rPr>
      </w:pPr>
      <w:r>
        <w:rPr>
          <w:rFonts w:hint="eastAsia"/>
        </w:rPr>
        <w:t>无。</w:t>
      </w:r>
    </w:p>
    <w:p w:rsidR="002A250E" w:rsidRDefault="002A250E" w:rsidP="002A250E">
      <w:pPr>
        <w:pStyle w:val="-2"/>
        <w:spacing w:before="312"/>
        <w:rPr>
          <w:rFonts w:hint="eastAsia"/>
        </w:rPr>
      </w:pPr>
      <w:r>
        <w:rPr>
          <w:rFonts w:hint="eastAsia"/>
        </w:rPr>
        <w:t>报告期末本基金投资的股指期货交易情况说明</w:t>
      </w:r>
    </w:p>
    <w:p w:rsidR="002A250E" w:rsidRDefault="002A250E" w:rsidP="002A250E">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2A250E" w:rsidTr="002A250E">
        <w:tc>
          <w:tcPr>
            <w:tcW w:w="8306" w:type="nil"/>
          </w:tcPr>
          <w:p w:rsidR="002A250E" w:rsidRDefault="002A250E" w:rsidP="002A250E">
            <w:pPr>
              <w:jc w:val="left"/>
            </w:pPr>
            <w:r>
              <w:rPr>
                <w:rFonts w:hint="eastAsia"/>
              </w:rPr>
              <w:t>代码</w:t>
            </w:r>
          </w:p>
        </w:tc>
        <w:tc>
          <w:tcPr>
            <w:tcW w:w="8306" w:type="nil"/>
          </w:tcPr>
          <w:p w:rsidR="002A250E" w:rsidRDefault="002A250E" w:rsidP="002A250E">
            <w:pPr>
              <w:jc w:val="left"/>
            </w:pPr>
            <w:r>
              <w:rPr>
                <w:rFonts w:hint="eastAsia"/>
              </w:rPr>
              <w:t>名称</w:t>
            </w:r>
          </w:p>
        </w:tc>
        <w:tc>
          <w:tcPr>
            <w:tcW w:w="8306" w:type="nil"/>
          </w:tcPr>
          <w:p w:rsidR="002A250E" w:rsidRDefault="002A250E" w:rsidP="002A250E">
            <w:pPr>
              <w:jc w:val="left"/>
            </w:pPr>
            <w:r>
              <w:rPr>
                <w:rFonts w:hint="eastAsia"/>
              </w:rPr>
              <w:t>持仓量（买</w:t>
            </w:r>
            <w:r>
              <w:rPr>
                <w:rFonts w:hint="eastAsia"/>
              </w:rPr>
              <w:t>/</w:t>
            </w:r>
            <w:r>
              <w:rPr>
                <w:rFonts w:hint="eastAsia"/>
              </w:rPr>
              <w:t>卖）</w:t>
            </w:r>
          </w:p>
        </w:tc>
        <w:tc>
          <w:tcPr>
            <w:tcW w:w="8306" w:type="nil"/>
          </w:tcPr>
          <w:p w:rsidR="002A250E" w:rsidRDefault="002A250E" w:rsidP="002A250E">
            <w:pPr>
              <w:jc w:val="left"/>
            </w:pPr>
            <w:r>
              <w:rPr>
                <w:rFonts w:hint="eastAsia"/>
              </w:rPr>
              <w:t>合约市值（元）</w:t>
            </w:r>
          </w:p>
        </w:tc>
        <w:tc>
          <w:tcPr>
            <w:tcW w:w="8306" w:type="nil"/>
          </w:tcPr>
          <w:p w:rsidR="002A250E" w:rsidRDefault="002A250E" w:rsidP="002A250E">
            <w:pPr>
              <w:jc w:val="left"/>
            </w:pPr>
            <w:r>
              <w:rPr>
                <w:rFonts w:hint="eastAsia"/>
              </w:rPr>
              <w:t>公允价值变动（元）</w:t>
            </w:r>
          </w:p>
        </w:tc>
        <w:tc>
          <w:tcPr>
            <w:tcW w:w="8306" w:type="nil"/>
          </w:tcPr>
          <w:p w:rsidR="002A250E" w:rsidRDefault="002A250E" w:rsidP="002A250E">
            <w:pPr>
              <w:jc w:val="left"/>
            </w:pPr>
            <w:r>
              <w:rPr>
                <w:rFonts w:hint="eastAsia"/>
              </w:rPr>
              <w:t>风险说明</w:t>
            </w:r>
          </w:p>
        </w:tc>
      </w:tr>
      <w:tr w:rsidR="002A250E" w:rsidTr="002A250E">
        <w:tc>
          <w:tcPr>
            <w:tcW w:w="8306" w:type="nil"/>
          </w:tcPr>
          <w:p w:rsidR="002A250E" w:rsidRDefault="002A250E" w:rsidP="002A250E">
            <w:pPr>
              <w:jc w:val="left"/>
            </w:pPr>
            <w:r>
              <w:t>IF2602</w:t>
            </w:r>
          </w:p>
        </w:tc>
        <w:tc>
          <w:tcPr>
            <w:tcW w:w="8306" w:type="nil"/>
          </w:tcPr>
          <w:p w:rsidR="002A250E" w:rsidRDefault="002A250E" w:rsidP="002A250E">
            <w:pPr>
              <w:jc w:val="left"/>
            </w:pPr>
            <w:r>
              <w:t>IF2602</w:t>
            </w:r>
          </w:p>
        </w:tc>
        <w:tc>
          <w:tcPr>
            <w:tcW w:w="8306" w:type="nil"/>
          </w:tcPr>
          <w:p w:rsidR="002A250E" w:rsidRDefault="002A250E" w:rsidP="002A250E">
            <w:pPr>
              <w:jc w:val="right"/>
            </w:pPr>
            <w:r>
              <w:t>-1</w:t>
            </w:r>
          </w:p>
        </w:tc>
        <w:tc>
          <w:tcPr>
            <w:tcW w:w="8306" w:type="nil"/>
          </w:tcPr>
          <w:p w:rsidR="002A250E" w:rsidRDefault="002A250E" w:rsidP="002A250E">
            <w:pPr>
              <w:jc w:val="right"/>
            </w:pPr>
            <w:r>
              <w:t>-1,381,260.00</w:t>
            </w:r>
          </w:p>
        </w:tc>
        <w:tc>
          <w:tcPr>
            <w:tcW w:w="8306" w:type="nil"/>
          </w:tcPr>
          <w:p w:rsidR="002A250E" w:rsidRDefault="002A250E" w:rsidP="002A250E">
            <w:pPr>
              <w:jc w:val="right"/>
            </w:pPr>
            <w:r>
              <w:t>540.00</w:t>
            </w:r>
          </w:p>
        </w:tc>
        <w:tc>
          <w:tcPr>
            <w:tcW w:w="8306" w:type="nil"/>
          </w:tcPr>
          <w:p w:rsidR="002A250E" w:rsidRDefault="002A250E" w:rsidP="002A250E">
            <w:pPr>
              <w:jc w:val="right"/>
            </w:pPr>
            <w:r>
              <w:t>-</w:t>
            </w:r>
          </w:p>
        </w:tc>
      </w:tr>
      <w:tr w:rsidR="002A250E" w:rsidTr="002A250E">
        <w:tc>
          <w:tcPr>
            <w:tcW w:w="8306" w:type="nil"/>
          </w:tcPr>
          <w:p w:rsidR="002A250E" w:rsidRDefault="002A250E" w:rsidP="002A250E">
            <w:pPr>
              <w:jc w:val="left"/>
            </w:pPr>
            <w:r>
              <w:t>IF2601</w:t>
            </w:r>
          </w:p>
        </w:tc>
        <w:tc>
          <w:tcPr>
            <w:tcW w:w="8306" w:type="nil"/>
          </w:tcPr>
          <w:p w:rsidR="002A250E" w:rsidRDefault="002A250E" w:rsidP="002A250E">
            <w:pPr>
              <w:jc w:val="left"/>
            </w:pPr>
            <w:r>
              <w:t>IF2601</w:t>
            </w:r>
          </w:p>
        </w:tc>
        <w:tc>
          <w:tcPr>
            <w:tcW w:w="8306" w:type="nil"/>
          </w:tcPr>
          <w:p w:rsidR="002A250E" w:rsidRDefault="002A250E" w:rsidP="002A250E">
            <w:pPr>
              <w:jc w:val="right"/>
            </w:pPr>
            <w:r>
              <w:t>-4</w:t>
            </w:r>
          </w:p>
        </w:tc>
        <w:tc>
          <w:tcPr>
            <w:tcW w:w="8306" w:type="nil"/>
          </w:tcPr>
          <w:p w:rsidR="002A250E" w:rsidRDefault="002A250E" w:rsidP="002A250E">
            <w:pPr>
              <w:jc w:val="right"/>
            </w:pPr>
            <w:r>
              <w:t>-5,542,080.00</w:t>
            </w:r>
          </w:p>
        </w:tc>
        <w:tc>
          <w:tcPr>
            <w:tcW w:w="8306" w:type="nil"/>
          </w:tcPr>
          <w:p w:rsidR="002A250E" w:rsidRDefault="002A250E" w:rsidP="002A250E">
            <w:pPr>
              <w:jc w:val="right"/>
            </w:pPr>
            <w:r>
              <w:t>-43,560.00</w:t>
            </w:r>
          </w:p>
        </w:tc>
        <w:tc>
          <w:tcPr>
            <w:tcW w:w="8306" w:type="nil"/>
          </w:tcPr>
          <w:p w:rsidR="002A250E" w:rsidRDefault="002A250E" w:rsidP="002A250E">
            <w:pPr>
              <w:jc w:val="right"/>
            </w:pPr>
            <w:r>
              <w:t>-</w:t>
            </w:r>
          </w:p>
        </w:tc>
      </w:tr>
      <w:tr w:rsidR="002A250E" w:rsidTr="002A250E">
        <w:tc>
          <w:tcPr>
            <w:tcW w:w="8306" w:type="nil"/>
          </w:tcPr>
          <w:p w:rsidR="002A250E" w:rsidRDefault="002A250E" w:rsidP="002A250E">
            <w:pPr>
              <w:jc w:val="left"/>
            </w:pPr>
            <w:r>
              <w:t>IC2601</w:t>
            </w:r>
          </w:p>
        </w:tc>
        <w:tc>
          <w:tcPr>
            <w:tcW w:w="8306" w:type="nil"/>
          </w:tcPr>
          <w:p w:rsidR="002A250E" w:rsidRDefault="002A250E" w:rsidP="002A250E">
            <w:pPr>
              <w:jc w:val="left"/>
            </w:pPr>
            <w:r>
              <w:t>IC2601</w:t>
            </w:r>
          </w:p>
        </w:tc>
        <w:tc>
          <w:tcPr>
            <w:tcW w:w="8306" w:type="nil"/>
          </w:tcPr>
          <w:p w:rsidR="002A250E" w:rsidRDefault="002A250E" w:rsidP="002A250E">
            <w:pPr>
              <w:jc w:val="right"/>
            </w:pPr>
            <w:r>
              <w:t>-4</w:t>
            </w:r>
          </w:p>
        </w:tc>
        <w:tc>
          <w:tcPr>
            <w:tcW w:w="8306" w:type="nil"/>
          </w:tcPr>
          <w:p w:rsidR="002A250E" w:rsidRDefault="002A250E" w:rsidP="002A250E">
            <w:pPr>
              <w:jc w:val="right"/>
            </w:pPr>
            <w:r>
              <w:t>-5,964,160.00</w:t>
            </w:r>
          </w:p>
        </w:tc>
        <w:tc>
          <w:tcPr>
            <w:tcW w:w="8306" w:type="nil"/>
          </w:tcPr>
          <w:p w:rsidR="002A250E" w:rsidRDefault="002A250E" w:rsidP="002A250E">
            <w:pPr>
              <w:jc w:val="right"/>
            </w:pPr>
            <w:r>
              <w:t>-301,680.00</w:t>
            </w:r>
          </w:p>
        </w:tc>
        <w:tc>
          <w:tcPr>
            <w:tcW w:w="8306" w:type="nil"/>
          </w:tcPr>
          <w:p w:rsidR="002A250E" w:rsidRDefault="002A250E" w:rsidP="002A250E">
            <w:pPr>
              <w:jc w:val="right"/>
            </w:pPr>
            <w:r>
              <w:t>-</w:t>
            </w:r>
          </w:p>
        </w:tc>
      </w:tr>
      <w:tr w:rsidR="002A250E" w:rsidTr="002A250E">
        <w:tc>
          <w:tcPr>
            <w:tcW w:w="8306" w:type="nil"/>
            <w:gridSpan w:val="5"/>
          </w:tcPr>
          <w:p w:rsidR="002A250E" w:rsidRDefault="002A250E" w:rsidP="002A250E">
            <w:pPr>
              <w:jc w:val="left"/>
            </w:pPr>
            <w:r>
              <w:rPr>
                <w:rFonts w:hint="eastAsia"/>
              </w:rPr>
              <w:t>公允价值变动总额合计（元）</w:t>
            </w:r>
          </w:p>
        </w:tc>
        <w:tc>
          <w:tcPr>
            <w:tcW w:w="8306" w:type="nil"/>
          </w:tcPr>
          <w:p w:rsidR="002A250E" w:rsidRDefault="002A250E" w:rsidP="002A250E">
            <w:pPr>
              <w:jc w:val="right"/>
            </w:pPr>
            <w:r>
              <w:t>-344,700.00</w:t>
            </w:r>
          </w:p>
        </w:tc>
      </w:tr>
      <w:tr w:rsidR="002A250E" w:rsidTr="002A250E">
        <w:tc>
          <w:tcPr>
            <w:tcW w:w="8306" w:type="nil"/>
            <w:gridSpan w:val="5"/>
          </w:tcPr>
          <w:p w:rsidR="002A250E" w:rsidRDefault="002A250E" w:rsidP="002A250E">
            <w:pPr>
              <w:jc w:val="left"/>
            </w:pPr>
            <w:r>
              <w:rPr>
                <w:rFonts w:hint="eastAsia"/>
              </w:rPr>
              <w:t>股指期货投资本期收益（元）</w:t>
            </w:r>
          </w:p>
        </w:tc>
        <w:tc>
          <w:tcPr>
            <w:tcW w:w="8306" w:type="nil"/>
          </w:tcPr>
          <w:p w:rsidR="002A250E" w:rsidRDefault="002A250E" w:rsidP="002A250E">
            <w:pPr>
              <w:jc w:val="right"/>
            </w:pPr>
            <w:r>
              <w:t>-</w:t>
            </w:r>
            <w:r>
              <w:lastRenderedPageBreak/>
              <w:t>1,841,459.08</w:t>
            </w:r>
          </w:p>
        </w:tc>
      </w:tr>
      <w:tr w:rsidR="002A250E" w:rsidTr="002A250E">
        <w:tc>
          <w:tcPr>
            <w:tcW w:w="8306" w:type="nil"/>
            <w:gridSpan w:val="5"/>
          </w:tcPr>
          <w:p w:rsidR="002A250E" w:rsidRDefault="002A250E" w:rsidP="002A250E">
            <w:pPr>
              <w:jc w:val="left"/>
            </w:pPr>
            <w:r>
              <w:rPr>
                <w:rFonts w:hint="eastAsia"/>
              </w:rPr>
              <w:lastRenderedPageBreak/>
              <w:t>股指期货投资本期公允价值变动（元）</w:t>
            </w:r>
          </w:p>
        </w:tc>
        <w:tc>
          <w:tcPr>
            <w:tcW w:w="8306" w:type="nil"/>
          </w:tcPr>
          <w:p w:rsidR="002A250E" w:rsidRDefault="002A250E" w:rsidP="002A250E">
            <w:pPr>
              <w:jc w:val="right"/>
            </w:pPr>
            <w:r>
              <w:t>1,538,653.78</w:t>
            </w:r>
          </w:p>
        </w:tc>
      </w:tr>
    </w:tbl>
    <w:p w:rsidR="002A250E" w:rsidRDefault="002A250E" w:rsidP="002A250E">
      <w:pPr>
        <w:pStyle w:val="-3"/>
        <w:spacing w:before="156" w:after="156"/>
        <w:rPr>
          <w:rFonts w:hint="eastAsia"/>
        </w:rPr>
      </w:pPr>
      <w:r>
        <w:rPr>
          <w:rFonts w:hint="eastAsia"/>
        </w:rPr>
        <w:t>本基金投资股指期货的投资政策</w:t>
      </w:r>
    </w:p>
    <w:p w:rsidR="002A250E" w:rsidRDefault="002A250E" w:rsidP="002A250E">
      <w:pPr>
        <w:pStyle w:val="-"/>
        <w:ind w:firstLine="420"/>
        <w:rPr>
          <w:rFonts w:hint="eastAsia"/>
        </w:rPr>
      </w:pPr>
      <w:r>
        <w:rPr>
          <w:rFonts w:hint="eastAsia"/>
        </w:rPr>
        <w:t>本基金在股指期货投资中主要遵循有效管理投资策略，根据风险管理的原则，主要采用流动性好、交易活跃的期货合约，通过对现货和期货市场运行趋势的研究，结合股指期货定价模型寻求其合理估值水平，与现货资产进行匹配，力争获得稳定的正向超额收益。</w:t>
      </w:r>
    </w:p>
    <w:p w:rsidR="002A250E" w:rsidRDefault="002A250E" w:rsidP="002A250E">
      <w:pPr>
        <w:pStyle w:val="-2"/>
        <w:spacing w:before="312"/>
        <w:rPr>
          <w:rFonts w:hint="eastAsia"/>
        </w:rPr>
      </w:pPr>
      <w:r>
        <w:rPr>
          <w:rFonts w:hint="eastAsia"/>
        </w:rPr>
        <w:t>报告期末本基金投资的国债期货交易情况说明</w:t>
      </w:r>
    </w:p>
    <w:p w:rsidR="002A250E" w:rsidRDefault="002A250E" w:rsidP="002A250E">
      <w:pPr>
        <w:pStyle w:val="-3"/>
        <w:spacing w:before="156" w:after="156"/>
        <w:rPr>
          <w:rFonts w:hint="eastAsia"/>
        </w:rPr>
      </w:pPr>
      <w:r>
        <w:rPr>
          <w:rFonts w:hint="eastAsia"/>
        </w:rPr>
        <w:t>本期国债期货投资政策</w:t>
      </w:r>
    </w:p>
    <w:p w:rsidR="002A250E" w:rsidRDefault="002A250E" w:rsidP="002A250E">
      <w:pPr>
        <w:pStyle w:val="-"/>
        <w:ind w:firstLine="420"/>
        <w:rPr>
          <w:rFonts w:hint="eastAsia"/>
        </w:rPr>
      </w:pPr>
      <w:r>
        <w:rPr>
          <w:rFonts w:hint="eastAsia"/>
        </w:rPr>
        <w:t>无。</w:t>
      </w:r>
    </w:p>
    <w:p w:rsidR="002A250E" w:rsidRDefault="002A250E" w:rsidP="002A250E">
      <w:pPr>
        <w:pStyle w:val="-3"/>
        <w:spacing w:before="156" w:after="156"/>
        <w:rPr>
          <w:rFonts w:hint="eastAsia"/>
        </w:rPr>
      </w:pPr>
      <w:r>
        <w:rPr>
          <w:rFonts w:hint="eastAsia"/>
        </w:rPr>
        <w:t>报告期末本基金投资的国债期货持仓和损益明细</w:t>
      </w:r>
    </w:p>
    <w:p w:rsidR="002A250E" w:rsidRDefault="002A250E" w:rsidP="002A250E">
      <w:pPr>
        <w:pStyle w:val="-"/>
        <w:ind w:firstLine="420"/>
        <w:rPr>
          <w:rFonts w:hint="eastAsia"/>
        </w:rPr>
      </w:pPr>
      <w:r>
        <w:rPr>
          <w:rFonts w:hint="eastAsia"/>
        </w:rPr>
        <w:t>无。</w:t>
      </w:r>
    </w:p>
    <w:p w:rsidR="002A250E" w:rsidRDefault="002A250E" w:rsidP="002A250E">
      <w:pPr>
        <w:pStyle w:val="-3"/>
        <w:spacing w:before="156" w:after="156"/>
        <w:rPr>
          <w:rFonts w:hint="eastAsia"/>
        </w:rPr>
      </w:pPr>
      <w:r>
        <w:rPr>
          <w:rFonts w:hint="eastAsia"/>
        </w:rPr>
        <w:t>本期国债期货投资评价</w:t>
      </w:r>
    </w:p>
    <w:p w:rsidR="002A250E" w:rsidRDefault="002A250E" w:rsidP="002A250E">
      <w:pPr>
        <w:pStyle w:val="-"/>
        <w:ind w:firstLine="420"/>
        <w:rPr>
          <w:rFonts w:hint="eastAsia"/>
        </w:rPr>
      </w:pPr>
      <w:r>
        <w:rPr>
          <w:rFonts w:hint="eastAsia"/>
        </w:rPr>
        <w:t>无。</w:t>
      </w:r>
    </w:p>
    <w:p w:rsidR="002A250E" w:rsidRDefault="002A250E" w:rsidP="002A250E">
      <w:pPr>
        <w:pStyle w:val="-2"/>
        <w:spacing w:before="312"/>
        <w:rPr>
          <w:rFonts w:hint="eastAsia"/>
        </w:rPr>
      </w:pPr>
      <w:r>
        <w:rPr>
          <w:rFonts w:hint="eastAsia"/>
        </w:rPr>
        <w:t>市场中性策略执行情况</w:t>
      </w:r>
    </w:p>
    <w:p w:rsidR="002A250E" w:rsidRDefault="002A250E" w:rsidP="002A250E">
      <w:pPr>
        <w:pStyle w:val="-"/>
        <w:ind w:firstLine="420"/>
        <w:rPr>
          <w:rFonts w:hint="eastAsia"/>
        </w:rPr>
      </w:pPr>
      <w:r>
        <w:rPr>
          <w:rFonts w:hint="eastAsia"/>
        </w:rPr>
        <w:t>截至本报告期末，本基金持有股票资产14,980,050.24元，占基金资产净值的比例为27.52%；运用股指期货进行对冲的空头合约市值12,887,500.00元，占基金资产净值的比例为23.68%，空头合约市值占股票资产的比例为86.03%。本报告期内，本基金执行市场中性策略的投资收益为-602,270.32元，公允价值变动损益为859,095.13元。</w:t>
      </w:r>
    </w:p>
    <w:p w:rsidR="002A250E" w:rsidRDefault="002A250E" w:rsidP="002A250E">
      <w:pPr>
        <w:pStyle w:val="-2"/>
        <w:spacing w:before="312"/>
        <w:rPr>
          <w:rFonts w:hint="eastAsia"/>
        </w:rPr>
      </w:pPr>
      <w:r>
        <w:rPr>
          <w:rFonts w:hint="eastAsia"/>
        </w:rPr>
        <w:t>投资组合报告附注</w:t>
      </w:r>
    </w:p>
    <w:p w:rsidR="002A250E" w:rsidRDefault="002A250E" w:rsidP="002A250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A250E" w:rsidRDefault="002A250E" w:rsidP="002A250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A250E" w:rsidRDefault="002A250E" w:rsidP="002A250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2A250E" w:rsidRDefault="002A250E" w:rsidP="002A250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A250E" w:rsidRDefault="002A250E" w:rsidP="002A250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A250E" w:rsidTr="002A250E">
        <w:trPr>
          <w:cnfStyle w:val="100000000000" w:firstRow="1" w:lastRow="0" w:firstColumn="0" w:lastColumn="0" w:oddVBand="0" w:evenVBand="0" w:oddHBand="0" w:evenHBand="0" w:firstRowFirstColumn="0" w:firstRowLastColumn="0" w:lastRowFirstColumn="0" w:lastRowLastColumn="0"/>
        </w:trPr>
        <w:tc>
          <w:tcPr>
            <w:tcW w:w="743" w:type="dxa"/>
          </w:tcPr>
          <w:p w:rsidR="002A250E" w:rsidRPr="002A250E" w:rsidRDefault="002A250E" w:rsidP="002A250E">
            <w:pPr>
              <w:jc w:val="center"/>
              <w:rPr>
                <w:b/>
              </w:rPr>
            </w:pPr>
            <w:r w:rsidRPr="002A250E">
              <w:rPr>
                <w:rFonts w:hint="eastAsia"/>
                <w:b/>
              </w:rPr>
              <w:lastRenderedPageBreak/>
              <w:t>序号</w:t>
            </w:r>
          </w:p>
        </w:tc>
        <w:tc>
          <w:tcPr>
            <w:tcW w:w="2977" w:type="dxa"/>
          </w:tcPr>
          <w:p w:rsidR="002A250E" w:rsidRPr="002A250E" w:rsidRDefault="002A250E" w:rsidP="002A250E">
            <w:pPr>
              <w:jc w:val="center"/>
              <w:rPr>
                <w:b/>
              </w:rPr>
            </w:pPr>
            <w:r w:rsidRPr="002A250E">
              <w:rPr>
                <w:rFonts w:hint="eastAsia"/>
                <w:b/>
              </w:rPr>
              <w:t>名称</w:t>
            </w:r>
          </w:p>
        </w:tc>
        <w:tc>
          <w:tcPr>
            <w:tcW w:w="4785" w:type="dxa"/>
          </w:tcPr>
          <w:p w:rsidR="002A250E" w:rsidRPr="002A250E" w:rsidRDefault="002A250E" w:rsidP="002A250E">
            <w:pPr>
              <w:jc w:val="center"/>
              <w:rPr>
                <w:b/>
              </w:rPr>
            </w:pPr>
            <w:r w:rsidRPr="002A250E">
              <w:rPr>
                <w:rFonts w:hint="eastAsia"/>
                <w:b/>
              </w:rPr>
              <w:t>金额（元）</w:t>
            </w:r>
          </w:p>
        </w:tc>
      </w:tr>
      <w:tr w:rsidR="002A250E" w:rsidTr="002A250E">
        <w:tc>
          <w:tcPr>
            <w:tcW w:w="743" w:type="dxa"/>
          </w:tcPr>
          <w:p w:rsidR="002A250E" w:rsidRDefault="002A250E" w:rsidP="002A250E">
            <w:pPr>
              <w:jc w:val="center"/>
            </w:pPr>
            <w:r>
              <w:t>1</w:t>
            </w:r>
          </w:p>
        </w:tc>
        <w:tc>
          <w:tcPr>
            <w:tcW w:w="2977" w:type="dxa"/>
          </w:tcPr>
          <w:p w:rsidR="002A250E" w:rsidRDefault="002A250E" w:rsidP="002A250E">
            <w:pPr>
              <w:jc w:val="left"/>
            </w:pPr>
            <w:r>
              <w:rPr>
                <w:rFonts w:hint="eastAsia"/>
              </w:rPr>
              <w:t>存出保证金</w:t>
            </w:r>
          </w:p>
        </w:tc>
        <w:tc>
          <w:tcPr>
            <w:tcW w:w="4785" w:type="dxa"/>
          </w:tcPr>
          <w:p w:rsidR="002A250E" w:rsidRDefault="002A250E" w:rsidP="002A250E">
            <w:pPr>
              <w:jc w:val="right"/>
            </w:pPr>
            <w:r>
              <w:t>1,559,744.73</w:t>
            </w:r>
          </w:p>
        </w:tc>
      </w:tr>
      <w:tr w:rsidR="002A250E" w:rsidTr="002A250E">
        <w:tc>
          <w:tcPr>
            <w:tcW w:w="743" w:type="dxa"/>
          </w:tcPr>
          <w:p w:rsidR="002A250E" w:rsidRDefault="002A250E" w:rsidP="002A250E">
            <w:pPr>
              <w:jc w:val="center"/>
            </w:pPr>
            <w:r>
              <w:t>2</w:t>
            </w:r>
          </w:p>
        </w:tc>
        <w:tc>
          <w:tcPr>
            <w:tcW w:w="2977" w:type="dxa"/>
          </w:tcPr>
          <w:p w:rsidR="002A250E" w:rsidRDefault="002A250E" w:rsidP="002A250E">
            <w:pPr>
              <w:jc w:val="left"/>
            </w:pPr>
            <w:r>
              <w:rPr>
                <w:rFonts w:hint="eastAsia"/>
              </w:rPr>
              <w:t>应收证券清算款</w:t>
            </w:r>
          </w:p>
        </w:tc>
        <w:tc>
          <w:tcPr>
            <w:tcW w:w="4785" w:type="dxa"/>
          </w:tcPr>
          <w:p w:rsidR="002A250E" w:rsidRDefault="002A250E" w:rsidP="002A250E">
            <w:pPr>
              <w:jc w:val="right"/>
            </w:pPr>
            <w:r>
              <w:t>-</w:t>
            </w:r>
          </w:p>
        </w:tc>
      </w:tr>
      <w:tr w:rsidR="002A250E" w:rsidTr="002A250E">
        <w:tc>
          <w:tcPr>
            <w:tcW w:w="743" w:type="dxa"/>
          </w:tcPr>
          <w:p w:rsidR="002A250E" w:rsidRDefault="002A250E" w:rsidP="002A250E">
            <w:pPr>
              <w:jc w:val="center"/>
            </w:pPr>
            <w:r>
              <w:t>3</w:t>
            </w:r>
          </w:p>
        </w:tc>
        <w:tc>
          <w:tcPr>
            <w:tcW w:w="2977" w:type="dxa"/>
          </w:tcPr>
          <w:p w:rsidR="002A250E" w:rsidRDefault="002A250E" w:rsidP="002A250E">
            <w:pPr>
              <w:jc w:val="left"/>
            </w:pPr>
            <w:r>
              <w:rPr>
                <w:rFonts w:hint="eastAsia"/>
              </w:rPr>
              <w:t>应收股利</w:t>
            </w:r>
          </w:p>
        </w:tc>
        <w:tc>
          <w:tcPr>
            <w:tcW w:w="4785" w:type="dxa"/>
          </w:tcPr>
          <w:p w:rsidR="002A250E" w:rsidRDefault="002A250E" w:rsidP="002A250E">
            <w:pPr>
              <w:jc w:val="right"/>
            </w:pPr>
            <w:r>
              <w:t>-</w:t>
            </w:r>
          </w:p>
        </w:tc>
      </w:tr>
      <w:tr w:rsidR="002A250E" w:rsidTr="002A250E">
        <w:tc>
          <w:tcPr>
            <w:tcW w:w="743" w:type="dxa"/>
          </w:tcPr>
          <w:p w:rsidR="002A250E" w:rsidRDefault="002A250E" w:rsidP="002A250E">
            <w:pPr>
              <w:jc w:val="center"/>
            </w:pPr>
            <w:r>
              <w:t>4</w:t>
            </w:r>
          </w:p>
        </w:tc>
        <w:tc>
          <w:tcPr>
            <w:tcW w:w="2977" w:type="dxa"/>
          </w:tcPr>
          <w:p w:rsidR="002A250E" w:rsidRDefault="002A250E" w:rsidP="002A250E">
            <w:pPr>
              <w:jc w:val="left"/>
            </w:pPr>
            <w:r>
              <w:rPr>
                <w:rFonts w:hint="eastAsia"/>
              </w:rPr>
              <w:t>应收利息</w:t>
            </w:r>
          </w:p>
        </w:tc>
        <w:tc>
          <w:tcPr>
            <w:tcW w:w="4785" w:type="dxa"/>
          </w:tcPr>
          <w:p w:rsidR="002A250E" w:rsidRDefault="002A250E" w:rsidP="002A250E">
            <w:pPr>
              <w:jc w:val="right"/>
            </w:pPr>
            <w:r>
              <w:t>-</w:t>
            </w:r>
          </w:p>
        </w:tc>
      </w:tr>
      <w:tr w:rsidR="002A250E" w:rsidTr="002A250E">
        <w:tc>
          <w:tcPr>
            <w:tcW w:w="743" w:type="dxa"/>
          </w:tcPr>
          <w:p w:rsidR="002A250E" w:rsidRDefault="002A250E" w:rsidP="002A250E">
            <w:pPr>
              <w:jc w:val="center"/>
            </w:pPr>
            <w:r>
              <w:t>5</w:t>
            </w:r>
          </w:p>
        </w:tc>
        <w:tc>
          <w:tcPr>
            <w:tcW w:w="2977" w:type="dxa"/>
          </w:tcPr>
          <w:p w:rsidR="002A250E" w:rsidRDefault="002A250E" w:rsidP="002A250E">
            <w:pPr>
              <w:jc w:val="left"/>
            </w:pPr>
            <w:r>
              <w:rPr>
                <w:rFonts w:hint="eastAsia"/>
              </w:rPr>
              <w:t>应收申购款</w:t>
            </w:r>
          </w:p>
        </w:tc>
        <w:tc>
          <w:tcPr>
            <w:tcW w:w="4785" w:type="dxa"/>
          </w:tcPr>
          <w:p w:rsidR="002A250E" w:rsidRDefault="002A250E" w:rsidP="002A250E">
            <w:pPr>
              <w:jc w:val="right"/>
            </w:pPr>
            <w:r>
              <w:t>-</w:t>
            </w:r>
          </w:p>
        </w:tc>
      </w:tr>
      <w:tr w:rsidR="002A250E" w:rsidTr="002A250E">
        <w:tc>
          <w:tcPr>
            <w:tcW w:w="743" w:type="dxa"/>
          </w:tcPr>
          <w:p w:rsidR="002A250E" w:rsidRDefault="002A250E" w:rsidP="002A250E">
            <w:pPr>
              <w:jc w:val="center"/>
            </w:pPr>
            <w:r>
              <w:t>6</w:t>
            </w:r>
          </w:p>
        </w:tc>
        <w:tc>
          <w:tcPr>
            <w:tcW w:w="2977" w:type="dxa"/>
          </w:tcPr>
          <w:p w:rsidR="002A250E" w:rsidRDefault="002A250E" w:rsidP="002A250E">
            <w:pPr>
              <w:jc w:val="left"/>
            </w:pPr>
            <w:r>
              <w:rPr>
                <w:rFonts w:hint="eastAsia"/>
              </w:rPr>
              <w:t>其他应收款</w:t>
            </w:r>
          </w:p>
        </w:tc>
        <w:tc>
          <w:tcPr>
            <w:tcW w:w="4785" w:type="dxa"/>
          </w:tcPr>
          <w:p w:rsidR="002A250E" w:rsidRDefault="002A250E" w:rsidP="002A250E">
            <w:pPr>
              <w:jc w:val="right"/>
            </w:pPr>
            <w:r>
              <w:t>-</w:t>
            </w:r>
          </w:p>
        </w:tc>
      </w:tr>
      <w:tr w:rsidR="002A250E" w:rsidTr="002A250E">
        <w:tc>
          <w:tcPr>
            <w:tcW w:w="743" w:type="dxa"/>
          </w:tcPr>
          <w:p w:rsidR="002A250E" w:rsidRDefault="002A250E" w:rsidP="002A250E">
            <w:pPr>
              <w:jc w:val="center"/>
            </w:pPr>
            <w:r>
              <w:t>7</w:t>
            </w:r>
          </w:p>
        </w:tc>
        <w:tc>
          <w:tcPr>
            <w:tcW w:w="2977" w:type="dxa"/>
          </w:tcPr>
          <w:p w:rsidR="002A250E" w:rsidRDefault="002A250E" w:rsidP="002A250E">
            <w:pPr>
              <w:jc w:val="left"/>
            </w:pPr>
            <w:r>
              <w:rPr>
                <w:rFonts w:hint="eastAsia"/>
              </w:rPr>
              <w:t>待摊费用</w:t>
            </w:r>
          </w:p>
        </w:tc>
        <w:tc>
          <w:tcPr>
            <w:tcW w:w="4785" w:type="dxa"/>
          </w:tcPr>
          <w:p w:rsidR="002A250E" w:rsidRDefault="002A250E" w:rsidP="002A250E">
            <w:pPr>
              <w:jc w:val="right"/>
            </w:pPr>
            <w:r>
              <w:t>-</w:t>
            </w:r>
          </w:p>
        </w:tc>
      </w:tr>
      <w:tr w:rsidR="002A250E" w:rsidTr="002A250E">
        <w:tc>
          <w:tcPr>
            <w:tcW w:w="743" w:type="dxa"/>
          </w:tcPr>
          <w:p w:rsidR="002A250E" w:rsidRDefault="002A250E" w:rsidP="002A250E">
            <w:pPr>
              <w:jc w:val="center"/>
            </w:pPr>
            <w:r>
              <w:t>8</w:t>
            </w:r>
          </w:p>
        </w:tc>
        <w:tc>
          <w:tcPr>
            <w:tcW w:w="2977" w:type="dxa"/>
          </w:tcPr>
          <w:p w:rsidR="002A250E" w:rsidRDefault="002A250E" w:rsidP="002A250E">
            <w:pPr>
              <w:jc w:val="left"/>
            </w:pPr>
            <w:r>
              <w:rPr>
                <w:rFonts w:hint="eastAsia"/>
              </w:rPr>
              <w:t>其他</w:t>
            </w:r>
          </w:p>
        </w:tc>
        <w:tc>
          <w:tcPr>
            <w:tcW w:w="4785" w:type="dxa"/>
          </w:tcPr>
          <w:p w:rsidR="002A250E" w:rsidRDefault="002A250E" w:rsidP="002A250E">
            <w:pPr>
              <w:jc w:val="right"/>
            </w:pPr>
            <w:r>
              <w:t>-</w:t>
            </w:r>
          </w:p>
        </w:tc>
      </w:tr>
      <w:tr w:rsidR="002A250E" w:rsidTr="002A250E">
        <w:tc>
          <w:tcPr>
            <w:tcW w:w="743" w:type="dxa"/>
          </w:tcPr>
          <w:p w:rsidR="002A250E" w:rsidRDefault="002A250E" w:rsidP="002A250E">
            <w:pPr>
              <w:jc w:val="center"/>
            </w:pPr>
            <w:r>
              <w:t>9</w:t>
            </w:r>
          </w:p>
        </w:tc>
        <w:tc>
          <w:tcPr>
            <w:tcW w:w="2977" w:type="dxa"/>
          </w:tcPr>
          <w:p w:rsidR="002A250E" w:rsidRDefault="002A250E" w:rsidP="002A250E">
            <w:pPr>
              <w:jc w:val="left"/>
            </w:pPr>
            <w:r>
              <w:rPr>
                <w:rFonts w:hint="eastAsia"/>
              </w:rPr>
              <w:t>合计</w:t>
            </w:r>
          </w:p>
        </w:tc>
        <w:tc>
          <w:tcPr>
            <w:tcW w:w="4785" w:type="dxa"/>
          </w:tcPr>
          <w:p w:rsidR="002A250E" w:rsidRDefault="002A250E" w:rsidP="002A250E">
            <w:pPr>
              <w:jc w:val="right"/>
            </w:pPr>
            <w:r>
              <w:t>1,559,744.73</w:t>
            </w:r>
          </w:p>
        </w:tc>
      </w:tr>
    </w:tbl>
    <w:p w:rsidR="002A250E" w:rsidRDefault="002A250E" w:rsidP="002A250E">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2A250E" w:rsidTr="002A250E">
        <w:trPr>
          <w:cnfStyle w:val="100000000000" w:firstRow="1" w:lastRow="0" w:firstColumn="0" w:lastColumn="0" w:oddVBand="0" w:evenVBand="0" w:oddHBand="0" w:evenHBand="0" w:firstRowFirstColumn="0" w:firstRowLastColumn="0" w:lastRowFirstColumn="0" w:lastRowLastColumn="0"/>
        </w:trPr>
        <w:tc>
          <w:tcPr>
            <w:tcW w:w="680" w:type="dxa"/>
          </w:tcPr>
          <w:p w:rsidR="002A250E" w:rsidRPr="002A250E" w:rsidRDefault="002A250E" w:rsidP="002A250E">
            <w:pPr>
              <w:jc w:val="center"/>
              <w:rPr>
                <w:b/>
              </w:rPr>
            </w:pPr>
            <w:r w:rsidRPr="002A250E">
              <w:rPr>
                <w:rFonts w:hint="eastAsia"/>
                <w:b/>
              </w:rPr>
              <w:t>序号</w:t>
            </w:r>
          </w:p>
        </w:tc>
        <w:tc>
          <w:tcPr>
            <w:tcW w:w="1644" w:type="dxa"/>
          </w:tcPr>
          <w:p w:rsidR="002A250E" w:rsidRPr="002A250E" w:rsidRDefault="002A250E" w:rsidP="002A250E">
            <w:pPr>
              <w:jc w:val="center"/>
              <w:rPr>
                <w:b/>
              </w:rPr>
            </w:pPr>
            <w:r w:rsidRPr="002A250E">
              <w:rPr>
                <w:rFonts w:hint="eastAsia"/>
                <w:b/>
              </w:rPr>
              <w:t>债券代码</w:t>
            </w:r>
          </w:p>
        </w:tc>
        <w:tc>
          <w:tcPr>
            <w:tcW w:w="1814" w:type="dxa"/>
          </w:tcPr>
          <w:p w:rsidR="002A250E" w:rsidRPr="002A250E" w:rsidRDefault="002A250E" w:rsidP="002A250E">
            <w:pPr>
              <w:jc w:val="center"/>
              <w:rPr>
                <w:b/>
              </w:rPr>
            </w:pPr>
            <w:r w:rsidRPr="002A250E">
              <w:rPr>
                <w:rFonts w:hint="eastAsia"/>
                <w:b/>
              </w:rPr>
              <w:t>债券名称</w:t>
            </w:r>
          </w:p>
        </w:tc>
        <w:tc>
          <w:tcPr>
            <w:tcW w:w="1814" w:type="dxa"/>
          </w:tcPr>
          <w:p w:rsidR="002A250E" w:rsidRPr="002A250E" w:rsidRDefault="002A250E" w:rsidP="002A250E">
            <w:pPr>
              <w:jc w:val="center"/>
              <w:rPr>
                <w:b/>
              </w:rPr>
            </w:pPr>
            <w:r w:rsidRPr="002A250E">
              <w:rPr>
                <w:rFonts w:hint="eastAsia"/>
                <w:b/>
              </w:rPr>
              <w:t>公允价值（元）</w:t>
            </w:r>
          </w:p>
        </w:tc>
        <w:tc>
          <w:tcPr>
            <w:tcW w:w="2552" w:type="dxa"/>
          </w:tcPr>
          <w:p w:rsidR="002A250E" w:rsidRPr="002A250E" w:rsidRDefault="002A250E" w:rsidP="002A250E">
            <w:pPr>
              <w:jc w:val="center"/>
              <w:rPr>
                <w:b/>
              </w:rPr>
            </w:pPr>
            <w:r w:rsidRPr="002A250E">
              <w:rPr>
                <w:rFonts w:hint="eastAsia"/>
                <w:b/>
              </w:rPr>
              <w:t>占基金资产净值比例（％）</w:t>
            </w:r>
          </w:p>
        </w:tc>
      </w:tr>
      <w:tr w:rsidR="002A250E" w:rsidTr="002A250E">
        <w:tc>
          <w:tcPr>
            <w:tcW w:w="680" w:type="dxa"/>
          </w:tcPr>
          <w:p w:rsidR="002A250E" w:rsidRDefault="002A250E" w:rsidP="002A250E">
            <w:pPr>
              <w:jc w:val="center"/>
            </w:pPr>
            <w:r>
              <w:t>1</w:t>
            </w:r>
          </w:p>
        </w:tc>
        <w:tc>
          <w:tcPr>
            <w:tcW w:w="1644" w:type="dxa"/>
          </w:tcPr>
          <w:p w:rsidR="002A250E" w:rsidRDefault="002A250E" w:rsidP="002A250E">
            <w:pPr>
              <w:jc w:val="left"/>
            </w:pPr>
            <w:r>
              <w:t>113654</w:t>
            </w:r>
          </w:p>
        </w:tc>
        <w:tc>
          <w:tcPr>
            <w:tcW w:w="1814" w:type="dxa"/>
          </w:tcPr>
          <w:p w:rsidR="002A250E" w:rsidRDefault="002A250E" w:rsidP="002A250E">
            <w:pPr>
              <w:jc w:val="left"/>
            </w:pPr>
            <w:r>
              <w:rPr>
                <w:rFonts w:hint="eastAsia"/>
              </w:rPr>
              <w:t>永</w:t>
            </w:r>
            <w:r>
              <w:rPr>
                <w:rFonts w:hint="eastAsia"/>
              </w:rPr>
              <w:t>02</w:t>
            </w:r>
            <w:r>
              <w:rPr>
                <w:rFonts w:hint="eastAsia"/>
              </w:rPr>
              <w:t>转债</w:t>
            </w:r>
          </w:p>
        </w:tc>
        <w:tc>
          <w:tcPr>
            <w:tcW w:w="1814" w:type="dxa"/>
          </w:tcPr>
          <w:p w:rsidR="002A250E" w:rsidRDefault="002A250E" w:rsidP="002A250E">
            <w:pPr>
              <w:jc w:val="right"/>
            </w:pPr>
            <w:r>
              <w:t>357,226.42</w:t>
            </w:r>
          </w:p>
        </w:tc>
        <w:tc>
          <w:tcPr>
            <w:tcW w:w="2552" w:type="dxa"/>
          </w:tcPr>
          <w:p w:rsidR="002A250E" w:rsidRDefault="002A250E" w:rsidP="002A250E">
            <w:pPr>
              <w:jc w:val="right"/>
            </w:pPr>
            <w:r>
              <w:t>0.66</w:t>
            </w:r>
          </w:p>
        </w:tc>
      </w:tr>
      <w:tr w:rsidR="002A250E" w:rsidTr="002A250E">
        <w:tc>
          <w:tcPr>
            <w:tcW w:w="680" w:type="dxa"/>
          </w:tcPr>
          <w:p w:rsidR="002A250E" w:rsidRDefault="002A250E" w:rsidP="002A250E">
            <w:pPr>
              <w:jc w:val="center"/>
            </w:pPr>
            <w:r>
              <w:t>2</w:t>
            </w:r>
          </w:p>
        </w:tc>
        <w:tc>
          <w:tcPr>
            <w:tcW w:w="1644" w:type="dxa"/>
          </w:tcPr>
          <w:p w:rsidR="002A250E" w:rsidRDefault="002A250E" w:rsidP="002A250E">
            <w:pPr>
              <w:jc w:val="left"/>
            </w:pPr>
            <w:r>
              <w:t>123213</w:t>
            </w:r>
          </w:p>
        </w:tc>
        <w:tc>
          <w:tcPr>
            <w:tcW w:w="1814" w:type="dxa"/>
          </w:tcPr>
          <w:p w:rsidR="002A250E" w:rsidRDefault="002A250E" w:rsidP="002A250E">
            <w:pPr>
              <w:jc w:val="left"/>
            </w:pPr>
            <w:r>
              <w:rPr>
                <w:rFonts w:hint="eastAsia"/>
              </w:rPr>
              <w:t>天源转债</w:t>
            </w:r>
          </w:p>
        </w:tc>
        <w:tc>
          <w:tcPr>
            <w:tcW w:w="1814" w:type="dxa"/>
          </w:tcPr>
          <w:p w:rsidR="002A250E" w:rsidRDefault="002A250E" w:rsidP="002A250E">
            <w:pPr>
              <w:jc w:val="right"/>
            </w:pPr>
            <w:r>
              <w:t>298,579.99</w:t>
            </w:r>
          </w:p>
        </w:tc>
        <w:tc>
          <w:tcPr>
            <w:tcW w:w="2552" w:type="dxa"/>
          </w:tcPr>
          <w:p w:rsidR="002A250E" w:rsidRDefault="002A250E" w:rsidP="002A250E">
            <w:pPr>
              <w:jc w:val="right"/>
            </w:pPr>
            <w:r>
              <w:t>0.55</w:t>
            </w:r>
          </w:p>
        </w:tc>
      </w:tr>
      <w:tr w:rsidR="002A250E" w:rsidTr="002A250E">
        <w:tc>
          <w:tcPr>
            <w:tcW w:w="680" w:type="dxa"/>
          </w:tcPr>
          <w:p w:rsidR="002A250E" w:rsidRDefault="002A250E" w:rsidP="002A250E">
            <w:pPr>
              <w:jc w:val="center"/>
            </w:pPr>
            <w:r>
              <w:t>3</w:t>
            </w:r>
          </w:p>
        </w:tc>
        <w:tc>
          <w:tcPr>
            <w:tcW w:w="1644" w:type="dxa"/>
          </w:tcPr>
          <w:p w:rsidR="002A250E" w:rsidRDefault="002A250E" w:rsidP="002A250E">
            <w:pPr>
              <w:jc w:val="left"/>
            </w:pPr>
            <w:r>
              <w:t>128135</w:t>
            </w:r>
          </w:p>
        </w:tc>
        <w:tc>
          <w:tcPr>
            <w:tcW w:w="1814" w:type="dxa"/>
          </w:tcPr>
          <w:p w:rsidR="002A250E" w:rsidRDefault="002A250E" w:rsidP="002A250E">
            <w:pPr>
              <w:jc w:val="left"/>
            </w:pPr>
            <w:r>
              <w:rPr>
                <w:rFonts w:hint="eastAsia"/>
              </w:rPr>
              <w:t>洽洽转债</w:t>
            </w:r>
          </w:p>
        </w:tc>
        <w:tc>
          <w:tcPr>
            <w:tcW w:w="1814" w:type="dxa"/>
          </w:tcPr>
          <w:p w:rsidR="002A250E" w:rsidRDefault="002A250E" w:rsidP="002A250E">
            <w:pPr>
              <w:jc w:val="right"/>
            </w:pPr>
            <w:r>
              <w:t>294,970.20</w:t>
            </w:r>
          </w:p>
        </w:tc>
        <w:tc>
          <w:tcPr>
            <w:tcW w:w="2552" w:type="dxa"/>
          </w:tcPr>
          <w:p w:rsidR="002A250E" w:rsidRDefault="002A250E" w:rsidP="002A250E">
            <w:pPr>
              <w:jc w:val="right"/>
            </w:pPr>
            <w:r>
              <w:t>0.54</w:t>
            </w:r>
          </w:p>
        </w:tc>
      </w:tr>
      <w:tr w:rsidR="002A250E" w:rsidTr="002A250E">
        <w:tc>
          <w:tcPr>
            <w:tcW w:w="680" w:type="dxa"/>
          </w:tcPr>
          <w:p w:rsidR="002A250E" w:rsidRDefault="002A250E" w:rsidP="002A250E">
            <w:pPr>
              <w:jc w:val="center"/>
            </w:pPr>
            <w:r>
              <w:t>4</w:t>
            </w:r>
          </w:p>
        </w:tc>
        <w:tc>
          <w:tcPr>
            <w:tcW w:w="1644" w:type="dxa"/>
          </w:tcPr>
          <w:p w:rsidR="002A250E" w:rsidRDefault="002A250E" w:rsidP="002A250E">
            <w:pPr>
              <w:jc w:val="left"/>
            </w:pPr>
            <w:r>
              <w:t>113042</w:t>
            </w:r>
          </w:p>
        </w:tc>
        <w:tc>
          <w:tcPr>
            <w:tcW w:w="1814" w:type="dxa"/>
          </w:tcPr>
          <w:p w:rsidR="002A250E" w:rsidRDefault="002A250E" w:rsidP="002A250E">
            <w:pPr>
              <w:jc w:val="left"/>
            </w:pPr>
            <w:r>
              <w:rPr>
                <w:rFonts w:hint="eastAsia"/>
              </w:rPr>
              <w:t>上银转债</w:t>
            </w:r>
          </w:p>
        </w:tc>
        <w:tc>
          <w:tcPr>
            <w:tcW w:w="1814" w:type="dxa"/>
          </w:tcPr>
          <w:p w:rsidR="002A250E" w:rsidRDefault="002A250E" w:rsidP="002A250E">
            <w:pPr>
              <w:jc w:val="right"/>
            </w:pPr>
            <w:r>
              <w:t>294,769.67</w:t>
            </w:r>
          </w:p>
        </w:tc>
        <w:tc>
          <w:tcPr>
            <w:tcW w:w="2552" w:type="dxa"/>
          </w:tcPr>
          <w:p w:rsidR="002A250E" w:rsidRDefault="002A250E" w:rsidP="002A250E">
            <w:pPr>
              <w:jc w:val="right"/>
            </w:pPr>
            <w:r>
              <w:t>0.54</w:t>
            </w:r>
          </w:p>
        </w:tc>
      </w:tr>
      <w:tr w:rsidR="002A250E" w:rsidTr="002A250E">
        <w:tc>
          <w:tcPr>
            <w:tcW w:w="680" w:type="dxa"/>
          </w:tcPr>
          <w:p w:rsidR="002A250E" w:rsidRDefault="002A250E" w:rsidP="002A250E">
            <w:pPr>
              <w:jc w:val="center"/>
            </w:pPr>
            <w:r>
              <w:t>5</w:t>
            </w:r>
          </w:p>
        </w:tc>
        <w:tc>
          <w:tcPr>
            <w:tcW w:w="1644" w:type="dxa"/>
          </w:tcPr>
          <w:p w:rsidR="002A250E" w:rsidRDefault="002A250E" w:rsidP="002A250E">
            <w:pPr>
              <w:jc w:val="left"/>
            </w:pPr>
            <w:r>
              <w:t>128097</w:t>
            </w:r>
          </w:p>
        </w:tc>
        <w:tc>
          <w:tcPr>
            <w:tcW w:w="1814" w:type="dxa"/>
          </w:tcPr>
          <w:p w:rsidR="002A250E" w:rsidRDefault="002A250E" w:rsidP="002A250E">
            <w:pPr>
              <w:jc w:val="left"/>
            </w:pPr>
            <w:r>
              <w:rPr>
                <w:rFonts w:hint="eastAsia"/>
              </w:rPr>
              <w:t>奥佳转债</w:t>
            </w:r>
          </w:p>
        </w:tc>
        <w:tc>
          <w:tcPr>
            <w:tcW w:w="1814" w:type="dxa"/>
          </w:tcPr>
          <w:p w:rsidR="002A250E" w:rsidRDefault="002A250E" w:rsidP="002A250E">
            <w:pPr>
              <w:jc w:val="right"/>
            </w:pPr>
            <w:r>
              <w:t>292,942.88</w:t>
            </w:r>
          </w:p>
        </w:tc>
        <w:tc>
          <w:tcPr>
            <w:tcW w:w="2552" w:type="dxa"/>
          </w:tcPr>
          <w:p w:rsidR="002A250E" w:rsidRDefault="002A250E" w:rsidP="002A250E">
            <w:pPr>
              <w:jc w:val="right"/>
            </w:pPr>
            <w:r>
              <w:t>0.54</w:t>
            </w:r>
          </w:p>
        </w:tc>
      </w:tr>
      <w:tr w:rsidR="002A250E" w:rsidTr="002A250E">
        <w:tc>
          <w:tcPr>
            <w:tcW w:w="680" w:type="dxa"/>
          </w:tcPr>
          <w:p w:rsidR="002A250E" w:rsidRDefault="002A250E" w:rsidP="002A250E">
            <w:pPr>
              <w:jc w:val="center"/>
            </w:pPr>
            <w:r>
              <w:t>6</w:t>
            </w:r>
          </w:p>
        </w:tc>
        <w:tc>
          <w:tcPr>
            <w:tcW w:w="1644" w:type="dxa"/>
          </w:tcPr>
          <w:p w:rsidR="002A250E" w:rsidRDefault="002A250E" w:rsidP="002A250E">
            <w:pPr>
              <w:jc w:val="left"/>
            </w:pPr>
            <w:r>
              <w:t>113056</w:t>
            </w:r>
          </w:p>
        </w:tc>
        <w:tc>
          <w:tcPr>
            <w:tcW w:w="1814" w:type="dxa"/>
          </w:tcPr>
          <w:p w:rsidR="002A250E" w:rsidRDefault="002A250E" w:rsidP="002A250E">
            <w:pPr>
              <w:jc w:val="left"/>
            </w:pPr>
            <w:r>
              <w:rPr>
                <w:rFonts w:hint="eastAsia"/>
              </w:rPr>
              <w:t>重银转债</w:t>
            </w:r>
          </w:p>
        </w:tc>
        <w:tc>
          <w:tcPr>
            <w:tcW w:w="1814" w:type="dxa"/>
          </w:tcPr>
          <w:p w:rsidR="002A250E" w:rsidRDefault="002A250E" w:rsidP="002A250E">
            <w:pPr>
              <w:jc w:val="right"/>
            </w:pPr>
            <w:r>
              <w:t>292,372.52</w:t>
            </w:r>
          </w:p>
        </w:tc>
        <w:tc>
          <w:tcPr>
            <w:tcW w:w="2552" w:type="dxa"/>
          </w:tcPr>
          <w:p w:rsidR="002A250E" w:rsidRDefault="002A250E" w:rsidP="002A250E">
            <w:pPr>
              <w:jc w:val="right"/>
            </w:pPr>
            <w:r>
              <w:t>0.54</w:t>
            </w:r>
          </w:p>
        </w:tc>
      </w:tr>
      <w:tr w:rsidR="002A250E" w:rsidTr="002A250E">
        <w:tc>
          <w:tcPr>
            <w:tcW w:w="680" w:type="dxa"/>
          </w:tcPr>
          <w:p w:rsidR="002A250E" w:rsidRDefault="002A250E" w:rsidP="002A250E">
            <w:pPr>
              <w:jc w:val="center"/>
            </w:pPr>
            <w:r>
              <w:t>7</w:t>
            </w:r>
          </w:p>
        </w:tc>
        <w:tc>
          <w:tcPr>
            <w:tcW w:w="1644" w:type="dxa"/>
          </w:tcPr>
          <w:p w:rsidR="002A250E" w:rsidRDefault="002A250E" w:rsidP="002A250E">
            <w:pPr>
              <w:jc w:val="left"/>
            </w:pPr>
            <w:r>
              <w:t>127025</w:t>
            </w:r>
          </w:p>
        </w:tc>
        <w:tc>
          <w:tcPr>
            <w:tcW w:w="1814" w:type="dxa"/>
          </w:tcPr>
          <w:p w:rsidR="002A250E" w:rsidRDefault="002A250E" w:rsidP="002A250E">
            <w:pPr>
              <w:jc w:val="left"/>
            </w:pPr>
            <w:r>
              <w:rPr>
                <w:rFonts w:hint="eastAsia"/>
              </w:rPr>
              <w:t>冀东转债</w:t>
            </w:r>
          </w:p>
        </w:tc>
        <w:tc>
          <w:tcPr>
            <w:tcW w:w="1814" w:type="dxa"/>
          </w:tcPr>
          <w:p w:rsidR="002A250E" w:rsidRDefault="002A250E" w:rsidP="002A250E">
            <w:pPr>
              <w:jc w:val="right"/>
            </w:pPr>
            <w:r>
              <w:t>291,538.42</w:t>
            </w:r>
          </w:p>
        </w:tc>
        <w:tc>
          <w:tcPr>
            <w:tcW w:w="2552" w:type="dxa"/>
          </w:tcPr>
          <w:p w:rsidR="002A250E" w:rsidRDefault="002A250E" w:rsidP="002A250E">
            <w:pPr>
              <w:jc w:val="right"/>
            </w:pPr>
            <w:r>
              <w:t>0.54</w:t>
            </w:r>
          </w:p>
        </w:tc>
      </w:tr>
      <w:tr w:rsidR="002A250E" w:rsidTr="002A250E">
        <w:tc>
          <w:tcPr>
            <w:tcW w:w="680" w:type="dxa"/>
          </w:tcPr>
          <w:p w:rsidR="002A250E" w:rsidRDefault="002A250E" w:rsidP="002A250E">
            <w:pPr>
              <w:jc w:val="center"/>
            </w:pPr>
            <w:r>
              <w:t>8</w:t>
            </w:r>
          </w:p>
        </w:tc>
        <w:tc>
          <w:tcPr>
            <w:tcW w:w="1644" w:type="dxa"/>
          </w:tcPr>
          <w:p w:rsidR="002A250E" w:rsidRDefault="002A250E" w:rsidP="002A250E">
            <w:pPr>
              <w:jc w:val="left"/>
            </w:pPr>
            <w:r>
              <w:t>127017</w:t>
            </w:r>
          </w:p>
        </w:tc>
        <w:tc>
          <w:tcPr>
            <w:tcW w:w="1814" w:type="dxa"/>
          </w:tcPr>
          <w:p w:rsidR="002A250E" w:rsidRDefault="002A250E" w:rsidP="002A250E">
            <w:pPr>
              <w:jc w:val="left"/>
            </w:pPr>
            <w:r>
              <w:rPr>
                <w:rFonts w:hint="eastAsia"/>
              </w:rPr>
              <w:t>万青转债</w:t>
            </w:r>
          </w:p>
        </w:tc>
        <w:tc>
          <w:tcPr>
            <w:tcW w:w="1814" w:type="dxa"/>
          </w:tcPr>
          <w:p w:rsidR="002A250E" w:rsidRDefault="002A250E" w:rsidP="002A250E">
            <w:pPr>
              <w:jc w:val="right"/>
            </w:pPr>
            <w:r>
              <w:t>291,149.68</w:t>
            </w:r>
          </w:p>
        </w:tc>
        <w:tc>
          <w:tcPr>
            <w:tcW w:w="2552" w:type="dxa"/>
          </w:tcPr>
          <w:p w:rsidR="002A250E" w:rsidRDefault="002A250E" w:rsidP="002A250E">
            <w:pPr>
              <w:jc w:val="right"/>
            </w:pPr>
            <w:r>
              <w:t>0.53</w:t>
            </w:r>
          </w:p>
        </w:tc>
      </w:tr>
      <w:tr w:rsidR="002A250E" w:rsidTr="002A250E">
        <w:tc>
          <w:tcPr>
            <w:tcW w:w="680" w:type="dxa"/>
          </w:tcPr>
          <w:p w:rsidR="002A250E" w:rsidRDefault="002A250E" w:rsidP="002A250E">
            <w:pPr>
              <w:jc w:val="center"/>
            </w:pPr>
            <w:r>
              <w:t>9</w:t>
            </w:r>
          </w:p>
        </w:tc>
        <w:tc>
          <w:tcPr>
            <w:tcW w:w="1644" w:type="dxa"/>
          </w:tcPr>
          <w:p w:rsidR="002A250E" w:rsidRDefault="002A250E" w:rsidP="002A250E">
            <w:pPr>
              <w:jc w:val="left"/>
            </w:pPr>
            <w:r>
              <w:t>113579</w:t>
            </w:r>
          </w:p>
        </w:tc>
        <w:tc>
          <w:tcPr>
            <w:tcW w:w="1814" w:type="dxa"/>
          </w:tcPr>
          <w:p w:rsidR="002A250E" w:rsidRDefault="002A250E" w:rsidP="002A250E">
            <w:pPr>
              <w:jc w:val="left"/>
            </w:pPr>
            <w:r>
              <w:rPr>
                <w:rFonts w:hint="eastAsia"/>
              </w:rPr>
              <w:t>健友转债</w:t>
            </w:r>
          </w:p>
        </w:tc>
        <w:tc>
          <w:tcPr>
            <w:tcW w:w="1814" w:type="dxa"/>
          </w:tcPr>
          <w:p w:rsidR="002A250E" w:rsidRDefault="002A250E" w:rsidP="002A250E">
            <w:pPr>
              <w:jc w:val="right"/>
            </w:pPr>
            <w:r>
              <w:t>288,979.85</w:t>
            </w:r>
          </w:p>
        </w:tc>
        <w:tc>
          <w:tcPr>
            <w:tcW w:w="2552" w:type="dxa"/>
          </w:tcPr>
          <w:p w:rsidR="002A250E" w:rsidRDefault="002A250E" w:rsidP="002A250E">
            <w:pPr>
              <w:jc w:val="right"/>
            </w:pPr>
            <w:r>
              <w:t>0.53</w:t>
            </w:r>
          </w:p>
        </w:tc>
      </w:tr>
      <w:tr w:rsidR="002A250E" w:rsidTr="002A250E">
        <w:tc>
          <w:tcPr>
            <w:tcW w:w="680" w:type="dxa"/>
          </w:tcPr>
          <w:p w:rsidR="002A250E" w:rsidRDefault="002A250E" w:rsidP="002A250E">
            <w:pPr>
              <w:jc w:val="center"/>
            </w:pPr>
            <w:r>
              <w:t>10</w:t>
            </w:r>
          </w:p>
        </w:tc>
        <w:tc>
          <w:tcPr>
            <w:tcW w:w="1644" w:type="dxa"/>
          </w:tcPr>
          <w:p w:rsidR="002A250E" w:rsidRDefault="002A250E" w:rsidP="002A250E">
            <w:pPr>
              <w:jc w:val="left"/>
            </w:pPr>
            <w:r>
              <w:t>127016</w:t>
            </w:r>
          </w:p>
        </w:tc>
        <w:tc>
          <w:tcPr>
            <w:tcW w:w="1814" w:type="dxa"/>
          </w:tcPr>
          <w:p w:rsidR="002A250E" w:rsidRDefault="002A250E" w:rsidP="002A250E">
            <w:pPr>
              <w:jc w:val="left"/>
            </w:pPr>
            <w:r>
              <w:rPr>
                <w:rFonts w:hint="eastAsia"/>
              </w:rPr>
              <w:t>鲁泰转债</w:t>
            </w:r>
          </w:p>
        </w:tc>
        <w:tc>
          <w:tcPr>
            <w:tcW w:w="1814" w:type="dxa"/>
          </w:tcPr>
          <w:p w:rsidR="002A250E" w:rsidRDefault="002A250E" w:rsidP="002A250E">
            <w:pPr>
              <w:jc w:val="right"/>
            </w:pPr>
            <w:r>
              <w:t>287,516.96</w:t>
            </w:r>
          </w:p>
        </w:tc>
        <w:tc>
          <w:tcPr>
            <w:tcW w:w="2552" w:type="dxa"/>
          </w:tcPr>
          <w:p w:rsidR="002A250E" w:rsidRDefault="002A250E" w:rsidP="002A250E">
            <w:pPr>
              <w:jc w:val="right"/>
            </w:pPr>
            <w:r>
              <w:t>0.53</w:t>
            </w:r>
          </w:p>
        </w:tc>
      </w:tr>
      <w:tr w:rsidR="002A250E" w:rsidTr="002A250E">
        <w:tc>
          <w:tcPr>
            <w:tcW w:w="680" w:type="dxa"/>
          </w:tcPr>
          <w:p w:rsidR="002A250E" w:rsidRDefault="002A250E" w:rsidP="002A250E">
            <w:pPr>
              <w:jc w:val="center"/>
            </w:pPr>
            <w:r>
              <w:t>11</w:t>
            </w:r>
          </w:p>
        </w:tc>
        <w:tc>
          <w:tcPr>
            <w:tcW w:w="1644" w:type="dxa"/>
          </w:tcPr>
          <w:p w:rsidR="002A250E" w:rsidRDefault="002A250E" w:rsidP="002A250E">
            <w:pPr>
              <w:jc w:val="left"/>
            </w:pPr>
            <w:r>
              <w:t>123108</w:t>
            </w:r>
          </w:p>
        </w:tc>
        <w:tc>
          <w:tcPr>
            <w:tcW w:w="1814" w:type="dxa"/>
          </w:tcPr>
          <w:p w:rsidR="002A250E" w:rsidRDefault="002A250E" w:rsidP="002A250E">
            <w:pPr>
              <w:jc w:val="left"/>
            </w:pPr>
            <w:r>
              <w:rPr>
                <w:rFonts w:hint="eastAsia"/>
              </w:rPr>
              <w:t>乐普转</w:t>
            </w:r>
            <w:r>
              <w:rPr>
                <w:rFonts w:hint="eastAsia"/>
              </w:rPr>
              <w:t>2</w:t>
            </w:r>
          </w:p>
        </w:tc>
        <w:tc>
          <w:tcPr>
            <w:tcW w:w="1814" w:type="dxa"/>
          </w:tcPr>
          <w:p w:rsidR="002A250E" w:rsidRDefault="002A250E" w:rsidP="002A250E">
            <w:pPr>
              <w:jc w:val="right"/>
            </w:pPr>
            <w:r>
              <w:t>287,139.33</w:t>
            </w:r>
          </w:p>
        </w:tc>
        <w:tc>
          <w:tcPr>
            <w:tcW w:w="2552" w:type="dxa"/>
          </w:tcPr>
          <w:p w:rsidR="002A250E" w:rsidRDefault="002A250E" w:rsidP="002A250E">
            <w:pPr>
              <w:jc w:val="right"/>
            </w:pPr>
            <w:r>
              <w:t>0.53</w:t>
            </w:r>
          </w:p>
        </w:tc>
      </w:tr>
    </w:tbl>
    <w:p w:rsidR="002A250E" w:rsidRDefault="002A250E" w:rsidP="002A250E">
      <w:pPr>
        <w:pStyle w:val="-3"/>
        <w:spacing w:before="156" w:after="156"/>
        <w:rPr>
          <w:rFonts w:hint="eastAsia"/>
        </w:rPr>
      </w:pPr>
      <w:r>
        <w:rPr>
          <w:rFonts w:hint="eastAsia"/>
        </w:rPr>
        <w:t>报告期末前十名股票中存在流通受限情况的说明</w:t>
      </w:r>
    </w:p>
    <w:p w:rsidR="002A250E" w:rsidRDefault="002A250E" w:rsidP="002A250E">
      <w:pPr>
        <w:pStyle w:val="-"/>
        <w:ind w:firstLine="420"/>
        <w:rPr>
          <w:rFonts w:hint="eastAsia"/>
        </w:rPr>
      </w:pPr>
      <w:r>
        <w:rPr>
          <w:rFonts w:hint="eastAsia"/>
        </w:rPr>
        <w:t>无。</w:t>
      </w:r>
    </w:p>
    <w:p w:rsidR="002A250E" w:rsidRDefault="002A250E" w:rsidP="002A250E">
      <w:pPr>
        <w:pStyle w:val="-1"/>
        <w:ind w:left="281" w:hanging="281"/>
        <w:rPr>
          <w:rFonts w:hint="eastAsia"/>
        </w:rPr>
      </w:pPr>
      <w:r>
        <w:rPr>
          <w:rFonts w:hint="eastAsia"/>
        </w:rPr>
        <w:t>开放式基金份额变动</w:t>
      </w:r>
    </w:p>
    <w:p w:rsidR="002A250E" w:rsidRDefault="002A250E" w:rsidP="002A250E">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2A250E" w:rsidTr="002A250E">
        <w:tc>
          <w:tcPr>
            <w:tcW w:w="5670" w:type="dxa"/>
          </w:tcPr>
          <w:p w:rsidR="002A250E" w:rsidRDefault="002A250E" w:rsidP="002A250E">
            <w:pPr>
              <w:jc w:val="left"/>
            </w:pPr>
            <w:r>
              <w:rPr>
                <w:rFonts w:hint="eastAsia"/>
              </w:rPr>
              <w:t>报告期期初基金份额总额</w:t>
            </w:r>
          </w:p>
        </w:tc>
        <w:tc>
          <w:tcPr>
            <w:tcW w:w="2835" w:type="dxa"/>
          </w:tcPr>
          <w:p w:rsidR="002A250E" w:rsidRDefault="002A250E" w:rsidP="002A250E">
            <w:pPr>
              <w:jc w:val="right"/>
            </w:pPr>
            <w:r>
              <w:t>44,993,007.54</w:t>
            </w:r>
          </w:p>
        </w:tc>
      </w:tr>
      <w:tr w:rsidR="002A250E" w:rsidTr="002A250E">
        <w:tc>
          <w:tcPr>
            <w:tcW w:w="5670" w:type="dxa"/>
          </w:tcPr>
          <w:p w:rsidR="002A250E" w:rsidRDefault="002A250E" w:rsidP="002A250E">
            <w:pPr>
              <w:jc w:val="left"/>
            </w:pPr>
            <w:r>
              <w:rPr>
                <w:rFonts w:hint="eastAsia"/>
              </w:rPr>
              <w:t>报告期期间基金总申购份额</w:t>
            </w:r>
          </w:p>
        </w:tc>
        <w:tc>
          <w:tcPr>
            <w:tcW w:w="2835" w:type="dxa"/>
          </w:tcPr>
          <w:p w:rsidR="002A250E" w:rsidRDefault="002A250E" w:rsidP="002A250E">
            <w:pPr>
              <w:jc w:val="right"/>
            </w:pPr>
            <w:r>
              <w:t>39,216.79</w:t>
            </w:r>
          </w:p>
        </w:tc>
      </w:tr>
      <w:tr w:rsidR="002A250E" w:rsidTr="002A250E">
        <w:tc>
          <w:tcPr>
            <w:tcW w:w="5670" w:type="dxa"/>
          </w:tcPr>
          <w:p w:rsidR="002A250E" w:rsidRDefault="002A250E" w:rsidP="002A250E">
            <w:pPr>
              <w:jc w:val="left"/>
            </w:pPr>
            <w:r>
              <w:rPr>
                <w:rFonts w:hint="eastAsia"/>
              </w:rPr>
              <w:t>减：报告期期间基金总赎回份额</w:t>
            </w:r>
          </w:p>
        </w:tc>
        <w:tc>
          <w:tcPr>
            <w:tcW w:w="2835" w:type="dxa"/>
          </w:tcPr>
          <w:p w:rsidR="002A250E" w:rsidRDefault="002A250E" w:rsidP="002A250E">
            <w:pPr>
              <w:jc w:val="right"/>
            </w:pPr>
            <w:r>
              <w:t>3,314,849.24</w:t>
            </w:r>
          </w:p>
        </w:tc>
      </w:tr>
      <w:tr w:rsidR="002A250E" w:rsidTr="002A250E">
        <w:tc>
          <w:tcPr>
            <w:tcW w:w="5670" w:type="dxa"/>
          </w:tcPr>
          <w:p w:rsidR="002A250E" w:rsidRDefault="002A250E" w:rsidP="002A250E">
            <w:pPr>
              <w:jc w:val="left"/>
            </w:pPr>
            <w:r>
              <w:rPr>
                <w:rFonts w:hint="eastAsia"/>
              </w:rPr>
              <w:t>报告期期间基金拆分变动份额（份额减少以</w:t>
            </w:r>
            <w:r>
              <w:rPr>
                <w:rFonts w:hint="eastAsia"/>
              </w:rPr>
              <w:t>"-"</w:t>
            </w:r>
            <w:r>
              <w:rPr>
                <w:rFonts w:hint="eastAsia"/>
              </w:rPr>
              <w:t>填列）</w:t>
            </w:r>
          </w:p>
        </w:tc>
        <w:tc>
          <w:tcPr>
            <w:tcW w:w="2835" w:type="dxa"/>
          </w:tcPr>
          <w:p w:rsidR="002A250E" w:rsidRDefault="002A250E" w:rsidP="002A250E">
            <w:pPr>
              <w:jc w:val="right"/>
            </w:pPr>
            <w:r>
              <w:t>-</w:t>
            </w:r>
          </w:p>
        </w:tc>
      </w:tr>
      <w:tr w:rsidR="002A250E" w:rsidTr="002A250E">
        <w:tc>
          <w:tcPr>
            <w:tcW w:w="5670" w:type="dxa"/>
          </w:tcPr>
          <w:p w:rsidR="002A250E" w:rsidRDefault="002A250E" w:rsidP="002A250E">
            <w:pPr>
              <w:jc w:val="left"/>
            </w:pPr>
            <w:r>
              <w:rPr>
                <w:rFonts w:hint="eastAsia"/>
              </w:rPr>
              <w:t>报告期期末基金份额总额</w:t>
            </w:r>
          </w:p>
        </w:tc>
        <w:tc>
          <w:tcPr>
            <w:tcW w:w="2835" w:type="dxa"/>
          </w:tcPr>
          <w:p w:rsidR="002A250E" w:rsidRDefault="002A250E" w:rsidP="002A250E">
            <w:pPr>
              <w:jc w:val="right"/>
            </w:pPr>
            <w:r>
              <w:t>41,717,375.09</w:t>
            </w:r>
          </w:p>
        </w:tc>
      </w:tr>
    </w:tbl>
    <w:p w:rsidR="002A250E" w:rsidRDefault="002A250E" w:rsidP="002A250E">
      <w:pPr>
        <w:pStyle w:val="-1"/>
        <w:ind w:left="281" w:hanging="281"/>
        <w:rPr>
          <w:rFonts w:hint="eastAsia"/>
        </w:rPr>
      </w:pPr>
      <w:r>
        <w:rPr>
          <w:rFonts w:hint="eastAsia"/>
        </w:rPr>
        <w:t>基金管理人运用固有资金投资本基金情况</w:t>
      </w:r>
    </w:p>
    <w:p w:rsidR="002A250E" w:rsidRDefault="002A250E" w:rsidP="002A250E">
      <w:pPr>
        <w:pStyle w:val="-2"/>
        <w:spacing w:before="312"/>
        <w:rPr>
          <w:rFonts w:hint="eastAsia"/>
        </w:rPr>
      </w:pPr>
      <w:r>
        <w:rPr>
          <w:rFonts w:hint="eastAsia"/>
        </w:rPr>
        <w:t>基金管理人持有本基金份额变动情况</w:t>
      </w:r>
    </w:p>
    <w:p w:rsidR="002A250E" w:rsidRDefault="002A250E" w:rsidP="002A250E">
      <w:pPr>
        <w:pStyle w:val="-"/>
        <w:ind w:firstLine="420"/>
        <w:rPr>
          <w:rFonts w:hint="eastAsia"/>
        </w:rPr>
      </w:pPr>
      <w:r>
        <w:rPr>
          <w:rFonts w:hint="eastAsia"/>
        </w:rPr>
        <w:lastRenderedPageBreak/>
        <w:t>本报告期末，基金管理人未持有本基金份额。</w:t>
      </w:r>
    </w:p>
    <w:p w:rsidR="002A250E" w:rsidRDefault="002A250E" w:rsidP="002A250E">
      <w:pPr>
        <w:pStyle w:val="-2"/>
        <w:spacing w:before="312"/>
        <w:rPr>
          <w:rFonts w:hint="eastAsia"/>
        </w:rPr>
      </w:pPr>
      <w:r>
        <w:rPr>
          <w:rFonts w:hint="eastAsia"/>
        </w:rPr>
        <w:t>基金管理人运用固有资金投资本基金交易明细</w:t>
      </w:r>
    </w:p>
    <w:p w:rsidR="002A250E" w:rsidRDefault="002A250E" w:rsidP="002A250E">
      <w:pPr>
        <w:pStyle w:val="-"/>
        <w:ind w:firstLine="420"/>
        <w:rPr>
          <w:rFonts w:hint="eastAsia"/>
        </w:rPr>
      </w:pPr>
      <w:r>
        <w:rPr>
          <w:rFonts w:hint="eastAsia"/>
        </w:rPr>
        <w:t>本报告期内，基金管理人不存在申购、赎回或买卖本基金的情况。</w:t>
      </w:r>
    </w:p>
    <w:p w:rsidR="002A250E" w:rsidRDefault="002A250E" w:rsidP="002A250E">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2A250E" w:rsidTr="002A250E">
        <w:trPr>
          <w:cnfStyle w:val="100000000000" w:firstRow="1" w:lastRow="0" w:firstColumn="0" w:lastColumn="0" w:oddVBand="0" w:evenVBand="0" w:oddHBand="0" w:evenHBand="0" w:firstRowFirstColumn="0" w:firstRowLastColumn="0" w:lastRowFirstColumn="0" w:lastRowLastColumn="0"/>
        </w:trPr>
        <w:tc>
          <w:tcPr>
            <w:tcW w:w="1361" w:type="dxa"/>
          </w:tcPr>
          <w:p w:rsidR="002A250E" w:rsidRPr="002A250E" w:rsidRDefault="002A250E" w:rsidP="002A250E">
            <w:pPr>
              <w:jc w:val="center"/>
              <w:rPr>
                <w:b/>
              </w:rPr>
            </w:pPr>
            <w:r w:rsidRPr="002A250E">
              <w:rPr>
                <w:rFonts w:hint="eastAsia"/>
                <w:b/>
              </w:rPr>
              <w:t>项目</w:t>
            </w:r>
          </w:p>
        </w:tc>
        <w:tc>
          <w:tcPr>
            <w:tcW w:w="1588" w:type="dxa"/>
          </w:tcPr>
          <w:p w:rsidR="002A250E" w:rsidRPr="002A250E" w:rsidRDefault="002A250E" w:rsidP="002A250E">
            <w:pPr>
              <w:jc w:val="center"/>
              <w:rPr>
                <w:b/>
              </w:rPr>
            </w:pPr>
            <w:r w:rsidRPr="002A250E">
              <w:rPr>
                <w:rFonts w:hint="eastAsia"/>
                <w:b/>
              </w:rPr>
              <w:t>持有份额总数</w:t>
            </w:r>
          </w:p>
        </w:tc>
        <w:tc>
          <w:tcPr>
            <w:tcW w:w="1361" w:type="dxa"/>
          </w:tcPr>
          <w:p w:rsidR="002A250E" w:rsidRPr="002A250E" w:rsidRDefault="002A250E" w:rsidP="002A250E">
            <w:pPr>
              <w:jc w:val="center"/>
              <w:rPr>
                <w:b/>
              </w:rPr>
            </w:pPr>
            <w:r w:rsidRPr="002A250E">
              <w:rPr>
                <w:rFonts w:hint="eastAsia"/>
                <w:b/>
              </w:rPr>
              <w:t>持有份额占基金总份额比例（</w:t>
            </w:r>
            <w:r w:rsidRPr="002A250E">
              <w:rPr>
                <w:rFonts w:hint="eastAsia"/>
                <w:b/>
              </w:rPr>
              <w:t>%</w:t>
            </w:r>
            <w:r w:rsidRPr="002A250E">
              <w:rPr>
                <w:rFonts w:hint="eastAsia"/>
                <w:b/>
              </w:rPr>
              <w:t>）</w:t>
            </w:r>
          </w:p>
        </w:tc>
        <w:tc>
          <w:tcPr>
            <w:tcW w:w="1588" w:type="dxa"/>
          </w:tcPr>
          <w:p w:rsidR="002A250E" w:rsidRPr="002A250E" w:rsidRDefault="002A250E" w:rsidP="002A250E">
            <w:pPr>
              <w:jc w:val="center"/>
              <w:rPr>
                <w:b/>
              </w:rPr>
            </w:pPr>
            <w:r w:rsidRPr="002A250E">
              <w:rPr>
                <w:rFonts w:hint="eastAsia"/>
                <w:b/>
              </w:rPr>
              <w:t>发起份额总数</w:t>
            </w:r>
          </w:p>
        </w:tc>
        <w:tc>
          <w:tcPr>
            <w:tcW w:w="1304" w:type="dxa"/>
          </w:tcPr>
          <w:p w:rsidR="002A250E" w:rsidRPr="002A250E" w:rsidRDefault="002A250E" w:rsidP="002A250E">
            <w:pPr>
              <w:jc w:val="center"/>
              <w:rPr>
                <w:b/>
              </w:rPr>
            </w:pPr>
            <w:r w:rsidRPr="002A250E">
              <w:rPr>
                <w:rFonts w:hint="eastAsia"/>
                <w:b/>
              </w:rPr>
              <w:t>发起份额占基金总份额比例（</w:t>
            </w:r>
            <w:r w:rsidRPr="002A250E">
              <w:rPr>
                <w:rFonts w:hint="eastAsia"/>
                <w:b/>
              </w:rPr>
              <w:t>%</w:t>
            </w:r>
            <w:r w:rsidRPr="002A250E">
              <w:rPr>
                <w:rFonts w:hint="eastAsia"/>
                <w:b/>
              </w:rPr>
              <w:t>）</w:t>
            </w:r>
          </w:p>
        </w:tc>
        <w:tc>
          <w:tcPr>
            <w:tcW w:w="1304" w:type="dxa"/>
          </w:tcPr>
          <w:p w:rsidR="002A250E" w:rsidRPr="002A250E" w:rsidRDefault="002A250E" w:rsidP="002A250E">
            <w:pPr>
              <w:jc w:val="center"/>
              <w:rPr>
                <w:b/>
              </w:rPr>
            </w:pPr>
            <w:r w:rsidRPr="002A250E">
              <w:rPr>
                <w:rFonts w:hint="eastAsia"/>
                <w:b/>
              </w:rPr>
              <w:t>发起份额承诺持有期限</w:t>
            </w:r>
          </w:p>
        </w:tc>
      </w:tr>
      <w:tr w:rsidR="002A250E" w:rsidTr="002A250E">
        <w:tc>
          <w:tcPr>
            <w:tcW w:w="1361" w:type="dxa"/>
          </w:tcPr>
          <w:p w:rsidR="002A250E" w:rsidRDefault="002A250E" w:rsidP="002A250E">
            <w:pPr>
              <w:jc w:val="left"/>
            </w:pPr>
            <w:r>
              <w:rPr>
                <w:rFonts w:hint="eastAsia"/>
              </w:rPr>
              <w:t>基金管理人固有资金</w:t>
            </w:r>
          </w:p>
        </w:tc>
        <w:tc>
          <w:tcPr>
            <w:tcW w:w="1588" w:type="dxa"/>
          </w:tcPr>
          <w:p w:rsidR="002A250E" w:rsidRDefault="002A250E" w:rsidP="002A250E">
            <w:pPr>
              <w:jc w:val="right"/>
            </w:pPr>
            <w:r>
              <w:t>-</w:t>
            </w:r>
          </w:p>
        </w:tc>
        <w:tc>
          <w:tcPr>
            <w:tcW w:w="1361" w:type="dxa"/>
          </w:tcPr>
          <w:p w:rsidR="002A250E" w:rsidRDefault="002A250E" w:rsidP="002A250E">
            <w:pPr>
              <w:jc w:val="right"/>
            </w:pPr>
            <w:r>
              <w:t>-</w:t>
            </w:r>
          </w:p>
        </w:tc>
        <w:tc>
          <w:tcPr>
            <w:tcW w:w="1588" w:type="dxa"/>
          </w:tcPr>
          <w:p w:rsidR="002A250E" w:rsidRDefault="002A250E" w:rsidP="002A250E">
            <w:pPr>
              <w:jc w:val="right"/>
            </w:pPr>
            <w:r>
              <w:t>9,008,567.10</w:t>
            </w:r>
          </w:p>
        </w:tc>
        <w:tc>
          <w:tcPr>
            <w:tcW w:w="1304" w:type="dxa"/>
          </w:tcPr>
          <w:p w:rsidR="002A250E" w:rsidRDefault="002A250E" w:rsidP="002A250E">
            <w:pPr>
              <w:jc w:val="right"/>
            </w:pPr>
            <w:r>
              <w:t>21.59</w:t>
            </w:r>
          </w:p>
        </w:tc>
        <w:tc>
          <w:tcPr>
            <w:tcW w:w="1304" w:type="dxa"/>
          </w:tcPr>
          <w:p w:rsidR="002A250E" w:rsidRDefault="002A250E" w:rsidP="002A250E">
            <w:pPr>
              <w:jc w:val="left"/>
            </w:pPr>
            <w:r>
              <w:rPr>
                <w:rFonts w:hint="eastAsia"/>
              </w:rPr>
              <w:t>自合同生效之日起不少于</w:t>
            </w:r>
            <w:r>
              <w:rPr>
                <w:rFonts w:hint="eastAsia"/>
              </w:rPr>
              <w:t>3</w:t>
            </w:r>
            <w:r>
              <w:rPr>
                <w:rFonts w:hint="eastAsia"/>
              </w:rPr>
              <w:t>年</w:t>
            </w:r>
          </w:p>
        </w:tc>
      </w:tr>
      <w:tr w:rsidR="002A250E" w:rsidTr="002A250E">
        <w:tc>
          <w:tcPr>
            <w:tcW w:w="1361" w:type="dxa"/>
          </w:tcPr>
          <w:p w:rsidR="002A250E" w:rsidRDefault="002A250E" w:rsidP="002A250E">
            <w:pPr>
              <w:jc w:val="left"/>
            </w:pPr>
            <w:r>
              <w:rPr>
                <w:rFonts w:hint="eastAsia"/>
              </w:rPr>
              <w:t>基金管理人高级管理人员</w:t>
            </w:r>
          </w:p>
        </w:tc>
        <w:tc>
          <w:tcPr>
            <w:tcW w:w="1588" w:type="dxa"/>
          </w:tcPr>
          <w:p w:rsidR="002A250E" w:rsidRDefault="002A250E" w:rsidP="002A250E">
            <w:pPr>
              <w:jc w:val="right"/>
            </w:pPr>
            <w:r>
              <w:t>-</w:t>
            </w:r>
          </w:p>
        </w:tc>
        <w:tc>
          <w:tcPr>
            <w:tcW w:w="1361" w:type="dxa"/>
          </w:tcPr>
          <w:p w:rsidR="002A250E" w:rsidRDefault="002A250E" w:rsidP="002A250E">
            <w:pPr>
              <w:jc w:val="right"/>
            </w:pPr>
            <w:r>
              <w:t>-</w:t>
            </w:r>
          </w:p>
        </w:tc>
        <w:tc>
          <w:tcPr>
            <w:tcW w:w="1588" w:type="dxa"/>
          </w:tcPr>
          <w:p w:rsidR="002A250E" w:rsidRDefault="002A250E" w:rsidP="002A250E">
            <w:pPr>
              <w:jc w:val="right"/>
            </w:pPr>
            <w:r>
              <w:t>-</w:t>
            </w:r>
          </w:p>
        </w:tc>
        <w:tc>
          <w:tcPr>
            <w:tcW w:w="1304" w:type="dxa"/>
          </w:tcPr>
          <w:p w:rsidR="002A250E" w:rsidRDefault="002A250E" w:rsidP="002A250E">
            <w:pPr>
              <w:jc w:val="right"/>
            </w:pPr>
            <w:r>
              <w:t>-</w:t>
            </w:r>
          </w:p>
        </w:tc>
        <w:tc>
          <w:tcPr>
            <w:tcW w:w="1304" w:type="dxa"/>
          </w:tcPr>
          <w:p w:rsidR="002A250E" w:rsidRDefault="002A250E" w:rsidP="002A250E">
            <w:pPr>
              <w:jc w:val="right"/>
            </w:pPr>
            <w:r>
              <w:t>-</w:t>
            </w:r>
          </w:p>
        </w:tc>
      </w:tr>
      <w:tr w:rsidR="002A250E" w:rsidTr="002A250E">
        <w:tc>
          <w:tcPr>
            <w:tcW w:w="1361" w:type="dxa"/>
          </w:tcPr>
          <w:p w:rsidR="002A250E" w:rsidRDefault="002A250E" w:rsidP="002A250E">
            <w:pPr>
              <w:jc w:val="left"/>
            </w:pPr>
            <w:r>
              <w:rPr>
                <w:rFonts w:hint="eastAsia"/>
              </w:rPr>
              <w:t>基金经理等人员</w:t>
            </w:r>
          </w:p>
        </w:tc>
        <w:tc>
          <w:tcPr>
            <w:tcW w:w="1588" w:type="dxa"/>
          </w:tcPr>
          <w:p w:rsidR="002A250E" w:rsidRDefault="002A250E" w:rsidP="002A250E">
            <w:pPr>
              <w:jc w:val="right"/>
            </w:pPr>
            <w:r>
              <w:t>-</w:t>
            </w:r>
          </w:p>
        </w:tc>
        <w:tc>
          <w:tcPr>
            <w:tcW w:w="1361" w:type="dxa"/>
          </w:tcPr>
          <w:p w:rsidR="002A250E" w:rsidRDefault="002A250E" w:rsidP="002A250E">
            <w:pPr>
              <w:jc w:val="right"/>
            </w:pPr>
            <w:r>
              <w:t>-</w:t>
            </w:r>
          </w:p>
        </w:tc>
        <w:tc>
          <w:tcPr>
            <w:tcW w:w="1588" w:type="dxa"/>
          </w:tcPr>
          <w:p w:rsidR="002A250E" w:rsidRDefault="002A250E" w:rsidP="002A250E">
            <w:pPr>
              <w:jc w:val="right"/>
            </w:pPr>
            <w:r>
              <w:t>207,709.38</w:t>
            </w:r>
          </w:p>
        </w:tc>
        <w:tc>
          <w:tcPr>
            <w:tcW w:w="1304" w:type="dxa"/>
          </w:tcPr>
          <w:p w:rsidR="002A250E" w:rsidRDefault="002A250E" w:rsidP="002A250E">
            <w:pPr>
              <w:jc w:val="right"/>
            </w:pPr>
            <w:r>
              <w:t>0.50</w:t>
            </w:r>
          </w:p>
        </w:tc>
        <w:tc>
          <w:tcPr>
            <w:tcW w:w="1304" w:type="dxa"/>
          </w:tcPr>
          <w:p w:rsidR="002A250E" w:rsidRDefault="002A250E" w:rsidP="002A250E">
            <w:pPr>
              <w:jc w:val="left"/>
            </w:pPr>
            <w:r>
              <w:rPr>
                <w:rFonts w:hint="eastAsia"/>
              </w:rPr>
              <w:t>自合同生效之日起不少于</w:t>
            </w:r>
            <w:r>
              <w:rPr>
                <w:rFonts w:hint="eastAsia"/>
              </w:rPr>
              <w:t>3</w:t>
            </w:r>
            <w:r>
              <w:rPr>
                <w:rFonts w:hint="eastAsia"/>
              </w:rPr>
              <w:t>年</w:t>
            </w:r>
          </w:p>
        </w:tc>
      </w:tr>
      <w:tr w:rsidR="002A250E" w:rsidTr="002A250E">
        <w:tc>
          <w:tcPr>
            <w:tcW w:w="1361" w:type="dxa"/>
          </w:tcPr>
          <w:p w:rsidR="002A250E" w:rsidRDefault="002A250E" w:rsidP="002A250E">
            <w:pPr>
              <w:jc w:val="left"/>
            </w:pPr>
            <w:r>
              <w:rPr>
                <w:rFonts w:hint="eastAsia"/>
              </w:rPr>
              <w:t>基金管理人股东</w:t>
            </w:r>
          </w:p>
        </w:tc>
        <w:tc>
          <w:tcPr>
            <w:tcW w:w="1588" w:type="dxa"/>
          </w:tcPr>
          <w:p w:rsidR="002A250E" w:rsidRDefault="002A250E" w:rsidP="002A250E">
            <w:pPr>
              <w:jc w:val="right"/>
            </w:pPr>
            <w:r>
              <w:t>-</w:t>
            </w:r>
          </w:p>
        </w:tc>
        <w:tc>
          <w:tcPr>
            <w:tcW w:w="1361" w:type="dxa"/>
          </w:tcPr>
          <w:p w:rsidR="002A250E" w:rsidRDefault="002A250E" w:rsidP="002A250E">
            <w:pPr>
              <w:jc w:val="right"/>
            </w:pPr>
            <w:r>
              <w:t>-</w:t>
            </w:r>
          </w:p>
        </w:tc>
        <w:tc>
          <w:tcPr>
            <w:tcW w:w="1588" w:type="dxa"/>
          </w:tcPr>
          <w:p w:rsidR="002A250E" w:rsidRDefault="002A250E" w:rsidP="002A250E">
            <w:pPr>
              <w:jc w:val="right"/>
            </w:pPr>
            <w:r>
              <w:t>-</w:t>
            </w:r>
          </w:p>
        </w:tc>
        <w:tc>
          <w:tcPr>
            <w:tcW w:w="1304" w:type="dxa"/>
          </w:tcPr>
          <w:p w:rsidR="002A250E" w:rsidRDefault="002A250E" w:rsidP="002A250E">
            <w:pPr>
              <w:jc w:val="right"/>
            </w:pPr>
            <w:r>
              <w:t>-</w:t>
            </w:r>
          </w:p>
        </w:tc>
        <w:tc>
          <w:tcPr>
            <w:tcW w:w="1304" w:type="dxa"/>
          </w:tcPr>
          <w:p w:rsidR="002A250E" w:rsidRDefault="002A250E" w:rsidP="002A250E">
            <w:pPr>
              <w:jc w:val="right"/>
            </w:pPr>
            <w:r>
              <w:t>-</w:t>
            </w:r>
          </w:p>
        </w:tc>
      </w:tr>
      <w:tr w:rsidR="002A250E" w:rsidTr="002A250E">
        <w:tc>
          <w:tcPr>
            <w:tcW w:w="1361" w:type="dxa"/>
          </w:tcPr>
          <w:p w:rsidR="002A250E" w:rsidRDefault="002A250E" w:rsidP="002A250E">
            <w:pPr>
              <w:jc w:val="left"/>
            </w:pPr>
            <w:r>
              <w:rPr>
                <w:rFonts w:hint="eastAsia"/>
              </w:rPr>
              <w:t>其他</w:t>
            </w:r>
          </w:p>
        </w:tc>
        <w:tc>
          <w:tcPr>
            <w:tcW w:w="1588" w:type="dxa"/>
          </w:tcPr>
          <w:p w:rsidR="002A250E" w:rsidRDefault="002A250E" w:rsidP="002A250E">
            <w:pPr>
              <w:jc w:val="right"/>
            </w:pPr>
            <w:r>
              <w:t>-</w:t>
            </w:r>
          </w:p>
        </w:tc>
        <w:tc>
          <w:tcPr>
            <w:tcW w:w="1361" w:type="dxa"/>
          </w:tcPr>
          <w:p w:rsidR="002A250E" w:rsidRDefault="002A250E" w:rsidP="002A250E">
            <w:pPr>
              <w:jc w:val="right"/>
            </w:pPr>
            <w:r>
              <w:t>-</w:t>
            </w:r>
          </w:p>
        </w:tc>
        <w:tc>
          <w:tcPr>
            <w:tcW w:w="1588" w:type="dxa"/>
          </w:tcPr>
          <w:p w:rsidR="002A250E" w:rsidRDefault="002A250E" w:rsidP="002A250E">
            <w:pPr>
              <w:jc w:val="right"/>
            </w:pPr>
            <w:r>
              <w:t>-</w:t>
            </w:r>
          </w:p>
        </w:tc>
        <w:tc>
          <w:tcPr>
            <w:tcW w:w="1304" w:type="dxa"/>
          </w:tcPr>
          <w:p w:rsidR="002A250E" w:rsidRDefault="002A250E" w:rsidP="002A250E">
            <w:pPr>
              <w:jc w:val="right"/>
            </w:pPr>
            <w:r>
              <w:t>-</w:t>
            </w:r>
          </w:p>
        </w:tc>
        <w:tc>
          <w:tcPr>
            <w:tcW w:w="1304" w:type="dxa"/>
          </w:tcPr>
          <w:p w:rsidR="002A250E" w:rsidRDefault="002A250E" w:rsidP="002A250E">
            <w:pPr>
              <w:jc w:val="right"/>
            </w:pPr>
            <w:r>
              <w:t>-</w:t>
            </w:r>
          </w:p>
        </w:tc>
      </w:tr>
      <w:tr w:rsidR="002A250E" w:rsidTr="002A250E">
        <w:tc>
          <w:tcPr>
            <w:tcW w:w="1361" w:type="dxa"/>
          </w:tcPr>
          <w:p w:rsidR="002A250E" w:rsidRDefault="002A250E" w:rsidP="002A250E">
            <w:pPr>
              <w:jc w:val="left"/>
            </w:pPr>
            <w:r>
              <w:rPr>
                <w:rFonts w:hint="eastAsia"/>
              </w:rPr>
              <w:t>合计</w:t>
            </w:r>
          </w:p>
        </w:tc>
        <w:tc>
          <w:tcPr>
            <w:tcW w:w="1588" w:type="dxa"/>
          </w:tcPr>
          <w:p w:rsidR="002A250E" w:rsidRDefault="002A250E" w:rsidP="002A250E">
            <w:pPr>
              <w:jc w:val="right"/>
            </w:pPr>
            <w:r>
              <w:t>0.00</w:t>
            </w:r>
          </w:p>
        </w:tc>
        <w:tc>
          <w:tcPr>
            <w:tcW w:w="1361" w:type="dxa"/>
          </w:tcPr>
          <w:p w:rsidR="002A250E" w:rsidRDefault="002A250E" w:rsidP="002A250E">
            <w:pPr>
              <w:jc w:val="right"/>
            </w:pPr>
            <w:r>
              <w:t>0.00</w:t>
            </w:r>
          </w:p>
        </w:tc>
        <w:tc>
          <w:tcPr>
            <w:tcW w:w="1588" w:type="dxa"/>
          </w:tcPr>
          <w:p w:rsidR="002A250E" w:rsidRDefault="002A250E" w:rsidP="002A250E">
            <w:pPr>
              <w:jc w:val="right"/>
            </w:pPr>
            <w:r>
              <w:t>9,216,276.48</w:t>
            </w:r>
          </w:p>
        </w:tc>
        <w:tc>
          <w:tcPr>
            <w:tcW w:w="1304" w:type="dxa"/>
          </w:tcPr>
          <w:p w:rsidR="002A250E" w:rsidRDefault="002A250E" w:rsidP="002A250E">
            <w:pPr>
              <w:jc w:val="right"/>
            </w:pPr>
            <w:r>
              <w:t>22.09</w:t>
            </w:r>
          </w:p>
        </w:tc>
        <w:tc>
          <w:tcPr>
            <w:tcW w:w="1304" w:type="dxa"/>
          </w:tcPr>
          <w:p w:rsidR="002A250E" w:rsidRDefault="002A250E" w:rsidP="002A250E">
            <w:pPr>
              <w:jc w:val="right"/>
            </w:pPr>
            <w:r>
              <w:t>-</w:t>
            </w:r>
          </w:p>
        </w:tc>
      </w:tr>
    </w:tbl>
    <w:p w:rsidR="002A250E" w:rsidRDefault="002A250E" w:rsidP="002A250E">
      <w:pPr>
        <w:pStyle w:val="-8"/>
        <w:rPr>
          <w:rFonts w:hint="eastAsia"/>
        </w:rPr>
      </w:pPr>
      <w:r>
        <w:rPr>
          <w:rFonts w:hint="eastAsia"/>
        </w:rPr>
        <w:t>注：上述份额总数均包含利息结转份额。</w:t>
      </w:r>
    </w:p>
    <w:p w:rsidR="002A250E" w:rsidRDefault="002A250E" w:rsidP="002A250E">
      <w:pPr>
        <w:pStyle w:val="-1"/>
        <w:ind w:left="281" w:hanging="281"/>
        <w:rPr>
          <w:rFonts w:hint="eastAsia"/>
        </w:rPr>
      </w:pPr>
      <w:r>
        <w:rPr>
          <w:rFonts w:hint="eastAsia"/>
        </w:rPr>
        <w:t>影响投资者决策的其他重要信息</w:t>
      </w:r>
    </w:p>
    <w:p w:rsidR="002A250E" w:rsidRDefault="002A250E" w:rsidP="002A250E">
      <w:pPr>
        <w:pStyle w:val="-2"/>
        <w:spacing w:before="312"/>
        <w:rPr>
          <w:rFonts w:hint="eastAsia"/>
        </w:rPr>
      </w:pPr>
      <w:r>
        <w:rPr>
          <w:rFonts w:hint="eastAsia"/>
        </w:rPr>
        <w:t>报告期内单一投资者持有基金份额比例达到或超过20%的情况</w:t>
      </w:r>
    </w:p>
    <w:p w:rsidR="002A250E" w:rsidRDefault="002A250E" w:rsidP="002A250E">
      <w:pPr>
        <w:pStyle w:val="-"/>
        <w:ind w:firstLine="420"/>
        <w:rPr>
          <w:rFonts w:hint="eastAsia"/>
        </w:rPr>
      </w:pPr>
      <w:r>
        <w:rPr>
          <w:rFonts w:hint="eastAsia"/>
        </w:rPr>
        <w:t>报告期内单一投资者持有基金份额比例不存在达到或超过20%的情况。</w:t>
      </w:r>
    </w:p>
    <w:p w:rsidR="002A250E" w:rsidRDefault="002A250E" w:rsidP="002A250E">
      <w:pPr>
        <w:pStyle w:val="-2"/>
        <w:spacing w:before="312"/>
        <w:rPr>
          <w:rFonts w:hint="eastAsia"/>
        </w:rPr>
      </w:pPr>
      <w:r>
        <w:rPr>
          <w:rFonts w:hint="eastAsia"/>
        </w:rPr>
        <w:t>影响投资者决策的其他重要信息</w:t>
      </w:r>
    </w:p>
    <w:p w:rsidR="002A250E" w:rsidRDefault="002A250E" w:rsidP="002A250E">
      <w:pPr>
        <w:pStyle w:val="-"/>
        <w:ind w:firstLine="420"/>
        <w:rPr>
          <w:rFonts w:hint="eastAsia"/>
        </w:rPr>
      </w:pPr>
      <w:r>
        <w:rPr>
          <w:rFonts w:hint="eastAsia"/>
        </w:rPr>
        <w:t>无。</w:t>
      </w:r>
    </w:p>
    <w:p w:rsidR="002A250E" w:rsidRDefault="002A250E" w:rsidP="002A250E">
      <w:pPr>
        <w:pStyle w:val="-1"/>
        <w:ind w:left="281" w:hanging="281"/>
        <w:rPr>
          <w:rFonts w:hint="eastAsia"/>
        </w:rPr>
      </w:pPr>
      <w:r>
        <w:rPr>
          <w:rFonts w:hint="eastAsia"/>
        </w:rPr>
        <w:t>备查文件目录</w:t>
      </w:r>
    </w:p>
    <w:p w:rsidR="002A250E" w:rsidRDefault="002A250E" w:rsidP="002A250E">
      <w:pPr>
        <w:pStyle w:val="-2"/>
        <w:spacing w:before="312"/>
        <w:rPr>
          <w:rFonts w:hint="eastAsia"/>
        </w:rPr>
      </w:pPr>
      <w:r>
        <w:rPr>
          <w:rFonts w:hint="eastAsia"/>
        </w:rPr>
        <w:t>备查文件目录</w:t>
      </w:r>
    </w:p>
    <w:p w:rsidR="002A250E" w:rsidRDefault="002A250E" w:rsidP="002A250E">
      <w:pPr>
        <w:pStyle w:val="-"/>
        <w:ind w:firstLine="420"/>
        <w:rPr>
          <w:rFonts w:hint="eastAsia"/>
        </w:rPr>
      </w:pPr>
      <w:r>
        <w:rPr>
          <w:rFonts w:hint="eastAsia"/>
        </w:rPr>
        <w:lastRenderedPageBreak/>
        <w:t>1、《南方绝对收益策略定期开放混合型发起式证券投资基金基金合同》；</w:t>
      </w:r>
    </w:p>
    <w:p w:rsidR="002A250E" w:rsidRDefault="002A250E" w:rsidP="002A250E">
      <w:pPr>
        <w:pStyle w:val="-"/>
        <w:ind w:firstLine="420"/>
        <w:rPr>
          <w:rFonts w:hint="eastAsia"/>
        </w:rPr>
      </w:pPr>
      <w:r>
        <w:rPr>
          <w:rFonts w:hint="eastAsia"/>
        </w:rPr>
        <w:t>2、《南方绝对收益策略定期开放混合型发起式证券投资基金托管协议》；</w:t>
      </w:r>
    </w:p>
    <w:p w:rsidR="002A250E" w:rsidRDefault="002A250E" w:rsidP="002A250E">
      <w:pPr>
        <w:pStyle w:val="-"/>
        <w:ind w:firstLine="420"/>
        <w:rPr>
          <w:rFonts w:hint="eastAsia"/>
        </w:rPr>
      </w:pPr>
      <w:r>
        <w:rPr>
          <w:rFonts w:hint="eastAsia"/>
        </w:rPr>
        <w:t>3、南方绝对收益策略定期开放混合型发起式证券投资基金2025年4季度报告原文。</w:t>
      </w:r>
    </w:p>
    <w:p w:rsidR="002A250E" w:rsidRDefault="002A250E" w:rsidP="002A250E">
      <w:pPr>
        <w:pStyle w:val="-2"/>
        <w:spacing w:before="312"/>
        <w:rPr>
          <w:rFonts w:hint="eastAsia"/>
        </w:rPr>
      </w:pPr>
      <w:r>
        <w:rPr>
          <w:rFonts w:hint="eastAsia"/>
        </w:rPr>
        <w:t>存放地点</w:t>
      </w:r>
    </w:p>
    <w:p w:rsidR="002A250E" w:rsidRDefault="002A250E" w:rsidP="002A250E">
      <w:pPr>
        <w:pStyle w:val="-"/>
        <w:ind w:firstLine="420"/>
        <w:rPr>
          <w:rFonts w:hint="eastAsia"/>
        </w:rPr>
      </w:pPr>
      <w:r>
        <w:rPr>
          <w:rFonts w:hint="eastAsia"/>
        </w:rPr>
        <w:t>深圳市福田区莲花街道益田路5999号基金大厦32-42楼。</w:t>
      </w:r>
    </w:p>
    <w:p w:rsidR="002A250E" w:rsidRDefault="002A250E" w:rsidP="002A250E">
      <w:pPr>
        <w:pStyle w:val="-2"/>
        <w:spacing w:before="312"/>
        <w:rPr>
          <w:rFonts w:hint="eastAsia"/>
        </w:rPr>
      </w:pPr>
      <w:r>
        <w:rPr>
          <w:rFonts w:hint="eastAsia"/>
        </w:rPr>
        <w:t>查阅方式</w:t>
      </w:r>
    </w:p>
    <w:p w:rsidR="002A250E" w:rsidRDefault="002A250E" w:rsidP="002A250E">
      <w:pPr>
        <w:pStyle w:val="-"/>
        <w:ind w:firstLine="420"/>
        <w:rPr>
          <w:rFonts w:hint="eastAsia"/>
        </w:rPr>
      </w:pPr>
      <w:r>
        <w:rPr>
          <w:rFonts w:hint="eastAsia"/>
        </w:rPr>
        <w:t>网站：http://www.nffund.com</w:t>
      </w:r>
    </w:p>
    <w:p w:rsidR="003C7DC3" w:rsidRDefault="002A250E" w:rsidP="002A250E">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50E" w:rsidRDefault="002A250E" w:rsidP="00D17C56">
      <w:r>
        <w:separator/>
      </w:r>
    </w:p>
  </w:endnote>
  <w:endnote w:type="continuationSeparator" w:id="0">
    <w:p w:rsidR="002A250E" w:rsidRDefault="002A250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50E" w:rsidRDefault="002A250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A250E" w:rsidRPr="002A250E">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A250E">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A250E">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50E" w:rsidRDefault="002A250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50E" w:rsidRDefault="002A250E" w:rsidP="00D17C56">
      <w:r>
        <w:separator/>
      </w:r>
    </w:p>
  </w:footnote>
  <w:footnote w:type="continuationSeparator" w:id="0">
    <w:p w:rsidR="002A250E" w:rsidRDefault="002A250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50E" w:rsidRDefault="002A250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A250E" w:rsidP="00AE3F5B">
    <w:pPr>
      <w:pStyle w:val="a7"/>
      <w:pBdr>
        <w:bottom w:val="single" w:sz="4" w:space="1" w:color="auto"/>
      </w:pBdr>
      <w:jc w:val="right"/>
    </w:pPr>
    <w:r>
      <w:rPr>
        <w:rFonts w:hint="eastAsia"/>
      </w:rPr>
      <w:t>南方绝对收益策略定期开放混合型发起式证券投资基金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A250E"/>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EFB04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FC63D-1D15-493A-9F55-A71140FEA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1116</Words>
  <Characters>6363</Characters>
  <Application>Microsoft Office Word</Application>
  <DocSecurity>0</DocSecurity>
  <Lines>53</Lines>
  <Paragraphs>14</Paragraphs>
  <ScaleCrop>false</ScaleCrop>
  <Company>MC SYSTEM</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2026-01-20T02:45:00Z</dcterms:created>
  <dcterms:modified xsi:type="dcterms:W3CDTF">2026-01-20T02:46:00Z</dcterms:modified>
</cp:coreProperties>
</file>